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9E" w:rsidRDefault="00B5479E" w:rsidP="00B5479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2FD170" wp14:editId="3F827D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79E" w:rsidRDefault="00B5479E" w:rsidP="00B5479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479E" w:rsidRDefault="00B5479E" w:rsidP="00B54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5479E" w:rsidRDefault="00B5479E" w:rsidP="00B54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5479E" w:rsidRDefault="00B5479E" w:rsidP="00B54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B5479E" w:rsidRDefault="00B5479E" w:rsidP="00B54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79E" w:rsidRDefault="00B5479E" w:rsidP="00B54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B5479E" w:rsidRDefault="00B5479E" w:rsidP="00B54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B5479E" w:rsidRDefault="00B5479E" w:rsidP="00B5479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B5479E" w:rsidTr="00AA754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479E" w:rsidRDefault="00B5479E" w:rsidP="00AA7545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B5479E" w:rsidRDefault="00B5479E" w:rsidP="00AA75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479E" w:rsidRDefault="00B5479E" w:rsidP="00AA75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B5479E" w:rsidRDefault="00B5479E" w:rsidP="00B5479E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B5479E" w:rsidRDefault="00B5479E" w:rsidP="00B5479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B5479E" w:rsidTr="00AA7545">
        <w:trPr>
          <w:trHeight w:val="954"/>
        </w:trPr>
        <w:tc>
          <w:tcPr>
            <w:tcW w:w="4537" w:type="dxa"/>
            <w:hideMark/>
          </w:tcPr>
          <w:p w:rsidR="00B5479E" w:rsidRDefault="00B5479E" w:rsidP="00810FFE">
            <w:pPr>
              <w:spacing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</w:t>
            </w:r>
            <w:r>
              <w:t xml:space="preserve"> </w:t>
            </w:r>
            <w:r w:rsidR="000A7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оложения о </w:t>
            </w:r>
            <w:r w:rsidR="00F8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омиссии </w:t>
            </w:r>
            <w:r w:rsidRPr="00120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81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присвоению звания «Ветеран труда» в Камчатском</w:t>
            </w:r>
            <w:r w:rsidRPr="00120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</w:t>
            </w:r>
            <w:r w:rsidR="0081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</w:tbl>
    <w:p w:rsidR="00B5479E" w:rsidRDefault="00B5479E" w:rsidP="00B5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79E" w:rsidRDefault="00B5479E" w:rsidP="00B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3253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3253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Кам</w:t>
      </w:r>
      <w:r w:rsidR="0032530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чатского края от 04.07.2008 № 83</w:t>
      </w:r>
      <w:r w:rsidRPr="00BE4EE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5300" w:rsidRPr="003253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</w:t>
      </w:r>
      <w:r w:rsidR="00325300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условиях присвоения звания «Ветеран труда» 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5479E" w:rsidRDefault="00B5479E" w:rsidP="00B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79E" w:rsidRDefault="00B5479E" w:rsidP="00B547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B5479E" w:rsidRDefault="00B5479E" w:rsidP="00B547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479E" w:rsidRPr="00B06FCD" w:rsidRDefault="00B5479E" w:rsidP="00B54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A71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DD49DA">
        <w:rPr>
          <w:rFonts w:ascii="Times New Roman" w:hAnsi="Times New Roman" w:cs="Times New Roman"/>
          <w:sz w:val="28"/>
          <w:szCs w:val="28"/>
        </w:rPr>
        <w:t>к</w:t>
      </w:r>
      <w:r w:rsidRPr="00B06FCD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25300" w:rsidRPr="00325300">
        <w:rPr>
          <w:rFonts w:ascii="Times New Roman" w:hAnsi="Times New Roman" w:cs="Times New Roman"/>
          <w:sz w:val="28"/>
          <w:szCs w:val="28"/>
        </w:rPr>
        <w:t>по присвоению звания «Ветеран труда» в Камчатском крае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6FC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06FCD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B5479E" w:rsidRDefault="00B5479E" w:rsidP="00B54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CD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Правительства Камчатского края по перечню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6FC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5479E" w:rsidRDefault="00B5479E" w:rsidP="00B54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</w:t>
      </w:r>
      <w:r w:rsidRPr="00EE48BB">
        <w:t xml:space="preserve"> </w:t>
      </w:r>
      <w:r w:rsidRPr="00EE48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силу после дня его официального </w:t>
      </w:r>
      <w:r w:rsidRPr="00EE48BB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79E" w:rsidRPr="00325300" w:rsidRDefault="00B5479E" w:rsidP="00B5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7A7" w:rsidRPr="00325300" w:rsidRDefault="008677A7" w:rsidP="00B5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2DC" w:rsidRPr="00325300" w:rsidRDefault="000352DC" w:rsidP="00B5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3407"/>
        <w:gridCol w:w="2527"/>
      </w:tblGrid>
      <w:tr w:rsidR="00B5479E" w:rsidTr="00AA7545">
        <w:trPr>
          <w:trHeight w:val="653"/>
        </w:trPr>
        <w:tc>
          <w:tcPr>
            <w:tcW w:w="3718" w:type="dxa"/>
            <w:hideMark/>
          </w:tcPr>
          <w:p w:rsidR="00B5479E" w:rsidRDefault="00B5479E" w:rsidP="00AA754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7" w:type="dxa"/>
          </w:tcPr>
          <w:p w:rsidR="00B5479E" w:rsidRPr="0027186D" w:rsidRDefault="00B5479E" w:rsidP="00AA754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527" w:type="dxa"/>
          </w:tcPr>
          <w:p w:rsidR="00B5479E" w:rsidRDefault="00B5479E" w:rsidP="00AA754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79E" w:rsidRDefault="00B5479E" w:rsidP="00AA754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325300" w:rsidRDefault="00325300" w:rsidP="0022692A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  <w:sectPr w:rsidR="00325300" w:rsidSect="008677A7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22692A" w:rsidRDefault="0022692A" w:rsidP="0022692A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1070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60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Правительства Камчатского края</w:t>
      </w:r>
    </w:p>
    <w:p w:rsidR="00B5479E" w:rsidRDefault="0022692A" w:rsidP="0022692A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[</w:t>
      </w:r>
      <w:r>
        <w:rPr>
          <w:rFonts w:ascii="Times New Roman" w:hAnsi="Times New Roman"/>
          <w:color w:val="E7E6E6"/>
          <w:sz w:val="28"/>
          <w:szCs w:val="28"/>
        </w:rPr>
        <w:t>Дата регистрации</w:t>
      </w:r>
      <w:r>
        <w:rPr>
          <w:rFonts w:ascii="Times New Roman" w:hAnsi="Times New Roman"/>
          <w:sz w:val="28"/>
          <w:szCs w:val="28"/>
        </w:rPr>
        <w:t>] № [</w:t>
      </w:r>
      <w:r>
        <w:rPr>
          <w:rFonts w:ascii="Times New Roman" w:hAnsi="Times New Roman"/>
          <w:color w:val="E7E6E6"/>
          <w:sz w:val="28"/>
          <w:szCs w:val="28"/>
        </w:rPr>
        <w:t>Номер документа</w:t>
      </w:r>
      <w:r>
        <w:rPr>
          <w:rFonts w:ascii="Times New Roman" w:hAnsi="Times New Roman"/>
          <w:sz w:val="28"/>
          <w:szCs w:val="28"/>
        </w:rPr>
        <w:t>]</w:t>
      </w:r>
    </w:p>
    <w:p w:rsidR="00B5479E" w:rsidRDefault="00B5479E" w:rsidP="00B5479E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B5479E" w:rsidRDefault="00B5479E" w:rsidP="00B5479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 w:rsidR="00DD49DA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омиссии</w:t>
      </w:r>
    </w:p>
    <w:p w:rsidR="00B5479E" w:rsidRDefault="00325300" w:rsidP="00B547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012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присвоению звания «Ветеран труда» в Камчатском</w:t>
      </w:r>
      <w:r w:rsidRPr="00120128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325300" w:rsidRDefault="00325300" w:rsidP="00B5479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479E" w:rsidRDefault="00B5479E" w:rsidP="00B5479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B5479E" w:rsidRDefault="00B5479E" w:rsidP="00B5479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3713" w:rsidRPr="00811855" w:rsidRDefault="003F3713" w:rsidP="003F3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855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организации работы комиссии </w:t>
      </w:r>
      <w:r w:rsidR="00325300" w:rsidRPr="0012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25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присвоению звания «Ветеран труда» в Камчатском</w:t>
      </w:r>
      <w:r w:rsidR="00325300" w:rsidRPr="0012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 w:rsidR="003253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5300" w:rsidRPr="00811855">
        <w:rPr>
          <w:rFonts w:ascii="Times New Roman" w:hAnsi="Times New Roman" w:cs="Times New Roman"/>
          <w:sz w:val="28"/>
          <w:szCs w:val="28"/>
        </w:rPr>
        <w:t xml:space="preserve"> </w:t>
      </w:r>
      <w:r w:rsidRPr="00811855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325300" w:rsidRPr="00325300">
        <w:rPr>
          <w:rFonts w:ascii="Times New Roman" w:hAnsi="Times New Roman" w:cs="Times New Roman"/>
          <w:sz w:val="28"/>
          <w:szCs w:val="28"/>
        </w:rPr>
        <w:t xml:space="preserve">для рассмотрения заявлений граждан, проживающих в Камчатском крае (далее - </w:t>
      </w:r>
      <w:r w:rsidR="00ED3DF3">
        <w:rPr>
          <w:rFonts w:ascii="Times New Roman" w:hAnsi="Times New Roman" w:cs="Times New Roman"/>
          <w:sz w:val="28"/>
          <w:szCs w:val="28"/>
        </w:rPr>
        <w:t>граждане), о присвоении звания «Ветеран труда»</w:t>
      </w:r>
      <w:r w:rsidR="00325300" w:rsidRPr="00325300">
        <w:rPr>
          <w:rFonts w:ascii="Times New Roman" w:hAnsi="Times New Roman" w:cs="Times New Roman"/>
          <w:sz w:val="28"/>
          <w:szCs w:val="28"/>
        </w:rPr>
        <w:t xml:space="preserve"> либо о выдач</w:t>
      </w:r>
      <w:r w:rsidR="00ED3DF3">
        <w:rPr>
          <w:rFonts w:ascii="Times New Roman" w:hAnsi="Times New Roman" w:cs="Times New Roman"/>
          <w:sz w:val="28"/>
          <w:szCs w:val="28"/>
        </w:rPr>
        <w:t>е удостоверений «Ветеран труда»</w:t>
      </w:r>
      <w:r w:rsidRPr="00811855">
        <w:rPr>
          <w:rFonts w:ascii="Times New Roman" w:hAnsi="Times New Roman" w:cs="Times New Roman"/>
          <w:sz w:val="28"/>
          <w:szCs w:val="28"/>
        </w:rPr>
        <w:t>.</w:t>
      </w:r>
    </w:p>
    <w:p w:rsidR="003F3713" w:rsidRDefault="003F3713" w:rsidP="00EA3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2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конституционными законами, </w:t>
      </w:r>
      <w:r w:rsidR="00EA3982" w:rsidRPr="00EA3982">
        <w:rPr>
          <w:rFonts w:ascii="Times New Roman" w:hAnsi="Times New Roman" w:cs="Times New Roman"/>
          <w:sz w:val="28"/>
          <w:szCs w:val="28"/>
        </w:rPr>
        <w:t xml:space="preserve">Федеральным законом от 12.01.1995 № 5-ФЗ «О ветеранах», иными федеральными законами и нормативными правовыми актами Российской Федерации, </w:t>
      </w:r>
      <w:r w:rsidRPr="00EA3982">
        <w:rPr>
          <w:rFonts w:ascii="Times New Roman" w:hAnsi="Times New Roman" w:cs="Times New Roman"/>
          <w:sz w:val="28"/>
          <w:szCs w:val="28"/>
        </w:rPr>
        <w:t xml:space="preserve">Уставом Камчатского края, </w:t>
      </w:r>
      <w:r w:rsidR="00EA3982" w:rsidRPr="00EA3982">
        <w:rPr>
          <w:rFonts w:ascii="Times New Roman" w:hAnsi="Times New Roman" w:cs="Times New Roman"/>
          <w:sz w:val="28"/>
          <w:szCs w:val="28"/>
        </w:rPr>
        <w:t>Законом Камчатского края от 04.07.2008 № 83 «О порядке и условиях присвоения звания «Ветеран труда» в Камчатском крае», а также настоящим Положением.</w:t>
      </w:r>
    </w:p>
    <w:p w:rsidR="003F3713" w:rsidRDefault="003F3713" w:rsidP="003F37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3713" w:rsidRDefault="00FD74E7" w:rsidP="003F3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="003F3713" w:rsidRPr="00811855">
        <w:rPr>
          <w:rFonts w:ascii="Times New Roman" w:hAnsi="Times New Roman" w:cs="Times New Roman"/>
          <w:sz w:val="28"/>
          <w:szCs w:val="28"/>
        </w:rPr>
        <w:t>ункции и права Комиссии</w:t>
      </w:r>
    </w:p>
    <w:p w:rsidR="003F3713" w:rsidRPr="00811855" w:rsidRDefault="003F3713" w:rsidP="003F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713" w:rsidRPr="00811855" w:rsidRDefault="00C0146E" w:rsidP="00021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3713" w:rsidRPr="00811855">
        <w:rPr>
          <w:rFonts w:ascii="Times New Roman" w:hAnsi="Times New Roman" w:cs="Times New Roman"/>
          <w:sz w:val="28"/>
          <w:szCs w:val="28"/>
        </w:rPr>
        <w:t>. Комиссия осуществляет следующие функции:</w:t>
      </w:r>
    </w:p>
    <w:p w:rsidR="00021D28" w:rsidRPr="00021D28" w:rsidRDefault="00021D28" w:rsidP="00021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28">
        <w:rPr>
          <w:rFonts w:ascii="Times New Roman" w:hAnsi="Times New Roman" w:cs="Times New Roman"/>
          <w:sz w:val="28"/>
          <w:szCs w:val="28"/>
        </w:rPr>
        <w:t xml:space="preserve">1) рассматривает на заседаниях Комиссии поступающие из Министерства социального </w:t>
      </w:r>
      <w:r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  <w:r w:rsidRPr="00021D28">
        <w:rPr>
          <w:rFonts w:ascii="Times New Roman" w:hAnsi="Times New Roman" w:cs="Times New Roman"/>
          <w:sz w:val="28"/>
          <w:szCs w:val="28"/>
        </w:rPr>
        <w:t xml:space="preserve"> Камчатского края заявления </w:t>
      </w:r>
      <w:r>
        <w:rPr>
          <w:rFonts w:ascii="Times New Roman" w:hAnsi="Times New Roman" w:cs="Times New Roman"/>
          <w:sz w:val="28"/>
          <w:szCs w:val="28"/>
        </w:rPr>
        <w:t>граждан о присвоении им звания «Ветеран труда»</w:t>
      </w:r>
      <w:r w:rsidRPr="00021D28">
        <w:rPr>
          <w:rFonts w:ascii="Times New Roman" w:hAnsi="Times New Roman" w:cs="Times New Roman"/>
          <w:sz w:val="28"/>
          <w:szCs w:val="28"/>
        </w:rPr>
        <w:t xml:space="preserve"> в Камчатском крае в соответствии с Законом Камчатского края от 04.07.2008 </w:t>
      </w:r>
      <w:r>
        <w:rPr>
          <w:rFonts w:ascii="Times New Roman" w:hAnsi="Times New Roman" w:cs="Times New Roman"/>
          <w:sz w:val="28"/>
          <w:szCs w:val="28"/>
        </w:rPr>
        <w:t>№ 83 «</w:t>
      </w:r>
      <w:r w:rsidRPr="00021D28">
        <w:rPr>
          <w:rFonts w:ascii="Times New Roman" w:hAnsi="Times New Roman" w:cs="Times New Roman"/>
          <w:sz w:val="28"/>
          <w:szCs w:val="28"/>
        </w:rPr>
        <w:t>О порядк</w:t>
      </w:r>
      <w:r>
        <w:rPr>
          <w:rFonts w:ascii="Times New Roman" w:hAnsi="Times New Roman" w:cs="Times New Roman"/>
          <w:sz w:val="28"/>
          <w:szCs w:val="28"/>
        </w:rPr>
        <w:t>е и условиях присвоения звания «</w:t>
      </w:r>
      <w:r w:rsidRPr="00021D28">
        <w:rPr>
          <w:rFonts w:ascii="Times New Roman" w:hAnsi="Times New Roman" w:cs="Times New Roman"/>
          <w:sz w:val="28"/>
          <w:szCs w:val="28"/>
        </w:rPr>
        <w:t>Ветеран труда</w:t>
      </w:r>
      <w:r>
        <w:rPr>
          <w:rFonts w:ascii="Times New Roman" w:hAnsi="Times New Roman" w:cs="Times New Roman"/>
          <w:sz w:val="28"/>
          <w:szCs w:val="28"/>
        </w:rPr>
        <w:t>» в Камчатском крае»</w:t>
      </w:r>
      <w:r w:rsidR="00EA3982">
        <w:rPr>
          <w:rFonts w:ascii="Times New Roman" w:hAnsi="Times New Roman" w:cs="Times New Roman"/>
          <w:sz w:val="28"/>
          <w:szCs w:val="28"/>
        </w:rPr>
        <w:t xml:space="preserve"> и прилагаемые документы, </w:t>
      </w:r>
      <w:r w:rsidR="00C0146E">
        <w:rPr>
          <w:rFonts w:ascii="Times New Roman" w:hAnsi="Times New Roman" w:cs="Times New Roman"/>
          <w:sz w:val="28"/>
          <w:szCs w:val="28"/>
        </w:rPr>
        <w:t xml:space="preserve">и </w:t>
      </w:r>
      <w:r w:rsidRPr="00021D28">
        <w:rPr>
          <w:rFonts w:ascii="Times New Roman" w:hAnsi="Times New Roman" w:cs="Times New Roman"/>
          <w:sz w:val="28"/>
          <w:szCs w:val="28"/>
        </w:rPr>
        <w:t xml:space="preserve">принимает решения о присвоении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D28">
        <w:rPr>
          <w:rFonts w:ascii="Times New Roman" w:hAnsi="Times New Roman" w:cs="Times New Roman"/>
          <w:sz w:val="28"/>
          <w:szCs w:val="28"/>
        </w:rPr>
        <w:t>Ветеран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D28">
        <w:rPr>
          <w:rFonts w:ascii="Times New Roman" w:hAnsi="Times New Roman" w:cs="Times New Roman"/>
          <w:sz w:val="28"/>
          <w:szCs w:val="28"/>
        </w:rPr>
        <w:t xml:space="preserve"> в Камчатском крае либо об отказе в присвоении звания </w:t>
      </w:r>
      <w:r>
        <w:rPr>
          <w:rFonts w:ascii="Times New Roman" w:hAnsi="Times New Roman" w:cs="Times New Roman"/>
          <w:sz w:val="28"/>
          <w:szCs w:val="28"/>
        </w:rPr>
        <w:t>«Ветеран труда»</w:t>
      </w:r>
      <w:r w:rsidRPr="00021D28">
        <w:rPr>
          <w:rFonts w:ascii="Times New Roman" w:hAnsi="Times New Roman" w:cs="Times New Roman"/>
          <w:sz w:val="28"/>
          <w:szCs w:val="28"/>
        </w:rPr>
        <w:t xml:space="preserve"> в Камчатском крае;</w:t>
      </w:r>
    </w:p>
    <w:p w:rsidR="00021D28" w:rsidRPr="00021D28" w:rsidRDefault="00021D28" w:rsidP="00021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28">
        <w:rPr>
          <w:rFonts w:ascii="Times New Roman" w:hAnsi="Times New Roman" w:cs="Times New Roman"/>
          <w:sz w:val="28"/>
          <w:szCs w:val="28"/>
        </w:rPr>
        <w:t xml:space="preserve">2) рассматривает на заседаниях Комиссии поступающие из Министерства социального </w:t>
      </w:r>
      <w:r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  <w:r w:rsidRPr="00021D28">
        <w:rPr>
          <w:rFonts w:ascii="Times New Roman" w:hAnsi="Times New Roman" w:cs="Times New Roman"/>
          <w:sz w:val="28"/>
          <w:szCs w:val="28"/>
        </w:rPr>
        <w:t xml:space="preserve"> Камчатского края заявления гра</w:t>
      </w:r>
      <w:r w:rsidR="008D4C9B">
        <w:rPr>
          <w:rFonts w:ascii="Times New Roman" w:hAnsi="Times New Roman" w:cs="Times New Roman"/>
          <w:sz w:val="28"/>
          <w:szCs w:val="28"/>
        </w:rPr>
        <w:t>ждан о выдаче им удостоверений «Ветеран труда»</w:t>
      </w:r>
      <w:r w:rsidRPr="00021D28">
        <w:rPr>
          <w:rFonts w:ascii="Times New Roman" w:hAnsi="Times New Roman" w:cs="Times New Roman"/>
          <w:sz w:val="28"/>
          <w:szCs w:val="28"/>
        </w:rPr>
        <w:t xml:space="preserve"> и прилагаемые документы на соответствие условиям, предусмотренным пунктом 2 части 1 статьи 7 Федерального закона от 12.01.1995 </w:t>
      </w:r>
      <w:r w:rsidR="008D4C9B">
        <w:rPr>
          <w:rFonts w:ascii="Times New Roman" w:hAnsi="Times New Roman" w:cs="Times New Roman"/>
          <w:sz w:val="28"/>
          <w:szCs w:val="28"/>
        </w:rPr>
        <w:t>№ 5-ФЗ «О ветеранах»</w:t>
      </w:r>
      <w:r w:rsidRPr="00021D28">
        <w:rPr>
          <w:rFonts w:ascii="Times New Roman" w:hAnsi="Times New Roman" w:cs="Times New Roman"/>
          <w:sz w:val="28"/>
          <w:szCs w:val="28"/>
        </w:rPr>
        <w:t>, и принимает реш</w:t>
      </w:r>
      <w:r w:rsidR="008D4C9B">
        <w:rPr>
          <w:rFonts w:ascii="Times New Roman" w:hAnsi="Times New Roman" w:cs="Times New Roman"/>
          <w:sz w:val="28"/>
          <w:szCs w:val="28"/>
        </w:rPr>
        <w:t>ения о выдаче им удостоверений «Ветеран труда»</w:t>
      </w:r>
      <w:r w:rsidRPr="00021D28">
        <w:rPr>
          <w:rFonts w:ascii="Times New Roman" w:hAnsi="Times New Roman" w:cs="Times New Roman"/>
          <w:sz w:val="28"/>
          <w:szCs w:val="28"/>
        </w:rPr>
        <w:t xml:space="preserve"> либо об</w:t>
      </w:r>
      <w:r w:rsidR="008D4C9B">
        <w:rPr>
          <w:rFonts w:ascii="Times New Roman" w:hAnsi="Times New Roman" w:cs="Times New Roman"/>
          <w:sz w:val="28"/>
          <w:szCs w:val="28"/>
        </w:rPr>
        <w:t xml:space="preserve"> отказе в выдаче удостоверений «Ветеран труда»</w:t>
      </w:r>
      <w:r w:rsidRPr="00021D28">
        <w:rPr>
          <w:rFonts w:ascii="Times New Roman" w:hAnsi="Times New Roman" w:cs="Times New Roman"/>
          <w:sz w:val="28"/>
          <w:szCs w:val="28"/>
        </w:rPr>
        <w:t>;</w:t>
      </w:r>
    </w:p>
    <w:p w:rsidR="00021D28" w:rsidRDefault="00021D28" w:rsidP="008D4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28">
        <w:rPr>
          <w:rFonts w:ascii="Times New Roman" w:hAnsi="Times New Roman" w:cs="Times New Roman"/>
          <w:sz w:val="28"/>
          <w:szCs w:val="28"/>
        </w:rPr>
        <w:t xml:space="preserve">3) рассматривает предложения, заявления и жалобы, </w:t>
      </w:r>
      <w:r w:rsidR="008D4C9B">
        <w:rPr>
          <w:rFonts w:ascii="Times New Roman" w:hAnsi="Times New Roman" w:cs="Times New Roman"/>
          <w:sz w:val="28"/>
          <w:szCs w:val="28"/>
        </w:rPr>
        <w:t>связанные с присвоением звания «</w:t>
      </w:r>
      <w:r w:rsidRPr="00021D28">
        <w:rPr>
          <w:rFonts w:ascii="Times New Roman" w:hAnsi="Times New Roman" w:cs="Times New Roman"/>
          <w:sz w:val="28"/>
          <w:szCs w:val="28"/>
        </w:rPr>
        <w:t>Ветеран т</w:t>
      </w:r>
      <w:r w:rsidR="008D4C9B">
        <w:rPr>
          <w:rFonts w:ascii="Times New Roman" w:hAnsi="Times New Roman" w:cs="Times New Roman"/>
          <w:sz w:val="28"/>
          <w:szCs w:val="28"/>
        </w:rPr>
        <w:t>руда»</w:t>
      </w:r>
      <w:r w:rsidRPr="00021D28">
        <w:rPr>
          <w:rFonts w:ascii="Times New Roman" w:hAnsi="Times New Roman" w:cs="Times New Roman"/>
          <w:sz w:val="28"/>
          <w:szCs w:val="28"/>
        </w:rPr>
        <w:t xml:space="preserve"> в Камчатском кра</w:t>
      </w:r>
      <w:r w:rsidR="008D4C9B">
        <w:rPr>
          <w:rFonts w:ascii="Times New Roman" w:hAnsi="Times New Roman" w:cs="Times New Roman"/>
          <w:sz w:val="28"/>
          <w:szCs w:val="28"/>
        </w:rPr>
        <w:t>е либо с выдачей удостоверения «Ветеран труда».</w:t>
      </w:r>
    </w:p>
    <w:p w:rsidR="003F3713" w:rsidRPr="00811855" w:rsidRDefault="00C0146E" w:rsidP="00021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F3713" w:rsidRPr="00811855">
        <w:rPr>
          <w:rFonts w:ascii="Times New Roman" w:hAnsi="Times New Roman" w:cs="Times New Roman"/>
          <w:sz w:val="28"/>
          <w:szCs w:val="28"/>
        </w:rPr>
        <w:t>. Комиссия имеет право в установленном порядке запрашивать у федеральных органов государственной власти, государственных органов Камчатского края, органов местного самоуправления муниципальных образований в Камчатском крае и организаций необходимые для осуществления своей деятельности сведения.</w:t>
      </w:r>
    </w:p>
    <w:p w:rsidR="003F3713" w:rsidRPr="00811855" w:rsidRDefault="003F3713" w:rsidP="003F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713" w:rsidRPr="00811855" w:rsidRDefault="003F3713" w:rsidP="003F3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855">
        <w:rPr>
          <w:rFonts w:ascii="Times New Roman" w:hAnsi="Times New Roman" w:cs="Times New Roman"/>
          <w:sz w:val="28"/>
          <w:szCs w:val="28"/>
        </w:rPr>
        <w:t>3. Организационные основы деятельности Комиссии</w:t>
      </w:r>
    </w:p>
    <w:p w:rsidR="003F3713" w:rsidRPr="00811855" w:rsidRDefault="003F3713" w:rsidP="003F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713" w:rsidRPr="00811855" w:rsidRDefault="00C0146E" w:rsidP="003F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3713" w:rsidRPr="00811855">
        <w:rPr>
          <w:rFonts w:ascii="Times New Roman" w:hAnsi="Times New Roman" w:cs="Times New Roman"/>
          <w:sz w:val="28"/>
          <w:szCs w:val="28"/>
        </w:rPr>
        <w:t xml:space="preserve">. Основной формой работы Комиссии является проведение заседаний. </w:t>
      </w:r>
    </w:p>
    <w:p w:rsidR="003F3713" w:rsidRPr="00811855" w:rsidRDefault="00C0146E" w:rsidP="003F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3713" w:rsidRPr="00811855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</w:t>
      </w:r>
      <w:r w:rsidR="003F3713" w:rsidRPr="000C6647">
        <w:rPr>
          <w:rFonts w:ascii="Times New Roman" w:hAnsi="Times New Roman" w:cs="Times New Roman"/>
          <w:sz w:val="28"/>
          <w:szCs w:val="28"/>
        </w:rPr>
        <w:t>в очной или заочной формах</w:t>
      </w:r>
      <w:r w:rsidRPr="000C6647">
        <w:rPr>
          <w:rFonts w:ascii="Times New Roman" w:hAnsi="Times New Roman" w:cs="Times New Roman"/>
          <w:sz w:val="28"/>
          <w:szCs w:val="28"/>
        </w:rPr>
        <w:t>.</w:t>
      </w:r>
    </w:p>
    <w:p w:rsidR="00C14210" w:rsidRDefault="00C0146E" w:rsidP="00C1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3713" w:rsidRPr="00811855">
        <w:rPr>
          <w:rFonts w:ascii="Times New Roman" w:hAnsi="Times New Roman" w:cs="Times New Roman"/>
          <w:sz w:val="28"/>
          <w:szCs w:val="28"/>
        </w:rPr>
        <w:t xml:space="preserve">. </w:t>
      </w:r>
      <w:r w:rsidRPr="00AE3C77">
        <w:rPr>
          <w:rFonts w:ascii="Times New Roman" w:hAnsi="Times New Roman" w:cs="Times New Roman"/>
          <w:sz w:val="28"/>
          <w:szCs w:val="28"/>
        </w:rPr>
        <w:t>Комиссия формируется</w:t>
      </w:r>
      <w:r w:rsidR="000A0D3F">
        <w:rPr>
          <w:rFonts w:ascii="Times New Roman" w:hAnsi="Times New Roman" w:cs="Times New Roman"/>
          <w:sz w:val="28"/>
          <w:szCs w:val="28"/>
        </w:rPr>
        <w:t xml:space="preserve"> в составе председателя</w:t>
      </w:r>
      <w:r w:rsidRPr="00AE3C77">
        <w:rPr>
          <w:rFonts w:ascii="Times New Roman" w:hAnsi="Times New Roman" w:cs="Times New Roman"/>
          <w:sz w:val="28"/>
          <w:szCs w:val="28"/>
        </w:rPr>
        <w:t xml:space="preserve">, </w:t>
      </w:r>
      <w:r w:rsidR="000A0D3F">
        <w:rPr>
          <w:rFonts w:ascii="Times New Roman" w:hAnsi="Times New Roman" w:cs="Times New Roman"/>
          <w:sz w:val="28"/>
          <w:szCs w:val="28"/>
        </w:rPr>
        <w:t xml:space="preserve">его заместителя, секретаря и </w:t>
      </w:r>
      <w:r w:rsidRPr="00AE3C77">
        <w:rPr>
          <w:rFonts w:ascii="Times New Roman" w:hAnsi="Times New Roman" w:cs="Times New Roman"/>
          <w:sz w:val="28"/>
          <w:szCs w:val="28"/>
        </w:rPr>
        <w:t>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Персональный с</w:t>
      </w:r>
      <w:r w:rsidR="003F3713" w:rsidRPr="00811855">
        <w:rPr>
          <w:rFonts w:ascii="Times New Roman" w:hAnsi="Times New Roman" w:cs="Times New Roman"/>
          <w:sz w:val="28"/>
          <w:szCs w:val="28"/>
        </w:rPr>
        <w:t>остав Комиссии утверждается распоряжением Правительства Камчатского края.</w:t>
      </w:r>
    </w:p>
    <w:p w:rsidR="003F3713" w:rsidRPr="00811855" w:rsidRDefault="00C0146E" w:rsidP="00C1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3713" w:rsidRPr="00811855">
        <w:rPr>
          <w:rFonts w:ascii="Times New Roman" w:hAnsi="Times New Roman" w:cs="Times New Roman"/>
          <w:sz w:val="28"/>
          <w:szCs w:val="28"/>
        </w:rPr>
        <w:t xml:space="preserve">. Комиссия </w:t>
      </w:r>
      <w:r>
        <w:rPr>
          <w:rFonts w:ascii="Times New Roman" w:hAnsi="Times New Roman" w:cs="Times New Roman"/>
          <w:sz w:val="28"/>
          <w:szCs w:val="28"/>
        </w:rPr>
        <w:t>образуется в составе трех депутатов Законодательного Собрания Камчатского края, трех представителей исполнительных органов Камчатского края и одного представителя Федерации профсоюзов Камчатки.</w:t>
      </w:r>
    </w:p>
    <w:p w:rsidR="000C0390" w:rsidRDefault="00C0146E" w:rsidP="00C0146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9</w:t>
      </w:r>
      <w:r w:rsidR="003F3713" w:rsidRPr="00811855">
        <w:rPr>
          <w:rFonts w:ascii="Times New Roman" w:hAnsi="Times New Roman" w:cs="Times New Roman"/>
          <w:sz w:val="28"/>
          <w:szCs w:val="28"/>
        </w:rPr>
        <w:t>. Председателем Комиссии является член Правительства Камчатского края.</w:t>
      </w:r>
      <w:r w:rsidRPr="00C0146E">
        <w:t xml:space="preserve"> </w:t>
      </w:r>
    </w:p>
    <w:p w:rsidR="000C0390" w:rsidRDefault="00C0146E" w:rsidP="00C01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46E">
        <w:rPr>
          <w:rFonts w:ascii="Times New Roman" w:hAnsi="Times New Roman" w:cs="Times New Roman"/>
          <w:sz w:val="28"/>
          <w:szCs w:val="28"/>
        </w:rPr>
        <w:t>Председатель Комиссии осуществляет общее руководство деятельностью Комиссии</w:t>
      </w:r>
      <w:r w:rsidR="008E3496">
        <w:rPr>
          <w:rFonts w:ascii="Times New Roman" w:hAnsi="Times New Roman" w:cs="Times New Roman"/>
          <w:sz w:val="28"/>
          <w:szCs w:val="28"/>
        </w:rPr>
        <w:t>.</w:t>
      </w:r>
    </w:p>
    <w:p w:rsidR="003F3713" w:rsidRPr="00811855" w:rsidRDefault="00C0146E" w:rsidP="00C01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председателя</w:t>
      </w:r>
      <w:r w:rsidRPr="00C0146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E3496">
        <w:rPr>
          <w:rFonts w:ascii="Times New Roman" w:hAnsi="Times New Roman" w:cs="Times New Roman"/>
          <w:sz w:val="28"/>
          <w:szCs w:val="28"/>
        </w:rPr>
        <w:t xml:space="preserve"> либо в случае его отсутствия </w:t>
      </w:r>
      <w:r w:rsidRPr="00C0146E">
        <w:rPr>
          <w:rFonts w:ascii="Times New Roman" w:hAnsi="Times New Roman" w:cs="Times New Roman"/>
          <w:sz w:val="28"/>
          <w:szCs w:val="28"/>
        </w:rPr>
        <w:t>полномочия осуществляет заместитель председателя Комиссии.</w:t>
      </w:r>
      <w:r w:rsidR="008E3496" w:rsidRPr="008E3496">
        <w:rPr>
          <w:rFonts w:ascii="Times New Roman" w:hAnsi="Times New Roman" w:cs="Times New Roman"/>
          <w:sz w:val="28"/>
          <w:szCs w:val="28"/>
        </w:rPr>
        <w:t xml:space="preserve"> </w:t>
      </w:r>
      <w:r w:rsidR="00563126">
        <w:rPr>
          <w:rFonts w:ascii="Times New Roman" w:hAnsi="Times New Roman" w:cs="Times New Roman"/>
          <w:sz w:val="28"/>
          <w:szCs w:val="28"/>
        </w:rPr>
        <w:t>Решение о форме</w:t>
      </w:r>
      <w:r w:rsidR="008E3496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563126">
        <w:rPr>
          <w:rFonts w:ascii="Times New Roman" w:hAnsi="Times New Roman" w:cs="Times New Roman"/>
          <w:sz w:val="28"/>
          <w:szCs w:val="28"/>
        </w:rPr>
        <w:t xml:space="preserve"> Комиссии принимается председательствующим</w:t>
      </w:r>
      <w:r w:rsidR="008E3496">
        <w:rPr>
          <w:rFonts w:ascii="Times New Roman" w:hAnsi="Times New Roman" w:cs="Times New Roman"/>
          <w:sz w:val="28"/>
          <w:szCs w:val="28"/>
        </w:rPr>
        <w:t>.</w:t>
      </w:r>
    </w:p>
    <w:p w:rsidR="00C14210" w:rsidRDefault="003F3713" w:rsidP="00C1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855">
        <w:rPr>
          <w:rFonts w:ascii="Times New Roman" w:hAnsi="Times New Roman" w:cs="Times New Roman"/>
          <w:sz w:val="28"/>
          <w:szCs w:val="28"/>
        </w:rPr>
        <w:t>1</w:t>
      </w:r>
      <w:r w:rsidR="00C0146E">
        <w:rPr>
          <w:rFonts w:ascii="Times New Roman" w:hAnsi="Times New Roman" w:cs="Times New Roman"/>
          <w:sz w:val="28"/>
          <w:szCs w:val="28"/>
        </w:rPr>
        <w:t>0</w:t>
      </w:r>
      <w:r w:rsidRPr="00811855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</w:t>
      </w:r>
      <w:r w:rsidR="00C14210">
        <w:rPr>
          <w:rFonts w:ascii="Times New Roman" w:hAnsi="Times New Roman" w:cs="Times New Roman"/>
          <w:sz w:val="28"/>
          <w:szCs w:val="28"/>
        </w:rPr>
        <w:t>не реже одного раза в месяц</w:t>
      </w:r>
      <w:r w:rsidRPr="00811855">
        <w:rPr>
          <w:rFonts w:ascii="Times New Roman" w:hAnsi="Times New Roman" w:cs="Times New Roman"/>
          <w:sz w:val="28"/>
          <w:szCs w:val="28"/>
        </w:rPr>
        <w:t xml:space="preserve"> и считаются правомочными, если в них участвует не менее половины от общего числа членов Комиссии.</w:t>
      </w:r>
    </w:p>
    <w:p w:rsidR="007C22E6" w:rsidRDefault="00C14210" w:rsidP="00333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C22E6" w:rsidRPr="00811855">
        <w:rPr>
          <w:rFonts w:ascii="Times New Roman" w:hAnsi="Times New Roman" w:cs="Times New Roman"/>
          <w:sz w:val="28"/>
          <w:szCs w:val="28"/>
        </w:rPr>
        <w:t xml:space="preserve">В случае рассмотрения на заседании Комиссии </w:t>
      </w:r>
      <w:r w:rsidR="003335A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C22E6" w:rsidRPr="007C22E6">
        <w:rPr>
          <w:rFonts w:ascii="Times New Roman" w:hAnsi="Times New Roman" w:cs="Times New Roman"/>
          <w:sz w:val="28"/>
          <w:szCs w:val="28"/>
        </w:rPr>
        <w:t>о присвоении звания «Ветеран труда» либо о выдач</w:t>
      </w:r>
      <w:r w:rsidR="003335A2">
        <w:rPr>
          <w:rFonts w:ascii="Times New Roman" w:hAnsi="Times New Roman" w:cs="Times New Roman"/>
          <w:sz w:val="28"/>
          <w:szCs w:val="28"/>
        </w:rPr>
        <w:t>е удостоверений «Ветеран труда» от</w:t>
      </w:r>
      <w:r w:rsidR="007C22E6" w:rsidRPr="00811855">
        <w:rPr>
          <w:rFonts w:ascii="Times New Roman" w:hAnsi="Times New Roman" w:cs="Times New Roman"/>
          <w:sz w:val="28"/>
          <w:szCs w:val="28"/>
        </w:rPr>
        <w:t xml:space="preserve"> одного из членов Комиссии</w:t>
      </w:r>
      <w:r w:rsidR="000C6647">
        <w:rPr>
          <w:rFonts w:ascii="Times New Roman" w:hAnsi="Times New Roman" w:cs="Times New Roman"/>
          <w:sz w:val="28"/>
          <w:szCs w:val="28"/>
        </w:rPr>
        <w:t>,</w:t>
      </w:r>
      <w:r w:rsidR="007C22E6" w:rsidRPr="00811855">
        <w:rPr>
          <w:rFonts w:ascii="Times New Roman" w:hAnsi="Times New Roman" w:cs="Times New Roman"/>
          <w:sz w:val="28"/>
          <w:szCs w:val="28"/>
        </w:rPr>
        <w:t xml:space="preserve"> последний </w:t>
      </w:r>
      <w:r w:rsidR="000C6647">
        <w:rPr>
          <w:rFonts w:ascii="Times New Roman" w:hAnsi="Times New Roman" w:cs="Times New Roman"/>
          <w:sz w:val="28"/>
          <w:szCs w:val="28"/>
        </w:rPr>
        <w:t>воздерживается от голосования по указанному вопросу</w:t>
      </w:r>
      <w:r w:rsidR="007C22E6" w:rsidRPr="00811855">
        <w:rPr>
          <w:rFonts w:ascii="Times New Roman" w:hAnsi="Times New Roman" w:cs="Times New Roman"/>
          <w:sz w:val="28"/>
          <w:szCs w:val="28"/>
        </w:rPr>
        <w:t>, о чем производитс</w:t>
      </w:r>
      <w:r w:rsidR="003335A2">
        <w:rPr>
          <w:rFonts w:ascii="Times New Roman" w:hAnsi="Times New Roman" w:cs="Times New Roman"/>
          <w:sz w:val="28"/>
          <w:szCs w:val="28"/>
        </w:rPr>
        <w:t>я отметка в протоколе заседания.</w:t>
      </w:r>
    </w:p>
    <w:p w:rsidR="00C14210" w:rsidRPr="00C14210" w:rsidRDefault="003335A2" w:rsidP="00C1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714E3" w:rsidRPr="006714E3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голос председательствующего на заседании Комиссии является решающим.</w:t>
      </w:r>
    </w:p>
    <w:p w:rsidR="00C14210" w:rsidRDefault="00C14210" w:rsidP="00C1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35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421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40AB7">
        <w:rPr>
          <w:rFonts w:ascii="Times New Roman" w:hAnsi="Times New Roman" w:cs="Times New Roman"/>
          <w:sz w:val="28"/>
          <w:szCs w:val="28"/>
        </w:rPr>
        <w:t>я</w:t>
      </w:r>
      <w:r w:rsidRPr="00C14210">
        <w:rPr>
          <w:rFonts w:ascii="Times New Roman" w:hAnsi="Times New Roman" w:cs="Times New Roman"/>
          <w:sz w:val="28"/>
          <w:szCs w:val="28"/>
        </w:rPr>
        <w:t xml:space="preserve"> Комиссии оформля</w:t>
      </w:r>
      <w:r w:rsidR="00740AB7">
        <w:rPr>
          <w:rFonts w:ascii="Times New Roman" w:hAnsi="Times New Roman" w:cs="Times New Roman"/>
          <w:sz w:val="28"/>
          <w:szCs w:val="28"/>
        </w:rPr>
        <w:t>ю</w:t>
      </w:r>
      <w:r w:rsidRPr="00C14210">
        <w:rPr>
          <w:rFonts w:ascii="Times New Roman" w:hAnsi="Times New Roman" w:cs="Times New Roman"/>
          <w:sz w:val="28"/>
          <w:szCs w:val="28"/>
        </w:rPr>
        <w:t>тся протоколом, который подписывается председател</w:t>
      </w:r>
      <w:r w:rsidR="006714E3">
        <w:rPr>
          <w:rFonts w:ascii="Times New Roman" w:hAnsi="Times New Roman" w:cs="Times New Roman"/>
          <w:sz w:val="28"/>
          <w:szCs w:val="28"/>
        </w:rPr>
        <w:t xml:space="preserve">ьствующим </w:t>
      </w:r>
      <w:r w:rsidRPr="00C14210">
        <w:rPr>
          <w:rFonts w:ascii="Times New Roman" w:hAnsi="Times New Roman" w:cs="Times New Roman"/>
          <w:sz w:val="28"/>
          <w:szCs w:val="28"/>
        </w:rPr>
        <w:t>и секретарем</w:t>
      </w:r>
      <w:r w:rsidR="006714E3" w:rsidRPr="006714E3">
        <w:rPr>
          <w:rFonts w:ascii="Times New Roman" w:hAnsi="Times New Roman" w:cs="Times New Roman"/>
          <w:sz w:val="28"/>
          <w:szCs w:val="28"/>
        </w:rPr>
        <w:t xml:space="preserve"> </w:t>
      </w:r>
      <w:r w:rsidR="006714E3" w:rsidRPr="00C14210">
        <w:rPr>
          <w:rFonts w:ascii="Times New Roman" w:hAnsi="Times New Roman" w:cs="Times New Roman"/>
          <w:sz w:val="28"/>
          <w:szCs w:val="28"/>
        </w:rPr>
        <w:t>Комиссии</w:t>
      </w:r>
      <w:r w:rsidRPr="00C14210">
        <w:rPr>
          <w:rFonts w:ascii="Times New Roman" w:hAnsi="Times New Roman" w:cs="Times New Roman"/>
          <w:sz w:val="28"/>
          <w:szCs w:val="28"/>
        </w:rPr>
        <w:t>.</w:t>
      </w:r>
    </w:p>
    <w:p w:rsidR="00740AB7" w:rsidRDefault="00740AB7" w:rsidP="00740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35A2">
        <w:rPr>
          <w:rFonts w:ascii="Times New Roman" w:hAnsi="Times New Roman" w:cs="Times New Roman"/>
          <w:sz w:val="28"/>
          <w:szCs w:val="28"/>
        </w:rPr>
        <w:t>4</w:t>
      </w:r>
      <w:r w:rsidR="003F3713" w:rsidRPr="00811855">
        <w:rPr>
          <w:rFonts w:ascii="Times New Roman" w:hAnsi="Times New Roman" w:cs="Times New Roman"/>
          <w:sz w:val="28"/>
          <w:szCs w:val="28"/>
        </w:rPr>
        <w:t>. Подготовку документов для рассмотрения на заседаниях Комиссии, а также оформление ее протоколов и ведение делопроизводства осуществляет государственный гражданский служащий Министерства социального благополучия и семейной политики Камчатского края,</w:t>
      </w:r>
      <w:r>
        <w:rPr>
          <w:rFonts w:ascii="Times New Roman" w:hAnsi="Times New Roman" w:cs="Times New Roman"/>
          <w:sz w:val="28"/>
          <w:szCs w:val="28"/>
        </w:rPr>
        <w:t xml:space="preserve"> являющийся секретарем Комиссии.</w:t>
      </w:r>
    </w:p>
    <w:p w:rsidR="00EE25D3" w:rsidRPr="00EE25D3" w:rsidRDefault="003F3713" w:rsidP="00EE2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855">
        <w:rPr>
          <w:rFonts w:ascii="Times New Roman" w:hAnsi="Times New Roman" w:cs="Times New Roman"/>
          <w:sz w:val="28"/>
          <w:szCs w:val="28"/>
        </w:rPr>
        <w:t>1</w:t>
      </w:r>
      <w:r w:rsidR="003335A2">
        <w:rPr>
          <w:rFonts w:ascii="Times New Roman" w:hAnsi="Times New Roman" w:cs="Times New Roman"/>
          <w:sz w:val="28"/>
          <w:szCs w:val="28"/>
        </w:rPr>
        <w:t>5</w:t>
      </w:r>
      <w:r w:rsidRPr="00811855">
        <w:rPr>
          <w:rFonts w:ascii="Times New Roman" w:hAnsi="Times New Roman" w:cs="Times New Roman"/>
          <w:sz w:val="28"/>
          <w:szCs w:val="28"/>
        </w:rPr>
        <w:t xml:space="preserve">. </w:t>
      </w:r>
      <w:r w:rsidR="00EE25D3" w:rsidRPr="00EE25D3">
        <w:rPr>
          <w:rFonts w:ascii="Times New Roman" w:hAnsi="Times New Roman" w:cs="Times New Roman"/>
          <w:sz w:val="28"/>
          <w:szCs w:val="28"/>
        </w:rPr>
        <w:t>При рассмотрении об</w:t>
      </w:r>
      <w:r w:rsidR="00EE25D3">
        <w:rPr>
          <w:rFonts w:ascii="Times New Roman" w:hAnsi="Times New Roman" w:cs="Times New Roman"/>
          <w:sz w:val="28"/>
          <w:szCs w:val="28"/>
        </w:rPr>
        <w:t>ращений о выдаче удостоверений «Ветеран труда»</w:t>
      </w:r>
      <w:r w:rsidR="00EE25D3" w:rsidRPr="00EE25D3">
        <w:rPr>
          <w:rFonts w:ascii="Times New Roman" w:hAnsi="Times New Roman" w:cs="Times New Roman"/>
          <w:sz w:val="28"/>
          <w:szCs w:val="28"/>
        </w:rPr>
        <w:t xml:space="preserve"> гражданам, соответствующим условиям, предусмотренным пунктом 2 </w:t>
      </w:r>
      <w:r w:rsidR="00EE25D3" w:rsidRPr="00EE25D3">
        <w:rPr>
          <w:rFonts w:ascii="Times New Roman" w:hAnsi="Times New Roman" w:cs="Times New Roman"/>
          <w:sz w:val="28"/>
          <w:szCs w:val="28"/>
        </w:rPr>
        <w:lastRenderedPageBreak/>
        <w:t xml:space="preserve">части 1 статьи 7 Федерального закона от 12.01.1995 </w:t>
      </w:r>
      <w:r w:rsidR="00EE25D3">
        <w:rPr>
          <w:rFonts w:ascii="Times New Roman" w:hAnsi="Times New Roman" w:cs="Times New Roman"/>
          <w:sz w:val="28"/>
          <w:szCs w:val="28"/>
        </w:rPr>
        <w:t>№ 5-ФЗ «О ветеранах»</w:t>
      </w:r>
      <w:r w:rsidR="00EE25D3" w:rsidRPr="00EE25D3">
        <w:rPr>
          <w:rFonts w:ascii="Times New Roman" w:hAnsi="Times New Roman" w:cs="Times New Roman"/>
          <w:sz w:val="28"/>
          <w:szCs w:val="28"/>
        </w:rPr>
        <w:t>, Комиссия учитывает следующее:</w:t>
      </w:r>
    </w:p>
    <w:p w:rsidR="00EE25D3" w:rsidRPr="00EE25D3" w:rsidRDefault="00EE25D3" w:rsidP="00EE2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D3">
        <w:rPr>
          <w:rFonts w:ascii="Times New Roman" w:hAnsi="Times New Roman" w:cs="Times New Roman"/>
          <w:sz w:val="28"/>
          <w:szCs w:val="28"/>
        </w:rPr>
        <w:t>1) наличие трудового (страхового) стажа, учитываемого для назначения пенсии не менее 25 лет для мужчин и 20 лет для женщин или выслуги лет, необходимой для назначения пенсии за выслугу лет в календарном исчислении;</w:t>
      </w:r>
    </w:p>
    <w:p w:rsidR="00601A3B" w:rsidRDefault="00EE25D3" w:rsidP="00601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D3">
        <w:rPr>
          <w:rFonts w:ascii="Times New Roman" w:hAnsi="Times New Roman" w:cs="Times New Roman"/>
          <w:sz w:val="28"/>
          <w:szCs w:val="28"/>
        </w:rPr>
        <w:t xml:space="preserve">2) </w:t>
      </w:r>
      <w:r w:rsidR="007879FC">
        <w:rPr>
          <w:rFonts w:ascii="Times New Roman" w:hAnsi="Times New Roman" w:cs="Times New Roman"/>
          <w:sz w:val="28"/>
          <w:szCs w:val="28"/>
        </w:rPr>
        <w:t>наличие орденов и медалей</w:t>
      </w:r>
      <w:r w:rsidRPr="00EE25D3">
        <w:rPr>
          <w:rFonts w:ascii="Times New Roman" w:hAnsi="Times New Roman" w:cs="Times New Roman"/>
          <w:sz w:val="28"/>
          <w:szCs w:val="28"/>
        </w:rPr>
        <w:t xml:space="preserve"> СССР или Российской Федерации, либо почетных званий СССР или Российской Федерации, либо </w:t>
      </w:r>
      <w:r w:rsidR="007879FC">
        <w:rPr>
          <w:rFonts w:ascii="Times New Roman" w:hAnsi="Times New Roman" w:cs="Times New Roman"/>
          <w:sz w:val="28"/>
          <w:szCs w:val="28"/>
        </w:rPr>
        <w:t>почетных грамот</w:t>
      </w:r>
      <w:r w:rsidRPr="00EE25D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или благодарности Президента Российской Федерации,</w:t>
      </w:r>
      <w:r w:rsidR="005B4B88">
        <w:rPr>
          <w:rFonts w:ascii="Times New Roman" w:hAnsi="Times New Roman" w:cs="Times New Roman"/>
          <w:sz w:val="28"/>
          <w:szCs w:val="28"/>
        </w:rPr>
        <w:t xml:space="preserve"> либо</w:t>
      </w:r>
      <w:r w:rsidR="007879FC">
        <w:rPr>
          <w:rFonts w:ascii="Times New Roman" w:hAnsi="Times New Roman" w:cs="Times New Roman"/>
          <w:sz w:val="28"/>
          <w:szCs w:val="28"/>
        </w:rPr>
        <w:t xml:space="preserve"> </w:t>
      </w:r>
      <w:r w:rsidRPr="00EE25D3">
        <w:rPr>
          <w:rFonts w:ascii="Times New Roman" w:hAnsi="Times New Roman" w:cs="Times New Roman"/>
          <w:sz w:val="28"/>
          <w:szCs w:val="28"/>
        </w:rPr>
        <w:t>ведомственны</w:t>
      </w:r>
      <w:r w:rsidR="007879FC">
        <w:rPr>
          <w:rFonts w:ascii="Times New Roman" w:hAnsi="Times New Roman" w:cs="Times New Roman"/>
          <w:sz w:val="28"/>
          <w:szCs w:val="28"/>
        </w:rPr>
        <w:t>х</w:t>
      </w:r>
      <w:r w:rsidRPr="00EE25D3">
        <w:rPr>
          <w:rFonts w:ascii="Times New Roman" w:hAnsi="Times New Roman" w:cs="Times New Roman"/>
          <w:sz w:val="28"/>
          <w:szCs w:val="28"/>
        </w:rPr>
        <w:t xml:space="preserve"> знак</w:t>
      </w:r>
      <w:r w:rsidR="007879FC">
        <w:rPr>
          <w:rFonts w:ascii="Times New Roman" w:hAnsi="Times New Roman" w:cs="Times New Roman"/>
          <w:sz w:val="28"/>
          <w:szCs w:val="28"/>
        </w:rPr>
        <w:t>ов</w:t>
      </w:r>
      <w:r w:rsidRPr="00EE25D3">
        <w:rPr>
          <w:rFonts w:ascii="Times New Roman" w:hAnsi="Times New Roman" w:cs="Times New Roman"/>
          <w:sz w:val="28"/>
          <w:szCs w:val="28"/>
        </w:rPr>
        <w:t xml:space="preserve"> отличия за заслуги в труде (службе) и продолжительную работу (службу) не менее 15 лет в соответствующей сфере деятельности (отрасли экономики), дающи</w:t>
      </w:r>
      <w:r w:rsidR="007879FC">
        <w:rPr>
          <w:rFonts w:ascii="Times New Roman" w:hAnsi="Times New Roman" w:cs="Times New Roman"/>
          <w:sz w:val="28"/>
          <w:szCs w:val="28"/>
        </w:rPr>
        <w:t>х</w:t>
      </w:r>
      <w:r w:rsidRPr="00EE25D3">
        <w:rPr>
          <w:rFonts w:ascii="Times New Roman" w:hAnsi="Times New Roman" w:cs="Times New Roman"/>
          <w:sz w:val="28"/>
          <w:szCs w:val="28"/>
        </w:rPr>
        <w:t xml:space="preserve"> право на присвоение зв</w:t>
      </w:r>
      <w:r w:rsidR="007879FC">
        <w:rPr>
          <w:rFonts w:ascii="Times New Roman" w:hAnsi="Times New Roman" w:cs="Times New Roman"/>
          <w:sz w:val="28"/>
          <w:szCs w:val="28"/>
        </w:rPr>
        <w:t>ания «Ветеран труда»</w:t>
      </w:r>
      <w:r w:rsidRPr="00EE25D3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о данных наградах, учрежденны</w:t>
      </w:r>
      <w:r w:rsidR="007879FC">
        <w:rPr>
          <w:rFonts w:ascii="Times New Roman" w:hAnsi="Times New Roman" w:cs="Times New Roman"/>
          <w:sz w:val="28"/>
          <w:szCs w:val="28"/>
        </w:rPr>
        <w:t>х</w:t>
      </w:r>
      <w:r w:rsidRPr="00EE25D3">
        <w:rPr>
          <w:rFonts w:ascii="Times New Roman" w:hAnsi="Times New Roman" w:cs="Times New Roman"/>
          <w:sz w:val="28"/>
          <w:szCs w:val="28"/>
        </w:rPr>
        <w:t xml:space="preserve"> в установленном порядке федеральными</w:t>
      </w:r>
      <w:r w:rsidR="005B4B8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власти:</w:t>
      </w:r>
    </w:p>
    <w:p w:rsidR="005B4B88" w:rsidRDefault="005B4B88" w:rsidP="00601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наличие </w:t>
      </w:r>
      <w:r w:rsidRPr="005B4B88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B4B88">
        <w:rPr>
          <w:rFonts w:ascii="Times New Roman" w:hAnsi="Times New Roman" w:cs="Times New Roman"/>
          <w:sz w:val="28"/>
          <w:szCs w:val="28"/>
        </w:rPr>
        <w:t xml:space="preserve"> (страхово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B4B88">
        <w:rPr>
          <w:rFonts w:ascii="Times New Roman" w:hAnsi="Times New Roman" w:cs="Times New Roman"/>
          <w:sz w:val="28"/>
          <w:szCs w:val="28"/>
        </w:rPr>
        <w:t>) стаж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4B88">
        <w:rPr>
          <w:rFonts w:ascii="Times New Roman" w:hAnsi="Times New Roman" w:cs="Times New Roman"/>
          <w:sz w:val="28"/>
          <w:szCs w:val="28"/>
        </w:rPr>
        <w:t xml:space="preserve"> не менее 40 лет для мужчин и 35 лет для женщин, начавши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B4B88">
        <w:rPr>
          <w:rFonts w:ascii="Times New Roman" w:hAnsi="Times New Roman" w:cs="Times New Roman"/>
          <w:sz w:val="28"/>
          <w:szCs w:val="28"/>
        </w:rPr>
        <w:t xml:space="preserve"> трудовую деятельность в несовершеннолетнем возрасте в пери</w:t>
      </w:r>
      <w:r>
        <w:rPr>
          <w:rFonts w:ascii="Times New Roman" w:hAnsi="Times New Roman" w:cs="Times New Roman"/>
          <w:sz w:val="28"/>
          <w:szCs w:val="28"/>
        </w:rPr>
        <w:t>од Великой Отечественной войны.</w:t>
      </w:r>
      <w:r w:rsidRPr="005B4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5D3" w:rsidRDefault="00601A3B" w:rsidP="00601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B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0AB7">
        <w:rPr>
          <w:rFonts w:ascii="Times New Roman" w:hAnsi="Times New Roman" w:cs="Times New Roman"/>
          <w:sz w:val="28"/>
          <w:szCs w:val="28"/>
        </w:rPr>
        <w:t>На основании решений Комиссии издаются постановления Правительства Камчатского края</w:t>
      </w:r>
      <w:r w:rsidR="006714E3">
        <w:rPr>
          <w:rFonts w:ascii="Times New Roman" w:hAnsi="Times New Roman" w:cs="Times New Roman"/>
          <w:sz w:val="28"/>
          <w:szCs w:val="28"/>
        </w:rPr>
        <w:t xml:space="preserve"> о присвоении гражданам звания «Ветеран труда»</w:t>
      </w:r>
      <w:r w:rsidR="00740AB7">
        <w:rPr>
          <w:rFonts w:ascii="Times New Roman" w:hAnsi="Times New Roman" w:cs="Times New Roman"/>
          <w:sz w:val="28"/>
          <w:szCs w:val="28"/>
        </w:rPr>
        <w:t xml:space="preserve"> в Камчатском крае и распоряжения Правительства Камчатского края о </w:t>
      </w:r>
      <w:r w:rsidR="006714E3">
        <w:rPr>
          <w:rFonts w:ascii="Times New Roman" w:hAnsi="Times New Roman" w:cs="Times New Roman"/>
          <w:sz w:val="28"/>
          <w:szCs w:val="28"/>
        </w:rPr>
        <w:t>выдаче гражданам удостоверений «Ветеран труда»</w:t>
      </w:r>
      <w:r w:rsidR="00740AB7">
        <w:rPr>
          <w:rFonts w:ascii="Times New Roman" w:hAnsi="Times New Roman" w:cs="Times New Roman"/>
          <w:sz w:val="28"/>
          <w:szCs w:val="28"/>
        </w:rPr>
        <w:t>.</w:t>
      </w:r>
    </w:p>
    <w:p w:rsidR="00EE25D3" w:rsidRDefault="00EE25D3" w:rsidP="00EE2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B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0AB7">
        <w:rPr>
          <w:rFonts w:ascii="Times New Roman" w:hAnsi="Times New Roman" w:cs="Times New Roman"/>
          <w:sz w:val="28"/>
          <w:szCs w:val="28"/>
        </w:rPr>
        <w:t>Подготовка проектов постановлений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присвоении гражданам звания «Ветеран труда»</w:t>
      </w:r>
      <w:r w:rsidR="00740AB7">
        <w:rPr>
          <w:rFonts w:ascii="Times New Roman" w:hAnsi="Times New Roman" w:cs="Times New Roman"/>
          <w:sz w:val="28"/>
          <w:szCs w:val="28"/>
        </w:rPr>
        <w:t xml:space="preserve"> в Камчатском крае и распоряжений Правительства Камчатского края о </w:t>
      </w:r>
      <w:r>
        <w:rPr>
          <w:rFonts w:ascii="Times New Roman" w:hAnsi="Times New Roman" w:cs="Times New Roman"/>
          <w:sz w:val="28"/>
          <w:szCs w:val="28"/>
        </w:rPr>
        <w:t>выдаче гражданам удостоверений «Ветеран труда»</w:t>
      </w:r>
      <w:r w:rsidR="00740AB7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благополучия и семейной политики </w:t>
      </w:r>
      <w:r w:rsidR="00740AB7">
        <w:rPr>
          <w:rFonts w:ascii="Times New Roman" w:hAnsi="Times New Roman" w:cs="Times New Roman"/>
          <w:sz w:val="28"/>
          <w:szCs w:val="28"/>
        </w:rPr>
        <w:t>Камчатского края.</w:t>
      </w:r>
    </w:p>
    <w:p w:rsidR="00740AB7" w:rsidRDefault="00EE25D3" w:rsidP="00EE2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B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0AB7">
        <w:rPr>
          <w:rFonts w:ascii="Times New Roman" w:hAnsi="Times New Roman" w:cs="Times New Roman"/>
          <w:sz w:val="28"/>
          <w:szCs w:val="28"/>
        </w:rPr>
        <w:t xml:space="preserve">Контроль за своевременным исполнением принятых Комиссией решений осуществляется </w:t>
      </w:r>
      <w:r>
        <w:rPr>
          <w:rFonts w:ascii="Times New Roman" w:hAnsi="Times New Roman" w:cs="Times New Roman"/>
          <w:sz w:val="28"/>
          <w:szCs w:val="28"/>
        </w:rPr>
        <w:t>Министерством социального благополучия и семейной политики Камчатского края.</w:t>
      </w:r>
    </w:p>
    <w:p w:rsidR="003F3713" w:rsidRPr="00811855" w:rsidRDefault="003F3713" w:rsidP="003F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713" w:rsidRPr="00811855" w:rsidRDefault="00A61185" w:rsidP="003F3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3713" w:rsidRPr="00811855">
        <w:rPr>
          <w:rFonts w:ascii="Times New Roman" w:hAnsi="Times New Roman" w:cs="Times New Roman"/>
          <w:sz w:val="28"/>
          <w:szCs w:val="28"/>
        </w:rPr>
        <w:t>. Порядок проведения заседаний Комиссии в заочной форме</w:t>
      </w:r>
    </w:p>
    <w:p w:rsidR="003F3713" w:rsidRPr="00811855" w:rsidRDefault="003F3713" w:rsidP="003F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D53" w:rsidRDefault="000C6647" w:rsidP="003F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3713" w:rsidRPr="00811855">
        <w:rPr>
          <w:rFonts w:ascii="Times New Roman" w:hAnsi="Times New Roman" w:cs="Times New Roman"/>
          <w:sz w:val="28"/>
          <w:szCs w:val="28"/>
        </w:rPr>
        <w:t>9. Ре</w:t>
      </w:r>
      <w:r w:rsidR="00A61185">
        <w:rPr>
          <w:rFonts w:ascii="Times New Roman" w:hAnsi="Times New Roman" w:cs="Times New Roman"/>
          <w:sz w:val="28"/>
          <w:szCs w:val="28"/>
        </w:rPr>
        <w:t>шения</w:t>
      </w:r>
      <w:r w:rsidR="003F3713" w:rsidRPr="00811855">
        <w:rPr>
          <w:rFonts w:ascii="Times New Roman" w:hAnsi="Times New Roman" w:cs="Times New Roman"/>
          <w:sz w:val="28"/>
          <w:szCs w:val="28"/>
        </w:rPr>
        <w:t xml:space="preserve"> Комиссии могут приниматься </w:t>
      </w:r>
      <w:r w:rsidR="00D16F87">
        <w:rPr>
          <w:rFonts w:ascii="Times New Roman" w:hAnsi="Times New Roman" w:cs="Times New Roman"/>
          <w:sz w:val="28"/>
          <w:szCs w:val="28"/>
        </w:rPr>
        <w:t>посредством</w:t>
      </w:r>
      <w:r w:rsidR="003F3713" w:rsidRPr="00811855">
        <w:rPr>
          <w:rFonts w:ascii="Times New Roman" w:hAnsi="Times New Roman" w:cs="Times New Roman"/>
          <w:sz w:val="28"/>
          <w:szCs w:val="28"/>
        </w:rPr>
        <w:t xml:space="preserve"> заочного голосования</w:t>
      </w:r>
      <w:r w:rsidR="001325EB">
        <w:rPr>
          <w:rFonts w:ascii="Times New Roman" w:hAnsi="Times New Roman" w:cs="Times New Roman"/>
          <w:sz w:val="28"/>
          <w:szCs w:val="28"/>
        </w:rPr>
        <w:t xml:space="preserve"> членов Комиссии</w:t>
      </w:r>
      <w:r w:rsidR="003F3713" w:rsidRPr="00811855">
        <w:rPr>
          <w:rFonts w:ascii="Times New Roman" w:hAnsi="Times New Roman" w:cs="Times New Roman"/>
          <w:sz w:val="28"/>
          <w:szCs w:val="28"/>
        </w:rPr>
        <w:t>,</w:t>
      </w:r>
      <w:r w:rsidR="00D16F87">
        <w:rPr>
          <w:rFonts w:ascii="Times New Roman" w:hAnsi="Times New Roman" w:cs="Times New Roman"/>
          <w:sz w:val="28"/>
          <w:szCs w:val="28"/>
        </w:rPr>
        <w:t xml:space="preserve"> проводимого </w:t>
      </w:r>
      <w:r w:rsidR="003F3713" w:rsidRPr="00811855">
        <w:rPr>
          <w:rFonts w:ascii="Times New Roman" w:hAnsi="Times New Roman" w:cs="Times New Roman"/>
          <w:sz w:val="28"/>
          <w:szCs w:val="28"/>
        </w:rPr>
        <w:t>с помощью государственной информационной системы Камчатского края «Единая система электронного документооборота Камча</w:t>
      </w:r>
      <w:r w:rsidR="00241D53">
        <w:rPr>
          <w:rFonts w:ascii="Times New Roman" w:hAnsi="Times New Roman" w:cs="Times New Roman"/>
          <w:sz w:val="28"/>
          <w:szCs w:val="28"/>
        </w:rPr>
        <w:t>тского края» (далее – ГИС ЕСЭД).</w:t>
      </w:r>
    </w:p>
    <w:p w:rsidR="000C6647" w:rsidRDefault="00E32948" w:rsidP="003F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713" w:rsidRPr="00811855">
        <w:rPr>
          <w:rFonts w:ascii="Times New Roman" w:hAnsi="Times New Roman" w:cs="Times New Roman"/>
          <w:sz w:val="28"/>
          <w:szCs w:val="28"/>
        </w:rPr>
        <w:t xml:space="preserve">0. </w:t>
      </w:r>
      <w:r w:rsidR="000C6647">
        <w:rPr>
          <w:rFonts w:ascii="Times New Roman" w:hAnsi="Times New Roman" w:cs="Times New Roman"/>
          <w:sz w:val="28"/>
          <w:szCs w:val="28"/>
        </w:rPr>
        <w:t xml:space="preserve">Секретарь Комиссии предварительно направляет членам Комиссии для ознакомления </w:t>
      </w:r>
      <w:r w:rsidR="000C6647" w:rsidRPr="000C6647">
        <w:rPr>
          <w:rFonts w:ascii="Times New Roman" w:hAnsi="Times New Roman" w:cs="Times New Roman"/>
          <w:sz w:val="28"/>
          <w:szCs w:val="28"/>
        </w:rPr>
        <w:t>информационно-справочны</w:t>
      </w:r>
      <w:r w:rsidR="000C6647">
        <w:rPr>
          <w:rFonts w:ascii="Times New Roman" w:hAnsi="Times New Roman" w:cs="Times New Roman"/>
          <w:sz w:val="28"/>
          <w:szCs w:val="28"/>
        </w:rPr>
        <w:t xml:space="preserve">е материалы по </w:t>
      </w:r>
      <w:r w:rsidR="00FF305E">
        <w:rPr>
          <w:rFonts w:ascii="Times New Roman" w:hAnsi="Times New Roman" w:cs="Times New Roman"/>
          <w:sz w:val="28"/>
          <w:szCs w:val="28"/>
        </w:rPr>
        <w:t xml:space="preserve">повестке </w:t>
      </w:r>
      <w:r w:rsidR="000C6647">
        <w:rPr>
          <w:rFonts w:ascii="Times New Roman" w:hAnsi="Times New Roman" w:cs="Times New Roman"/>
          <w:sz w:val="28"/>
          <w:szCs w:val="28"/>
        </w:rPr>
        <w:t>заседания.</w:t>
      </w:r>
    </w:p>
    <w:p w:rsidR="00200E17" w:rsidRDefault="00E32948" w:rsidP="007B1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6647">
        <w:rPr>
          <w:rFonts w:ascii="Times New Roman" w:hAnsi="Times New Roman" w:cs="Times New Roman"/>
          <w:sz w:val="28"/>
          <w:szCs w:val="28"/>
        </w:rPr>
        <w:t xml:space="preserve">1. </w:t>
      </w:r>
      <w:r w:rsidR="00200E17">
        <w:rPr>
          <w:rFonts w:ascii="Times New Roman" w:hAnsi="Times New Roman" w:cs="Times New Roman"/>
          <w:sz w:val="28"/>
          <w:szCs w:val="28"/>
        </w:rPr>
        <w:t xml:space="preserve">В случае отсутствия у члена Комиссии </w:t>
      </w:r>
      <w:r w:rsidR="000354C9">
        <w:rPr>
          <w:rFonts w:ascii="Times New Roman" w:hAnsi="Times New Roman" w:cs="Times New Roman"/>
          <w:sz w:val="28"/>
          <w:szCs w:val="28"/>
        </w:rPr>
        <w:t xml:space="preserve">технической возможности для участия в заочном голосовании </w:t>
      </w:r>
      <w:r w:rsidR="000C0390">
        <w:rPr>
          <w:rFonts w:ascii="Times New Roman" w:hAnsi="Times New Roman" w:cs="Times New Roman"/>
          <w:sz w:val="28"/>
          <w:szCs w:val="28"/>
        </w:rPr>
        <w:t>с помощью</w:t>
      </w:r>
      <w:r w:rsidR="000354C9">
        <w:rPr>
          <w:rFonts w:ascii="Times New Roman" w:hAnsi="Times New Roman" w:cs="Times New Roman"/>
          <w:sz w:val="28"/>
          <w:szCs w:val="28"/>
        </w:rPr>
        <w:t xml:space="preserve"> </w:t>
      </w:r>
      <w:r w:rsidR="000354C9" w:rsidRPr="00811855">
        <w:rPr>
          <w:rFonts w:ascii="Times New Roman" w:hAnsi="Times New Roman" w:cs="Times New Roman"/>
          <w:sz w:val="28"/>
          <w:szCs w:val="28"/>
        </w:rPr>
        <w:t>ГИС ЕСЭД</w:t>
      </w:r>
      <w:r w:rsidR="00200E17">
        <w:rPr>
          <w:rFonts w:ascii="Times New Roman" w:hAnsi="Times New Roman" w:cs="Times New Roman"/>
          <w:sz w:val="28"/>
          <w:szCs w:val="28"/>
        </w:rPr>
        <w:t>,</w:t>
      </w:r>
      <w:r w:rsidR="000354C9">
        <w:rPr>
          <w:rFonts w:ascii="Times New Roman" w:hAnsi="Times New Roman" w:cs="Times New Roman"/>
          <w:sz w:val="28"/>
          <w:szCs w:val="28"/>
        </w:rPr>
        <w:t xml:space="preserve"> секретарь Комиссии направляет такому члену Комиссии </w:t>
      </w:r>
      <w:r w:rsidR="00FF305E">
        <w:rPr>
          <w:rFonts w:ascii="Times New Roman" w:hAnsi="Times New Roman" w:cs="Times New Roman"/>
          <w:sz w:val="28"/>
          <w:szCs w:val="28"/>
        </w:rPr>
        <w:t>уведомление о проведении заседания Комиссии путем заочного голосования</w:t>
      </w:r>
      <w:r w:rsidR="00200E17">
        <w:rPr>
          <w:rFonts w:ascii="Times New Roman" w:hAnsi="Times New Roman" w:cs="Times New Roman"/>
          <w:sz w:val="28"/>
          <w:szCs w:val="28"/>
        </w:rPr>
        <w:t xml:space="preserve"> с приложением опросного листа по форме согласно приложению к настоящему Положению.</w:t>
      </w:r>
    </w:p>
    <w:p w:rsidR="00FF305E" w:rsidRDefault="00FF305E" w:rsidP="00F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F305E">
        <w:rPr>
          <w:rFonts w:ascii="Times New Roman" w:hAnsi="Times New Roman" w:cs="Times New Roman"/>
          <w:sz w:val="28"/>
          <w:szCs w:val="28"/>
        </w:rPr>
        <w:t>ведомление о проведении заочног</w:t>
      </w:r>
      <w:r>
        <w:rPr>
          <w:rFonts w:ascii="Times New Roman" w:hAnsi="Times New Roman" w:cs="Times New Roman"/>
          <w:sz w:val="28"/>
          <w:szCs w:val="28"/>
        </w:rPr>
        <w:t>о голосования должно содержать:</w:t>
      </w:r>
    </w:p>
    <w:p w:rsidR="00D215CE" w:rsidRPr="00FF305E" w:rsidRDefault="00D215CE" w:rsidP="0090094B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5E">
        <w:rPr>
          <w:rFonts w:ascii="Times New Roman" w:hAnsi="Times New Roman" w:cs="Times New Roman"/>
          <w:sz w:val="28"/>
          <w:szCs w:val="28"/>
        </w:rPr>
        <w:lastRenderedPageBreak/>
        <w:t xml:space="preserve">- указание на проведение заочного голосования путем заполнения </w:t>
      </w:r>
      <w:r>
        <w:rPr>
          <w:rFonts w:ascii="Times New Roman" w:hAnsi="Times New Roman" w:cs="Times New Roman"/>
          <w:sz w:val="28"/>
          <w:szCs w:val="28"/>
        </w:rPr>
        <w:t>опросного листа</w:t>
      </w:r>
      <w:r w:rsidRPr="00FF305E">
        <w:rPr>
          <w:rFonts w:ascii="Times New Roman" w:hAnsi="Times New Roman" w:cs="Times New Roman"/>
          <w:sz w:val="28"/>
          <w:szCs w:val="28"/>
        </w:rPr>
        <w:t>;</w:t>
      </w:r>
    </w:p>
    <w:p w:rsidR="00FF305E" w:rsidRPr="00FF305E" w:rsidRDefault="00FF305E" w:rsidP="00D21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5CE" w:rsidRPr="00FF305E">
        <w:rPr>
          <w:rFonts w:ascii="Times New Roman" w:hAnsi="Times New Roman" w:cs="Times New Roman"/>
          <w:sz w:val="28"/>
          <w:szCs w:val="28"/>
        </w:rPr>
        <w:t>материал</w:t>
      </w:r>
      <w:r w:rsidR="00D215CE">
        <w:rPr>
          <w:rFonts w:ascii="Times New Roman" w:hAnsi="Times New Roman" w:cs="Times New Roman"/>
          <w:sz w:val="28"/>
          <w:szCs w:val="28"/>
        </w:rPr>
        <w:t>ы</w:t>
      </w:r>
      <w:r w:rsidR="00D215CE" w:rsidRPr="00FF305E">
        <w:rPr>
          <w:rFonts w:ascii="Times New Roman" w:hAnsi="Times New Roman" w:cs="Times New Roman"/>
          <w:sz w:val="28"/>
          <w:szCs w:val="28"/>
        </w:rPr>
        <w:t xml:space="preserve"> по повестке голосования</w:t>
      </w:r>
      <w:r w:rsidR="00D215CE">
        <w:rPr>
          <w:rFonts w:ascii="Times New Roman" w:hAnsi="Times New Roman" w:cs="Times New Roman"/>
          <w:sz w:val="28"/>
          <w:szCs w:val="28"/>
        </w:rPr>
        <w:t>;</w:t>
      </w:r>
    </w:p>
    <w:p w:rsidR="00D215CE" w:rsidRDefault="00D215CE" w:rsidP="00D21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опросный лист </w:t>
      </w:r>
    </w:p>
    <w:p w:rsidR="00FF305E" w:rsidRDefault="00FF305E" w:rsidP="00D21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5E">
        <w:rPr>
          <w:rFonts w:ascii="Times New Roman" w:hAnsi="Times New Roman" w:cs="Times New Roman"/>
          <w:sz w:val="28"/>
          <w:szCs w:val="28"/>
        </w:rPr>
        <w:t xml:space="preserve">- дату и время окончания срока приема </w:t>
      </w:r>
      <w:r w:rsidR="00D215CE">
        <w:rPr>
          <w:rFonts w:ascii="Times New Roman" w:hAnsi="Times New Roman" w:cs="Times New Roman"/>
          <w:sz w:val="28"/>
          <w:szCs w:val="28"/>
        </w:rPr>
        <w:t>опросного листа</w:t>
      </w:r>
      <w:r w:rsidRPr="00FF305E">
        <w:rPr>
          <w:rFonts w:ascii="Times New Roman" w:hAnsi="Times New Roman" w:cs="Times New Roman"/>
          <w:sz w:val="28"/>
          <w:szCs w:val="28"/>
        </w:rPr>
        <w:t xml:space="preserve"> для заочного голосования</w:t>
      </w:r>
      <w:r w:rsidR="00D215CE">
        <w:rPr>
          <w:rFonts w:ascii="Times New Roman" w:hAnsi="Times New Roman" w:cs="Times New Roman"/>
          <w:sz w:val="28"/>
          <w:szCs w:val="28"/>
        </w:rPr>
        <w:t>.</w:t>
      </w:r>
    </w:p>
    <w:p w:rsidR="007B175E" w:rsidRDefault="007B175E" w:rsidP="007B1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F305E">
        <w:rPr>
          <w:rFonts w:ascii="Times New Roman" w:hAnsi="Times New Roman" w:cs="Times New Roman"/>
          <w:sz w:val="28"/>
          <w:szCs w:val="28"/>
        </w:rPr>
        <w:t>ведомление о проведении заочног</w:t>
      </w:r>
      <w:r>
        <w:rPr>
          <w:rFonts w:ascii="Times New Roman" w:hAnsi="Times New Roman" w:cs="Times New Roman"/>
          <w:sz w:val="28"/>
          <w:szCs w:val="28"/>
        </w:rPr>
        <w:t xml:space="preserve">о голосования направляется члену Комиссии </w:t>
      </w:r>
      <w:r w:rsidRPr="00FF305E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FF305E">
        <w:rPr>
          <w:rFonts w:ascii="Times New Roman" w:hAnsi="Times New Roman" w:cs="Times New Roman"/>
          <w:sz w:val="28"/>
          <w:szCs w:val="28"/>
        </w:rPr>
        <w:t xml:space="preserve"> рабочих дня до окончания срока приема опросных листов</w:t>
      </w:r>
      <w:r>
        <w:rPr>
          <w:rFonts w:ascii="Times New Roman" w:hAnsi="Times New Roman" w:cs="Times New Roman"/>
          <w:sz w:val="28"/>
          <w:szCs w:val="28"/>
        </w:rPr>
        <w:t>. Прием опросных листов осуществляется до 17.00 часов дня, предшествующего дню проведения заседания Комиссии.</w:t>
      </w:r>
    </w:p>
    <w:p w:rsidR="00D215CE" w:rsidRPr="00D215CE" w:rsidRDefault="00E32948" w:rsidP="00D21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опросного листа</w:t>
      </w:r>
      <w:r w:rsidR="00D215CE" w:rsidRPr="00D215CE">
        <w:rPr>
          <w:rFonts w:ascii="Times New Roman" w:hAnsi="Times New Roman" w:cs="Times New Roman"/>
          <w:sz w:val="28"/>
          <w:szCs w:val="28"/>
        </w:rPr>
        <w:t xml:space="preserve"> для заочного голосования член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D215CE" w:rsidRPr="00D215C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олжен проставить одну отметку в </w:t>
      </w:r>
      <w:r w:rsidR="00D215CE" w:rsidRPr="00D215CE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D215CE" w:rsidRPr="00D21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D215CE" w:rsidRPr="00D215CE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му из </w:t>
      </w:r>
      <w:r w:rsidR="00D215CE" w:rsidRPr="00D215CE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зможных вариантов голосования («За», «Против», «Воздержался»</w:t>
      </w:r>
      <w:r w:rsidR="00D215CE" w:rsidRPr="00D215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 каждому отдельному вопросу повест</w:t>
      </w:r>
      <w:r w:rsidR="0092138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 голосования. </w:t>
      </w:r>
    </w:p>
    <w:p w:rsidR="00E32948" w:rsidRDefault="00E32948" w:rsidP="00E32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лист,</w:t>
      </w:r>
      <w:r w:rsidR="00D215CE" w:rsidRPr="00D215CE">
        <w:rPr>
          <w:rFonts w:ascii="Times New Roman" w:hAnsi="Times New Roman" w:cs="Times New Roman"/>
          <w:sz w:val="28"/>
          <w:szCs w:val="28"/>
        </w:rPr>
        <w:t xml:space="preserve"> заполненный с нарушением установленных требован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6F87">
        <w:rPr>
          <w:rFonts w:ascii="Times New Roman" w:hAnsi="Times New Roman" w:cs="Times New Roman"/>
          <w:sz w:val="28"/>
          <w:szCs w:val="28"/>
        </w:rPr>
        <w:t>й, признается недействительным,</w:t>
      </w:r>
      <w:r w:rsidR="00D215CE" w:rsidRPr="00D215CE">
        <w:rPr>
          <w:rFonts w:ascii="Times New Roman" w:hAnsi="Times New Roman" w:cs="Times New Roman"/>
          <w:sz w:val="28"/>
          <w:szCs w:val="28"/>
        </w:rPr>
        <w:t xml:space="preserve"> не участвует в определении кворума, необходимого для принятия решения заочным голосованием, и не учи</w:t>
      </w:r>
      <w:r>
        <w:rPr>
          <w:rFonts w:ascii="Times New Roman" w:hAnsi="Times New Roman" w:cs="Times New Roman"/>
          <w:sz w:val="28"/>
          <w:szCs w:val="28"/>
        </w:rPr>
        <w:t>тывается при подсчете голосов.</w:t>
      </w:r>
    </w:p>
    <w:p w:rsidR="00241D53" w:rsidRDefault="00E32948" w:rsidP="00241D5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241D53">
        <w:rPr>
          <w:rFonts w:ascii="Times New Roman" w:hAnsi="Times New Roman" w:cs="Times New Roman"/>
          <w:bCs/>
          <w:sz w:val="28"/>
          <w:szCs w:val="28"/>
        </w:rPr>
        <w:t>В день проведения заочного голосования с</w:t>
      </w:r>
      <w:r w:rsidR="00241D53">
        <w:rPr>
          <w:rFonts w:ascii="Times New Roman" w:hAnsi="Times New Roman" w:cs="Times New Roman"/>
          <w:bCs/>
          <w:sz w:val="28"/>
          <w:szCs w:val="28"/>
        </w:rPr>
        <w:t xml:space="preserve">екретарь Комиссии создает в ГИС ЕСЭД регистрационную карточку проекта документа (далее – РКПД), включающую проект протокола, повестку дня заседания Комиссии, </w:t>
      </w:r>
      <w:r w:rsidR="00241D53">
        <w:rPr>
          <w:rFonts w:ascii="Times New Roman" w:hAnsi="Times New Roman" w:cs="Times New Roman"/>
          <w:bCs/>
          <w:sz w:val="28"/>
          <w:szCs w:val="28"/>
        </w:rPr>
        <w:t xml:space="preserve">скан-копию опросных листов, </w:t>
      </w:r>
      <w:r w:rsidR="00241D53">
        <w:rPr>
          <w:rFonts w:ascii="Times New Roman" w:hAnsi="Times New Roman" w:cs="Times New Roman"/>
          <w:bCs/>
          <w:sz w:val="28"/>
          <w:szCs w:val="28"/>
        </w:rPr>
        <w:t>информационно-справочные материалы</w:t>
      </w:r>
      <w:r w:rsidR="00241D53">
        <w:rPr>
          <w:rFonts w:ascii="Times New Roman" w:hAnsi="Times New Roman" w:cs="Times New Roman"/>
          <w:bCs/>
          <w:sz w:val="28"/>
          <w:szCs w:val="28"/>
        </w:rPr>
        <w:t xml:space="preserve"> (при необходимости)</w:t>
      </w:r>
      <w:r w:rsidR="00241D53">
        <w:rPr>
          <w:rFonts w:ascii="Times New Roman" w:hAnsi="Times New Roman" w:cs="Times New Roman"/>
          <w:bCs/>
          <w:sz w:val="28"/>
          <w:szCs w:val="28"/>
        </w:rPr>
        <w:t xml:space="preserve">, и направляет на согласование членам Комиссии, выбирая тип согласования «Всем сразу», устанавливая срок согласования – в течение </w:t>
      </w:r>
      <w:r w:rsidR="00241D53">
        <w:rPr>
          <w:rFonts w:ascii="Times New Roman" w:hAnsi="Times New Roman" w:cs="Times New Roman"/>
          <w:bCs/>
          <w:sz w:val="28"/>
          <w:szCs w:val="28"/>
        </w:rPr>
        <w:t>одного</w:t>
      </w:r>
      <w:r w:rsidR="00241D53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241D53">
        <w:rPr>
          <w:rFonts w:ascii="Times New Roman" w:hAnsi="Times New Roman" w:cs="Times New Roman"/>
          <w:bCs/>
          <w:sz w:val="28"/>
          <w:szCs w:val="28"/>
        </w:rPr>
        <w:t>его дня</w:t>
      </w:r>
      <w:r w:rsidR="00241D53">
        <w:rPr>
          <w:rFonts w:ascii="Times New Roman" w:hAnsi="Times New Roman" w:cs="Times New Roman"/>
          <w:bCs/>
          <w:sz w:val="28"/>
          <w:szCs w:val="28"/>
        </w:rPr>
        <w:t xml:space="preserve"> со дня поступления РКПД на согласование. Также в поле «Примечание» во вкладке «Основные» РКПД вносится запись «Заочное голосование» и указывается минимальное количество виз «Согласен», необходимое для принятия решения.</w:t>
      </w:r>
    </w:p>
    <w:p w:rsidR="00241D53" w:rsidRPr="000E0F0B" w:rsidRDefault="00241D53" w:rsidP="00241D5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E0F0B">
        <w:rPr>
          <w:rFonts w:ascii="Times New Roman" w:hAnsi="Times New Roman" w:cs="Times New Roman"/>
          <w:bCs/>
          <w:sz w:val="28"/>
          <w:szCs w:val="28"/>
        </w:rPr>
        <w:t>Процедура заочного голосования осуществляется с применением усиленной квалифицированной электронной подписи путем проставления визы «Согласен» либо «Не согласен», что означает соответственно «За» или «Против».</w:t>
      </w:r>
    </w:p>
    <w:p w:rsidR="00241D53" w:rsidRDefault="00241D53" w:rsidP="00241D5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0E0F0B">
        <w:rPr>
          <w:rFonts w:ascii="Times New Roman" w:hAnsi="Times New Roman" w:cs="Times New Roman"/>
          <w:bCs/>
          <w:sz w:val="28"/>
          <w:szCs w:val="28"/>
        </w:rPr>
        <w:t>. В случае если членом Комиссии, в установленный для согласования срок, виза не проставлена, автоматически проставляется запись «Истек срок визирования», которая означает, что член Комиссии воздержался от голосования.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1D53" w:rsidRDefault="00241D53" w:rsidP="00241D5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11855">
        <w:rPr>
          <w:rFonts w:ascii="Times New Roman" w:hAnsi="Times New Roman" w:cs="Times New Roman"/>
          <w:sz w:val="28"/>
          <w:szCs w:val="28"/>
        </w:rPr>
        <w:t>Если член Комиссии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отпуск, служебная командировка), то проект протокола такому члену Комиссии для согласования не направляется.</w:t>
      </w:r>
    </w:p>
    <w:p w:rsidR="00241D53" w:rsidRDefault="00241D53" w:rsidP="00241D5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 </w:t>
      </w:r>
      <w:r>
        <w:rPr>
          <w:rFonts w:ascii="Times New Roman" w:hAnsi="Times New Roman" w:cs="Times New Roman"/>
          <w:bCs/>
          <w:sz w:val="28"/>
          <w:szCs w:val="28"/>
        </w:rPr>
        <w:t>Ре</w:t>
      </w:r>
      <w:r>
        <w:rPr>
          <w:rFonts w:ascii="Times New Roman" w:hAnsi="Times New Roman" w:cs="Times New Roman"/>
          <w:bCs/>
          <w:sz w:val="28"/>
          <w:szCs w:val="28"/>
        </w:rPr>
        <w:t>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Комиссии принимаются большинством голосов членов Комиссии, участвующих в заочном голосован</w:t>
      </w:r>
      <w:r w:rsidR="00405A46">
        <w:rPr>
          <w:rFonts w:ascii="Times New Roman" w:hAnsi="Times New Roman" w:cs="Times New Roman"/>
          <w:bCs/>
          <w:sz w:val="28"/>
          <w:szCs w:val="28"/>
        </w:rPr>
        <w:t xml:space="preserve">ии, при условии наличия кворума, </w:t>
      </w:r>
      <w:r w:rsidR="00405A46" w:rsidRPr="00405A46">
        <w:rPr>
          <w:rFonts w:ascii="Times New Roman" w:hAnsi="Times New Roman" w:cs="Times New Roman"/>
          <w:bCs/>
          <w:sz w:val="28"/>
          <w:szCs w:val="28"/>
        </w:rPr>
        <w:t xml:space="preserve">и подлежат утверждению (подписанию).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случае равенства голосов решающим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является голос председательствующего на заседании Комиссии.</w:t>
      </w:r>
    </w:p>
    <w:p w:rsidR="00241D53" w:rsidRPr="00241D53" w:rsidRDefault="00241D53" w:rsidP="00241D5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</w:rPr>
        <w:t>. После проведения процедуры заочного голосования</w:t>
      </w:r>
      <w:r w:rsidR="00B074C7">
        <w:rPr>
          <w:rFonts w:ascii="Times New Roman" w:hAnsi="Times New Roman" w:cs="Times New Roman"/>
          <w:bCs/>
          <w:sz w:val="28"/>
          <w:szCs w:val="28"/>
        </w:rPr>
        <w:t xml:space="preserve"> (под руководством председателя Комиссии)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соответствующей РКПД создается очередная версия проекта протокола, подлежащая согласованию в соответствии с Порядком визирования проектов документов, установленным </w:t>
      </w:r>
      <w:r w:rsidR="00FE396B">
        <w:rPr>
          <w:rFonts w:ascii="Times New Roman" w:hAnsi="Times New Roman" w:cs="Times New Roman"/>
          <w:bCs/>
          <w:sz w:val="28"/>
          <w:szCs w:val="28"/>
        </w:rPr>
        <w:t>разделом 11</w:t>
      </w:r>
      <w:r>
        <w:rPr>
          <w:rFonts w:ascii="Times New Roman" w:hAnsi="Times New Roman" w:cs="Times New Roman"/>
          <w:bCs/>
          <w:sz w:val="28"/>
          <w:szCs w:val="28"/>
        </w:rPr>
        <w:t xml:space="preserve"> Типовой инструкции по делопроизводству в исполнительных органах государс</w:t>
      </w:r>
      <w:r w:rsidR="00FE396B">
        <w:rPr>
          <w:rFonts w:ascii="Times New Roman" w:hAnsi="Times New Roman" w:cs="Times New Roman"/>
          <w:bCs/>
          <w:sz w:val="28"/>
          <w:szCs w:val="28"/>
        </w:rPr>
        <w:t>твенной власти Камчатского края, утвержденной р</w:t>
      </w:r>
      <w:r w:rsidRPr="00241D53">
        <w:rPr>
          <w:rFonts w:ascii="Times New Roman" w:hAnsi="Times New Roman" w:cs="Times New Roman"/>
          <w:bCs/>
          <w:sz w:val="28"/>
          <w:szCs w:val="28"/>
        </w:rPr>
        <w:t>аспоряжение</w:t>
      </w:r>
      <w:r w:rsidR="00FE396B">
        <w:rPr>
          <w:rFonts w:ascii="Times New Roman" w:hAnsi="Times New Roman" w:cs="Times New Roman"/>
          <w:bCs/>
          <w:sz w:val="28"/>
          <w:szCs w:val="28"/>
        </w:rPr>
        <w:t>м</w:t>
      </w:r>
      <w:r w:rsidRPr="00241D53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16.05.2022</w:t>
      </w:r>
      <w:r w:rsidR="00FE396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241D53">
        <w:rPr>
          <w:rFonts w:ascii="Times New Roman" w:hAnsi="Times New Roman" w:cs="Times New Roman"/>
          <w:bCs/>
          <w:sz w:val="28"/>
          <w:szCs w:val="28"/>
        </w:rPr>
        <w:t xml:space="preserve"> 276-РП</w:t>
      </w:r>
      <w:r w:rsidR="00FE396B">
        <w:rPr>
          <w:rFonts w:ascii="Times New Roman" w:hAnsi="Times New Roman" w:cs="Times New Roman"/>
          <w:bCs/>
          <w:sz w:val="28"/>
          <w:szCs w:val="28"/>
        </w:rPr>
        <w:t>.</w:t>
      </w:r>
    </w:p>
    <w:p w:rsidR="00241D53" w:rsidRDefault="00FE396B" w:rsidP="00241D5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241D5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05A46">
        <w:rPr>
          <w:rFonts w:ascii="Times New Roman" w:hAnsi="Times New Roman" w:cs="Times New Roman"/>
          <w:bCs/>
          <w:sz w:val="28"/>
          <w:szCs w:val="28"/>
        </w:rPr>
        <w:t xml:space="preserve">После проведения процедуры заочного голосования (под руководством </w:t>
      </w:r>
      <w:r w:rsidR="00405A46">
        <w:rPr>
          <w:rFonts w:ascii="Times New Roman" w:hAnsi="Times New Roman" w:cs="Times New Roman"/>
          <w:bCs/>
          <w:sz w:val="28"/>
          <w:szCs w:val="28"/>
        </w:rPr>
        <w:t xml:space="preserve">заместителя </w:t>
      </w:r>
      <w:r w:rsidR="00405A46">
        <w:rPr>
          <w:rFonts w:ascii="Times New Roman" w:hAnsi="Times New Roman" w:cs="Times New Roman"/>
          <w:bCs/>
          <w:sz w:val="28"/>
          <w:szCs w:val="28"/>
        </w:rPr>
        <w:t>председателя Комиссии) в соответствующей РКПД создается очередная версия проекта протокола, подлежащая согласованию</w:t>
      </w:r>
      <w:r w:rsidR="00405A46">
        <w:rPr>
          <w:rFonts w:ascii="Times New Roman" w:hAnsi="Times New Roman" w:cs="Times New Roman"/>
          <w:bCs/>
          <w:sz w:val="28"/>
          <w:szCs w:val="28"/>
        </w:rPr>
        <w:t xml:space="preserve"> в установленном исполнительным органом Камчатского края порядке. </w:t>
      </w:r>
    </w:p>
    <w:p w:rsidR="00241D53" w:rsidRDefault="00405A46" w:rsidP="00D21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После прохождения процедуры согласования проекта протокола секретарь Комиссии направляет его на </w:t>
      </w:r>
      <w:r>
        <w:rPr>
          <w:rFonts w:ascii="Times New Roman" w:hAnsi="Times New Roman" w:cs="Times New Roman"/>
          <w:sz w:val="28"/>
          <w:szCs w:val="28"/>
        </w:rPr>
        <w:t>утверждение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подписание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F3830">
        <w:rPr>
          <w:rFonts w:ascii="Times New Roman" w:hAnsi="Times New Roman" w:cs="Times New Roman"/>
          <w:sz w:val="28"/>
          <w:szCs w:val="28"/>
        </w:rPr>
        <w:t xml:space="preserve"> председательствующему Комиссии.</w:t>
      </w:r>
    </w:p>
    <w:p w:rsidR="00CF3830" w:rsidRDefault="00CF3830" w:rsidP="00D21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Дополнительно секретарем Комиссии изготавливается протокол заседания Комиссии на бумажном носителе, подлежащий подписанию председателем и секретарем Комиссии, на случай необходимости предоставления в судебные органы.</w:t>
      </w:r>
      <w:r w:rsidR="00BD7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D53" w:rsidRDefault="00241D53" w:rsidP="00D21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3713" w:rsidRPr="00811855" w:rsidRDefault="003F3713" w:rsidP="003F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9"/>
      <w:bookmarkEnd w:id="3"/>
    </w:p>
    <w:p w:rsidR="00B5479E" w:rsidRDefault="00B5479E" w:rsidP="00B547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479E" w:rsidRPr="00635F7A" w:rsidRDefault="00B5479E" w:rsidP="00B5479E">
      <w:pPr>
        <w:rPr>
          <w:b/>
        </w:rPr>
      </w:pPr>
    </w:p>
    <w:p w:rsidR="000352DC" w:rsidRDefault="000352DC" w:rsidP="00B5479E"/>
    <w:p w:rsidR="00635F7A" w:rsidRDefault="00635F7A" w:rsidP="00AA7545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  <w:sectPr w:rsidR="00635F7A" w:rsidSect="008677A7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A7545" w:rsidRDefault="00AA7545" w:rsidP="00AA7545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BB460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 о комиссии по присвоению звания «Ветеран труда» в Камчатском крае</w:t>
      </w:r>
    </w:p>
    <w:p w:rsidR="00635F7A" w:rsidRDefault="00635F7A" w:rsidP="00AA7545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635F7A" w:rsidRDefault="00635F7A" w:rsidP="00635F7A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8"/>
        </w:rPr>
      </w:pPr>
      <w:r w:rsidRPr="00635F7A">
        <w:rPr>
          <w:rFonts w:ascii="Times New Roman" w:hAnsi="Times New Roman" w:cs="Times New Roman"/>
          <w:sz w:val="24"/>
          <w:szCs w:val="28"/>
        </w:rPr>
        <w:t>Форма опросного 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7A" w:rsidRPr="00635F7A" w:rsidRDefault="00635F7A" w:rsidP="00635F7A">
      <w:pPr>
        <w:rPr>
          <w:lang w:eastAsia="ru-RU"/>
        </w:rPr>
      </w:pPr>
    </w:p>
    <w:p w:rsidR="00635F7A" w:rsidRPr="00635F7A" w:rsidRDefault="00635F7A" w:rsidP="00635F7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F7A" w:rsidRDefault="00635F7A" w:rsidP="00635F7A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5F7A">
        <w:rPr>
          <w:rFonts w:ascii="Times New Roman" w:hAnsi="Times New Roman" w:cs="Times New Roman"/>
          <w:sz w:val="28"/>
          <w:szCs w:val="28"/>
          <w:lang w:eastAsia="ru-RU"/>
        </w:rPr>
        <w:t>Опросный лист</w:t>
      </w:r>
      <w:r w:rsidR="007211D1">
        <w:rPr>
          <w:rStyle w:val="aa"/>
          <w:rFonts w:ascii="Times New Roman" w:hAnsi="Times New Roman" w:cs="Times New Roman"/>
          <w:sz w:val="28"/>
          <w:szCs w:val="28"/>
          <w:lang w:eastAsia="ru-RU"/>
        </w:rPr>
        <w:footnoteReference w:id="1"/>
      </w:r>
    </w:p>
    <w:p w:rsidR="00635F7A" w:rsidRDefault="00635F7A" w:rsidP="00635F7A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заочного голосования членов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 присвоению звания «Ветеран труда» в Камчатском крае</w:t>
      </w:r>
    </w:p>
    <w:p w:rsidR="00635F7A" w:rsidRDefault="00635F7A" w:rsidP="00635F7A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635F7A" w:rsidRDefault="00635F7A" w:rsidP="00635F7A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F7A" w:rsidRPr="00635F7A" w:rsidRDefault="00635F7A" w:rsidP="00635F7A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635F7A">
        <w:rPr>
          <w:rFonts w:ascii="Times New Roman" w:hAnsi="Times New Roman" w:cs="Times New Roman"/>
          <w:sz w:val="24"/>
          <w:szCs w:val="28"/>
          <w:lang w:eastAsia="ru-RU"/>
        </w:rPr>
        <w:t>Время окончания приема опросных листов: 17-00 ч. «__» _______ 20 __ года</w:t>
      </w:r>
    </w:p>
    <w:p w:rsidR="00635F7A" w:rsidRDefault="00635F7A" w:rsidP="00635F7A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5F7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35F7A" w:rsidRDefault="00635F7A" w:rsidP="00FD0161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Повестка дня:</w:t>
      </w:r>
    </w:p>
    <w:p w:rsidR="00635F7A" w:rsidRDefault="00635F7A" w:rsidP="00FD0161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F7A" w:rsidRDefault="00635F7A" w:rsidP="00FD0161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</w:p>
    <w:p w:rsidR="00635F7A" w:rsidRDefault="00635F7A" w:rsidP="00FD0161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</w:p>
    <w:p w:rsidR="00635F7A" w:rsidRDefault="00635F7A" w:rsidP="00FD0161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</w:p>
    <w:p w:rsidR="00635F7A" w:rsidRDefault="00635F7A" w:rsidP="00FD0161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161" w:rsidRDefault="00635F7A" w:rsidP="00FD0161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Предлагаемая формулировка решения по </w:t>
      </w:r>
      <w:r w:rsidR="00FD0161">
        <w:rPr>
          <w:rFonts w:ascii="Times New Roman" w:hAnsi="Times New Roman" w:cs="Times New Roman"/>
          <w:sz w:val="28"/>
          <w:szCs w:val="28"/>
          <w:lang w:eastAsia="ru-RU"/>
        </w:rPr>
        <w:t>первому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вопросу:</w:t>
      </w:r>
    </w:p>
    <w:p w:rsidR="00FD0161" w:rsidRDefault="00FD0161" w:rsidP="00FD0161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FD0161" w:rsidRDefault="00FD0161" w:rsidP="00FD0161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161" w:rsidRDefault="00FD0161" w:rsidP="00FD0161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161" w:rsidRDefault="00FD0161" w:rsidP="00FD0161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Голосование:</w:t>
      </w:r>
    </w:p>
    <w:p w:rsidR="00FD0161" w:rsidRDefault="00FD0161" w:rsidP="00FD0161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54"/>
        <w:gridCol w:w="905"/>
        <w:gridCol w:w="754"/>
        <w:gridCol w:w="756"/>
        <w:gridCol w:w="1383"/>
        <w:gridCol w:w="756"/>
        <w:gridCol w:w="756"/>
        <w:gridCol w:w="2051"/>
      </w:tblGrid>
      <w:tr w:rsidR="00FD0161" w:rsidTr="00FD0161">
        <w:trPr>
          <w:jc w:val="center"/>
        </w:trPr>
        <w:tc>
          <w:tcPr>
            <w:tcW w:w="754" w:type="dxa"/>
          </w:tcPr>
          <w:p w:rsidR="00FD0161" w:rsidRDefault="00FD0161" w:rsidP="00FD0161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FD0161" w:rsidRDefault="00FD0161" w:rsidP="00FD0161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«За»</w:t>
            </w: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FD0161" w:rsidRDefault="00FD0161" w:rsidP="00FD0161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FD0161" w:rsidRDefault="00FD0161" w:rsidP="00FD0161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D0161" w:rsidRDefault="00FD0161" w:rsidP="00FD0161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«Против»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FD0161" w:rsidRDefault="00FD0161" w:rsidP="00FD0161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FD0161" w:rsidRDefault="00FD0161" w:rsidP="00FD0161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FD0161" w:rsidRDefault="00FD0161" w:rsidP="00FD0161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«Воздержался»</w:t>
            </w:r>
          </w:p>
        </w:tc>
      </w:tr>
    </w:tbl>
    <w:p w:rsidR="00FD0161" w:rsidRPr="00FD0161" w:rsidRDefault="00FD0161" w:rsidP="00FD0161">
      <w:pPr>
        <w:tabs>
          <w:tab w:val="left" w:pos="4155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(следует отметить один вариант голосования проставив любой знак в пустом квадрате слева)</w:t>
      </w:r>
    </w:p>
    <w:p w:rsidR="00FD0161" w:rsidRDefault="00FD0161" w:rsidP="00FD0161">
      <w:pPr>
        <w:tabs>
          <w:tab w:val="center" w:pos="4818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D0161" w:rsidRDefault="00FD0161" w:rsidP="00FD0161">
      <w:pPr>
        <w:tabs>
          <w:tab w:val="center" w:pos="4818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7211D1" w:rsidRDefault="007211D1" w:rsidP="00FD0161">
      <w:pPr>
        <w:tabs>
          <w:tab w:val="center" w:pos="4818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Подпись члена Комиссии: ________________   / _____________ /</w:t>
      </w:r>
    </w:p>
    <w:p w:rsidR="00FD0161" w:rsidRPr="00FD0161" w:rsidRDefault="007211D1" w:rsidP="00FD0161">
      <w:pPr>
        <w:tabs>
          <w:tab w:val="center" w:pos="4818"/>
        </w:tabs>
        <w:rPr>
          <w:rFonts w:ascii="Times New Roman" w:hAnsi="Times New Roman" w:cs="Times New Roman"/>
          <w:sz w:val="28"/>
          <w:szCs w:val="28"/>
          <w:lang w:eastAsia="ru-RU"/>
        </w:rPr>
        <w:sectPr w:rsidR="00FD0161" w:rsidRPr="00FD0161" w:rsidSect="008677A7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«___» _________ 20 __ г.                                              (Ф.И.О.)    </w:t>
      </w:r>
      <w:bookmarkStart w:id="4" w:name="_GoBack"/>
      <w:bookmarkEnd w:id="4"/>
    </w:p>
    <w:p w:rsidR="00810704" w:rsidRDefault="00810704" w:rsidP="00810704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BB460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Правительства Камчатского края</w:t>
      </w:r>
    </w:p>
    <w:p w:rsidR="00B5479E" w:rsidRDefault="00810704" w:rsidP="00DA334A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[</w:t>
      </w:r>
      <w:r>
        <w:rPr>
          <w:rFonts w:ascii="Times New Roman" w:hAnsi="Times New Roman"/>
          <w:color w:val="E7E6E6"/>
          <w:sz w:val="28"/>
          <w:szCs w:val="28"/>
        </w:rPr>
        <w:t>Дата регистрации</w:t>
      </w:r>
      <w:r>
        <w:rPr>
          <w:rFonts w:ascii="Times New Roman" w:hAnsi="Times New Roman"/>
          <w:sz w:val="28"/>
          <w:szCs w:val="28"/>
        </w:rPr>
        <w:t>] № [</w:t>
      </w:r>
      <w:r>
        <w:rPr>
          <w:rFonts w:ascii="Times New Roman" w:hAnsi="Times New Roman"/>
          <w:color w:val="E7E6E6"/>
          <w:sz w:val="28"/>
          <w:szCs w:val="28"/>
        </w:rPr>
        <w:t>Номер документа</w:t>
      </w:r>
      <w:r>
        <w:rPr>
          <w:rFonts w:ascii="Times New Roman" w:hAnsi="Times New Roman"/>
          <w:sz w:val="28"/>
          <w:szCs w:val="28"/>
        </w:rPr>
        <w:t>]</w:t>
      </w:r>
    </w:p>
    <w:p w:rsidR="00B5479E" w:rsidRDefault="00B5479E" w:rsidP="00B547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479E" w:rsidRDefault="00B5479E" w:rsidP="00B54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5479E" w:rsidRPr="00E11E20" w:rsidRDefault="00B5479E" w:rsidP="00B54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1E20">
        <w:rPr>
          <w:rFonts w:ascii="Times New Roman" w:hAnsi="Times New Roman" w:cs="Times New Roman"/>
          <w:sz w:val="28"/>
          <w:szCs w:val="28"/>
        </w:rPr>
        <w:t xml:space="preserve">утративших силу постановлений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E11E2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B5479E" w:rsidRDefault="00B5479E" w:rsidP="00B5479E">
      <w:pPr>
        <w:tabs>
          <w:tab w:val="left" w:pos="26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479E" w:rsidRDefault="00B5479E" w:rsidP="003B4F9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20">
        <w:rPr>
          <w:rFonts w:ascii="Times New Roman" w:hAnsi="Times New Roman" w:cs="Times New Roman"/>
          <w:sz w:val="28"/>
          <w:szCs w:val="28"/>
        </w:rPr>
        <w:t xml:space="preserve">1. </w:t>
      </w:r>
      <w:r w:rsidR="003B4F9B" w:rsidRPr="003B4F9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05.08.2008 </w:t>
      </w:r>
      <w:r w:rsidR="003B4F9B">
        <w:rPr>
          <w:rFonts w:ascii="Times New Roman" w:hAnsi="Times New Roman" w:cs="Times New Roman"/>
          <w:sz w:val="28"/>
          <w:szCs w:val="28"/>
        </w:rPr>
        <w:t>№ 240-П «</w:t>
      </w:r>
      <w:r w:rsidR="003B4F9B" w:rsidRPr="003B4F9B">
        <w:rPr>
          <w:rFonts w:ascii="Times New Roman" w:hAnsi="Times New Roman" w:cs="Times New Roman"/>
          <w:sz w:val="28"/>
          <w:szCs w:val="28"/>
        </w:rPr>
        <w:t>О</w:t>
      </w:r>
      <w:r w:rsidR="003B4F9B">
        <w:rPr>
          <w:rFonts w:ascii="Times New Roman" w:hAnsi="Times New Roman" w:cs="Times New Roman"/>
          <w:sz w:val="28"/>
          <w:szCs w:val="28"/>
        </w:rPr>
        <w:t xml:space="preserve"> Комиссии по присвоению звания «Ветеран труда» в Камчатском крае»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F9B" w:rsidRDefault="00B5479E" w:rsidP="003B4F9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4F9B" w:rsidRPr="003B4F9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29.08.2008 </w:t>
      </w:r>
      <w:r w:rsidR="003B4F9B">
        <w:rPr>
          <w:rFonts w:ascii="Times New Roman" w:hAnsi="Times New Roman" w:cs="Times New Roman"/>
          <w:sz w:val="28"/>
          <w:szCs w:val="28"/>
        </w:rPr>
        <w:t>№ 259-П «</w:t>
      </w:r>
      <w:r w:rsidR="003B4F9B" w:rsidRPr="003B4F9B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</w:t>
      </w:r>
      <w:r w:rsidR="003B4F9B">
        <w:rPr>
          <w:rFonts w:ascii="Times New Roman" w:hAnsi="Times New Roman" w:cs="Times New Roman"/>
          <w:sz w:val="28"/>
          <w:szCs w:val="28"/>
        </w:rPr>
        <w:t>№</w:t>
      </w:r>
      <w:r w:rsidR="003B4F9B" w:rsidRPr="003B4F9B">
        <w:rPr>
          <w:rFonts w:ascii="Times New Roman" w:hAnsi="Times New Roman" w:cs="Times New Roman"/>
          <w:sz w:val="28"/>
          <w:szCs w:val="28"/>
        </w:rPr>
        <w:t xml:space="preserve"> 1 к </w:t>
      </w:r>
      <w:r w:rsidR="00F60F24">
        <w:rPr>
          <w:rFonts w:ascii="Times New Roman" w:hAnsi="Times New Roman" w:cs="Times New Roman"/>
          <w:sz w:val="28"/>
          <w:szCs w:val="28"/>
        </w:rPr>
        <w:t>п</w:t>
      </w:r>
      <w:r w:rsidR="003B4F9B" w:rsidRPr="003B4F9B">
        <w:rPr>
          <w:rFonts w:ascii="Times New Roman" w:hAnsi="Times New Roman" w:cs="Times New Roman"/>
          <w:sz w:val="28"/>
          <w:szCs w:val="28"/>
        </w:rPr>
        <w:t xml:space="preserve">остановлению Правительства Камчатского края от 05.08.2008 </w:t>
      </w:r>
      <w:r w:rsidR="003B4F9B">
        <w:rPr>
          <w:rFonts w:ascii="Times New Roman" w:hAnsi="Times New Roman" w:cs="Times New Roman"/>
          <w:sz w:val="28"/>
          <w:szCs w:val="28"/>
        </w:rPr>
        <w:t>№ 240-П «</w:t>
      </w:r>
      <w:r w:rsidR="003B4F9B" w:rsidRPr="003B4F9B">
        <w:rPr>
          <w:rFonts w:ascii="Times New Roman" w:hAnsi="Times New Roman" w:cs="Times New Roman"/>
          <w:sz w:val="28"/>
          <w:szCs w:val="28"/>
        </w:rPr>
        <w:t>О</w:t>
      </w:r>
      <w:r w:rsidR="003B4F9B">
        <w:rPr>
          <w:rFonts w:ascii="Times New Roman" w:hAnsi="Times New Roman" w:cs="Times New Roman"/>
          <w:sz w:val="28"/>
          <w:szCs w:val="28"/>
        </w:rPr>
        <w:t xml:space="preserve"> комиссии по присвоению звания «Ветеран труда» в Камчатском крае».</w:t>
      </w:r>
    </w:p>
    <w:p w:rsidR="00B5479E" w:rsidRDefault="00B5479E" w:rsidP="003B4F9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4F9B" w:rsidRPr="003B4F9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15.01.2009 </w:t>
      </w:r>
      <w:r w:rsidR="003B4F9B">
        <w:rPr>
          <w:rFonts w:ascii="Times New Roman" w:hAnsi="Times New Roman" w:cs="Times New Roman"/>
          <w:sz w:val="28"/>
          <w:szCs w:val="28"/>
        </w:rPr>
        <w:t>№ 13-П «</w:t>
      </w:r>
      <w:r w:rsidR="003B4F9B" w:rsidRPr="003B4F9B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</w:t>
      </w:r>
      <w:r w:rsidR="003B4F9B">
        <w:rPr>
          <w:rFonts w:ascii="Times New Roman" w:hAnsi="Times New Roman" w:cs="Times New Roman"/>
          <w:sz w:val="28"/>
          <w:szCs w:val="28"/>
        </w:rPr>
        <w:t>№</w:t>
      </w:r>
      <w:r w:rsidR="003B4F9B" w:rsidRPr="003B4F9B">
        <w:rPr>
          <w:rFonts w:ascii="Times New Roman" w:hAnsi="Times New Roman" w:cs="Times New Roman"/>
          <w:sz w:val="28"/>
          <w:szCs w:val="28"/>
        </w:rPr>
        <w:t xml:space="preserve"> 1 к </w:t>
      </w:r>
      <w:r w:rsidR="00F60F24">
        <w:rPr>
          <w:rFonts w:ascii="Times New Roman" w:hAnsi="Times New Roman" w:cs="Times New Roman"/>
          <w:sz w:val="28"/>
          <w:szCs w:val="28"/>
        </w:rPr>
        <w:t>п</w:t>
      </w:r>
      <w:r w:rsidR="003B4F9B" w:rsidRPr="003B4F9B">
        <w:rPr>
          <w:rFonts w:ascii="Times New Roman" w:hAnsi="Times New Roman" w:cs="Times New Roman"/>
          <w:sz w:val="28"/>
          <w:szCs w:val="28"/>
        </w:rPr>
        <w:t xml:space="preserve">остановлению Правительства Камчатского края от 05.08.2008 </w:t>
      </w:r>
      <w:r w:rsidR="003B4F9B">
        <w:rPr>
          <w:rFonts w:ascii="Times New Roman" w:hAnsi="Times New Roman" w:cs="Times New Roman"/>
          <w:sz w:val="28"/>
          <w:szCs w:val="28"/>
        </w:rPr>
        <w:t>№ 240-П «</w:t>
      </w:r>
      <w:r w:rsidR="003B4F9B" w:rsidRPr="003B4F9B">
        <w:rPr>
          <w:rFonts w:ascii="Times New Roman" w:hAnsi="Times New Roman" w:cs="Times New Roman"/>
          <w:sz w:val="28"/>
          <w:szCs w:val="28"/>
        </w:rPr>
        <w:t>О</w:t>
      </w:r>
      <w:r w:rsidR="003B4F9B">
        <w:rPr>
          <w:rFonts w:ascii="Times New Roman" w:hAnsi="Times New Roman" w:cs="Times New Roman"/>
          <w:sz w:val="28"/>
          <w:szCs w:val="28"/>
        </w:rPr>
        <w:t xml:space="preserve"> комиссии по присвоению звания «Ветеран труда» в Камчатском крае».</w:t>
      </w:r>
    </w:p>
    <w:p w:rsidR="00B5479E" w:rsidRDefault="00B5479E" w:rsidP="003B4F9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B4F9B" w:rsidRPr="003B4F9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18.05.2009 </w:t>
      </w:r>
      <w:r w:rsidR="003B4F9B">
        <w:rPr>
          <w:rFonts w:ascii="Times New Roman" w:hAnsi="Times New Roman" w:cs="Times New Roman"/>
          <w:sz w:val="28"/>
          <w:szCs w:val="28"/>
        </w:rPr>
        <w:t>№ 215-П «</w:t>
      </w:r>
      <w:r w:rsidR="003B4F9B" w:rsidRPr="003B4F9B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</w:t>
      </w:r>
      <w:r w:rsidR="003B4F9B">
        <w:rPr>
          <w:rFonts w:ascii="Times New Roman" w:hAnsi="Times New Roman" w:cs="Times New Roman"/>
          <w:sz w:val="28"/>
          <w:szCs w:val="28"/>
        </w:rPr>
        <w:t>№</w:t>
      </w:r>
      <w:r w:rsidR="003B4F9B" w:rsidRPr="003B4F9B">
        <w:rPr>
          <w:rFonts w:ascii="Times New Roman" w:hAnsi="Times New Roman" w:cs="Times New Roman"/>
          <w:sz w:val="28"/>
          <w:szCs w:val="28"/>
        </w:rPr>
        <w:t xml:space="preserve"> 1 к </w:t>
      </w:r>
      <w:r w:rsidR="00F60F24">
        <w:rPr>
          <w:rFonts w:ascii="Times New Roman" w:hAnsi="Times New Roman" w:cs="Times New Roman"/>
          <w:sz w:val="28"/>
          <w:szCs w:val="28"/>
        </w:rPr>
        <w:t>п</w:t>
      </w:r>
      <w:r w:rsidR="003B4F9B" w:rsidRPr="003B4F9B">
        <w:rPr>
          <w:rFonts w:ascii="Times New Roman" w:hAnsi="Times New Roman" w:cs="Times New Roman"/>
          <w:sz w:val="28"/>
          <w:szCs w:val="28"/>
        </w:rPr>
        <w:t>остановлению Правительства Камчатск</w:t>
      </w:r>
      <w:r w:rsidR="00F60F24">
        <w:rPr>
          <w:rFonts w:ascii="Times New Roman" w:hAnsi="Times New Roman" w:cs="Times New Roman"/>
          <w:sz w:val="28"/>
          <w:szCs w:val="28"/>
        </w:rPr>
        <w:t>ого края от 05.08.2008 N 240-П «</w:t>
      </w:r>
      <w:r w:rsidR="003B4F9B" w:rsidRPr="003B4F9B">
        <w:rPr>
          <w:rFonts w:ascii="Times New Roman" w:hAnsi="Times New Roman" w:cs="Times New Roman"/>
          <w:sz w:val="28"/>
          <w:szCs w:val="28"/>
        </w:rPr>
        <w:t>О</w:t>
      </w:r>
      <w:r w:rsidR="00F60F24">
        <w:rPr>
          <w:rFonts w:ascii="Times New Roman" w:hAnsi="Times New Roman" w:cs="Times New Roman"/>
          <w:sz w:val="28"/>
          <w:szCs w:val="28"/>
        </w:rPr>
        <w:t xml:space="preserve"> комиссии по присвоению звания «Ветеран труда» в Камчатском крае».</w:t>
      </w:r>
    </w:p>
    <w:p w:rsidR="00B5479E" w:rsidRDefault="00B5479E" w:rsidP="00F60F2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60F24" w:rsidRPr="00F60F2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04.09.2009 </w:t>
      </w:r>
      <w:r w:rsidR="00F60F24">
        <w:rPr>
          <w:rFonts w:ascii="Times New Roman" w:hAnsi="Times New Roman" w:cs="Times New Roman"/>
          <w:sz w:val="28"/>
          <w:szCs w:val="28"/>
        </w:rPr>
        <w:t>№ 337-П «</w:t>
      </w:r>
      <w:r w:rsidR="00F60F24" w:rsidRPr="00F60F24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</w:t>
      </w:r>
      <w:r w:rsidR="00F60F24">
        <w:rPr>
          <w:rFonts w:ascii="Times New Roman" w:hAnsi="Times New Roman" w:cs="Times New Roman"/>
          <w:sz w:val="28"/>
          <w:szCs w:val="28"/>
        </w:rPr>
        <w:t>№</w:t>
      </w:r>
      <w:r w:rsidR="00F60F24" w:rsidRPr="00F60F24">
        <w:rPr>
          <w:rFonts w:ascii="Times New Roman" w:hAnsi="Times New Roman" w:cs="Times New Roman"/>
          <w:sz w:val="28"/>
          <w:szCs w:val="28"/>
        </w:rPr>
        <w:t xml:space="preserve"> 1 к </w:t>
      </w:r>
      <w:r w:rsidR="00F60F24">
        <w:rPr>
          <w:rFonts w:ascii="Times New Roman" w:hAnsi="Times New Roman" w:cs="Times New Roman"/>
          <w:sz w:val="28"/>
          <w:szCs w:val="28"/>
        </w:rPr>
        <w:t>п</w:t>
      </w:r>
      <w:r w:rsidR="00F60F24" w:rsidRPr="00F60F24">
        <w:rPr>
          <w:rFonts w:ascii="Times New Roman" w:hAnsi="Times New Roman" w:cs="Times New Roman"/>
          <w:sz w:val="28"/>
          <w:szCs w:val="28"/>
        </w:rPr>
        <w:t xml:space="preserve">остановлению Правительства Камчатского края от 05.08.2008 </w:t>
      </w:r>
      <w:r w:rsidR="00F60F24">
        <w:rPr>
          <w:rFonts w:ascii="Times New Roman" w:hAnsi="Times New Roman" w:cs="Times New Roman"/>
          <w:sz w:val="28"/>
          <w:szCs w:val="28"/>
        </w:rPr>
        <w:t>№ 240-П «</w:t>
      </w:r>
      <w:r w:rsidR="00F60F24" w:rsidRPr="00F60F24">
        <w:rPr>
          <w:rFonts w:ascii="Times New Roman" w:hAnsi="Times New Roman" w:cs="Times New Roman"/>
          <w:sz w:val="28"/>
          <w:szCs w:val="28"/>
        </w:rPr>
        <w:t>О</w:t>
      </w:r>
      <w:r w:rsidR="00F60F24">
        <w:rPr>
          <w:rFonts w:ascii="Times New Roman" w:hAnsi="Times New Roman" w:cs="Times New Roman"/>
          <w:sz w:val="28"/>
          <w:szCs w:val="28"/>
        </w:rPr>
        <w:t xml:space="preserve"> комиссии по присвоению звания «Ветеран труда» в Камчатском крае».</w:t>
      </w:r>
    </w:p>
    <w:p w:rsidR="00B5479E" w:rsidRDefault="00B5479E" w:rsidP="00F60F2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60F24" w:rsidRPr="00F60F24"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 от 2</w:t>
      </w:r>
      <w:r w:rsidR="00F60F24">
        <w:rPr>
          <w:rFonts w:ascii="Times New Roman" w:hAnsi="Times New Roman" w:cs="Times New Roman"/>
          <w:sz w:val="28"/>
          <w:szCs w:val="28"/>
        </w:rPr>
        <w:t>4.12.2010 № 536-П «</w:t>
      </w:r>
      <w:r w:rsidR="00F60F24" w:rsidRPr="00F60F24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</w:t>
      </w:r>
      <w:r w:rsidR="00F60F24">
        <w:rPr>
          <w:rFonts w:ascii="Times New Roman" w:hAnsi="Times New Roman" w:cs="Times New Roman"/>
          <w:sz w:val="28"/>
          <w:szCs w:val="28"/>
        </w:rPr>
        <w:t>№</w:t>
      </w:r>
      <w:r w:rsidR="00F60F24" w:rsidRPr="00F60F24">
        <w:rPr>
          <w:rFonts w:ascii="Times New Roman" w:hAnsi="Times New Roman" w:cs="Times New Roman"/>
          <w:sz w:val="28"/>
          <w:szCs w:val="28"/>
        </w:rPr>
        <w:t xml:space="preserve"> 1 к </w:t>
      </w:r>
      <w:r w:rsidR="00F60F24">
        <w:rPr>
          <w:rFonts w:ascii="Times New Roman" w:hAnsi="Times New Roman" w:cs="Times New Roman"/>
          <w:sz w:val="28"/>
          <w:szCs w:val="28"/>
        </w:rPr>
        <w:t>п</w:t>
      </w:r>
      <w:r w:rsidR="00F60F24" w:rsidRPr="00F60F24">
        <w:rPr>
          <w:rFonts w:ascii="Times New Roman" w:hAnsi="Times New Roman" w:cs="Times New Roman"/>
          <w:sz w:val="28"/>
          <w:szCs w:val="28"/>
        </w:rPr>
        <w:t xml:space="preserve">остановлению Правительства Камчатского края от 05.08.2008 </w:t>
      </w:r>
      <w:r w:rsidR="00F60F24">
        <w:rPr>
          <w:rFonts w:ascii="Times New Roman" w:hAnsi="Times New Roman" w:cs="Times New Roman"/>
          <w:sz w:val="28"/>
          <w:szCs w:val="28"/>
        </w:rPr>
        <w:t>№ 240-П «</w:t>
      </w:r>
      <w:r w:rsidR="00F60F24" w:rsidRPr="00F60F24">
        <w:rPr>
          <w:rFonts w:ascii="Times New Roman" w:hAnsi="Times New Roman" w:cs="Times New Roman"/>
          <w:sz w:val="28"/>
          <w:szCs w:val="28"/>
        </w:rPr>
        <w:t xml:space="preserve">О комиссии по присвоению звания </w:t>
      </w:r>
      <w:r w:rsidR="00F60F24">
        <w:rPr>
          <w:rFonts w:ascii="Times New Roman" w:hAnsi="Times New Roman" w:cs="Times New Roman"/>
          <w:sz w:val="28"/>
          <w:szCs w:val="28"/>
        </w:rPr>
        <w:t>«</w:t>
      </w:r>
      <w:r w:rsidR="00F60F24" w:rsidRPr="00F60F24">
        <w:rPr>
          <w:rFonts w:ascii="Times New Roman" w:hAnsi="Times New Roman" w:cs="Times New Roman"/>
          <w:sz w:val="28"/>
          <w:szCs w:val="28"/>
        </w:rPr>
        <w:t>Ветеран труда</w:t>
      </w:r>
      <w:r w:rsidR="00F60F24">
        <w:rPr>
          <w:rFonts w:ascii="Times New Roman" w:hAnsi="Times New Roman" w:cs="Times New Roman"/>
          <w:sz w:val="28"/>
          <w:szCs w:val="28"/>
        </w:rPr>
        <w:t>» в Камчатском крае».</w:t>
      </w:r>
    </w:p>
    <w:p w:rsidR="00B5479E" w:rsidRDefault="00B5479E" w:rsidP="00F60F2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60F24" w:rsidRPr="00F60F2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01.07.2011 </w:t>
      </w:r>
      <w:r w:rsidR="00F60F24">
        <w:rPr>
          <w:rFonts w:ascii="Times New Roman" w:hAnsi="Times New Roman" w:cs="Times New Roman"/>
          <w:sz w:val="28"/>
          <w:szCs w:val="28"/>
        </w:rPr>
        <w:t>№ 276-П «</w:t>
      </w:r>
      <w:r w:rsidR="00F60F24" w:rsidRPr="00F60F24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</w:t>
      </w:r>
      <w:r w:rsidR="00F60F24">
        <w:rPr>
          <w:rFonts w:ascii="Times New Roman" w:hAnsi="Times New Roman" w:cs="Times New Roman"/>
          <w:sz w:val="28"/>
          <w:szCs w:val="28"/>
        </w:rPr>
        <w:t>№</w:t>
      </w:r>
      <w:r w:rsidR="00F60F24" w:rsidRPr="00F60F24">
        <w:rPr>
          <w:rFonts w:ascii="Times New Roman" w:hAnsi="Times New Roman" w:cs="Times New Roman"/>
          <w:sz w:val="28"/>
          <w:szCs w:val="28"/>
        </w:rPr>
        <w:t xml:space="preserve"> 1 к </w:t>
      </w:r>
      <w:r w:rsidR="00F60F24">
        <w:rPr>
          <w:rFonts w:ascii="Times New Roman" w:hAnsi="Times New Roman" w:cs="Times New Roman"/>
          <w:sz w:val="28"/>
          <w:szCs w:val="28"/>
        </w:rPr>
        <w:t>п</w:t>
      </w:r>
      <w:r w:rsidR="00F60F24" w:rsidRPr="00F60F24">
        <w:rPr>
          <w:rFonts w:ascii="Times New Roman" w:hAnsi="Times New Roman" w:cs="Times New Roman"/>
          <w:sz w:val="28"/>
          <w:szCs w:val="28"/>
        </w:rPr>
        <w:t xml:space="preserve">остановлению Правительства Камчатского края от 05.08.2008 </w:t>
      </w:r>
      <w:r w:rsidR="00F60F24">
        <w:rPr>
          <w:rFonts w:ascii="Times New Roman" w:hAnsi="Times New Roman" w:cs="Times New Roman"/>
          <w:sz w:val="28"/>
          <w:szCs w:val="28"/>
        </w:rPr>
        <w:t>№ 240-П «</w:t>
      </w:r>
      <w:r w:rsidR="00F60F24" w:rsidRPr="00F60F24">
        <w:rPr>
          <w:rFonts w:ascii="Times New Roman" w:hAnsi="Times New Roman" w:cs="Times New Roman"/>
          <w:sz w:val="28"/>
          <w:szCs w:val="28"/>
        </w:rPr>
        <w:t>О</w:t>
      </w:r>
      <w:r w:rsidR="00F60F24">
        <w:rPr>
          <w:rFonts w:ascii="Times New Roman" w:hAnsi="Times New Roman" w:cs="Times New Roman"/>
          <w:sz w:val="28"/>
          <w:szCs w:val="28"/>
        </w:rPr>
        <w:t xml:space="preserve"> комиссии по присвоению звания «Ветеран труда» в Камчатском крае».</w:t>
      </w:r>
    </w:p>
    <w:p w:rsidR="00F60F24" w:rsidRPr="00F60F24" w:rsidRDefault="00B5479E" w:rsidP="00F60F2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60F24" w:rsidRPr="00F60F2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26.08.2011 </w:t>
      </w:r>
      <w:r w:rsidR="00F60F24">
        <w:rPr>
          <w:rFonts w:ascii="Times New Roman" w:hAnsi="Times New Roman" w:cs="Times New Roman"/>
          <w:sz w:val="28"/>
          <w:szCs w:val="28"/>
        </w:rPr>
        <w:t>№</w:t>
      </w:r>
      <w:r w:rsidR="00F60F24" w:rsidRPr="00F60F24">
        <w:rPr>
          <w:rFonts w:ascii="Times New Roman" w:hAnsi="Times New Roman" w:cs="Times New Roman"/>
          <w:sz w:val="28"/>
          <w:szCs w:val="28"/>
        </w:rPr>
        <w:t xml:space="preserve"> 360-П</w:t>
      </w:r>
    </w:p>
    <w:p w:rsidR="00B5479E" w:rsidRDefault="00F60F24" w:rsidP="00F60F24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0F24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0F24">
        <w:rPr>
          <w:rFonts w:ascii="Times New Roman" w:hAnsi="Times New Roman" w:cs="Times New Roman"/>
          <w:sz w:val="28"/>
          <w:szCs w:val="28"/>
        </w:rPr>
        <w:t xml:space="preserve"> 1 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0F24">
        <w:rPr>
          <w:rFonts w:ascii="Times New Roman" w:hAnsi="Times New Roman" w:cs="Times New Roman"/>
          <w:sz w:val="28"/>
          <w:szCs w:val="28"/>
        </w:rPr>
        <w:t xml:space="preserve"> 2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0F24">
        <w:rPr>
          <w:rFonts w:ascii="Times New Roman" w:hAnsi="Times New Roman" w:cs="Times New Roman"/>
          <w:sz w:val="28"/>
          <w:szCs w:val="28"/>
        </w:rPr>
        <w:t xml:space="preserve">остановлению Правительства Камчатского края от 05.08.2008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0F24">
        <w:rPr>
          <w:rFonts w:ascii="Times New Roman" w:hAnsi="Times New Roman" w:cs="Times New Roman"/>
          <w:sz w:val="28"/>
          <w:szCs w:val="28"/>
        </w:rPr>
        <w:t xml:space="preserve"> 240-П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0F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присвоению звания «Ветеран труда» в Камчатском крае»</w:t>
      </w:r>
      <w:r w:rsidR="005B044B">
        <w:rPr>
          <w:rFonts w:ascii="Times New Roman" w:hAnsi="Times New Roman" w:cs="Times New Roman"/>
          <w:sz w:val="28"/>
          <w:szCs w:val="28"/>
        </w:rPr>
        <w:t>.</w:t>
      </w:r>
    </w:p>
    <w:p w:rsidR="005B044B" w:rsidRPr="005B044B" w:rsidRDefault="00B5479E" w:rsidP="005B044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B044B" w:rsidRPr="005B044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06.07.2012 </w:t>
      </w:r>
      <w:r w:rsidR="005B044B">
        <w:rPr>
          <w:rFonts w:ascii="Times New Roman" w:hAnsi="Times New Roman" w:cs="Times New Roman"/>
          <w:sz w:val="28"/>
          <w:szCs w:val="28"/>
        </w:rPr>
        <w:t>№</w:t>
      </w:r>
      <w:r w:rsidR="005B044B" w:rsidRPr="005B044B">
        <w:rPr>
          <w:rFonts w:ascii="Times New Roman" w:hAnsi="Times New Roman" w:cs="Times New Roman"/>
          <w:sz w:val="28"/>
          <w:szCs w:val="28"/>
        </w:rPr>
        <w:t xml:space="preserve"> 297-П</w:t>
      </w:r>
    </w:p>
    <w:p w:rsidR="00B5479E" w:rsidRDefault="005B044B" w:rsidP="005B044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044B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044B">
        <w:rPr>
          <w:rFonts w:ascii="Times New Roman" w:hAnsi="Times New Roman" w:cs="Times New Roman"/>
          <w:sz w:val="28"/>
          <w:szCs w:val="28"/>
        </w:rPr>
        <w:t xml:space="preserve"> 1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044B">
        <w:rPr>
          <w:rFonts w:ascii="Times New Roman" w:hAnsi="Times New Roman" w:cs="Times New Roman"/>
          <w:sz w:val="28"/>
          <w:szCs w:val="28"/>
        </w:rPr>
        <w:t xml:space="preserve">остановлению Правительства Камчатского края от 05.08.2008 </w:t>
      </w:r>
      <w:r>
        <w:rPr>
          <w:rFonts w:ascii="Times New Roman" w:hAnsi="Times New Roman" w:cs="Times New Roman"/>
          <w:sz w:val="28"/>
          <w:szCs w:val="28"/>
        </w:rPr>
        <w:t>№ 240-П «</w:t>
      </w:r>
      <w:r w:rsidRPr="005B04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присвоению звания «Ветеран труда» в Камчатском крае».</w:t>
      </w:r>
    </w:p>
    <w:p w:rsidR="005B044B" w:rsidRPr="005B044B" w:rsidRDefault="00B5479E" w:rsidP="005B044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5B044B" w:rsidRPr="005B044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01.02.2013 </w:t>
      </w:r>
      <w:r w:rsidR="005B044B">
        <w:rPr>
          <w:rFonts w:ascii="Times New Roman" w:hAnsi="Times New Roman" w:cs="Times New Roman"/>
          <w:sz w:val="28"/>
          <w:szCs w:val="28"/>
        </w:rPr>
        <w:t>№</w:t>
      </w:r>
      <w:r w:rsidR="005B044B" w:rsidRPr="005B044B">
        <w:rPr>
          <w:rFonts w:ascii="Times New Roman" w:hAnsi="Times New Roman" w:cs="Times New Roman"/>
          <w:sz w:val="28"/>
          <w:szCs w:val="28"/>
        </w:rPr>
        <w:t xml:space="preserve"> 29-П</w:t>
      </w:r>
    </w:p>
    <w:p w:rsidR="005B044B" w:rsidRDefault="005B044B" w:rsidP="005B044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044B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044B">
        <w:rPr>
          <w:rFonts w:ascii="Times New Roman" w:hAnsi="Times New Roman" w:cs="Times New Roman"/>
          <w:sz w:val="28"/>
          <w:szCs w:val="28"/>
        </w:rPr>
        <w:t xml:space="preserve"> 1 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044B">
        <w:rPr>
          <w:rFonts w:ascii="Times New Roman" w:hAnsi="Times New Roman" w:cs="Times New Roman"/>
          <w:sz w:val="28"/>
          <w:szCs w:val="28"/>
        </w:rPr>
        <w:t xml:space="preserve"> 2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044B">
        <w:rPr>
          <w:rFonts w:ascii="Times New Roman" w:hAnsi="Times New Roman" w:cs="Times New Roman"/>
          <w:sz w:val="28"/>
          <w:szCs w:val="28"/>
        </w:rPr>
        <w:t xml:space="preserve">остановлению Правительства Камчатского края от 05.08.2008 </w:t>
      </w:r>
      <w:r>
        <w:rPr>
          <w:rFonts w:ascii="Times New Roman" w:hAnsi="Times New Roman" w:cs="Times New Roman"/>
          <w:sz w:val="28"/>
          <w:szCs w:val="28"/>
        </w:rPr>
        <w:t>№ 240-П «</w:t>
      </w:r>
      <w:r w:rsidRPr="005B04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присвоению звания «Ветеран труда» в Камчатском крае».</w:t>
      </w:r>
    </w:p>
    <w:p w:rsidR="005B044B" w:rsidRDefault="005B044B" w:rsidP="005B044B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5B044B">
        <w:rPr>
          <w:rFonts w:ascii="Times New Roman" w:hAnsi="Times New Roman" w:cs="Times New Roman"/>
          <w:sz w:val="28"/>
          <w:szCs w:val="28"/>
        </w:rPr>
        <w:t>Постановление Правительства Камчатс</w:t>
      </w:r>
      <w:r>
        <w:rPr>
          <w:rFonts w:ascii="Times New Roman" w:hAnsi="Times New Roman" w:cs="Times New Roman"/>
          <w:sz w:val="28"/>
          <w:szCs w:val="28"/>
        </w:rPr>
        <w:t xml:space="preserve">кого края от 01.08.2013 </w:t>
      </w:r>
      <w:r>
        <w:rPr>
          <w:rFonts w:ascii="Times New Roman" w:hAnsi="Times New Roman" w:cs="Times New Roman"/>
          <w:sz w:val="28"/>
          <w:szCs w:val="28"/>
        </w:rPr>
        <w:br/>
        <w:t>№ 340-П «</w:t>
      </w:r>
      <w:r w:rsidRPr="005B044B">
        <w:rPr>
          <w:rFonts w:ascii="Times New Roman" w:hAnsi="Times New Roman" w:cs="Times New Roman"/>
          <w:sz w:val="28"/>
          <w:szCs w:val="28"/>
        </w:rPr>
        <w:t>О в</w:t>
      </w:r>
      <w:r>
        <w:rPr>
          <w:rFonts w:ascii="Times New Roman" w:hAnsi="Times New Roman" w:cs="Times New Roman"/>
          <w:sz w:val="28"/>
          <w:szCs w:val="28"/>
        </w:rPr>
        <w:t>несении изменения в приложение №</w:t>
      </w:r>
      <w:r w:rsidRPr="005B044B">
        <w:rPr>
          <w:rFonts w:ascii="Times New Roman" w:hAnsi="Times New Roman" w:cs="Times New Roman"/>
          <w:sz w:val="28"/>
          <w:szCs w:val="28"/>
        </w:rPr>
        <w:t xml:space="preserve"> 1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044B">
        <w:rPr>
          <w:rFonts w:ascii="Times New Roman" w:hAnsi="Times New Roman" w:cs="Times New Roman"/>
          <w:sz w:val="28"/>
          <w:szCs w:val="28"/>
        </w:rPr>
        <w:t>остановлению Правительства Камчатск</w:t>
      </w:r>
      <w:r>
        <w:rPr>
          <w:rFonts w:ascii="Times New Roman" w:hAnsi="Times New Roman" w:cs="Times New Roman"/>
          <w:sz w:val="28"/>
          <w:szCs w:val="28"/>
        </w:rPr>
        <w:t>ого края от 05.08.2008 № 240-П «</w:t>
      </w:r>
      <w:r w:rsidRPr="005B04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присвоению звания «</w:t>
      </w:r>
      <w:r w:rsidRPr="005B04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етеран труда» в Камчатском крае»</w:t>
      </w:r>
      <w:r w:rsidR="00D316C1">
        <w:rPr>
          <w:rFonts w:ascii="Times New Roman" w:hAnsi="Times New Roman" w:cs="Times New Roman"/>
          <w:sz w:val="28"/>
          <w:szCs w:val="28"/>
        </w:rPr>
        <w:t>.</w:t>
      </w:r>
    </w:p>
    <w:p w:rsidR="00D316C1" w:rsidRDefault="00D316C1" w:rsidP="00D316C1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316C1">
        <w:rPr>
          <w:rFonts w:ascii="Times New Roman" w:hAnsi="Times New Roman" w:cs="Times New Roman"/>
          <w:sz w:val="28"/>
          <w:szCs w:val="28"/>
        </w:rPr>
        <w:t>Постановление Правительства Камчатс</w:t>
      </w:r>
      <w:r>
        <w:rPr>
          <w:rFonts w:ascii="Times New Roman" w:hAnsi="Times New Roman" w:cs="Times New Roman"/>
          <w:sz w:val="28"/>
          <w:szCs w:val="28"/>
        </w:rPr>
        <w:t xml:space="preserve">кого края от 22.11.2016 </w:t>
      </w:r>
      <w:r>
        <w:rPr>
          <w:rFonts w:ascii="Times New Roman" w:hAnsi="Times New Roman" w:cs="Times New Roman"/>
          <w:sz w:val="28"/>
          <w:szCs w:val="28"/>
        </w:rPr>
        <w:br/>
        <w:t>№ 457-П «</w:t>
      </w:r>
      <w:r w:rsidRPr="00D316C1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</w:t>
      </w:r>
      <w:r>
        <w:rPr>
          <w:rFonts w:ascii="Times New Roman" w:hAnsi="Times New Roman" w:cs="Times New Roman"/>
          <w:sz w:val="28"/>
          <w:szCs w:val="28"/>
        </w:rPr>
        <w:t>№ 1 к п</w:t>
      </w:r>
      <w:r w:rsidRPr="00D316C1">
        <w:rPr>
          <w:rFonts w:ascii="Times New Roman" w:hAnsi="Times New Roman" w:cs="Times New Roman"/>
          <w:sz w:val="28"/>
          <w:szCs w:val="28"/>
        </w:rPr>
        <w:t xml:space="preserve">остановлению Правительства Камчатского края от 05.08.2008 </w:t>
      </w:r>
      <w:r>
        <w:rPr>
          <w:rFonts w:ascii="Times New Roman" w:hAnsi="Times New Roman" w:cs="Times New Roman"/>
          <w:sz w:val="28"/>
          <w:szCs w:val="28"/>
        </w:rPr>
        <w:t>№ 240-П «</w:t>
      </w:r>
      <w:r w:rsidRPr="00D316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присвоению звания «Ветеран труда» в Камчатском крае».</w:t>
      </w:r>
    </w:p>
    <w:p w:rsidR="00D316C1" w:rsidRDefault="00D316C1" w:rsidP="00D316C1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316C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20.04.2017 </w:t>
      </w:r>
      <w:r>
        <w:rPr>
          <w:rFonts w:ascii="Times New Roman" w:hAnsi="Times New Roman" w:cs="Times New Roman"/>
          <w:sz w:val="28"/>
          <w:szCs w:val="28"/>
        </w:rPr>
        <w:br/>
        <w:t>№ 162-П «</w:t>
      </w:r>
      <w:r w:rsidRPr="00D316C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16C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Камчатского края от 05.08.2008 </w:t>
      </w:r>
      <w:r>
        <w:rPr>
          <w:rFonts w:ascii="Times New Roman" w:hAnsi="Times New Roman" w:cs="Times New Roman"/>
          <w:sz w:val="28"/>
          <w:szCs w:val="28"/>
        </w:rPr>
        <w:t>№ 240-П №</w:t>
      </w:r>
      <w:r w:rsidRPr="00D316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присвоению звания «Ветеран труда» в Камчатском крае2.</w:t>
      </w:r>
    </w:p>
    <w:p w:rsidR="00D316C1" w:rsidRDefault="00D316C1" w:rsidP="00D316C1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D316C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10.07.2020 </w:t>
      </w:r>
      <w:r>
        <w:rPr>
          <w:rFonts w:ascii="Times New Roman" w:hAnsi="Times New Roman" w:cs="Times New Roman"/>
          <w:sz w:val="28"/>
          <w:szCs w:val="28"/>
        </w:rPr>
        <w:br/>
        <w:t>№ 266-П «</w:t>
      </w:r>
      <w:r w:rsidRPr="00D316C1">
        <w:rPr>
          <w:rFonts w:ascii="Times New Roman" w:hAnsi="Times New Roman" w:cs="Times New Roman"/>
          <w:sz w:val="28"/>
          <w:szCs w:val="28"/>
        </w:rPr>
        <w:t xml:space="preserve">О внесении изменения в часть 3.4 раздела 3 приложения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16C1">
        <w:rPr>
          <w:rFonts w:ascii="Times New Roman" w:hAnsi="Times New Roman" w:cs="Times New Roman"/>
          <w:sz w:val="28"/>
          <w:szCs w:val="28"/>
        </w:rPr>
        <w:t xml:space="preserve">остановлению Правительства Камчатского края от 05.08.2008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16C1">
        <w:rPr>
          <w:rFonts w:ascii="Times New Roman" w:hAnsi="Times New Roman" w:cs="Times New Roman"/>
          <w:sz w:val="28"/>
          <w:szCs w:val="28"/>
        </w:rPr>
        <w:t xml:space="preserve"> 240-П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D316C1">
        <w:rPr>
          <w:rFonts w:ascii="Times New Roman" w:hAnsi="Times New Roman" w:cs="Times New Roman"/>
          <w:sz w:val="28"/>
          <w:szCs w:val="28"/>
        </w:rPr>
        <w:t xml:space="preserve">О Комиссии по присвоению звания </w:t>
      </w:r>
      <w:r>
        <w:rPr>
          <w:rFonts w:ascii="Times New Roman" w:hAnsi="Times New Roman" w:cs="Times New Roman"/>
          <w:sz w:val="28"/>
          <w:szCs w:val="28"/>
        </w:rPr>
        <w:t>«Ветеран труда»</w:t>
      </w:r>
      <w:r w:rsidRPr="00D316C1">
        <w:rPr>
          <w:rFonts w:ascii="Times New Roman" w:hAnsi="Times New Roman" w:cs="Times New Roman"/>
          <w:sz w:val="28"/>
          <w:szCs w:val="28"/>
        </w:rPr>
        <w:t xml:space="preserve"> в Камчатском </w:t>
      </w:r>
      <w:r>
        <w:rPr>
          <w:rFonts w:ascii="Times New Roman" w:hAnsi="Times New Roman" w:cs="Times New Roman"/>
          <w:sz w:val="28"/>
          <w:szCs w:val="28"/>
        </w:rPr>
        <w:t>крае».</w:t>
      </w:r>
    </w:p>
    <w:p w:rsidR="00D316C1" w:rsidRPr="00E11E20" w:rsidRDefault="00D316C1" w:rsidP="00D316C1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479E" w:rsidRDefault="00B5479E" w:rsidP="00B5479E"/>
    <w:p w:rsidR="004772F4" w:rsidRDefault="004772F4"/>
    <w:sectPr w:rsidR="004772F4" w:rsidSect="008677A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F8A" w:rsidRDefault="00246F8A">
      <w:pPr>
        <w:spacing w:after="0" w:line="240" w:lineRule="auto"/>
      </w:pPr>
      <w:r>
        <w:separator/>
      </w:r>
    </w:p>
  </w:endnote>
  <w:endnote w:type="continuationSeparator" w:id="0">
    <w:p w:rsidR="00246F8A" w:rsidRDefault="0024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F8A" w:rsidRDefault="00246F8A">
      <w:pPr>
        <w:spacing w:after="0" w:line="240" w:lineRule="auto"/>
      </w:pPr>
      <w:r>
        <w:separator/>
      </w:r>
    </w:p>
  </w:footnote>
  <w:footnote w:type="continuationSeparator" w:id="0">
    <w:p w:rsidR="00246F8A" w:rsidRDefault="00246F8A">
      <w:pPr>
        <w:spacing w:after="0" w:line="240" w:lineRule="auto"/>
      </w:pPr>
      <w:r>
        <w:continuationSeparator/>
      </w:r>
    </w:p>
  </w:footnote>
  <w:footnote w:id="1">
    <w:p w:rsidR="007211D1" w:rsidRPr="007211D1" w:rsidRDefault="007211D1">
      <w:pPr>
        <w:pStyle w:val="a8"/>
        <w:rPr>
          <w:lang w:val="en-US"/>
        </w:rPr>
      </w:pPr>
      <w:r>
        <w:rPr>
          <w:rStyle w:val="aa"/>
        </w:rPr>
        <w:footnoteRef/>
      </w:r>
      <w:r>
        <w:t xml:space="preserve"> Опросный лист является недействительным без подписи. Оригинальный экземпляр заполненного опросного листа направляется секретарю Комиссии/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336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7545" w:rsidRPr="007C6C75" w:rsidRDefault="00AA7545">
        <w:pPr>
          <w:pStyle w:val="a4"/>
          <w:jc w:val="center"/>
          <w:rPr>
            <w:rFonts w:ascii="Times New Roman" w:hAnsi="Times New Roman" w:cs="Times New Roman"/>
          </w:rPr>
        </w:pPr>
        <w:r w:rsidRPr="007C6C75">
          <w:rPr>
            <w:rFonts w:ascii="Times New Roman" w:hAnsi="Times New Roman" w:cs="Times New Roman"/>
          </w:rPr>
          <w:fldChar w:fldCharType="begin"/>
        </w:r>
        <w:r w:rsidRPr="007C6C75">
          <w:rPr>
            <w:rFonts w:ascii="Times New Roman" w:hAnsi="Times New Roman" w:cs="Times New Roman"/>
          </w:rPr>
          <w:instrText>PAGE   \* MERGEFORMAT</w:instrText>
        </w:r>
        <w:r w:rsidRPr="007C6C75">
          <w:rPr>
            <w:rFonts w:ascii="Times New Roman" w:hAnsi="Times New Roman" w:cs="Times New Roman"/>
          </w:rPr>
          <w:fldChar w:fldCharType="separate"/>
        </w:r>
        <w:r w:rsidR="007211D1">
          <w:rPr>
            <w:rFonts w:ascii="Times New Roman" w:hAnsi="Times New Roman" w:cs="Times New Roman"/>
            <w:noProof/>
          </w:rPr>
          <w:t>9</w:t>
        </w:r>
        <w:r w:rsidRPr="007C6C75">
          <w:rPr>
            <w:rFonts w:ascii="Times New Roman" w:hAnsi="Times New Roman" w:cs="Times New Roman"/>
          </w:rPr>
          <w:fldChar w:fldCharType="end"/>
        </w:r>
      </w:p>
    </w:sdtContent>
  </w:sdt>
  <w:p w:rsidR="00AA7545" w:rsidRDefault="00AA75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B7"/>
    <w:rsid w:val="00021D28"/>
    <w:rsid w:val="000352DC"/>
    <w:rsid w:val="000354C9"/>
    <w:rsid w:val="000A0D3F"/>
    <w:rsid w:val="000A7153"/>
    <w:rsid w:val="000C0390"/>
    <w:rsid w:val="000C6647"/>
    <w:rsid w:val="001325EB"/>
    <w:rsid w:val="001E4265"/>
    <w:rsid w:val="001F0AD2"/>
    <w:rsid w:val="00200E17"/>
    <w:rsid w:val="0022692A"/>
    <w:rsid w:val="00241D53"/>
    <w:rsid w:val="00246F8A"/>
    <w:rsid w:val="002B4E28"/>
    <w:rsid w:val="00325300"/>
    <w:rsid w:val="003335A2"/>
    <w:rsid w:val="00344336"/>
    <w:rsid w:val="00352683"/>
    <w:rsid w:val="003B4F9B"/>
    <w:rsid w:val="003E4652"/>
    <w:rsid w:val="003F3713"/>
    <w:rsid w:val="00405A46"/>
    <w:rsid w:val="00417E51"/>
    <w:rsid w:val="004772F4"/>
    <w:rsid w:val="004C75FC"/>
    <w:rsid w:val="005302F1"/>
    <w:rsid w:val="00563126"/>
    <w:rsid w:val="005B044B"/>
    <w:rsid w:val="005B4B88"/>
    <w:rsid w:val="00601A3B"/>
    <w:rsid w:val="00635F7A"/>
    <w:rsid w:val="006714E3"/>
    <w:rsid w:val="007211D1"/>
    <w:rsid w:val="00740AB7"/>
    <w:rsid w:val="007879FC"/>
    <w:rsid w:val="007B175E"/>
    <w:rsid w:val="007C22E6"/>
    <w:rsid w:val="007C6C75"/>
    <w:rsid w:val="00810704"/>
    <w:rsid w:val="00810FFE"/>
    <w:rsid w:val="00861081"/>
    <w:rsid w:val="008677A7"/>
    <w:rsid w:val="008D4C9B"/>
    <w:rsid w:val="008E3496"/>
    <w:rsid w:val="0090094B"/>
    <w:rsid w:val="0092138E"/>
    <w:rsid w:val="00952F3D"/>
    <w:rsid w:val="00A61185"/>
    <w:rsid w:val="00AA7545"/>
    <w:rsid w:val="00B074C7"/>
    <w:rsid w:val="00B5479E"/>
    <w:rsid w:val="00BD716C"/>
    <w:rsid w:val="00C0146E"/>
    <w:rsid w:val="00C14210"/>
    <w:rsid w:val="00CE6694"/>
    <w:rsid w:val="00CF3830"/>
    <w:rsid w:val="00D1563B"/>
    <w:rsid w:val="00D16F87"/>
    <w:rsid w:val="00D215CE"/>
    <w:rsid w:val="00D316C1"/>
    <w:rsid w:val="00D462A3"/>
    <w:rsid w:val="00D82A03"/>
    <w:rsid w:val="00DA334A"/>
    <w:rsid w:val="00DD49DA"/>
    <w:rsid w:val="00DE1785"/>
    <w:rsid w:val="00E32948"/>
    <w:rsid w:val="00E51865"/>
    <w:rsid w:val="00EA3982"/>
    <w:rsid w:val="00EA5FAE"/>
    <w:rsid w:val="00EB2A41"/>
    <w:rsid w:val="00EC753E"/>
    <w:rsid w:val="00ED3DF3"/>
    <w:rsid w:val="00EE25D3"/>
    <w:rsid w:val="00F60F24"/>
    <w:rsid w:val="00F85A42"/>
    <w:rsid w:val="00FD0161"/>
    <w:rsid w:val="00FD74E7"/>
    <w:rsid w:val="00FE396B"/>
    <w:rsid w:val="00FF305E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9E14AC-8467-4208-9A4D-993858C0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B547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479E"/>
  </w:style>
  <w:style w:type="paragraph" w:styleId="a6">
    <w:name w:val="footer"/>
    <w:basedOn w:val="a"/>
    <w:link w:val="a7"/>
    <w:uiPriority w:val="99"/>
    <w:unhideWhenUsed/>
    <w:rsid w:val="00EC7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53E"/>
  </w:style>
  <w:style w:type="paragraph" w:styleId="a8">
    <w:name w:val="footnote text"/>
    <w:basedOn w:val="a"/>
    <w:link w:val="a9"/>
    <w:rsid w:val="0063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635F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635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5EDC-3535-4A2B-AABE-8C766237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9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Андриенко Евгения Викторовна</dc:creator>
  <cp:keywords/>
  <dc:description/>
  <cp:lastModifiedBy>Андриенко Евгения Викторовна</cp:lastModifiedBy>
  <cp:revision>43</cp:revision>
  <dcterms:created xsi:type="dcterms:W3CDTF">2022-06-08T04:07:00Z</dcterms:created>
  <dcterms:modified xsi:type="dcterms:W3CDTF">2023-03-03T01:02:00Z</dcterms:modified>
</cp:coreProperties>
</file>