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AE4A8"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6BB8B241" wp14:editId="279B6A5D">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2D721"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6733B526"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45B95A6E"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72CF0FD1"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0C9EA74F"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D854835"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3D2FF02C"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731D966E"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608E44CD" w14:textId="77777777" w:rsidTr="00921886">
        <w:tc>
          <w:tcPr>
            <w:tcW w:w="1985" w:type="dxa"/>
            <w:tcBorders>
              <w:top w:val="nil"/>
              <w:left w:val="nil"/>
              <w:bottom w:val="single" w:sz="4" w:space="0" w:color="auto"/>
              <w:right w:val="nil"/>
            </w:tcBorders>
            <w:hideMark/>
          </w:tcPr>
          <w:p w14:paraId="512100FB" w14:textId="77777777" w:rsidR="008D4AE0" w:rsidRDefault="008D4AE0" w:rsidP="00921886">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7A2F834F" w14:textId="77777777" w:rsidR="008D4AE0" w:rsidRDefault="008D4AE0" w:rsidP="00921886">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0BCD5DA5" w14:textId="77777777" w:rsidR="008D4AE0" w:rsidRDefault="008D4AE0" w:rsidP="00921886">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4CF25FB6"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094EB0E6"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14:paraId="2FD54FE7" w14:textId="77777777" w:rsidTr="00F46EC1">
        <w:tc>
          <w:tcPr>
            <w:tcW w:w="4395" w:type="dxa"/>
          </w:tcPr>
          <w:p w14:paraId="2AE50A9F" w14:textId="189CCEE8" w:rsidR="006E593A" w:rsidRDefault="00B34A6B" w:rsidP="008D7127">
            <w:pPr>
              <w:ind w:left="30"/>
              <w:jc w:val="both"/>
              <w:rPr>
                <w:rFonts w:ascii="Times New Roman" w:eastAsia="Times New Roman" w:hAnsi="Times New Roman" w:cs="Times New Roman"/>
                <w:sz w:val="28"/>
                <w:szCs w:val="28"/>
                <w:lang w:eastAsia="ru-RU"/>
              </w:rPr>
            </w:pPr>
            <w:r w:rsidRPr="00B34A6B">
              <w:rPr>
                <w:rFonts w:ascii="Times New Roman" w:eastAsia="Times New Roman" w:hAnsi="Times New Roman" w:cs="Times New Roman"/>
                <w:bCs/>
                <w:sz w:val="28"/>
                <w:szCs w:val="28"/>
                <w:lang w:eastAsia="ru-RU"/>
              </w:rPr>
              <w:t xml:space="preserve">О внесении изменений в   постановление Правительства Камчатского края от 11.11.2008 </w:t>
            </w:r>
            <w:r w:rsidRPr="00B34A6B">
              <w:rPr>
                <w:rFonts w:ascii="Times New Roman" w:eastAsia="Times New Roman" w:hAnsi="Times New Roman" w:cs="Times New Roman"/>
                <w:bCs/>
                <w:sz w:val="28"/>
                <w:szCs w:val="28"/>
                <w:lang w:eastAsia="ru-RU"/>
              </w:rPr>
              <w:br/>
              <w:t xml:space="preserve">№ 357-П </w:t>
            </w:r>
            <w:r w:rsidR="007D117D">
              <w:rPr>
                <w:rFonts w:ascii="Times New Roman" w:eastAsia="Times New Roman" w:hAnsi="Times New Roman" w:cs="Times New Roman"/>
                <w:bCs/>
                <w:sz w:val="28"/>
                <w:szCs w:val="28"/>
                <w:lang w:eastAsia="ru-RU"/>
              </w:rPr>
              <w:t>«</w:t>
            </w:r>
            <w:r w:rsidRPr="00B34A6B">
              <w:rPr>
                <w:rFonts w:ascii="Times New Roman" w:eastAsia="Times New Roman" w:hAnsi="Times New Roman" w:cs="Times New Roman"/>
                <w:bCs/>
                <w:sz w:val="28"/>
                <w:szCs w:val="28"/>
                <w:lang w:eastAsia="ru-RU"/>
              </w:rPr>
              <w:t xml:space="preserve">Об утверждении </w:t>
            </w:r>
            <w:r w:rsidR="005B25D8">
              <w:rPr>
                <w:rFonts w:ascii="Times New Roman" w:eastAsia="Times New Roman" w:hAnsi="Times New Roman" w:cs="Times New Roman"/>
                <w:bCs/>
                <w:sz w:val="28"/>
                <w:szCs w:val="28"/>
                <w:lang w:eastAsia="ru-RU"/>
              </w:rPr>
              <w:t>П</w:t>
            </w:r>
            <w:r w:rsidRPr="00B34A6B">
              <w:rPr>
                <w:rFonts w:ascii="Times New Roman" w:eastAsia="Times New Roman" w:hAnsi="Times New Roman" w:cs="Times New Roman"/>
                <w:bCs/>
                <w:sz w:val="28"/>
                <w:szCs w:val="28"/>
                <w:lang w:eastAsia="ru-RU"/>
              </w:rPr>
              <w:t xml:space="preserve">римерного </w:t>
            </w:r>
            <w:r w:rsidR="005B25D8">
              <w:rPr>
                <w:rFonts w:ascii="Times New Roman" w:eastAsia="Times New Roman" w:hAnsi="Times New Roman" w:cs="Times New Roman"/>
                <w:bCs/>
                <w:sz w:val="28"/>
                <w:szCs w:val="28"/>
                <w:lang w:eastAsia="ru-RU"/>
              </w:rPr>
              <w:t>п</w:t>
            </w:r>
            <w:r w:rsidRPr="00B34A6B">
              <w:rPr>
                <w:rFonts w:ascii="Times New Roman" w:eastAsia="Times New Roman" w:hAnsi="Times New Roman" w:cs="Times New Roman"/>
                <w:bCs/>
                <w:sz w:val="28"/>
                <w:szCs w:val="28"/>
                <w:lang w:eastAsia="ru-RU"/>
              </w:rPr>
              <w:t xml:space="preserve">оложения о системе оплаты труда работников государственных учреждений, подведомственных Министерству социального </w:t>
            </w:r>
            <w:r w:rsidR="005B25D8">
              <w:rPr>
                <w:rFonts w:ascii="Times New Roman" w:eastAsia="Times New Roman" w:hAnsi="Times New Roman" w:cs="Times New Roman"/>
                <w:bCs/>
                <w:sz w:val="28"/>
                <w:szCs w:val="28"/>
                <w:lang w:eastAsia="ru-RU"/>
              </w:rPr>
              <w:t>развития и труда</w:t>
            </w:r>
            <w:r w:rsidRPr="00B34A6B">
              <w:rPr>
                <w:rFonts w:ascii="Times New Roman" w:eastAsia="Times New Roman" w:hAnsi="Times New Roman" w:cs="Times New Roman"/>
                <w:bCs/>
                <w:sz w:val="28"/>
                <w:szCs w:val="28"/>
                <w:lang w:eastAsia="ru-RU"/>
              </w:rPr>
              <w:t xml:space="preserve"> Камчатского края</w:t>
            </w:r>
            <w:r w:rsidR="007D117D">
              <w:rPr>
                <w:rFonts w:ascii="Times New Roman" w:eastAsia="Times New Roman" w:hAnsi="Times New Roman" w:cs="Times New Roman"/>
                <w:bCs/>
                <w:sz w:val="28"/>
                <w:szCs w:val="28"/>
                <w:lang w:eastAsia="ru-RU"/>
              </w:rPr>
              <w:t>»</w:t>
            </w:r>
          </w:p>
        </w:tc>
      </w:tr>
    </w:tbl>
    <w:p w14:paraId="2567181A" w14:textId="77777777"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14:paraId="4CA75A6B" w14:textId="77777777"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14:paraId="4B449EE6" w14:textId="77777777" w:rsidR="00576D34" w:rsidRDefault="00576D34" w:rsidP="001208AF">
      <w:pPr>
        <w:spacing w:after="0" w:line="276" w:lineRule="auto"/>
        <w:ind w:firstLine="709"/>
        <w:jc w:val="both"/>
        <w:rPr>
          <w:rFonts w:ascii="Times New Roman" w:hAnsi="Times New Roman" w:cs="Times New Roman"/>
          <w:bCs/>
          <w:sz w:val="28"/>
          <w:szCs w:val="28"/>
        </w:rPr>
      </w:pPr>
    </w:p>
    <w:p w14:paraId="2290CA34" w14:textId="77777777" w:rsidR="004B7838" w:rsidRPr="004B7838" w:rsidRDefault="004B7838" w:rsidP="00345589">
      <w:pPr>
        <w:numPr>
          <w:ilvl w:val="0"/>
          <w:numId w:val="1"/>
        </w:numPr>
        <w:spacing w:after="0" w:line="240" w:lineRule="auto"/>
        <w:ind w:left="0" w:firstLine="709"/>
        <w:jc w:val="both"/>
        <w:rPr>
          <w:rFonts w:ascii="Times New Roman" w:hAnsi="Times New Roman" w:cs="Times New Roman"/>
          <w:bCs/>
          <w:sz w:val="28"/>
          <w:szCs w:val="28"/>
        </w:rPr>
      </w:pPr>
      <w:r w:rsidRPr="004B7838">
        <w:rPr>
          <w:rFonts w:ascii="Times New Roman" w:hAnsi="Times New Roman" w:cs="Times New Roman"/>
          <w:bCs/>
          <w:sz w:val="28"/>
          <w:szCs w:val="28"/>
        </w:rPr>
        <w:t xml:space="preserve">Внести в постановление Правительства Камчатского края </w:t>
      </w:r>
      <w:r>
        <w:rPr>
          <w:rFonts w:ascii="Times New Roman" w:hAnsi="Times New Roman" w:cs="Times New Roman"/>
          <w:bCs/>
          <w:sz w:val="28"/>
          <w:szCs w:val="28"/>
        </w:rPr>
        <w:br/>
      </w:r>
      <w:r w:rsidRPr="004B7838">
        <w:rPr>
          <w:rFonts w:ascii="Times New Roman" w:hAnsi="Times New Roman" w:cs="Times New Roman"/>
          <w:bCs/>
          <w:sz w:val="28"/>
          <w:szCs w:val="28"/>
        </w:rPr>
        <w:t xml:space="preserve">от 11.11.2008 № 357-П </w:t>
      </w:r>
      <w:r w:rsidR="007D117D">
        <w:rPr>
          <w:rFonts w:ascii="Times New Roman" w:hAnsi="Times New Roman" w:cs="Times New Roman"/>
          <w:bCs/>
          <w:sz w:val="28"/>
          <w:szCs w:val="28"/>
        </w:rPr>
        <w:t>«</w:t>
      </w:r>
      <w:r w:rsidRPr="004B7838">
        <w:rPr>
          <w:rFonts w:ascii="Times New Roman" w:hAnsi="Times New Roman" w:cs="Times New Roman"/>
          <w:bCs/>
          <w:sz w:val="28"/>
          <w:szCs w:val="28"/>
        </w:rPr>
        <w:t xml:space="preserve">Об утверждении примерного Положения о системе оплаты труда работников государственных учреждений, подведомственных Министерству социального </w:t>
      </w:r>
      <w:r w:rsidR="00921886">
        <w:rPr>
          <w:rFonts w:ascii="Times New Roman" w:hAnsi="Times New Roman" w:cs="Times New Roman"/>
          <w:bCs/>
          <w:sz w:val="28"/>
          <w:szCs w:val="28"/>
        </w:rPr>
        <w:t>благополучия и семейной политики</w:t>
      </w:r>
      <w:r w:rsidRPr="004B7838">
        <w:rPr>
          <w:rFonts w:ascii="Times New Roman" w:hAnsi="Times New Roman" w:cs="Times New Roman"/>
          <w:bCs/>
          <w:sz w:val="28"/>
          <w:szCs w:val="28"/>
        </w:rPr>
        <w:t xml:space="preserve"> Камчатского края</w:t>
      </w:r>
      <w:r w:rsidR="007D117D">
        <w:rPr>
          <w:rFonts w:ascii="Times New Roman" w:hAnsi="Times New Roman" w:cs="Times New Roman"/>
          <w:bCs/>
          <w:sz w:val="28"/>
          <w:szCs w:val="28"/>
        </w:rPr>
        <w:t>»</w:t>
      </w:r>
      <w:r w:rsidRPr="004B7838">
        <w:rPr>
          <w:rFonts w:ascii="Times New Roman" w:hAnsi="Times New Roman" w:cs="Times New Roman"/>
          <w:bCs/>
          <w:sz w:val="28"/>
          <w:szCs w:val="28"/>
        </w:rPr>
        <w:t xml:space="preserve"> следующие изменения:</w:t>
      </w:r>
    </w:p>
    <w:p w14:paraId="27A9EEE7" w14:textId="58A05616" w:rsidR="004B7838" w:rsidRDefault="004B7838" w:rsidP="0034558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4B7838">
        <w:rPr>
          <w:rFonts w:ascii="Times New Roman" w:hAnsi="Times New Roman" w:cs="Times New Roman"/>
          <w:bCs/>
          <w:sz w:val="28"/>
          <w:szCs w:val="28"/>
        </w:rPr>
        <w:t xml:space="preserve">в наименовании слова </w:t>
      </w:r>
      <w:r w:rsidR="007D117D">
        <w:rPr>
          <w:rFonts w:ascii="Times New Roman" w:hAnsi="Times New Roman" w:cs="Times New Roman"/>
          <w:bCs/>
          <w:sz w:val="28"/>
          <w:szCs w:val="28"/>
        </w:rPr>
        <w:t>«</w:t>
      </w:r>
      <w:r w:rsidR="00881D84" w:rsidRPr="00881D84">
        <w:rPr>
          <w:rFonts w:ascii="Times New Roman" w:hAnsi="Times New Roman" w:cs="Times New Roman"/>
          <w:bCs/>
          <w:sz w:val="28"/>
          <w:szCs w:val="28"/>
        </w:rPr>
        <w:t>социального развития и труда</w:t>
      </w:r>
      <w:r w:rsidR="007D117D">
        <w:rPr>
          <w:rFonts w:ascii="Times New Roman" w:hAnsi="Times New Roman" w:cs="Times New Roman"/>
          <w:bCs/>
          <w:sz w:val="28"/>
          <w:szCs w:val="28"/>
        </w:rPr>
        <w:t>»</w:t>
      </w:r>
      <w:r w:rsidRPr="004B7838">
        <w:rPr>
          <w:rFonts w:ascii="Times New Roman" w:hAnsi="Times New Roman" w:cs="Times New Roman"/>
          <w:bCs/>
          <w:sz w:val="28"/>
          <w:szCs w:val="28"/>
        </w:rPr>
        <w:t xml:space="preserve"> заменить словами </w:t>
      </w:r>
      <w:r w:rsidR="007D117D">
        <w:rPr>
          <w:rFonts w:ascii="Times New Roman" w:hAnsi="Times New Roman" w:cs="Times New Roman"/>
          <w:bCs/>
          <w:sz w:val="28"/>
          <w:szCs w:val="28"/>
        </w:rPr>
        <w:t>«</w:t>
      </w:r>
      <w:r w:rsidRPr="004B7838">
        <w:rPr>
          <w:rFonts w:ascii="Times New Roman" w:hAnsi="Times New Roman" w:cs="Times New Roman"/>
          <w:bCs/>
          <w:sz w:val="28"/>
          <w:szCs w:val="28"/>
        </w:rPr>
        <w:t>благополучия и семейной политики</w:t>
      </w:r>
      <w:r w:rsidR="007D117D">
        <w:rPr>
          <w:rFonts w:ascii="Times New Roman" w:hAnsi="Times New Roman" w:cs="Times New Roman"/>
          <w:bCs/>
          <w:sz w:val="28"/>
          <w:szCs w:val="28"/>
        </w:rPr>
        <w:t>»</w:t>
      </w:r>
      <w:r w:rsidRPr="004B7838">
        <w:rPr>
          <w:rFonts w:ascii="Times New Roman" w:hAnsi="Times New Roman" w:cs="Times New Roman"/>
          <w:bCs/>
          <w:sz w:val="28"/>
          <w:szCs w:val="28"/>
        </w:rPr>
        <w:t>;</w:t>
      </w:r>
    </w:p>
    <w:p w14:paraId="3D3EEEBB" w14:textId="77777777" w:rsidR="004B7838" w:rsidRPr="004B7838" w:rsidRDefault="004B7838" w:rsidP="0034558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4B7838">
        <w:rPr>
          <w:rFonts w:ascii="Times New Roman" w:hAnsi="Times New Roman" w:cs="Times New Roman"/>
          <w:bCs/>
          <w:sz w:val="28"/>
          <w:szCs w:val="28"/>
        </w:rPr>
        <w:t>преамбулу изложить в следующей редакции:</w:t>
      </w:r>
    </w:p>
    <w:p w14:paraId="32595B78" w14:textId="77777777" w:rsidR="004B7838" w:rsidRDefault="007D117D" w:rsidP="0034558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B7838" w:rsidRPr="004B7838">
        <w:rPr>
          <w:rFonts w:ascii="Times New Roman" w:hAnsi="Times New Roman" w:cs="Times New Roman"/>
          <w:bCs/>
          <w:sz w:val="28"/>
          <w:szCs w:val="28"/>
        </w:rPr>
        <w:t xml:space="preserve">В соответствии со </w:t>
      </w:r>
      <w:hyperlink r:id="rId9" w:history="1">
        <w:r w:rsidR="004B7838" w:rsidRPr="004B7838">
          <w:rPr>
            <w:rStyle w:val="ac"/>
            <w:rFonts w:ascii="Times New Roman" w:hAnsi="Times New Roman" w:cs="Times New Roman"/>
            <w:bCs/>
            <w:color w:val="auto"/>
            <w:sz w:val="28"/>
            <w:szCs w:val="28"/>
            <w:u w:val="none"/>
          </w:rPr>
          <w:t>статьями 135</w:t>
        </w:r>
      </w:hyperlink>
      <w:r w:rsidR="004B7838" w:rsidRPr="004B7838">
        <w:rPr>
          <w:rFonts w:ascii="Times New Roman" w:hAnsi="Times New Roman" w:cs="Times New Roman"/>
          <w:bCs/>
          <w:sz w:val="28"/>
          <w:szCs w:val="28"/>
        </w:rPr>
        <w:t xml:space="preserve"> и </w:t>
      </w:r>
      <w:hyperlink r:id="rId10" w:history="1">
        <w:r w:rsidR="004B7838" w:rsidRPr="004B7838">
          <w:rPr>
            <w:rStyle w:val="ac"/>
            <w:rFonts w:ascii="Times New Roman" w:hAnsi="Times New Roman" w:cs="Times New Roman"/>
            <w:bCs/>
            <w:color w:val="auto"/>
            <w:sz w:val="28"/>
            <w:szCs w:val="28"/>
            <w:u w:val="none"/>
          </w:rPr>
          <w:t>144</w:t>
        </w:r>
      </w:hyperlink>
      <w:r w:rsidR="004B7838" w:rsidRPr="004B7838">
        <w:rPr>
          <w:rFonts w:ascii="Times New Roman" w:hAnsi="Times New Roman" w:cs="Times New Roman"/>
          <w:bCs/>
          <w:sz w:val="28"/>
          <w:szCs w:val="28"/>
        </w:rPr>
        <w:t xml:space="preserve"> Трудового кодекса Российской Федерации </w:t>
      </w:r>
    </w:p>
    <w:p w14:paraId="2916D4C6" w14:textId="77777777" w:rsidR="004B7838" w:rsidRDefault="004B7838" w:rsidP="00345589">
      <w:pPr>
        <w:spacing w:after="0" w:line="240" w:lineRule="auto"/>
        <w:ind w:firstLine="709"/>
        <w:jc w:val="both"/>
        <w:rPr>
          <w:rFonts w:ascii="Times New Roman" w:hAnsi="Times New Roman" w:cs="Times New Roman"/>
          <w:bCs/>
          <w:sz w:val="28"/>
          <w:szCs w:val="28"/>
        </w:rPr>
      </w:pPr>
    </w:p>
    <w:p w14:paraId="6BED8306" w14:textId="77777777" w:rsidR="004B7838" w:rsidRPr="004B7838" w:rsidRDefault="004B7838" w:rsidP="00345589">
      <w:pPr>
        <w:spacing w:after="0" w:line="240" w:lineRule="auto"/>
        <w:ind w:firstLine="709"/>
        <w:jc w:val="both"/>
        <w:rPr>
          <w:rFonts w:ascii="Times New Roman" w:hAnsi="Times New Roman" w:cs="Times New Roman"/>
          <w:bCs/>
          <w:sz w:val="28"/>
          <w:szCs w:val="28"/>
        </w:rPr>
      </w:pPr>
      <w:r w:rsidRPr="004B7838">
        <w:rPr>
          <w:rFonts w:ascii="Times New Roman" w:hAnsi="Times New Roman" w:cs="Times New Roman"/>
          <w:bCs/>
          <w:sz w:val="28"/>
          <w:szCs w:val="28"/>
        </w:rPr>
        <w:t>ПРАВИТЕЛЬСТВО ПОСТАНОВЛЯЕТ:</w:t>
      </w:r>
      <w:r w:rsidR="007D117D">
        <w:rPr>
          <w:rFonts w:ascii="Times New Roman" w:hAnsi="Times New Roman" w:cs="Times New Roman"/>
          <w:bCs/>
          <w:sz w:val="28"/>
          <w:szCs w:val="28"/>
        </w:rPr>
        <w:t>»</w:t>
      </w:r>
      <w:r w:rsidRPr="004B7838">
        <w:rPr>
          <w:rFonts w:ascii="Times New Roman" w:hAnsi="Times New Roman" w:cs="Times New Roman"/>
          <w:bCs/>
          <w:sz w:val="28"/>
          <w:szCs w:val="28"/>
        </w:rPr>
        <w:t>;</w:t>
      </w:r>
    </w:p>
    <w:p w14:paraId="11C867E1" w14:textId="73537EC8" w:rsidR="004B7838" w:rsidRPr="00486D74" w:rsidRDefault="004B7838" w:rsidP="00486D74">
      <w:pPr>
        <w:pStyle w:val="ad"/>
        <w:numPr>
          <w:ilvl w:val="0"/>
          <w:numId w:val="3"/>
        </w:numPr>
        <w:spacing w:after="0" w:line="240" w:lineRule="auto"/>
        <w:jc w:val="both"/>
        <w:rPr>
          <w:rFonts w:ascii="Times New Roman" w:hAnsi="Times New Roman" w:cs="Times New Roman"/>
          <w:bCs/>
          <w:sz w:val="28"/>
          <w:szCs w:val="28"/>
        </w:rPr>
      </w:pPr>
      <w:r w:rsidRPr="00486D74">
        <w:rPr>
          <w:rFonts w:ascii="Times New Roman" w:hAnsi="Times New Roman" w:cs="Times New Roman"/>
          <w:bCs/>
          <w:sz w:val="28"/>
          <w:szCs w:val="28"/>
        </w:rPr>
        <w:t>постановляющую часть изложить в следующей редакции:</w:t>
      </w:r>
    </w:p>
    <w:p w14:paraId="5045EF64" w14:textId="38DBA28F" w:rsidR="001D1769" w:rsidRPr="001D1769" w:rsidRDefault="007D117D" w:rsidP="0034558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1D1769" w:rsidRPr="001D1769">
        <w:rPr>
          <w:rFonts w:ascii="Times New Roman" w:hAnsi="Times New Roman" w:cs="Times New Roman"/>
          <w:bCs/>
          <w:sz w:val="28"/>
          <w:szCs w:val="28"/>
        </w:rPr>
        <w:t xml:space="preserve">1. Утвердить </w:t>
      </w:r>
      <w:hyperlink r:id="rId11" w:history="1">
        <w:r w:rsidR="001D1769" w:rsidRPr="001D1769">
          <w:rPr>
            <w:rStyle w:val="ac"/>
            <w:rFonts w:ascii="Times New Roman" w:hAnsi="Times New Roman" w:cs="Times New Roman"/>
            <w:bCs/>
            <w:color w:val="auto"/>
            <w:sz w:val="28"/>
            <w:szCs w:val="28"/>
            <w:u w:val="none"/>
          </w:rPr>
          <w:t>Примерное положение</w:t>
        </w:r>
      </w:hyperlink>
      <w:r w:rsidR="001D1769" w:rsidRPr="001D1769">
        <w:rPr>
          <w:rFonts w:ascii="Times New Roman" w:hAnsi="Times New Roman" w:cs="Times New Roman"/>
          <w:bCs/>
          <w:sz w:val="28"/>
          <w:szCs w:val="28"/>
        </w:rPr>
        <w:t xml:space="preserve"> о системе оплаты труда работников государственных учреждений, подведомственных </w:t>
      </w:r>
      <w:r w:rsidR="001D1769" w:rsidRPr="005B25D8">
        <w:rPr>
          <w:rFonts w:ascii="Times New Roman" w:hAnsi="Times New Roman" w:cs="Times New Roman"/>
          <w:bCs/>
          <w:sz w:val="28"/>
          <w:szCs w:val="28"/>
        </w:rPr>
        <w:t xml:space="preserve">Министерству </w:t>
      </w:r>
      <w:r w:rsidR="0007035E">
        <w:rPr>
          <w:rFonts w:ascii="Times New Roman" w:hAnsi="Times New Roman" w:cs="Times New Roman"/>
          <w:bCs/>
          <w:sz w:val="28"/>
          <w:szCs w:val="28"/>
        </w:rPr>
        <w:t xml:space="preserve">социального </w:t>
      </w:r>
      <w:r w:rsidR="001D1769" w:rsidRPr="005B25D8">
        <w:rPr>
          <w:rFonts w:ascii="Times New Roman" w:hAnsi="Times New Roman" w:cs="Times New Roman"/>
          <w:bCs/>
          <w:sz w:val="28"/>
          <w:szCs w:val="28"/>
        </w:rPr>
        <w:t>благополучия и семейной политики Камчатского края, согласн</w:t>
      </w:r>
      <w:r w:rsidR="001D1769" w:rsidRPr="001D1769">
        <w:rPr>
          <w:rFonts w:ascii="Times New Roman" w:hAnsi="Times New Roman" w:cs="Times New Roman"/>
          <w:bCs/>
          <w:sz w:val="28"/>
          <w:szCs w:val="28"/>
        </w:rPr>
        <w:t>о приложению.</w:t>
      </w:r>
    </w:p>
    <w:p w14:paraId="25FDA233" w14:textId="5FAB1469" w:rsidR="001D1769" w:rsidRPr="002E0F02" w:rsidRDefault="001D1769" w:rsidP="00345589">
      <w:pPr>
        <w:spacing w:after="0" w:line="240" w:lineRule="auto"/>
        <w:ind w:firstLine="709"/>
        <w:jc w:val="both"/>
        <w:rPr>
          <w:rFonts w:ascii="Times New Roman" w:hAnsi="Times New Roman" w:cs="Times New Roman"/>
          <w:bCs/>
          <w:sz w:val="28"/>
          <w:szCs w:val="28"/>
        </w:rPr>
      </w:pPr>
      <w:r w:rsidRPr="001D1769">
        <w:rPr>
          <w:rFonts w:ascii="Times New Roman" w:hAnsi="Times New Roman" w:cs="Times New Roman"/>
          <w:bCs/>
          <w:sz w:val="28"/>
          <w:szCs w:val="28"/>
        </w:rPr>
        <w:t xml:space="preserve">2. </w:t>
      </w:r>
      <w:r w:rsidRPr="002E0F02">
        <w:rPr>
          <w:rFonts w:ascii="Times New Roman" w:hAnsi="Times New Roman" w:cs="Times New Roman"/>
          <w:bCs/>
          <w:sz w:val="28"/>
          <w:szCs w:val="28"/>
        </w:rPr>
        <w:t xml:space="preserve">Руководителям государственных учреждений, подведомственных </w:t>
      </w:r>
      <w:r w:rsidRPr="002E0668">
        <w:rPr>
          <w:rFonts w:ascii="Times New Roman" w:hAnsi="Times New Roman" w:cs="Times New Roman"/>
          <w:bCs/>
          <w:sz w:val="28"/>
          <w:szCs w:val="28"/>
        </w:rPr>
        <w:t xml:space="preserve">Министерству социального </w:t>
      </w:r>
      <w:r w:rsidR="00921886" w:rsidRPr="002E0668">
        <w:rPr>
          <w:rFonts w:ascii="Times New Roman" w:hAnsi="Times New Roman" w:cs="Times New Roman"/>
          <w:bCs/>
          <w:sz w:val="28"/>
          <w:szCs w:val="28"/>
        </w:rPr>
        <w:t>благополучия и семейной политики</w:t>
      </w:r>
      <w:r w:rsidRPr="002E0668">
        <w:rPr>
          <w:rFonts w:ascii="Times New Roman" w:hAnsi="Times New Roman" w:cs="Times New Roman"/>
          <w:bCs/>
          <w:sz w:val="28"/>
          <w:szCs w:val="28"/>
        </w:rPr>
        <w:t xml:space="preserve"> Камчатского </w:t>
      </w:r>
      <w:r w:rsidRPr="002E0668">
        <w:rPr>
          <w:rFonts w:ascii="Times New Roman" w:hAnsi="Times New Roman" w:cs="Times New Roman"/>
          <w:bCs/>
          <w:sz w:val="28"/>
          <w:szCs w:val="28"/>
        </w:rPr>
        <w:lastRenderedPageBreak/>
        <w:t>края,</w:t>
      </w:r>
      <w:r w:rsidRPr="002E0F02">
        <w:rPr>
          <w:rFonts w:ascii="Times New Roman" w:hAnsi="Times New Roman" w:cs="Times New Roman"/>
          <w:bCs/>
          <w:sz w:val="28"/>
          <w:szCs w:val="28"/>
        </w:rPr>
        <w:t xml:space="preserve"> </w:t>
      </w:r>
      <w:r w:rsidR="005B25D8" w:rsidRPr="002E0F02">
        <w:rPr>
          <w:rFonts w:ascii="Times New Roman" w:hAnsi="Times New Roman" w:cs="Times New Roman"/>
          <w:bCs/>
          <w:sz w:val="28"/>
          <w:szCs w:val="28"/>
        </w:rPr>
        <w:t xml:space="preserve">при </w:t>
      </w:r>
      <w:r w:rsidRPr="002E0F02">
        <w:rPr>
          <w:rFonts w:ascii="Times New Roman" w:hAnsi="Times New Roman" w:cs="Times New Roman"/>
          <w:bCs/>
          <w:sz w:val="28"/>
          <w:szCs w:val="28"/>
        </w:rPr>
        <w:t>утвер</w:t>
      </w:r>
      <w:r w:rsidR="005B25D8" w:rsidRPr="002E0F02">
        <w:rPr>
          <w:rFonts w:ascii="Times New Roman" w:hAnsi="Times New Roman" w:cs="Times New Roman"/>
          <w:bCs/>
          <w:sz w:val="28"/>
          <w:szCs w:val="28"/>
        </w:rPr>
        <w:t>ж</w:t>
      </w:r>
      <w:r w:rsidRPr="002E0F02">
        <w:rPr>
          <w:rFonts w:ascii="Times New Roman" w:hAnsi="Times New Roman" w:cs="Times New Roman"/>
          <w:bCs/>
          <w:sz w:val="28"/>
          <w:szCs w:val="28"/>
        </w:rPr>
        <w:t>д</w:t>
      </w:r>
      <w:r w:rsidR="005B25D8" w:rsidRPr="002E0F02">
        <w:rPr>
          <w:rFonts w:ascii="Times New Roman" w:hAnsi="Times New Roman" w:cs="Times New Roman"/>
          <w:bCs/>
          <w:sz w:val="28"/>
          <w:szCs w:val="28"/>
        </w:rPr>
        <w:t>ении</w:t>
      </w:r>
      <w:r w:rsidRPr="002E0F02">
        <w:rPr>
          <w:rFonts w:ascii="Times New Roman" w:hAnsi="Times New Roman" w:cs="Times New Roman"/>
          <w:bCs/>
          <w:sz w:val="28"/>
          <w:szCs w:val="28"/>
        </w:rPr>
        <w:t xml:space="preserve"> положени</w:t>
      </w:r>
      <w:r w:rsidR="005B25D8" w:rsidRPr="002E0F02">
        <w:rPr>
          <w:rFonts w:ascii="Times New Roman" w:hAnsi="Times New Roman" w:cs="Times New Roman"/>
          <w:bCs/>
          <w:sz w:val="28"/>
          <w:szCs w:val="28"/>
        </w:rPr>
        <w:t>й</w:t>
      </w:r>
      <w:r w:rsidRPr="002E0F02">
        <w:rPr>
          <w:rFonts w:ascii="Times New Roman" w:hAnsi="Times New Roman" w:cs="Times New Roman"/>
          <w:bCs/>
          <w:sz w:val="28"/>
          <w:szCs w:val="28"/>
        </w:rPr>
        <w:t xml:space="preserve"> об условиях оплаты труда работников учреждений</w:t>
      </w:r>
      <w:r w:rsidR="002E0F02">
        <w:rPr>
          <w:rFonts w:ascii="Times New Roman" w:hAnsi="Times New Roman" w:cs="Times New Roman"/>
          <w:bCs/>
          <w:sz w:val="28"/>
          <w:szCs w:val="28"/>
        </w:rPr>
        <w:t>,</w:t>
      </w:r>
      <w:r w:rsidRPr="002E0F02">
        <w:rPr>
          <w:rFonts w:ascii="Times New Roman" w:hAnsi="Times New Roman" w:cs="Times New Roman"/>
          <w:bCs/>
          <w:sz w:val="28"/>
          <w:szCs w:val="28"/>
        </w:rPr>
        <w:t xml:space="preserve"> </w:t>
      </w:r>
      <w:r w:rsidR="005B25D8" w:rsidRPr="002E0F02">
        <w:rPr>
          <w:rFonts w:ascii="Times New Roman" w:hAnsi="Times New Roman" w:cs="Times New Roman"/>
          <w:bCs/>
          <w:sz w:val="28"/>
          <w:szCs w:val="28"/>
        </w:rPr>
        <w:t xml:space="preserve">руководствоваться </w:t>
      </w:r>
      <w:r w:rsidRPr="002E0F02">
        <w:rPr>
          <w:rFonts w:ascii="Times New Roman" w:hAnsi="Times New Roman" w:cs="Times New Roman"/>
          <w:bCs/>
          <w:sz w:val="28"/>
          <w:szCs w:val="28"/>
        </w:rPr>
        <w:t>Примерн</w:t>
      </w:r>
      <w:r w:rsidR="002E0F02">
        <w:rPr>
          <w:rFonts w:ascii="Times New Roman" w:hAnsi="Times New Roman" w:cs="Times New Roman"/>
          <w:bCs/>
          <w:sz w:val="28"/>
          <w:szCs w:val="28"/>
        </w:rPr>
        <w:t>ым</w:t>
      </w:r>
      <w:r w:rsidRPr="002E0F02">
        <w:rPr>
          <w:rFonts w:ascii="Times New Roman" w:hAnsi="Times New Roman" w:cs="Times New Roman"/>
          <w:bCs/>
          <w:sz w:val="28"/>
          <w:szCs w:val="28"/>
        </w:rPr>
        <w:t xml:space="preserve"> положени</w:t>
      </w:r>
      <w:r w:rsidR="002E0F02">
        <w:rPr>
          <w:rFonts w:ascii="Times New Roman" w:hAnsi="Times New Roman" w:cs="Times New Roman"/>
          <w:bCs/>
          <w:sz w:val="28"/>
          <w:szCs w:val="28"/>
        </w:rPr>
        <w:t>ем</w:t>
      </w:r>
      <w:r w:rsidRPr="002E0F02">
        <w:rPr>
          <w:rFonts w:ascii="Times New Roman" w:hAnsi="Times New Roman" w:cs="Times New Roman"/>
          <w:bCs/>
          <w:sz w:val="28"/>
          <w:szCs w:val="28"/>
        </w:rPr>
        <w:t xml:space="preserve"> о системе оплаты труда работников государственных учреждений, подведомственных Министерству социального </w:t>
      </w:r>
      <w:r w:rsidR="00921886" w:rsidRPr="002E0F02">
        <w:rPr>
          <w:rFonts w:ascii="Times New Roman" w:hAnsi="Times New Roman" w:cs="Times New Roman"/>
          <w:bCs/>
          <w:sz w:val="28"/>
          <w:szCs w:val="28"/>
        </w:rPr>
        <w:t>благополучия и семейной политики</w:t>
      </w:r>
      <w:r w:rsidRPr="002E0F02">
        <w:rPr>
          <w:rFonts w:ascii="Times New Roman" w:hAnsi="Times New Roman" w:cs="Times New Roman"/>
          <w:bCs/>
          <w:sz w:val="28"/>
          <w:szCs w:val="28"/>
        </w:rPr>
        <w:t xml:space="preserve"> Камчатского края, утвержденн</w:t>
      </w:r>
      <w:r w:rsidR="002E0F02">
        <w:rPr>
          <w:rFonts w:ascii="Times New Roman" w:hAnsi="Times New Roman" w:cs="Times New Roman"/>
          <w:bCs/>
          <w:sz w:val="28"/>
          <w:szCs w:val="28"/>
        </w:rPr>
        <w:t>ым</w:t>
      </w:r>
      <w:r w:rsidRPr="002E0F02">
        <w:rPr>
          <w:rFonts w:ascii="Times New Roman" w:hAnsi="Times New Roman" w:cs="Times New Roman"/>
          <w:bCs/>
          <w:sz w:val="28"/>
          <w:szCs w:val="28"/>
        </w:rPr>
        <w:t xml:space="preserve"> настоящим </w:t>
      </w:r>
      <w:r w:rsidR="002E0F02">
        <w:rPr>
          <w:rFonts w:ascii="Times New Roman" w:hAnsi="Times New Roman" w:cs="Times New Roman"/>
          <w:bCs/>
          <w:sz w:val="28"/>
          <w:szCs w:val="28"/>
        </w:rPr>
        <w:t>п</w:t>
      </w:r>
      <w:r w:rsidRPr="002E0F02">
        <w:rPr>
          <w:rFonts w:ascii="Times New Roman" w:hAnsi="Times New Roman" w:cs="Times New Roman"/>
          <w:bCs/>
          <w:sz w:val="28"/>
          <w:szCs w:val="28"/>
        </w:rPr>
        <w:t>остановлением.</w:t>
      </w:r>
    </w:p>
    <w:p w14:paraId="0E445453" w14:textId="77777777" w:rsidR="001D1769" w:rsidRPr="002E0668" w:rsidRDefault="001D1769" w:rsidP="00345589">
      <w:pPr>
        <w:spacing w:after="0" w:line="240" w:lineRule="auto"/>
        <w:ind w:firstLine="709"/>
        <w:jc w:val="both"/>
        <w:rPr>
          <w:rFonts w:ascii="Times New Roman" w:hAnsi="Times New Roman" w:cs="Times New Roman"/>
          <w:bCs/>
          <w:sz w:val="28"/>
          <w:szCs w:val="28"/>
        </w:rPr>
      </w:pPr>
      <w:r w:rsidRPr="002E0F02">
        <w:rPr>
          <w:rFonts w:ascii="Times New Roman" w:hAnsi="Times New Roman" w:cs="Times New Roman"/>
          <w:bCs/>
          <w:sz w:val="28"/>
          <w:szCs w:val="28"/>
        </w:rPr>
        <w:t>3. Рекомендовать органам местного самоуправления</w:t>
      </w:r>
      <w:r w:rsidRPr="001D1769">
        <w:rPr>
          <w:rFonts w:ascii="Times New Roman" w:hAnsi="Times New Roman" w:cs="Times New Roman"/>
          <w:bCs/>
          <w:sz w:val="28"/>
          <w:szCs w:val="28"/>
        </w:rPr>
        <w:t xml:space="preserve"> муниципальных образований в Камчатском крае при разработке Примерных положений о системе оплаты труда работников муниципальных учреждений социального обслуживания в Камчатском крае учитывать Примерное положение о системе оплаты труда работников государственных учреждений, подведомственных </w:t>
      </w:r>
      <w:r w:rsidRPr="002E0668">
        <w:rPr>
          <w:rFonts w:ascii="Times New Roman" w:hAnsi="Times New Roman" w:cs="Times New Roman"/>
          <w:bCs/>
          <w:sz w:val="28"/>
          <w:szCs w:val="28"/>
        </w:rPr>
        <w:t xml:space="preserve">Министерству социального </w:t>
      </w:r>
      <w:r w:rsidR="00921886" w:rsidRPr="002E0668">
        <w:rPr>
          <w:rFonts w:ascii="Times New Roman" w:hAnsi="Times New Roman" w:cs="Times New Roman"/>
          <w:bCs/>
          <w:sz w:val="28"/>
          <w:szCs w:val="28"/>
        </w:rPr>
        <w:t>благополучия и семейной политики</w:t>
      </w:r>
      <w:r w:rsidRPr="002E0668">
        <w:rPr>
          <w:rFonts w:ascii="Times New Roman" w:hAnsi="Times New Roman" w:cs="Times New Roman"/>
          <w:bCs/>
          <w:sz w:val="28"/>
          <w:szCs w:val="28"/>
        </w:rPr>
        <w:t xml:space="preserve"> Камчатского края, утвержденное настоящим </w:t>
      </w:r>
      <w:r w:rsidR="00C14348" w:rsidRPr="002E0668">
        <w:rPr>
          <w:rFonts w:ascii="Times New Roman" w:hAnsi="Times New Roman" w:cs="Times New Roman"/>
          <w:bCs/>
          <w:sz w:val="28"/>
          <w:szCs w:val="28"/>
        </w:rPr>
        <w:t>п</w:t>
      </w:r>
      <w:r w:rsidRPr="002E0668">
        <w:rPr>
          <w:rFonts w:ascii="Times New Roman" w:hAnsi="Times New Roman" w:cs="Times New Roman"/>
          <w:bCs/>
          <w:sz w:val="28"/>
          <w:szCs w:val="28"/>
        </w:rPr>
        <w:t>остановлением.</w:t>
      </w:r>
    </w:p>
    <w:p w14:paraId="6E63A6CD" w14:textId="77777777" w:rsidR="001D1769" w:rsidRPr="002E0668" w:rsidRDefault="001D1769" w:rsidP="00345589">
      <w:pPr>
        <w:spacing w:after="0" w:line="240" w:lineRule="auto"/>
        <w:ind w:firstLine="709"/>
        <w:jc w:val="both"/>
        <w:rPr>
          <w:rFonts w:ascii="Times New Roman" w:hAnsi="Times New Roman" w:cs="Times New Roman"/>
          <w:bCs/>
          <w:sz w:val="28"/>
          <w:szCs w:val="28"/>
        </w:rPr>
      </w:pPr>
      <w:r w:rsidRPr="002E0668">
        <w:rPr>
          <w:rFonts w:ascii="Times New Roman" w:hAnsi="Times New Roman" w:cs="Times New Roman"/>
          <w:bCs/>
          <w:sz w:val="28"/>
          <w:szCs w:val="28"/>
        </w:rPr>
        <w:t xml:space="preserve">4. Настоящее </w:t>
      </w:r>
      <w:r w:rsidR="00C14348" w:rsidRPr="002E0668">
        <w:rPr>
          <w:rFonts w:ascii="Times New Roman" w:hAnsi="Times New Roman" w:cs="Times New Roman"/>
          <w:bCs/>
          <w:sz w:val="28"/>
          <w:szCs w:val="28"/>
        </w:rPr>
        <w:t>п</w:t>
      </w:r>
      <w:r w:rsidRPr="002E0668">
        <w:rPr>
          <w:rFonts w:ascii="Times New Roman" w:hAnsi="Times New Roman" w:cs="Times New Roman"/>
          <w:bCs/>
          <w:sz w:val="28"/>
          <w:szCs w:val="28"/>
        </w:rPr>
        <w:t>остановление вступает в силу по истечении десяти дней со дня его официального опубликования и распространяется на правоотношения, возникшие с 1 декабря 2008 года.</w:t>
      </w:r>
      <w:r w:rsidR="007D117D" w:rsidRPr="002E0668">
        <w:rPr>
          <w:rFonts w:ascii="Times New Roman" w:hAnsi="Times New Roman" w:cs="Times New Roman"/>
          <w:bCs/>
          <w:sz w:val="28"/>
          <w:szCs w:val="28"/>
        </w:rPr>
        <w:t>»</w:t>
      </w:r>
      <w:r w:rsidR="00C14348" w:rsidRPr="002E0668">
        <w:rPr>
          <w:rFonts w:ascii="Times New Roman" w:hAnsi="Times New Roman" w:cs="Times New Roman"/>
          <w:bCs/>
          <w:sz w:val="28"/>
          <w:szCs w:val="28"/>
        </w:rPr>
        <w:t>;</w:t>
      </w:r>
    </w:p>
    <w:p w14:paraId="0002FE96" w14:textId="58F98C94" w:rsidR="00C14348" w:rsidRDefault="00486D74" w:rsidP="00345589">
      <w:pPr>
        <w:spacing w:after="0" w:line="240" w:lineRule="auto"/>
        <w:ind w:firstLine="709"/>
        <w:jc w:val="both"/>
        <w:rPr>
          <w:rFonts w:ascii="Times New Roman" w:hAnsi="Times New Roman" w:cs="Times New Roman"/>
          <w:bCs/>
          <w:sz w:val="28"/>
          <w:szCs w:val="28"/>
        </w:rPr>
      </w:pPr>
      <w:r w:rsidRPr="002E0668">
        <w:rPr>
          <w:rFonts w:ascii="Times New Roman" w:hAnsi="Times New Roman" w:cs="Times New Roman"/>
          <w:bCs/>
          <w:sz w:val="28"/>
          <w:szCs w:val="28"/>
        </w:rPr>
        <w:t>4</w:t>
      </w:r>
      <w:r w:rsidR="00C14348" w:rsidRPr="002E0668">
        <w:rPr>
          <w:rFonts w:ascii="Times New Roman" w:hAnsi="Times New Roman" w:cs="Times New Roman"/>
          <w:bCs/>
          <w:sz w:val="28"/>
          <w:szCs w:val="28"/>
        </w:rPr>
        <w:t>) приложение изложить в редакции согласно приложению к настоящему</w:t>
      </w:r>
      <w:r w:rsidR="00C14348">
        <w:rPr>
          <w:rFonts w:ascii="Times New Roman" w:hAnsi="Times New Roman" w:cs="Times New Roman"/>
          <w:bCs/>
          <w:sz w:val="28"/>
          <w:szCs w:val="28"/>
        </w:rPr>
        <w:t xml:space="preserve"> постановлению.</w:t>
      </w:r>
    </w:p>
    <w:p w14:paraId="0DED7A91" w14:textId="77777777" w:rsidR="00C14348" w:rsidRPr="001D1769" w:rsidRDefault="00C14348" w:rsidP="0034558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1D1769">
        <w:rPr>
          <w:rFonts w:ascii="Times New Roman" w:hAnsi="Times New Roman" w:cs="Times New Roman"/>
          <w:bCs/>
          <w:sz w:val="28"/>
          <w:szCs w:val="28"/>
        </w:rPr>
        <w:t xml:space="preserve">Настоящее </w:t>
      </w:r>
      <w:r>
        <w:rPr>
          <w:rFonts w:ascii="Times New Roman" w:hAnsi="Times New Roman" w:cs="Times New Roman"/>
          <w:bCs/>
          <w:sz w:val="28"/>
          <w:szCs w:val="28"/>
        </w:rPr>
        <w:t>п</w:t>
      </w:r>
      <w:r w:rsidRPr="001D1769">
        <w:rPr>
          <w:rFonts w:ascii="Times New Roman" w:hAnsi="Times New Roman" w:cs="Times New Roman"/>
          <w:bCs/>
          <w:sz w:val="28"/>
          <w:szCs w:val="28"/>
        </w:rPr>
        <w:t>остановление вступает в силу по истечении десяти дней со дня его официального опубликования</w:t>
      </w:r>
      <w:r>
        <w:rPr>
          <w:rFonts w:ascii="Times New Roman" w:hAnsi="Times New Roman" w:cs="Times New Roman"/>
          <w:bCs/>
          <w:sz w:val="28"/>
          <w:szCs w:val="28"/>
        </w:rPr>
        <w:t>.</w:t>
      </w:r>
    </w:p>
    <w:p w14:paraId="6A83B762" w14:textId="77777777" w:rsidR="004B7838" w:rsidRPr="004B7838" w:rsidRDefault="004B7838" w:rsidP="004B7838">
      <w:pPr>
        <w:spacing w:after="0" w:line="276" w:lineRule="auto"/>
        <w:ind w:firstLine="709"/>
        <w:jc w:val="both"/>
        <w:rPr>
          <w:rFonts w:ascii="Times New Roman" w:hAnsi="Times New Roman" w:cs="Times New Roman"/>
          <w:bCs/>
          <w:sz w:val="28"/>
          <w:szCs w:val="28"/>
        </w:rPr>
      </w:pPr>
    </w:p>
    <w:p w14:paraId="5A1F26CB" w14:textId="77777777" w:rsidR="006664BC" w:rsidRDefault="006664BC" w:rsidP="00E92746">
      <w:pPr>
        <w:spacing w:after="0" w:line="276" w:lineRule="auto"/>
        <w:ind w:firstLine="709"/>
        <w:jc w:val="both"/>
        <w:rPr>
          <w:rFonts w:ascii="Times New Roman" w:hAnsi="Times New Roman" w:cs="Times New Roman"/>
          <w:bCs/>
          <w:sz w:val="28"/>
          <w:szCs w:val="28"/>
        </w:rPr>
      </w:pPr>
    </w:p>
    <w:p w14:paraId="78202963" w14:textId="77777777" w:rsidR="004C1C88" w:rsidRDefault="004C1C88"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14:paraId="1B041636" w14:textId="77777777" w:rsidTr="00E05881">
        <w:trPr>
          <w:trHeight w:val="1256"/>
        </w:trPr>
        <w:tc>
          <w:tcPr>
            <w:tcW w:w="3713" w:type="dxa"/>
            <w:shd w:val="clear" w:color="auto" w:fill="auto"/>
          </w:tcPr>
          <w:p w14:paraId="04E0AD89" w14:textId="77777777" w:rsidR="004C1C88" w:rsidRPr="00033533" w:rsidRDefault="004C1C88" w:rsidP="001D1769">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тва –</w:t>
            </w:r>
            <w:r w:rsidRPr="003E3F1B">
              <w:rPr>
                <w:rFonts w:ascii="Times New Roman" w:hAnsi="Times New Roman" w:cs="Times New Roman"/>
                <w:sz w:val="28"/>
                <w:szCs w:val="28"/>
              </w:rPr>
              <w:t>Камчатского края</w:t>
            </w:r>
          </w:p>
        </w:tc>
        <w:tc>
          <w:tcPr>
            <w:tcW w:w="3402" w:type="dxa"/>
            <w:shd w:val="clear" w:color="auto" w:fill="auto"/>
          </w:tcPr>
          <w:p w14:paraId="3A6E09E8" w14:textId="77777777" w:rsidR="004C1C88" w:rsidRPr="00076132" w:rsidRDefault="004C1C88" w:rsidP="00921886">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14:paraId="2A7ED868" w14:textId="77777777" w:rsidR="004C1C88" w:rsidRPr="00076132" w:rsidRDefault="004C1C88" w:rsidP="00921886">
            <w:pPr>
              <w:spacing w:after="0" w:line="240" w:lineRule="auto"/>
              <w:ind w:firstLine="709"/>
              <w:jc w:val="right"/>
              <w:rPr>
                <w:rFonts w:ascii="Times New Roman" w:hAnsi="Times New Roman" w:cs="Times New Roman"/>
                <w:sz w:val="28"/>
                <w:szCs w:val="28"/>
              </w:rPr>
            </w:pPr>
          </w:p>
        </w:tc>
        <w:tc>
          <w:tcPr>
            <w:tcW w:w="2665" w:type="dxa"/>
            <w:shd w:val="clear" w:color="auto" w:fill="auto"/>
          </w:tcPr>
          <w:p w14:paraId="5F40E06D" w14:textId="77777777" w:rsidR="00E60260" w:rsidRDefault="00E60260" w:rsidP="00E05881">
            <w:pPr>
              <w:spacing w:after="0" w:line="240" w:lineRule="auto"/>
              <w:ind w:right="-6"/>
              <w:jc w:val="right"/>
              <w:rPr>
                <w:rFonts w:ascii="Times New Roman" w:hAnsi="Times New Roman" w:cs="Times New Roman"/>
                <w:sz w:val="28"/>
                <w:szCs w:val="28"/>
              </w:rPr>
            </w:pPr>
          </w:p>
          <w:p w14:paraId="56EE9CD9" w14:textId="77777777" w:rsidR="004C1C88" w:rsidRPr="002F3844" w:rsidRDefault="00DE3B99" w:rsidP="00DE3B99">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14:paraId="06D4E63E" w14:textId="77777777" w:rsidR="001D133E" w:rsidRDefault="001D133E" w:rsidP="002C2B5A"/>
    <w:p w14:paraId="30919D16" w14:textId="77777777" w:rsidR="001D133E" w:rsidRDefault="001D133E">
      <w:r>
        <w:br w:type="page"/>
      </w:r>
    </w:p>
    <w:p w14:paraId="5D44102F" w14:textId="77777777" w:rsidR="001D133E" w:rsidRDefault="001D133E" w:rsidP="001D133E">
      <w:pPr>
        <w:widowControl w:val="0"/>
        <w:autoSpaceDE w:val="0"/>
        <w:autoSpaceDN w:val="0"/>
        <w:spacing w:after="0" w:line="240" w:lineRule="auto"/>
        <w:ind w:left="4536"/>
        <w:jc w:val="both"/>
        <w:rPr>
          <w:rFonts w:ascii="Times New Roman" w:eastAsia="Times New Roman" w:hAnsi="Times New Roman" w:cs="Times New Roman"/>
          <w:sz w:val="28"/>
          <w:szCs w:val="20"/>
          <w:lang w:eastAsia="ru-RU"/>
        </w:rPr>
      </w:pPr>
    </w:p>
    <w:p w14:paraId="172DC7F3" w14:textId="77777777" w:rsidR="001D133E" w:rsidRPr="001D133E" w:rsidRDefault="001D133E" w:rsidP="001D133E">
      <w:pPr>
        <w:widowControl w:val="0"/>
        <w:autoSpaceDE w:val="0"/>
        <w:autoSpaceDN w:val="0"/>
        <w:spacing w:after="0" w:line="240" w:lineRule="auto"/>
        <w:ind w:left="4536"/>
        <w:jc w:val="both"/>
        <w:rPr>
          <w:rFonts w:ascii="Times New Roman" w:eastAsia="Times New Roman" w:hAnsi="Times New Roman" w:cs="Times New Roman"/>
          <w:sz w:val="28"/>
          <w:szCs w:val="20"/>
          <w:lang w:eastAsia="ru-RU"/>
        </w:rPr>
      </w:pPr>
      <w:r w:rsidRPr="001D133E">
        <w:rPr>
          <w:rFonts w:ascii="Times New Roman" w:eastAsia="Times New Roman" w:hAnsi="Times New Roman" w:cs="Times New Roman"/>
          <w:sz w:val="28"/>
          <w:szCs w:val="20"/>
          <w:lang w:eastAsia="ru-RU"/>
        </w:rPr>
        <w:t>Приложение к постановлению Правительства Камчатского края</w:t>
      </w:r>
    </w:p>
    <w:tbl>
      <w:tblPr>
        <w:tblW w:w="5057" w:type="dxa"/>
        <w:tblInd w:w="4536" w:type="dxa"/>
        <w:tblLook w:val="0000" w:firstRow="0" w:lastRow="0" w:firstColumn="0" w:lastColumn="0" w:noHBand="0" w:noVBand="0"/>
      </w:tblPr>
      <w:tblGrid>
        <w:gridCol w:w="2295"/>
        <w:gridCol w:w="483"/>
        <w:gridCol w:w="2279"/>
      </w:tblGrid>
      <w:tr w:rsidR="001D133E" w:rsidRPr="001D133E" w14:paraId="0644D777" w14:textId="77777777" w:rsidTr="00D73BE5">
        <w:tc>
          <w:tcPr>
            <w:tcW w:w="2295" w:type="dxa"/>
          </w:tcPr>
          <w:p w14:paraId="525C65D5" w14:textId="77777777" w:rsidR="001D133E" w:rsidRPr="001D133E" w:rsidRDefault="001D133E" w:rsidP="001D133E">
            <w:pPr>
              <w:spacing w:after="0" w:line="240" w:lineRule="auto"/>
              <w:ind w:left="-27" w:hanging="87"/>
              <w:rPr>
                <w:rFonts w:ascii="Times New Roman" w:eastAsia="Times New Roman" w:hAnsi="Times New Roman" w:cs="Times New Roman"/>
                <w:lang w:eastAsia="ru-RU"/>
              </w:rPr>
            </w:pPr>
            <w:r w:rsidRPr="001D133E">
              <w:rPr>
                <w:rFonts w:ascii="Times New Roman" w:eastAsia="Times New Roman" w:hAnsi="Times New Roman" w:cs="Times New Roman"/>
                <w:sz w:val="28"/>
                <w:szCs w:val="28"/>
                <w:lang w:eastAsia="ru-RU"/>
              </w:rPr>
              <w:t>от</w:t>
            </w:r>
            <w:r w:rsidRPr="001D133E">
              <w:rPr>
                <w:rFonts w:ascii="Times New Roman" w:eastAsia="Times New Roman" w:hAnsi="Times New Roman" w:cs="Times New Roman"/>
                <w:sz w:val="24"/>
                <w:szCs w:val="24"/>
                <w:lang w:eastAsia="ru-RU"/>
              </w:rPr>
              <w:t xml:space="preserve"> </w:t>
            </w:r>
            <w:r w:rsidRPr="001D133E">
              <w:rPr>
                <w:rFonts w:ascii="Times New Roman" w:eastAsia="Times New Roman" w:hAnsi="Times New Roman" w:cs="Times New Roman"/>
                <w:lang w:eastAsia="ru-RU"/>
              </w:rPr>
              <w:t>[</w:t>
            </w:r>
            <w:r w:rsidRPr="001D133E">
              <w:rPr>
                <w:rFonts w:ascii="Times New Roman" w:eastAsia="Times New Roman" w:hAnsi="Times New Roman" w:cs="Times New Roman"/>
                <w:color w:val="E7E6E6"/>
                <w:lang w:eastAsia="ru-RU"/>
              </w:rPr>
              <w:t>Дата регистрации</w:t>
            </w:r>
            <w:r w:rsidRPr="001D133E">
              <w:rPr>
                <w:rFonts w:ascii="Times New Roman" w:eastAsia="Times New Roman" w:hAnsi="Times New Roman" w:cs="Times New Roman"/>
                <w:lang w:eastAsia="ru-RU"/>
              </w:rPr>
              <w:t>]</w:t>
            </w:r>
          </w:p>
        </w:tc>
        <w:tc>
          <w:tcPr>
            <w:tcW w:w="483" w:type="dxa"/>
          </w:tcPr>
          <w:p w14:paraId="3DBB6AD4" w14:textId="77777777" w:rsidR="001D133E" w:rsidRPr="001D133E" w:rsidRDefault="001D133E" w:rsidP="001D133E">
            <w:pPr>
              <w:spacing w:after="0" w:line="240" w:lineRule="auto"/>
              <w:ind w:left="38"/>
              <w:jc w:val="both"/>
              <w:rPr>
                <w:rFonts w:ascii="Times New Roman" w:eastAsia="Times New Roman" w:hAnsi="Times New Roman" w:cs="Times New Roman"/>
                <w:sz w:val="24"/>
                <w:szCs w:val="24"/>
                <w:lang w:eastAsia="ru-RU"/>
              </w:rPr>
            </w:pPr>
            <w:r w:rsidRPr="001D133E">
              <w:rPr>
                <w:rFonts w:ascii="Times New Roman" w:eastAsia="Times New Roman" w:hAnsi="Times New Roman" w:cs="Times New Roman"/>
                <w:sz w:val="24"/>
                <w:szCs w:val="24"/>
                <w:lang w:eastAsia="ru-RU"/>
              </w:rPr>
              <w:t>№</w:t>
            </w:r>
          </w:p>
        </w:tc>
        <w:tc>
          <w:tcPr>
            <w:tcW w:w="2279" w:type="dxa"/>
          </w:tcPr>
          <w:p w14:paraId="59FE27AC" w14:textId="77777777" w:rsidR="001D133E" w:rsidRPr="001D133E" w:rsidRDefault="001D133E" w:rsidP="001D133E">
            <w:pPr>
              <w:spacing w:after="0" w:line="240" w:lineRule="auto"/>
              <w:ind w:left="5"/>
              <w:jc w:val="center"/>
              <w:rPr>
                <w:rFonts w:ascii="Times New Roman" w:eastAsia="Times New Roman" w:hAnsi="Times New Roman" w:cs="Times New Roman"/>
                <w:b/>
                <w:lang w:eastAsia="ru-RU"/>
              </w:rPr>
            </w:pPr>
            <w:r w:rsidRPr="001D133E">
              <w:rPr>
                <w:rFonts w:ascii="Times New Roman" w:eastAsia="Times New Roman" w:hAnsi="Times New Roman" w:cs="Times New Roman"/>
                <w:lang w:eastAsia="ru-RU"/>
              </w:rPr>
              <w:t>[</w:t>
            </w:r>
            <w:r w:rsidRPr="001D133E">
              <w:rPr>
                <w:rFonts w:ascii="Times New Roman" w:eastAsia="Times New Roman" w:hAnsi="Times New Roman" w:cs="Times New Roman"/>
                <w:color w:val="E7E6E6"/>
                <w:lang w:eastAsia="ru-RU"/>
              </w:rPr>
              <w:t>Номер документа</w:t>
            </w:r>
            <w:r w:rsidRPr="001D133E">
              <w:rPr>
                <w:rFonts w:ascii="Times New Roman" w:eastAsia="Times New Roman" w:hAnsi="Times New Roman" w:cs="Times New Roman"/>
                <w:lang w:eastAsia="ru-RU"/>
              </w:rPr>
              <w:t>]</w:t>
            </w:r>
          </w:p>
        </w:tc>
      </w:tr>
    </w:tbl>
    <w:p w14:paraId="1A0AABE0" w14:textId="77777777" w:rsidR="00D73BE5" w:rsidRDefault="00D73BE5" w:rsidP="00D73BE5">
      <w:pPr>
        <w:pStyle w:val="ConsPlusNormal"/>
        <w:ind w:left="4536"/>
        <w:jc w:val="both"/>
        <w:rPr>
          <w:sz w:val="28"/>
        </w:rPr>
      </w:pPr>
    </w:p>
    <w:p w14:paraId="26707A55" w14:textId="77777777" w:rsidR="00D73BE5" w:rsidRPr="00942AF6" w:rsidRDefault="007D117D" w:rsidP="00D73BE5">
      <w:pPr>
        <w:pStyle w:val="ConsPlusNormal"/>
        <w:ind w:left="4536"/>
        <w:jc w:val="both"/>
        <w:rPr>
          <w:sz w:val="28"/>
        </w:rPr>
      </w:pPr>
      <w:r>
        <w:rPr>
          <w:sz w:val="28"/>
        </w:rPr>
        <w:t>«</w:t>
      </w:r>
      <w:r w:rsidR="00D73BE5" w:rsidRPr="00942AF6">
        <w:rPr>
          <w:sz w:val="28"/>
        </w:rPr>
        <w:t>Приложение к постановлению Правительства Камчатского края</w:t>
      </w:r>
    </w:p>
    <w:p w14:paraId="4411CD12" w14:textId="77777777" w:rsidR="00D73BE5" w:rsidRPr="00942AF6" w:rsidRDefault="00D73BE5" w:rsidP="00D73BE5">
      <w:pPr>
        <w:pStyle w:val="ConsPlusNormal"/>
        <w:ind w:left="4536"/>
        <w:jc w:val="both"/>
        <w:rPr>
          <w:sz w:val="28"/>
        </w:rPr>
      </w:pPr>
      <w:r>
        <w:rPr>
          <w:bCs/>
          <w:sz w:val="28"/>
        </w:rPr>
        <w:t xml:space="preserve"> от </w:t>
      </w:r>
      <w:r w:rsidRPr="00396676">
        <w:rPr>
          <w:bCs/>
          <w:sz w:val="28"/>
        </w:rPr>
        <w:t>1</w:t>
      </w:r>
      <w:r>
        <w:rPr>
          <w:bCs/>
          <w:sz w:val="28"/>
        </w:rPr>
        <w:t>1</w:t>
      </w:r>
      <w:r w:rsidRPr="00396676">
        <w:rPr>
          <w:bCs/>
          <w:sz w:val="28"/>
        </w:rPr>
        <w:t>.1</w:t>
      </w:r>
      <w:r>
        <w:rPr>
          <w:bCs/>
          <w:sz w:val="28"/>
        </w:rPr>
        <w:t>1</w:t>
      </w:r>
      <w:r w:rsidRPr="00396676">
        <w:rPr>
          <w:bCs/>
          <w:sz w:val="28"/>
        </w:rPr>
        <w:t xml:space="preserve">.2008 № </w:t>
      </w:r>
      <w:r>
        <w:rPr>
          <w:bCs/>
          <w:sz w:val="28"/>
        </w:rPr>
        <w:t>357</w:t>
      </w:r>
      <w:r w:rsidRPr="00396676">
        <w:rPr>
          <w:bCs/>
          <w:sz w:val="28"/>
        </w:rPr>
        <w:t>-П</w:t>
      </w:r>
    </w:p>
    <w:p w14:paraId="79F4FC3C" w14:textId="77777777" w:rsidR="006664BC" w:rsidRPr="001D133E" w:rsidRDefault="006664BC" w:rsidP="001D133E">
      <w:pPr>
        <w:spacing w:line="240" w:lineRule="auto"/>
        <w:rPr>
          <w:rFonts w:ascii="Times New Roman" w:hAnsi="Times New Roman" w:cs="Times New Roman"/>
          <w:sz w:val="28"/>
          <w:szCs w:val="28"/>
        </w:rPr>
      </w:pPr>
    </w:p>
    <w:p w14:paraId="467D7BB0" w14:textId="77777777" w:rsidR="001D133E" w:rsidRPr="00921886" w:rsidRDefault="00921886" w:rsidP="00921886">
      <w:pPr>
        <w:spacing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921886">
        <w:rPr>
          <w:rFonts w:ascii="Times New Roman" w:hAnsi="Times New Roman" w:cs="Times New Roman"/>
          <w:sz w:val="28"/>
          <w:szCs w:val="28"/>
        </w:rPr>
        <w:t>римерное положение о системе оплаты труда работников государственны</w:t>
      </w:r>
      <w:r>
        <w:rPr>
          <w:rFonts w:ascii="Times New Roman" w:hAnsi="Times New Roman" w:cs="Times New Roman"/>
          <w:sz w:val="28"/>
          <w:szCs w:val="28"/>
        </w:rPr>
        <w:t>х учреждений, подведомственных Ми</w:t>
      </w:r>
      <w:r w:rsidRPr="00921886">
        <w:rPr>
          <w:rFonts w:ascii="Times New Roman" w:hAnsi="Times New Roman" w:cs="Times New Roman"/>
          <w:sz w:val="28"/>
          <w:szCs w:val="28"/>
        </w:rPr>
        <w:t xml:space="preserve">нистерству социального </w:t>
      </w:r>
      <w:r>
        <w:rPr>
          <w:rFonts w:ascii="Times New Roman" w:hAnsi="Times New Roman" w:cs="Times New Roman"/>
          <w:sz w:val="28"/>
          <w:szCs w:val="28"/>
        </w:rPr>
        <w:t>благополучия и семейной политики</w:t>
      </w:r>
      <w:r w:rsidRPr="00921886">
        <w:rPr>
          <w:rFonts w:ascii="Times New Roman" w:hAnsi="Times New Roman" w:cs="Times New Roman"/>
          <w:sz w:val="28"/>
          <w:szCs w:val="28"/>
        </w:rPr>
        <w:t xml:space="preserve"> </w:t>
      </w:r>
      <w:r>
        <w:rPr>
          <w:rFonts w:ascii="Times New Roman" w:hAnsi="Times New Roman" w:cs="Times New Roman"/>
          <w:sz w:val="28"/>
          <w:szCs w:val="28"/>
        </w:rPr>
        <w:t>К</w:t>
      </w:r>
      <w:r w:rsidRPr="00921886">
        <w:rPr>
          <w:rFonts w:ascii="Times New Roman" w:hAnsi="Times New Roman" w:cs="Times New Roman"/>
          <w:sz w:val="28"/>
          <w:szCs w:val="28"/>
        </w:rPr>
        <w:t>амчатского края</w:t>
      </w:r>
    </w:p>
    <w:p w14:paraId="56FEEC5F" w14:textId="77777777" w:rsidR="001D133E" w:rsidRDefault="001D133E" w:rsidP="0064697C">
      <w:pPr>
        <w:spacing w:after="0" w:line="240" w:lineRule="auto"/>
        <w:rPr>
          <w:rFonts w:ascii="Times New Roman" w:hAnsi="Times New Roman" w:cs="Times New Roman"/>
          <w:sz w:val="28"/>
          <w:szCs w:val="28"/>
        </w:rPr>
      </w:pPr>
    </w:p>
    <w:p w14:paraId="0CBEE5C3" w14:textId="77777777" w:rsidR="00921886" w:rsidRPr="00921886" w:rsidRDefault="00921886" w:rsidP="0064697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1. Общие положения</w:t>
      </w:r>
    </w:p>
    <w:p w14:paraId="128116E0" w14:textId="77777777" w:rsidR="00921886" w:rsidRPr="00921886" w:rsidRDefault="00921886" w:rsidP="006469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D574937" w14:textId="711C1300"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Настоящее Примерное положение о системе оплаты труда работников государственных учреждений, подведомственных Министерству социального </w:t>
      </w:r>
      <w:r>
        <w:rPr>
          <w:rFonts w:ascii="Times New Roman" w:eastAsia="Times New Roman" w:hAnsi="Times New Roman" w:cs="Times New Roman"/>
          <w:sz w:val="28"/>
          <w:szCs w:val="28"/>
          <w:lang w:eastAsia="ru-RU"/>
        </w:rPr>
        <w:t>благополучия и семейной политики</w:t>
      </w:r>
      <w:r w:rsidRPr="00921886">
        <w:rPr>
          <w:rFonts w:ascii="Times New Roman" w:eastAsia="Times New Roman" w:hAnsi="Times New Roman" w:cs="Times New Roman"/>
          <w:sz w:val="28"/>
          <w:szCs w:val="28"/>
          <w:lang w:eastAsia="ru-RU"/>
        </w:rPr>
        <w:t xml:space="preserve"> Камчатского края (далее </w:t>
      </w:r>
      <w:r w:rsidR="00100FDC">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Примерное положение) включает в себя:</w:t>
      </w:r>
    </w:p>
    <w:p w14:paraId="18A0CBE1" w14:textId="531719B4"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1) размеры основных окладов (основных должностных окладов, основных ставок заработной платы)</w:t>
      </w:r>
      <w:r w:rsidR="00100FDC">
        <w:rPr>
          <w:rFonts w:ascii="Times New Roman" w:eastAsia="Times New Roman" w:hAnsi="Times New Roman" w:cs="Times New Roman"/>
          <w:sz w:val="28"/>
          <w:szCs w:val="28"/>
          <w:lang w:eastAsia="ru-RU"/>
        </w:rPr>
        <w:t xml:space="preserve"> (далее –</w:t>
      </w:r>
      <w:r w:rsidRPr="00921886">
        <w:rPr>
          <w:rFonts w:ascii="Times New Roman" w:eastAsia="Times New Roman" w:hAnsi="Times New Roman" w:cs="Times New Roman"/>
          <w:sz w:val="28"/>
          <w:szCs w:val="28"/>
          <w:lang w:eastAsia="ru-RU"/>
        </w:rPr>
        <w:t xml:space="preserve"> </w:t>
      </w:r>
      <w:r w:rsidR="004E4C11">
        <w:rPr>
          <w:rFonts w:ascii="Times New Roman" w:eastAsia="Times New Roman" w:hAnsi="Times New Roman" w:cs="Times New Roman"/>
          <w:sz w:val="28"/>
          <w:szCs w:val="28"/>
          <w:lang w:eastAsia="ru-RU"/>
        </w:rPr>
        <w:t xml:space="preserve">оклады, </w:t>
      </w:r>
      <w:r w:rsidR="003D3838">
        <w:rPr>
          <w:rFonts w:ascii="Times New Roman" w:eastAsia="Times New Roman" w:hAnsi="Times New Roman" w:cs="Times New Roman"/>
          <w:sz w:val="28"/>
          <w:szCs w:val="28"/>
          <w:lang w:eastAsia="ru-RU"/>
        </w:rPr>
        <w:t xml:space="preserve">основные </w:t>
      </w:r>
      <w:r w:rsidR="00100FDC">
        <w:rPr>
          <w:rFonts w:ascii="Times New Roman" w:eastAsia="Times New Roman" w:hAnsi="Times New Roman" w:cs="Times New Roman"/>
          <w:sz w:val="28"/>
          <w:szCs w:val="28"/>
          <w:lang w:eastAsia="ru-RU"/>
        </w:rPr>
        <w:t>оклады</w:t>
      </w:r>
      <w:r w:rsidR="00260A3D">
        <w:rPr>
          <w:rFonts w:ascii="Times New Roman" w:eastAsia="Times New Roman" w:hAnsi="Times New Roman" w:cs="Times New Roman"/>
          <w:sz w:val="28"/>
          <w:szCs w:val="28"/>
          <w:lang w:eastAsia="ru-RU"/>
        </w:rPr>
        <w:t>,</w:t>
      </w:r>
      <w:r w:rsidR="004E4C11">
        <w:rPr>
          <w:rFonts w:ascii="Times New Roman" w:eastAsia="Times New Roman" w:hAnsi="Times New Roman" w:cs="Times New Roman"/>
          <w:sz w:val="28"/>
          <w:szCs w:val="28"/>
          <w:lang w:eastAsia="ru-RU"/>
        </w:rPr>
        <w:t xml:space="preserve"> должностные оклады</w:t>
      </w:r>
      <w:r w:rsidR="00100FDC">
        <w:rPr>
          <w:rFonts w:ascii="Times New Roman" w:eastAsia="Times New Roman" w:hAnsi="Times New Roman" w:cs="Times New Roman"/>
          <w:sz w:val="28"/>
          <w:szCs w:val="28"/>
          <w:lang w:eastAsia="ru-RU"/>
        </w:rPr>
        <w:t xml:space="preserve">) </w:t>
      </w:r>
      <w:r w:rsidRPr="00921886">
        <w:rPr>
          <w:rFonts w:ascii="Times New Roman" w:eastAsia="Times New Roman" w:hAnsi="Times New Roman" w:cs="Times New Roman"/>
          <w:sz w:val="28"/>
          <w:szCs w:val="28"/>
          <w:lang w:eastAsia="ru-RU"/>
        </w:rPr>
        <w:t>по профессиональным квалификационным группам (далее</w:t>
      </w:r>
      <w:r w:rsidR="00100FDC">
        <w:rPr>
          <w:rFonts w:ascii="Times New Roman" w:eastAsia="Times New Roman" w:hAnsi="Times New Roman" w:cs="Times New Roman"/>
          <w:sz w:val="28"/>
          <w:szCs w:val="28"/>
          <w:lang w:eastAsia="ru-RU"/>
        </w:rPr>
        <w:t xml:space="preserve"> −</w:t>
      </w:r>
      <w:r w:rsidRPr="00921886">
        <w:rPr>
          <w:rFonts w:ascii="Times New Roman" w:eastAsia="Times New Roman" w:hAnsi="Times New Roman" w:cs="Times New Roman"/>
          <w:sz w:val="28"/>
          <w:szCs w:val="28"/>
          <w:lang w:eastAsia="ru-RU"/>
        </w:rPr>
        <w:t xml:space="preserve"> ПКГ);</w:t>
      </w:r>
    </w:p>
    <w:p w14:paraId="6BBA24D1" w14:textId="77777777"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2) наименование, условия осуществления и размеры выплат компенсационного характера в соответствии с перечнем видов выплат компенсационного характера, утвержденных настоящим Примерным положением, а также рекомендуемые размеры повышающих коэффициентов к окладам и иные выплаты стимулирующего характера в соответствии с перечнем видов выплат стимулирующего характера, утвержденных настоящим Примерным положением, за счет средств краевого бюджета и иных источников финансирования, предусмотренных законодательством Российской Федерации, и критерии их установления;</w:t>
      </w:r>
    </w:p>
    <w:p w14:paraId="5F235AF6" w14:textId="77777777"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3) условия оплаты труда руководителей учреждений.</w:t>
      </w:r>
    </w:p>
    <w:p w14:paraId="6A658514" w14:textId="290397F7"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2. При утверждении Правительством Российской Федерации базовых окладов (базовых должностных окладов) по профессиональным квалификационным группам (далее</w:t>
      </w:r>
      <w:r w:rsidR="00100FDC">
        <w:rPr>
          <w:rFonts w:ascii="Times New Roman" w:eastAsia="Times New Roman" w:hAnsi="Times New Roman" w:cs="Times New Roman"/>
          <w:sz w:val="28"/>
          <w:szCs w:val="28"/>
          <w:lang w:eastAsia="ru-RU"/>
        </w:rPr>
        <w:t xml:space="preserve"> −</w:t>
      </w:r>
      <w:r w:rsidRPr="00921886">
        <w:rPr>
          <w:rFonts w:ascii="Times New Roman" w:eastAsia="Times New Roman" w:hAnsi="Times New Roman" w:cs="Times New Roman"/>
          <w:sz w:val="28"/>
          <w:szCs w:val="28"/>
          <w:lang w:eastAsia="ru-RU"/>
        </w:rPr>
        <w:t xml:space="preserve"> ПКГ), </w:t>
      </w:r>
      <w:r w:rsidR="003D3838">
        <w:rPr>
          <w:rFonts w:ascii="Times New Roman" w:eastAsia="Times New Roman" w:hAnsi="Times New Roman" w:cs="Times New Roman"/>
          <w:sz w:val="28"/>
          <w:szCs w:val="28"/>
          <w:lang w:eastAsia="ru-RU"/>
        </w:rPr>
        <w:t xml:space="preserve">основные </w:t>
      </w:r>
      <w:r w:rsidRPr="00921886">
        <w:rPr>
          <w:rFonts w:ascii="Times New Roman" w:eastAsia="Times New Roman" w:hAnsi="Times New Roman" w:cs="Times New Roman"/>
          <w:sz w:val="28"/>
          <w:szCs w:val="28"/>
          <w:lang w:eastAsia="ru-RU"/>
        </w:rPr>
        <w:t xml:space="preserve">оклады работников государственных учреждений, подведомственных Министерству социального </w:t>
      </w:r>
      <w:r>
        <w:rPr>
          <w:rFonts w:ascii="Times New Roman" w:eastAsia="Times New Roman" w:hAnsi="Times New Roman" w:cs="Times New Roman"/>
          <w:sz w:val="28"/>
          <w:szCs w:val="28"/>
          <w:lang w:eastAsia="ru-RU"/>
        </w:rPr>
        <w:t>благополучия и семейной политики</w:t>
      </w:r>
      <w:r w:rsidRPr="00921886">
        <w:rPr>
          <w:rFonts w:ascii="Times New Roman" w:eastAsia="Times New Roman" w:hAnsi="Times New Roman" w:cs="Times New Roman"/>
          <w:sz w:val="28"/>
          <w:szCs w:val="28"/>
          <w:lang w:eastAsia="ru-RU"/>
        </w:rPr>
        <w:t xml:space="preserve"> в Камчатском крае</w:t>
      </w:r>
      <w:r w:rsidR="00DD36DF">
        <w:rPr>
          <w:rFonts w:ascii="Times New Roman" w:eastAsia="Times New Roman" w:hAnsi="Times New Roman" w:cs="Times New Roman"/>
          <w:sz w:val="28"/>
          <w:szCs w:val="28"/>
          <w:lang w:eastAsia="ru-RU"/>
        </w:rPr>
        <w:t xml:space="preserve"> (далее – Министерство)</w:t>
      </w:r>
      <w:r w:rsidRPr="00921886">
        <w:rPr>
          <w:rFonts w:ascii="Times New Roman" w:eastAsia="Times New Roman" w:hAnsi="Times New Roman" w:cs="Times New Roman"/>
          <w:sz w:val="28"/>
          <w:szCs w:val="28"/>
          <w:lang w:eastAsia="ru-RU"/>
        </w:rPr>
        <w:t>, занимающих должности служащих (работающих по профессиям рабочих), входящих в эти ПКГ, устанавливаются в размере не ниже соответствующих базовых окладов (базовых должностных окладов).</w:t>
      </w:r>
    </w:p>
    <w:p w14:paraId="53AF37D1" w14:textId="09E9A71D"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3. Утверждение новых условий оплаты труда работников государственных учреждений, подведомственных Министерству, осуществляется с учетом мнения представительного органа работников.</w:t>
      </w:r>
    </w:p>
    <w:p w14:paraId="03FD27D1" w14:textId="77777777"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4. Оплата труда работников, занятых по совместительству, а также на </w:t>
      </w:r>
      <w:r w:rsidRPr="00921886">
        <w:rPr>
          <w:rFonts w:ascii="Times New Roman" w:eastAsia="Times New Roman" w:hAnsi="Times New Roman" w:cs="Times New Roman"/>
          <w:sz w:val="28"/>
          <w:szCs w:val="28"/>
          <w:lang w:eastAsia="ru-RU"/>
        </w:rPr>
        <w:lastRenderedPageBreak/>
        <w:t>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21ED3D11" w14:textId="77777777"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5. Заработная плата работника предельными размерами не ограничивается.</w:t>
      </w:r>
    </w:p>
    <w:p w14:paraId="254C7B3C" w14:textId="63BCC8D8" w:rsidR="00921886" w:rsidRPr="008F2508"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6. Предельная доля расходов оплаты труда работников административно-управленческого и вспомогательного персонала в фонде оплаты труда краевых государственных учреждений, подведомственных Министерству, </w:t>
      </w:r>
      <w:r w:rsidRPr="008F2508">
        <w:rPr>
          <w:rFonts w:ascii="Times New Roman" w:eastAsia="Times New Roman" w:hAnsi="Times New Roman" w:cs="Times New Roman"/>
          <w:sz w:val="28"/>
          <w:szCs w:val="28"/>
          <w:lang w:eastAsia="ru-RU"/>
        </w:rPr>
        <w:t>устанавливается в размере не более 40 процентов.</w:t>
      </w:r>
    </w:p>
    <w:p w14:paraId="02208045" w14:textId="17D0E736" w:rsidR="00921886" w:rsidRPr="008F2508"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Перечень должностей, относимых к административно-управленческому персоналу краевых государственных учреждений, подведомственных Министерству, устанавливается приказом Министерства.</w:t>
      </w:r>
    </w:p>
    <w:p w14:paraId="33E597E1" w14:textId="77777777"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7. Фонд оплаты труда работников учреждений (за исключением казенных</w:t>
      </w:r>
      <w:r w:rsidRPr="00921886">
        <w:rPr>
          <w:rFonts w:ascii="Times New Roman" w:eastAsia="Times New Roman" w:hAnsi="Times New Roman" w:cs="Times New Roman"/>
          <w:sz w:val="28"/>
          <w:szCs w:val="28"/>
          <w:lang w:eastAsia="ru-RU"/>
        </w:rPr>
        <w:t xml:space="preserve"> учреждений) формируется на календарный год исходя из объема ассигнований краевого бюджета и средств, поступающих от приносящей доход деятельности.</w:t>
      </w:r>
    </w:p>
    <w:p w14:paraId="0A007127" w14:textId="77777777"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Фонд оплаты труда работников казенных учреждений формируется на календарный год исходя из объема ассигнований краевого бюджета.</w:t>
      </w:r>
    </w:p>
    <w:p w14:paraId="4E01AA8D" w14:textId="3F93CA84"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74"/>
      <w:bookmarkEnd w:id="3"/>
      <w:r w:rsidRPr="00921886">
        <w:rPr>
          <w:rFonts w:ascii="Times New Roman" w:eastAsia="Times New Roman" w:hAnsi="Times New Roman" w:cs="Times New Roman"/>
          <w:sz w:val="28"/>
          <w:szCs w:val="28"/>
          <w:lang w:eastAsia="ru-RU"/>
        </w:rPr>
        <w:t xml:space="preserve">8. Расчетный среднемесячный уровень заработной платы работников государственных учреждений, подведомственных Министерству, в том числе обеспечивающих деятельность Министерства (административно-хозяйственное, информационно-техническое и кадровое обеспечение, делопроизводство, бухгалтерский учет и отчетность), не должен превышать расчетный среднемесячный уровень оплаты труда государственных гражданских служащих Камчатского края и работников, замещающих должности, не являющиеся должностями государственной гражданской службы, Министерства (далее </w:t>
      </w:r>
      <w:r w:rsidR="00DD36DF">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работники Министерства).</w:t>
      </w:r>
    </w:p>
    <w:p w14:paraId="30F8C4B5" w14:textId="09F7E15B"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76"/>
      <w:bookmarkEnd w:id="4"/>
      <w:r w:rsidRPr="00921886">
        <w:rPr>
          <w:rFonts w:ascii="Times New Roman" w:eastAsia="Times New Roman" w:hAnsi="Times New Roman" w:cs="Times New Roman"/>
          <w:sz w:val="28"/>
          <w:szCs w:val="28"/>
          <w:lang w:eastAsia="ru-RU"/>
        </w:rPr>
        <w:t>9. 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(количество месяцев в году) и доводится Министерством до руководителей государственных учреждений, подведомственных Министерству.</w:t>
      </w:r>
    </w:p>
    <w:p w14:paraId="529F134B" w14:textId="2746F388"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Расчетный среднемесячный уровень заработной платы работников государственного учреждения, подведомственного Министерству, определяется путем деления установленного объема бюджетных ассигнований на оплату труда работников государственного учреждения, подведомственного Министерству, на численность работников государственного учреждения, подведомственного Министерству, в соответствии с утвержденным штатным расписанием и деления полученного результата на 12 (количество месяцев в году).</w:t>
      </w:r>
    </w:p>
    <w:p w14:paraId="3BB3FF49" w14:textId="244D95C0"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В случае изменения в течение финансового года объема бюджетных ассигнований на оплату труда работников Министерства, работников государственного учреждения, подведомственного Министерству, и (или) численности работников Министерства, работников государственного </w:t>
      </w:r>
      <w:r w:rsidRPr="00921886">
        <w:rPr>
          <w:rFonts w:ascii="Times New Roman" w:eastAsia="Times New Roman" w:hAnsi="Times New Roman" w:cs="Times New Roman"/>
          <w:sz w:val="28"/>
          <w:szCs w:val="28"/>
          <w:lang w:eastAsia="ru-RU"/>
        </w:rPr>
        <w:lastRenderedPageBreak/>
        <w:t>учреждения, подведомственного Министерству, осуществляется перерасчет расчетного среднемесячного уровня оплаты труда работников Министерства и (или) расчетного среднемесячного уровня оплаты работников государственного учреждения, подведомственного Министерству.</w:t>
      </w:r>
    </w:p>
    <w:p w14:paraId="03556199" w14:textId="4F76AB4F" w:rsidR="00921886" w:rsidRPr="00921886" w:rsidRDefault="00921886" w:rsidP="00802A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10. Положения </w:t>
      </w:r>
      <w:hyperlink w:anchor="P74" w:history="1">
        <w:r w:rsidRPr="00921886">
          <w:rPr>
            <w:rFonts w:ascii="Times New Roman" w:eastAsia="Times New Roman" w:hAnsi="Times New Roman" w:cs="Times New Roman"/>
            <w:sz w:val="28"/>
            <w:szCs w:val="28"/>
            <w:lang w:eastAsia="ru-RU"/>
          </w:rPr>
          <w:t>частей 8</w:t>
        </w:r>
      </w:hyperlink>
      <w:r w:rsidRPr="00921886">
        <w:rPr>
          <w:rFonts w:ascii="Times New Roman" w:eastAsia="Times New Roman" w:hAnsi="Times New Roman" w:cs="Times New Roman"/>
          <w:sz w:val="28"/>
          <w:szCs w:val="28"/>
          <w:lang w:eastAsia="ru-RU"/>
        </w:rPr>
        <w:t xml:space="preserve"> и </w:t>
      </w:r>
      <w:r w:rsidR="00A33128" w:rsidRPr="00A33128">
        <w:rPr>
          <w:rFonts w:ascii="Times New Roman" w:eastAsia="Times New Roman" w:hAnsi="Times New Roman" w:cs="Times New Roman"/>
          <w:sz w:val="28"/>
          <w:szCs w:val="28"/>
          <w:lang w:eastAsia="ru-RU"/>
        </w:rPr>
        <w:t>9</w:t>
      </w:r>
      <w:r w:rsidRPr="00921886">
        <w:rPr>
          <w:rFonts w:ascii="Times New Roman" w:eastAsia="Times New Roman" w:hAnsi="Times New Roman" w:cs="Times New Roman"/>
          <w:sz w:val="28"/>
          <w:szCs w:val="28"/>
          <w:lang w:eastAsia="ru-RU"/>
        </w:rPr>
        <w:t xml:space="preserve"> настоящего раздела не распространяются на государственные учреждения, подведомственные Министерству, имеющие в штатных расписаниях должности работников,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w:t>
      </w:r>
    </w:p>
    <w:p w14:paraId="7D8DE865" w14:textId="77777777" w:rsidR="00921886" w:rsidRPr="00DE3B99" w:rsidRDefault="00921886" w:rsidP="00921886">
      <w:pPr>
        <w:widowControl w:val="0"/>
        <w:autoSpaceDE w:val="0"/>
        <w:autoSpaceDN w:val="0"/>
        <w:spacing w:after="0" w:line="240" w:lineRule="auto"/>
        <w:rPr>
          <w:rFonts w:ascii="Times New Roman" w:eastAsia="Times New Roman" w:hAnsi="Times New Roman" w:cs="Times New Roman"/>
          <w:sz w:val="28"/>
          <w:szCs w:val="28"/>
          <w:lang w:eastAsia="ru-RU"/>
        </w:rPr>
      </w:pPr>
    </w:p>
    <w:p w14:paraId="264A2131" w14:textId="68442026" w:rsidR="00921886" w:rsidRPr="00DE3B99" w:rsidRDefault="00A33128" w:rsidP="009E06B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E3B99">
        <w:rPr>
          <w:rFonts w:ascii="Times New Roman" w:eastAsia="Times New Roman" w:hAnsi="Times New Roman" w:cs="Times New Roman"/>
          <w:sz w:val="28"/>
          <w:szCs w:val="28"/>
          <w:lang w:eastAsia="ru-RU"/>
        </w:rPr>
        <w:t xml:space="preserve">2. </w:t>
      </w:r>
      <w:r w:rsidR="00921886" w:rsidRPr="00DE3B99">
        <w:rPr>
          <w:rFonts w:ascii="Times New Roman" w:eastAsia="Times New Roman" w:hAnsi="Times New Roman" w:cs="Times New Roman"/>
          <w:sz w:val="28"/>
          <w:szCs w:val="28"/>
          <w:lang w:eastAsia="ru-RU"/>
        </w:rPr>
        <w:t>Порядок и условия оплаты труда</w:t>
      </w:r>
      <w:r w:rsidR="009E06B3">
        <w:rPr>
          <w:rFonts w:ascii="Times New Roman" w:eastAsia="Times New Roman" w:hAnsi="Times New Roman" w:cs="Times New Roman"/>
          <w:sz w:val="28"/>
          <w:szCs w:val="28"/>
          <w:lang w:eastAsia="ru-RU"/>
        </w:rPr>
        <w:t xml:space="preserve"> </w:t>
      </w:r>
      <w:r w:rsidR="00921886" w:rsidRPr="00DE3B99">
        <w:rPr>
          <w:rFonts w:ascii="Times New Roman" w:eastAsia="Times New Roman" w:hAnsi="Times New Roman" w:cs="Times New Roman"/>
          <w:sz w:val="28"/>
          <w:szCs w:val="28"/>
          <w:lang w:eastAsia="ru-RU"/>
        </w:rPr>
        <w:t xml:space="preserve">работников </w:t>
      </w:r>
      <w:r w:rsidR="009E06B3">
        <w:rPr>
          <w:rFonts w:ascii="Times New Roman" w:eastAsia="Times New Roman" w:hAnsi="Times New Roman" w:cs="Times New Roman"/>
          <w:sz w:val="28"/>
          <w:szCs w:val="28"/>
          <w:lang w:eastAsia="ru-RU"/>
        </w:rPr>
        <w:t>г</w:t>
      </w:r>
      <w:r w:rsidR="00921886" w:rsidRPr="00DE3B99">
        <w:rPr>
          <w:rFonts w:ascii="Times New Roman" w:eastAsia="Times New Roman" w:hAnsi="Times New Roman" w:cs="Times New Roman"/>
          <w:sz w:val="28"/>
          <w:szCs w:val="28"/>
          <w:lang w:eastAsia="ru-RU"/>
        </w:rPr>
        <w:t>осударственных учреждений,</w:t>
      </w:r>
      <w:r w:rsidR="009E06B3">
        <w:rPr>
          <w:rFonts w:ascii="Times New Roman" w:eastAsia="Times New Roman" w:hAnsi="Times New Roman" w:cs="Times New Roman"/>
          <w:sz w:val="28"/>
          <w:szCs w:val="28"/>
          <w:lang w:eastAsia="ru-RU"/>
        </w:rPr>
        <w:t xml:space="preserve"> </w:t>
      </w:r>
      <w:r w:rsidR="00921886" w:rsidRPr="00DE3B99">
        <w:rPr>
          <w:rFonts w:ascii="Times New Roman" w:eastAsia="Times New Roman" w:hAnsi="Times New Roman" w:cs="Times New Roman"/>
          <w:sz w:val="28"/>
          <w:szCs w:val="28"/>
          <w:lang w:eastAsia="ru-RU"/>
        </w:rPr>
        <w:t>подведомственных Министерству, по профессиональным</w:t>
      </w:r>
      <w:r w:rsidR="009E06B3">
        <w:rPr>
          <w:rFonts w:ascii="Times New Roman" w:eastAsia="Times New Roman" w:hAnsi="Times New Roman" w:cs="Times New Roman"/>
          <w:sz w:val="28"/>
          <w:szCs w:val="28"/>
          <w:lang w:eastAsia="ru-RU"/>
        </w:rPr>
        <w:t xml:space="preserve"> </w:t>
      </w:r>
      <w:r w:rsidR="00921886" w:rsidRPr="00DE3B99">
        <w:rPr>
          <w:rFonts w:ascii="Times New Roman" w:eastAsia="Times New Roman" w:hAnsi="Times New Roman" w:cs="Times New Roman"/>
          <w:sz w:val="28"/>
          <w:szCs w:val="28"/>
          <w:lang w:eastAsia="ru-RU"/>
        </w:rPr>
        <w:t>квалификационным группам по должностям служащих</w:t>
      </w:r>
    </w:p>
    <w:p w14:paraId="04E81C70" w14:textId="77777777" w:rsidR="00921886" w:rsidRPr="00921886" w:rsidRDefault="00921886" w:rsidP="0092188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7979AAD" w14:textId="18924785" w:rsidR="000E4F6B" w:rsidRPr="000E4F6B" w:rsidRDefault="00046D12" w:rsidP="000E4F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21886" w:rsidRPr="00921886">
        <w:rPr>
          <w:rFonts w:ascii="Times New Roman" w:eastAsia="Times New Roman" w:hAnsi="Times New Roman" w:cs="Times New Roman"/>
          <w:sz w:val="28"/>
          <w:szCs w:val="28"/>
          <w:lang w:eastAsia="ru-RU"/>
        </w:rPr>
        <w:t xml:space="preserve">1. </w:t>
      </w:r>
      <w:r w:rsidR="000E4F6B" w:rsidRPr="000E4F6B">
        <w:rPr>
          <w:rFonts w:ascii="Times New Roman" w:eastAsia="Times New Roman" w:hAnsi="Times New Roman" w:cs="Times New Roman"/>
          <w:sz w:val="28"/>
          <w:szCs w:val="28"/>
          <w:lang w:eastAsia="ru-RU"/>
        </w:rPr>
        <w:t xml:space="preserve">Рекомендуемые размеры </w:t>
      </w:r>
      <w:r w:rsidR="003D3838">
        <w:rPr>
          <w:rFonts w:ascii="Times New Roman" w:eastAsia="Times New Roman" w:hAnsi="Times New Roman" w:cs="Times New Roman"/>
          <w:sz w:val="28"/>
          <w:szCs w:val="28"/>
          <w:lang w:eastAsia="ru-RU"/>
        </w:rPr>
        <w:t xml:space="preserve">основных </w:t>
      </w:r>
      <w:r w:rsidR="000E4F6B" w:rsidRPr="000E4F6B">
        <w:rPr>
          <w:rFonts w:ascii="Times New Roman" w:eastAsia="Times New Roman" w:hAnsi="Times New Roman" w:cs="Times New Roman"/>
          <w:sz w:val="28"/>
          <w:szCs w:val="28"/>
          <w:lang w:eastAsia="ru-RU"/>
        </w:rPr>
        <w:t>окладов работников государственных учреждений, подведомственных Министерству, устанавливаются на основе отнесения занимаемых ими должностей к профессиональным квалификационным группам, утвержденным:</w:t>
      </w:r>
    </w:p>
    <w:p w14:paraId="6E15BC35" w14:textId="77777777" w:rsidR="000E4F6B" w:rsidRPr="000E4F6B" w:rsidRDefault="000E4F6B" w:rsidP="000E4F6B">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0E4F6B">
        <w:rPr>
          <w:rFonts w:ascii="Times New Roman" w:eastAsia="Times New Roman" w:hAnsi="Times New Roman" w:cs="Times New Roman"/>
          <w:bCs/>
          <w:sz w:val="28"/>
          <w:szCs w:val="28"/>
          <w:lang w:eastAsia="ru-RU"/>
        </w:rPr>
        <w:t>1) п</w:t>
      </w:r>
      <w:hyperlink r:id="rId12" w:history="1">
        <w:r w:rsidRPr="000E4F6B">
          <w:rPr>
            <w:rStyle w:val="ac"/>
            <w:rFonts w:ascii="Times New Roman" w:eastAsia="Times New Roman" w:hAnsi="Times New Roman" w:cs="Times New Roman"/>
            <w:bCs/>
            <w:color w:val="auto"/>
            <w:sz w:val="28"/>
            <w:szCs w:val="28"/>
            <w:u w:val="none"/>
            <w:lang w:eastAsia="ru-RU"/>
          </w:rPr>
          <w:t>риказом</w:t>
        </w:r>
      </w:hyperlink>
      <w:r w:rsidRPr="000E4F6B">
        <w:rPr>
          <w:rFonts w:ascii="Times New Roman" w:eastAsia="Times New Roman" w:hAnsi="Times New Roman" w:cs="Times New Roman"/>
          <w:bCs/>
          <w:sz w:val="28"/>
          <w:szCs w:val="28"/>
          <w:lang w:eastAsia="ru-RU"/>
        </w:rPr>
        <w:t xml:space="preserve"> Министерства здравоохранения и социального развития Российской Федерации от 06.08.2007 № 526 </w:t>
      </w:r>
      <w:r w:rsidR="007D117D">
        <w:rPr>
          <w:rFonts w:ascii="Times New Roman" w:eastAsia="Times New Roman" w:hAnsi="Times New Roman" w:cs="Times New Roman"/>
          <w:bCs/>
          <w:sz w:val="28"/>
          <w:szCs w:val="28"/>
          <w:lang w:eastAsia="ru-RU"/>
        </w:rPr>
        <w:t>«</w:t>
      </w:r>
      <w:r w:rsidRPr="000E4F6B">
        <w:rPr>
          <w:rFonts w:ascii="Times New Roman" w:eastAsia="Times New Roman" w:hAnsi="Times New Roman" w:cs="Times New Roman"/>
          <w:bCs/>
          <w:sz w:val="28"/>
          <w:szCs w:val="28"/>
          <w:lang w:eastAsia="ru-RU"/>
        </w:rPr>
        <w:t>Об утверждении профессиональных квалификационных групп должностей медицинских и фармацевтических работников</w:t>
      </w:r>
      <w:r w:rsidR="007D117D">
        <w:rPr>
          <w:rFonts w:ascii="Times New Roman" w:eastAsia="Times New Roman" w:hAnsi="Times New Roman" w:cs="Times New Roman"/>
          <w:bCs/>
          <w:sz w:val="28"/>
          <w:szCs w:val="28"/>
          <w:lang w:eastAsia="ru-RU"/>
        </w:rPr>
        <w:t>»</w:t>
      </w:r>
      <w:r w:rsidRPr="000E4F6B">
        <w:rPr>
          <w:rFonts w:ascii="Times New Roman" w:eastAsia="Times New Roman" w:hAnsi="Times New Roman" w:cs="Times New Roman"/>
          <w:bCs/>
          <w:sz w:val="28"/>
          <w:szCs w:val="28"/>
          <w:lang w:eastAsia="ru-RU"/>
        </w:rPr>
        <w:t>:</w:t>
      </w:r>
    </w:p>
    <w:p w14:paraId="52E22388" w14:textId="77777777" w:rsidR="00921886" w:rsidRPr="00921886" w:rsidRDefault="00921886" w:rsidP="000E4F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4"/>
        <w:gridCol w:w="567"/>
      </w:tblGrid>
      <w:tr w:rsidR="007B1B9E" w:rsidRPr="00921886" w14:paraId="2DFDA623" w14:textId="77777777" w:rsidTr="00392B22">
        <w:tc>
          <w:tcPr>
            <w:tcW w:w="5783" w:type="dxa"/>
            <w:vAlign w:val="center"/>
          </w:tcPr>
          <w:p w14:paraId="512CDA9E" w14:textId="77777777" w:rsidR="007B1B9E" w:rsidRPr="00921886" w:rsidRDefault="007B1B9E"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Профессиональная квалификационная группа должностей медицинских и фармацевтических работников</w:t>
            </w:r>
          </w:p>
        </w:tc>
        <w:tc>
          <w:tcPr>
            <w:tcW w:w="3284" w:type="dxa"/>
            <w:tcBorders>
              <w:right w:val="single" w:sz="4" w:space="0" w:color="auto"/>
            </w:tcBorders>
            <w:vAlign w:val="center"/>
          </w:tcPr>
          <w:p w14:paraId="40CBC8BF" w14:textId="768DEE89" w:rsidR="007B1B9E" w:rsidRPr="00921886" w:rsidRDefault="007B1B9E"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Рекомендуемые размеры основных окладов, руб.</w:t>
            </w:r>
          </w:p>
        </w:tc>
        <w:tc>
          <w:tcPr>
            <w:tcW w:w="567" w:type="dxa"/>
            <w:tcBorders>
              <w:top w:val="nil"/>
              <w:left w:val="single" w:sz="4" w:space="0" w:color="auto"/>
              <w:bottom w:val="nil"/>
              <w:right w:val="nil"/>
            </w:tcBorders>
          </w:tcPr>
          <w:p w14:paraId="64E1300F" w14:textId="77777777" w:rsidR="007B1B9E" w:rsidRPr="00921886" w:rsidRDefault="007B1B9E"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7B1B9E" w:rsidRPr="00921886" w14:paraId="64B7CEEA" w14:textId="77777777" w:rsidTr="00392B22">
        <w:tc>
          <w:tcPr>
            <w:tcW w:w="5783" w:type="dxa"/>
            <w:vAlign w:val="center"/>
          </w:tcPr>
          <w:p w14:paraId="76DB5BC3" w14:textId="77777777" w:rsidR="007B1B9E" w:rsidRPr="00921886" w:rsidRDefault="007B1B9E"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отнесенные к ПКГ </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Медицинский и фармацевтический персонал первого уровня</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1 квалификационный уровень</w:t>
            </w:r>
          </w:p>
        </w:tc>
        <w:tc>
          <w:tcPr>
            <w:tcW w:w="3284" w:type="dxa"/>
            <w:tcBorders>
              <w:right w:val="single" w:sz="4" w:space="0" w:color="auto"/>
            </w:tcBorders>
            <w:vAlign w:val="center"/>
          </w:tcPr>
          <w:p w14:paraId="585C39E1" w14:textId="77777777" w:rsidR="007B1B9E" w:rsidRPr="00921886" w:rsidRDefault="007B1B9E" w:rsidP="00231E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3806</w:t>
            </w:r>
            <w:r w:rsidR="00231E6D">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4210</w:t>
            </w:r>
          </w:p>
        </w:tc>
        <w:tc>
          <w:tcPr>
            <w:tcW w:w="567" w:type="dxa"/>
            <w:tcBorders>
              <w:top w:val="nil"/>
              <w:left w:val="single" w:sz="4" w:space="0" w:color="auto"/>
              <w:bottom w:val="nil"/>
              <w:right w:val="nil"/>
            </w:tcBorders>
          </w:tcPr>
          <w:p w14:paraId="65255842" w14:textId="77777777" w:rsidR="007B1B9E" w:rsidRPr="00921886" w:rsidRDefault="007B1B9E"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7B1B9E" w:rsidRPr="00921886" w14:paraId="67D45126" w14:textId="77777777" w:rsidTr="00392B22">
        <w:tc>
          <w:tcPr>
            <w:tcW w:w="5783" w:type="dxa"/>
            <w:vAlign w:val="center"/>
          </w:tcPr>
          <w:p w14:paraId="7A89D945" w14:textId="77777777" w:rsidR="007B1B9E" w:rsidRPr="00921886" w:rsidRDefault="007B1B9E"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отнесенные к ПКГ </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Средний медицинский и фармацевтический персонал</w:t>
            </w:r>
            <w:r>
              <w:rPr>
                <w:rFonts w:ascii="Times New Roman" w:eastAsia="Times New Roman" w:hAnsi="Times New Roman" w:cs="Times New Roman"/>
                <w:sz w:val="28"/>
                <w:szCs w:val="28"/>
                <w:lang w:eastAsia="ru-RU"/>
              </w:rPr>
              <w:t>»</w:t>
            </w:r>
          </w:p>
        </w:tc>
        <w:tc>
          <w:tcPr>
            <w:tcW w:w="3284" w:type="dxa"/>
            <w:tcBorders>
              <w:right w:val="single" w:sz="4" w:space="0" w:color="auto"/>
            </w:tcBorders>
            <w:vAlign w:val="center"/>
          </w:tcPr>
          <w:p w14:paraId="15612C59" w14:textId="77777777" w:rsidR="007B1B9E" w:rsidRPr="00392B22" w:rsidRDefault="007B1B9E" w:rsidP="00231E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B22">
              <w:rPr>
                <w:rFonts w:ascii="Times New Roman" w:eastAsia="Times New Roman" w:hAnsi="Times New Roman" w:cs="Times New Roman"/>
                <w:sz w:val="28"/>
                <w:szCs w:val="28"/>
                <w:lang w:eastAsia="ru-RU"/>
              </w:rPr>
              <w:t>4673</w:t>
            </w:r>
            <w:r w:rsidR="00231E6D" w:rsidRPr="00392B22">
              <w:rPr>
                <w:rFonts w:ascii="Times New Roman" w:eastAsia="Times New Roman" w:hAnsi="Times New Roman" w:cs="Times New Roman"/>
                <w:sz w:val="28"/>
                <w:szCs w:val="28"/>
                <w:lang w:eastAsia="ru-RU"/>
              </w:rPr>
              <w:t>–</w:t>
            </w:r>
            <w:r w:rsidR="00F05571" w:rsidRPr="00392B22">
              <w:rPr>
                <w:rFonts w:ascii="Times New Roman" w:eastAsia="Times New Roman" w:hAnsi="Times New Roman" w:cs="Times New Roman"/>
                <w:bCs/>
                <w:sz w:val="28"/>
                <w:szCs w:val="28"/>
                <w:lang w:eastAsia="ru-RU"/>
              </w:rPr>
              <w:t>10812</w:t>
            </w:r>
          </w:p>
        </w:tc>
        <w:tc>
          <w:tcPr>
            <w:tcW w:w="567" w:type="dxa"/>
            <w:tcBorders>
              <w:top w:val="nil"/>
              <w:left w:val="single" w:sz="4" w:space="0" w:color="auto"/>
              <w:bottom w:val="nil"/>
              <w:right w:val="nil"/>
            </w:tcBorders>
          </w:tcPr>
          <w:p w14:paraId="2B90A9F1" w14:textId="77777777" w:rsidR="00F05571" w:rsidRPr="00921886" w:rsidRDefault="00F05571" w:rsidP="00392B2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7B1B9E" w:rsidRPr="00921886" w14:paraId="34DBB99E" w14:textId="77777777" w:rsidTr="00392B22">
        <w:tc>
          <w:tcPr>
            <w:tcW w:w="5783" w:type="dxa"/>
            <w:vAlign w:val="center"/>
          </w:tcPr>
          <w:p w14:paraId="573A0D66" w14:textId="77777777" w:rsidR="007B1B9E" w:rsidRPr="00921886" w:rsidRDefault="007B1B9E"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отнесенные к ПКГ </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Врачи и провизоры</w:t>
            </w:r>
            <w:r>
              <w:rPr>
                <w:rFonts w:ascii="Times New Roman" w:eastAsia="Times New Roman" w:hAnsi="Times New Roman" w:cs="Times New Roman"/>
                <w:sz w:val="28"/>
                <w:szCs w:val="28"/>
                <w:lang w:eastAsia="ru-RU"/>
              </w:rPr>
              <w:t>»</w:t>
            </w:r>
          </w:p>
        </w:tc>
        <w:tc>
          <w:tcPr>
            <w:tcW w:w="3284" w:type="dxa"/>
            <w:tcBorders>
              <w:right w:val="single" w:sz="4" w:space="0" w:color="auto"/>
            </w:tcBorders>
            <w:vAlign w:val="center"/>
          </w:tcPr>
          <w:p w14:paraId="6920DFCA" w14:textId="77777777" w:rsidR="007B1B9E" w:rsidRPr="00392B22" w:rsidRDefault="007B1B9E" w:rsidP="00231E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B22">
              <w:rPr>
                <w:rFonts w:ascii="Times New Roman" w:eastAsia="Times New Roman" w:hAnsi="Times New Roman" w:cs="Times New Roman"/>
                <w:sz w:val="28"/>
                <w:szCs w:val="28"/>
                <w:lang w:eastAsia="ru-RU"/>
              </w:rPr>
              <w:t>7549</w:t>
            </w:r>
            <w:r w:rsidR="00231E6D" w:rsidRPr="00392B22">
              <w:rPr>
                <w:rFonts w:ascii="Times New Roman" w:eastAsia="Times New Roman" w:hAnsi="Times New Roman" w:cs="Times New Roman"/>
                <w:sz w:val="28"/>
                <w:szCs w:val="28"/>
                <w:lang w:eastAsia="ru-RU"/>
              </w:rPr>
              <w:t>–</w:t>
            </w:r>
            <w:r w:rsidR="00F05571" w:rsidRPr="00392B22">
              <w:rPr>
                <w:rFonts w:ascii="Times New Roman" w:eastAsia="Times New Roman" w:hAnsi="Times New Roman" w:cs="Times New Roman"/>
                <w:bCs/>
                <w:sz w:val="28"/>
                <w:szCs w:val="28"/>
                <w:lang w:eastAsia="ru-RU"/>
              </w:rPr>
              <w:t>14139</w:t>
            </w:r>
          </w:p>
        </w:tc>
        <w:tc>
          <w:tcPr>
            <w:tcW w:w="567" w:type="dxa"/>
            <w:tcBorders>
              <w:top w:val="nil"/>
              <w:left w:val="single" w:sz="4" w:space="0" w:color="auto"/>
              <w:bottom w:val="nil"/>
              <w:right w:val="nil"/>
            </w:tcBorders>
          </w:tcPr>
          <w:p w14:paraId="1221C6FE" w14:textId="77777777" w:rsidR="007B1B9E" w:rsidRPr="00921886" w:rsidRDefault="007B1B9E" w:rsidP="00392B2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7B1B9E" w:rsidRPr="00921886" w14:paraId="131CBEA7" w14:textId="77777777" w:rsidTr="00392B22">
        <w:tc>
          <w:tcPr>
            <w:tcW w:w="5783" w:type="dxa"/>
            <w:vAlign w:val="center"/>
          </w:tcPr>
          <w:p w14:paraId="6C6CB6D7" w14:textId="77777777" w:rsidR="007B1B9E" w:rsidRPr="00921886" w:rsidRDefault="007B1B9E"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отнесенные к ПКГ </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Руководители структурных подразделений учреждений с высшим медицинским и фармацевтическим образованием (врач-специалист, провизор)</w:t>
            </w:r>
            <w:r>
              <w:rPr>
                <w:rFonts w:ascii="Times New Roman" w:eastAsia="Times New Roman" w:hAnsi="Times New Roman" w:cs="Times New Roman"/>
                <w:sz w:val="28"/>
                <w:szCs w:val="28"/>
                <w:lang w:eastAsia="ru-RU"/>
              </w:rPr>
              <w:t>»</w:t>
            </w:r>
          </w:p>
        </w:tc>
        <w:tc>
          <w:tcPr>
            <w:tcW w:w="3284" w:type="dxa"/>
            <w:tcBorders>
              <w:right w:val="single" w:sz="4" w:space="0" w:color="auto"/>
            </w:tcBorders>
            <w:vAlign w:val="center"/>
          </w:tcPr>
          <w:p w14:paraId="21AF4B25" w14:textId="77777777" w:rsidR="007B1B9E" w:rsidRPr="00392B22" w:rsidRDefault="007B1B9E" w:rsidP="00231E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92B22">
              <w:rPr>
                <w:rFonts w:ascii="Times New Roman" w:eastAsia="Times New Roman" w:hAnsi="Times New Roman" w:cs="Times New Roman"/>
                <w:sz w:val="28"/>
                <w:szCs w:val="28"/>
                <w:lang w:eastAsia="ru-RU"/>
              </w:rPr>
              <w:t>10394</w:t>
            </w:r>
            <w:r w:rsidR="00231E6D" w:rsidRPr="00392B22">
              <w:rPr>
                <w:rFonts w:ascii="Times New Roman" w:eastAsia="Times New Roman" w:hAnsi="Times New Roman" w:cs="Times New Roman"/>
                <w:sz w:val="28"/>
                <w:szCs w:val="28"/>
                <w:lang w:eastAsia="ru-RU"/>
              </w:rPr>
              <w:t>–</w:t>
            </w:r>
            <w:r w:rsidR="00F05571" w:rsidRPr="00392B22">
              <w:rPr>
                <w:rFonts w:ascii="Times New Roman" w:eastAsia="Times New Roman" w:hAnsi="Times New Roman" w:cs="Times New Roman"/>
                <w:bCs/>
                <w:sz w:val="28"/>
                <w:szCs w:val="28"/>
                <w:lang w:eastAsia="ru-RU"/>
              </w:rPr>
              <w:t>11711</w:t>
            </w:r>
          </w:p>
        </w:tc>
        <w:tc>
          <w:tcPr>
            <w:tcW w:w="567" w:type="dxa"/>
            <w:tcBorders>
              <w:top w:val="nil"/>
              <w:left w:val="single" w:sz="4" w:space="0" w:color="auto"/>
              <w:bottom w:val="nil"/>
              <w:right w:val="nil"/>
            </w:tcBorders>
          </w:tcPr>
          <w:p w14:paraId="308ED4B2" w14:textId="2C5987B0" w:rsidR="00F05571" w:rsidRDefault="00F05571"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B73B7D" w14:textId="6D71E800" w:rsidR="00392B22" w:rsidRDefault="00392B22"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589ACB5" w14:textId="77777777" w:rsidR="00392B22" w:rsidRDefault="00392B22"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2827DB0" w14:textId="77777777" w:rsidR="007B1B9E" w:rsidRPr="00921886" w:rsidRDefault="007B1B9E"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14:paraId="67872727" w14:textId="77777777" w:rsidR="000E4F6B" w:rsidRDefault="000E4F6B" w:rsidP="009218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6F5E5B3" w14:textId="2ECD0AF6" w:rsidR="00921886" w:rsidRPr="003D3838" w:rsidRDefault="003D3838" w:rsidP="003D3838">
      <w:pPr>
        <w:pStyle w:val="ad"/>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hyperlink r:id="rId13" w:history="1">
        <w:r w:rsidR="007F5B2D" w:rsidRPr="003D3838">
          <w:rPr>
            <w:rFonts w:ascii="Times New Roman" w:eastAsia="Times New Roman" w:hAnsi="Times New Roman" w:cs="Times New Roman"/>
            <w:sz w:val="28"/>
            <w:szCs w:val="28"/>
            <w:lang w:eastAsia="ru-RU"/>
          </w:rPr>
          <w:t>п</w:t>
        </w:r>
        <w:r w:rsidR="00921886" w:rsidRPr="003D3838">
          <w:rPr>
            <w:rFonts w:ascii="Times New Roman" w:eastAsia="Times New Roman" w:hAnsi="Times New Roman" w:cs="Times New Roman"/>
            <w:sz w:val="28"/>
            <w:szCs w:val="28"/>
            <w:lang w:eastAsia="ru-RU"/>
          </w:rPr>
          <w:t>риказом</w:t>
        </w:r>
      </w:hyperlink>
      <w:r w:rsidR="00921886" w:rsidRPr="003D3838">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31.03.2008 </w:t>
      </w:r>
      <w:r w:rsidR="004E3959" w:rsidRPr="003D3838">
        <w:rPr>
          <w:rFonts w:ascii="Times New Roman" w:eastAsia="Times New Roman" w:hAnsi="Times New Roman" w:cs="Times New Roman"/>
          <w:sz w:val="28"/>
          <w:szCs w:val="28"/>
          <w:lang w:eastAsia="ru-RU"/>
        </w:rPr>
        <w:t>№</w:t>
      </w:r>
      <w:r w:rsidR="00921886" w:rsidRPr="003D3838">
        <w:rPr>
          <w:rFonts w:ascii="Times New Roman" w:eastAsia="Times New Roman" w:hAnsi="Times New Roman" w:cs="Times New Roman"/>
          <w:sz w:val="28"/>
          <w:szCs w:val="28"/>
          <w:lang w:eastAsia="ru-RU"/>
        </w:rPr>
        <w:t xml:space="preserve"> 149н </w:t>
      </w:r>
      <w:r w:rsidR="007D117D" w:rsidRPr="003D3838">
        <w:rPr>
          <w:rFonts w:ascii="Times New Roman" w:eastAsia="Times New Roman" w:hAnsi="Times New Roman" w:cs="Times New Roman"/>
          <w:sz w:val="28"/>
          <w:szCs w:val="28"/>
          <w:lang w:eastAsia="ru-RU"/>
        </w:rPr>
        <w:t>«</w:t>
      </w:r>
      <w:r w:rsidR="00921886" w:rsidRPr="003D3838">
        <w:rPr>
          <w:rFonts w:ascii="Times New Roman" w:eastAsia="Times New Roman" w:hAnsi="Times New Roman" w:cs="Times New Roman"/>
          <w:sz w:val="28"/>
          <w:szCs w:val="28"/>
          <w:lang w:eastAsia="ru-RU"/>
        </w:rPr>
        <w:t xml:space="preserve">Об утверждении профессиональных квалификационных групп должностей работников, занятых </w:t>
      </w:r>
      <w:r w:rsidR="00921886" w:rsidRPr="003D3838">
        <w:rPr>
          <w:rFonts w:ascii="Times New Roman" w:eastAsia="Times New Roman" w:hAnsi="Times New Roman" w:cs="Times New Roman"/>
          <w:sz w:val="28"/>
          <w:szCs w:val="28"/>
          <w:lang w:eastAsia="ru-RU"/>
        </w:rPr>
        <w:lastRenderedPageBreak/>
        <w:t>в сфере здравоохранения и предоставления социальных услуг</w:t>
      </w:r>
      <w:r w:rsidR="007D117D" w:rsidRPr="003D3838">
        <w:rPr>
          <w:rFonts w:ascii="Times New Roman" w:eastAsia="Times New Roman" w:hAnsi="Times New Roman" w:cs="Times New Roman"/>
          <w:sz w:val="28"/>
          <w:szCs w:val="28"/>
          <w:lang w:eastAsia="ru-RU"/>
        </w:rPr>
        <w:t>»</w:t>
      </w:r>
      <w:r w:rsidR="00921886" w:rsidRPr="003D3838">
        <w:rPr>
          <w:rFonts w:ascii="Times New Roman" w:eastAsia="Times New Roman" w:hAnsi="Times New Roman" w:cs="Times New Roman"/>
          <w:sz w:val="28"/>
          <w:szCs w:val="28"/>
          <w:lang w:eastAsia="ru-RU"/>
        </w:rPr>
        <w:t>:</w:t>
      </w:r>
    </w:p>
    <w:p w14:paraId="6279D865" w14:textId="77777777" w:rsidR="004E3959" w:rsidRDefault="004E3959" w:rsidP="004E3959">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4"/>
        <w:gridCol w:w="567"/>
      </w:tblGrid>
      <w:tr w:rsidR="00F5085C" w:rsidRPr="00921886" w14:paraId="0CD84F5D" w14:textId="093D9116" w:rsidTr="00F5085C">
        <w:tc>
          <w:tcPr>
            <w:tcW w:w="5783" w:type="dxa"/>
            <w:vAlign w:val="center"/>
          </w:tcPr>
          <w:p w14:paraId="4D1B2222" w14:textId="77777777" w:rsidR="00F5085C" w:rsidRPr="00921886" w:rsidRDefault="00F5085C"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Профессиональная квалификационная группа должностей работников, занятых в сфере здравоохранения и предоставления социальных услуг</w:t>
            </w:r>
          </w:p>
        </w:tc>
        <w:tc>
          <w:tcPr>
            <w:tcW w:w="3284" w:type="dxa"/>
            <w:tcBorders>
              <w:right w:val="single" w:sz="4" w:space="0" w:color="auto"/>
            </w:tcBorders>
            <w:vAlign w:val="center"/>
          </w:tcPr>
          <w:p w14:paraId="24F95901" w14:textId="64D64CAA" w:rsidR="00F5085C" w:rsidRPr="00921886" w:rsidRDefault="00F5085C"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Рекомендуемые размеры основных окладов, руб.</w:t>
            </w:r>
          </w:p>
        </w:tc>
        <w:tc>
          <w:tcPr>
            <w:tcW w:w="567" w:type="dxa"/>
            <w:tcBorders>
              <w:top w:val="nil"/>
              <w:left w:val="single" w:sz="4" w:space="0" w:color="auto"/>
              <w:bottom w:val="nil"/>
              <w:right w:val="nil"/>
            </w:tcBorders>
          </w:tcPr>
          <w:p w14:paraId="19F3BDEE" w14:textId="77777777" w:rsidR="00F5085C" w:rsidRPr="00921886" w:rsidRDefault="00F5085C"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F5085C" w:rsidRPr="00921886" w14:paraId="419315CD" w14:textId="36CA0B22" w:rsidTr="00F5085C">
        <w:tc>
          <w:tcPr>
            <w:tcW w:w="5783" w:type="dxa"/>
            <w:vAlign w:val="center"/>
          </w:tcPr>
          <w:p w14:paraId="616947A6" w14:textId="77777777" w:rsidR="00F5085C" w:rsidRPr="00921886" w:rsidRDefault="00F5085C"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отнесенные к ПКГ </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Должности специалистов второго уровня, осуществляющих предоставление социальных услуг</w:t>
            </w:r>
            <w:r>
              <w:rPr>
                <w:rFonts w:ascii="Times New Roman" w:eastAsia="Times New Roman" w:hAnsi="Times New Roman" w:cs="Times New Roman"/>
                <w:sz w:val="28"/>
                <w:szCs w:val="28"/>
                <w:lang w:eastAsia="ru-RU"/>
              </w:rPr>
              <w:t>»</w:t>
            </w:r>
          </w:p>
        </w:tc>
        <w:tc>
          <w:tcPr>
            <w:tcW w:w="3284" w:type="dxa"/>
            <w:tcBorders>
              <w:right w:val="single" w:sz="4" w:space="0" w:color="auto"/>
            </w:tcBorders>
            <w:vAlign w:val="center"/>
          </w:tcPr>
          <w:p w14:paraId="1EEE933C" w14:textId="77777777" w:rsidR="00F5085C" w:rsidRPr="00921886" w:rsidRDefault="00F5085C" w:rsidP="00D10E4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5687</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5990</w:t>
            </w:r>
          </w:p>
        </w:tc>
        <w:tc>
          <w:tcPr>
            <w:tcW w:w="567" w:type="dxa"/>
            <w:tcBorders>
              <w:top w:val="nil"/>
              <w:left w:val="single" w:sz="4" w:space="0" w:color="auto"/>
              <w:bottom w:val="nil"/>
              <w:right w:val="nil"/>
            </w:tcBorders>
          </w:tcPr>
          <w:p w14:paraId="0019EF9F" w14:textId="77777777" w:rsidR="00F5085C" w:rsidRPr="00921886" w:rsidRDefault="00F5085C" w:rsidP="00D10E44">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F5085C" w:rsidRPr="00921886" w14:paraId="393386AC" w14:textId="7E0A592F" w:rsidTr="00F5085C">
        <w:tc>
          <w:tcPr>
            <w:tcW w:w="5783" w:type="dxa"/>
            <w:vAlign w:val="center"/>
          </w:tcPr>
          <w:p w14:paraId="2E64A372" w14:textId="45B296B5" w:rsidR="00F5085C" w:rsidRPr="00921886" w:rsidRDefault="00F5085C"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отнесенные к ПКГ </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Должности специалистов третьего уровня в учреждениях здравоохранения и осуществляющих предоставление социальных услуг</w:t>
            </w:r>
            <w:r>
              <w:rPr>
                <w:rFonts w:ascii="Times New Roman" w:eastAsia="Times New Roman" w:hAnsi="Times New Roman" w:cs="Times New Roman"/>
                <w:sz w:val="28"/>
                <w:szCs w:val="28"/>
                <w:lang w:eastAsia="ru-RU"/>
              </w:rPr>
              <w:t>»</w:t>
            </w:r>
          </w:p>
        </w:tc>
        <w:tc>
          <w:tcPr>
            <w:tcW w:w="3284" w:type="dxa"/>
            <w:tcBorders>
              <w:right w:val="single" w:sz="4" w:space="0" w:color="auto"/>
            </w:tcBorders>
            <w:vAlign w:val="center"/>
          </w:tcPr>
          <w:p w14:paraId="65DF0E46" w14:textId="77777777" w:rsidR="00F5085C" w:rsidRPr="00921886" w:rsidRDefault="00F5085C" w:rsidP="00D10E4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5990</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6592</w:t>
            </w:r>
          </w:p>
        </w:tc>
        <w:tc>
          <w:tcPr>
            <w:tcW w:w="567" w:type="dxa"/>
            <w:tcBorders>
              <w:top w:val="nil"/>
              <w:left w:val="single" w:sz="4" w:space="0" w:color="auto"/>
              <w:bottom w:val="nil"/>
              <w:right w:val="nil"/>
            </w:tcBorders>
          </w:tcPr>
          <w:p w14:paraId="6E0C69A4" w14:textId="77777777" w:rsidR="00F5085C" w:rsidRPr="00921886" w:rsidRDefault="00F5085C" w:rsidP="00D10E44">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F5085C" w:rsidRPr="00921886" w14:paraId="4B797AAF" w14:textId="6D3DB315" w:rsidTr="00F5085C">
        <w:tc>
          <w:tcPr>
            <w:tcW w:w="5783" w:type="dxa"/>
            <w:vAlign w:val="center"/>
          </w:tcPr>
          <w:p w14:paraId="08C235E7" w14:textId="77777777" w:rsidR="00F5085C" w:rsidRPr="00921886" w:rsidRDefault="00F5085C"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отнесенные к ПКГ </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Должности руководителей в учреждениях здравоохранения и осуществляющих предоставление социальных услуг</w:t>
            </w:r>
            <w:r>
              <w:rPr>
                <w:rFonts w:ascii="Times New Roman" w:eastAsia="Times New Roman" w:hAnsi="Times New Roman" w:cs="Times New Roman"/>
                <w:sz w:val="28"/>
                <w:szCs w:val="28"/>
                <w:lang w:eastAsia="ru-RU"/>
              </w:rPr>
              <w:t>»</w:t>
            </w:r>
          </w:p>
        </w:tc>
        <w:tc>
          <w:tcPr>
            <w:tcW w:w="3284" w:type="dxa"/>
            <w:tcBorders>
              <w:right w:val="single" w:sz="4" w:space="0" w:color="auto"/>
            </w:tcBorders>
            <w:vAlign w:val="center"/>
          </w:tcPr>
          <w:p w14:paraId="1D9A81FD" w14:textId="77777777" w:rsidR="00F5085C" w:rsidRPr="00921886" w:rsidRDefault="00F5085C" w:rsidP="00D10E4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7950</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11230</w:t>
            </w:r>
          </w:p>
        </w:tc>
        <w:tc>
          <w:tcPr>
            <w:tcW w:w="567" w:type="dxa"/>
            <w:tcBorders>
              <w:top w:val="nil"/>
              <w:left w:val="single" w:sz="4" w:space="0" w:color="auto"/>
              <w:bottom w:val="nil"/>
              <w:right w:val="nil"/>
            </w:tcBorders>
          </w:tcPr>
          <w:p w14:paraId="02922B52" w14:textId="77777777" w:rsidR="00F5085C" w:rsidRDefault="00F5085C" w:rsidP="00D10E4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DC57CA9" w14:textId="77777777" w:rsidR="00F5085C" w:rsidRDefault="00F5085C" w:rsidP="00D10E4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1D7EF75" w14:textId="77777777" w:rsidR="00F5085C" w:rsidRDefault="00F5085C" w:rsidP="00F508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30C2C3B" w14:textId="26025086" w:rsidR="00F5085C" w:rsidRPr="00921886" w:rsidRDefault="00F5085C" w:rsidP="00F5085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w:t>
            </w:r>
          </w:p>
        </w:tc>
      </w:tr>
    </w:tbl>
    <w:p w14:paraId="03CBD646" w14:textId="77777777" w:rsidR="002C717A" w:rsidRDefault="002C717A" w:rsidP="002C717A">
      <w:pPr>
        <w:widowControl w:val="0"/>
        <w:autoSpaceDE w:val="0"/>
        <w:autoSpaceDN w:val="0"/>
        <w:spacing w:after="0" w:line="240" w:lineRule="auto"/>
        <w:ind w:left="709"/>
        <w:jc w:val="both"/>
      </w:pPr>
    </w:p>
    <w:p w14:paraId="3F87632B" w14:textId="74DFDF77" w:rsidR="00921886" w:rsidRPr="002C717A" w:rsidRDefault="00EA4C4C" w:rsidP="002C7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2C717A" w:rsidRPr="002C717A">
        <w:rPr>
          <w:rFonts w:ascii="Times New Roman" w:hAnsi="Times New Roman" w:cs="Times New Roman"/>
          <w:sz w:val="28"/>
          <w:szCs w:val="28"/>
        </w:rPr>
        <w:t xml:space="preserve">) </w:t>
      </w:r>
      <w:hyperlink r:id="rId14" w:history="1">
        <w:r w:rsidR="007F5B2D" w:rsidRPr="002C717A">
          <w:rPr>
            <w:rFonts w:ascii="Times New Roman" w:eastAsia="Times New Roman" w:hAnsi="Times New Roman" w:cs="Times New Roman"/>
            <w:sz w:val="28"/>
            <w:szCs w:val="28"/>
            <w:lang w:eastAsia="ru-RU"/>
          </w:rPr>
          <w:t>п</w:t>
        </w:r>
        <w:r w:rsidR="00921886" w:rsidRPr="002C717A">
          <w:rPr>
            <w:rFonts w:ascii="Times New Roman" w:eastAsia="Times New Roman" w:hAnsi="Times New Roman" w:cs="Times New Roman"/>
            <w:sz w:val="28"/>
            <w:szCs w:val="28"/>
            <w:lang w:eastAsia="ru-RU"/>
          </w:rPr>
          <w:t>риказом</w:t>
        </w:r>
      </w:hyperlink>
      <w:r w:rsidR="00921886" w:rsidRPr="002C717A">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31.08.2007 </w:t>
      </w:r>
      <w:r w:rsidR="004E3959" w:rsidRPr="002C717A">
        <w:rPr>
          <w:rFonts w:ascii="Times New Roman" w:eastAsia="Times New Roman" w:hAnsi="Times New Roman" w:cs="Times New Roman"/>
          <w:sz w:val="28"/>
          <w:szCs w:val="28"/>
          <w:lang w:eastAsia="ru-RU"/>
        </w:rPr>
        <w:t>№</w:t>
      </w:r>
      <w:r w:rsidR="00921886" w:rsidRPr="002C717A">
        <w:rPr>
          <w:rFonts w:ascii="Times New Roman" w:eastAsia="Times New Roman" w:hAnsi="Times New Roman" w:cs="Times New Roman"/>
          <w:sz w:val="28"/>
          <w:szCs w:val="28"/>
          <w:lang w:eastAsia="ru-RU"/>
        </w:rPr>
        <w:t xml:space="preserve"> 570 </w:t>
      </w:r>
      <w:r w:rsidR="007D117D" w:rsidRPr="002C717A">
        <w:rPr>
          <w:rFonts w:ascii="Times New Roman" w:eastAsia="Times New Roman" w:hAnsi="Times New Roman" w:cs="Times New Roman"/>
          <w:sz w:val="28"/>
          <w:szCs w:val="28"/>
          <w:lang w:eastAsia="ru-RU"/>
        </w:rPr>
        <w:t>«</w:t>
      </w:r>
      <w:r w:rsidR="00921886" w:rsidRPr="002C717A">
        <w:rPr>
          <w:rFonts w:ascii="Times New Roman" w:eastAsia="Times New Roman" w:hAnsi="Times New Roman" w:cs="Times New Roman"/>
          <w:sz w:val="28"/>
          <w:szCs w:val="28"/>
          <w:lang w:eastAsia="ru-RU"/>
        </w:rPr>
        <w:t>Об утверждении профессиональных квалификационных групп должностей работников культуры, искусства и кинематографии</w:t>
      </w:r>
      <w:r w:rsidR="007D117D" w:rsidRPr="002C717A">
        <w:rPr>
          <w:rFonts w:ascii="Times New Roman" w:eastAsia="Times New Roman" w:hAnsi="Times New Roman" w:cs="Times New Roman"/>
          <w:sz w:val="28"/>
          <w:szCs w:val="28"/>
          <w:lang w:eastAsia="ru-RU"/>
        </w:rPr>
        <w:t>»</w:t>
      </w:r>
      <w:r w:rsidR="00921886" w:rsidRPr="002C717A">
        <w:rPr>
          <w:rFonts w:ascii="Times New Roman" w:eastAsia="Times New Roman" w:hAnsi="Times New Roman" w:cs="Times New Roman"/>
          <w:sz w:val="28"/>
          <w:szCs w:val="28"/>
          <w:lang w:eastAsia="ru-RU"/>
        </w:rPr>
        <w:t>:</w:t>
      </w:r>
    </w:p>
    <w:p w14:paraId="47F43858" w14:textId="77777777" w:rsidR="004E3959" w:rsidRPr="004E3959" w:rsidRDefault="004E3959" w:rsidP="004E3959">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4"/>
        <w:gridCol w:w="567"/>
      </w:tblGrid>
      <w:tr w:rsidR="003D3838" w:rsidRPr="00921886" w14:paraId="2C1FAFA9" w14:textId="6CB413E3" w:rsidTr="00126BA5">
        <w:tc>
          <w:tcPr>
            <w:tcW w:w="5783" w:type="dxa"/>
            <w:vAlign w:val="center"/>
          </w:tcPr>
          <w:p w14:paraId="23E26CAF" w14:textId="77777777" w:rsidR="003D3838" w:rsidRPr="00921886" w:rsidRDefault="003D3838"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Профессиональная квалификационная группа должностей работников культуры, искусства и кинематографии</w:t>
            </w:r>
          </w:p>
        </w:tc>
        <w:tc>
          <w:tcPr>
            <w:tcW w:w="3284" w:type="dxa"/>
            <w:tcBorders>
              <w:right w:val="single" w:sz="4" w:space="0" w:color="auto"/>
            </w:tcBorders>
            <w:vAlign w:val="center"/>
          </w:tcPr>
          <w:p w14:paraId="407037F6" w14:textId="1DC08321" w:rsidR="003D3838" w:rsidRPr="00921886" w:rsidRDefault="003D3838"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Рекомендуемые размеры основных окладов, руб.</w:t>
            </w:r>
          </w:p>
        </w:tc>
        <w:tc>
          <w:tcPr>
            <w:tcW w:w="567" w:type="dxa"/>
            <w:tcBorders>
              <w:top w:val="nil"/>
              <w:left w:val="single" w:sz="4" w:space="0" w:color="auto"/>
              <w:bottom w:val="nil"/>
              <w:right w:val="nil"/>
            </w:tcBorders>
          </w:tcPr>
          <w:p w14:paraId="536BCAEC" w14:textId="77777777" w:rsidR="003D3838" w:rsidRPr="00921886" w:rsidRDefault="003D3838"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3D3838" w:rsidRPr="00921886" w14:paraId="639177BD" w14:textId="6954A975" w:rsidTr="00126BA5">
        <w:tc>
          <w:tcPr>
            <w:tcW w:w="5783" w:type="dxa"/>
            <w:vAlign w:val="center"/>
          </w:tcPr>
          <w:p w14:paraId="56A2B152" w14:textId="77777777" w:rsidR="003D3838" w:rsidRPr="00921886" w:rsidRDefault="003D3838"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отнесенные к ПКГ </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Должности работников культуры, искусства и кинематографии среднего звена</w:t>
            </w:r>
            <w:r>
              <w:rPr>
                <w:rFonts w:ascii="Times New Roman" w:eastAsia="Times New Roman" w:hAnsi="Times New Roman" w:cs="Times New Roman"/>
                <w:sz w:val="28"/>
                <w:szCs w:val="28"/>
                <w:lang w:eastAsia="ru-RU"/>
              </w:rPr>
              <w:t>»</w:t>
            </w:r>
          </w:p>
        </w:tc>
        <w:tc>
          <w:tcPr>
            <w:tcW w:w="3284" w:type="dxa"/>
            <w:tcBorders>
              <w:right w:val="single" w:sz="4" w:space="0" w:color="auto"/>
            </w:tcBorders>
            <w:vAlign w:val="center"/>
          </w:tcPr>
          <w:p w14:paraId="3A798935" w14:textId="21A91AB7" w:rsidR="003D3838" w:rsidRPr="00921886" w:rsidRDefault="003D3838" w:rsidP="00805EF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4673</w:t>
            </w:r>
            <w:r w:rsidR="00805EFC">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7241</w:t>
            </w:r>
          </w:p>
        </w:tc>
        <w:tc>
          <w:tcPr>
            <w:tcW w:w="567" w:type="dxa"/>
            <w:tcBorders>
              <w:top w:val="nil"/>
              <w:left w:val="single" w:sz="4" w:space="0" w:color="auto"/>
              <w:bottom w:val="nil"/>
              <w:right w:val="nil"/>
            </w:tcBorders>
          </w:tcPr>
          <w:p w14:paraId="6FF5D2A8" w14:textId="77777777" w:rsidR="003D3838" w:rsidRPr="00921886" w:rsidRDefault="003D3838"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3D3838" w:rsidRPr="00921886" w14:paraId="347DFA2C" w14:textId="449F591D" w:rsidTr="00126BA5">
        <w:tc>
          <w:tcPr>
            <w:tcW w:w="5783" w:type="dxa"/>
            <w:vAlign w:val="center"/>
          </w:tcPr>
          <w:p w14:paraId="5EAB846C" w14:textId="77777777" w:rsidR="003D3838" w:rsidRPr="00921886" w:rsidRDefault="003D3838"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отнесенные к ПКГ </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Должности работников культуры, искусства и кинематографии ведущего звена</w:t>
            </w:r>
            <w:r>
              <w:rPr>
                <w:rFonts w:ascii="Times New Roman" w:eastAsia="Times New Roman" w:hAnsi="Times New Roman" w:cs="Times New Roman"/>
                <w:sz w:val="28"/>
                <w:szCs w:val="28"/>
                <w:lang w:eastAsia="ru-RU"/>
              </w:rPr>
              <w:t>»</w:t>
            </w:r>
          </w:p>
        </w:tc>
        <w:tc>
          <w:tcPr>
            <w:tcW w:w="3284" w:type="dxa"/>
            <w:tcBorders>
              <w:right w:val="single" w:sz="4" w:space="0" w:color="auto"/>
            </w:tcBorders>
            <w:vAlign w:val="center"/>
          </w:tcPr>
          <w:p w14:paraId="7503F940" w14:textId="1E60DB9C" w:rsidR="003D3838" w:rsidRPr="00921886" w:rsidRDefault="003D3838" w:rsidP="00805EF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7241</w:t>
            </w:r>
            <w:r w:rsidR="00805EFC">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7820</w:t>
            </w:r>
          </w:p>
        </w:tc>
        <w:tc>
          <w:tcPr>
            <w:tcW w:w="567" w:type="dxa"/>
            <w:tcBorders>
              <w:top w:val="nil"/>
              <w:left w:val="single" w:sz="4" w:space="0" w:color="auto"/>
              <w:bottom w:val="nil"/>
              <w:right w:val="nil"/>
            </w:tcBorders>
          </w:tcPr>
          <w:p w14:paraId="0288A405" w14:textId="77777777" w:rsidR="003D3838" w:rsidRDefault="003D3838" w:rsidP="003D3838">
            <w:pPr>
              <w:widowControl w:val="0"/>
              <w:autoSpaceDE w:val="0"/>
              <w:autoSpaceDN w:val="0"/>
              <w:spacing w:after="0" w:line="240" w:lineRule="auto"/>
              <w:ind w:left="-88" w:firstLine="88"/>
              <w:jc w:val="center"/>
              <w:rPr>
                <w:rFonts w:ascii="Times New Roman" w:eastAsia="Times New Roman" w:hAnsi="Times New Roman" w:cs="Times New Roman"/>
                <w:sz w:val="28"/>
                <w:szCs w:val="28"/>
                <w:lang w:eastAsia="ru-RU"/>
              </w:rPr>
            </w:pPr>
          </w:p>
          <w:p w14:paraId="261694B1" w14:textId="77777777" w:rsidR="003D3838" w:rsidRDefault="003D3838" w:rsidP="003D3838">
            <w:pPr>
              <w:widowControl w:val="0"/>
              <w:autoSpaceDE w:val="0"/>
              <w:autoSpaceDN w:val="0"/>
              <w:spacing w:after="0" w:line="240" w:lineRule="auto"/>
              <w:ind w:left="-88" w:firstLine="88"/>
              <w:jc w:val="center"/>
              <w:rPr>
                <w:rFonts w:ascii="Times New Roman" w:eastAsia="Times New Roman" w:hAnsi="Times New Roman" w:cs="Times New Roman"/>
                <w:sz w:val="28"/>
                <w:szCs w:val="28"/>
                <w:lang w:eastAsia="ru-RU"/>
              </w:rPr>
            </w:pPr>
          </w:p>
          <w:p w14:paraId="302A7E89" w14:textId="41E546FB" w:rsidR="003D3838" w:rsidRPr="00921886" w:rsidRDefault="003D3838" w:rsidP="003D3838">
            <w:pPr>
              <w:widowControl w:val="0"/>
              <w:autoSpaceDE w:val="0"/>
              <w:autoSpaceDN w:val="0"/>
              <w:spacing w:after="0" w:line="240" w:lineRule="auto"/>
              <w:ind w:left="-88" w:firstLine="8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14:paraId="5FF32F71" w14:textId="77777777" w:rsidR="00921886" w:rsidRDefault="00921886" w:rsidP="00764A0D">
      <w:pPr>
        <w:widowControl w:val="0"/>
        <w:autoSpaceDE w:val="0"/>
        <w:autoSpaceDN w:val="0"/>
        <w:spacing w:after="0" w:line="240" w:lineRule="auto"/>
        <w:rPr>
          <w:rFonts w:ascii="Times New Roman" w:eastAsia="Times New Roman" w:hAnsi="Times New Roman" w:cs="Times New Roman"/>
          <w:sz w:val="28"/>
          <w:szCs w:val="28"/>
          <w:lang w:eastAsia="ru-RU"/>
        </w:rPr>
      </w:pPr>
    </w:p>
    <w:p w14:paraId="68FB0419" w14:textId="09AB678A" w:rsidR="00921886" w:rsidRPr="00921886" w:rsidRDefault="00EA4C4C" w:rsidP="009218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21886" w:rsidRPr="00921886">
        <w:rPr>
          <w:rFonts w:ascii="Times New Roman" w:eastAsia="Times New Roman" w:hAnsi="Times New Roman" w:cs="Times New Roman"/>
          <w:sz w:val="28"/>
          <w:szCs w:val="28"/>
          <w:lang w:eastAsia="ru-RU"/>
        </w:rPr>
        <w:t xml:space="preserve">) </w:t>
      </w:r>
      <w:r w:rsidR="000A0AE2">
        <w:rPr>
          <w:rFonts w:ascii="Times New Roman" w:eastAsia="Times New Roman" w:hAnsi="Times New Roman" w:cs="Times New Roman"/>
          <w:sz w:val="28"/>
          <w:szCs w:val="28"/>
          <w:lang w:eastAsia="ru-RU"/>
        </w:rPr>
        <w:t>п</w:t>
      </w:r>
      <w:hyperlink r:id="rId15" w:history="1">
        <w:r w:rsidR="00921886" w:rsidRPr="00921886">
          <w:rPr>
            <w:rFonts w:ascii="Times New Roman" w:eastAsia="Times New Roman" w:hAnsi="Times New Roman" w:cs="Times New Roman"/>
            <w:sz w:val="28"/>
            <w:szCs w:val="28"/>
            <w:lang w:eastAsia="ru-RU"/>
          </w:rPr>
          <w:t>риказом</w:t>
        </w:r>
      </w:hyperlink>
      <w:r w:rsidR="00921886" w:rsidRPr="00921886">
        <w:rPr>
          <w:rFonts w:ascii="Times New Roman" w:eastAsia="Times New Roman" w:hAnsi="Times New Roman" w:cs="Times New Roman"/>
          <w:sz w:val="28"/>
          <w:szCs w:val="28"/>
          <w:lang w:eastAsia="ru-RU"/>
        </w:rPr>
        <w:t xml:space="preserve"> Министерства здравоохранения и социального развития </w:t>
      </w:r>
      <w:r>
        <w:rPr>
          <w:rFonts w:ascii="Times New Roman" w:eastAsia="Times New Roman" w:hAnsi="Times New Roman" w:cs="Times New Roman"/>
          <w:sz w:val="28"/>
          <w:szCs w:val="28"/>
          <w:lang w:eastAsia="ru-RU"/>
        </w:rPr>
        <w:t>Р</w:t>
      </w:r>
      <w:r w:rsidR="00921886" w:rsidRPr="00921886">
        <w:rPr>
          <w:rFonts w:ascii="Times New Roman" w:eastAsia="Times New Roman" w:hAnsi="Times New Roman" w:cs="Times New Roman"/>
          <w:sz w:val="28"/>
          <w:szCs w:val="28"/>
          <w:lang w:eastAsia="ru-RU"/>
        </w:rPr>
        <w:t xml:space="preserve">оссийской Федерации от 05.05.2008 </w:t>
      </w:r>
      <w:r w:rsidR="004E3959">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xml:space="preserve"> 216н </w:t>
      </w:r>
      <w:r w:rsidR="007D117D">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Об утверждении профессиональных квалификационных групп должностей работников образования</w:t>
      </w:r>
      <w:r w:rsidR="007D117D">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w:t>
      </w:r>
    </w:p>
    <w:p w14:paraId="00D92A26" w14:textId="77777777" w:rsidR="00921886" w:rsidRDefault="00921886" w:rsidP="009218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4"/>
        <w:gridCol w:w="567"/>
      </w:tblGrid>
      <w:tr w:rsidR="003D3838" w:rsidRPr="00921886" w14:paraId="2B361728" w14:textId="09C8FF2A" w:rsidTr="00126BA5">
        <w:tc>
          <w:tcPr>
            <w:tcW w:w="5783" w:type="dxa"/>
            <w:vAlign w:val="center"/>
          </w:tcPr>
          <w:p w14:paraId="294916CB" w14:textId="77777777" w:rsidR="003D3838" w:rsidRPr="00921886" w:rsidRDefault="003D3838"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Профессиональная квалификационная группа </w:t>
            </w:r>
            <w:r w:rsidRPr="00921886">
              <w:rPr>
                <w:rFonts w:ascii="Times New Roman" w:eastAsia="Times New Roman" w:hAnsi="Times New Roman" w:cs="Times New Roman"/>
                <w:sz w:val="28"/>
                <w:szCs w:val="28"/>
                <w:lang w:eastAsia="ru-RU"/>
              </w:rPr>
              <w:lastRenderedPageBreak/>
              <w:t>должностей работников образования</w:t>
            </w:r>
          </w:p>
        </w:tc>
        <w:tc>
          <w:tcPr>
            <w:tcW w:w="3284" w:type="dxa"/>
            <w:tcBorders>
              <w:right w:val="single" w:sz="4" w:space="0" w:color="auto"/>
            </w:tcBorders>
            <w:vAlign w:val="center"/>
          </w:tcPr>
          <w:p w14:paraId="73FC2576" w14:textId="6EA2A387" w:rsidR="003D3838" w:rsidRPr="00921886" w:rsidRDefault="003D3838"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lastRenderedPageBreak/>
              <w:t xml:space="preserve">Рекомендуемые размеры </w:t>
            </w:r>
            <w:r w:rsidRPr="00921886">
              <w:rPr>
                <w:rFonts w:ascii="Times New Roman" w:eastAsia="Times New Roman" w:hAnsi="Times New Roman" w:cs="Times New Roman"/>
                <w:sz w:val="28"/>
                <w:szCs w:val="28"/>
                <w:lang w:eastAsia="ru-RU"/>
              </w:rPr>
              <w:lastRenderedPageBreak/>
              <w:t>основных окладов, руб.</w:t>
            </w:r>
          </w:p>
        </w:tc>
        <w:tc>
          <w:tcPr>
            <w:tcW w:w="567" w:type="dxa"/>
            <w:tcBorders>
              <w:top w:val="nil"/>
              <w:left w:val="single" w:sz="4" w:space="0" w:color="auto"/>
              <w:bottom w:val="nil"/>
              <w:right w:val="nil"/>
            </w:tcBorders>
          </w:tcPr>
          <w:p w14:paraId="7EF1ACF8" w14:textId="77777777" w:rsidR="003D3838" w:rsidRPr="00921886" w:rsidRDefault="003D3838"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3D3838" w:rsidRPr="00921886" w14:paraId="54E79E7B" w14:textId="1885A793" w:rsidTr="00126BA5">
        <w:tc>
          <w:tcPr>
            <w:tcW w:w="5783" w:type="dxa"/>
            <w:vAlign w:val="center"/>
          </w:tcPr>
          <w:p w14:paraId="5523139A" w14:textId="77777777" w:rsidR="003D3838" w:rsidRPr="00921886" w:rsidRDefault="003D3838" w:rsidP="009E06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Должности, отнесенные к ПКГ должностей работников учебно-вспомогательного персонала первого уровня</w:t>
            </w:r>
          </w:p>
        </w:tc>
        <w:tc>
          <w:tcPr>
            <w:tcW w:w="3284" w:type="dxa"/>
            <w:tcBorders>
              <w:right w:val="single" w:sz="4" w:space="0" w:color="auto"/>
            </w:tcBorders>
            <w:vAlign w:val="center"/>
          </w:tcPr>
          <w:p w14:paraId="3DB3CC05" w14:textId="77777777" w:rsidR="003D3838" w:rsidRDefault="003D3838"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3806</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4938</w:t>
            </w:r>
          </w:p>
          <w:p w14:paraId="35A6A3D3" w14:textId="701E8980" w:rsidR="003D3838" w:rsidRPr="00A52359" w:rsidRDefault="003D3838" w:rsidP="00921886">
            <w:pPr>
              <w:widowControl w:val="0"/>
              <w:autoSpaceDE w:val="0"/>
              <w:autoSpaceDN w:val="0"/>
              <w:spacing w:after="0" w:line="240" w:lineRule="auto"/>
              <w:jc w:val="center"/>
              <w:rPr>
                <w:rFonts w:ascii="Times New Roman" w:eastAsia="Times New Roman" w:hAnsi="Times New Roman" w:cs="Times New Roman"/>
                <w:strike/>
                <w:sz w:val="28"/>
                <w:szCs w:val="28"/>
                <w:lang w:eastAsia="ru-RU"/>
              </w:rPr>
            </w:pPr>
          </w:p>
        </w:tc>
        <w:tc>
          <w:tcPr>
            <w:tcW w:w="567" w:type="dxa"/>
            <w:tcBorders>
              <w:top w:val="nil"/>
              <w:left w:val="single" w:sz="4" w:space="0" w:color="auto"/>
              <w:bottom w:val="nil"/>
              <w:right w:val="nil"/>
            </w:tcBorders>
          </w:tcPr>
          <w:p w14:paraId="5A7A6115" w14:textId="77777777" w:rsidR="003D3838" w:rsidRPr="00921886" w:rsidRDefault="003D3838"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3D3838" w:rsidRPr="00921886" w14:paraId="2FB0A0E4" w14:textId="23EB42B0" w:rsidTr="00126BA5">
        <w:tc>
          <w:tcPr>
            <w:tcW w:w="5783" w:type="dxa"/>
            <w:tcBorders>
              <w:top w:val="single" w:sz="4" w:space="0" w:color="auto"/>
              <w:left w:val="single" w:sz="4" w:space="0" w:color="auto"/>
              <w:bottom w:val="single" w:sz="4" w:space="0" w:color="auto"/>
              <w:right w:val="single" w:sz="4" w:space="0" w:color="auto"/>
            </w:tcBorders>
            <w:vAlign w:val="center"/>
          </w:tcPr>
          <w:p w14:paraId="28DF77A0" w14:textId="561B9A88" w:rsidR="003D3838" w:rsidRPr="003D3838" w:rsidRDefault="003D3838" w:rsidP="009E06B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D3838">
              <w:rPr>
                <w:rFonts w:ascii="Times New Roman" w:eastAsia="Times New Roman" w:hAnsi="Times New Roman" w:cs="Times New Roman"/>
                <w:bCs/>
                <w:sz w:val="28"/>
                <w:szCs w:val="28"/>
                <w:lang w:eastAsia="ru-RU"/>
              </w:rPr>
              <w:t>Должности, отнесенные к ПКГ должностей работников учебно-вспомогательного персонала второго уровня</w:t>
            </w:r>
          </w:p>
        </w:tc>
        <w:tc>
          <w:tcPr>
            <w:tcW w:w="3284" w:type="dxa"/>
            <w:tcBorders>
              <w:top w:val="single" w:sz="4" w:space="0" w:color="auto"/>
              <w:left w:val="single" w:sz="4" w:space="0" w:color="auto"/>
              <w:bottom w:val="single" w:sz="4" w:space="0" w:color="auto"/>
              <w:right w:val="single" w:sz="4" w:space="0" w:color="auto"/>
            </w:tcBorders>
            <w:vAlign w:val="center"/>
          </w:tcPr>
          <w:p w14:paraId="1FFCFB09" w14:textId="77777777" w:rsidR="003D3838" w:rsidRPr="003D3838" w:rsidRDefault="003D3838" w:rsidP="007D44FD">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3D3838">
              <w:rPr>
                <w:rFonts w:ascii="Times New Roman" w:eastAsia="Times New Roman" w:hAnsi="Times New Roman" w:cs="Times New Roman"/>
                <w:bCs/>
                <w:sz w:val="28"/>
                <w:szCs w:val="28"/>
                <w:lang w:eastAsia="ru-RU"/>
              </w:rPr>
              <w:t>4213–5990</w:t>
            </w:r>
          </w:p>
          <w:p w14:paraId="47374DCE" w14:textId="5E8DE517" w:rsidR="003D3838" w:rsidRPr="003D3838" w:rsidRDefault="003D3838" w:rsidP="000F348F">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tc>
        <w:tc>
          <w:tcPr>
            <w:tcW w:w="567" w:type="dxa"/>
            <w:tcBorders>
              <w:top w:val="nil"/>
              <w:left w:val="single" w:sz="4" w:space="0" w:color="auto"/>
              <w:bottom w:val="nil"/>
              <w:right w:val="nil"/>
            </w:tcBorders>
          </w:tcPr>
          <w:p w14:paraId="136A2E89" w14:textId="77777777" w:rsidR="003D3838" w:rsidRPr="003D3838" w:rsidRDefault="003D3838" w:rsidP="007D44FD">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tc>
      </w:tr>
      <w:tr w:rsidR="003D3838" w:rsidRPr="00921886" w14:paraId="1E758549" w14:textId="6B87F404" w:rsidTr="00126BA5">
        <w:tc>
          <w:tcPr>
            <w:tcW w:w="5783" w:type="dxa"/>
            <w:tcBorders>
              <w:top w:val="single" w:sz="4" w:space="0" w:color="auto"/>
              <w:left w:val="single" w:sz="4" w:space="0" w:color="auto"/>
              <w:bottom w:val="single" w:sz="4" w:space="0" w:color="auto"/>
              <w:right w:val="single" w:sz="4" w:space="0" w:color="auto"/>
            </w:tcBorders>
            <w:vAlign w:val="center"/>
          </w:tcPr>
          <w:p w14:paraId="2619287E" w14:textId="77777777" w:rsidR="003D3838" w:rsidRPr="008360BE" w:rsidRDefault="003D3838" w:rsidP="009E06B3">
            <w:pPr>
              <w:widowControl w:val="0"/>
              <w:autoSpaceDE w:val="0"/>
              <w:autoSpaceDN w:val="0"/>
              <w:spacing w:after="0" w:line="240" w:lineRule="auto"/>
              <w:jc w:val="both"/>
              <w:rPr>
                <w:rFonts w:ascii="Times New Roman" w:eastAsia="Times New Roman" w:hAnsi="Times New Roman" w:cs="Times New Roman"/>
                <w:bCs/>
                <w:sz w:val="28"/>
                <w:szCs w:val="28"/>
                <w:highlight w:val="green"/>
                <w:lang w:eastAsia="ru-RU"/>
              </w:rPr>
            </w:pPr>
            <w:r w:rsidRPr="00921886">
              <w:rPr>
                <w:rFonts w:ascii="Times New Roman" w:eastAsia="Times New Roman" w:hAnsi="Times New Roman" w:cs="Times New Roman"/>
                <w:sz w:val="28"/>
                <w:szCs w:val="28"/>
                <w:lang w:eastAsia="ru-RU"/>
              </w:rPr>
              <w:t>Должности, отнесенные к ПКГ должностей педагогических работников</w:t>
            </w:r>
          </w:p>
        </w:tc>
        <w:tc>
          <w:tcPr>
            <w:tcW w:w="3284" w:type="dxa"/>
            <w:tcBorders>
              <w:top w:val="single" w:sz="4" w:space="0" w:color="auto"/>
              <w:left w:val="single" w:sz="4" w:space="0" w:color="auto"/>
              <w:bottom w:val="single" w:sz="4" w:space="0" w:color="auto"/>
              <w:right w:val="single" w:sz="4" w:space="0" w:color="auto"/>
            </w:tcBorders>
            <w:vAlign w:val="center"/>
          </w:tcPr>
          <w:p w14:paraId="2E331F33" w14:textId="77777777" w:rsidR="003D3838" w:rsidRDefault="003D3838" w:rsidP="007D44F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4938</w:t>
            </w:r>
            <w:r>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9968</w:t>
            </w:r>
          </w:p>
          <w:p w14:paraId="7A40AE8E" w14:textId="049A8B49" w:rsidR="003D3838" w:rsidRPr="008360BE" w:rsidRDefault="003D3838" w:rsidP="007D44FD">
            <w:pPr>
              <w:widowControl w:val="0"/>
              <w:autoSpaceDE w:val="0"/>
              <w:autoSpaceDN w:val="0"/>
              <w:spacing w:after="0" w:line="240" w:lineRule="auto"/>
              <w:jc w:val="center"/>
              <w:rPr>
                <w:rFonts w:ascii="Times New Roman" w:eastAsia="Times New Roman" w:hAnsi="Times New Roman" w:cs="Times New Roman"/>
                <w:bCs/>
                <w:sz w:val="28"/>
                <w:szCs w:val="28"/>
                <w:highlight w:val="green"/>
                <w:lang w:eastAsia="ru-RU"/>
              </w:rPr>
            </w:pPr>
          </w:p>
        </w:tc>
        <w:tc>
          <w:tcPr>
            <w:tcW w:w="567" w:type="dxa"/>
            <w:tcBorders>
              <w:top w:val="nil"/>
              <w:left w:val="single" w:sz="4" w:space="0" w:color="auto"/>
              <w:bottom w:val="nil"/>
              <w:right w:val="nil"/>
            </w:tcBorders>
          </w:tcPr>
          <w:p w14:paraId="03B55ED9" w14:textId="77777777" w:rsidR="003D3838" w:rsidRDefault="003D3838" w:rsidP="007D44F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9A92AC6" w14:textId="60E5EF69" w:rsidR="003D3838" w:rsidRPr="00921886" w:rsidRDefault="003D3838" w:rsidP="007D44F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14:paraId="1D86F333" w14:textId="77777777" w:rsidR="00921886" w:rsidRDefault="00921886" w:rsidP="0092188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183C7A7" w14:textId="6A2AAA14" w:rsidR="00921886" w:rsidRPr="00921886" w:rsidRDefault="00B50BBB" w:rsidP="009218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21886" w:rsidRPr="00921886">
        <w:rPr>
          <w:rFonts w:ascii="Times New Roman" w:eastAsia="Times New Roman" w:hAnsi="Times New Roman" w:cs="Times New Roman"/>
          <w:sz w:val="28"/>
          <w:szCs w:val="28"/>
          <w:lang w:eastAsia="ru-RU"/>
        </w:rPr>
        <w:t xml:space="preserve">) </w:t>
      </w:r>
      <w:r w:rsidR="007D117D">
        <w:rPr>
          <w:rFonts w:ascii="Times New Roman" w:eastAsia="Times New Roman" w:hAnsi="Times New Roman" w:cs="Times New Roman"/>
          <w:sz w:val="28"/>
          <w:szCs w:val="28"/>
          <w:lang w:eastAsia="ru-RU"/>
        </w:rPr>
        <w:t>п</w:t>
      </w:r>
      <w:hyperlink r:id="rId16" w:history="1">
        <w:r w:rsidR="00921886" w:rsidRPr="00921886">
          <w:rPr>
            <w:rFonts w:ascii="Times New Roman" w:eastAsia="Times New Roman" w:hAnsi="Times New Roman" w:cs="Times New Roman"/>
            <w:sz w:val="28"/>
            <w:szCs w:val="28"/>
            <w:lang w:eastAsia="ru-RU"/>
          </w:rPr>
          <w:t>риказом</w:t>
        </w:r>
      </w:hyperlink>
      <w:r w:rsidR="00921886" w:rsidRPr="00921886">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29.05.2008 </w:t>
      </w:r>
      <w:r w:rsidR="004E3959">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xml:space="preserve"> 247н </w:t>
      </w:r>
      <w:r w:rsidR="007D117D">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Об утверждении профессиональных квалификационных групп общеотраслевых должностей руководителей, специалистов и служащих</w:t>
      </w:r>
      <w:r w:rsidR="007D117D">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w:t>
      </w:r>
    </w:p>
    <w:p w14:paraId="678F32C6" w14:textId="77777777" w:rsidR="00921886" w:rsidRDefault="00921886" w:rsidP="009218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4"/>
        <w:gridCol w:w="567"/>
      </w:tblGrid>
      <w:tr w:rsidR="005F0C13" w:rsidRPr="00AC5172" w14:paraId="4082E210" w14:textId="77777777" w:rsidTr="00126BA5">
        <w:tc>
          <w:tcPr>
            <w:tcW w:w="5783" w:type="dxa"/>
            <w:vAlign w:val="center"/>
          </w:tcPr>
          <w:p w14:paraId="2108CF57" w14:textId="77777777"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Профессиональная квалификационная группа общеотраслевых должностей руководителей, специалистов и служащих</w:t>
            </w:r>
          </w:p>
        </w:tc>
        <w:tc>
          <w:tcPr>
            <w:tcW w:w="3284" w:type="dxa"/>
            <w:tcBorders>
              <w:right w:val="single" w:sz="4" w:space="0" w:color="auto"/>
            </w:tcBorders>
            <w:vAlign w:val="center"/>
          </w:tcPr>
          <w:p w14:paraId="6A0708F5" w14:textId="0259F42E"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Рекомендуемые размеры основных окладов, руб.</w:t>
            </w:r>
          </w:p>
        </w:tc>
        <w:tc>
          <w:tcPr>
            <w:tcW w:w="567" w:type="dxa"/>
            <w:tcBorders>
              <w:top w:val="nil"/>
              <w:left w:val="single" w:sz="4" w:space="0" w:color="auto"/>
              <w:bottom w:val="nil"/>
              <w:right w:val="nil"/>
            </w:tcBorders>
          </w:tcPr>
          <w:p w14:paraId="2AEF7C5E" w14:textId="77777777"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5F0C13" w:rsidRPr="00AC5172" w14:paraId="3F669D72" w14:textId="77777777" w:rsidTr="00126BA5">
        <w:tc>
          <w:tcPr>
            <w:tcW w:w="5783" w:type="dxa"/>
            <w:vAlign w:val="center"/>
          </w:tcPr>
          <w:p w14:paraId="78275753" w14:textId="77777777" w:rsidR="005F0C13" w:rsidRPr="00AC5172" w:rsidRDefault="005F0C13" w:rsidP="004436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Должности, отнесенные к ПКГ «Общеотраслевые должности служащих первого уровня»</w:t>
            </w:r>
          </w:p>
        </w:tc>
        <w:tc>
          <w:tcPr>
            <w:tcW w:w="3284" w:type="dxa"/>
            <w:tcBorders>
              <w:right w:val="single" w:sz="4" w:space="0" w:color="auto"/>
            </w:tcBorders>
            <w:vAlign w:val="center"/>
          </w:tcPr>
          <w:p w14:paraId="184E115A" w14:textId="5A5D2BB0"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3806</w:t>
            </w:r>
            <w:r w:rsidR="00AC5172" w:rsidRPr="00AC5172">
              <w:rPr>
                <w:rFonts w:ascii="Times New Roman" w:eastAsia="Times New Roman" w:hAnsi="Times New Roman" w:cs="Times New Roman"/>
                <w:sz w:val="28"/>
                <w:szCs w:val="28"/>
                <w:lang w:eastAsia="ru-RU"/>
              </w:rPr>
              <w:t>–</w:t>
            </w:r>
            <w:r w:rsidRPr="00AC5172">
              <w:rPr>
                <w:rFonts w:ascii="Times New Roman" w:eastAsia="Times New Roman" w:hAnsi="Times New Roman" w:cs="Times New Roman"/>
                <w:sz w:val="28"/>
                <w:szCs w:val="28"/>
                <w:lang w:eastAsia="ru-RU"/>
              </w:rPr>
              <w:t>4210</w:t>
            </w:r>
          </w:p>
        </w:tc>
        <w:tc>
          <w:tcPr>
            <w:tcW w:w="567" w:type="dxa"/>
            <w:tcBorders>
              <w:top w:val="nil"/>
              <w:left w:val="single" w:sz="4" w:space="0" w:color="auto"/>
              <w:bottom w:val="nil"/>
              <w:right w:val="nil"/>
            </w:tcBorders>
          </w:tcPr>
          <w:p w14:paraId="05FC6977" w14:textId="77777777"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5F0C13" w:rsidRPr="00AC5172" w14:paraId="1DD56366" w14:textId="77777777" w:rsidTr="00126BA5">
        <w:tc>
          <w:tcPr>
            <w:tcW w:w="5783" w:type="dxa"/>
            <w:vAlign w:val="center"/>
          </w:tcPr>
          <w:p w14:paraId="5EB3067D" w14:textId="77777777" w:rsidR="005F0C13" w:rsidRPr="00AC5172" w:rsidRDefault="005F0C13" w:rsidP="004436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Должности, отнесенные к ПКГ «Общеотраслевые должности служащих второго уровня»</w:t>
            </w:r>
          </w:p>
        </w:tc>
        <w:tc>
          <w:tcPr>
            <w:tcW w:w="3284" w:type="dxa"/>
            <w:tcBorders>
              <w:right w:val="single" w:sz="4" w:space="0" w:color="auto"/>
            </w:tcBorders>
            <w:vAlign w:val="center"/>
          </w:tcPr>
          <w:p w14:paraId="150CCEB7" w14:textId="25DACC4F"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4673</w:t>
            </w:r>
            <w:r w:rsidR="00AC5172" w:rsidRPr="00AC5172">
              <w:rPr>
                <w:rFonts w:ascii="Times New Roman" w:eastAsia="Times New Roman" w:hAnsi="Times New Roman" w:cs="Times New Roman"/>
                <w:sz w:val="28"/>
                <w:szCs w:val="28"/>
                <w:lang w:eastAsia="ru-RU"/>
              </w:rPr>
              <w:t>–</w:t>
            </w:r>
            <w:r w:rsidRPr="00AC5172">
              <w:rPr>
                <w:rFonts w:ascii="Times New Roman" w:eastAsia="Times New Roman" w:hAnsi="Times New Roman" w:cs="Times New Roman"/>
                <w:sz w:val="28"/>
                <w:szCs w:val="28"/>
                <w:lang w:eastAsia="ru-RU"/>
              </w:rPr>
              <w:t>7950</w:t>
            </w:r>
          </w:p>
        </w:tc>
        <w:tc>
          <w:tcPr>
            <w:tcW w:w="567" w:type="dxa"/>
            <w:tcBorders>
              <w:top w:val="nil"/>
              <w:left w:val="single" w:sz="4" w:space="0" w:color="auto"/>
              <w:bottom w:val="nil"/>
              <w:right w:val="nil"/>
            </w:tcBorders>
          </w:tcPr>
          <w:p w14:paraId="27630C23" w14:textId="77777777"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5F0C13" w:rsidRPr="00AC5172" w14:paraId="185CF135" w14:textId="77777777" w:rsidTr="00126BA5">
        <w:tc>
          <w:tcPr>
            <w:tcW w:w="5783" w:type="dxa"/>
            <w:vAlign w:val="center"/>
          </w:tcPr>
          <w:p w14:paraId="1E52FAE0" w14:textId="77777777" w:rsidR="005F0C13" w:rsidRPr="00AC5172" w:rsidRDefault="005F0C13" w:rsidP="004436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Должности, отнесенные к ПКГ «Общеотраслевые должности служащих третьего уровня»</w:t>
            </w:r>
          </w:p>
        </w:tc>
        <w:tc>
          <w:tcPr>
            <w:tcW w:w="3284" w:type="dxa"/>
            <w:tcBorders>
              <w:right w:val="single" w:sz="4" w:space="0" w:color="auto"/>
            </w:tcBorders>
            <w:vAlign w:val="center"/>
          </w:tcPr>
          <w:p w14:paraId="706F2D67" w14:textId="77777777" w:rsidR="005F0C13" w:rsidRPr="00AC5172" w:rsidRDefault="005F0C13" w:rsidP="001A251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5687</w:t>
            </w:r>
            <w:r w:rsidR="001A2512" w:rsidRPr="00AC5172">
              <w:rPr>
                <w:rFonts w:ascii="Times New Roman" w:eastAsia="Times New Roman" w:hAnsi="Times New Roman" w:cs="Times New Roman"/>
                <w:sz w:val="28"/>
                <w:szCs w:val="28"/>
                <w:lang w:eastAsia="ru-RU"/>
              </w:rPr>
              <w:t>–</w:t>
            </w:r>
            <w:r w:rsidRPr="00AC5172">
              <w:rPr>
                <w:rFonts w:ascii="Times New Roman" w:eastAsia="Times New Roman" w:hAnsi="Times New Roman" w:cs="Times New Roman"/>
                <w:sz w:val="28"/>
                <w:szCs w:val="28"/>
                <w:lang w:eastAsia="ru-RU"/>
              </w:rPr>
              <w:t>9259</w:t>
            </w:r>
          </w:p>
        </w:tc>
        <w:tc>
          <w:tcPr>
            <w:tcW w:w="567" w:type="dxa"/>
            <w:tcBorders>
              <w:top w:val="nil"/>
              <w:left w:val="single" w:sz="4" w:space="0" w:color="auto"/>
              <w:bottom w:val="nil"/>
              <w:right w:val="nil"/>
            </w:tcBorders>
          </w:tcPr>
          <w:p w14:paraId="742DB3F0" w14:textId="77777777"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5F0C13" w:rsidRPr="00921886" w14:paraId="1FAF47BC" w14:textId="77777777" w:rsidTr="00126BA5">
        <w:tc>
          <w:tcPr>
            <w:tcW w:w="5783" w:type="dxa"/>
            <w:vAlign w:val="center"/>
          </w:tcPr>
          <w:p w14:paraId="409E2AD6" w14:textId="77777777" w:rsidR="005F0C13" w:rsidRPr="00AC5172" w:rsidRDefault="005F0C13" w:rsidP="004436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Должности, отнесенные к ПКГ «Общеотраслевые должности служащих четвертого уровня»</w:t>
            </w:r>
          </w:p>
        </w:tc>
        <w:tc>
          <w:tcPr>
            <w:tcW w:w="3284" w:type="dxa"/>
            <w:tcBorders>
              <w:right w:val="single" w:sz="4" w:space="0" w:color="auto"/>
            </w:tcBorders>
            <w:vAlign w:val="center"/>
          </w:tcPr>
          <w:p w14:paraId="0EDE3082" w14:textId="77777777" w:rsidR="005F0C13" w:rsidRPr="00AC5172" w:rsidRDefault="001A2512" w:rsidP="001A251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5172">
              <w:rPr>
                <w:rFonts w:ascii="Times New Roman" w:eastAsia="Times New Roman" w:hAnsi="Times New Roman" w:cs="Times New Roman"/>
                <w:bCs/>
                <w:sz w:val="28"/>
                <w:szCs w:val="28"/>
                <w:lang w:eastAsia="ru-RU"/>
              </w:rPr>
              <w:t>5689</w:t>
            </w:r>
            <w:r w:rsidRPr="00AC5172">
              <w:rPr>
                <w:rFonts w:ascii="Times New Roman" w:eastAsia="Times New Roman" w:hAnsi="Times New Roman" w:cs="Times New Roman"/>
                <w:sz w:val="28"/>
                <w:szCs w:val="28"/>
                <w:lang w:eastAsia="ru-RU"/>
              </w:rPr>
              <w:t>–</w:t>
            </w:r>
            <w:r w:rsidR="005F0C13" w:rsidRPr="00AC5172">
              <w:rPr>
                <w:rFonts w:ascii="Times New Roman" w:eastAsia="Times New Roman" w:hAnsi="Times New Roman" w:cs="Times New Roman"/>
                <w:sz w:val="28"/>
                <w:szCs w:val="28"/>
                <w:lang w:eastAsia="ru-RU"/>
              </w:rPr>
              <w:t>11230</w:t>
            </w:r>
          </w:p>
        </w:tc>
        <w:tc>
          <w:tcPr>
            <w:tcW w:w="567" w:type="dxa"/>
            <w:tcBorders>
              <w:top w:val="nil"/>
              <w:left w:val="single" w:sz="4" w:space="0" w:color="auto"/>
              <w:bottom w:val="nil"/>
              <w:right w:val="nil"/>
            </w:tcBorders>
          </w:tcPr>
          <w:p w14:paraId="7CF799C1" w14:textId="77777777"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1D27999" w14:textId="77777777" w:rsidR="005F0C13" w:rsidRPr="00AC5172" w:rsidRDefault="005F0C13" w:rsidP="009218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28FBF6B" w14:textId="77777777" w:rsidR="005F0C13" w:rsidRPr="00921886" w:rsidRDefault="005F0C13" w:rsidP="005F0C1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C5172">
              <w:rPr>
                <w:rFonts w:ascii="Times New Roman" w:eastAsia="Times New Roman" w:hAnsi="Times New Roman" w:cs="Times New Roman"/>
                <w:sz w:val="28"/>
                <w:szCs w:val="28"/>
                <w:lang w:eastAsia="ru-RU"/>
              </w:rPr>
              <w:t>;</w:t>
            </w:r>
          </w:p>
        </w:tc>
      </w:tr>
    </w:tbl>
    <w:p w14:paraId="225FC54D" w14:textId="77777777" w:rsidR="00921886" w:rsidRDefault="00921886" w:rsidP="009218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6DBD852" w14:textId="7F543B13" w:rsidR="007D117D" w:rsidRPr="007D117D" w:rsidRDefault="00B50BBB" w:rsidP="007D117D">
      <w:pPr>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7D117D">
        <w:rPr>
          <w:rFonts w:ascii="Times New Roman" w:eastAsia="Times New Roman" w:hAnsi="Times New Roman" w:cs="Times New Roman"/>
          <w:bCs/>
          <w:sz w:val="28"/>
          <w:szCs w:val="28"/>
          <w:lang w:eastAsia="ru-RU"/>
        </w:rPr>
        <w:t>)</w:t>
      </w:r>
      <w:r w:rsidR="007D117D" w:rsidRPr="007D117D">
        <w:rPr>
          <w:rFonts w:ascii="Times New Roman" w:eastAsia="Times New Roman" w:hAnsi="Times New Roman" w:cs="Times New Roman"/>
          <w:bCs/>
          <w:sz w:val="28"/>
          <w:szCs w:val="28"/>
          <w:lang w:eastAsia="ru-RU"/>
        </w:rPr>
        <w:t xml:space="preserve"> </w:t>
      </w:r>
      <w:hyperlink r:id="rId17" w:history="1">
        <w:r w:rsidR="007D117D" w:rsidRPr="007D117D">
          <w:rPr>
            <w:rFonts w:ascii="Times New Roman" w:eastAsia="Times New Roman" w:hAnsi="Times New Roman" w:cs="Times New Roman"/>
            <w:bCs/>
            <w:sz w:val="28"/>
            <w:szCs w:val="28"/>
            <w:lang w:eastAsia="ru-RU"/>
          </w:rPr>
          <w:t>приказом</w:t>
        </w:r>
      </w:hyperlink>
      <w:r w:rsidR="007D117D" w:rsidRPr="007D117D">
        <w:rPr>
          <w:rFonts w:ascii="Times New Roman" w:eastAsia="Times New Roman" w:hAnsi="Times New Roman" w:cs="Times New Roman"/>
          <w:bCs/>
          <w:sz w:val="28"/>
          <w:szCs w:val="28"/>
          <w:lang w:eastAsia="ru-RU"/>
        </w:rPr>
        <w:t xml:space="preserve"> Министерства здравоохранения и социального развития Российской Федерации 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14:paraId="5B06861F" w14:textId="77777777" w:rsidR="007D117D" w:rsidRPr="007D117D" w:rsidRDefault="007D117D" w:rsidP="007D117D">
      <w:pPr>
        <w:adjustRightInd w:val="0"/>
        <w:spacing w:after="0" w:line="240" w:lineRule="auto"/>
        <w:ind w:firstLine="720"/>
        <w:jc w:val="both"/>
        <w:rPr>
          <w:rFonts w:ascii="Times New Roman" w:eastAsia="Times New Roman" w:hAnsi="Times New Roman" w:cs="Times New Roman"/>
          <w:bCs/>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783"/>
        <w:gridCol w:w="3284"/>
        <w:gridCol w:w="567"/>
      </w:tblGrid>
      <w:tr w:rsidR="007D117D" w:rsidRPr="007D117D" w14:paraId="184C9EA4" w14:textId="77777777" w:rsidTr="00126BA5">
        <w:tc>
          <w:tcPr>
            <w:tcW w:w="5783" w:type="dxa"/>
            <w:tcBorders>
              <w:top w:val="single" w:sz="4" w:space="0" w:color="auto"/>
              <w:left w:val="single" w:sz="4" w:space="0" w:color="auto"/>
              <w:bottom w:val="single" w:sz="4" w:space="0" w:color="auto"/>
              <w:right w:val="single" w:sz="4" w:space="0" w:color="auto"/>
            </w:tcBorders>
            <w:vAlign w:val="center"/>
          </w:tcPr>
          <w:p w14:paraId="6609238C" w14:textId="77777777" w:rsidR="007D117D" w:rsidRPr="007D117D" w:rsidRDefault="007D117D" w:rsidP="007D117D">
            <w:pPr>
              <w:adjustRightInd w:val="0"/>
              <w:spacing w:after="0" w:line="240" w:lineRule="auto"/>
              <w:ind w:firstLine="720"/>
              <w:jc w:val="both"/>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vAlign w:val="center"/>
          </w:tcPr>
          <w:p w14:paraId="07A5B13E" w14:textId="7A9D941B" w:rsidR="007D117D" w:rsidRPr="007D117D" w:rsidRDefault="007D117D" w:rsidP="007D117D">
            <w:pPr>
              <w:adjustRightInd w:val="0"/>
              <w:spacing w:after="0" w:line="240" w:lineRule="auto"/>
              <w:jc w:val="both"/>
              <w:rPr>
                <w:rFonts w:ascii="Times New Roman" w:eastAsia="Times New Roman" w:hAnsi="Times New Roman" w:cs="Times New Roman"/>
                <w:bCs/>
                <w:sz w:val="28"/>
                <w:szCs w:val="28"/>
                <w:lang w:eastAsia="ru-RU"/>
              </w:rPr>
            </w:pPr>
            <w:r w:rsidRPr="007D117D">
              <w:rPr>
                <w:rFonts w:ascii="Times New Roman" w:eastAsia="Times New Roman" w:hAnsi="Times New Roman" w:cs="Times New Roman"/>
                <w:bCs/>
                <w:sz w:val="28"/>
                <w:szCs w:val="28"/>
                <w:lang w:eastAsia="ru-RU"/>
              </w:rPr>
              <w:t>Рекомендуемые размеры основных окладов, руб.</w:t>
            </w:r>
          </w:p>
        </w:tc>
        <w:tc>
          <w:tcPr>
            <w:tcW w:w="567" w:type="dxa"/>
            <w:tcBorders>
              <w:left w:val="single" w:sz="4" w:space="0" w:color="auto"/>
            </w:tcBorders>
          </w:tcPr>
          <w:p w14:paraId="7A8D42E7" w14:textId="77777777" w:rsidR="007D117D" w:rsidRPr="007D117D" w:rsidRDefault="007D117D" w:rsidP="007D117D">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7D117D" w:rsidRPr="007D117D" w14:paraId="58090A2D" w14:textId="77777777" w:rsidTr="00126BA5">
        <w:tc>
          <w:tcPr>
            <w:tcW w:w="5783" w:type="dxa"/>
            <w:tcBorders>
              <w:top w:val="single" w:sz="4" w:space="0" w:color="auto"/>
              <w:left w:val="single" w:sz="4" w:space="0" w:color="auto"/>
              <w:bottom w:val="single" w:sz="4" w:space="0" w:color="auto"/>
              <w:right w:val="single" w:sz="4" w:space="0" w:color="auto"/>
            </w:tcBorders>
            <w:vAlign w:val="center"/>
          </w:tcPr>
          <w:p w14:paraId="080FF94E" w14:textId="77777777" w:rsidR="007D117D" w:rsidRPr="006663B3" w:rsidRDefault="007D117D" w:rsidP="007D117D">
            <w:pPr>
              <w:adjustRightInd w:val="0"/>
              <w:spacing w:after="0" w:line="240" w:lineRule="auto"/>
              <w:jc w:val="both"/>
              <w:rPr>
                <w:rFonts w:ascii="Times New Roman" w:eastAsia="Times New Roman" w:hAnsi="Times New Roman" w:cs="Times New Roman"/>
                <w:bCs/>
                <w:sz w:val="28"/>
                <w:szCs w:val="28"/>
                <w:lang w:eastAsia="ru-RU"/>
              </w:rPr>
            </w:pPr>
            <w:r w:rsidRPr="006663B3">
              <w:rPr>
                <w:rFonts w:ascii="Times New Roman" w:eastAsia="Times New Roman" w:hAnsi="Times New Roman" w:cs="Times New Roman"/>
                <w:bCs/>
                <w:sz w:val="28"/>
                <w:szCs w:val="28"/>
                <w:lang w:eastAsia="ru-RU"/>
              </w:rPr>
              <w:t>Специалист по охране труда</w:t>
            </w:r>
          </w:p>
        </w:tc>
        <w:tc>
          <w:tcPr>
            <w:tcW w:w="3284" w:type="dxa"/>
            <w:tcBorders>
              <w:top w:val="single" w:sz="4" w:space="0" w:color="auto"/>
              <w:left w:val="single" w:sz="4" w:space="0" w:color="auto"/>
              <w:bottom w:val="single" w:sz="4" w:space="0" w:color="auto"/>
              <w:right w:val="single" w:sz="4" w:space="0" w:color="auto"/>
            </w:tcBorders>
            <w:vAlign w:val="center"/>
          </w:tcPr>
          <w:p w14:paraId="67DBE685" w14:textId="77777777" w:rsidR="001923CB" w:rsidRPr="006663B3" w:rsidRDefault="007D117D" w:rsidP="001923CB">
            <w:pPr>
              <w:adjustRightInd w:val="0"/>
              <w:spacing w:after="0" w:line="240" w:lineRule="auto"/>
              <w:ind w:firstLine="720"/>
              <w:jc w:val="both"/>
              <w:rPr>
                <w:rFonts w:ascii="Times New Roman" w:eastAsia="Times New Roman" w:hAnsi="Times New Roman" w:cs="Times New Roman"/>
                <w:bCs/>
                <w:sz w:val="28"/>
                <w:szCs w:val="28"/>
                <w:lang w:eastAsia="ru-RU"/>
              </w:rPr>
            </w:pPr>
            <w:r w:rsidRPr="006663B3">
              <w:rPr>
                <w:rFonts w:ascii="Times New Roman" w:eastAsia="Times New Roman" w:hAnsi="Times New Roman" w:cs="Times New Roman"/>
                <w:bCs/>
                <w:sz w:val="28"/>
                <w:szCs w:val="28"/>
                <w:lang w:eastAsia="ru-RU"/>
              </w:rPr>
              <w:t>5689</w:t>
            </w:r>
            <w:r w:rsidR="001923CB" w:rsidRPr="006663B3">
              <w:rPr>
                <w:rFonts w:ascii="Times New Roman" w:eastAsia="Times New Roman" w:hAnsi="Times New Roman" w:cs="Times New Roman"/>
                <w:bCs/>
                <w:sz w:val="28"/>
                <w:szCs w:val="28"/>
                <w:lang w:eastAsia="ru-RU"/>
              </w:rPr>
              <w:t>–9259</w:t>
            </w:r>
          </w:p>
        </w:tc>
        <w:tc>
          <w:tcPr>
            <w:tcW w:w="567" w:type="dxa"/>
            <w:tcBorders>
              <w:left w:val="single" w:sz="4" w:space="0" w:color="auto"/>
            </w:tcBorders>
          </w:tcPr>
          <w:p w14:paraId="7A277D91" w14:textId="4B6B843B" w:rsidR="007D117D" w:rsidRPr="007D117D" w:rsidRDefault="00F40110" w:rsidP="00F40110">
            <w:pPr>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r>
    </w:tbl>
    <w:p w14:paraId="73A2972D" w14:textId="77777777" w:rsidR="007D117D" w:rsidRPr="007D117D" w:rsidRDefault="007D117D" w:rsidP="007D117D">
      <w:pPr>
        <w:adjustRightInd w:val="0"/>
        <w:spacing w:after="0" w:line="240" w:lineRule="auto"/>
        <w:ind w:firstLine="720"/>
        <w:jc w:val="both"/>
        <w:rPr>
          <w:rFonts w:ascii="Times New Roman" w:eastAsia="Times New Roman" w:hAnsi="Times New Roman" w:cs="Times New Roman"/>
          <w:bCs/>
          <w:sz w:val="28"/>
          <w:szCs w:val="28"/>
          <w:lang w:eastAsia="ru-RU"/>
        </w:rPr>
      </w:pPr>
    </w:p>
    <w:p w14:paraId="3F8E84A5" w14:textId="77751F96" w:rsidR="007D117D" w:rsidRPr="007D117D" w:rsidRDefault="00B50BBB" w:rsidP="007D117D">
      <w:pPr>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7D117D" w:rsidRPr="008F7474">
        <w:rPr>
          <w:rFonts w:ascii="Times New Roman" w:eastAsia="Times New Roman" w:hAnsi="Times New Roman" w:cs="Times New Roman"/>
          <w:bCs/>
          <w:sz w:val="28"/>
          <w:szCs w:val="28"/>
          <w:lang w:eastAsia="ru-RU"/>
        </w:rPr>
        <w:t xml:space="preserve">) </w:t>
      </w:r>
      <w:hyperlink r:id="rId18" w:history="1">
        <w:r w:rsidR="007D117D" w:rsidRPr="008F7474">
          <w:rPr>
            <w:rFonts w:ascii="Times New Roman" w:eastAsia="Times New Roman" w:hAnsi="Times New Roman" w:cs="Times New Roman"/>
            <w:bCs/>
            <w:sz w:val="28"/>
            <w:szCs w:val="28"/>
            <w:lang w:eastAsia="ru-RU"/>
          </w:rPr>
          <w:t>приказом</w:t>
        </w:r>
      </w:hyperlink>
      <w:r w:rsidR="007D117D" w:rsidRPr="008F7474">
        <w:rPr>
          <w:rFonts w:ascii="Times New Roman" w:eastAsia="Times New Roman" w:hAnsi="Times New Roman" w:cs="Times New Roman"/>
          <w:bCs/>
          <w:sz w:val="28"/>
          <w:szCs w:val="28"/>
          <w:lang w:eastAsia="ru-RU"/>
        </w:rPr>
        <w:t xml:space="preserve"> Министерства труда и социальной защиты Российской Федерации от 10.09.2015 № 625н «Об утверждении профессионального стандарта «Специалист в сфере закупок»:</w:t>
      </w:r>
    </w:p>
    <w:p w14:paraId="59838BFA" w14:textId="77777777" w:rsidR="007D117D" w:rsidRPr="007D117D" w:rsidRDefault="007D117D" w:rsidP="007D117D">
      <w:pPr>
        <w:adjustRightInd w:val="0"/>
        <w:spacing w:after="0" w:line="240" w:lineRule="auto"/>
        <w:ind w:firstLine="720"/>
        <w:jc w:val="both"/>
        <w:rPr>
          <w:rFonts w:ascii="Times New Roman" w:eastAsia="Times New Roman" w:hAnsi="Times New Roman" w:cs="Times New Roman"/>
          <w:bCs/>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783"/>
        <w:gridCol w:w="3284"/>
        <w:gridCol w:w="567"/>
      </w:tblGrid>
      <w:tr w:rsidR="007D117D" w:rsidRPr="007D117D" w14:paraId="1F6FD36E" w14:textId="77777777" w:rsidTr="00F91B71">
        <w:tc>
          <w:tcPr>
            <w:tcW w:w="5783" w:type="dxa"/>
            <w:tcBorders>
              <w:top w:val="single" w:sz="4" w:space="0" w:color="auto"/>
              <w:left w:val="single" w:sz="4" w:space="0" w:color="auto"/>
              <w:bottom w:val="single" w:sz="4" w:space="0" w:color="auto"/>
              <w:right w:val="single" w:sz="4" w:space="0" w:color="auto"/>
            </w:tcBorders>
            <w:vAlign w:val="center"/>
          </w:tcPr>
          <w:p w14:paraId="5A5CADDC" w14:textId="77777777" w:rsidR="007D117D" w:rsidRPr="007D117D" w:rsidRDefault="007D117D" w:rsidP="007D117D">
            <w:pPr>
              <w:adjustRightInd w:val="0"/>
              <w:spacing w:after="0" w:line="240" w:lineRule="auto"/>
              <w:ind w:firstLine="720"/>
              <w:jc w:val="both"/>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vAlign w:val="center"/>
          </w:tcPr>
          <w:p w14:paraId="3086BDA5" w14:textId="556A89DE" w:rsidR="007D117D" w:rsidRPr="007D117D" w:rsidRDefault="007D117D" w:rsidP="008F7474">
            <w:pPr>
              <w:adjustRightInd w:val="0"/>
              <w:spacing w:after="0" w:line="240" w:lineRule="auto"/>
              <w:ind w:hanging="35"/>
              <w:jc w:val="both"/>
              <w:rPr>
                <w:rFonts w:ascii="Times New Roman" w:eastAsia="Times New Roman" w:hAnsi="Times New Roman" w:cs="Times New Roman"/>
                <w:bCs/>
                <w:sz w:val="28"/>
                <w:szCs w:val="28"/>
                <w:lang w:eastAsia="ru-RU"/>
              </w:rPr>
            </w:pPr>
            <w:r w:rsidRPr="007D117D">
              <w:rPr>
                <w:rFonts w:ascii="Times New Roman" w:eastAsia="Times New Roman" w:hAnsi="Times New Roman" w:cs="Times New Roman"/>
                <w:bCs/>
                <w:sz w:val="28"/>
                <w:szCs w:val="28"/>
                <w:lang w:eastAsia="ru-RU"/>
              </w:rPr>
              <w:t>Рекомендуемые размеры основных окладов, руб.</w:t>
            </w:r>
          </w:p>
        </w:tc>
        <w:tc>
          <w:tcPr>
            <w:tcW w:w="567" w:type="dxa"/>
            <w:tcBorders>
              <w:left w:val="single" w:sz="4" w:space="0" w:color="auto"/>
            </w:tcBorders>
          </w:tcPr>
          <w:p w14:paraId="3C262BEC" w14:textId="77777777" w:rsidR="007D117D" w:rsidRPr="007D117D" w:rsidRDefault="007D117D" w:rsidP="007D117D">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7D117D" w:rsidRPr="007D117D" w14:paraId="17744C5D" w14:textId="77777777" w:rsidTr="00F91B71">
        <w:tc>
          <w:tcPr>
            <w:tcW w:w="5783" w:type="dxa"/>
            <w:tcBorders>
              <w:top w:val="single" w:sz="4" w:space="0" w:color="auto"/>
              <w:left w:val="single" w:sz="4" w:space="0" w:color="auto"/>
              <w:bottom w:val="single" w:sz="4" w:space="0" w:color="auto"/>
              <w:right w:val="single" w:sz="4" w:space="0" w:color="auto"/>
            </w:tcBorders>
            <w:vAlign w:val="center"/>
          </w:tcPr>
          <w:p w14:paraId="200EDC82" w14:textId="77777777" w:rsidR="007D117D" w:rsidRPr="008F7474" w:rsidRDefault="007D117D" w:rsidP="007D117D">
            <w:pPr>
              <w:adjustRightInd w:val="0"/>
              <w:spacing w:after="0" w:line="240" w:lineRule="auto"/>
              <w:jc w:val="both"/>
              <w:rPr>
                <w:rFonts w:ascii="Times New Roman" w:eastAsia="Times New Roman" w:hAnsi="Times New Roman" w:cs="Times New Roman"/>
                <w:bCs/>
                <w:sz w:val="28"/>
                <w:szCs w:val="28"/>
                <w:lang w:eastAsia="ru-RU"/>
              </w:rPr>
            </w:pPr>
            <w:r w:rsidRPr="008F7474">
              <w:rPr>
                <w:rFonts w:ascii="Times New Roman" w:eastAsia="Times New Roman" w:hAnsi="Times New Roman" w:cs="Times New Roman"/>
                <w:bCs/>
                <w:sz w:val="28"/>
                <w:szCs w:val="28"/>
                <w:lang w:eastAsia="ru-RU"/>
              </w:rPr>
              <w:t>Специалист по закупкам</w:t>
            </w:r>
          </w:p>
        </w:tc>
        <w:tc>
          <w:tcPr>
            <w:tcW w:w="3284" w:type="dxa"/>
            <w:tcBorders>
              <w:top w:val="single" w:sz="4" w:space="0" w:color="auto"/>
              <w:left w:val="single" w:sz="4" w:space="0" w:color="auto"/>
              <w:bottom w:val="single" w:sz="4" w:space="0" w:color="auto"/>
              <w:right w:val="single" w:sz="4" w:space="0" w:color="auto"/>
            </w:tcBorders>
            <w:vAlign w:val="center"/>
          </w:tcPr>
          <w:p w14:paraId="752E2DE2" w14:textId="77777777" w:rsidR="007D117D" w:rsidRPr="007D117D" w:rsidRDefault="007D117D" w:rsidP="008F7474">
            <w:pPr>
              <w:adjustRightInd w:val="0"/>
              <w:spacing w:after="0" w:line="240" w:lineRule="auto"/>
              <w:jc w:val="center"/>
              <w:rPr>
                <w:rFonts w:ascii="Times New Roman" w:eastAsia="Times New Roman" w:hAnsi="Times New Roman" w:cs="Times New Roman"/>
                <w:bCs/>
                <w:sz w:val="28"/>
                <w:szCs w:val="28"/>
                <w:lang w:eastAsia="ru-RU"/>
              </w:rPr>
            </w:pPr>
            <w:r w:rsidRPr="008F7474">
              <w:rPr>
                <w:rFonts w:ascii="Times New Roman" w:eastAsia="Times New Roman" w:hAnsi="Times New Roman" w:cs="Times New Roman"/>
                <w:bCs/>
                <w:sz w:val="28"/>
                <w:szCs w:val="28"/>
                <w:lang w:eastAsia="ru-RU"/>
              </w:rPr>
              <w:t>5990</w:t>
            </w:r>
          </w:p>
        </w:tc>
        <w:tc>
          <w:tcPr>
            <w:tcW w:w="567" w:type="dxa"/>
            <w:tcBorders>
              <w:left w:val="single" w:sz="4" w:space="0" w:color="auto"/>
            </w:tcBorders>
          </w:tcPr>
          <w:p w14:paraId="07A31BF5" w14:textId="26B44766" w:rsidR="007D117D" w:rsidRPr="007D117D" w:rsidRDefault="00260A3D" w:rsidP="00260A3D">
            <w:pPr>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r>
    </w:tbl>
    <w:p w14:paraId="1E29F7DB" w14:textId="77777777" w:rsidR="007D117D" w:rsidRDefault="007D117D" w:rsidP="007D117D">
      <w:pPr>
        <w:adjustRightInd w:val="0"/>
        <w:spacing w:after="0" w:line="240" w:lineRule="auto"/>
        <w:ind w:firstLine="720"/>
        <w:jc w:val="both"/>
        <w:rPr>
          <w:rFonts w:ascii="Times New Roman" w:eastAsia="Times New Roman" w:hAnsi="Times New Roman" w:cs="Times New Roman"/>
          <w:bCs/>
          <w:sz w:val="28"/>
          <w:szCs w:val="28"/>
          <w:lang w:eastAsia="ru-RU"/>
        </w:rPr>
      </w:pPr>
    </w:p>
    <w:p w14:paraId="4B16408F" w14:textId="77777777" w:rsidR="004C178A" w:rsidRPr="004C178A" w:rsidRDefault="004C178A" w:rsidP="004C178A">
      <w:pPr>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hyperlink r:id="rId19" w:history="1">
        <w:r>
          <w:rPr>
            <w:rStyle w:val="ac"/>
            <w:rFonts w:ascii="Times New Roman" w:eastAsia="Times New Roman" w:hAnsi="Times New Roman" w:cs="Times New Roman"/>
            <w:bCs/>
            <w:color w:val="auto"/>
            <w:sz w:val="28"/>
            <w:szCs w:val="28"/>
            <w:u w:val="none"/>
            <w:lang w:eastAsia="ru-RU"/>
          </w:rPr>
          <w:t>п</w:t>
        </w:r>
        <w:r w:rsidRPr="004C178A">
          <w:rPr>
            <w:rStyle w:val="ac"/>
            <w:rFonts w:ascii="Times New Roman" w:eastAsia="Times New Roman" w:hAnsi="Times New Roman" w:cs="Times New Roman"/>
            <w:bCs/>
            <w:color w:val="auto"/>
            <w:sz w:val="28"/>
            <w:szCs w:val="28"/>
            <w:u w:val="none"/>
            <w:lang w:eastAsia="ru-RU"/>
          </w:rPr>
          <w:t>риказом</w:t>
        </w:r>
      </w:hyperlink>
      <w:r w:rsidRPr="004C178A">
        <w:rPr>
          <w:rFonts w:ascii="Times New Roman" w:eastAsia="Times New Roman" w:hAnsi="Times New Roman" w:cs="Times New Roman"/>
          <w:bCs/>
          <w:sz w:val="28"/>
          <w:szCs w:val="28"/>
          <w:lang w:eastAsia="ru-RU"/>
        </w:rPr>
        <w:t xml:space="preserve"> Министерства здравоохранения и социального развития Российской Федерации от 30.03.2011 </w:t>
      </w:r>
      <w:r>
        <w:rPr>
          <w:rFonts w:ascii="Times New Roman" w:eastAsia="Times New Roman" w:hAnsi="Times New Roman" w:cs="Times New Roman"/>
          <w:bCs/>
          <w:sz w:val="28"/>
          <w:szCs w:val="28"/>
          <w:lang w:eastAsia="ru-RU"/>
        </w:rPr>
        <w:t>№</w:t>
      </w:r>
      <w:r w:rsidRPr="004C178A">
        <w:rPr>
          <w:rFonts w:ascii="Times New Roman" w:eastAsia="Times New Roman" w:hAnsi="Times New Roman" w:cs="Times New Roman"/>
          <w:bCs/>
          <w:sz w:val="28"/>
          <w:szCs w:val="28"/>
          <w:lang w:eastAsia="ru-RU"/>
        </w:rPr>
        <w:t xml:space="preserve"> 251н </w:t>
      </w:r>
      <w:r>
        <w:rPr>
          <w:rFonts w:ascii="Times New Roman" w:eastAsia="Times New Roman" w:hAnsi="Times New Roman" w:cs="Times New Roman"/>
          <w:bCs/>
          <w:sz w:val="28"/>
          <w:szCs w:val="28"/>
          <w:lang w:eastAsia="ru-RU"/>
        </w:rPr>
        <w:t>«</w:t>
      </w:r>
      <w:r w:rsidRPr="004C178A">
        <w:rPr>
          <w:rFonts w:ascii="Times New Roman" w:eastAsia="Times New Roman" w:hAnsi="Times New Roman" w:cs="Times New Roman"/>
          <w:bCs/>
          <w:sz w:val="28"/>
          <w:szCs w:val="28"/>
          <w:lang w:eastAsia="ru-RU"/>
        </w:rPr>
        <w:t xml:space="preserve">Об утверждении Единого квалификационного справочника должностей руководителей, специалистов и служащих, раздел </w:t>
      </w:r>
      <w:r>
        <w:rPr>
          <w:rFonts w:ascii="Times New Roman" w:eastAsia="Times New Roman" w:hAnsi="Times New Roman" w:cs="Times New Roman"/>
          <w:bCs/>
          <w:sz w:val="28"/>
          <w:szCs w:val="28"/>
          <w:lang w:eastAsia="ru-RU"/>
        </w:rPr>
        <w:t>«</w:t>
      </w:r>
      <w:r w:rsidRPr="004C178A">
        <w:rPr>
          <w:rFonts w:ascii="Times New Roman" w:eastAsia="Times New Roman" w:hAnsi="Times New Roman" w:cs="Times New Roman"/>
          <w:bCs/>
          <w:sz w:val="28"/>
          <w:szCs w:val="28"/>
          <w:lang w:eastAsia="ru-RU"/>
        </w:rPr>
        <w:t>Квалификационные характеристики должностей работников культ</w:t>
      </w:r>
      <w:r>
        <w:rPr>
          <w:rFonts w:ascii="Times New Roman" w:eastAsia="Times New Roman" w:hAnsi="Times New Roman" w:cs="Times New Roman"/>
          <w:bCs/>
          <w:sz w:val="28"/>
          <w:szCs w:val="28"/>
          <w:lang w:eastAsia="ru-RU"/>
        </w:rPr>
        <w:t>уры, искусства и кинематографии»</w:t>
      </w:r>
      <w:r w:rsidRPr="004C178A">
        <w:rPr>
          <w:rFonts w:ascii="Times New Roman" w:eastAsia="Times New Roman" w:hAnsi="Times New Roman" w:cs="Times New Roman"/>
          <w:bCs/>
          <w:sz w:val="28"/>
          <w:szCs w:val="28"/>
          <w:lang w:eastAsia="ru-RU"/>
        </w:rPr>
        <w:t>:</w:t>
      </w:r>
    </w:p>
    <w:p w14:paraId="2FB78A0A" w14:textId="77777777" w:rsidR="004C178A" w:rsidRPr="004C178A" w:rsidRDefault="004C178A" w:rsidP="004C178A">
      <w:pPr>
        <w:adjustRightInd w:val="0"/>
        <w:spacing w:after="0" w:line="240" w:lineRule="auto"/>
        <w:ind w:firstLine="720"/>
        <w:jc w:val="both"/>
        <w:rPr>
          <w:rFonts w:ascii="Times New Roman" w:eastAsia="Times New Roman" w:hAnsi="Times New Roman" w:cs="Times New Roman"/>
          <w:bCs/>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807"/>
        <w:gridCol w:w="3260"/>
        <w:gridCol w:w="567"/>
      </w:tblGrid>
      <w:tr w:rsidR="003D2B67" w:rsidRPr="004C178A" w14:paraId="6D4818A0" w14:textId="1A5F2890" w:rsidTr="00F91B71">
        <w:tc>
          <w:tcPr>
            <w:tcW w:w="5807" w:type="dxa"/>
            <w:tcBorders>
              <w:top w:val="single" w:sz="4" w:space="0" w:color="auto"/>
              <w:left w:val="single" w:sz="4" w:space="0" w:color="auto"/>
              <w:bottom w:val="single" w:sz="4" w:space="0" w:color="auto"/>
              <w:right w:val="single" w:sz="4" w:space="0" w:color="auto"/>
            </w:tcBorders>
            <w:vAlign w:val="center"/>
          </w:tcPr>
          <w:p w14:paraId="2F375E2D" w14:textId="77777777" w:rsidR="003D2B67" w:rsidRPr="004C178A" w:rsidRDefault="003D2B67" w:rsidP="004C178A">
            <w:pPr>
              <w:adjustRightInd w:val="0"/>
              <w:spacing w:after="0" w:line="240" w:lineRule="auto"/>
              <w:ind w:firstLine="720"/>
              <w:jc w:val="both"/>
              <w:rPr>
                <w:rFonts w:ascii="Times New Roman" w:eastAsia="Times New Roman" w:hAnsi="Times New Roman" w:cs="Times New Roman"/>
                <w:bCs/>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14:paraId="7A24B531" w14:textId="4FFDDBAB" w:rsidR="003D2B67" w:rsidRPr="004C178A" w:rsidRDefault="003D2B67" w:rsidP="003D2B67">
            <w:pPr>
              <w:adjustRightInd w:val="0"/>
              <w:spacing w:after="0" w:line="240" w:lineRule="auto"/>
              <w:ind w:hanging="34"/>
              <w:jc w:val="center"/>
              <w:rPr>
                <w:rFonts w:ascii="Times New Roman" w:eastAsia="Times New Roman" w:hAnsi="Times New Roman" w:cs="Times New Roman"/>
                <w:bCs/>
                <w:sz w:val="28"/>
                <w:szCs w:val="28"/>
                <w:lang w:eastAsia="ru-RU"/>
              </w:rPr>
            </w:pPr>
            <w:r w:rsidRPr="004C178A">
              <w:rPr>
                <w:rFonts w:ascii="Times New Roman" w:eastAsia="Times New Roman" w:hAnsi="Times New Roman" w:cs="Times New Roman"/>
                <w:bCs/>
                <w:sz w:val="28"/>
                <w:szCs w:val="28"/>
                <w:lang w:eastAsia="ru-RU"/>
              </w:rPr>
              <w:t>Рекомендуемые размеры основных окладов, рублей</w:t>
            </w:r>
          </w:p>
        </w:tc>
        <w:tc>
          <w:tcPr>
            <w:tcW w:w="567" w:type="dxa"/>
            <w:tcBorders>
              <w:left w:val="single" w:sz="4" w:space="0" w:color="auto"/>
            </w:tcBorders>
          </w:tcPr>
          <w:p w14:paraId="4FA3CE24" w14:textId="77777777" w:rsidR="003D2B67" w:rsidRPr="004C178A" w:rsidRDefault="003D2B67" w:rsidP="003D2B67">
            <w:pPr>
              <w:adjustRightInd w:val="0"/>
              <w:spacing w:after="0" w:line="240" w:lineRule="auto"/>
              <w:ind w:hanging="200"/>
              <w:jc w:val="both"/>
              <w:rPr>
                <w:rFonts w:ascii="Times New Roman" w:eastAsia="Times New Roman" w:hAnsi="Times New Roman" w:cs="Times New Roman"/>
                <w:bCs/>
                <w:sz w:val="28"/>
                <w:szCs w:val="28"/>
                <w:lang w:eastAsia="ru-RU"/>
              </w:rPr>
            </w:pPr>
          </w:p>
        </w:tc>
      </w:tr>
      <w:tr w:rsidR="003D2B67" w:rsidRPr="004C178A" w14:paraId="669B0BF7" w14:textId="5A280CE6" w:rsidTr="00F91B71">
        <w:tc>
          <w:tcPr>
            <w:tcW w:w="5807" w:type="dxa"/>
            <w:tcBorders>
              <w:top w:val="single" w:sz="4" w:space="0" w:color="auto"/>
              <w:left w:val="single" w:sz="4" w:space="0" w:color="auto"/>
              <w:bottom w:val="single" w:sz="4" w:space="0" w:color="auto"/>
              <w:right w:val="single" w:sz="4" w:space="0" w:color="auto"/>
            </w:tcBorders>
            <w:shd w:val="clear" w:color="auto" w:fill="auto"/>
          </w:tcPr>
          <w:p w14:paraId="01E5ADD6" w14:textId="77777777" w:rsidR="003D2B67" w:rsidRPr="003D2B67" w:rsidRDefault="003D2B67" w:rsidP="009856BF">
            <w:pPr>
              <w:adjustRightInd w:val="0"/>
              <w:spacing w:after="0" w:line="240" w:lineRule="auto"/>
              <w:jc w:val="both"/>
              <w:rPr>
                <w:rFonts w:ascii="Times New Roman" w:eastAsia="Times New Roman" w:hAnsi="Times New Roman" w:cs="Times New Roman"/>
                <w:bCs/>
                <w:sz w:val="28"/>
                <w:szCs w:val="28"/>
                <w:lang w:eastAsia="ru-RU"/>
              </w:rPr>
            </w:pPr>
            <w:r w:rsidRPr="003D2B67">
              <w:rPr>
                <w:rFonts w:ascii="Times New Roman" w:eastAsia="Times New Roman" w:hAnsi="Times New Roman" w:cs="Times New Roman"/>
                <w:bCs/>
                <w:sz w:val="28"/>
                <w:szCs w:val="28"/>
                <w:lang w:eastAsia="ru-RU"/>
              </w:rPr>
              <w:t>Должности, отнесенные в соответствии с квалификационными характеристиками должностей работников культуры, искусства и кинематографии ведущего звена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03A343" w14:textId="397F9E9E" w:rsidR="003D2B67" w:rsidRPr="003D2B67" w:rsidRDefault="003D2B67" w:rsidP="00EB5A49">
            <w:pPr>
              <w:adjustRightInd w:val="0"/>
              <w:spacing w:before="360" w:after="0" w:line="240" w:lineRule="auto"/>
              <w:jc w:val="center"/>
              <w:rPr>
                <w:rFonts w:ascii="Times New Roman" w:eastAsia="Times New Roman" w:hAnsi="Times New Roman" w:cs="Times New Roman"/>
                <w:bCs/>
                <w:sz w:val="28"/>
                <w:szCs w:val="28"/>
                <w:lang w:eastAsia="ru-RU"/>
              </w:rPr>
            </w:pPr>
            <w:r w:rsidRPr="003D2B67">
              <w:rPr>
                <w:rFonts w:ascii="Times New Roman" w:eastAsia="Times New Roman" w:hAnsi="Times New Roman" w:cs="Times New Roman"/>
                <w:bCs/>
                <w:sz w:val="28"/>
                <w:szCs w:val="28"/>
                <w:lang w:eastAsia="ru-RU"/>
              </w:rPr>
              <w:t>5224–8376</w:t>
            </w:r>
          </w:p>
        </w:tc>
        <w:tc>
          <w:tcPr>
            <w:tcW w:w="567" w:type="dxa"/>
            <w:tcBorders>
              <w:left w:val="single" w:sz="4" w:space="0" w:color="auto"/>
            </w:tcBorders>
            <w:shd w:val="clear" w:color="auto" w:fill="auto"/>
          </w:tcPr>
          <w:p w14:paraId="6BCA7E65" w14:textId="77777777" w:rsidR="003D2B67" w:rsidRPr="003D2B67" w:rsidRDefault="003D2B67" w:rsidP="003D2B67">
            <w:pPr>
              <w:adjustRightInd w:val="0"/>
              <w:spacing w:before="360" w:after="0" w:line="240" w:lineRule="auto"/>
              <w:jc w:val="center"/>
              <w:rPr>
                <w:rFonts w:ascii="Times New Roman" w:eastAsia="Times New Roman" w:hAnsi="Times New Roman" w:cs="Times New Roman"/>
                <w:bCs/>
                <w:sz w:val="28"/>
                <w:szCs w:val="28"/>
                <w:lang w:eastAsia="ru-RU"/>
              </w:rPr>
            </w:pPr>
          </w:p>
          <w:p w14:paraId="4D83BAE1" w14:textId="525FD3B0" w:rsidR="003D2B67" w:rsidRPr="003D2B67" w:rsidRDefault="003D2B67" w:rsidP="003D2B67">
            <w:pPr>
              <w:adjustRightInd w:val="0"/>
              <w:spacing w:before="360" w:after="0" w:line="240" w:lineRule="auto"/>
              <w:jc w:val="center"/>
              <w:rPr>
                <w:rFonts w:ascii="Times New Roman" w:eastAsia="Times New Roman" w:hAnsi="Times New Roman" w:cs="Times New Roman"/>
                <w:bCs/>
                <w:sz w:val="28"/>
                <w:szCs w:val="28"/>
                <w:lang w:eastAsia="ru-RU"/>
              </w:rPr>
            </w:pPr>
            <w:r w:rsidRPr="003D2B67">
              <w:rPr>
                <w:rFonts w:ascii="Times New Roman" w:eastAsia="Times New Roman" w:hAnsi="Times New Roman" w:cs="Times New Roman"/>
                <w:bCs/>
                <w:sz w:val="28"/>
                <w:szCs w:val="28"/>
                <w:lang w:eastAsia="ru-RU"/>
              </w:rPr>
              <w:t>;</w:t>
            </w:r>
          </w:p>
        </w:tc>
      </w:tr>
    </w:tbl>
    <w:p w14:paraId="6526FFA2" w14:textId="77777777" w:rsidR="004C178A" w:rsidRDefault="004C178A" w:rsidP="004C178A">
      <w:pPr>
        <w:adjustRightInd w:val="0"/>
        <w:spacing w:after="0" w:line="240" w:lineRule="auto"/>
        <w:ind w:firstLine="720"/>
        <w:jc w:val="both"/>
        <w:rPr>
          <w:rFonts w:ascii="Times New Roman" w:eastAsia="Times New Roman" w:hAnsi="Times New Roman" w:cs="Times New Roman"/>
          <w:bCs/>
          <w:sz w:val="28"/>
          <w:szCs w:val="28"/>
          <w:lang w:eastAsia="ru-RU"/>
        </w:rPr>
      </w:pPr>
    </w:p>
    <w:p w14:paraId="2429E230" w14:textId="1B2533B2" w:rsidR="00F406B8" w:rsidRDefault="00B50BBB" w:rsidP="00F406B8">
      <w:pPr>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F406B8">
        <w:rPr>
          <w:rFonts w:ascii="Times New Roman" w:eastAsia="Times New Roman" w:hAnsi="Times New Roman" w:cs="Times New Roman"/>
          <w:bCs/>
          <w:sz w:val="28"/>
          <w:szCs w:val="28"/>
          <w:lang w:eastAsia="ru-RU"/>
        </w:rPr>
        <w:t>) п</w:t>
      </w:r>
      <w:r w:rsidR="00F406B8" w:rsidRPr="00F406B8">
        <w:rPr>
          <w:rFonts w:ascii="Times New Roman" w:eastAsia="Times New Roman" w:hAnsi="Times New Roman" w:cs="Times New Roman"/>
          <w:bCs/>
          <w:sz w:val="28"/>
          <w:szCs w:val="28"/>
          <w:lang w:eastAsia="ru-RU"/>
        </w:rPr>
        <w:t>риказ</w:t>
      </w:r>
      <w:r w:rsidR="00F406B8">
        <w:rPr>
          <w:rFonts w:ascii="Times New Roman" w:eastAsia="Times New Roman" w:hAnsi="Times New Roman" w:cs="Times New Roman"/>
          <w:bCs/>
          <w:sz w:val="28"/>
          <w:szCs w:val="28"/>
          <w:lang w:eastAsia="ru-RU"/>
        </w:rPr>
        <w:t>ом</w:t>
      </w:r>
      <w:r w:rsidR="00F406B8" w:rsidRPr="00F406B8">
        <w:rPr>
          <w:rFonts w:ascii="Times New Roman" w:eastAsia="Times New Roman" w:hAnsi="Times New Roman" w:cs="Times New Roman"/>
          <w:bCs/>
          <w:sz w:val="28"/>
          <w:szCs w:val="28"/>
          <w:lang w:eastAsia="ru-RU"/>
        </w:rPr>
        <w:t xml:space="preserve"> Мин</w:t>
      </w:r>
      <w:r w:rsidR="00F406B8">
        <w:rPr>
          <w:rFonts w:ascii="Times New Roman" w:eastAsia="Times New Roman" w:hAnsi="Times New Roman" w:cs="Times New Roman"/>
          <w:bCs/>
          <w:sz w:val="28"/>
          <w:szCs w:val="28"/>
          <w:lang w:eastAsia="ru-RU"/>
        </w:rPr>
        <w:t xml:space="preserve">истерства </w:t>
      </w:r>
      <w:r w:rsidR="00F406B8" w:rsidRPr="00F406B8">
        <w:rPr>
          <w:rFonts w:ascii="Times New Roman" w:eastAsia="Times New Roman" w:hAnsi="Times New Roman" w:cs="Times New Roman"/>
          <w:bCs/>
          <w:sz w:val="28"/>
          <w:szCs w:val="28"/>
          <w:lang w:eastAsia="ru-RU"/>
        </w:rPr>
        <w:t xml:space="preserve">здравоохранения и социального развития от 27.02.2012 </w:t>
      </w:r>
      <w:r w:rsidR="00F406B8">
        <w:rPr>
          <w:rFonts w:ascii="Times New Roman" w:eastAsia="Times New Roman" w:hAnsi="Times New Roman" w:cs="Times New Roman"/>
          <w:bCs/>
          <w:sz w:val="28"/>
          <w:szCs w:val="28"/>
          <w:lang w:eastAsia="ru-RU"/>
        </w:rPr>
        <w:t>№</w:t>
      </w:r>
      <w:r w:rsidR="00F406B8" w:rsidRPr="00F406B8">
        <w:rPr>
          <w:rFonts w:ascii="Times New Roman" w:eastAsia="Times New Roman" w:hAnsi="Times New Roman" w:cs="Times New Roman"/>
          <w:bCs/>
          <w:sz w:val="28"/>
          <w:szCs w:val="28"/>
          <w:lang w:eastAsia="ru-RU"/>
        </w:rPr>
        <w:t xml:space="preserve"> 165н</w:t>
      </w:r>
      <w:r w:rsidR="00F406B8">
        <w:rPr>
          <w:rFonts w:ascii="Times New Roman" w:eastAsia="Times New Roman" w:hAnsi="Times New Roman" w:cs="Times New Roman"/>
          <w:bCs/>
          <w:sz w:val="28"/>
          <w:szCs w:val="28"/>
          <w:lang w:eastAsia="ru-RU"/>
        </w:rPr>
        <w:t xml:space="preserve"> «</w:t>
      </w:r>
      <w:r w:rsidR="00F406B8" w:rsidRPr="00F406B8">
        <w:rPr>
          <w:rFonts w:ascii="Times New Roman" w:eastAsia="Times New Roman" w:hAnsi="Times New Roman" w:cs="Times New Roman"/>
          <w:bCs/>
          <w:sz w:val="28"/>
          <w:szCs w:val="28"/>
          <w:lang w:eastAsia="ru-RU"/>
        </w:rPr>
        <w:t>Об утверждении профессиональных квалификационных групп должностей работник</w:t>
      </w:r>
      <w:r w:rsidR="00F406B8">
        <w:rPr>
          <w:rFonts w:ascii="Times New Roman" w:eastAsia="Times New Roman" w:hAnsi="Times New Roman" w:cs="Times New Roman"/>
          <w:bCs/>
          <w:sz w:val="28"/>
          <w:szCs w:val="28"/>
          <w:lang w:eastAsia="ru-RU"/>
        </w:rPr>
        <w:t>ов физической культуры и спорта»:</w:t>
      </w:r>
    </w:p>
    <w:p w14:paraId="75D71A56" w14:textId="77777777" w:rsidR="00F406B8" w:rsidRDefault="00F406B8" w:rsidP="00F406B8">
      <w:pPr>
        <w:adjustRightInd w:val="0"/>
        <w:spacing w:after="0" w:line="240" w:lineRule="auto"/>
        <w:ind w:firstLine="720"/>
        <w:jc w:val="both"/>
        <w:rPr>
          <w:rFonts w:ascii="Times New Roman" w:eastAsia="Times New Roman" w:hAnsi="Times New Roman" w:cs="Times New Roman"/>
          <w:bCs/>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783"/>
        <w:gridCol w:w="3143"/>
        <w:gridCol w:w="708"/>
      </w:tblGrid>
      <w:tr w:rsidR="00212465" w:rsidRPr="00212465" w14:paraId="07D97EDD" w14:textId="77777777" w:rsidTr="00927B49">
        <w:tc>
          <w:tcPr>
            <w:tcW w:w="5783" w:type="dxa"/>
            <w:tcBorders>
              <w:top w:val="single" w:sz="4" w:space="0" w:color="auto"/>
              <w:left w:val="single" w:sz="4" w:space="0" w:color="auto"/>
              <w:bottom w:val="single" w:sz="4" w:space="0" w:color="auto"/>
              <w:right w:val="single" w:sz="4" w:space="0" w:color="auto"/>
            </w:tcBorders>
            <w:vAlign w:val="center"/>
          </w:tcPr>
          <w:p w14:paraId="0116D896" w14:textId="25F977E5" w:rsidR="00212465" w:rsidRPr="00212465" w:rsidRDefault="00212465" w:rsidP="00EB5A49">
            <w:pPr>
              <w:adjustRightInd w:val="0"/>
              <w:spacing w:after="0" w:line="240" w:lineRule="auto"/>
              <w:jc w:val="both"/>
              <w:rPr>
                <w:rFonts w:ascii="Times New Roman" w:eastAsia="Times New Roman" w:hAnsi="Times New Roman" w:cs="Times New Roman"/>
                <w:bCs/>
                <w:sz w:val="28"/>
                <w:szCs w:val="28"/>
                <w:lang w:eastAsia="ru-RU"/>
              </w:rPr>
            </w:pPr>
            <w:r w:rsidRPr="00212465">
              <w:rPr>
                <w:rFonts w:ascii="Times New Roman" w:eastAsia="Times New Roman" w:hAnsi="Times New Roman" w:cs="Times New Roman"/>
                <w:bCs/>
                <w:sz w:val="28"/>
                <w:szCs w:val="28"/>
                <w:lang w:eastAsia="ru-RU"/>
              </w:rPr>
              <w:t xml:space="preserve">Профессиональная квалификационная группа </w:t>
            </w:r>
          </w:p>
        </w:tc>
        <w:tc>
          <w:tcPr>
            <w:tcW w:w="3143" w:type="dxa"/>
            <w:tcBorders>
              <w:top w:val="single" w:sz="4" w:space="0" w:color="auto"/>
              <w:left w:val="single" w:sz="4" w:space="0" w:color="auto"/>
              <w:bottom w:val="single" w:sz="4" w:space="0" w:color="auto"/>
              <w:right w:val="single" w:sz="4" w:space="0" w:color="auto"/>
            </w:tcBorders>
            <w:vAlign w:val="center"/>
          </w:tcPr>
          <w:p w14:paraId="647FB062" w14:textId="6E795611" w:rsidR="00212465" w:rsidRPr="00212465" w:rsidRDefault="00212465" w:rsidP="00212465">
            <w:pPr>
              <w:adjustRightInd w:val="0"/>
              <w:spacing w:after="0" w:line="240" w:lineRule="auto"/>
              <w:jc w:val="both"/>
              <w:rPr>
                <w:rFonts w:ascii="Times New Roman" w:eastAsia="Times New Roman" w:hAnsi="Times New Roman" w:cs="Times New Roman"/>
                <w:bCs/>
                <w:sz w:val="28"/>
                <w:szCs w:val="28"/>
                <w:lang w:eastAsia="ru-RU"/>
              </w:rPr>
            </w:pPr>
            <w:r w:rsidRPr="00212465">
              <w:rPr>
                <w:rFonts w:ascii="Times New Roman" w:eastAsia="Times New Roman" w:hAnsi="Times New Roman" w:cs="Times New Roman"/>
                <w:bCs/>
                <w:sz w:val="28"/>
                <w:szCs w:val="28"/>
                <w:lang w:eastAsia="ru-RU"/>
              </w:rPr>
              <w:t>Рекомендуемые размеры основных окладов, руб.</w:t>
            </w:r>
          </w:p>
        </w:tc>
        <w:tc>
          <w:tcPr>
            <w:tcW w:w="708" w:type="dxa"/>
            <w:tcBorders>
              <w:left w:val="single" w:sz="4" w:space="0" w:color="auto"/>
            </w:tcBorders>
          </w:tcPr>
          <w:p w14:paraId="119E7ACB" w14:textId="77777777" w:rsidR="00212465" w:rsidRPr="00212465" w:rsidRDefault="00212465" w:rsidP="00212465">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212465" w:rsidRPr="00212465" w14:paraId="335BFE16" w14:textId="77777777" w:rsidTr="00927B49">
        <w:tc>
          <w:tcPr>
            <w:tcW w:w="5783" w:type="dxa"/>
            <w:tcBorders>
              <w:top w:val="single" w:sz="4" w:space="0" w:color="auto"/>
              <w:left w:val="single" w:sz="4" w:space="0" w:color="auto"/>
              <w:bottom w:val="single" w:sz="4" w:space="0" w:color="auto"/>
              <w:right w:val="single" w:sz="4" w:space="0" w:color="auto"/>
            </w:tcBorders>
            <w:vAlign w:val="center"/>
          </w:tcPr>
          <w:p w14:paraId="3DE491D8" w14:textId="64FAF615" w:rsidR="00212465" w:rsidRPr="00927B49" w:rsidRDefault="00EB5A49" w:rsidP="008309D1">
            <w:pPr>
              <w:adjustRightInd w:val="0"/>
              <w:spacing w:after="0" w:line="240" w:lineRule="auto"/>
              <w:jc w:val="both"/>
              <w:rPr>
                <w:rFonts w:ascii="Times New Roman" w:eastAsia="Times New Roman" w:hAnsi="Times New Roman" w:cs="Times New Roman"/>
                <w:bCs/>
                <w:sz w:val="28"/>
                <w:szCs w:val="28"/>
                <w:lang w:eastAsia="ru-RU"/>
              </w:rPr>
            </w:pPr>
            <w:r w:rsidRPr="00927B49">
              <w:rPr>
                <w:rFonts w:ascii="Times New Roman" w:eastAsia="Times New Roman" w:hAnsi="Times New Roman" w:cs="Times New Roman"/>
                <w:bCs/>
                <w:sz w:val="28"/>
                <w:szCs w:val="28"/>
                <w:lang w:eastAsia="ru-RU"/>
              </w:rPr>
              <w:t>Д</w:t>
            </w:r>
            <w:r w:rsidR="008309D1" w:rsidRPr="00927B49">
              <w:rPr>
                <w:rFonts w:ascii="Times New Roman" w:eastAsia="Times New Roman" w:hAnsi="Times New Roman" w:cs="Times New Roman"/>
                <w:bCs/>
                <w:sz w:val="28"/>
                <w:szCs w:val="28"/>
                <w:lang w:eastAsia="ru-RU"/>
              </w:rPr>
              <w:t xml:space="preserve">олжности работников физической культуры и спорта второго уровня </w:t>
            </w:r>
            <w:r w:rsidR="00212465" w:rsidRPr="00927B49">
              <w:rPr>
                <w:rFonts w:ascii="Times New Roman" w:eastAsia="Times New Roman" w:hAnsi="Times New Roman" w:cs="Times New Roman"/>
                <w:bCs/>
                <w:sz w:val="28"/>
                <w:szCs w:val="28"/>
                <w:lang w:eastAsia="ru-RU"/>
              </w:rPr>
              <w:t>1 квалификационн</w:t>
            </w:r>
            <w:r w:rsidR="008309D1" w:rsidRPr="00927B49">
              <w:rPr>
                <w:rFonts w:ascii="Times New Roman" w:eastAsia="Times New Roman" w:hAnsi="Times New Roman" w:cs="Times New Roman"/>
                <w:bCs/>
                <w:sz w:val="28"/>
                <w:szCs w:val="28"/>
                <w:lang w:eastAsia="ru-RU"/>
              </w:rPr>
              <w:t>ого</w:t>
            </w:r>
            <w:r w:rsidR="00212465" w:rsidRPr="00927B49">
              <w:rPr>
                <w:rFonts w:ascii="Times New Roman" w:eastAsia="Times New Roman" w:hAnsi="Times New Roman" w:cs="Times New Roman"/>
                <w:bCs/>
                <w:sz w:val="28"/>
                <w:szCs w:val="28"/>
                <w:lang w:eastAsia="ru-RU"/>
              </w:rPr>
              <w:t xml:space="preserve"> уровн</w:t>
            </w:r>
            <w:r w:rsidR="008309D1" w:rsidRPr="00927B49">
              <w:rPr>
                <w:rFonts w:ascii="Times New Roman" w:eastAsia="Times New Roman" w:hAnsi="Times New Roman" w:cs="Times New Roman"/>
                <w:bCs/>
                <w:sz w:val="28"/>
                <w:szCs w:val="28"/>
                <w:lang w:eastAsia="ru-RU"/>
              </w:rPr>
              <w:t>я</w:t>
            </w:r>
            <w:r w:rsidR="00212465" w:rsidRPr="00927B49">
              <w:rPr>
                <w:rFonts w:ascii="Times New Roman" w:eastAsia="Times New Roman" w:hAnsi="Times New Roman" w:cs="Times New Roman"/>
                <w:bCs/>
                <w:sz w:val="28"/>
                <w:szCs w:val="28"/>
                <w:lang w:eastAsia="ru-RU"/>
              </w:rPr>
              <w:t xml:space="preserve"> </w:t>
            </w:r>
          </w:p>
        </w:tc>
        <w:tc>
          <w:tcPr>
            <w:tcW w:w="3143" w:type="dxa"/>
            <w:tcBorders>
              <w:top w:val="single" w:sz="4" w:space="0" w:color="auto"/>
              <w:left w:val="single" w:sz="4" w:space="0" w:color="auto"/>
              <w:bottom w:val="single" w:sz="4" w:space="0" w:color="auto"/>
              <w:right w:val="single" w:sz="4" w:space="0" w:color="auto"/>
            </w:tcBorders>
            <w:vAlign w:val="center"/>
          </w:tcPr>
          <w:p w14:paraId="374133BF" w14:textId="60F68EDC" w:rsidR="00212465" w:rsidRPr="00927B49" w:rsidRDefault="003B682E" w:rsidP="00EB5A49">
            <w:pPr>
              <w:adjustRightInd w:val="0"/>
              <w:spacing w:after="0" w:line="240" w:lineRule="auto"/>
              <w:jc w:val="center"/>
              <w:rPr>
                <w:rFonts w:ascii="Times New Roman" w:eastAsia="Times New Roman" w:hAnsi="Times New Roman" w:cs="Times New Roman"/>
                <w:bCs/>
                <w:strike/>
                <w:sz w:val="28"/>
                <w:szCs w:val="28"/>
                <w:lang w:eastAsia="ru-RU"/>
              </w:rPr>
            </w:pPr>
            <w:r w:rsidRPr="00927B49">
              <w:rPr>
                <w:rFonts w:ascii="Times New Roman" w:eastAsia="Times New Roman" w:hAnsi="Times New Roman" w:cs="Times New Roman"/>
                <w:bCs/>
                <w:sz w:val="28"/>
                <w:szCs w:val="28"/>
                <w:lang w:eastAsia="ru-RU"/>
              </w:rPr>
              <w:t>5304–</w:t>
            </w:r>
            <w:r w:rsidR="00741368" w:rsidRPr="00927B49">
              <w:rPr>
                <w:rFonts w:ascii="Times New Roman" w:eastAsia="Times New Roman" w:hAnsi="Times New Roman" w:cs="Times New Roman"/>
                <w:bCs/>
                <w:sz w:val="28"/>
                <w:szCs w:val="28"/>
                <w:lang w:eastAsia="ru-RU"/>
              </w:rPr>
              <w:t>9967</w:t>
            </w:r>
          </w:p>
        </w:tc>
        <w:tc>
          <w:tcPr>
            <w:tcW w:w="708" w:type="dxa"/>
            <w:tcBorders>
              <w:left w:val="single" w:sz="4" w:space="0" w:color="auto"/>
            </w:tcBorders>
          </w:tcPr>
          <w:p w14:paraId="157D0380" w14:textId="77777777" w:rsidR="00212465" w:rsidRPr="00927B49" w:rsidRDefault="00212465" w:rsidP="00212465">
            <w:pPr>
              <w:adjustRightInd w:val="0"/>
              <w:spacing w:after="0" w:line="240" w:lineRule="auto"/>
              <w:ind w:firstLine="720"/>
              <w:jc w:val="both"/>
              <w:rPr>
                <w:rFonts w:ascii="Times New Roman" w:eastAsia="Times New Roman" w:hAnsi="Times New Roman" w:cs="Times New Roman"/>
                <w:bCs/>
                <w:sz w:val="28"/>
                <w:szCs w:val="28"/>
                <w:lang w:eastAsia="ru-RU"/>
              </w:rPr>
            </w:pPr>
          </w:p>
          <w:p w14:paraId="1B1DA2E1" w14:textId="77777777" w:rsidR="00927B49" w:rsidRPr="00927B49" w:rsidRDefault="00927B49" w:rsidP="00212465">
            <w:pPr>
              <w:adjustRightInd w:val="0"/>
              <w:spacing w:after="0" w:line="240" w:lineRule="auto"/>
              <w:ind w:firstLine="720"/>
              <w:jc w:val="both"/>
              <w:rPr>
                <w:rFonts w:ascii="Times New Roman" w:eastAsia="Times New Roman" w:hAnsi="Times New Roman" w:cs="Times New Roman"/>
                <w:bCs/>
                <w:sz w:val="28"/>
                <w:szCs w:val="28"/>
                <w:lang w:eastAsia="ru-RU"/>
              </w:rPr>
            </w:pPr>
          </w:p>
          <w:p w14:paraId="5B6B02EC" w14:textId="5AFE5433" w:rsidR="00927B49" w:rsidRPr="00212465" w:rsidRDefault="00927B49" w:rsidP="00927B49">
            <w:pPr>
              <w:adjustRightInd w:val="0"/>
              <w:spacing w:after="0" w:line="240" w:lineRule="auto"/>
              <w:jc w:val="both"/>
              <w:rPr>
                <w:rFonts w:ascii="Times New Roman" w:eastAsia="Times New Roman" w:hAnsi="Times New Roman" w:cs="Times New Roman"/>
                <w:bCs/>
                <w:sz w:val="28"/>
                <w:szCs w:val="28"/>
                <w:lang w:eastAsia="ru-RU"/>
              </w:rPr>
            </w:pPr>
            <w:r w:rsidRPr="00927B49">
              <w:rPr>
                <w:rFonts w:ascii="Times New Roman" w:eastAsia="Times New Roman" w:hAnsi="Times New Roman" w:cs="Times New Roman"/>
                <w:bCs/>
                <w:sz w:val="28"/>
                <w:szCs w:val="28"/>
                <w:lang w:eastAsia="ru-RU"/>
              </w:rPr>
              <w:t>;</w:t>
            </w:r>
          </w:p>
        </w:tc>
      </w:tr>
    </w:tbl>
    <w:p w14:paraId="6B2F7079" w14:textId="77777777" w:rsidR="00F406B8" w:rsidRPr="00F406B8" w:rsidRDefault="00F406B8" w:rsidP="00F406B8">
      <w:pPr>
        <w:adjustRightInd w:val="0"/>
        <w:spacing w:after="0" w:line="240" w:lineRule="auto"/>
        <w:ind w:firstLine="720"/>
        <w:jc w:val="both"/>
        <w:rPr>
          <w:rFonts w:ascii="Times New Roman" w:eastAsia="Times New Roman" w:hAnsi="Times New Roman" w:cs="Times New Roman"/>
          <w:bCs/>
          <w:sz w:val="28"/>
          <w:szCs w:val="28"/>
          <w:lang w:eastAsia="ru-RU"/>
        </w:rPr>
      </w:pPr>
    </w:p>
    <w:p w14:paraId="15FAD409" w14:textId="1A9E0694" w:rsidR="007D117D" w:rsidRDefault="007D117D" w:rsidP="009411BB">
      <w:pPr>
        <w:widowControl w:val="0"/>
        <w:autoSpaceDE w:val="0"/>
        <w:autoSpaceDN w:val="0"/>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7D117D">
        <w:rPr>
          <w:rFonts w:ascii="Times New Roman" w:eastAsia="Times New Roman" w:hAnsi="Times New Roman" w:cs="Times New Roman"/>
          <w:bCs/>
          <w:sz w:val="28"/>
          <w:szCs w:val="28"/>
          <w:lang w:eastAsia="ru-RU"/>
        </w:rPr>
        <w:t xml:space="preserve"> случае если должности служащих, включенные в ПКГ, не структурированы по квалификационным уровням, то размеры </w:t>
      </w:r>
      <w:r w:rsidR="007A6C15">
        <w:rPr>
          <w:rFonts w:ascii="Times New Roman" w:eastAsia="Times New Roman" w:hAnsi="Times New Roman" w:cs="Times New Roman"/>
          <w:bCs/>
          <w:sz w:val="28"/>
          <w:szCs w:val="28"/>
          <w:lang w:eastAsia="ru-RU"/>
        </w:rPr>
        <w:t xml:space="preserve">основных </w:t>
      </w:r>
      <w:r w:rsidRPr="007D117D">
        <w:rPr>
          <w:rFonts w:ascii="Times New Roman" w:eastAsia="Times New Roman" w:hAnsi="Times New Roman" w:cs="Times New Roman"/>
          <w:bCs/>
          <w:sz w:val="28"/>
          <w:szCs w:val="28"/>
          <w:lang w:eastAsia="ru-RU"/>
        </w:rPr>
        <w:t>окладов устанавливаются по ПКГ.</w:t>
      </w:r>
    </w:p>
    <w:p w14:paraId="52A51D55" w14:textId="514B911F" w:rsidR="00921886" w:rsidRPr="00921886" w:rsidRDefault="00046D12" w:rsidP="007A6C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921886" w:rsidRPr="00921886">
        <w:rPr>
          <w:rFonts w:ascii="Times New Roman" w:eastAsia="Times New Roman" w:hAnsi="Times New Roman" w:cs="Times New Roman"/>
          <w:sz w:val="28"/>
          <w:szCs w:val="28"/>
          <w:lang w:eastAsia="ru-RU"/>
        </w:rPr>
        <w:t xml:space="preserve">2. Работникам государственных учреждений, подведомственных Министерству, могут устанавливаться повышающие коэффициенты к </w:t>
      </w:r>
      <w:r w:rsidR="003819A6">
        <w:rPr>
          <w:rFonts w:ascii="Times New Roman" w:eastAsia="Times New Roman" w:hAnsi="Times New Roman" w:cs="Times New Roman"/>
          <w:sz w:val="28"/>
          <w:szCs w:val="28"/>
          <w:lang w:eastAsia="ru-RU"/>
        </w:rPr>
        <w:t xml:space="preserve">основным </w:t>
      </w:r>
      <w:r w:rsidR="00921886" w:rsidRPr="00921886">
        <w:rPr>
          <w:rFonts w:ascii="Times New Roman" w:eastAsia="Times New Roman" w:hAnsi="Times New Roman" w:cs="Times New Roman"/>
          <w:sz w:val="28"/>
          <w:szCs w:val="28"/>
          <w:lang w:eastAsia="ru-RU"/>
        </w:rPr>
        <w:t>окладам:</w:t>
      </w:r>
    </w:p>
    <w:p w14:paraId="23632B55" w14:textId="77777777" w:rsidR="00921886" w:rsidRPr="00921886" w:rsidRDefault="00921886" w:rsidP="007A6C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персональный повышающий коэффициент к окладу;</w:t>
      </w:r>
    </w:p>
    <w:p w14:paraId="2E823379" w14:textId="77777777" w:rsidR="00921886" w:rsidRPr="00921886" w:rsidRDefault="00921886" w:rsidP="007A6C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повышающий коэффициент к окладу за выслугу лет;</w:t>
      </w:r>
    </w:p>
    <w:p w14:paraId="53FD6965" w14:textId="77777777" w:rsidR="00921886" w:rsidRPr="00921886" w:rsidRDefault="00921886" w:rsidP="007A6C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повышающий коэффициент к окладу за квалификационную категорию;</w:t>
      </w:r>
    </w:p>
    <w:p w14:paraId="3BC129A0" w14:textId="77777777" w:rsidR="00921886" w:rsidRPr="008F2508" w:rsidRDefault="00921886" w:rsidP="007A6C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повышающий коэффициент к окладу за интенсивность и качество работ;</w:t>
      </w:r>
    </w:p>
    <w:p w14:paraId="7C66A21C" w14:textId="16ADFF3D" w:rsidR="00921886" w:rsidRPr="008F2508" w:rsidRDefault="00921886" w:rsidP="007A6C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 xml:space="preserve">повышающий коэффициент к окладу для работников государственных учреждений, оказывающих стационарную помощь </w:t>
      </w:r>
      <w:r w:rsidR="00B50BBB" w:rsidRPr="008456F9">
        <w:rPr>
          <w:rFonts w:ascii="Times New Roman" w:eastAsia="Times New Roman" w:hAnsi="Times New Roman" w:cs="Times New Roman"/>
          <w:sz w:val="28"/>
          <w:szCs w:val="28"/>
          <w:lang w:eastAsia="ru-RU"/>
        </w:rPr>
        <w:t>детям-инвалидам,</w:t>
      </w:r>
      <w:r w:rsidR="00B50BBB">
        <w:rPr>
          <w:rFonts w:ascii="Times New Roman" w:eastAsia="Times New Roman" w:hAnsi="Times New Roman" w:cs="Times New Roman"/>
          <w:sz w:val="28"/>
          <w:szCs w:val="28"/>
          <w:lang w:eastAsia="ru-RU"/>
        </w:rPr>
        <w:t xml:space="preserve"> </w:t>
      </w:r>
      <w:r w:rsidRPr="008F2508">
        <w:rPr>
          <w:rFonts w:ascii="Times New Roman" w:eastAsia="Times New Roman" w:hAnsi="Times New Roman" w:cs="Times New Roman"/>
          <w:sz w:val="28"/>
          <w:szCs w:val="28"/>
          <w:lang w:eastAsia="ru-RU"/>
        </w:rPr>
        <w:t>инвалидам, престарелым гражданам,</w:t>
      </w:r>
      <w:r w:rsidR="006D0B04" w:rsidRPr="008F2508">
        <w:rPr>
          <w:rFonts w:ascii="Times New Roman" w:eastAsia="Times New Roman" w:hAnsi="Times New Roman" w:cs="Times New Roman"/>
          <w:sz w:val="28"/>
          <w:szCs w:val="28"/>
          <w:lang w:eastAsia="ru-RU"/>
        </w:rPr>
        <w:t xml:space="preserve"> проживающим в </w:t>
      </w:r>
      <w:r w:rsidR="00B50BBB">
        <w:rPr>
          <w:rFonts w:ascii="Times New Roman" w:eastAsia="Times New Roman" w:hAnsi="Times New Roman" w:cs="Times New Roman"/>
          <w:sz w:val="28"/>
          <w:szCs w:val="28"/>
          <w:lang w:eastAsia="ru-RU"/>
        </w:rPr>
        <w:t>подведомственных учреждениях</w:t>
      </w:r>
      <w:r w:rsidR="006D0B04" w:rsidRPr="008F2508">
        <w:rPr>
          <w:rFonts w:ascii="Times New Roman" w:eastAsia="Times New Roman" w:hAnsi="Times New Roman" w:cs="Times New Roman"/>
          <w:sz w:val="28"/>
          <w:szCs w:val="28"/>
          <w:lang w:eastAsia="ru-RU"/>
        </w:rPr>
        <w:t>;</w:t>
      </w:r>
    </w:p>
    <w:p w14:paraId="0865F4DA" w14:textId="1917BC31" w:rsidR="00921886" w:rsidRPr="00921886" w:rsidRDefault="00921886" w:rsidP="007A6C1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Решение о введении соответствующих повышающих коэффициентов</w:t>
      </w:r>
      <w:r w:rsidRPr="00921886">
        <w:rPr>
          <w:rFonts w:ascii="Times New Roman" w:eastAsia="Times New Roman" w:hAnsi="Times New Roman" w:cs="Times New Roman"/>
          <w:sz w:val="28"/>
          <w:szCs w:val="28"/>
          <w:lang w:eastAsia="ru-RU"/>
        </w:rPr>
        <w:t xml:space="preserve"> принимается учреждением в пределах фонда оплаты труда, установленного учреждению Министерством в пределах средств на оплату труда, утвержденных законом Камчатского края о краевом бюджете на соответствующий финансовый год.</w:t>
      </w:r>
    </w:p>
    <w:p w14:paraId="4A6EF93B" w14:textId="77777777" w:rsidR="00921886" w:rsidRPr="00921886" w:rsidRDefault="00921886" w:rsidP="00E026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14:paraId="1E5C2274" w14:textId="623ED8E2" w:rsidR="00921886" w:rsidRPr="00921886" w:rsidRDefault="00921886" w:rsidP="00E026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Повышающие коэффициенты к окладам устанавливаются на определенный период времени в течение календарного года. Рекомендуемые размеры и иные условия применения повышающих коэффициентов к окладам </w:t>
      </w:r>
      <w:r w:rsidRPr="00260A3D">
        <w:rPr>
          <w:rFonts w:ascii="Times New Roman" w:eastAsia="Times New Roman" w:hAnsi="Times New Roman" w:cs="Times New Roman"/>
          <w:sz w:val="28"/>
          <w:szCs w:val="28"/>
          <w:lang w:eastAsia="ru-RU"/>
        </w:rPr>
        <w:t xml:space="preserve">приведены в </w:t>
      </w:r>
      <w:hyperlink w:anchor="P159" w:history="1">
        <w:r w:rsidRPr="00260A3D">
          <w:rPr>
            <w:rFonts w:ascii="Times New Roman" w:eastAsia="Times New Roman" w:hAnsi="Times New Roman" w:cs="Times New Roman"/>
            <w:sz w:val="28"/>
            <w:szCs w:val="28"/>
            <w:lang w:eastAsia="ru-RU"/>
          </w:rPr>
          <w:t xml:space="preserve">частях </w:t>
        </w:r>
        <w:r w:rsidR="00260A3D" w:rsidRPr="00260A3D">
          <w:rPr>
            <w:rFonts w:ascii="Times New Roman" w:eastAsia="Times New Roman" w:hAnsi="Times New Roman" w:cs="Times New Roman"/>
            <w:sz w:val="28"/>
            <w:szCs w:val="28"/>
            <w:lang w:eastAsia="ru-RU"/>
          </w:rPr>
          <w:t>1</w:t>
        </w:r>
        <w:r w:rsidRPr="00260A3D">
          <w:rPr>
            <w:rFonts w:ascii="Times New Roman" w:eastAsia="Times New Roman" w:hAnsi="Times New Roman" w:cs="Times New Roman"/>
            <w:sz w:val="28"/>
            <w:szCs w:val="28"/>
            <w:lang w:eastAsia="ru-RU"/>
          </w:rPr>
          <w:t>3</w:t>
        </w:r>
      </w:hyperlink>
      <w:r w:rsidR="00046D12" w:rsidRPr="00260A3D">
        <w:rPr>
          <w:rFonts w:ascii="Times New Roman" w:eastAsia="Times New Roman" w:hAnsi="Times New Roman" w:cs="Times New Roman"/>
          <w:sz w:val="28"/>
          <w:szCs w:val="28"/>
          <w:lang w:eastAsia="ru-RU"/>
        </w:rPr>
        <w:t>–</w:t>
      </w:r>
      <w:r w:rsidR="00260A3D" w:rsidRPr="00260A3D">
        <w:rPr>
          <w:rFonts w:ascii="Times New Roman" w:eastAsia="Times New Roman" w:hAnsi="Times New Roman" w:cs="Times New Roman"/>
          <w:sz w:val="28"/>
          <w:szCs w:val="28"/>
          <w:lang w:eastAsia="ru-RU"/>
        </w:rPr>
        <w:t>1</w:t>
      </w:r>
      <w:hyperlink w:anchor="P181" w:history="1">
        <w:r w:rsidRPr="00260A3D">
          <w:rPr>
            <w:rFonts w:ascii="Times New Roman" w:eastAsia="Times New Roman" w:hAnsi="Times New Roman" w:cs="Times New Roman"/>
            <w:sz w:val="28"/>
            <w:szCs w:val="28"/>
            <w:lang w:eastAsia="ru-RU"/>
          </w:rPr>
          <w:t>9</w:t>
        </w:r>
      </w:hyperlink>
      <w:r w:rsidRPr="00260A3D">
        <w:rPr>
          <w:rFonts w:ascii="Times New Roman" w:eastAsia="Times New Roman" w:hAnsi="Times New Roman" w:cs="Times New Roman"/>
          <w:sz w:val="28"/>
          <w:szCs w:val="28"/>
          <w:lang w:eastAsia="ru-RU"/>
        </w:rPr>
        <w:t xml:space="preserve"> настоящего Примерного положения.</w:t>
      </w:r>
    </w:p>
    <w:p w14:paraId="4FA283B2" w14:textId="77777777" w:rsidR="00921886" w:rsidRPr="00921886" w:rsidRDefault="00046D12" w:rsidP="00E026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59"/>
      <w:bookmarkEnd w:id="5"/>
      <w:r>
        <w:rPr>
          <w:rFonts w:ascii="Times New Roman" w:eastAsia="Times New Roman" w:hAnsi="Times New Roman" w:cs="Times New Roman"/>
          <w:sz w:val="28"/>
          <w:szCs w:val="28"/>
          <w:lang w:eastAsia="ru-RU"/>
        </w:rPr>
        <w:t>1</w:t>
      </w:r>
      <w:r w:rsidR="00921886" w:rsidRPr="0092188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xml:space="preserve">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14:paraId="28A32F6A" w14:textId="77777777" w:rsidR="00921886" w:rsidRPr="00EC7B52" w:rsidRDefault="00921886" w:rsidP="009411BB">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EC7B52">
        <w:rPr>
          <w:rFonts w:ascii="Times New Roman" w:eastAsia="Times New Roman" w:hAnsi="Times New Roman" w:cs="Times New Roman"/>
          <w:sz w:val="28"/>
          <w:szCs w:val="28"/>
          <w:lang w:eastAsia="ru-RU"/>
        </w:rPr>
        <w:t xml:space="preserve">Рекомендуемый предельный размер повышающего коэффициента </w:t>
      </w:r>
      <w:r w:rsidR="00E3146A" w:rsidRPr="00EC7B52">
        <w:rPr>
          <w:rFonts w:ascii="Times New Roman" w:eastAsia="Times New Roman" w:hAnsi="Times New Roman" w:cs="Times New Roman"/>
          <w:sz w:val="28"/>
          <w:szCs w:val="28"/>
          <w:lang w:eastAsia="ru-RU"/>
        </w:rPr>
        <w:t>–</w:t>
      </w:r>
      <w:r w:rsidRPr="00EC7B52">
        <w:rPr>
          <w:rFonts w:ascii="Times New Roman" w:eastAsia="Times New Roman" w:hAnsi="Times New Roman" w:cs="Times New Roman"/>
          <w:sz w:val="28"/>
          <w:szCs w:val="28"/>
          <w:lang w:eastAsia="ru-RU"/>
        </w:rPr>
        <w:t xml:space="preserve"> 3,0.</w:t>
      </w:r>
    </w:p>
    <w:p w14:paraId="175EB0A1" w14:textId="77777777" w:rsidR="00921886" w:rsidRPr="00EC7B52" w:rsidRDefault="00921886" w:rsidP="009411BB">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EC7B52">
        <w:rPr>
          <w:rFonts w:ascii="Times New Roman" w:eastAsia="Times New Roman" w:hAnsi="Times New Roman" w:cs="Times New Roman"/>
          <w:sz w:val="28"/>
          <w:szCs w:val="28"/>
          <w:lang w:eastAsia="ru-RU"/>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14:paraId="26AAD008" w14:textId="3FB88C35" w:rsidR="00921886" w:rsidRPr="00EC7B52" w:rsidRDefault="00046D12"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6F9">
        <w:rPr>
          <w:rFonts w:ascii="Times New Roman" w:eastAsia="Times New Roman" w:hAnsi="Times New Roman" w:cs="Times New Roman"/>
          <w:sz w:val="28"/>
          <w:szCs w:val="28"/>
          <w:lang w:eastAsia="ru-RU"/>
        </w:rPr>
        <w:t>1</w:t>
      </w:r>
      <w:r w:rsidR="00921886" w:rsidRPr="008456F9">
        <w:rPr>
          <w:rFonts w:ascii="Times New Roman" w:eastAsia="Times New Roman" w:hAnsi="Times New Roman" w:cs="Times New Roman"/>
          <w:sz w:val="28"/>
          <w:szCs w:val="28"/>
          <w:lang w:eastAsia="ru-RU"/>
        </w:rPr>
        <w:t xml:space="preserve">4. Повышающий коэффициент к окладу за выслугу лет </w:t>
      </w:r>
      <w:r w:rsidR="00EC7B52" w:rsidRPr="008456F9">
        <w:rPr>
          <w:rFonts w:ascii="Times New Roman" w:eastAsia="Times New Roman" w:hAnsi="Times New Roman" w:cs="Times New Roman"/>
          <w:sz w:val="28"/>
          <w:szCs w:val="28"/>
          <w:lang w:eastAsia="ru-RU"/>
        </w:rPr>
        <w:t xml:space="preserve">– </w:t>
      </w:r>
      <w:r w:rsidR="00921886" w:rsidRPr="008456F9">
        <w:rPr>
          <w:rFonts w:ascii="Times New Roman" w:eastAsia="Times New Roman" w:hAnsi="Times New Roman" w:cs="Times New Roman"/>
          <w:sz w:val="28"/>
          <w:szCs w:val="28"/>
          <w:lang w:eastAsia="ru-RU"/>
        </w:rPr>
        <w:t>устанавливается всем работникам в зависимости от общего количества лет, проработанных в учреждениях</w:t>
      </w:r>
      <w:r w:rsidR="00B50BBB" w:rsidRPr="008456F9">
        <w:rPr>
          <w:rFonts w:ascii="Times New Roman" w:eastAsia="Times New Roman" w:hAnsi="Times New Roman" w:cs="Times New Roman"/>
          <w:sz w:val="28"/>
          <w:szCs w:val="28"/>
          <w:lang w:eastAsia="ru-RU"/>
        </w:rPr>
        <w:t xml:space="preserve"> социального обслуживания</w:t>
      </w:r>
      <w:r w:rsidR="00805EFC" w:rsidRPr="008456F9">
        <w:rPr>
          <w:rFonts w:ascii="Times New Roman" w:eastAsia="Times New Roman" w:hAnsi="Times New Roman" w:cs="Times New Roman"/>
          <w:sz w:val="28"/>
          <w:szCs w:val="28"/>
          <w:lang w:eastAsia="ru-RU"/>
        </w:rPr>
        <w:t xml:space="preserve">, </w:t>
      </w:r>
      <w:r w:rsidR="00B50BBB" w:rsidRPr="008456F9">
        <w:rPr>
          <w:rFonts w:ascii="Times New Roman" w:eastAsia="Times New Roman" w:hAnsi="Times New Roman" w:cs="Times New Roman"/>
          <w:sz w:val="28"/>
          <w:szCs w:val="28"/>
          <w:lang w:eastAsia="ru-RU"/>
        </w:rPr>
        <w:t>социальной защиты</w:t>
      </w:r>
      <w:r w:rsidR="00921886" w:rsidRPr="008456F9">
        <w:rPr>
          <w:rFonts w:ascii="Times New Roman" w:eastAsia="Times New Roman" w:hAnsi="Times New Roman" w:cs="Times New Roman"/>
          <w:sz w:val="28"/>
          <w:szCs w:val="28"/>
          <w:lang w:eastAsia="ru-RU"/>
        </w:rPr>
        <w:t>. Рекомендуемые размеры повышающего коэффициента к окладу за выслугу лет:</w:t>
      </w:r>
    </w:p>
    <w:p w14:paraId="01FB7796" w14:textId="19B2D840" w:rsidR="00921886" w:rsidRPr="00EC7B52"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7B52">
        <w:rPr>
          <w:rFonts w:ascii="Times New Roman" w:eastAsia="Times New Roman" w:hAnsi="Times New Roman" w:cs="Times New Roman"/>
          <w:sz w:val="28"/>
          <w:szCs w:val="28"/>
          <w:lang w:eastAsia="ru-RU"/>
        </w:rPr>
        <w:t xml:space="preserve">при выслуге лет от 3 до 5 лет </w:t>
      </w:r>
      <w:r w:rsidR="00EC7B52" w:rsidRPr="00EC7B52">
        <w:rPr>
          <w:rFonts w:ascii="Times New Roman" w:eastAsia="Times New Roman" w:hAnsi="Times New Roman" w:cs="Times New Roman"/>
          <w:sz w:val="28"/>
          <w:szCs w:val="28"/>
          <w:lang w:eastAsia="ru-RU"/>
        </w:rPr>
        <w:t>–</w:t>
      </w:r>
      <w:r w:rsidRPr="00EC7B52">
        <w:rPr>
          <w:rFonts w:ascii="Times New Roman" w:eastAsia="Times New Roman" w:hAnsi="Times New Roman" w:cs="Times New Roman"/>
          <w:sz w:val="28"/>
          <w:szCs w:val="28"/>
          <w:lang w:eastAsia="ru-RU"/>
        </w:rPr>
        <w:t xml:space="preserve"> 0,2;</w:t>
      </w:r>
    </w:p>
    <w:p w14:paraId="27275D35" w14:textId="7D1ECD23" w:rsidR="00921886" w:rsidRPr="00EC7B52"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7B52">
        <w:rPr>
          <w:rFonts w:ascii="Times New Roman" w:eastAsia="Times New Roman" w:hAnsi="Times New Roman" w:cs="Times New Roman"/>
          <w:sz w:val="28"/>
          <w:szCs w:val="28"/>
          <w:lang w:eastAsia="ru-RU"/>
        </w:rPr>
        <w:t xml:space="preserve">при выслуге лет свыше 5 лет </w:t>
      </w:r>
      <w:r w:rsidR="00EC7B52" w:rsidRPr="00EC7B52">
        <w:rPr>
          <w:rFonts w:ascii="Times New Roman" w:eastAsia="Times New Roman" w:hAnsi="Times New Roman" w:cs="Times New Roman"/>
          <w:sz w:val="28"/>
          <w:szCs w:val="28"/>
          <w:lang w:eastAsia="ru-RU"/>
        </w:rPr>
        <w:t>–</w:t>
      </w:r>
      <w:r w:rsidRPr="00EC7B52">
        <w:rPr>
          <w:rFonts w:ascii="Times New Roman" w:eastAsia="Times New Roman" w:hAnsi="Times New Roman" w:cs="Times New Roman"/>
          <w:sz w:val="28"/>
          <w:szCs w:val="28"/>
          <w:lang w:eastAsia="ru-RU"/>
        </w:rPr>
        <w:t xml:space="preserve"> 0,3.</w:t>
      </w:r>
    </w:p>
    <w:p w14:paraId="2C2F7813" w14:textId="77777777" w:rsidR="00921886" w:rsidRPr="00921886"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C7B52">
        <w:rPr>
          <w:rFonts w:ascii="Times New Roman" w:eastAsia="Times New Roman" w:hAnsi="Times New Roman" w:cs="Times New Roman"/>
          <w:sz w:val="28"/>
          <w:szCs w:val="28"/>
          <w:lang w:eastAsia="ru-RU"/>
        </w:rPr>
        <w:t>Применение повышающего коэффициента к окладу за выслугу лет не</w:t>
      </w:r>
      <w:r w:rsidRPr="00921886">
        <w:rPr>
          <w:rFonts w:ascii="Times New Roman" w:eastAsia="Times New Roman" w:hAnsi="Times New Roman" w:cs="Times New Roman"/>
          <w:sz w:val="28"/>
          <w:szCs w:val="28"/>
          <w:lang w:eastAsia="ru-RU"/>
        </w:rPr>
        <w:t xml:space="preserve"> образует новый оклад и не учитывается при начислении иных стимулирующих и компенсационных выплат, устанавливаемых в процентном отношении к </w:t>
      </w:r>
      <w:r w:rsidRPr="00921886">
        <w:rPr>
          <w:rFonts w:ascii="Times New Roman" w:eastAsia="Times New Roman" w:hAnsi="Times New Roman" w:cs="Times New Roman"/>
          <w:sz w:val="28"/>
          <w:szCs w:val="28"/>
          <w:lang w:eastAsia="ru-RU"/>
        </w:rPr>
        <w:lastRenderedPageBreak/>
        <w:t>окладу.</w:t>
      </w:r>
    </w:p>
    <w:p w14:paraId="341E35C3" w14:textId="2D2DBE56" w:rsidR="00921886" w:rsidRPr="008F2508"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Выплаты компенсационного и стимулирующего характера устанавливаются в процентном отношении к окладу без учета данного </w:t>
      </w:r>
      <w:r w:rsidRPr="008F2508">
        <w:rPr>
          <w:rFonts w:ascii="Times New Roman" w:eastAsia="Times New Roman" w:hAnsi="Times New Roman" w:cs="Times New Roman"/>
          <w:sz w:val="28"/>
          <w:szCs w:val="28"/>
          <w:lang w:eastAsia="ru-RU"/>
        </w:rPr>
        <w:t>повышающего коэффициента к окладу.</w:t>
      </w:r>
    </w:p>
    <w:p w14:paraId="060150E9" w14:textId="20223007" w:rsidR="00921886" w:rsidRPr="00921886" w:rsidRDefault="00046D12"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1</w:t>
      </w:r>
      <w:r w:rsidR="00921886" w:rsidRPr="008F2508">
        <w:rPr>
          <w:rFonts w:ascii="Times New Roman" w:eastAsia="Times New Roman" w:hAnsi="Times New Roman" w:cs="Times New Roman"/>
          <w:sz w:val="28"/>
          <w:szCs w:val="28"/>
          <w:lang w:eastAsia="ru-RU"/>
        </w:rPr>
        <w:t>5. Повышающий коэффициент к окладу за квалификационную категорию</w:t>
      </w:r>
      <w:r w:rsidR="008456F9">
        <w:rPr>
          <w:rFonts w:ascii="Times New Roman" w:eastAsia="Times New Roman" w:hAnsi="Times New Roman" w:cs="Times New Roman"/>
          <w:sz w:val="28"/>
          <w:szCs w:val="28"/>
          <w:lang w:eastAsia="ru-RU"/>
        </w:rPr>
        <w:t> </w:t>
      </w:r>
      <w:r w:rsidR="00D344E5">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xml:space="preserve"> устанавливается с целью стимулирования работников к качественному результату труда, путем повышения профессиональной квалификации и компетентности.</w:t>
      </w:r>
    </w:p>
    <w:p w14:paraId="7B89B0AA" w14:textId="77777777" w:rsidR="00921886" w:rsidRPr="00921886"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Рекомендуемые размеры повышающего коэффициента к окладу за квалификационную категорию:</w:t>
      </w:r>
    </w:p>
    <w:p w14:paraId="6C4B6889" w14:textId="77777777" w:rsidR="00921886" w:rsidRPr="00921886"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при наличии высшей квалификационной категории </w:t>
      </w:r>
      <w:r w:rsidR="00E3146A">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0,15;</w:t>
      </w:r>
    </w:p>
    <w:p w14:paraId="23F63680" w14:textId="77777777" w:rsidR="00921886" w:rsidRPr="00921886"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при наличии первой квалификационной категории </w:t>
      </w:r>
      <w:r w:rsidR="00E3146A">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0,12;</w:t>
      </w:r>
    </w:p>
    <w:p w14:paraId="3795812D" w14:textId="77777777" w:rsidR="00921886" w:rsidRPr="00921886"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при наличии второй квалификационной категории </w:t>
      </w:r>
      <w:r w:rsidR="00E3146A">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0,10.</w:t>
      </w:r>
    </w:p>
    <w:p w14:paraId="7D89696B" w14:textId="77777777" w:rsidR="00921886" w:rsidRPr="00921886" w:rsidRDefault="00046D12"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21886" w:rsidRPr="00921886">
        <w:rPr>
          <w:rFonts w:ascii="Times New Roman" w:eastAsia="Times New Roman" w:hAnsi="Times New Roman" w:cs="Times New Roman"/>
          <w:sz w:val="28"/>
          <w:szCs w:val="28"/>
          <w:lang w:eastAsia="ru-RU"/>
        </w:rPr>
        <w:t>6. Повышающий коэффициент к окладу за интенсивность и качество работ может быть установлен работнику за высокое качество выполняемой работы, выполнение поставленных задач с проявлением определенной инициативы. Решение об установлении повышающего коэффициента к окладу за интенсивность и качество работ и его размерах принимается руководителем учреждения персонально в отношении конкретного работника.</w:t>
      </w:r>
    </w:p>
    <w:p w14:paraId="1B9E386B" w14:textId="77777777" w:rsidR="00921886" w:rsidRPr="008F2508"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 xml:space="preserve">Рекомендуемый предельный размер повышающего коэффициента </w:t>
      </w:r>
      <w:r w:rsidR="00E3146A" w:rsidRPr="008F2508">
        <w:rPr>
          <w:rFonts w:ascii="Times New Roman" w:eastAsia="Times New Roman" w:hAnsi="Times New Roman" w:cs="Times New Roman"/>
          <w:sz w:val="28"/>
          <w:szCs w:val="28"/>
          <w:lang w:eastAsia="ru-RU"/>
        </w:rPr>
        <w:t>–</w:t>
      </w:r>
      <w:r w:rsidRPr="008F2508">
        <w:rPr>
          <w:rFonts w:ascii="Times New Roman" w:eastAsia="Times New Roman" w:hAnsi="Times New Roman" w:cs="Times New Roman"/>
          <w:sz w:val="28"/>
          <w:szCs w:val="28"/>
          <w:lang w:eastAsia="ru-RU"/>
        </w:rPr>
        <w:t xml:space="preserve"> 0,5.</w:t>
      </w:r>
    </w:p>
    <w:p w14:paraId="1FE70ECE" w14:textId="57CA20A2" w:rsidR="00921886" w:rsidRPr="008F2508" w:rsidRDefault="00046D12"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1</w:t>
      </w:r>
      <w:r w:rsidR="00921886" w:rsidRPr="008F2508">
        <w:rPr>
          <w:rFonts w:ascii="Times New Roman" w:eastAsia="Times New Roman" w:hAnsi="Times New Roman" w:cs="Times New Roman"/>
          <w:sz w:val="28"/>
          <w:szCs w:val="28"/>
          <w:lang w:eastAsia="ru-RU"/>
        </w:rPr>
        <w:t xml:space="preserve">7. Повышающий коэффициент к окладу для работников государственных учреждений, оказывающих стационарную </w:t>
      </w:r>
      <w:r w:rsidR="00921886" w:rsidRPr="008456F9">
        <w:rPr>
          <w:rFonts w:ascii="Times New Roman" w:eastAsia="Times New Roman" w:hAnsi="Times New Roman" w:cs="Times New Roman"/>
          <w:sz w:val="28"/>
          <w:szCs w:val="28"/>
          <w:lang w:eastAsia="ru-RU"/>
        </w:rPr>
        <w:t xml:space="preserve">помощь </w:t>
      </w:r>
      <w:r w:rsidR="00B50BBB" w:rsidRPr="008456F9">
        <w:rPr>
          <w:rFonts w:ascii="Times New Roman" w:eastAsia="Times New Roman" w:hAnsi="Times New Roman" w:cs="Times New Roman"/>
          <w:sz w:val="28"/>
          <w:szCs w:val="28"/>
          <w:lang w:eastAsia="ru-RU"/>
        </w:rPr>
        <w:t xml:space="preserve">детям-инвалидам, </w:t>
      </w:r>
      <w:r w:rsidR="00921886" w:rsidRPr="008456F9">
        <w:rPr>
          <w:rFonts w:ascii="Times New Roman" w:eastAsia="Times New Roman" w:hAnsi="Times New Roman" w:cs="Times New Roman"/>
          <w:sz w:val="28"/>
          <w:szCs w:val="28"/>
          <w:lang w:eastAsia="ru-RU"/>
        </w:rPr>
        <w:t xml:space="preserve">инвалидам, престарелым гражданам, проживающим в </w:t>
      </w:r>
      <w:r w:rsidR="00AA602F" w:rsidRPr="008456F9">
        <w:rPr>
          <w:rFonts w:ascii="Times New Roman" w:eastAsia="Times New Roman" w:hAnsi="Times New Roman" w:cs="Times New Roman"/>
          <w:sz w:val="28"/>
          <w:szCs w:val="28"/>
          <w:lang w:eastAsia="ru-RU"/>
        </w:rPr>
        <w:t>подведомственных учреждениях</w:t>
      </w:r>
      <w:r w:rsidR="00921886" w:rsidRPr="008456F9">
        <w:rPr>
          <w:rFonts w:ascii="Times New Roman" w:eastAsia="Times New Roman" w:hAnsi="Times New Roman" w:cs="Times New Roman"/>
          <w:sz w:val="28"/>
          <w:szCs w:val="28"/>
          <w:lang w:eastAsia="ru-RU"/>
        </w:rPr>
        <w:t>, устанавливается в размере 0,25 для всех работников указанных учреждений.</w:t>
      </w:r>
    </w:p>
    <w:p w14:paraId="7E2FB592" w14:textId="77777777" w:rsidR="00921886" w:rsidRPr="00921886"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Применение повышающего коэффициента к окладу для работников государственных учреждений, оказывающих стационарную помощь инвалидам,</w:t>
      </w:r>
      <w:r w:rsidRPr="00921886">
        <w:rPr>
          <w:rFonts w:ascii="Times New Roman" w:eastAsia="Times New Roman" w:hAnsi="Times New Roman" w:cs="Times New Roman"/>
          <w:sz w:val="28"/>
          <w:szCs w:val="28"/>
          <w:lang w:eastAsia="ru-RU"/>
        </w:rPr>
        <w:t xml:space="preserve"> престарелым гражданам, проживающим в домах-интернатах,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14:paraId="07559FD9" w14:textId="04467A7E" w:rsidR="00921886" w:rsidRPr="00921886" w:rsidRDefault="0006108F"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921886" w:rsidRPr="00921886">
        <w:rPr>
          <w:rFonts w:ascii="Times New Roman" w:eastAsia="Times New Roman" w:hAnsi="Times New Roman" w:cs="Times New Roman"/>
          <w:sz w:val="28"/>
          <w:szCs w:val="28"/>
          <w:lang w:eastAsia="ru-RU"/>
        </w:rPr>
        <w:t xml:space="preserve">С учетом условий труда работникам государственных учреждений, подведомственных Министерству, по ПКГ по должностям служащих устанавливаются выплаты компенсационного характера, предусмотренные </w:t>
      </w:r>
      <w:hyperlink w:anchor="P275" w:history="1">
        <w:r w:rsidR="00921886" w:rsidRPr="00AA602F">
          <w:rPr>
            <w:rFonts w:ascii="Times New Roman" w:eastAsia="Times New Roman" w:hAnsi="Times New Roman" w:cs="Times New Roman"/>
            <w:sz w:val="28"/>
            <w:szCs w:val="28"/>
            <w:highlight w:val="yellow"/>
            <w:lang w:eastAsia="ru-RU"/>
          </w:rPr>
          <w:t xml:space="preserve">разделом </w:t>
        </w:r>
        <w:r w:rsidR="00AA602F" w:rsidRPr="00AA602F">
          <w:rPr>
            <w:rFonts w:ascii="Times New Roman" w:eastAsia="Times New Roman" w:hAnsi="Times New Roman" w:cs="Times New Roman"/>
            <w:sz w:val="28"/>
            <w:szCs w:val="28"/>
            <w:highlight w:val="yellow"/>
            <w:lang w:eastAsia="ru-RU"/>
          </w:rPr>
          <w:t>5</w:t>
        </w:r>
      </w:hyperlink>
      <w:r w:rsidR="00921886" w:rsidRPr="00AA602F">
        <w:rPr>
          <w:rFonts w:ascii="Times New Roman" w:eastAsia="Times New Roman" w:hAnsi="Times New Roman" w:cs="Times New Roman"/>
          <w:sz w:val="28"/>
          <w:szCs w:val="28"/>
          <w:highlight w:val="yellow"/>
          <w:lang w:eastAsia="ru-RU"/>
        </w:rPr>
        <w:t xml:space="preserve"> нас</w:t>
      </w:r>
      <w:r w:rsidR="00921886" w:rsidRPr="00921886">
        <w:rPr>
          <w:rFonts w:ascii="Times New Roman" w:eastAsia="Times New Roman" w:hAnsi="Times New Roman" w:cs="Times New Roman"/>
          <w:sz w:val="28"/>
          <w:szCs w:val="28"/>
          <w:lang w:eastAsia="ru-RU"/>
        </w:rPr>
        <w:t>тоящего Примерного положения.</w:t>
      </w:r>
    </w:p>
    <w:p w14:paraId="7AE1FA68" w14:textId="5D462D09" w:rsidR="00921886" w:rsidRPr="008C7DEE" w:rsidRDefault="00046D12"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81"/>
      <w:bookmarkEnd w:id="6"/>
      <w:r>
        <w:rPr>
          <w:rFonts w:ascii="Times New Roman" w:eastAsia="Times New Roman" w:hAnsi="Times New Roman" w:cs="Times New Roman"/>
          <w:sz w:val="28"/>
          <w:szCs w:val="28"/>
          <w:lang w:eastAsia="ru-RU"/>
        </w:rPr>
        <w:t>1</w:t>
      </w:r>
      <w:r w:rsidR="00921886" w:rsidRPr="00921886">
        <w:rPr>
          <w:rFonts w:ascii="Times New Roman" w:eastAsia="Times New Roman" w:hAnsi="Times New Roman" w:cs="Times New Roman"/>
          <w:sz w:val="28"/>
          <w:szCs w:val="28"/>
          <w:lang w:eastAsia="ru-RU"/>
        </w:rPr>
        <w:t>9. Работникам государственных учреждений</w:t>
      </w:r>
      <w:r w:rsidR="00D344E5">
        <w:rPr>
          <w:rFonts w:ascii="Times New Roman" w:eastAsia="Times New Roman" w:hAnsi="Times New Roman" w:cs="Times New Roman"/>
          <w:sz w:val="28"/>
          <w:szCs w:val="28"/>
          <w:lang w:eastAsia="ru-RU"/>
        </w:rPr>
        <w:t>, подведомственных Министерству</w:t>
      </w:r>
      <w:r w:rsidR="00921886" w:rsidRPr="00921886">
        <w:rPr>
          <w:rFonts w:ascii="Times New Roman" w:eastAsia="Times New Roman" w:hAnsi="Times New Roman" w:cs="Times New Roman"/>
          <w:sz w:val="28"/>
          <w:szCs w:val="28"/>
          <w:lang w:eastAsia="ru-RU"/>
        </w:rPr>
        <w:t xml:space="preserve">, по ПКГ по должностям служащих выплачиваются премии, </w:t>
      </w:r>
      <w:r w:rsidR="00921886" w:rsidRPr="008C7DEE">
        <w:rPr>
          <w:rFonts w:ascii="Times New Roman" w:eastAsia="Times New Roman" w:hAnsi="Times New Roman" w:cs="Times New Roman"/>
          <w:sz w:val="28"/>
          <w:szCs w:val="28"/>
          <w:lang w:eastAsia="ru-RU"/>
        </w:rPr>
        <w:t xml:space="preserve">предусмотренные </w:t>
      </w:r>
      <w:hyperlink w:anchor="P335" w:history="1">
        <w:r w:rsidR="00921886" w:rsidRPr="008C7DEE">
          <w:rPr>
            <w:rFonts w:ascii="Times New Roman" w:eastAsia="Times New Roman" w:hAnsi="Times New Roman" w:cs="Times New Roman"/>
            <w:sz w:val="28"/>
            <w:szCs w:val="28"/>
            <w:lang w:eastAsia="ru-RU"/>
          </w:rPr>
          <w:t xml:space="preserve">разделом </w:t>
        </w:r>
        <w:r w:rsidR="008C7DEE" w:rsidRPr="008C7DEE">
          <w:rPr>
            <w:rFonts w:ascii="Times New Roman" w:eastAsia="Times New Roman" w:hAnsi="Times New Roman" w:cs="Times New Roman"/>
            <w:sz w:val="28"/>
            <w:szCs w:val="28"/>
            <w:lang w:eastAsia="ru-RU"/>
          </w:rPr>
          <w:t>6</w:t>
        </w:r>
      </w:hyperlink>
      <w:r w:rsidR="00921886" w:rsidRPr="008C7DEE">
        <w:rPr>
          <w:rFonts w:ascii="Times New Roman" w:eastAsia="Times New Roman" w:hAnsi="Times New Roman" w:cs="Times New Roman"/>
          <w:sz w:val="28"/>
          <w:szCs w:val="28"/>
          <w:lang w:eastAsia="ru-RU"/>
        </w:rPr>
        <w:t xml:space="preserve"> настоящего Примерного положения.</w:t>
      </w:r>
    </w:p>
    <w:p w14:paraId="4A5058EC" w14:textId="25376BF5" w:rsidR="00921886" w:rsidRPr="00921886" w:rsidRDefault="00921886" w:rsidP="009517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7DEE">
        <w:rPr>
          <w:rFonts w:ascii="Times New Roman" w:eastAsia="Times New Roman" w:hAnsi="Times New Roman" w:cs="Times New Roman"/>
          <w:sz w:val="28"/>
          <w:szCs w:val="28"/>
          <w:lang w:eastAsia="ru-RU"/>
        </w:rPr>
        <w:t>2</w:t>
      </w:r>
      <w:r w:rsidR="00046D12" w:rsidRPr="008C7DEE">
        <w:rPr>
          <w:rFonts w:ascii="Times New Roman" w:eastAsia="Times New Roman" w:hAnsi="Times New Roman" w:cs="Times New Roman"/>
          <w:sz w:val="28"/>
          <w:szCs w:val="28"/>
          <w:lang w:eastAsia="ru-RU"/>
        </w:rPr>
        <w:t>0</w:t>
      </w:r>
      <w:r w:rsidRPr="008C7DEE">
        <w:rPr>
          <w:rFonts w:ascii="Times New Roman" w:eastAsia="Times New Roman" w:hAnsi="Times New Roman" w:cs="Times New Roman"/>
          <w:sz w:val="28"/>
          <w:szCs w:val="28"/>
          <w:lang w:eastAsia="ru-RU"/>
        </w:rPr>
        <w:t xml:space="preserve">. По должностям служащих, не вошедшим в ПКГ размеры </w:t>
      </w:r>
      <w:r w:rsidR="008C7DEE">
        <w:rPr>
          <w:rFonts w:ascii="Times New Roman" w:eastAsia="Times New Roman" w:hAnsi="Times New Roman" w:cs="Times New Roman"/>
          <w:sz w:val="28"/>
          <w:szCs w:val="28"/>
          <w:lang w:eastAsia="ru-RU"/>
        </w:rPr>
        <w:t xml:space="preserve">основных </w:t>
      </w:r>
      <w:r w:rsidRPr="008C7DEE">
        <w:rPr>
          <w:rFonts w:ascii="Times New Roman" w:eastAsia="Times New Roman" w:hAnsi="Times New Roman" w:cs="Times New Roman"/>
          <w:sz w:val="28"/>
          <w:szCs w:val="28"/>
          <w:lang w:eastAsia="ru-RU"/>
        </w:rPr>
        <w:t xml:space="preserve">окладов, </w:t>
      </w:r>
      <w:r w:rsidRPr="00921886">
        <w:rPr>
          <w:rFonts w:ascii="Times New Roman" w:eastAsia="Times New Roman" w:hAnsi="Times New Roman" w:cs="Times New Roman"/>
          <w:sz w:val="28"/>
          <w:szCs w:val="28"/>
          <w:lang w:eastAsia="ru-RU"/>
        </w:rPr>
        <w:t>устанавливаются по решению руководителя учреждения.</w:t>
      </w:r>
    </w:p>
    <w:p w14:paraId="777BD973" w14:textId="77777777" w:rsidR="00921886" w:rsidRPr="00921886" w:rsidRDefault="00921886" w:rsidP="0092188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3DE0083" w14:textId="18F58F10" w:rsidR="00921886" w:rsidRPr="00D10FA5" w:rsidRDefault="00046D12" w:rsidP="008C7DE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10FA5">
        <w:rPr>
          <w:rFonts w:ascii="Times New Roman" w:eastAsia="Times New Roman" w:hAnsi="Times New Roman" w:cs="Times New Roman"/>
          <w:sz w:val="28"/>
          <w:szCs w:val="28"/>
          <w:lang w:eastAsia="ru-RU"/>
        </w:rPr>
        <w:t>3.</w:t>
      </w:r>
      <w:r w:rsidR="00921886" w:rsidRPr="00D10FA5">
        <w:rPr>
          <w:rFonts w:ascii="Times New Roman" w:eastAsia="Times New Roman" w:hAnsi="Times New Roman" w:cs="Times New Roman"/>
          <w:sz w:val="28"/>
          <w:szCs w:val="28"/>
          <w:lang w:eastAsia="ru-RU"/>
        </w:rPr>
        <w:t xml:space="preserve"> Порядок и условия оплаты труда</w:t>
      </w:r>
      <w:r w:rsidR="008C7DEE">
        <w:rPr>
          <w:rFonts w:ascii="Times New Roman" w:eastAsia="Times New Roman" w:hAnsi="Times New Roman" w:cs="Times New Roman"/>
          <w:sz w:val="28"/>
          <w:szCs w:val="28"/>
          <w:lang w:eastAsia="ru-RU"/>
        </w:rPr>
        <w:t xml:space="preserve"> </w:t>
      </w:r>
      <w:r w:rsidR="00921886" w:rsidRPr="00D10FA5">
        <w:rPr>
          <w:rFonts w:ascii="Times New Roman" w:eastAsia="Times New Roman" w:hAnsi="Times New Roman" w:cs="Times New Roman"/>
          <w:sz w:val="28"/>
          <w:szCs w:val="28"/>
          <w:lang w:eastAsia="ru-RU"/>
        </w:rPr>
        <w:t>работников государственных учреждений,</w:t>
      </w:r>
      <w:r w:rsidR="008C7DEE">
        <w:rPr>
          <w:rFonts w:ascii="Times New Roman" w:eastAsia="Times New Roman" w:hAnsi="Times New Roman" w:cs="Times New Roman"/>
          <w:sz w:val="28"/>
          <w:szCs w:val="28"/>
          <w:lang w:eastAsia="ru-RU"/>
        </w:rPr>
        <w:t xml:space="preserve"> </w:t>
      </w:r>
      <w:r w:rsidR="00921886" w:rsidRPr="00D10FA5">
        <w:rPr>
          <w:rFonts w:ascii="Times New Roman" w:eastAsia="Times New Roman" w:hAnsi="Times New Roman" w:cs="Times New Roman"/>
          <w:sz w:val="28"/>
          <w:szCs w:val="28"/>
          <w:lang w:eastAsia="ru-RU"/>
        </w:rPr>
        <w:t>подведомственных Министерству, по профессиональной</w:t>
      </w:r>
      <w:r w:rsidR="008C7DEE">
        <w:rPr>
          <w:rFonts w:ascii="Times New Roman" w:eastAsia="Times New Roman" w:hAnsi="Times New Roman" w:cs="Times New Roman"/>
          <w:sz w:val="28"/>
          <w:szCs w:val="28"/>
          <w:lang w:eastAsia="ru-RU"/>
        </w:rPr>
        <w:t xml:space="preserve"> </w:t>
      </w:r>
      <w:r w:rsidR="00921886" w:rsidRPr="00D10FA5">
        <w:rPr>
          <w:rFonts w:ascii="Times New Roman" w:eastAsia="Times New Roman" w:hAnsi="Times New Roman" w:cs="Times New Roman"/>
          <w:sz w:val="28"/>
          <w:szCs w:val="28"/>
          <w:lang w:eastAsia="ru-RU"/>
        </w:rPr>
        <w:t>квалификационной группе профессий рабочих</w:t>
      </w:r>
    </w:p>
    <w:p w14:paraId="26C6840C" w14:textId="77777777" w:rsidR="00921886" w:rsidRPr="00D10FA5" w:rsidRDefault="00921886" w:rsidP="0092188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784FD69" w14:textId="4B700CEA" w:rsidR="00921886" w:rsidRPr="00046D12" w:rsidRDefault="00046D12" w:rsidP="002E5A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1</w:t>
      </w:r>
      <w:r w:rsidR="00921886" w:rsidRPr="00046D12">
        <w:rPr>
          <w:rFonts w:ascii="Times New Roman" w:eastAsia="Times New Roman" w:hAnsi="Times New Roman" w:cs="Times New Roman"/>
          <w:sz w:val="28"/>
          <w:szCs w:val="28"/>
          <w:lang w:eastAsia="ru-RU"/>
        </w:rPr>
        <w:t xml:space="preserve">. Рекомендуемые размеры основных окладов работников </w:t>
      </w:r>
      <w:r w:rsidR="00921886" w:rsidRPr="00046D12">
        <w:rPr>
          <w:rFonts w:ascii="Times New Roman" w:eastAsia="Times New Roman" w:hAnsi="Times New Roman" w:cs="Times New Roman"/>
          <w:sz w:val="28"/>
          <w:szCs w:val="28"/>
          <w:lang w:eastAsia="ru-RU"/>
        </w:rPr>
        <w:lastRenderedPageBreak/>
        <w:t xml:space="preserve">государственных учреждений, подведомственных Министерству, устанавливаются на основе отнесения занимаемых ими должностей рабочих к </w:t>
      </w:r>
      <w:r w:rsidR="00225DB5">
        <w:rPr>
          <w:rFonts w:ascii="Times New Roman" w:eastAsia="Times New Roman" w:hAnsi="Times New Roman" w:cs="Times New Roman"/>
          <w:sz w:val="28"/>
          <w:szCs w:val="28"/>
          <w:lang w:eastAsia="ru-RU"/>
        </w:rPr>
        <w:t>ПК</w:t>
      </w:r>
      <w:r w:rsidR="00921886" w:rsidRPr="00046D12">
        <w:rPr>
          <w:rFonts w:ascii="Times New Roman" w:eastAsia="Times New Roman" w:hAnsi="Times New Roman" w:cs="Times New Roman"/>
          <w:sz w:val="28"/>
          <w:szCs w:val="28"/>
          <w:lang w:eastAsia="ru-RU"/>
        </w:rPr>
        <w:t xml:space="preserve">Г по профессиям рабочих, утвержденным </w:t>
      </w:r>
      <w:r w:rsidR="00D10FA5">
        <w:rPr>
          <w:rFonts w:ascii="Times New Roman" w:eastAsia="Times New Roman" w:hAnsi="Times New Roman" w:cs="Times New Roman"/>
          <w:sz w:val="28"/>
          <w:szCs w:val="28"/>
          <w:lang w:eastAsia="ru-RU"/>
        </w:rPr>
        <w:t>п</w:t>
      </w:r>
      <w:hyperlink r:id="rId20" w:history="1">
        <w:r w:rsidR="00921886" w:rsidRPr="00046D12">
          <w:rPr>
            <w:rFonts w:ascii="Times New Roman" w:eastAsia="Times New Roman" w:hAnsi="Times New Roman" w:cs="Times New Roman"/>
            <w:sz w:val="28"/>
            <w:szCs w:val="28"/>
            <w:lang w:eastAsia="ru-RU"/>
          </w:rPr>
          <w:t>риказом</w:t>
        </w:r>
      </w:hyperlink>
      <w:r w:rsidR="00921886" w:rsidRPr="00046D12">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29.05.2008 </w:t>
      </w:r>
      <w:r w:rsidR="004E3959">
        <w:rPr>
          <w:rFonts w:ascii="Times New Roman" w:eastAsia="Times New Roman" w:hAnsi="Times New Roman" w:cs="Times New Roman"/>
          <w:sz w:val="28"/>
          <w:szCs w:val="28"/>
          <w:lang w:eastAsia="ru-RU"/>
        </w:rPr>
        <w:t>№</w:t>
      </w:r>
      <w:r w:rsidR="00921886" w:rsidRPr="00046D12">
        <w:rPr>
          <w:rFonts w:ascii="Times New Roman" w:eastAsia="Times New Roman" w:hAnsi="Times New Roman" w:cs="Times New Roman"/>
          <w:sz w:val="28"/>
          <w:szCs w:val="28"/>
          <w:lang w:eastAsia="ru-RU"/>
        </w:rPr>
        <w:t xml:space="preserve"> 248н </w:t>
      </w:r>
      <w:r w:rsidR="007D117D">
        <w:rPr>
          <w:rFonts w:ascii="Times New Roman" w:eastAsia="Times New Roman" w:hAnsi="Times New Roman" w:cs="Times New Roman"/>
          <w:sz w:val="28"/>
          <w:szCs w:val="28"/>
          <w:lang w:eastAsia="ru-RU"/>
        </w:rPr>
        <w:t>«</w:t>
      </w:r>
      <w:r w:rsidR="00921886" w:rsidRPr="00046D12">
        <w:rPr>
          <w:rFonts w:ascii="Times New Roman" w:eastAsia="Times New Roman" w:hAnsi="Times New Roman" w:cs="Times New Roman"/>
          <w:sz w:val="28"/>
          <w:szCs w:val="28"/>
          <w:lang w:eastAsia="ru-RU"/>
        </w:rPr>
        <w:t>Об утверждении профессиональных квалификационных групп общеотраслевых профессий рабочих</w:t>
      </w:r>
      <w:r w:rsidR="007D117D">
        <w:rPr>
          <w:rFonts w:ascii="Times New Roman" w:eastAsia="Times New Roman" w:hAnsi="Times New Roman" w:cs="Times New Roman"/>
          <w:sz w:val="28"/>
          <w:szCs w:val="28"/>
          <w:lang w:eastAsia="ru-RU"/>
        </w:rPr>
        <w:t>»</w:t>
      </w:r>
      <w:r w:rsidR="00921886" w:rsidRPr="00046D12">
        <w:rPr>
          <w:rFonts w:ascii="Times New Roman" w:eastAsia="Times New Roman" w:hAnsi="Times New Roman" w:cs="Times New Roman"/>
          <w:sz w:val="28"/>
          <w:szCs w:val="28"/>
          <w:lang w:eastAsia="ru-RU"/>
        </w:rPr>
        <w:t>:</w:t>
      </w:r>
    </w:p>
    <w:p w14:paraId="63FA6FD9" w14:textId="77777777" w:rsidR="00921886" w:rsidRDefault="00921886" w:rsidP="00046D1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232"/>
        <w:gridCol w:w="2835"/>
        <w:gridCol w:w="567"/>
      </w:tblGrid>
      <w:tr w:rsidR="00D10FA5" w:rsidRPr="00D10FA5" w14:paraId="7D8F636F" w14:textId="77777777" w:rsidTr="001C1A3C">
        <w:tc>
          <w:tcPr>
            <w:tcW w:w="6232" w:type="dxa"/>
            <w:tcBorders>
              <w:top w:val="single" w:sz="4" w:space="0" w:color="auto"/>
              <w:left w:val="single" w:sz="4" w:space="0" w:color="auto"/>
              <w:bottom w:val="single" w:sz="4" w:space="0" w:color="auto"/>
              <w:right w:val="single" w:sz="4" w:space="0" w:color="auto"/>
            </w:tcBorders>
            <w:vAlign w:val="center"/>
          </w:tcPr>
          <w:p w14:paraId="5CC34D90" w14:textId="77777777" w:rsidR="00D10FA5" w:rsidRPr="00D10FA5" w:rsidRDefault="00D10FA5" w:rsidP="00D10FA5">
            <w:pPr>
              <w:adjustRightInd w:val="0"/>
              <w:spacing w:after="0" w:line="240" w:lineRule="auto"/>
              <w:jc w:val="both"/>
              <w:rPr>
                <w:rFonts w:ascii="Times New Roman" w:eastAsia="Times New Roman" w:hAnsi="Times New Roman" w:cs="Times New Roman"/>
                <w:bCs/>
                <w:sz w:val="28"/>
                <w:szCs w:val="28"/>
                <w:lang w:eastAsia="ru-RU"/>
              </w:rPr>
            </w:pPr>
            <w:r w:rsidRPr="00D10FA5">
              <w:rPr>
                <w:rFonts w:ascii="Times New Roman" w:eastAsia="Times New Roman" w:hAnsi="Times New Roman" w:cs="Times New Roman"/>
                <w:bCs/>
                <w:sz w:val="28"/>
                <w:szCs w:val="28"/>
                <w:lang w:eastAsia="ru-RU"/>
              </w:rPr>
              <w:t>Профессиональная квалификационная группа «Общеотраслевые профессии рабочих первого уровня»</w:t>
            </w:r>
          </w:p>
        </w:tc>
        <w:tc>
          <w:tcPr>
            <w:tcW w:w="2835" w:type="dxa"/>
            <w:tcBorders>
              <w:top w:val="single" w:sz="4" w:space="0" w:color="auto"/>
              <w:left w:val="single" w:sz="4" w:space="0" w:color="auto"/>
              <w:bottom w:val="single" w:sz="4" w:space="0" w:color="auto"/>
              <w:right w:val="single" w:sz="4" w:space="0" w:color="auto"/>
            </w:tcBorders>
            <w:vAlign w:val="center"/>
          </w:tcPr>
          <w:p w14:paraId="4B836E0B" w14:textId="6A51C6CE" w:rsidR="00D10FA5" w:rsidRPr="00D10FA5" w:rsidRDefault="00D10FA5" w:rsidP="00B14653">
            <w:pPr>
              <w:adjustRightInd w:val="0"/>
              <w:spacing w:after="0" w:line="240" w:lineRule="auto"/>
              <w:ind w:hanging="37"/>
              <w:jc w:val="center"/>
              <w:rPr>
                <w:rFonts w:ascii="Times New Roman" w:eastAsia="Times New Roman" w:hAnsi="Times New Roman" w:cs="Times New Roman"/>
                <w:bCs/>
                <w:sz w:val="28"/>
                <w:szCs w:val="28"/>
                <w:lang w:eastAsia="ru-RU"/>
              </w:rPr>
            </w:pPr>
            <w:r w:rsidRPr="00D10FA5">
              <w:rPr>
                <w:rFonts w:ascii="Times New Roman" w:eastAsia="Times New Roman" w:hAnsi="Times New Roman" w:cs="Times New Roman"/>
                <w:bCs/>
                <w:sz w:val="28"/>
                <w:szCs w:val="28"/>
                <w:lang w:eastAsia="ru-RU"/>
              </w:rPr>
              <w:t>Рекомендуемые размеры основных окладов, руб.</w:t>
            </w:r>
          </w:p>
        </w:tc>
        <w:tc>
          <w:tcPr>
            <w:tcW w:w="567" w:type="dxa"/>
            <w:tcBorders>
              <w:left w:val="single" w:sz="4" w:space="0" w:color="auto"/>
            </w:tcBorders>
          </w:tcPr>
          <w:p w14:paraId="0C2188F2" w14:textId="77777777" w:rsidR="00D10FA5" w:rsidRPr="00D10FA5"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D10FA5" w:rsidRPr="00D10FA5" w14:paraId="4E052381" w14:textId="77777777" w:rsidTr="001C1A3C">
        <w:tc>
          <w:tcPr>
            <w:tcW w:w="9067" w:type="dxa"/>
            <w:gridSpan w:val="2"/>
            <w:tcBorders>
              <w:top w:val="single" w:sz="4" w:space="0" w:color="auto"/>
              <w:left w:val="single" w:sz="4" w:space="0" w:color="auto"/>
              <w:bottom w:val="single" w:sz="4" w:space="0" w:color="auto"/>
              <w:right w:val="single" w:sz="4" w:space="0" w:color="auto"/>
            </w:tcBorders>
            <w:vAlign w:val="center"/>
          </w:tcPr>
          <w:p w14:paraId="00E68A05" w14:textId="77777777" w:rsidR="00D10FA5" w:rsidRPr="00D10FA5" w:rsidRDefault="00D10FA5" w:rsidP="00D10FA5">
            <w:pPr>
              <w:adjustRightInd w:val="0"/>
              <w:spacing w:after="0" w:line="240" w:lineRule="auto"/>
              <w:ind w:firstLine="720"/>
              <w:jc w:val="center"/>
              <w:rPr>
                <w:rFonts w:ascii="Times New Roman" w:eastAsia="Times New Roman" w:hAnsi="Times New Roman" w:cs="Times New Roman"/>
                <w:bCs/>
                <w:sz w:val="28"/>
                <w:szCs w:val="28"/>
                <w:lang w:eastAsia="ru-RU"/>
              </w:rPr>
            </w:pPr>
            <w:r w:rsidRPr="00D10FA5">
              <w:rPr>
                <w:rFonts w:ascii="Times New Roman" w:eastAsia="Times New Roman" w:hAnsi="Times New Roman" w:cs="Times New Roman"/>
                <w:bCs/>
                <w:sz w:val="28"/>
                <w:szCs w:val="28"/>
                <w:lang w:eastAsia="ru-RU"/>
              </w:rPr>
              <w:t>1 квалификационный уровень</w:t>
            </w:r>
          </w:p>
        </w:tc>
        <w:tc>
          <w:tcPr>
            <w:tcW w:w="567" w:type="dxa"/>
            <w:tcBorders>
              <w:left w:val="single" w:sz="4" w:space="0" w:color="auto"/>
            </w:tcBorders>
          </w:tcPr>
          <w:p w14:paraId="27499C7D" w14:textId="77777777" w:rsidR="00D10FA5" w:rsidRPr="00D10FA5"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D10FA5" w:rsidRPr="003B1B1C" w14:paraId="61D6A286" w14:textId="77777777" w:rsidTr="001C1A3C">
        <w:tc>
          <w:tcPr>
            <w:tcW w:w="6232" w:type="dxa"/>
            <w:tcBorders>
              <w:top w:val="single" w:sz="4" w:space="0" w:color="auto"/>
              <w:left w:val="single" w:sz="4" w:space="0" w:color="auto"/>
              <w:bottom w:val="single" w:sz="4" w:space="0" w:color="auto"/>
              <w:right w:val="single" w:sz="4" w:space="0" w:color="auto"/>
            </w:tcBorders>
            <w:vAlign w:val="center"/>
          </w:tcPr>
          <w:p w14:paraId="362FE4C4" w14:textId="77777777" w:rsidR="00D10FA5" w:rsidRPr="003B1B1C" w:rsidRDefault="00D10FA5" w:rsidP="00D10FA5">
            <w:pPr>
              <w:adjustRightInd w:val="0"/>
              <w:spacing w:after="0" w:line="240" w:lineRule="auto"/>
              <w:jc w:val="both"/>
              <w:rPr>
                <w:rFonts w:ascii="Times New Roman" w:eastAsia="Times New Roman" w:hAnsi="Times New Roman" w:cs="Times New Roman"/>
                <w:bCs/>
                <w:sz w:val="28"/>
                <w:szCs w:val="28"/>
                <w:lang w:eastAsia="ru-RU"/>
              </w:rPr>
            </w:pPr>
            <w:r w:rsidRPr="003B1B1C">
              <w:rPr>
                <w:rFonts w:ascii="Times New Roman" w:eastAsia="Times New Roman" w:hAnsi="Times New Roman" w:cs="Times New Roman"/>
                <w:bCs/>
                <w:sz w:val="28"/>
                <w:szCs w:val="28"/>
                <w:lang w:eastAsia="ru-RU"/>
              </w:rPr>
              <w:t xml:space="preserve">Наименование профессий рабочих, по которым предусмотрено присвоение 1, 2 и 3 квалификационных разрядов в соответствии с Единым тарифно-квалификационным </w:t>
            </w:r>
            <w:hyperlink r:id="rId21" w:history="1">
              <w:r w:rsidRPr="003B1B1C">
                <w:rPr>
                  <w:rFonts w:ascii="Times New Roman" w:eastAsia="Times New Roman" w:hAnsi="Times New Roman" w:cs="Times New Roman"/>
                  <w:bCs/>
                  <w:sz w:val="28"/>
                  <w:szCs w:val="28"/>
                  <w:lang w:eastAsia="ru-RU"/>
                </w:rPr>
                <w:t>справочником</w:t>
              </w:r>
            </w:hyperlink>
            <w:r w:rsidRPr="003B1B1C">
              <w:rPr>
                <w:rFonts w:ascii="Times New Roman" w:eastAsia="Times New Roman" w:hAnsi="Times New Roman" w:cs="Times New Roman"/>
                <w:bCs/>
                <w:sz w:val="28"/>
                <w:szCs w:val="28"/>
                <w:lang w:eastAsia="ru-RU"/>
              </w:rPr>
              <w:t xml:space="preserve"> работ и профессий рабочих</w:t>
            </w:r>
          </w:p>
        </w:tc>
        <w:tc>
          <w:tcPr>
            <w:tcW w:w="2835" w:type="dxa"/>
            <w:tcBorders>
              <w:top w:val="single" w:sz="4" w:space="0" w:color="auto"/>
              <w:left w:val="single" w:sz="4" w:space="0" w:color="auto"/>
              <w:bottom w:val="single" w:sz="4" w:space="0" w:color="auto"/>
              <w:right w:val="single" w:sz="4" w:space="0" w:color="auto"/>
            </w:tcBorders>
            <w:vAlign w:val="center"/>
          </w:tcPr>
          <w:p w14:paraId="66680DB7" w14:textId="77777777" w:rsidR="00D10FA5" w:rsidRPr="003B1B1C" w:rsidRDefault="00D10FA5" w:rsidP="00E3146A">
            <w:pPr>
              <w:adjustRightInd w:val="0"/>
              <w:spacing w:after="0" w:line="240" w:lineRule="auto"/>
              <w:ind w:firstLine="720"/>
              <w:jc w:val="both"/>
              <w:rPr>
                <w:rFonts w:ascii="Times New Roman" w:eastAsia="Times New Roman" w:hAnsi="Times New Roman" w:cs="Times New Roman"/>
                <w:bCs/>
                <w:sz w:val="28"/>
                <w:szCs w:val="28"/>
                <w:lang w:eastAsia="ru-RU"/>
              </w:rPr>
            </w:pPr>
            <w:r w:rsidRPr="003B1B1C">
              <w:rPr>
                <w:rFonts w:ascii="Times New Roman" w:eastAsia="Times New Roman" w:hAnsi="Times New Roman" w:cs="Times New Roman"/>
                <w:bCs/>
                <w:sz w:val="28"/>
                <w:szCs w:val="28"/>
                <w:lang w:eastAsia="ru-RU"/>
              </w:rPr>
              <w:t>3568</w:t>
            </w:r>
            <w:r w:rsidR="00E3146A" w:rsidRPr="003B1B1C">
              <w:rPr>
                <w:rFonts w:ascii="Times New Roman" w:eastAsia="Times New Roman" w:hAnsi="Times New Roman" w:cs="Times New Roman"/>
                <w:bCs/>
                <w:sz w:val="28"/>
                <w:szCs w:val="28"/>
                <w:lang w:eastAsia="ru-RU"/>
              </w:rPr>
              <w:t>–</w:t>
            </w:r>
            <w:r w:rsidRPr="003B1B1C">
              <w:rPr>
                <w:rFonts w:ascii="Times New Roman" w:eastAsia="Times New Roman" w:hAnsi="Times New Roman" w:cs="Times New Roman"/>
                <w:bCs/>
                <w:sz w:val="28"/>
                <w:szCs w:val="28"/>
                <w:lang w:eastAsia="ru-RU"/>
              </w:rPr>
              <w:t>3806</w:t>
            </w:r>
          </w:p>
        </w:tc>
        <w:tc>
          <w:tcPr>
            <w:tcW w:w="567" w:type="dxa"/>
            <w:tcBorders>
              <w:left w:val="single" w:sz="4" w:space="0" w:color="auto"/>
            </w:tcBorders>
          </w:tcPr>
          <w:p w14:paraId="40E30F81" w14:textId="77777777" w:rsidR="00D10FA5" w:rsidRPr="003B1B1C"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D10FA5" w:rsidRPr="003B1B1C" w14:paraId="49567659" w14:textId="77777777" w:rsidTr="001C1A3C">
        <w:tc>
          <w:tcPr>
            <w:tcW w:w="9067" w:type="dxa"/>
            <w:gridSpan w:val="2"/>
            <w:tcBorders>
              <w:top w:val="single" w:sz="4" w:space="0" w:color="auto"/>
              <w:left w:val="single" w:sz="4" w:space="0" w:color="auto"/>
              <w:bottom w:val="single" w:sz="4" w:space="0" w:color="auto"/>
              <w:right w:val="single" w:sz="4" w:space="0" w:color="auto"/>
            </w:tcBorders>
            <w:vAlign w:val="center"/>
          </w:tcPr>
          <w:p w14:paraId="0225E6A5" w14:textId="77777777" w:rsidR="00D10FA5" w:rsidRPr="003B1B1C" w:rsidRDefault="00D10FA5" w:rsidP="00D10FA5">
            <w:pPr>
              <w:adjustRightInd w:val="0"/>
              <w:spacing w:after="0" w:line="240" w:lineRule="auto"/>
              <w:jc w:val="center"/>
              <w:rPr>
                <w:rFonts w:ascii="Times New Roman" w:eastAsia="Times New Roman" w:hAnsi="Times New Roman" w:cs="Times New Roman"/>
                <w:bCs/>
                <w:sz w:val="28"/>
                <w:szCs w:val="28"/>
                <w:lang w:eastAsia="ru-RU"/>
              </w:rPr>
            </w:pPr>
            <w:r w:rsidRPr="003B1B1C">
              <w:rPr>
                <w:rFonts w:ascii="Times New Roman" w:eastAsia="Times New Roman" w:hAnsi="Times New Roman" w:cs="Times New Roman"/>
                <w:bCs/>
                <w:sz w:val="28"/>
                <w:szCs w:val="28"/>
                <w:lang w:eastAsia="ru-RU"/>
              </w:rPr>
              <w:t>2 квалификационный уровень</w:t>
            </w:r>
          </w:p>
        </w:tc>
        <w:tc>
          <w:tcPr>
            <w:tcW w:w="567" w:type="dxa"/>
            <w:tcBorders>
              <w:left w:val="single" w:sz="4" w:space="0" w:color="auto"/>
            </w:tcBorders>
          </w:tcPr>
          <w:p w14:paraId="030DF401" w14:textId="77777777" w:rsidR="00D10FA5" w:rsidRPr="003B1B1C"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D10FA5" w:rsidRPr="00D10FA5" w14:paraId="31CDB478" w14:textId="77777777" w:rsidTr="001C1A3C">
        <w:trPr>
          <w:trHeight w:val="1448"/>
        </w:trPr>
        <w:tc>
          <w:tcPr>
            <w:tcW w:w="6232" w:type="dxa"/>
            <w:tcBorders>
              <w:top w:val="single" w:sz="4" w:space="0" w:color="auto"/>
              <w:left w:val="single" w:sz="4" w:space="0" w:color="auto"/>
              <w:bottom w:val="single" w:sz="4" w:space="0" w:color="auto"/>
              <w:right w:val="single" w:sz="4" w:space="0" w:color="auto"/>
            </w:tcBorders>
            <w:vAlign w:val="center"/>
          </w:tcPr>
          <w:p w14:paraId="4BFF02E8" w14:textId="6546D1A0" w:rsidR="00D10FA5" w:rsidRPr="003B1B1C" w:rsidRDefault="00D10FA5" w:rsidP="008C7DEE">
            <w:pPr>
              <w:adjustRightInd w:val="0"/>
              <w:spacing w:after="0" w:line="240" w:lineRule="auto"/>
              <w:jc w:val="both"/>
              <w:rPr>
                <w:rFonts w:ascii="Times New Roman" w:eastAsia="Times New Roman" w:hAnsi="Times New Roman" w:cs="Times New Roman"/>
                <w:bCs/>
                <w:sz w:val="28"/>
                <w:szCs w:val="28"/>
                <w:lang w:eastAsia="ru-RU"/>
              </w:rPr>
            </w:pPr>
            <w:r w:rsidRPr="003B1B1C">
              <w:rPr>
                <w:rFonts w:ascii="Times New Roman" w:eastAsia="Times New Roman" w:hAnsi="Times New Roman" w:cs="Times New Roman"/>
                <w:bCs/>
                <w:sz w:val="28"/>
                <w:szCs w:val="28"/>
                <w:lang w:eastAsia="ru-RU"/>
              </w:rPr>
              <w:t xml:space="preserve">Профессии рабочих, отнесенных к первому квалификационному уровню, при выполнении работ по профессии с производным наименованием </w:t>
            </w:r>
            <w:r w:rsidR="003B1B1C">
              <w:rPr>
                <w:rFonts w:ascii="Times New Roman" w:eastAsia="Times New Roman" w:hAnsi="Times New Roman" w:cs="Times New Roman"/>
                <w:bCs/>
                <w:sz w:val="28"/>
                <w:szCs w:val="28"/>
                <w:lang w:eastAsia="ru-RU"/>
              </w:rPr>
              <w:t>«</w:t>
            </w:r>
            <w:r w:rsidRPr="003B1B1C">
              <w:rPr>
                <w:rFonts w:ascii="Times New Roman" w:eastAsia="Times New Roman" w:hAnsi="Times New Roman" w:cs="Times New Roman"/>
                <w:bCs/>
                <w:sz w:val="28"/>
                <w:szCs w:val="28"/>
                <w:lang w:eastAsia="ru-RU"/>
              </w:rPr>
              <w:t>старший</w:t>
            </w:r>
            <w:r w:rsidR="003B1B1C">
              <w:rPr>
                <w:rFonts w:ascii="Times New Roman" w:eastAsia="Times New Roman" w:hAnsi="Times New Roman" w:cs="Times New Roman"/>
                <w:bCs/>
                <w:sz w:val="28"/>
                <w:szCs w:val="28"/>
                <w:lang w:eastAsia="ru-RU"/>
              </w:rPr>
              <w:t>»</w:t>
            </w:r>
            <w:r w:rsidRPr="003B1B1C">
              <w:rPr>
                <w:rFonts w:ascii="Times New Roman" w:eastAsia="Times New Roman" w:hAnsi="Times New Roman" w:cs="Times New Roman"/>
                <w:bCs/>
                <w:sz w:val="28"/>
                <w:szCs w:val="28"/>
                <w:lang w:eastAsia="ru-RU"/>
              </w:rPr>
              <w:t xml:space="preserve"> (старший по смене)</w:t>
            </w:r>
          </w:p>
        </w:tc>
        <w:tc>
          <w:tcPr>
            <w:tcW w:w="2835" w:type="dxa"/>
            <w:tcBorders>
              <w:top w:val="single" w:sz="4" w:space="0" w:color="auto"/>
              <w:left w:val="single" w:sz="4" w:space="0" w:color="auto"/>
              <w:bottom w:val="single" w:sz="4" w:space="0" w:color="auto"/>
              <w:right w:val="single" w:sz="4" w:space="0" w:color="auto"/>
            </w:tcBorders>
            <w:vAlign w:val="center"/>
          </w:tcPr>
          <w:p w14:paraId="111F605E" w14:textId="2EE5ED54" w:rsidR="00D10FA5" w:rsidRPr="003B1B1C"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r w:rsidRPr="003B1B1C">
              <w:rPr>
                <w:rFonts w:ascii="Times New Roman" w:eastAsia="Times New Roman" w:hAnsi="Times New Roman" w:cs="Times New Roman"/>
                <w:bCs/>
                <w:sz w:val="28"/>
                <w:szCs w:val="28"/>
                <w:lang w:eastAsia="ru-RU"/>
              </w:rPr>
              <w:t>3747</w:t>
            </w:r>
            <w:r w:rsidR="007A46A6" w:rsidRPr="007A46A6">
              <w:rPr>
                <w:rFonts w:ascii="Times New Roman" w:eastAsia="Times New Roman" w:hAnsi="Times New Roman" w:cs="Times New Roman"/>
                <w:bCs/>
                <w:sz w:val="28"/>
                <w:szCs w:val="28"/>
                <w:lang w:eastAsia="ru-RU"/>
              </w:rPr>
              <w:t>–</w:t>
            </w:r>
            <w:r w:rsidRPr="003B1B1C">
              <w:rPr>
                <w:rFonts w:ascii="Times New Roman" w:eastAsia="Times New Roman" w:hAnsi="Times New Roman" w:cs="Times New Roman"/>
                <w:bCs/>
                <w:sz w:val="28"/>
                <w:szCs w:val="28"/>
                <w:lang w:eastAsia="ru-RU"/>
              </w:rPr>
              <w:t>3994</w:t>
            </w:r>
          </w:p>
        </w:tc>
        <w:tc>
          <w:tcPr>
            <w:tcW w:w="567" w:type="dxa"/>
            <w:tcBorders>
              <w:left w:val="single" w:sz="4" w:space="0" w:color="auto"/>
            </w:tcBorders>
          </w:tcPr>
          <w:p w14:paraId="7BC0A0B4" w14:textId="77777777" w:rsidR="00D10FA5" w:rsidRPr="003B1B1C"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p w14:paraId="27E22030" w14:textId="77777777" w:rsidR="00D10FA5" w:rsidRPr="003B1B1C"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p w14:paraId="28F9A296" w14:textId="77777777" w:rsidR="00D10FA5" w:rsidRPr="003B1B1C"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p w14:paraId="0BDF2378" w14:textId="77777777" w:rsidR="00D10FA5" w:rsidRPr="003B1B1C"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p w14:paraId="0A60774E" w14:textId="77777777" w:rsidR="00D10FA5" w:rsidRPr="003B1B1C" w:rsidRDefault="00D10FA5" w:rsidP="00D10FA5">
            <w:pPr>
              <w:adjustRightInd w:val="0"/>
              <w:spacing w:after="0" w:line="240" w:lineRule="auto"/>
              <w:jc w:val="both"/>
              <w:rPr>
                <w:rFonts w:ascii="Times New Roman" w:eastAsia="Times New Roman" w:hAnsi="Times New Roman" w:cs="Times New Roman"/>
                <w:bCs/>
                <w:sz w:val="28"/>
                <w:szCs w:val="28"/>
                <w:lang w:eastAsia="ru-RU"/>
              </w:rPr>
            </w:pPr>
            <w:r w:rsidRPr="003B1B1C">
              <w:rPr>
                <w:rFonts w:ascii="Times New Roman" w:eastAsia="Times New Roman" w:hAnsi="Times New Roman" w:cs="Times New Roman"/>
                <w:bCs/>
                <w:sz w:val="28"/>
                <w:szCs w:val="28"/>
                <w:lang w:eastAsia="ru-RU"/>
              </w:rPr>
              <w:t>;</w:t>
            </w:r>
          </w:p>
        </w:tc>
      </w:tr>
    </w:tbl>
    <w:p w14:paraId="3B911DDC" w14:textId="77777777" w:rsidR="00D10FA5" w:rsidRPr="00D10FA5"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6232"/>
        <w:gridCol w:w="2835"/>
        <w:gridCol w:w="570"/>
      </w:tblGrid>
      <w:tr w:rsidR="00D10FA5" w:rsidRPr="00D10FA5" w14:paraId="58829B65" w14:textId="77777777" w:rsidTr="001C1A3C">
        <w:tc>
          <w:tcPr>
            <w:tcW w:w="6232" w:type="dxa"/>
            <w:tcBorders>
              <w:top w:val="single" w:sz="4" w:space="0" w:color="auto"/>
              <w:left w:val="single" w:sz="4" w:space="0" w:color="auto"/>
              <w:bottom w:val="single" w:sz="4" w:space="0" w:color="auto"/>
              <w:right w:val="single" w:sz="4" w:space="0" w:color="auto"/>
            </w:tcBorders>
            <w:vAlign w:val="center"/>
          </w:tcPr>
          <w:p w14:paraId="41ABC826" w14:textId="77777777" w:rsidR="00D10FA5" w:rsidRPr="00D10FA5" w:rsidRDefault="00D10FA5" w:rsidP="00D10FA5">
            <w:pPr>
              <w:adjustRightInd w:val="0"/>
              <w:spacing w:after="0" w:line="240" w:lineRule="auto"/>
              <w:jc w:val="both"/>
              <w:rPr>
                <w:rFonts w:ascii="Times New Roman" w:eastAsia="Times New Roman" w:hAnsi="Times New Roman" w:cs="Times New Roman"/>
                <w:bCs/>
                <w:sz w:val="28"/>
                <w:szCs w:val="28"/>
                <w:lang w:eastAsia="ru-RU"/>
              </w:rPr>
            </w:pPr>
            <w:r w:rsidRPr="00D10FA5">
              <w:rPr>
                <w:rFonts w:ascii="Times New Roman" w:eastAsia="Times New Roman" w:hAnsi="Times New Roman" w:cs="Times New Roman"/>
                <w:bCs/>
                <w:sz w:val="28"/>
                <w:szCs w:val="28"/>
                <w:lang w:eastAsia="ru-RU"/>
              </w:rPr>
              <w:t>Профессиональная квалификационная группа «Общеотраслевые профессии рабочих второго уровня»</w:t>
            </w:r>
          </w:p>
        </w:tc>
        <w:tc>
          <w:tcPr>
            <w:tcW w:w="2835" w:type="dxa"/>
            <w:tcBorders>
              <w:top w:val="single" w:sz="4" w:space="0" w:color="auto"/>
              <w:left w:val="single" w:sz="4" w:space="0" w:color="auto"/>
              <w:bottom w:val="single" w:sz="4" w:space="0" w:color="auto"/>
              <w:right w:val="single" w:sz="4" w:space="0" w:color="auto"/>
            </w:tcBorders>
            <w:vAlign w:val="center"/>
          </w:tcPr>
          <w:p w14:paraId="762A4387" w14:textId="7F816521" w:rsidR="00D10FA5" w:rsidRPr="00D10FA5" w:rsidRDefault="00D10FA5" w:rsidP="00D10FA5">
            <w:pPr>
              <w:adjustRightInd w:val="0"/>
              <w:spacing w:after="0" w:line="240" w:lineRule="auto"/>
              <w:ind w:hanging="37"/>
              <w:jc w:val="center"/>
              <w:rPr>
                <w:rFonts w:ascii="Times New Roman" w:eastAsia="Times New Roman" w:hAnsi="Times New Roman" w:cs="Times New Roman"/>
                <w:bCs/>
                <w:sz w:val="28"/>
                <w:szCs w:val="28"/>
                <w:lang w:eastAsia="ru-RU"/>
              </w:rPr>
            </w:pPr>
            <w:r w:rsidRPr="00D10FA5">
              <w:rPr>
                <w:rFonts w:ascii="Times New Roman" w:eastAsia="Times New Roman" w:hAnsi="Times New Roman" w:cs="Times New Roman"/>
                <w:bCs/>
                <w:sz w:val="28"/>
                <w:szCs w:val="28"/>
                <w:lang w:eastAsia="ru-RU"/>
              </w:rPr>
              <w:t>Рекомендуемые размеры основных окладов, руб.</w:t>
            </w:r>
          </w:p>
        </w:tc>
        <w:tc>
          <w:tcPr>
            <w:tcW w:w="570" w:type="dxa"/>
            <w:tcBorders>
              <w:left w:val="single" w:sz="4" w:space="0" w:color="auto"/>
            </w:tcBorders>
          </w:tcPr>
          <w:p w14:paraId="4E6D7732" w14:textId="77777777" w:rsidR="00D10FA5" w:rsidRPr="00D10FA5"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D10FA5" w:rsidRPr="007A46A6" w14:paraId="3AC8F955" w14:textId="77777777" w:rsidTr="001C1A3C">
        <w:tc>
          <w:tcPr>
            <w:tcW w:w="9067" w:type="dxa"/>
            <w:gridSpan w:val="2"/>
            <w:tcBorders>
              <w:top w:val="single" w:sz="4" w:space="0" w:color="auto"/>
              <w:left w:val="single" w:sz="4" w:space="0" w:color="auto"/>
              <w:bottom w:val="single" w:sz="4" w:space="0" w:color="auto"/>
              <w:right w:val="single" w:sz="4" w:space="0" w:color="auto"/>
            </w:tcBorders>
            <w:vAlign w:val="center"/>
          </w:tcPr>
          <w:p w14:paraId="2590508D" w14:textId="77777777" w:rsidR="00D10FA5" w:rsidRPr="007A46A6" w:rsidRDefault="00D10FA5" w:rsidP="00D10FA5">
            <w:pPr>
              <w:adjustRightInd w:val="0"/>
              <w:spacing w:after="0" w:line="240" w:lineRule="auto"/>
              <w:ind w:firstLine="720"/>
              <w:jc w:val="center"/>
              <w:rPr>
                <w:rFonts w:ascii="Times New Roman" w:eastAsia="Times New Roman" w:hAnsi="Times New Roman" w:cs="Times New Roman"/>
                <w:bCs/>
                <w:sz w:val="28"/>
                <w:szCs w:val="28"/>
                <w:lang w:eastAsia="ru-RU"/>
              </w:rPr>
            </w:pPr>
            <w:r w:rsidRPr="007A46A6">
              <w:rPr>
                <w:rFonts w:ascii="Times New Roman" w:eastAsia="Times New Roman" w:hAnsi="Times New Roman" w:cs="Times New Roman"/>
                <w:bCs/>
                <w:sz w:val="28"/>
                <w:szCs w:val="28"/>
                <w:lang w:eastAsia="ru-RU"/>
              </w:rPr>
              <w:t>1 квалификационный уровень</w:t>
            </w:r>
          </w:p>
        </w:tc>
        <w:tc>
          <w:tcPr>
            <w:tcW w:w="570" w:type="dxa"/>
            <w:tcBorders>
              <w:left w:val="single" w:sz="4" w:space="0" w:color="auto"/>
            </w:tcBorders>
          </w:tcPr>
          <w:p w14:paraId="2C6F096A" w14:textId="77777777" w:rsidR="00D10FA5" w:rsidRPr="007A46A6"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D10FA5" w:rsidRPr="007A46A6" w14:paraId="685F32E0" w14:textId="77777777" w:rsidTr="001C1A3C">
        <w:tc>
          <w:tcPr>
            <w:tcW w:w="6232" w:type="dxa"/>
            <w:tcBorders>
              <w:top w:val="single" w:sz="4" w:space="0" w:color="auto"/>
              <w:left w:val="single" w:sz="4" w:space="0" w:color="auto"/>
              <w:bottom w:val="single" w:sz="4" w:space="0" w:color="auto"/>
              <w:right w:val="single" w:sz="4" w:space="0" w:color="auto"/>
            </w:tcBorders>
            <w:vAlign w:val="center"/>
          </w:tcPr>
          <w:p w14:paraId="4B11F2D7" w14:textId="77777777" w:rsidR="00D10FA5" w:rsidRPr="007A46A6" w:rsidRDefault="00D10FA5" w:rsidP="00D10FA5">
            <w:pPr>
              <w:adjustRightInd w:val="0"/>
              <w:spacing w:after="0" w:line="240" w:lineRule="auto"/>
              <w:jc w:val="both"/>
              <w:rPr>
                <w:rFonts w:ascii="Times New Roman" w:eastAsia="Times New Roman" w:hAnsi="Times New Roman" w:cs="Times New Roman"/>
                <w:bCs/>
                <w:sz w:val="28"/>
                <w:szCs w:val="28"/>
                <w:lang w:eastAsia="ru-RU"/>
              </w:rPr>
            </w:pPr>
            <w:r w:rsidRPr="007A46A6">
              <w:rPr>
                <w:rFonts w:ascii="Times New Roman" w:eastAsia="Times New Roman" w:hAnsi="Times New Roman" w:cs="Times New Roman"/>
                <w:bCs/>
                <w:sz w:val="28"/>
                <w:szCs w:val="28"/>
                <w:lang w:eastAsia="ru-RU"/>
              </w:rP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835" w:type="dxa"/>
            <w:tcBorders>
              <w:top w:val="single" w:sz="4" w:space="0" w:color="auto"/>
              <w:left w:val="single" w:sz="4" w:space="0" w:color="auto"/>
              <w:bottom w:val="single" w:sz="4" w:space="0" w:color="auto"/>
              <w:right w:val="single" w:sz="4" w:space="0" w:color="auto"/>
            </w:tcBorders>
            <w:vAlign w:val="center"/>
          </w:tcPr>
          <w:p w14:paraId="0A9E0E75" w14:textId="588AE5CA" w:rsidR="00D10FA5" w:rsidRPr="007A46A6"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r w:rsidRPr="007A46A6">
              <w:rPr>
                <w:rFonts w:ascii="Times New Roman" w:eastAsia="Times New Roman" w:hAnsi="Times New Roman" w:cs="Times New Roman"/>
                <w:bCs/>
                <w:sz w:val="28"/>
                <w:szCs w:val="28"/>
                <w:lang w:eastAsia="ru-RU"/>
              </w:rPr>
              <w:t>4210</w:t>
            </w:r>
            <w:r w:rsidR="007A46A6" w:rsidRPr="007A46A6">
              <w:rPr>
                <w:rFonts w:ascii="Times New Roman" w:eastAsia="Times New Roman" w:hAnsi="Times New Roman" w:cs="Times New Roman"/>
                <w:bCs/>
                <w:sz w:val="28"/>
                <w:szCs w:val="28"/>
                <w:lang w:eastAsia="ru-RU"/>
              </w:rPr>
              <w:t>–</w:t>
            </w:r>
            <w:r w:rsidRPr="007A46A6">
              <w:rPr>
                <w:rFonts w:ascii="Times New Roman" w:eastAsia="Times New Roman" w:hAnsi="Times New Roman" w:cs="Times New Roman"/>
                <w:bCs/>
                <w:sz w:val="28"/>
                <w:szCs w:val="28"/>
                <w:lang w:eastAsia="ru-RU"/>
              </w:rPr>
              <w:t>4673</w:t>
            </w:r>
          </w:p>
        </w:tc>
        <w:tc>
          <w:tcPr>
            <w:tcW w:w="570" w:type="dxa"/>
            <w:tcBorders>
              <w:left w:val="single" w:sz="4" w:space="0" w:color="auto"/>
            </w:tcBorders>
          </w:tcPr>
          <w:p w14:paraId="6C9D44A4" w14:textId="77777777" w:rsidR="00D10FA5" w:rsidRPr="007A46A6"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D10FA5" w:rsidRPr="007A46A6" w14:paraId="41CA79EF" w14:textId="77777777" w:rsidTr="001C1A3C">
        <w:tc>
          <w:tcPr>
            <w:tcW w:w="9067" w:type="dxa"/>
            <w:gridSpan w:val="2"/>
            <w:tcBorders>
              <w:top w:val="single" w:sz="4" w:space="0" w:color="auto"/>
              <w:left w:val="single" w:sz="4" w:space="0" w:color="auto"/>
              <w:bottom w:val="single" w:sz="4" w:space="0" w:color="auto"/>
              <w:right w:val="single" w:sz="4" w:space="0" w:color="auto"/>
            </w:tcBorders>
            <w:vAlign w:val="center"/>
          </w:tcPr>
          <w:p w14:paraId="272F9969" w14:textId="77777777" w:rsidR="00D10FA5" w:rsidRPr="007A46A6" w:rsidRDefault="00D10FA5" w:rsidP="00D10FA5">
            <w:pPr>
              <w:adjustRightInd w:val="0"/>
              <w:spacing w:after="0" w:line="240" w:lineRule="auto"/>
              <w:jc w:val="center"/>
              <w:rPr>
                <w:rFonts w:ascii="Times New Roman" w:eastAsia="Times New Roman" w:hAnsi="Times New Roman" w:cs="Times New Roman"/>
                <w:bCs/>
                <w:sz w:val="28"/>
                <w:szCs w:val="28"/>
                <w:lang w:eastAsia="ru-RU"/>
              </w:rPr>
            </w:pPr>
            <w:r w:rsidRPr="007A46A6">
              <w:rPr>
                <w:rFonts w:ascii="Times New Roman" w:eastAsia="Times New Roman" w:hAnsi="Times New Roman" w:cs="Times New Roman"/>
                <w:bCs/>
                <w:sz w:val="28"/>
                <w:szCs w:val="28"/>
                <w:lang w:eastAsia="ru-RU"/>
              </w:rPr>
              <w:t>2 квалификационный уровень</w:t>
            </w:r>
          </w:p>
        </w:tc>
        <w:tc>
          <w:tcPr>
            <w:tcW w:w="570" w:type="dxa"/>
            <w:tcBorders>
              <w:left w:val="single" w:sz="4" w:space="0" w:color="auto"/>
            </w:tcBorders>
          </w:tcPr>
          <w:p w14:paraId="681D2968" w14:textId="77777777" w:rsidR="00D10FA5" w:rsidRPr="007A46A6"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tc>
      </w:tr>
      <w:tr w:rsidR="00D10FA5" w:rsidRPr="007A46A6" w14:paraId="164F48B2" w14:textId="77777777" w:rsidTr="001C1A3C">
        <w:tc>
          <w:tcPr>
            <w:tcW w:w="6232" w:type="dxa"/>
            <w:tcBorders>
              <w:top w:val="single" w:sz="4" w:space="0" w:color="auto"/>
              <w:left w:val="single" w:sz="4" w:space="0" w:color="auto"/>
              <w:bottom w:val="single" w:sz="4" w:space="0" w:color="auto"/>
              <w:right w:val="single" w:sz="4" w:space="0" w:color="auto"/>
            </w:tcBorders>
            <w:vAlign w:val="center"/>
          </w:tcPr>
          <w:p w14:paraId="0FB4A908" w14:textId="77777777" w:rsidR="00D10FA5" w:rsidRPr="007A46A6" w:rsidRDefault="00D10FA5" w:rsidP="00D10FA5">
            <w:pPr>
              <w:adjustRightInd w:val="0"/>
              <w:spacing w:after="0" w:line="240" w:lineRule="auto"/>
              <w:jc w:val="both"/>
              <w:rPr>
                <w:rFonts w:ascii="Times New Roman" w:eastAsia="Times New Roman" w:hAnsi="Times New Roman" w:cs="Times New Roman"/>
                <w:bCs/>
                <w:sz w:val="28"/>
                <w:szCs w:val="28"/>
                <w:lang w:eastAsia="ru-RU"/>
              </w:rPr>
            </w:pPr>
            <w:r w:rsidRPr="007A46A6">
              <w:rPr>
                <w:rFonts w:ascii="Times New Roman" w:eastAsia="Times New Roman" w:hAnsi="Times New Roman" w:cs="Times New Roman"/>
                <w:bCs/>
                <w:sz w:val="28"/>
                <w:szCs w:val="28"/>
                <w:lang w:eastAsia="ru-RU"/>
              </w:rPr>
              <w:t xml:space="preserve">Профессии рабочих, по которым предусмотрено присвоение 6 и 7 квалификационных разрядов в соответствии с Единым тарифно-квалификационным </w:t>
            </w:r>
            <w:hyperlink r:id="rId22" w:history="1">
              <w:r w:rsidRPr="007A46A6">
                <w:rPr>
                  <w:rFonts w:ascii="Times New Roman" w:eastAsia="Times New Roman" w:hAnsi="Times New Roman" w:cs="Times New Roman"/>
                  <w:bCs/>
                  <w:sz w:val="28"/>
                  <w:szCs w:val="28"/>
                  <w:lang w:eastAsia="ru-RU"/>
                </w:rPr>
                <w:t>справочником</w:t>
              </w:r>
            </w:hyperlink>
            <w:r w:rsidRPr="007A46A6">
              <w:rPr>
                <w:rFonts w:ascii="Times New Roman" w:eastAsia="Times New Roman" w:hAnsi="Times New Roman" w:cs="Times New Roman"/>
                <w:bCs/>
                <w:sz w:val="28"/>
                <w:szCs w:val="28"/>
                <w:lang w:eastAsia="ru-RU"/>
              </w:rPr>
              <w:t xml:space="preserve"> работ и профессий рабочих</w:t>
            </w:r>
          </w:p>
        </w:tc>
        <w:tc>
          <w:tcPr>
            <w:tcW w:w="2835" w:type="dxa"/>
            <w:tcBorders>
              <w:top w:val="single" w:sz="4" w:space="0" w:color="auto"/>
              <w:left w:val="single" w:sz="4" w:space="0" w:color="auto"/>
              <w:bottom w:val="single" w:sz="4" w:space="0" w:color="auto"/>
              <w:right w:val="single" w:sz="4" w:space="0" w:color="auto"/>
            </w:tcBorders>
            <w:vAlign w:val="center"/>
          </w:tcPr>
          <w:p w14:paraId="20C55E44" w14:textId="22D1DA69" w:rsidR="00D10FA5" w:rsidRPr="007A46A6"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r w:rsidRPr="007A46A6">
              <w:rPr>
                <w:rFonts w:ascii="Times New Roman" w:eastAsia="Times New Roman" w:hAnsi="Times New Roman" w:cs="Times New Roman"/>
                <w:bCs/>
                <w:sz w:val="28"/>
                <w:szCs w:val="28"/>
                <w:lang w:eastAsia="ru-RU"/>
              </w:rPr>
              <w:t>5164</w:t>
            </w:r>
            <w:r w:rsidR="007A46A6" w:rsidRPr="007A46A6">
              <w:rPr>
                <w:rFonts w:ascii="Times New Roman" w:eastAsia="Times New Roman" w:hAnsi="Times New Roman" w:cs="Times New Roman"/>
                <w:bCs/>
                <w:sz w:val="28"/>
                <w:szCs w:val="28"/>
                <w:lang w:eastAsia="ru-RU"/>
              </w:rPr>
              <w:t>–</w:t>
            </w:r>
            <w:r w:rsidRPr="007A46A6">
              <w:rPr>
                <w:rFonts w:ascii="Times New Roman" w:eastAsia="Times New Roman" w:hAnsi="Times New Roman" w:cs="Times New Roman"/>
                <w:bCs/>
                <w:sz w:val="28"/>
                <w:szCs w:val="28"/>
                <w:lang w:eastAsia="ru-RU"/>
              </w:rPr>
              <w:t>5687</w:t>
            </w:r>
          </w:p>
        </w:tc>
        <w:tc>
          <w:tcPr>
            <w:tcW w:w="570" w:type="dxa"/>
            <w:tcBorders>
              <w:left w:val="single" w:sz="4" w:space="0" w:color="auto"/>
            </w:tcBorders>
          </w:tcPr>
          <w:p w14:paraId="4EBE1FAF" w14:textId="77777777" w:rsidR="00D10FA5" w:rsidRPr="007A46A6"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p w14:paraId="6ED25344" w14:textId="77777777" w:rsidR="00D10FA5" w:rsidRPr="007A46A6"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p w14:paraId="15D1379D" w14:textId="77777777" w:rsidR="00D10FA5" w:rsidRPr="007A46A6"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tc>
      </w:tr>
      <w:tr w:rsidR="00D10FA5" w:rsidRPr="007A46A6" w14:paraId="32D0D325" w14:textId="77777777" w:rsidTr="001C1A3C">
        <w:tc>
          <w:tcPr>
            <w:tcW w:w="9067" w:type="dxa"/>
            <w:gridSpan w:val="2"/>
            <w:tcBorders>
              <w:top w:val="single" w:sz="4" w:space="0" w:color="auto"/>
              <w:left w:val="single" w:sz="4" w:space="0" w:color="auto"/>
              <w:bottom w:val="single" w:sz="4" w:space="0" w:color="auto"/>
              <w:right w:val="single" w:sz="4" w:space="0" w:color="auto"/>
            </w:tcBorders>
            <w:vAlign w:val="center"/>
          </w:tcPr>
          <w:p w14:paraId="7AA49327" w14:textId="77777777" w:rsidR="00D10FA5" w:rsidRPr="007A46A6" w:rsidRDefault="00D10FA5" w:rsidP="00D10FA5">
            <w:pPr>
              <w:adjustRightInd w:val="0"/>
              <w:spacing w:after="0" w:line="240" w:lineRule="auto"/>
              <w:jc w:val="center"/>
              <w:rPr>
                <w:rFonts w:ascii="Times New Roman" w:eastAsia="Times New Roman" w:hAnsi="Times New Roman" w:cs="Times New Roman"/>
                <w:bCs/>
                <w:sz w:val="28"/>
                <w:szCs w:val="28"/>
                <w:lang w:eastAsia="ru-RU"/>
              </w:rPr>
            </w:pPr>
            <w:r w:rsidRPr="007A46A6">
              <w:rPr>
                <w:rFonts w:ascii="Times New Roman" w:eastAsia="Times New Roman" w:hAnsi="Times New Roman" w:cs="Times New Roman"/>
                <w:bCs/>
                <w:sz w:val="28"/>
                <w:szCs w:val="28"/>
                <w:lang w:eastAsia="ru-RU"/>
              </w:rPr>
              <w:lastRenderedPageBreak/>
              <w:t>3 квалификационный уровень</w:t>
            </w:r>
          </w:p>
        </w:tc>
        <w:tc>
          <w:tcPr>
            <w:tcW w:w="570" w:type="dxa"/>
            <w:tcBorders>
              <w:left w:val="single" w:sz="4" w:space="0" w:color="auto"/>
            </w:tcBorders>
          </w:tcPr>
          <w:p w14:paraId="16AE2BBE" w14:textId="77777777" w:rsidR="00D10FA5" w:rsidRPr="007A46A6"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tc>
      </w:tr>
      <w:tr w:rsidR="00D10FA5" w:rsidRPr="00D10FA5" w14:paraId="72C0C1D5" w14:textId="77777777" w:rsidTr="001C1A3C">
        <w:tc>
          <w:tcPr>
            <w:tcW w:w="6232" w:type="dxa"/>
            <w:tcBorders>
              <w:top w:val="single" w:sz="4" w:space="0" w:color="auto"/>
              <w:left w:val="single" w:sz="4" w:space="0" w:color="auto"/>
              <w:bottom w:val="single" w:sz="4" w:space="0" w:color="auto"/>
              <w:right w:val="single" w:sz="4" w:space="0" w:color="auto"/>
            </w:tcBorders>
            <w:vAlign w:val="center"/>
          </w:tcPr>
          <w:p w14:paraId="1040F1FC" w14:textId="77777777" w:rsidR="00D10FA5" w:rsidRPr="007A46A6" w:rsidRDefault="00D10FA5" w:rsidP="00D10FA5">
            <w:pPr>
              <w:adjustRightInd w:val="0"/>
              <w:spacing w:after="0" w:line="240" w:lineRule="auto"/>
              <w:jc w:val="both"/>
              <w:rPr>
                <w:rFonts w:ascii="Times New Roman" w:eastAsia="Times New Roman" w:hAnsi="Times New Roman" w:cs="Times New Roman"/>
                <w:bCs/>
                <w:sz w:val="28"/>
                <w:szCs w:val="28"/>
                <w:lang w:eastAsia="ru-RU"/>
              </w:rPr>
            </w:pPr>
            <w:r w:rsidRPr="007A46A6">
              <w:rPr>
                <w:rFonts w:ascii="Times New Roman" w:eastAsia="Times New Roman" w:hAnsi="Times New Roman" w:cs="Times New Roman"/>
                <w:bCs/>
                <w:sz w:val="28"/>
                <w:szCs w:val="28"/>
                <w:lang w:eastAsia="ru-RU"/>
              </w:rPr>
              <w:t xml:space="preserve">Наименование профессий рабочих, по которым предусмотрено присвоение 8 квалификационного разряда в соответствии с Единым тарифно-квалификационным </w:t>
            </w:r>
            <w:hyperlink r:id="rId23" w:history="1">
              <w:r w:rsidRPr="007A46A6">
                <w:rPr>
                  <w:rFonts w:ascii="Times New Roman" w:eastAsia="Times New Roman" w:hAnsi="Times New Roman" w:cs="Times New Roman"/>
                  <w:bCs/>
                  <w:sz w:val="28"/>
                  <w:szCs w:val="28"/>
                  <w:lang w:eastAsia="ru-RU"/>
                </w:rPr>
                <w:t>справочником</w:t>
              </w:r>
            </w:hyperlink>
            <w:r w:rsidRPr="007A46A6">
              <w:rPr>
                <w:rFonts w:ascii="Times New Roman" w:eastAsia="Times New Roman" w:hAnsi="Times New Roman" w:cs="Times New Roman"/>
                <w:bCs/>
                <w:sz w:val="28"/>
                <w:szCs w:val="28"/>
                <w:lang w:eastAsia="ru-RU"/>
              </w:rPr>
              <w:t xml:space="preserve"> работ и профессий рабочих</w:t>
            </w:r>
          </w:p>
        </w:tc>
        <w:tc>
          <w:tcPr>
            <w:tcW w:w="2835" w:type="dxa"/>
            <w:tcBorders>
              <w:top w:val="single" w:sz="4" w:space="0" w:color="auto"/>
              <w:left w:val="single" w:sz="4" w:space="0" w:color="auto"/>
              <w:bottom w:val="single" w:sz="4" w:space="0" w:color="auto"/>
              <w:right w:val="single" w:sz="4" w:space="0" w:color="auto"/>
            </w:tcBorders>
            <w:vAlign w:val="center"/>
          </w:tcPr>
          <w:p w14:paraId="26900539" w14:textId="77777777" w:rsidR="00D10FA5" w:rsidRPr="007A46A6" w:rsidRDefault="00D10FA5" w:rsidP="00D10FA5">
            <w:pPr>
              <w:adjustRightInd w:val="0"/>
              <w:spacing w:after="0" w:line="240" w:lineRule="auto"/>
              <w:jc w:val="center"/>
              <w:rPr>
                <w:rFonts w:ascii="Times New Roman" w:eastAsia="Times New Roman" w:hAnsi="Times New Roman" w:cs="Times New Roman"/>
                <w:bCs/>
                <w:sz w:val="28"/>
                <w:szCs w:val="28"/>
                <w:lang w:eastAsia="ru-RU"/>
              </w:rPr>
            </w:pPr>
            <w:r w:rsidRPr="007A46A6">
              <w:rPr>
                <w:rFonts w:ascii="Times New Roman" w:eastAsia="Times New Roman" w:hAnsi="Times New Roman" w:cs="Times New Roman"/>
                <w:bCs/>
                <w:sz w:val="28"/>
                <w:szCs w:val="28"/>
                <w:lang w:eastAsia="ru-RU"/>
              </w:rPr>
              <w:t>5990</w:t>
            </w:r>
          </w:p>
        </w:tc>
        <w:tc>
          <w:tcPr>
            <w:tcW w:w="570" w:type="dxa"/>
            <w:tcBorders>
              <w:left w:val="single" w:sz="4" w:space="0" w:color="auto"/>
            </w:tcBorders>
          </w:tcPr>
          <w:p w14:paraId="7E2529C7" w14:textId="77777777" w:rsidR="00D10FA5" w:rsidRPr="00D10FA5"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tc>
      </w:tr>
      <w:tr w:rsidR="00D10FA5" w:rsidRPr="006E35FD" w14:paraId="0A658ED4" w14:textId="77777777" w:rsidTr="001C1A3C">
        <w:tc>
          <w:tcPr>
            <w:tcW w:w="9067" w:type="dxa"/>
            <w:gridSpan w:val="2"/>
            <w:tcBorders>
              <w:top w:val="single" w:sz="4" w:space="0" w:color="auto"/>
              <w:left w:val="single" w:sz="4" w:space="0" w:color="auto"/>
              <w:bottom w:val="single" w:sz="4" w:space="0" w:color="auto"/>
              <w:right w:val="single" w:sz="4" w:space="0" w:color="auto"/>
            </w:tcBorders>
            <w:vAlign w:val="center"/>
          </w:tcPr>
          <w:p w14:paraId="67D90309" w14:textId="77777777" w:rsidR="00D10FA5" w:rsidRPr="006E35FD" w:rsidRDefault="00D10FA5" w:rsidP="00D10FA5">
            <w:pPr>
              <w:adjustRightInd w:val="0"/>
              <w:spacing w:after="0" w:line="240" w:lineRule="auto"/>
              <w:jc w:val="center"/>
              <w:rPr>
                <w:rFonts w:ascii="Times New Roman" w:eastAsia="Times New Roman" w:hAnsi="Times New Roman" w:cs="Times New Roman"/>
                <w:bCs/>
                <w:sz w:val="28"/>
                <w:szCs w:val="28"/>
                <w:lang w:eastAsia="ru-RU"/>
              </w:rPr>
            </w:pPr>
            <w:r w:rsidRPr="006E35FD">
              <w:rPr>
                <w:rFonts w:ascii="Times New Roman" w:eastAsia="Times New Roman" w:hAnsi="Times New Roman" w:cs="Times New Roman"/>
                <w:bCs/>
                <w:sz w:val="28"/>
                <w:szCs w:val="28"/>
                <w:lang w:eastAsia="ru-RU"/>
              </w:rPr>
              <w:t>4 квалификационный уровень</w:t>
            </w:r>
          </w:p>
        </w:tc>
        <w:tc>
          <w:tcPr>
            <w:tcW w:w="570" w:type="dxa"/>
            <w:tcBorders>
              <w:left w:val="single" w:sz="4" w:space="0" w:color="auto"/>
            </w:tcBorders>
          </w:tcPr>
          <w:p w14:paraId="0B565773" w14:textId="77777777" w:rsidR="00D10FA5" w:rsidRPr="006E35FD"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tc>
      </w:tr>
      <w:tr w:rsidR="00D10FA5" w:rsidRPr="00D10FA5" w14:paraId="0980DD92" w14:textId="77777777" w:rsidTr="001C1A3C">
        <w:tc>
          <w:tcPr>
            <w:tcW w:w="6232" w:type="dxa"/>
            <w:tcBorders>
              <w:top w:val="single" w:sz="4" w:space="0" w:color="auto"/>
              <w:left w:val="single" w:sz="4" w:space="0" w:color="auto"/>
              <w:bottom w:val="single" w:sz="4" w:space="0" w:color="auto"/>
              <w:right w:val="single" w:sz="4" w:space="0" w:color="auto"/>
            </w:tcBorders>
            <w:vAlign w:val="center"/>
          </w:tcPr>
          <w:p w14:paraId="28E6523E" w14:textId="5013DE8E" w:rsidR="00D10FA5" w:rsidRPr="006E35FD" w:rsidRDefault="00D10FA5" w:rsidP="007A46A6">
            <w:pPr>
              <w:adjustRightInd w:val="0"/>
              <w:spacing w:after="0" w:line="240" w:lineRule="auto"/>
              <w:jc w:val="both"/>
              <w:rPr>
                <w:rFonts w:ascii="Times New Roman" w:eastAsia="Times New Roman" w:hAnsi="Times New Roman" w:cs="Times New Roman"/>
                <w:bCs/>
                <w:sz w:val="28"/>
                <w:szCs w:val="28"/>
                <w:lang w:eastAsia="ru-RU"/>
              </w:rPr>
            </w:pPr>
            <w:r w:rsidRPr="006E35FD">
              <w:rPr>
                <w:rFonts w:ascii="Times New Roman" w:eastAsia="Times New Roman" w:hAnsi="Times New Roman" w:cs="Times New Roman"/>
                <w:bCs/>
                <w:sz w:val="28"/>
                <w:szCs w:val="28"/>
                <w:lang w:eastAsia="ru-RU"/>
              </w:rPr>
              <w:t>Наименование профессий рабочих, предусмотренных 1</w:t>
            </w:r>
            <w:r w:rsidR="00F0527D" w:rsidRPr="006E35FD">
              <w:rPr>
                <w:rFonts w:ascii="Times New Roman" w:eastAsia="Times New Roman" w:hAnsi="Times New Roman" w:cs="Times New Roman"/>
                <w:bCs/>
                <w:sz w:val="28"/>
                <w:szCs w:val="28"/>
                <w:lang w:eastAsia="ru-RU"/>
              </w:rPr>
              <w:t>–</w:t>
            </w:r>
            <w:r w:rsidRPr="006E35FD">
              <w:rPr>
                <w:rFonts w:ascii="Times New Roman" w:eastAsia="Times New Roman" w:hAnsi="Times New Roman" w:cs="Times New Roman"/>
                <w:bCs/>
                <w:sz w:val="28"/>
                <w:szCs w:val="28"/>
                <w:lang w:eastAsia="ru-RU"/>
              </w:rPr>
              <w:t>3 квалификационными уровнями настоящей профессиональной квалификационной группой, выполняющих важные (особо важные) и ответственные (особо ответственные) работы</w:t>
            </w:r>
          </w:p>
        </w:tc>
        <w:tc>
          <w:tcPr>
            <w:tcW w:w="2835" w:type="dxa"/>
            <w:tcBorders>
              <w:top w:val="single" w:sz="4" w:space="0" w:color="auto"/>
              <w:left w:val="single" w:sz="4" w:space="0" w:color="auto"/>
              <w:bottom w:val="single" w:sz="4" w:space="0" w:color="auto"/>
              <w:right w:val="single" w:sz="4" w:space="0" w:color="auto"/>
            </w:tcBorders>
            <w:vAlign w:val="center"/>
          </w:tcPr>
          <w:p w14:paraId="26EDD364" w14:textId="77777777" w:rsidR="00D10FA5" w:rsidRPr="006E35FD" w:rsidRDefault="003E55A9" w:rsidP="003E55A9">
            <w:pPr>
              <w:adjustRightInd w:val="0"/>
              <w:spacing w:after="0" w:line="240" w:lineRule="auto"/>
              <w:jc w:val="center"/>
              <w:rPr>
                <w:rFonts w:ascii="Times New Roman" w:eastAsia="Times New Roman" w:hAnsi="Times New Roman" w:cs="Times New Roman"/>
                <w:bCs/>
                <w:sz w:val="28"/>
                <w:szCs w:val="28"/>
                <w:lang w:eastAsia="ru-RU"/>
              </w:rPr>
            </w:pPr>
            <w:r w:rsidRPr="006E35FD">
              <w:rPr>
                <w:rFonts w:ascii="Times New Roman" w:eastAsia="Times New Roman" w:hAnsi="Times New Roman" w:cs="Times New Roman"/>
                <w:bCs/>
                <w:sz w:val="28"/>
                <w:szCs w:val="28"/>
                <w:lang w:eastAsia="ru-RU"/>
              </w:rPr>
              <w:t>4206–</w:t>
            </w:r>
            <w:r w:rsidR="00D10FA5" w:rsidRPr="006E35FD">
              <w:rPr>
                <w:rFonts w:ascii="Times New Roman" w:eastAsia="Times New Roman" w:hAnsi="Times New Roman" w:cs="Times New Roman"/>
                <w:bCs/>
                <w:sz w:val="28"/>
                <w:szCs w:val="28"/>
                <w:lang w:eastAsia="ru-RU"/>
              </w:rPr>
              <w:t>7241</w:t>
            </w:r>
          </w:p>
        </w:tc>
        <w:tc>
          <w:tcPr>
            <w:tcW w:w="570" w:type="dxa"/>
            <w:tcBorders>
              <w:left w:val="single" w:sz="4" w:space="0" w:color="auto"/>
            </w:tcBorders>
          </w:tcPr>
          <w:p w14:paraId="0CD36605" w14:textId="77777777" w:rsidR="00D10FA5" w:rsidRPr="006E35FD"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p w14:paraId="24FD7442" w14:textId="77777777" w:rsidR="00D10FA5" w:rsidRPr="006E35FD"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p w14:paraId="2A61C26C" w14:textId="77777777" w:rsidR="00D10FA5" w:rsidRPr="006E35FD"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p w14:paraId="036C76CA" w14:textId="77777777" w:rsidR="00D10FA5" w:rsidRPr="006E35FD"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p w14:paraId="7315D6C8" w14:textId="77777777" w:rsidR="00D10FA5" w:rsidRPr="006E35FD"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p w14:paraId="27DDA7BA" w14:textId="77777777" w:rsidR="00D10FA5" w:rsidRPr="006E35FD"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p>
          <w:p w14:paraId="7D7841CA" w14:textId="77777777" w:rsidR="00D10FA5" w:rsidRPr="00D10FA5" w:rsidRDefault="00D10FA5" w:rsidP="00D10FA5">
            <w:pPr>
              <w:adjustRightInd w:val="0"/>
              <w:spacing w:after="0" w:line="240" w:lineRule="auto"/>
              <w:ind w:hanging="60"/>
              <w:jc w:val="both"/>
              <w:rPr>
                <w:rFonts w:ascii="Times New Roman" w:eastAsia="Times New Roman" w:hAnsi="Times New Roman" w:cs="Times New Roman"/>
                <w:bCs/>
                <w:sz w:val="28"/>
                <w:szCs w:val="28"/>
                <w:lang w:eastAsia="ru-RU"/>
              </w:rPr>
            </w:pPr>
            <w:r w:rsidRPr="006E35FD">
              <w:rPr>
                <w:rFonts w:ascii="Times New Roman" w:eastAsia="Times New Roman" w:hAnsi="Times New Roman" w:cs="Times New Roman"/>
                <w:bCs/>
                <w:sz w:val="28"/>
                <w:szCs w:val="28"/>
                <w:lang w:eastAsia="ru-RU"/>
              </w:rPr>
              <w:t>;</w:t>
            </w:r>
          </w:p>
        </w:tc>
      </w:tr>
    </w:tbl>
    <w:p w14:paraId="2FC0CED5" w14:textId="77777777" w:rsidR="00D10FA5" w:rsidRPr="00D10FA5" w:rsidRDefault="00D10FA5" w:rsidP="00D10FA5">
      <w:pPr>
        <w:adjustRightInd w:val="0"/>
        <w:spacing w:after="0" w:line="240" w:lineRule="auto"/>
        <w:ind w:firstLine="720"/>
        <w:jc w:val="both"/>
        <w:rPr>
          <w:rFonts w:ascii="Times New Roman" w:eastAsia="Times New Roman" w:hAnsi="Times New Roman" w:cs="Times New Roman"/>
          <w:bCs/>
          <w:sz w:val="28"/>
          <w:szCs w:val="28"/>
          <w:lang w:eastAsia="ru-RU"/>
        </w:rPr>
      </w:pPr>
    </w:p>
    <w:p w14:paraId="07E9B59B" w14:textId="7E57F952" w:rsidR="00921886" w:rsidRPr="00046D12" w:rsidRDefault="00046D12"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2</w:t>
      </w:r>
      <w:r w:rsidR="00921886" w:rsidRPr="00046D12">
        <w:rPr>
          <w:rFonts w:ascii="Times New Roman" w:eastAsia="Times New Roman" w:hAnsi="Times New Roman" w:cs="Times New Roman"/>
          <w:sz w:val="28"/>
          <w:szCs w:val="28"/>
          <w:lang w:eastAsia="ru-RU"/>
        </w:rPr>
        <w:t xml:space="preserve">. Работникам государственных учреждений, подведомственных Министерству, по ПКГ по профессиям рабочих могут устанавливаться повышающие коэффициенты к </w:t>
      </w:r>
      <w:r w:rsidR="006E35FD">
        <w:rPr>
          <w:rFonts w:ascii="Times New Roman" w:eastAsia="Times New Roman" w:hAnsi="Times New Roman" w:cs="Times New Roman"/>
          <w:sz w:val="28"/>
          <w:szCs w:val="28"/>
          <w:lang w:eastAsia="ru-RU"/>
        </w:rPr>
        <w:t xml:space="preserve">основным </w:t>
      </w:r>
      <w:r w:rsidR="00921886" w:rsidRPr="00046D12">
        <w:rPr>
          <w:rFonts w:ascii="Times New Roman" w:eastAsia="Times New Roman" w:hAnsi="Times New Roman" w:cs="Times New Roman"/>
          <w:sz w:val="28"/>
          <w:szCs w:val="28"/>
          <w:lang w:eastAsia="ru-RU"/>
        </w:rPr>
        <w:t>окла</w:t>
      </w:r>
      <w:r w:rsidR="00042C5E">
        <w:rPr>
          <w:rFonts w:ascii="Times New Roman" w:eastAsia="Times New Roman" w:hAnsi="Times New Roman" w:cs="Times New Roman"/>
          <w:sz w:val="28"/>
          <w:szCs w:val="28"/>
          <w:lang w:eastAsia="ru-RU"/>
        </w:rPr>
        <w:t>д</w:t>
      </w:r>
      <w:r w:rsidR="00921886" w:rsidRPr="00046D12">
        <w:rPr>
          <w:rFonts w:ascii="Times New Roman" w:eastAsia="Times New Roman" w:hAnsi="Times New Roman" w:cs="Times New Roman"/>
          <w:sz w:val="28"/>
          <w:szCs w:val="28"/>
          <w:lang w:eastAsia="ru-RU"/>
        </w:rPr>
        <w:t>ам:</w:t>
      </w:r>
    </w:p>
    <w:p w14:paraId="2BE8B5E7" w14:textId="77777777"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персональный повышающий коэффициент к окладу;</w:t>
      </w:r>
    </w:p>
    <w:p w14:paraId="19973A68" w14:textId="77777777"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повышающий коэффициент к окладу за выслугу лет;</w:t>
      </w:r>
    </w:p>
    <w:p w14:paraId="59A8794D" w14:textId="77777777"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E35FD">
        <w:rPr>
          <w:rFonts w:ascii="Times New Roman" w:eastAsia="Times New Roman" w:hAnsi="Times New Roman" w:cs="Times New Roman"/>
          <w:sz w:val="28"/>
          <w:szCs w:val="28"/>
          <w:lang w:eastAsia="ru-RU"/>
        </w:rPr>
        <w:t>повышающий коэффициент к окладу за выполнение важных (особо важных) и ответственных (особо ответственных) работ;</w:t>
      </w:r>
    </w:p>
    <w:p w14:paraId="2F4270CA" w14:textId="77777777"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повышающий коэффициент к окладу для работников государственных учреждений, оказывающих стационарную помощь инвалидам, престарелым гражданам, проживающим в домах-интернатах.</w:t>
      </w:r>
    </w:p>
    <w:p w14:paraId="22EDCBDA" w14:textId="4DB0D5F3"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Решение о введении соответствующих повышающих коэффициентов принимается учреждением в пределах фонда оплаты труда, установленного учреждению Министерством в пределах средств на оплату труда, утвержденных законом Камчатского края о краевом бюджете на соответствующий финансовый год.</w:t>
      </w:r>
    </w:p>
    <w:p w14:paraId="17B23534" w14:textId="77777777"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14:paraId="2AAFB88D" w14:textId="0D0ED3F7"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 xml:space="preserve">Повышающие коэффициенты к окладам устанавливаются на определенный период времени в течение соответствующего календарного года. Рекомендуемые размеры и иные условия применения повышающих коэффициентов к окладам приведены в </w:t>
      </w:r>
      <w:hyperlink w:anchor="P237" w:history="1">
        <w:r w:rsidRPr="00046D12">
          <w:rPr>
            <w:rFonts w:ascii="Times New Roman" w:eastAsia="Times New Roman" w:hAnsi="Times New Roman" w:cs="Times New Roman"/>
            <w:sz w:val="28"/>
            <w:szCs w:val="28"/>
            <w:lang w:eastAsia="ru-RU"/>
          </w:rPr>
          <w:t xml:space="preserve">пунктах </w:t>
        </w:r>
        <w:r w:rsidR="00042C5E">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3</w:t>
        </w:r>
      </w:hyperlink>
      <w:r w:rsidR="00C271A7">
        <w:rPr>
          <w:rFonts w:ascii="Times New Roman" w:eastAsia="Times New Roman" w:hAnsi="Times New Roman" w:cs="Times New Roman"/>
          <w:sz w:val="28"/>
          <w:szCs w:val="28"/>
          <w:lang w:eastAsia="ru-RU"/>
        </w:rPr>
        <w:t>–</w:t>
      </w:r>
      <w:r w:rsidR="00042C5E">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8</w:t>
      </w:r>
      <w:r w:rsidRPr="00046D12">
        <w:rPr>
          <w:rFonts w:ascii="Times New Roman" w:eastAsia="Times New Roman" w:hAnsi="Times New Roman" w:cs="Times New Roman"/>
          <w:sz w:val="28"/>
          <w:szCs w:val="28"/>
          <w:lang w:eastAsia="ru-RU"/>
        </w:rPr>
        <w:t xml:space="preserve"> настоящего Примерного положения.</w:t>
      </w:r>
    </w:p>
    <w:p w14:paraId="3247B697" w14:textId="7E933395" w:rsidR="00921886" w:rsidRPr="00046D12" w:rsidRDefault="00046D12"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237"/>
      <w:bookmarkEnd w:id="7"/>
      <w:r w:rsidRPr="00046D12">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3</w:t>
      </w:r>
      <w:r w:rsidR="00921886" w:rsidRPr="00046D12">
        <w:rPr>
          <w:rFonts w:ascii="Times New Roman" w:eastAsia="Times New Roman" w:hAnsi="Times New Roman" w:cs="Times New Roman"/>
          <w:sz w:val="28"/>
          <w:szCs w:val="28"/>
          <w:lang w:eastAsia="ru-RU"/>
        </w:rPr>
        <w:t xml:space="preserve">.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w:t>
      </w:r>
      <w:r w:rsidR="00921886" w:rsidRPr="00046D12">
        <w:rPr>
          <w:rFonts w:ascii="Times New Roman" w:eastAsia="Times New Roman" w:hAnsi="Times New Roman" w:cs="Times New Roman"/>
          <w:sz w:val="28"/>
          <w:szCs w:val="28"/>
          <w:lang w:eastAsia="ru-RU"/>
        </w:rPr>
        <w:lastRenderedPageBreak/>
        <w:t>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14:paraId="04348FA2" w14:textId="77777777"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 xml:space="preserve">Рекомендуемый предельный размер повышающего коэффициента </w:t>
      </w:r>
      <w:r w:rsidR="00C271A7">
        <w:rPr>
          <w:rFonts w:ascii="Times New Roman" w:eastAsia="Times New Roman" w:hAnsi="Times New Roman" w:cs="Times New Roman"/>
          <w:sz w:val="28"/>
          <w:szCs w:val="28"/>
          <w:lang w:eastAsia="ru-RU"/>
        </w:rPr>
        <w:t>–</w:t>
      </w:r>
      <w:r w:rsidRPr="00046D12">
        <w:rPr>
          <w:rFonts w:ascii="Times New Roman" w:eastAsia="Times New Roman" w:hAnsi="Times New Roman" w:cs="Times New Roman"/>
          <w:sz w:val="28"/>
          <w:szCs w:val="28"/>
          <w:lang w:eastAsia="ru-RU"/>
        </w:rPr>
        <w:t xml:space="preserve"> 3,0.</w:t>
      </w:r>
    </w:p>
    <w:p w14:paraId="6F76E5FB" w14:textId="011865E9"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 xml:space="preserve">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w:t>
      </w:r>
      <w:r w:rsidR="00E35938">
        <w:rPr>
          <w:rFonts w:ascii="Times New Roman" w:eastAsia="Times New Roman" w:hAnsi="Times New Roman" w:cs="Times New Roman"/>
          <w:sz w:val="28"/>
          <w:szCs w:val="28"/>
          <w:lang w:eastAsia="ru-RU"/>
        </w:rPr>
        <w:t xml:space="preserve">основному </w:t>
      </w:r>
      <w:r w:rsidRPr="00046D12">
        <w:rPr>
          <w:rFonts w:ascii="Times New Roman" w:eastAsia="Times New Roman" w:hAnsi="Times New Roman" w:cs="Times New Roman"/>
          <w:sz w:val="28"/>
          <w:szCs w:val="28"/>
          <w:lang w:eastAsia="ru-RU"/>
        </w:rPr>
        <w:t>окладу.</w:t>
      </w:r>
    </w:p>
    <w:p w14:paraId="190C1FE5" w14:textId="52252C3E" w:rsidR="001C1A3C" w:rsidRPr="008F2508" w:rsidRDefault="00046D12"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4</w:t>
      </w:r>
      <w:r w:rsidR="00921886" w:rsidRPr="00046D12">
        <w:rPr>
          <w:rFonts w:ascii="Times New Roman" w:eastAsia="Times New Roman" w:hAnsi="Times New Roman" w:cs="Times New Roman"/>
          <w:sz w:val="28"/>
          <w:szCs w:val="28"/>
          <w:lang w:eastAsia="ru-RU"/>
        </w:rPr>
        <w:t xml:space="preserve">. Повышающий коэффициент к окладу за выслугу лет устанавливается всем работникам в зависимости от общего количества лет, проработанных в </w:t>
      </w:r>
      <w:r w:rsidR="00921886" w:rsidRPr="008F2508">
        <w:rPr>
          <w:rFonts w:ascii="Times New Roman" w:eastAsia="Times New Roman" w:hAnsi="Times New Roman" w:cs="Times New Roman"/>
          <w:sz w:val="28"/>
          <w:szCs w:val="28"/>
          <w:lang w:eastAsia="ru-RU"/>
        </w:rPr>
        <w:t xml:space="preserve">учреждениях </w:t>
      </w:r>
      <w:r w:rsidR="006F1294" w:rsidRPr="008F2508">
        <w:rPr>
          <w:rFonts w:ascii="Times New Roman" w:eastAsia="Times New Roman" w:hAnsi="Times New Roman" w:cs="Times New Roman"/>
          <w:sz w:val="28"/>
          <w:szCs w:val="28"/>
          <w:lang w:eastAsia="ru-RU"/>
        </w:rPr>
        <w:t xml:space="preserve">подведомственных </w:t>
      </w:r>
      <w:r w:rsidR="001C1A3C" w:rsidRPr="008F2508">
        <w:rPr>
          <w:rFonts w:ascii="Times New Roman" w:eastAsia="Times New Roman" w:hAnsi="Times New Roman" w:cs="Times New Roman"/>
          <w:sz w:val="28"/>
          <w:szCs w:val="28"/>
          <w:lang w:eastAsia="ru-RU"/>
        </w:rPr>
        <w:t>Министерству.</w:t>
      </w:r>
    </w:p>
    <w:p w14:paraId="3F61CDDD" w14:textId="0130541D"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Рекомендуемые размеры повышающего коэффициента к окладу за</w:t>
      </w:r>
      <w:r w:rsidRPr="00046D12">
        <w:rPr>
          <w:rFonts w:ascii="Times New Roman" w:eastAsia="Times New Roman" w:hAnsi="Times New Roman" w:cs="Times New Roman"/>
          <w:sz w:val="28"/>
          <w:szCs w:val="28"/>
          <w:lang w:eastAsia="ru-RU"/>
        </w:rPr>
        <w:t xml:space="preserve"> выслугу лет:</w:t>
      </w:r>
    </w:p>
    <w:p w14:paraId="26235E8B" w14:textId="77777777"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 xml:space="preserve">при выслуге лет от 3 до 5 лет </w:t>
      </w:r>
      <w:r w:rsidR="00826AD7">
        <w:rPr>
          <w:rFonts w:ascii="Times New Roman" w:eastAsia="Times New Roman" w:hAnsi="Times New Roman" w:cs="Times New Roman"/>
          <w:sz w:val="28"/>
          <w:szCs w:val="28"/>
          <w:lang w:eastAsia="ru-RU"/>
        </w:rPr>
        <w:t>–</w:t>
      </w:r>
      <w:r w:rsidRPr="00046D12">
        <w:rPr>
          <w:rFonts w:ascii="Times New Roman" w:eastAsia="Times New Roman" w:hAnsi="Times New Roman" w:cs="Times New Roman"/>
          <w:sz w:val="28"/>
          <w:szCs w:val="28"/>
          <w:lang w:eastAsia="ru-RU"/>
        </w:rPr>
        <w:t xml:space="preserve"> 0,2;</w:t>
      </w:r>
    </w:p>
    <w:p w14:paraId="35EECA5F" w14:textId="77777777" w:rsidR="00921886" w:rsidRPr="00046D12" w:rsidRDefault="00921886" w:rsidP="006E35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 xml:space="preserve">при выслуге лет свыше 5 лет </w:t>
      </w:r>
      <w:r w:rsidR="00826AD7">
        <w:rPr>
          <w:rFonts w:ascii="Times New Roman" w:eastAsia="Times New Roman" w:hAnsi="Times New Roman" w:cs="Times New Roman"/>
          <w:sz w:val="28"/>
          <w:szCs w:val="28"/>
          <w:lang w:eastAsia="ru-RU"/>
        </w:rPr>
        <w:t>–</w:t>
      </w:r>
      <w:r w:rsidRPr="00046D12">
        <w:rPr>
          <w:rFonts w:ascii="Times New Roman" w:eastAsia="Times New Roman" w:hAnsi="Times New Roman" w:cs="Times New Roman"/>
          <w:sz w:val="28"/>
          <w:szCs w:val="28"/>
          <w:lang w:eastAsia="ru-RU"/>
        </w:rPr>
        <w:t xml:space="preserve"> 0,3.</w:t>
      </w:r>
    </w:p>
    <w:p w14:paraId="50B1BEF0" w14:textId="126C8983" w:rsidR="00921886" w:rsidRPr="00046D12" w:rsidRDefault="00921886" w:rsidP="00E359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 xml:space="preserve">Применение повышающего коэффициента к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w:t>
      </w:r>
      <w:r w:rsidR="00E35938">
        <w:rPr>
          <w:rFonts w:ascii="Times New Roman" w:eastAsia="Times New Roman" w:hAnsi="Times New Roman" w:cs="Times New Roman"/>
          <w:sz w:val="28"/>
          <w:szCs w:val="28"/>
          <w:lang w:eastAsia="ru-RU"/>
        </w:rPr>
        <w:t xml:space="preserve">основному </w:t>
      </w:r>
      <w:r w:rsidRPr="00046D12">
        <w:rPr>
          <w:rFonts w:ascii="Times New Roman" w:eastAsia="Times New Roman" w:hAnsi="Times New Roman" w:cs="Times New Roman"/>
          <w:sz w:val="28"/>
          <w:szCs w:val="28"/>
          <w:lang w:eastAsia="ru-RU"/>
        </w:rPr>
        <w:t>окладу.</w:t>
      </w:r>
    </w:p>
    <w:p w14:paraId="4DF6E650" w14:textId="434988B8" w:rsidR="00921886" w:rsidRDefault="00921886" w:rsidP="00E359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 xml:space="preserve">Выплаты компенсационного и стимулирующего характера устанавливаются в процентном отношении к </w:t>
      </w:r>
      <w:r w:rsidR="00E35938">
        <w:rPr>
          <w:rFonts w:ascii="Times New Roman" w:eastAsia="Times New Roman" w:hAnsi="Times New Roman" w:cs="Times New Roman"/>
          <w:sz w:val="28"/>
          <w:szCs w:val="28"/>
          <w:lang w:eastAsia="ru-RU"/>
        </w:rPr>
        <w:t xml:space="preserve">основному </w:t>
      </w:r>
      <w:r w:rsidRPr="00046D12">
        <w:rPr>
          <w:rFonts w:ascii="Times New Roman" w:eastAsia="Times New Roman" w:hAnsi="Times New Roman" w:cs="Times New Roman"/>
          <w:sz w:val="28"/>
          <w:szCs w:val="28"/>
          <w:lang w:eastAsia="ru-RU"/>
        </w:rPr>
        <w:t>окладу без учета данного повышающего коэффициента к окладу.</w:t>
      </w:r>
    </w:p>
    <w:p w14:paraId="13EE5ED6" w14:textId="7F4EEB48" w:rsidR="00921886" w:rsidRPr="00046D12" w:rsidRDefault="00046D12" w:rsidP="00E359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5</w:t>
      </w:r>
      <w:r w:rsidR="00921886" w:rsidRPr="00046D12">
        <w:rPr>
          <w:rFonts w:ascii="Times New Roman" w:eastAsia="Times New Roman" w:hAnsi="Times New Roman" w:cs="Times New Roman"/>
          <w:sz w:val="28"/>
          <w:szCs w:val="28"/>
          <w:lang w:eastAsia="ru-RU"/>
        </w:rPr>
        <w:t>.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учреждением с учетом обеспечения указанных выплат финансовыми средствами.</w:t>
      </w:r>
    </w:p>
    <w:p w14:paraId="3AB8EE11" w14:textId="77777777" w:rsidR="00921886" w:rsidRPr="00046D12" w:rsidRDefault="00921886" w:rsidP="00E359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Рекомендуемый предельный размер повышающего коэффициента к окладу: в пределах 0,2.</w:t>
      </w:r>
    </w:p>
    <w:p w14:paraId="6391D019" w14:textId="091675D4" w:rsidR="00921886" w:rsidRPr="00046D12" w:rsidRDefault="00046D12" w:rsidP="00E359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6</w:t>
      </w:r>
      <w:r w:rsidR="00921886" w:rsidRPr="00046D12">
        <w:rPr>
          <w:rFonts w:ascii="Times New Roman" w:eastAsia="Times New Roman" w:hAnsi="Times New Roman" w:cs="Times New Roman"/>
          <w:sz w:val="28"/>
          <w:szCs w:val="28"/>
          <w:lang w:eastAsia="ru-RU"/>
        </w:rPr>
        <w:t>. Повышающий коэффициент к окладу для работников государственных учреждений, оказывающих стационарную помощь инвалидам, престарелым гражданам, проживающим в домах-интернатах, устанавливается в размере 0,25 для всех работников указанных учреждений.</w:t>
      </w:r>
    </w:p>
    <w:p w14:paraId="6BE94BAF" w14:textId="28736C5A" w:rsidR="00921886" w:rsidRPr="00046D12" w:rsidRDefault="00921886" w:rsidP="004176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 xml:space="preserve">Применение повышающего коэффициента к окладу для работников государственных учреждений, оказывающих стационарную помощь инвалидам, престарелым гражданам, проживающим в домах-интернатах, не образует новый оклад и не учитывается при начислении иных стимулирующих и компенсационных выплат, устанавливаемых в процентном отношении к </w:t>
      </w:r>
      <w:r w:rsidR="0041760E">
        <w:rPr>
          <w:rFonts w:ascii="Times New Roman" w:eastAsia="Times New Roman" w:hAnsi="Times New Roman" w:cs="Times New Roman"/>
          <w:sz w:val="28"/>
          <w:szCs w:val="28"/>
          <w:lang w:eastAsia="ru-RU"/>
        </w:rPr>
        <w:t xml:space="preserve">основному </w:t>
      </w:r>
      <w:r w:rsidRPr="00046D12">
        <w:rPr>
          <w:rFonts w:ascii="Times New Roman" w:eastAsia="Times New Roman" w:hAnsi="Times New Roman" w:cs="Times New Roman"/>
          <w:sz w:val="28"/>
          <w:szCs w:val="28"/>
          <w:lang w:eastAsia="ru-RU"/>
        </w:rPr>
        <w:t>окладу.</w:t>
      </w:r>
    </w:p>
    <w:p w14:paraId="70097B65" w14:textId="0C2FC3AA" w:rsidR="00921886" w:rsidRPr="00046D12" w:rsidRDefault="00046D12" w:rsidP="004176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D12">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7</w:t>
      </w:r>
      <w:r w:rsidR="00921886" w:rsidRPr="00046D12">
        <w:rPr>
          <w:rFonts w:ascii="Times New Roman" w:eastAsia="Times New Roman" w:hAnsi="Times New Roman" w:cs="Times New Roman"/>
          <w:sz w:val="28"/>
          <w:szCs w:val="28"/>
          <w:lang w:eastAsia="ru-RU"/>
        </w:rPr>
        <w:t xml:space="preserve">. С учетом условий труда работникам государственных учреждений, подведомственных Министерству, по ПКГ по профессиям рабочих устанавливаются выплаты компенсационного характера, предусмотренные </w:t>
      </w:r>
      <w:hyperlink w:anchor="P275" w:history="1">
        <w:r w:rsidR="00921886" w:rsidRPr="008456F9">
          <w:rPr>
            <w:rFonts w:ascii="Times New Roman" w:eastAsia="Times New Roman" w:hAnsi="Times New Roman" w:cs="Times New Roman"/>
            <w:sz w:val="28"/>
            <w:szCs w:val="28"/>
            <w:lang w:eastAsia="ru-RU"/>
          </w:rPr>
          <w:t xml:space="preserve">разделом </w:t>
        </w:r>
        <w:r w:rsidR="00AA602F" w:rsidRPr="008456F9">
          <w:rPr>
            <w:rFonts w:ascii="Times New Roman" w:eastAsia="Times New Roman" w:hAnsi="Times New Roman" w:cs="Times New Roman"/>
            <w:sz w:val="28"/>
            <w:szCs w:val="28"/>
            <w:lang w:eastAsia="ru-RU"/>
          </w:rPr>
          <w:t>5</w:t>
        </w:r>
      </w:hyperlink>
      <w:r w:rsidR="00921886" w:rsidRPr="008456F9">
        <w:rPr>
          <w:rFonts w:ascii="Times New Roman" w:eastAsia="Times New Roman" w:hAnsi="Times New Roman" w:cs="Times New Roman"/>
          <w:sz w:val="28"/>
          <w:szCs w:val="28"/>
          <w:lang w:eastAsia="ru-RU"/>
        </w:rPr>
        <w:t xml:space="preserve"> настоящего Примерного положения.</w:t>
      </w:r>
    </w:p>
    <w:p w14:paraId="36CFD797" w14:textId="1CC08F10" w:rsidR="00921886" w:rsidRPr="00046D12" w:rsidRDefault="00046D12" w:rsidP="004176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253"/>
      <w:bookmarkEnd w:id="8"/>
      <w:r w:rsidRPr="00046D12">
        <w:rPr>
          <w:rFonts w:ascii="Times New Roman" w:eastAsia="Times New Roman" w:hAnsi="Times New Roman" w:cs="Times New Roman"/>
          <w:sz w:val="28"/>
          <w:szCs w:val="28"/>
          <w:lang w:eastAsia="ru-RU"/>
        </w:rPr>
        <w:t>2</w:t>
      </w:r>
      <w:r w:rsidR="0006108F">
        <w:rPr>
          <w:rFonts w:ascii="Times New Roman" w:eastAsia="Times New Roman" w:hAnsi="Times New Roman" w:cs="Times New Roman"/>
          <w:sz w:val="28"/>
          <w:szCs w:val="28"/>
          <w:lang w:eastAsia="ru-RU"/>
        </w:rPr>
        <w:t>8</w:t>
      </w:r>
      <w:r w:rsidR="00921886" w:rsidRPr="00046D12">
        <w:rPr>
          <w:rFonts w:ascii="Times New Roman" w:eastAsia="Times New Roman" w:hAnsi="Times New Roman" w:cs="Times New Roman"/>
          <w:sz w:val="28"/>
          <w:szCs w:val="28"/>
          <w:lang w:eastAsia="ru-RU"/>
        </w:rPr>
        <w:t xml:space="preserve">. Работникам государственных учреждений, подведомственных Министерству социального благополучия и семейной политики Камчатского края, по ПКГ по профессиям рабочих выплачиваются премии, предусмотренные </w:t>
      </w:r>
      <w:hyperlink w:anchor="P335" w:history="1">
        <w:r w:rsidR="00921886" w:rsidRPr="00046D12">
          <w:rPr>
            <w:rFonts w:ascii="Times New Roman" w:eastAsia="Times New Roman" w:hAnsi="Times New Roman" w:cs="Times New Roman"/>
            <w:sz w:val="28"/>
            <w:szCs w:val="28"/>
            <w:lang w:eastAsia="ru-RU"/>
          </w:rPr>
          <w:t xml:space="preserve">разделом </w:t>
        </w:r>
        <w:r w:rsidR="00331817">
          <w:rPr>
            <w:rFonts w:ascii="Times New Roman" w:eastAsia="Times New Roman" w:hAnsi="Times New Roman" w:cs="Times New Roman"/>
            <w:sz w:val="28"/>
            <w:szCs w:val="28"/>
            <w:lang w:eastAsia="ru-RU"/>
          </w:rPr>
          <w:t>5</w:t>
        </w:r>
      </w:hyperlink>
      <w:r w:rsidR="00921886" w:rsidRPr="00046D12">
        <w:rPr>
          <w:rFonts w:ascii="Times New Roman" w:eastAsia="Times New Roman" w:hAnsi="Times New Roman" w:cs="Times New Roman"/>
          <w:sz w:val="28"/>
          <w:szCs w:val="28"/>
          <w:lang w:eastAsia="ru-RU"/>
        </w:rPr>
        <w:t xml:space="preserve"> настоящего Примерного положения.</w:t>
      </w:r>
    </w:p>
    <w:p w14:paraId="5E8E861C" w14:textId="77777777" w:rsidR="00921886" w:rsidRPr="00046D12" w:rsidRDefault="00921886" w:rsidP="004176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8E4765F" w14:textId="63B2BE59" w:rsidR="00921886" w:rsidRPr="00BB19AB" w:rsidRDefault="00046D12" w:rsidP="00331817">
      <w:pPr>
        <w:widowControl w:val="0"/>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BB19AB">
        <w:rPr>
          <w:rFonts w:ascii="Times New Roman" w:eastAsia="Times New Roman" w:hAnsi="Times New Roman" w:cs="Times New Roman"/>
          <w:bCs/>
          <w:sz w:val="28"/>
          <w:szCs w:val="28"/>
          <w:lang w:eastAsia="ru-RU"/>
        </w:rPr>
        <w:t>4.</w:t>
      </w:r>
      <w:r w:rsidR="00921886" w:rsidRPr="00BB19AB">
        <w:rPr>
          <w:rFonts w:ascii="Times New Roman" w:eastAsia="Times New Roman" w:hAnsi="Times New Roman" w:cs="Times New Roman"/>
          <w:bCs/>
          <w:sz w:val="28"/>
          <w:szCs w:val="28"/>
          <w:lang w:eastAsia="ru-RU"/>
        </w:rPr>
        <w:t xml:space="preserve"> Условия оплаты труда руководителя</w:t>
      </w:r>
      <w:r w:rsidR="00331817" w:rsidRPr="00BB19AB">
        <w:rPr>
          <w:rFonts w:ascii="Times New Roman" w:eastAsia="Times New Roman" w:hAnsi="Times New Roman" w:cs="Times New Roman"/>
          <w:bCs/>
          <w:sz w:val="28"/>
          <w:szCs w:val="28"/>
          <w:lang w:eastAsia="ru-RU"/>
        </w:rPr>
        <w:t xml:space="preserve"> </w:t>
      </w:r>
      <w:r w:rsidR="00921886" w:rsidRPr="00BB19AB">
        <w:rPr>
          <w:rFonts w:ascii="Times New Roman" w:eastAsia="Times New Roman" w:hAnsi="Times New Roman" w:cs="Times New Roman"/>
          <w:bCs/>
          <w:sz w:val="28"/>
          <w:szCs w:val="28"/>
          <w:lang w:eastAsia="ru-RU"/>
        </w:rPr>
        <w:t>учреждения, его заместителей, главного бухгалтера</w:t>
      </w:r>
    </w:p>
    <w:p w14:paraId="1F9E0DE7" w14:textId="77777777" w:rsidR="00921886" w:rsidRPr="00BB19AB" w:rsidRDefault="00921886" w:rsidP="00921886">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14:paraId="0D882645" w14:textId="7152F26D" w:rsidR="00921886" w:rsidRPr="00921886" w:rsidRDefault="0006108F"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21886" w:rsidRPr="00921886">
        <w:rPr>
          <w:rFonts w:ascii="Times New Roman" w:eastAsia="Times New Roman" w:hAnsi="Times New Roman" w:cs="Times New Roman"/>
          <w:sz w:val="28"/>
          <w:szCs w:val="28"/>
          <w:lang w:eastAsia="ru-RU"/>
        </w:rPr>
        <w:t xml:space="preserve">. Заработная плата руководителей учреждений, их заместителей и главных бухгалтеров состоит из </w:t>
      </w:r>
      <w:r w:rsidR="001240B3">
        <w:rPr>
          <w:rFonts w:ascii="Times New Roman" w:eastAsia="Times New Roman" w:hAnsi="Times New Roman" w:cs="Times New Roman"/>
          <w:sz w:val="28"/>
          <w:szCs w:val="28"/>
          <w:lang w:eastAsia="ru-RU"/>
        </w:rPr>
        <w:t>должностного</w:t>
      </w:r>
      <w:r w:rsidR="00331817">
        <w:rPr>
          <w:rFonts w:ascii="Times New Roman" w:eastAsia="Times New Roman" w:hAnsi="Times New Roman" w:cs="Times New Roman"/>
          <w:sz w:val="28"/>
          <w:szCs w:val="28"/>
          <w:lang w:eastAsia="ru-RU"/>
        </w:rPr>
        <w:t xml:space="preserve"> </w:t>
      </w:r>
      <w:r w:rsidR="00921886" w:rsidRPr="00921886">
        <w:rPr>
          <w:rFonts w:ascii="Times New Roman" w:eastAsia="Times New Roman" w:hAnsi="Times New Roman" w:cs="Times New Roman"/>
          <w:sz w:val="28"/>
          <w:szCs w:val="28"/>
          <w:lang w:eastAsia="ru-RU"/>
        </w:rPr>
        <w:t>оклада, выплат компенсационного и стимулирующего характера.</w:t>
      </w:r>
    </w:p>
    <w:p w14:paraId="3B30E641" w14:textId="77777777" w:rsidR="00921886" w:rsidRPr="00921886" w:rsidRDefault="00921886"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Должностные оклады устанавливаются руководителям учреждений в зависимости от сложности труда, в том числе с учетом масштаба управления и особенностей деятельности и значимости учреждений.</w:t>
      </w:r>
    </w:p>
    <w:p w14:paraId="5DFE2680" w14:textId="7FC54EE1" w:rsidR="00921886" w:rsidRPr="008C1C4F" w:rsidRDefault="00921886"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1C4F">
        <w:rPr>
          <w:rFonts w:ascii="Times New Roman" w:eastAsia="Times New Roman" w:hAnsi="Times New Roman" w:cs="Times New Roman"/>
          <w:sz w:val="28"/>
          <w:szCs w:val="28"/>
          <w:lang w:eastAsia="ru-RU"/>
        </w:rPr>
        <w:t>Выплаты компенсационного и стимулирующего характера устанавливаются руководителям в соответствии с Положением об оплате труда руководителей учреждений, подведомственных Министерству, утвержденным приказом Министерства.</w:t>
      </w:r>
    </w:p>
    <w:p w14:paraId="7A17E300" w14:textId="1688B29B" w:rsidR="00921886" w:rsidRPr="00921886" w:rsidRDefault="00921886"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1C4F">
        <w:rPr>
          <w:rFonts w:ascii="Times New Roman" w:eastAsia="Times New Roman" w:hAnsi="Times New Roman" w:cs="Times New Roman"/>
          <w:sz w:val="28"/>
          <w:szCs w:val="28"/>
          <w:lang w:eastAsia="ru-RU"/>
        </w:rPr>
        <w:t>Условия оплаты труда руководителей учреждений определяют</w:t>
      </w:r>
      <w:r w:rsidRPr="008F2508">
        <w:rPr>
          <w:rFonts w:ascii="Times New Roman" w:eastAsia="Times New Roman" w:hAnsi="Times New Roman" w:cs="Times New Roman"/>
          <w:sz w:val="28"/>
          <w:szCs w:val="28"/>
          <w:lang w:eastAsia="ru-RU"/>
        </w:rPr>
        <w:t>ся</w:t>
      </w:r>
      <w:r w:rsidRPr="00921886">
        <w:rPr>
          <w:rFonts w:ascii="Times New Roman" w:eastAsia="Times New Roman" w:hAnsi="Times New Roman" w:cs="Times New Roman"/>
          <w:sz w:val="28"/>
          <w:szCs w:val="28"/>
          <w:lang w:eastAsia="ru-RU"/>
        </w:rPr>
        <w:t xml:space="preserve"> трудовым договором, заключаемым на основе типовой форм</w:t>
      </w:r>
      <w:r w:rsidR="00BB19AB">
        <w:rPr>
          <w:rFonts w:ascii="Times New Roman" w:eastAsia="Times New Roman" w:hAnsi="Times New Roman" w:cs="Times New Roman"/>
          <w:sz w:val="28"/>
          <w:szCs w:val="28"/>
          <w:lang w:eastAsia="ru-RU"/>
        </w:rPr>
        <w:t>ы</w:t>
      </w:r>
      <w:r w:rsidRPr="00921886">
        <w:rPr>
          <w:rFonts w:ascii="Times New Roman" w:eastAsia="Times New Roman" w:hAnsi="Times New Roman" w:cs="Times New Roman"/>
          <w:sz w:val="28"/>
          <w:szCs w:val="28"/>
          <w:lang w:eastAsia="ru-RU"/>
        </w:rPr>
        <w:t xml:space="preserve"> трудового договора с руководителем государственного (муниципального) учреждения, утвержденной </w:t>
      </w:r>
      <w:r w:rsidR="00BB19AB">
        <w:rPr>
          <w:rFonts w:ascii="Times New Roman" w:eastAsia="Times New Roman" w:hAnsi="Times New Roman" w:cs="Times New Roman"/>
          <w:sz w:val="28"/>
          <w:szCs w:val="28"/>
          <w:lang w:eastAsia="ru-RU"/>
        </w:rPr>
        <w:t>п</w:t>
      </w:r>
      <w:hyperlink r:id="rId24" w:history="1">
        <w:r w:rsidRPr="00921886">
          <w:rPr>
            <w:rFonts w:ascii="Times New Roman" w:eastAsia="Times New Roman" w:hAnsi="Times New Roman" w:cs="Times New Roman"/>
            <w:sz w:val="28"/>
            <w:szCs w:val="28"/>
            <w:lang w:eastAsia="ru-RU"/>
          </w:rPr>
          <w:t>остановлением</w:t>
        </w:r>
      </w:hyperlink>
      <w:r w:rsidRPr="00921886">
        <w:rPr>
          <w:rFonts w:ascii="Times New Roman" w:eastAsia="Times New Roman" w:hAnsi="Times New Roman" w:cs="Times New Roman"/>
          <w:sz w:val="28"/>
          <w:szCs w:val="28"/>
          <w:lang w:eastAsia="ru-RU"/>
        </w:rPr>
        <w:t xml:space="preserve"> Правительства Российской Федерации </w:t>
      </w:r>
      <w:r w:rsidR="00BB19AB">
        <w:rPr>
          <w:rFonts w:ascii="Times New Roman" w:eastAsia="Times New Roman" w:hAnsi="Times New Roman" w:cs="Times New Roman"/>
          <w:sz w:val="28"/>
          <w:szCs w:val="28"/>
          <w:lang w:eastAsia="ru-RU"/>
        </w:rPr>
        <w:br/>
      </w:r>
      <w:r w:rsidRPr="00921886">
        <w:rPr>
          <w:rFonts w:ascii="Times New Roman" w:eastAsia="Times New Roman" w:hAnsi="Times New Roman" w:cs="Times New Roman"/>
          <w:sz w:val="28"/>
          <w:szCs w:val="28"/>
          <w:lang w:eastAsia="ru-RU"/>
        </w:rPr>
        <w:t xml:space="preserve">от 12.04.2013 </w:t>
      </w:r>
      <w:r w:rsidR="004E3959">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329 </w:t>
      </w:r>
      <w:r w:rsidR="007D117D">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О типовой форме трудового договора с руководителем государственного (муниципального) учреждения</w:t>
      </w:r>
      <w:r w:rsidR="007D117D">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w:t>
      </w:r>
    </w:p>
    <w:p w14:paraId="016C636D" w14:textId="77777777" w:rsidR="00921886" w:rsidRPr="00921886" w:rsidRDefault="00921886"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Премирование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w:t>
      </w:r>
    </w:p>
    <w:p w14:paraId="362EF9C8" w14:textId="21E307FD" w:rsidR="00921886" w:rsidRPr="00921886" w:rsidRDefault="00921886"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Условия и порядок премирования руководителя, а также критерии оценки эффективности его работы устанавлива</w:t>
      </w:r>
      <w:r w:rsidR="00BB19AB">
        <w:rPr>
          <w:rFonts w:ascii="Times New Roman" w:eastAsia="Times New Roman" w:hAnsi="Times New Roman" w:cs="Times New Roman"/>
          <w:sz w:val="28"/>
          <w:szCs w:val="28"/>
          <w:lang w:eastAsia="ru-RU"/>
        </w:rPr>
        <w:t>ю</w:t>
      </w:r>
      <w:r w:rsidRPr="00921886">
        <w:rPr>
          <w:rFonts w:ascii="Times New Roman" w:eastAsia="Times New Roman" w:hAnsi="Times New Roman" w:cs="Times New Roman"/>
          <w:sz w:val="28"/>
          <w:szCs w:val="28"/>
          <w:lang w:eastAsia="ru-RU"/>
        </w:rPr>
        <w:t>тся приказом Министерства.</w:t>
      </w:r>
    </w:p>
    <w:p w14:paraId="43313570" w14:textId="123EA430" w:rsidR="00921886" w:rsidRPr="00921886" w:rsidRDefault="00046D12"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6108F">
        <w:rPr>
          <w:rFonts w:ascii="Times New Roman" w:eastAsia="Times New Roman" w:hAnsi="Times New Roman" w:cs="Times New Roman"/>
          <w:sz w:val="28"/>
          <w:szCs w:val="28"/>
          <w:lang w:eastAsia="ru-RU"/>
        </w:rPr>
        <w:t>0</w:t>
      </w:r>
      <w:r w:rsidR="00921886" w:rsidRPr="00921886">
        <w:rPr>
          <w:rFonts w:ascii="Times New Roman" w:eastAsia="Times New Roman" w:hAnsi="Times New Roman" w:cs="Times New Roman"/>
          <w:sz w:val="28"/>
          <w:szCs w:val="28"/>
          <w:lang w:eastAsia="ru-RU"/>
        </w:rPr>
        <w:t>. Должностные оклады заместителей руководителей и главных бухгалтеров учреждений устанавливаются на 10</w:t>
      </w:r>
      <w:r w:rsidR="00694864">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30 процентов ниже должностных окладов руководителей этих учреждений.</w:t>
      </w:r>
    </w:p>
    <w:p w14:paraId="51DBEF70" w14:textId="7EF3E300" w:rsidR="00921886" w:rsidRPr="00921886" w:rsidRDefault="00921886"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С учетом условий труда заместителям руководителя, главному бухгалтеру устанавливаются выплаты компенсационного характера, предусмотренные разделом </w:t>
      </w:r>
      <w:r w:rsidR="00BB19AB">
        <w:rPr>
          <w:rFonts w:ascii="Times New Roman" w:eastAsia="Times New Roman" w:hAnsi="Times New Roman" w:cs="Times New Roman"/>
          <w:sz w:val="28"/>
          <w:szCs w:val="28"/>
          <w:lang w:eastAsia="ru-RU"/>
        </w:rPr>
        <w:t>5</w:t>
      </w:r>
      <w:r w:rsidRPr="00921886">
        <w:rPr>
          <w:rFonts w:ascii="Times New Roman" w:eastAsia="Times New Roman" w:hAnsi="Times New Roman" w:cs="Times New Roman"/>
          <w:sz w:val="28"/>
          <w:szCs w:val="28"/>
          <w:lang w:eastAsia="ru-RU"/>
        </w:rPr>
        <w:t xml:space="preserve"> настоящего Примерного положения.</w:t>
      </w:r>
    </w:p>
    <w:p w14:paraId="7D7D8F26" w14:textId="7AE09401" w:rsidR="00921886" w:rsidRPr="00921886" w:rsidRDefault="00921886"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В случае осуществления руководителем или его заместителями </w:t>
      </w:r>
      <w:r w:rsidR="00BB19AB">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врачами в пределах рабочего времени по основной должности работы по специальности врача </w:t>
      </w:r>
      <w:r w:rsidR="00BB19AB">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специалиста ему может быть установлена стимулирующая надбавка за работу по специальности врача </w:t>
      </w:r>
      <w:r w:rsidR="00BB19AB">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специалиста.</w:t>
      </w:r>
    </w:p>
    <w:p w14:paraId="54E9A17C" w14:textId="1334704F" w:rsidR="00921886" w:rsidRPr="00921886" w:rsidRDefault="00921886"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Заместителям руководителя, главному бухгалтеру учреждения выплачиваются премии, предусмотренные разделом </w:t>
      </w:r>
      <w:r w:rsidR="00BB19AB">
        <w:rPr>
          <w:rFonts w:ascii="Times New Roman" w:eastAsia="Times New Roman" w:hAnsi="Times New Roman" w:cs="Times New Roman"/>
          <w:sz w:val="28"/>
          <w:szCs w:val="28"/>
          <w:lang w:eastAsia="ru-RU"/>
        </w:rPr>
        <w:t>6</w:t>
      </w:r>
      <w:r w:rsidRPr="00921886">
        <w:rPr>
          <w:rFonts w:ascii="Times New Roman" w:eastAsia="Times New Roman" w:hAnsi="Times New Roman" w:cs="Times New Roman"/>
          <w:sz w:val="28"/>
          <w:szCs w:val="28"/>
          <w:lang w:eastAsia="ru-RU"/>
        </w:rPr>
        <w:t xml:space="preserve"> настоящего Примерного положения.</w:t>
      </w:r>
    </w:p>
    <w:p w14:paraId="21E4F57B" w14:textId="559E027F" w:rsidR="00921886" w:rsidRPr="00921886" w:rsidRDefault="00046D12"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6108F">
        <w:rPr>
          <w:rFonts w:ascii="Times New Roman" w:eastAsia="Times New Roman" w:hAnsi="Times New Roman" w:cs="Times New Roman"/>
          <w:sz w:val="28"/>
          <w:szCs w:val="28"/>
          <w:lang w:eastAsia="ru-RU"/>
        </w:rPr>
        <w:t>1</w:t>
      </w:r>
      <w:r w:rsidR="00921886" w:rsidRPr="00921886">
        <w:rPr>
          <w:rFonts w:ascii="Times New Roman" w:eastAsia="Times New Roman" w:hAnsi="Times New Roman" w:cs="Times New Roman"/>
          <w:sz w:val="28"/>
          <w:szCs w:val="28"/>
          <w:lang w:eastAsia="ru-RU"/>
        </w:rPr>
        <w:t xml:space="preserve">. Предельный уровень соотношения среднемесячной заработной платы руководителей, их заместителей и главных бухгалтеров учреждений, </w:t>
      </w:r>
      <w:r w:rsidR="00921886" w:rsidRPr="00921886">
        <w:rPr>
          <w:rFonts w:ascii="Times New Roman" w:eastAsia="Times New Roman" w:hAnsi="Times New Roman" w:cs="Times New Roman"/>
          <w:sz w:val="28"/>
          <w:szCs w:val="28"/>
          <w:lang w:eastAsia="ru-RU"/>
        </w:rPr>
        <w:lastRenderedPageBreak/>
        <w:t>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и главного бухгалтера) устанавливается в кратности от 1 до 5.</w:t>
      </w:r>
    </w:p>
    <w:p w14:paraId="67AA2495" w14:textId="77777777" w:rsidR="00921886" w:rsidRPr="00921886" w:rsidRDefault="00921886" w:rsidP="001240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54A4B1D" w14:textId="77777777" w:rsidR="00921886" w:rsidRPr="00BB19AB" w:rsidRDefault="00046D12" w:rsidP="00781C0F">
      <w:pPr>
        <w:widowControl w:val="0"/>
        <w:autoSpaceDE w:val="0"/>
        <w:autoSpaceDN w:val="0"/>
        <w:spacing w:after="0" w:line="240" w:lineRule="auto"/>
        <w:jc w:val="center"/>
        <w:outlineLvl w:val="1"/>
        <w:rPr>
          <w:rFonts w:ascii="Times New Roman" w:eastAsia="Times New Roman" w:hAnsi="Times New Roman" w:cs="Times New Roman"/>
          <w:bCs/>
          <w:sz w:val="28"/>
          <w:szCs w:val="28"/>
          <w:lang w:eastAsia="ru-RU"/>
        </w:rPr>
      </w:pPr>
      <w:bookmarkStart w:id="9" w:name="P275"/>
      <w:bookmarkEnd w:id="9"/>
      <w:r w:rsidRPr="00BB19AB">
        <w:rPr>
          <w:rFonts w:ascii="Times New Roman" w:eastAsia="Times New Roman" w:hAnsi="Times New Roman" w:cs="Times New Roman"/>
          <w:bCs/>
          <w:sz w:val="28"/>
          <w:szCs w:val="28"/>
          <w:lang w:eastAsia="ru-RU"/>
        </w:rPr>
        <w:t xml:space="preserve">5. </w:t>
      </w:r>
      <w:r w:rsidR="00921886" w:rsidRPr="00BB19AB">
        <w:rPr>
          <w:rFonts w:ascii="Times New Roman" w:eastAsia="Times New Roman" w:hAnsi="Times New Roman" w:cs="Times New Roman"/>
          <w:bCs/>
          <w:sz w:val="28"/>
          <w:szCs w:val="28"/>
          <w:lang w:eastAsia="ru-RU"/>
        </w:rPr>
        <w:t>Порядок и условия установления</w:t>
      </w:r>
      <w:r w:rsidR="00694864" w:rsidRPr="00BB19AB">
        <w:rPr>
          <w:rFonts w:ascii="Times New Roman" w:eastAsia="Times New Roman" w:hAnsi="Times New Roman" w:cs="Times New Roman"/>
          <w:bCs/>
          <w:sz w:val="28"/>
          <w:szCs w:val="28"/>
          <w:lang w:eastAsia="ru-RU"/>
        </w:rPr>
        <w:t xml:space="preserve"> </w:t>
      </w:r>
      <w:r w:rsidR="00921886" w:rsidRPr="00BB19AB">
        <w:rPr>
          <w:rFonts w:ascii="Times New Roman" w:eastAsia="Times New Roman" w:hAnsi="Times New Roman" w:cs="Times New Roman"/>
          <w:bCs/>
          <w:sz w:val="28"/>
          <w:szCs w:val="28"/>
          <w:lang w:eastAsia="ru-RU"/>
        </w:rPr>
        <w:t>выплат компенсационного характера</w:t>
      </w:r>
    </w:p>
    <w:p w14:paraId="0E3048FE" w14:textId="77777777" w:rsidR="00921886" w:rsidRPr="00BB19AB" w:rsidRDefault="00921886" w:rsidP="001240B3">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14:paraId="6D6CE740" w14:textId="4966BF9F" w:rsidR="00921886" w:rsidRPr="00921886" w:rsidRDefault="00046D12"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921886" w:rsidRPr="00921886">
        <w:rPr>
          <w:rFonts w:ascii="Times New Roman" w:eastAsia="Times New Roman" w:hAnsi="Times New Roman" w:cs="Times New Roman"/>
          <w:sz w:val="28"/>
          <w:szCs w:val="28"/>
          <w:lang w:eastAsia="ru-RU"/>
        </w:rPr>
        <w:t xml:space="preserve">. При введении новых систем оплаты труда работников государственных учреждений, подведомственных Министерству, выплаты компенсационного характера работникам, занятым на работах с вредными и (или) опасными условиями труда, устанавливаются в соответствии со </w:t>
      </w:r>
      <w:hyperlink r:id="rId25" w:history="1">
        <w:r w:rsidR="00921886" w:rsidRPr="00921886">
          <w:rPr>
            <w:rFonts w:ascii="Times New Roman" w:eastAsia="Times New Roman" w:hAnsi="Times New Roman" w:cs="Times New Roman"/>
            <w:sz w:val="28"/>
            <w:szCs w:val="28"/>
            <w:lang w:eastAsia="ru-RU"/>
          </w:rPr>
          <w:t>статьей 147</w:t>
        </w:r>
      </w:hyperlink>
      <w:r w:rsidR="00921886" w:rsidRPr="00921886">
        <w:rPr>
          <w:rFonts w:ascii="Times New Roman" w:eastAsia="Times New Roman" w:hAnsi="Times New Roman" w:cs="Times New Roman"/>
          <w:sz w:val="28"/>
          <w:szCs w:val="28"/>
          <w:lang w:eastAsia="ru-RU"/>
        </w:rPr>
        <w:t xml:space="preserve"> Трудового кодекса Российской Федерации.</w:t>
      </w:r>
    </w:p>
    <w:p w14:paraId="05F07E2F" w14:textId="05D20EE2" w:rsidR="00921886" w:rsidRPr="00921886" w:rsidRDefault="00921886"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При введении новых систем оплаты труда работников государственных учреждений, подведомственных Министерству, выплаты компенсационного характера работникам, занятым в местностях с особыми климатическими условиями, устанавливаются в соответствии со </w:t>
      </w:r>
      <w:hyperlink r:id="rId26" w:history="1">
        <w:r w:rsidRPr="00921886">
          <w:rPr>
            <w:rFonts w:ascii="Times New Roman" w:eastAsia="Times New Roman" w:hAnsi="Times New Roman" w:cs="Times New Roman"/>
            <w:sz w:val="28"/>
            <w:szCs w:val="28"/>
            <w:lang w:eastAsia="ru-RU"/>
          </w:rPr>
          <w:t>статьей 148</w:t>
        </w:r>
      </w:hyperlink>
      <w:r w:rsidRPr="00921886">
        <w:rPr>
          <w:rFonts w:ascii="Times New Roman" w:eastAsia="Times New Roman" w:hAnsi="Times New Roman" w:cs="Times New Roman"/>
          <w:sz w:val="28"/>
          <w:szCs w:val="28"/>
          <w:lang w:eastAsia="ru-RU"/>
        </w:rPr>
        <w:t xml:space="preserve"> Трудового кодекса Российской Федерации.</w:t>
      </w:r>
    </w:p>
    <w:p w14:paraId="76259555" w14:textId="77777777" w:rsidR="00921886" w:rsidRPr="00921886" w:rsidRDefault="00921886"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Выплаты компенсационного характера работникам в других случаях выполнения работ в условиях, отклоняющихся от нормальных, устанавливаются с учетом </w:t>
      </w:r>
      <w:hyperlink r:id="rId27" w:history="1">
        <w:r w:rsidRPr="00921886">
          <w:rPr>
            <w:rFonts w:ascii="Times New Roman" w:eastAsia="Times New Roman" w:hAnsi="Times New Roman" w:cs="Times New Roman"/>
            <w:sz w:val="28"/>
            <w:szCs w:val="28"/>
            <w:lang w:eastAsia="ru-RU"/>
          </w:rPr>
          <w:t>статьи 149</w:t>
        </w:r>
      </w:hyperlink>
      <w:r w:rsidRPr="00921886">
        <w:rPr>
          <w:rFonts w:ascii="Times New Roman" w:eastAsia="Times New Roman" w:hAnsi="Times New Roman" w:cs="Times New Roman"/>
          <w:sz w:val="28"/>
          <w:szCs w:val="28"/>
          <w:lang w:eastAsia="ru-RU"/>
        </w:rPr>
        <w:t xml:space="preserve"> Трудового кодекса Российской Федерации.</w:t>
      </w:r>
    </w:p>
    <w:p w14:paraId="1ADEC9EE" w14:textId="66919897" w:rsidR="00921886" w:rsidRPr="00921886" w:rsidRDefault="00046D12"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282"/>
      <w:bookmarkEnd w:id="10"/>
      <w:r>
        <w:rPr>
          <w:rFonts w:ascii="Times New Roman" w:eastAsia="Times New Roman" w:hAnsi="Times New Roman" w:cs="Times New Roman"/>
          <w:sz w:val="28"/>
          <w:szCs w:val="28"/>
          <w:lang w:eastAsia="ru-RU"/>
        </w:rPr>
        <w:t>33</w:t>
      </w:r>
      <w:r w:rsidR="00921886" w:rsidRPr="00921886">
        <w:rPr>
          <w:rFonts w:ascii="Times New Roman" w:eastAsia="Times New Roman" w:hAnsi="Times New Roman" w:cs="Times New Roman"/>
          <w:sz w:val="28"/>
          <w:szCs w:val="28"/>
          <w:lang w:eastAsia="ru-RU"/>
        </w:rPr>
        <w:t>. Оплата труда работников государственных учреждений, подведомственных Министерству, занятых на работах с вредными и (или) опасными условиями труда, производится в повышенном размере, но не ниже минимальных размеров, установленных действующим трудовым законодательством и иными нормативными правовыми актами, содержащими нормы трудового права.</w:t>
      </w:r>
    </w:p>
    <w:p w14:paraId="6FF5603D" w14:textId="7A97C44D" w:rsidR="00921886" w:rsidRPr="00921886" w:rsidRDefault="00046D12"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284"/>
      <w:bookmarkEnd w:id="11"/>
      <w:r>
        <w:rPr>
          <w:rFonts w:ascii="Times New Roman" w:eastAsia="Times New Roman" w:hAnsi="Times New Roman" w:cs="Times New Roman"/>
          <w:sz w:val="28"/>
          <w:szCs w:val="28"/>
          <w:lang w:eastAsia="ru-RU"/>
        </w:rPr>
        <w:t>34</w:t>
      </w:r>
      <w:r w:rsidR="00921886" w:rsidRPr="00921886">
        <w:rPr>
          <w:rFonts w:ascii="Times New Roman" w:eastAsia="Times New Roman" w:hAnsi="Times New Roman" w:cs="Times New Roman"/>
          <w:sz w:val="28"/>
          <w:szCs w:val="28"/>
          <w:lang w:eastAsia="ru-RU"/>
        </w:rPr>
        <w:t xml:space="preserve">. В целях, предусмотренных </w:t>
      </w:r>
      <w:hyperlink w:anchor="P282" w:history="1">
        <w:r w:rsidR="00921886" w:rsidRPr="00921886">
          <w:rPr>
            <w:rFonts w:ascii="Times New Roman" w:eastAsia="Times New Roman" w:hAnsi="Times New Roman" w:cs="Times New Roman"/>
            <w:sz w:val="28"/>
            <w:szCs w:val="28"/>
            <w:lang w:eastAsia="ru-RU"/>
          </w:rPr>
          <w:t xml:space="preserve">частью </w:t>
        </w:r>
        <w:r w:rsidR="00995CEF">
          <w:rPr>
            <w:rFonts w:ascii="Times New Roman" w:eastAsia="Times New Roman" w:hAnsi="Times New Roman" w:cs="Times New Roman"/>
            <w:sz w:val="28"/>
            <w:szCs w:val="28"/>
            <w:lang w:eastAsia="ru-RU"/>
          </w:rPr>
          <w:t>33</w:t>
        </w:r>
      </w:hyperlink>
      <w:r w:rsidR="00921886" w:rsidRPr="00921886">
        <w:rPr>
          <w:rFonts w:ascii="Times New Roman" w:eastAsia="Times New Roman" w:hAnsi="Times New Roman" w:cs="Times New Roman"/>
          <w:sz w:val="28"/>
          <w:szCs w:val="28"/>
          <w:lang w:eastAsia="ru-RU"/>
        </w:rPr>
        <w:t>, работникам государственных учреждений, подведомственных Министерству, могут быть установлены следующие выплаты компенсационного характера:</w:t>
      </w:r>
    </w:p>
    <w:p w14:paraId="3379E784" w14:textId="77777777" w:rsidR="00921886" w:rsidRPr="00921886" w:rsidRDefault="00921886"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1) выплаты работникам, занятым на работах с вредными и (или) опасными условиями труда;</w:t>
      </w:r>
    </w:p>
    <w:p w14:paraId="66B38765" w14:textId="77777777" w:rsidR="00921886" w:rsidRPr="00921886" w:rsidRDefault="00921886"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2) надбавка за работу со сведениями, составляющими государственную тайну;</w:t>
      </w:r>
    </w:p>
    <w:p w14:paraId="105E22BC" w14:textId="77777777" w:rsidR="00921886" w:rsidRPr="00921886" w:rsidRDefault="00921886"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3) выплаты 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14:paraId="06672F23" w14:textId="77777777" w:rsidR="00921886" w:rsidRPr="00921886" w:rsidRDefault="00921886"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4) выплаты работникам за особые условия труда, связанные со спецификой деятельности учреждения социальной защиты населения;</w:t>
      </w:r>
    </w:p>
    <w:p w14:paraId="3F8804F7" w14:textId="77777777" w:rsidR="00921886" w:rsidRPr="00921886" w:rsidRDefault="00921886"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5) выплаты за работу в местностях с особыми климатическими условиями.</w:t>
      </w:r>
    </w:p>
    <w:p w14:paraId="60335ADC" w14:textId="7E2C542D" w:rsidR="00921886" w:rsidRPr="00921886" w:rsidRDefault="00046D12"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921886" w:rsidRPr="00921886">
        <w:rPr>
          <w:rFonts w:ascii="Times New Roman" w:eastAsia="Times New Roman" w:hAnsi="Times New Roman" w:cs="Times New Roman"/>
          <w:sz w:val="28"/>
          <w:szCs w:val="28"/>
          <w:lang w:eastAsia="ru-RU"/>
        </w:rPr>
        <w:t xml:space="preserve">. Размеры, порядок и условия выплат, указанных в </w:t>
      </w:r>
      <w:hyperlink w:anchor="P284" w:history="1">
        <w:r w:rsidR="00921886" w:rsidRPr="00921886">
          <w:rPr>
            <w:rFonts w:ascii="Times New Roman" w:eastAsia="Times New Roman" w:hAnsi="Times New Roman" w:cs="Times New Roman"/>
            <w:sz w:val="28"/>
            <w:szCs w:val="28"/>
            <w:lang w:eastAsia="ru-RU"/>
          </w:rPr>
          <w:t xml:space="preserve">части </w:t>
        </w:r>
        <w:r w:rsidR="00656360">
          <w:rPr>
            <w:rFonts w:ascii="Times New Roman" w:eastAsia="Times New Roman" w:hAnsi="Times New Roman" w:cs="Times New Roman"/>
            <w:sz w:val="28"/>
            <w:szCs w:val="28"/>
            <w:lang w:eastAsia="ru-RU"/>
          </w:rPr>
          <w:t>34</w:t>
        </w:r>
      </w:hyperlink>
      <w:r w:rsidR="00656360">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xml:space="preserve"> определяются в соответствии с законодательством Российской Федерации.</w:t>
      </w:r>
    </w:p>
    <w:p w14:paraId="2D318FAD" w14:textId="2B52A9F2" w:rsidR="00921886" w:rsidRPr="00921886" w:rsidRDefault="00046D12"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r w:rsidR="00921886" w:rsidRPr="00921886">
        <w:rPr>
          <w:rFonts w:ascii="Times New Roman" w:eastAsia="Times New Roman" w:hAnsi="Times New Roman" w:cs="Times New Roman"/>
          <w:sz w:val="28"/>
          <w:szCs w:val="28"/>
          <w:lang w:eastAsia="ru-RU"/>
        </w:rPr>
        <w:t>. Размер повышения оплаты труда работникам государственных учреждений, подведомственных Министерству, занятым на работах с вредными и (или) опасными условиями труда, устанавливается по результатам специальной оценки условий труда.</w:t>
      </w:r>
    </w:p>
    <w:p w14:paraId="6161ACF2" w14:textId="1D4E7904" w:rsidR="00921886" w:rsidRPr="00921886" w:rsidRDefault="00921886"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Повышение оплаты труда работникам государственных учреждений, подведомственных Министерству, занятым на работах с вредными и (или) опасными условиями труда, реализуется с учетом положений </w:t>
      </w:r>
      <w:hyperlink r:id="rId28" w:history="1">
        <w:r w:rsidRPr="00921886">
          <w:rPr>
            <w:rFonts w:ascii="Times New Roman" w:eastAsia="Times New Roman" w:hAnsi="Times New Roman" w:cs="Times New Roman"/>
            <w:sz w:val="28"/>
            <w:szCs w:val="28"/>
            <w:lang w:eastAsia="ru-RU"/>
          </w:rPr>
          <w:t>части 3 статьи 15</w:t>
        </w:r>
      </w:hyperlink>
      <w:r w:rsidRPr="00921886">
        <w:rPr>
          <w:rFonts w:ascii="Times New Roman" w:eastAsia="Times New Roman" w:hAnsi="Times New Roman" w:cs="Times New Roman"/>
          <w:sz w:val="28"/>
          <w:szCs w:val="28"/>
          <w:lang w:eastAsia="ru-RU"/>
        </w:rPr>
        <w:t xml:space="preserve"> Федерального закона от 28.12.2013 </w:t>
      </w:r>
      <w:r w:rsidR="00046D12">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421-ФЗ </w:t>
      </w:r>
      <w:r w:rsidR="007D117D">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О внесении изменений в отдельные законодательные акты Российской Федерации в связи с принятием Федерального закона </w:t>
      </w:r>
      <w:r w:rsidR="007D117D">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О специальной оценке условий труда</w:t>
      </w:r>
      <w:r w:rsidR="007D117D">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w:t>
      </w:r>
    </w:p>
    <w:p w14:paraId="7B34BC97" w14:textId="66854898" w:rsidR="00921886" w:rsidRPr="00921886" w:rsidRDefault="00921886"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повышение оплаты труда работникам государственных учреждений, подведомственных Министерству, не производится.</w:t>
      </w:r>
    </w:p>
    <w:p w14:paraId="3133F6A6" w14:textId="269E0BA7" w:rsidR="00921886" w:rsidRPr="00921886" w:rsidRDefault="00046D12" w:rsidP="001D41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297"/>
      <w:bookmarkEnd w:id="12"/>
      <w:r>
        <w:rPr>
          <w:rFonts w:ascii="Times New Roman" w:eastAsia="Times New Roman" w:hAnsi="Times New Roman" w:cs="Times New Roman"/>
          <w:sz w:val="28"/>
          <w:szCs w:val="28"/>
          <w:lang w:eastAsia="ru-RU"/>
        </w:rPr>
        <w:t>37</w:t>
      </w:r>
      <w:r w:rsidR="00921886" w:rsidRPr="00921886">
        <w:rPr>
          <w:rFonts w:ascii="Times New Roman" w:eastAsia="Times New Roman" w:hAnsi="Times New Roman" w:cs="Times New Roman"/>
          <w:sz w:val="28"/>
          <w:szCs w:val="28"/>
          <w:lang w:eastAsia="ru-RU"/>
        </w:rPr>
        <w:t>. Выплаты компенсационного характера работникам государственных учреждений, подведомственных Министерству, за особые условия труда, связанные со спецификой деятельности учреждени</w:t>
      </w:r>
      <w:r w:rsidR="0017582F">
        <w:rPr>
          <w:rFonts w:ascii="Times New Roman" w:eastAsia="Times New Roman" w:hAnsi="Times New Roman" w:cs="Times New Roman"/>
          <w:sz w:val="28"/>
          <w:szCs w:val="28"/>
          <w:lang w:eastAsia="ru-RU"/>
        </w:rPr>
        <w:t>й,</w:t>
      </w:r>
      <w:r w:rsidR="00921886" w:rsidRPr="00921886">
        <w:rPr>
          <w:rFonts w:ascii="Times New Roman" w:eastAsia="Times New Roman" w:hAnsi="Times New Roman" w:cs="Times New Roman"/>
          <w:sz w:val="28"/>
          <w:szCs w:val="28"/>
          <w:lang w:eastAsia="ru-RU"/>
        </w:rPr>
        <w:t xml:space="preserve"> дифференцируются в зависимости от осуществляемой деятельности работниками:</w:t>
      </w:r>
    </w:p>
    <w:p w14:paraId="318A19A5" w14:textId="380829A9" w:rsidR="00921886" w:rsidRPr="00921886" w:rsidRDefault="00921886" w:rsidP="00A533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1) учреждения, структурные подразделения и должности при работе в(на) которых рекомендуется повышение основных окладов (основных должностных окладов), основных ставок заработной платы на 15 процентов:</w:t>
      </w:r>
    </w:p>
    <w:p w14:paraId="1A069288" w14:textId="77777777" w:rsidR="00921886" w:rsidRPr="00921886" w:rsidRDefault="00921886" w:rsidP="00694864">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4819"/>
        <w:gridCol w:w="571"/>
      </w:tblGrid>
      <w:tr w:rsidR="00656360" w:rsidRPr="00921886" w14:paraId="3579BB49" w14:textId="7543AF16" w:rsidTr="00656360">
        <w:tc>
          <w:tcPr>
            <w:tcW w:w="4248" w:type="dxa"/>
          </w:tcPr>
          <w:p w14:paraId="093018BE"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Учреждения социальной защиты населения и их структурные подразделения</w:t>
            </w:r>
          </w:p>
        </w:tc>
        <w:tc>
          <w:tcPr>
            <w:tcW w:w="4819" w:type="dxa"/>
            <w:tcBorders>
              <w:right w:val="single" w:sz="4" w:space="0" w:color="auto"/>
            </w:tcBorders>
          </w:tcPr>
          <w:p w14:paraId="1531E062"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Должности врачей; среднего и младшего медицинского персонала всех наименований, предусмотренные для обслуживания больных, независимо от подчиненности учреждения, в штате которого они состоят; руководителей; специалистов, служащих и рабочих, обслуживающих и работающих с контингентом этих учреждений</w:t>
            </w:r>
          </w:p>
        </w:tc>
        <w:tc>
          <w:tcPr>
            <w:tcW w:w="571" w:type="dxa"/>
            <w:tcBorders>
              <w:top w:val="nil"/>
              <w:left w:val="single" w:sz="4" w:space="0" w:color="auto"/>
              <w:bottom w:val="nil"/>
              <w:right w:val="nil"/>
            </w:tcBorders>
          </w:tcPr>
          <w:p w14:paraId="40A0D4C8"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656360" w:rsidRPr="00921886" w14:paraId="647115E7" w14:textId="750FC4CF" w:rsidTr="00656360">
        <w:tc>
          <w:tcPr>
            <w:tcW w:w="4248" w:type="dxa"/>
          </w:tcPr>
          <w:p w14:paraId="1A12B564"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Учреждения социальной защиты населения</w:t>
            </w:r>
          </w:p>
        </w:tc>
        <w:tc>
          <w:tcPr>
            <w:tcW w:w="4819" w:type="dxa"/>
            <w:tcBorders>
              <w:right w:val="single" w:sz="4" w:space="0" w:color="auto"/>
            </w:tcBorders>
          </w:tcPr>
          <w:p w14:paraId="5AC576F2"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Дезинфекторы</w:t>
            </w:r>
          </w:p>
        </w:tc>
        <w:tc>
          <w:tcPr>
            <w:tcW w:w="571" w:type="dxa"/>
            <w:tcBorders>
              <w:top w:val="nil"/>
              <w:left w:val="single" w:sz="4" w:space="0" w:color="auto"/>
              <w:bottom w:val="nil"/>
              <w:right w:val="nil"/>
            </w:tcBorders>
          </w:tcPr>
          <w:p w14:paraId="238E3F8C" w14:textId="77777777" w:rsidR="00656360"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p>
          <w:p w14:paraId="6B24EAD2" w14:textId="77777777" w:rsidR="00656360"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p>
          <w:p w14:paraId="78FE3654" w14:textId="02515CD3"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14:paraId="61621FA6" w14:textId="77777777" w:rsidR="00921886" w:rsidRPr="00921886" w:rsidRDefault="00921886" w:rsidP="006948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C651041" w14:textId="57C3C191" w:rsidR="007F7F20" w:rsidRPr="008F2508" w:rsidRDefault="007F7F20" w:rsidP="00C23F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учреждения </w:t>
      </w:r>
      <w:r w:rsidRPr="00921886">
        <w:rPr>
          <w:rFonts w:ascii="Times New Roman" w:eastAsia="Times New Roman" w:hAnsi="Times New Roman" w:cs="Times New Roman"/>
          <w:sz w:val="28"/>
          <w:szCs w:val="28"/>
          <w:lang w:eastAsia="ru-RU"/>
        </w:rPr>
        <w:t xml:space="preserve">структурные подразделения и должности, при работе в(на) </w:t>
      </w:r>
      <w:r w:rsidRPr="008F2508">
        <w:rPr>
          <w:rFonts w:ascii="Times New Roman" w:eastAsia="Times New Roman" w:hAnsi="Times New Roman" w:cs="Times New Roman"/>
          <w:sz w:val="28"/>
          <w:szCs w:val="28"/>
          <w:lang w:eastAsia="ru-RU"/>
        </w:rPr>
        <w:t xml:space="preserve">которых рекомендуется повышение основных окладов (основных должностных окладов), основных ставок заработной платы </w:t>
      </w:r>
      <w:r w:rsidR="008C1C4F">
        <w:rPr>
          <w:rFonts w:ascii="Times New Roman" w:eastAsia="Times New Roman" w:hAnsi="Times New Roman" w:cs="Times New Roman"/>
          <w:sz w:val="28"/>
          <w:szCs w:val="28"/>
          <w:lang w:eastAsia="ru-RU"/>
        </w:rPr>
        <w:t xml:space="preserve">на </w:t>
      </w:r>
      <w:r w:rsidRPr="008F2508">
        <w:rPr>
          <w:rFonts w:ascii="Times New Roman" w:eastAsia="Times New Roman" w:hAnsi="Times New Roman" w:cs="Times New Roman"/>
          <w:sz w:val="28"/>
          <w:szCs w:val="28"/>
          <w:lang w:eastAsia="ru-RU"/>
        </w:rPr>
        <w:t>20 процентов: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252"/>
        <w:gridCol w:w="567"/>
      </w:tblGrid>
      <w:tr w:rsidR="00656360" w:rsidRPr="008F2508" w14:paraId="246DF908" w14:textId="4CE8695F" w:rsidTr="00656360">
        <w:tc>
          <w:tcPr>
            <w:tcW w:w="4815" w:type="dxa"/>
          </w:tcPr>
          <w:p w14:paraId="1C2D4523" w14:textId="77777777" w:rsidR="00656360" w:rsidRPr="008F2508" w:rsidRDefault="00656360" w:rsidP="00412D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 xml:space="preserve">Учреждения социальной защиты населения и их структурные подразделения осуществляющих </w:t>
            </w:r>
            <w:r w:rsidRPr="008F2508">
              <w:rPr>
                <w:rFonts w:ascii="Times New Roman" w:eastAsia="Times New Roman" w:hAnsi="Times New Roman" w:cs="Times New Roman"/>
                <w:sz w:val="28"/>
                <w:szCs w:val="28"/>
                <w:lang w:eastAsia="ru-RU"/>
              </w:rPr>
              <w:lastRenderedPageBreak/>
              <w:t>социальную адаптацию детей–сирот и детей, оставшихся без попечения родителей</w:t>
            </w:r>
          </w:p>
        </w:tc>
        <w:tc>
          <w:tcPr>
            <w:tcW w:w="4252" w:type="dxa"/>
            <w:tcBorders>
              <w:right w:val="single" w:sz="4" w:space="0" w:color="auto"/>
            </w:tcBorders>
          </w:tcPr>
          <w:p w14:paraId="0FC21A0C" w14:textId="77777777" w:rsidR="00656360" w:rsidRPr="008F2508" w:rsidRDefault="00656360" w:rsidP="00EE42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lastRenderedPageBreak/>
              <w:t xml:space="preserve">Должности руководителей, специалистов, служащих и рабочих, обслуживающих и </w:t>
            </w:r>
            <w:r w:rsidRPr="008F2508">
              <w:rPr>
                <w:rFonts w:ascii="Times New Roman" w:eastAsia="Times New Roman" w:hAnsi="Times New Roman" w:cs="Times New Roman"/>
                <w:sz w:val="28"/>
                <w:szCs w:val="28"/>
                <w:lang w:eastAsia="ru-RU"/>
              </w:rPr>
              <w:lastRenderedPageBreak/>
              <w:t>работающих с контингентом этих учреждений</w:t>
            </w:r>
          </w:p>
        </w:tc>
        <w:tc>
          <w:tcPr>
            <w:tcW w:w="567" w:type="dxa"/>
            <w:tcBorders>
              <w:top w:val="nil"/>
              <w:left w:val="single" w:sz="4" w:space="0" w:color="auto"/>
              <w:bottom w:val="nil"/>
              <w:right w:val="nil"/>
            </w:tcBorders>
          </w:tcPr>
          <w:p w14:paraId="2E82CE90" w14:textId="77777777" w:rsidR="00656360" w:rsidRPr="008F2508" w:rsidRDefault="00656360" w:rsidP="00EE42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AF7863F" w14:textId="77777777" w:rsidR="00656360" w:rsidRPr="008F2508" w:rsidRDefault="00656360" w:rsidP="00EE42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5B8B0D" w14:textId="77777777" w:rsidR="00656360" w:rsidRPr="008F2508" w:rsidRDefault="00656360" w:rsidP="00EE42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41E0466" w14:textId="77777777" w:rsidR="00656360" w:rsidRPr="008F2508" w:rsidRDefault="00656360" w:rsidP="00EE42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BC02882" w14:textId="77777777" w:rsidR="00656360" w:rsidRPr="008F2508" w:rsidRDefault="00656360" w:rsidP="00EE42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B1F5042" w14:textId="15DEF040" w:rsidR="00656360" w:rsidRPr="008F2508" w:rsidRDefault="00656360" w:rsidP="00EE42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w:t>
            </w:r>
          </w:p>
        </w:tc>
      </w:tr>
    </w:tbl>
    <w:p w14:paraId="29F76400" w14:textId="77777777" w:rsidR="007F7F20" w:rsidRPr="008F2508" w:rsidRDefault="007F7F20" w:rsidP="0069486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2C42167" w14:textId="036096FF" w:rsidR="00921886" w:rsidRPr="00921886" w:rsidRDefault="007F7F20" w:rsidP="005B6D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3</w:t>
      </w:r>
      <w:r w:rsidR="00921886" w:rsidRPr="008F2508">
        <w:rPr>
          <w:rFonts w:ascii="Times New Roman" w:eastAsia="Times New Roman" w:hAnsi="Times New Roman" w:cs="Times New Roman"/>
          <w:sz w:val="28"/>
          <w:szCs w:val="28"/>
          <w:lang w:eastAsia="ru-RU"/>
        </w:rPr>
        <w:t xml:space="preserve">) учреждения, структурные подразделения и должности, при работе в(на) которых рекомендуется повышение основных окладов (основных должностных окладов), основных ставок заработной платы </w:t>
      </w:r>
      <w:r w:rsidR="008C1C4F">
        <w:rPr>
          <w:rFonts w:ascii="Times New Roman" w:eastAsia="Times New Roman" w:hAnsi="Times New Roman" w:cs="Times New Roman"/>
          <w:sz w:val="28"/>
          <w:szCs w:val="28"/>
          <w:lang w:eastAsia="ru-RU"/>
        </w:rPr>
        <w:t xml:space="preserve">на </w:t>
      </w:r>
      <w:r w:rsidR="0017582F" w:rsidRPr="008F2508">
        <w:rPr>
          <w:rFonts w:ascii="Times New Roman" w:eastAsia="Times New Roman" w:hAnsi="Times New Roman" w:cs="Times New Roman"/>
          <w:sz w:val="28"/>
          <w:szCs w:val="28"/>
          <w:lang w:eastAsia="ru-RU"/>
        </w:rPr>
        <w:t>25</w:t>
      </w:r>
      <w:r w:rsidR="00921886" w:rsidRPr="008F2508">
        <w:rPr>
          <w:rFonts w:ascii="Times New Roman" w:eastAsia="Times New Roman" w:hAnsi="Times New Roman" w:cs="Times New Roman"/>
          <w:sz w:val="28"/>
          <w:szCs w:val="28"/>
          <w:lang w:eastAsia="ru-RU"/>
        </w:rPr>
        <w:t xml:space="preserve"> процентов:</w:t>
      </w:r>
    </w:p>
    <w:p w14:paraId="09423840" w14:textId="77777777" w:rsidR="00921886" w:rsidRPr="00921886" w:rsidRDefault="00921886" w:rsidP="00694864">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816"/>
        <w:gridCol w:w="426"/>
      </w:tblGrid>
      <w:tr w:rsidR="00656360" w:rsidRPr="00921886" w14:paraId="630394F8" w14:textId="67EFC397" w:rsidTr="00656360">
        <w:tc>
          <w:tcPr>
            <w:tcW w:w="4535" w:type="dxa"/>
          </w:tcPr>
          <w:p w14:paraId="4C749BD5" w14:textId="1831C07D" w:rsidR="00656360" w:rsidRPr="00921886" w:rsidRDefault="00656360" w:rsidP="00895499">
            <w:pPr>
              <w:widowControl w:val="0"/>
              <w:autoSpaceDE w:val="0"/>
              <w:autoSpaceDN w:val="0"/>
              <w:spacing w:after="0" w:line="240" w:lineRule="auto"/>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Психоневрологические дома-интернаты, дома-интернаты для детей с дефектами умственного развития, дома-интернаты для детей с дефектами физического развития</w:t>
            </w:r>
            <w:r>
              <w:rPr>
                <w:rFonts w:ascii="Times New Roman" w:eastAsia="Times New Roman" w:hAnsi="Times New Roman" w:cs="Times New Roman"/>
                <w:sz w:val="28"/>
                <w:szCs w:val="28"/>
                <w:lang w:eastAsia="ru-RU"/>
              </w:rPr>
              <w:t xml:space="preserve"> и</w:t>
            </w:r>
            <w:r w:rsidRPr="00921886">
              <w:rPr>
                <w:rFonts w:ascii="Times New Roman" w:eastAsia="Times New Roman" w:hAnsi="Times New Roman" w:cs="Times New Roman"/>
                <w:sz w:val="28"/>
                <w:szCs w:val="28"/>
                <w:lang w:eastAsia="ru-RU"/>
              </w:rPr>
              <w:t>, специальные дома для престарелых и инвалидов</w:t>
            </w:r>
            <w:r>
              <w:rPr>
                <w:rFonts w:ascii="Times New Roman" w:eastAsia="Times New Roman" w:hAnsi="Times New Roman" w:cs="Times New Roman"/>
                <w:sz w:val="28"/>
                <w:szCs w:val="28"/>
                <w:lang w:eastAsia="ru-RU"/>
              </w:rPr>
              <w:t xml:space="preserve">, </w:t>
            </w:r>
          </w:p>
        </w:tc>
        <w:tc>
          <w:tcPr>
            <w:tcW w:w="4816" w:type="dxa"/>
            <w:tcBorders>
              <w:right w:val="single" w:sz="4" w:space="0" w:color="auto"/>
            </w:tcBorders>
          </w:tcPr>
          <w:p w14:paraId="308B1724" w14:textId="43B5AA1C" w:rsidR="00656360" w:rsidRPr="00921886" w:rsidRDefault="00656360" w:rsidP="008C1C4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Должности врачей; среднего и младшего медицинского персонала всех наименований, предусмотренные для обслуживания больных в указанных учреждениях, независимо от подчиненности учреждения, в штате которого они состоят; </w:t>
            </w:r>
            <w:r w:rsidR="008C1C4F">
              <w:rPr>
                <w:rFonts w:ascii="Times New Roman" w:eastAsia="Times New Roman" w:hAnsi="Times New Roman" w:cs="Times New Roman"/>
                <w:sz w:val="28"/>
                <w:szCs w:val="28"/>
                <w:lang w:eastAsia="ru-RU"/>
              </w:rPr>
              <w:t>руководителей</w:t>
            </w:r>
            <w:r w:rsidRPr="00921886">
              <w:rPr>
                <w:rFonts w:ascii="Times New Roman" w:eastAsia="Times New Roman" w:hAnsi="Times New Roman" w:cs="Times New Roman"/>
                <w:sz w:val="28"/>
                <w:szCs w:val="28"/>
                <w:lang w:eastAsia="ru-RU"/>
              </w:rPr>
              <w:t>, их заместителей, специалистов, служащих и рабочих всех профессий</w:t>
            </w:r>
          </w:p>
        </w:tc>
        <w:tc>
          <w:tcPr>
            <w:tcW w:w="426" w:type="dxa"/>
            <w:tcBorders>
              <w:top w:val="nil"/>
              <w:left w:val="single" w:sz="4" w:space="0" w:color="auto"/>
              <w:bottom w:val="nil"/>
              <w:right w:val="nil"/>
            </w:tcBorders>
          </w:tcPr>
          <w:p w14:paraId="742F7030" w14:textId="77777777" w:rsidR="00656360" w:rsidRPr="00921886" w:rsidRDefault="00656360" w:rsidP="00656360">
            <w:pPr>
              <w:widowControl w:val="0"/>
              <w:autoSpaceDE w:val="0"/>
              <w:autoSpaceDN w:val="0"/>
              <w:spacing w:after="0" w:line="240" w:lineRule="auto"/>
              <w:ind w:hanging="198"/>
              <w:jc w:val="both"/>
              <w:rPr>
                <w:rFonts w:ascii="Times New Roman" w:eastAsia="Times New Roman" w:hAnsi="Times New Roman" w:cs="Times New Roman"/>
                <w:sz w:val="28"/>
                <w:szCs w:val="28"/>
                <w:lang w:eastAsia="ru-RU"/>
              </w:rPr>
            </w:pPr>
          </w:p>
        </w:tc>
      </w:tr>
      <w:tr w:rsidR="00656360" w:rsidRPr="00921886" w14:paraId="1C8327CF" w14:textId="5AEFD6B3" w:rsidTr="00656360">
        <w:tc>
          <w:tcPr>
            <w:tcW w:w="4535" w:type="dxa"/>
          </w:tcPr>
          <w:p w14:paraId="1B76E695"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Комплексный центр по оказанию помощи лицам без определенного места жительства и занятий и социальной реабилитации граждан</w:t>
            </w:r>
          </w:p>
        </w:tc>
        <w:tc>
          <w:tcPr>
            <w:tcW w:w="4816" w:type="dxa"/>
            <w:tcBorders>
              <w:right w:val="single" w:sz="4" w:space="0" w:color="auto"/>
            </w:tcBorders>
          </w:tcPr>
          <w:p w14:paraId="3B78989A"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Должности персонала, непосредственно работающего с контингентом</w:t>
            </w:r>
          </w:p>
        </w:tc>
        <w:tc>
          <w:tcPr>
            <w:tcW w:w="426" w:type="dxa"/>
            <w:tcBorders>
              <w:top w:val="nil"/>
              <w:left w:val="single" w:sz="4" w:space="0" w:color="auto"/>
              <w:bottom w:val="nil"/>
              <w:right w:val="nil"/>
            </w:tcBorders>
          </w:tcPr>
          <w:p w14:paraId="3E0C7535"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656360" w:rsidRPr="00921886" w14:paraId="43F97600" w14:textId="7EF94678" w:rsidTr="00656360">
        <w:tc>
          <w:tcPr>
            <w:tcW w:w="4535" w:type="dxa"/>
          </w:tcPr>
          <w:p w14:paraId="6E9AFE32"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Отделения (палаты) для лежащих больных домов-интернатов</w:t>
            </w:r>
          </w:p>
        </w:tc>
        <w:tc>
          <w:tcPr>
            <w:tcW w:w="4816" w:type="dxa"/>
            <w:tcBorders>
              <w:right w:val="single" w:sz="4" w:space="0" w:color="auto"/>
            </w:tcBorders>
          </w:tcPr>
          <w:p w14:paraId="4B16C7BD" w14:textId="77777777" w:rsidR="00656360" w:rsidRPr="00921886"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Должности персонала, непосредственно обслуживающих лежащих больных</w:t>
            </w:r>
          </w:p>
        </w:tc>
        <w:tc>
          <w:tcPr>
            <w:tcW w:w="426" w:type="dxa"/>
            <w:tcBorders>
              <w:top w:val="nil"/>
              <w:left w:val="single" w:sz="4" w:space="0" w:color="auto"/>
              <w:bottom w:val="nil"/>
              <w:right w:val="nil"/>
            </w:tcBorders>
          </w:tcPr>
          <w:p w14:paraId="1DD64091" w14:textId="77777777" w:rsidR="00656360"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p>
          <w:p w14:paraId="71A80E90" w14:textId="77777777" w:rsidR="00656360" w:rsidRDefault="00656360" w:rsidP="00694864">
            <w:pPr>
              <w:widowControl w:val="0"/>
              <w:autoSpaceDE w:val="0"/>
              <w:autoSpaceDN w:val="0"/>
              <w:spacing w:after="0" w:line="240" w:lineRule="auto"/>
              <w:rPr>
                <w:rFonts w:ascii="Times New Roman" w:eastAsia="Times New Roman" w:hAnsi="Times New Roman" w:cs="Times New Roman"/>
                <w:sz w:val="28"/>
                <w:szCs w:val="28"/>
                <w:lang w:eastAsia="ru-RU"/>
              </w:rPr>
            </w:pPr>
          </w:p>
          <w:p w14:paraId="3C117017" w14:textId="1A20B23C" w:rsidR="00656360" w:rsidRPr="00921886" w:rsidRDefault="00A84339" w:rsidP="0069486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14:paraId="5430BDC2" w14:textId="77777777" w:rsidR="00921886" w:rsidRPr="00921886" w:rsidRDefault="00921886" w:rsidP="0069486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CEC9A8F" w14:textId="114F6587" w:rsidR="00921886" w:rsidRPr="008F2508" w:rsidRDefault="00E4254E" w:rsidP="00276B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w:t>
      </w:r>
      <w:r w:rsidR="00B745DB" w:rsidRPr="008F2508">
        <w:rPr>
          <w:rFonts w:ascii="Times New Roman" w:eastAsia="Times New Roman" w:hAnsi="Times New Roman" w:cs="Times New Roman"/>
          <w:sz w:val="28"/>
          <w:szCs w:val="28"/>
          <w:lang w:eastAsia="ru-RU"/>
        </w:rPr>
        <w:t>о результатам оценки условий труда, основные оклады в целях выплаты работникам</w:t>
      </w:r>
      <w:r w:rsidR="007E68C4" w:rsidRPr="008F2508">
        <w:rPr>
          <w:rFonts w:ascii="Times New Roman" w:eastAsia="Times New Roman" w:hAnsi="Times New Roman" w:cs="Times New Roman"/>
          <w:sz w:val="28"/>
          <w:szCs w:val="28"/>
          <w:lang w:eastAsia="ru-RU"/>
        </w:rPr>
        <w:t>,</w:t>
      </w:r>
      <w:r w:rsidR="00B745DB" w:rsidRPr="008F2508">
        <w:rPr>
          <w:rFonts w:ascii="Times New Roman" w:eastAsia="Times New Roman" w:hAnsi="Times New Roman" w:cs="Times New Roman"/>
          <w:sz w:val="28"/>
          <w:szCs w:val="28"/>
          <w:lang w:eastAsia="ru-RU"/>
        </w:rPr>
        <w:t xml:space="preserve"> занятым на работах с вредными и (или) опасными условиями труда, и (или) особыми условиями труда, связанной со спецификой деятельности учреждения социальной защиты населения</w:t>
      </w:r>
      <w:r w:rsidR="00921886" w:rsidRPr="008F2508">
        <w:rPr>
          <w:rFonts w:ascii="Times New Roman" w:eastAsia="Times New Roman" w:hAnsi="Times New Roman" w:cs="Times New Roman"/>
          <w:sz w:val="28"/>
          <w:szCs w:val="28"/>
          <w:lang w:eastAsia="ru-RU"/>
        </w:rPr>
        <w:t xml:space="preserve">, </w:t>
      </w:r>
      <w:r w:rsidR="00C0651C">
        <w:rPr>
          <w:rFonts w:ascii="Times New Roman" w:eastAsia="Times New Roman" w:hAnsi="Times New Roman" w:cs="Times New Roman"/>
          <w:sz w:val="28"/>
          <w:szCs w:val="28"/>
          <w:lang w:eastAsia="ru-RU"/>
        </w:rPr>
        <w:t xml:space="preserve">могут </w:t>
      </w:r>
      <w:r w:rsidR="00C0651C" w:rsidRPr="008C1C4F">
        <w:rPr>
          <w:rFonts w:ascii="Times New Roman" w:eastAsia="Times New Roman" w:hAnsi="Times New Roman" w:cs="Times New Roman"/>
          <w:sz w:val="28"/>
          <w:szCs w:val="28"/>
          <w:lang w:eastAsia="ru-RU"/>
        </w:rPr>
        <w:t xml:space="preserve">быть </w:t>
      </w:r>
      <w:r w:rsidR="00921886" w:rsidRPr="008C1C4F">
        <w:rPr>
          <w:rFonts w:ascii="Times New Roman" w:eastAsia="Times New Roman" w:hAnsi="Times New Roman" w:cs="Times New Roman"/>
          <w:sz w:val="28"/>
          <w:szCs w:val="28"/>
          <w:lang w:eastAsia="ru-RU"/>
        </w:rPr>
        <w:t>повыш</w:t>
      </w:r>
      <w:r w:rsidR="00C0651C" w:rsidRPr="008C1C4F">
        <w:rPr>
          <w:rFonts w:ascii="Times New Roman" w:eastAsia="Times New Roman" w:hAnsi="Times New Roman" w:cs="Times New Roman"/>
          <w:sz w:val="28"/>
          <w:szCs w:val="28"/>
          <w:lang w:eastAsia="ru-RU"/>
        </w:rPr>
        <w:t>ены</w:t>
      </w:r>
      <w:r w:rsidR="00921886" w:rsidRPr="008C1C4F">
        <w:rPr>
          <w:rFonts w:ascii="Times New Roman" w:eastAsia="Times New Roman" w:hAnsi="Times New Roman" w:cs="Times New Roman"/>
          <w:sz w:val="28"/>
          <w:szCs w:val="28"/>
          <w:lang w:eastAsia="ru-RU"/>
        </w:rPr>
        <w:t xml:space="preserve"> </w:t>
      </w:r>
      <w:r w:rsidR="00A84339" w:rsidRPr="008C1C4F">
        <w:rPr>
          <w:rFonts w:ascii="Times New Roman" w:eastAsia="Times New Roman" w:hAnsi="Times New Roman" w:cs="Times New Roman"/>
          <w:sz w:val="28"/>
          <w:szCs w:val="28"/>
          <w:lang w:eastAsia="ru-RU"/>
        </w:rPr>
        <w:t>до</w:t>
      </w:r>
      <w:r w:rsidR="00921886" w:rsidRPr="008C1C4F">
        <w:rPr>
          <w:rFonts w:ascii="Times New Roman" w:eastAsia="Times New Roman" w:hAnsi="Times New Roman" w:cs="Times New Roman"/>
          <w:sz w:val="28"/>
          <w:szCs w:val="28"/>
          <w:lang w:eastAsia="ru-RU"/>
        </w:rPr>
        <w:t xml:space="preserve"> 30</w:t>
      </w:r>
      <w:r w:rsidR="00921886" w:rsidRPr="008F2508">
        <w:rPr>
          <w:rFonts w:ascii="Times New Roman" w:eastAsia="Times New Roman" w:hAnsi="Times New Roman" w:cs="Times New Roman"/>
          <w:sz w:val="28"/>
          <w:szCs w:val="28"/>
          <w:lang w:eastAsia="ru-RU"/>
        </w:rPr>
        <w:t xml:space="preserve"> процентов</w:t>
      </w:r>
      <w:r w:rsidR="00CF08AD">
        <w:rPr>
          <w:rFonts w:ascii="Times New Roman" w:eastAsia="Times New Roman" w:hAnsi="Times New Roman" w:cs="Times New Roman"/>
          <w:sz w:val="28"/>
          <w:szCs w:val="28"/>
          <w:lang w:eastAsia="ru-RU"/>
        </w:rPr>
        <w:t>,</w:t>
      </w:r>
      <w:bookmarkStart w:id="13" w:name="_GoBack"/>
      <w:bookmarkEnd w:id="13"/>
      <w:r w:rsidR="00D30817">
        <w:rPr>
          <w:rFonts w:ascii="Times New Roman" w:eastAsia="Times New Roman" w:hAnsi="Times New Roman" w:cs="Times New Roman"/>
          <w:sz w:val="28"/>
          <w:szCs w:val="28"/>
          <w:lang w:eastAsia="ru-RU"/>
        </w:rPr>
        <w:t xml:space="preserve"> с учетом положений пунктов 1–3 настоящей части</w:t>
      </w:r>
      <w:r w:rsidR="00921886" w:rsidRPr="008F2508">
        <w:rPr>
          <w:rFonts w:ascii="Times New Roman" w:eastAsia="Times New Roman" w:hAnsi="Times New Roman" w:cs="Times New Roman"/>
          <w:sz w:val="28"/>
          <w:szCs w:val="28"/>
          <w:lang w:eastAsia="ru-RU"/>
        </w:rPr>
        <w:t>.</w:t>
      </w:r>
    </w:p>
    <w:p w14:paraId="4BF24D0B" w14:textId="151FA592" w:rsidR="00921886" w:rsidRPr="008F2508" w:rsidRDefault="00046D12" w:rsidP="00276B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1C4F">
        <w:rPr>
          <w:rFonts w:ascii="Times New Roman" w:eastAsia="Times New Roman" w:hAnsi="Times New Roman" w:cs="Times New Roman"/>
          <w:sz w:val="28"/>
          <w:szCs w:val="28"/>
          <w:lang w:eastAsia="ru-RU"/>
        </w:rPr>
        <w:t>3</w:t>
      </w:r>
      <w:r w:rsidR="00921886" w:rsidRPr="008C1C4F">
        <w:rPr>
          <w:rFonts w:ascii="Times New Roman" w:eastAsia="Times New Roman" w:hAnsi="Times New Roman" w:cs="Times New Roman"/>
          <w:sz w:val="28"/>
          <w:szCs w:val="28"/>
          <w:lang w:eastAsia="ru-RU"/>
        </w:rPr>
        <w:t xml:space="preserve">8. Доплата за работу с воспитанниками с отклонениями в развитии (в том числе с задержкой психического развития) устанавливается в размере от 5 до </w:t>
      </w:r>
      <w:r w:rsidR="006869C2" w:rsidRPr="008C1C4F">
        <w:rPr>
          <w:rFonts w:ascii="Times New Roman" w:eastAsia="Times New Roman" w:hAnsi="Times New Roman" w:cs="Times New Roman"/>
          <w:sz w:val="28"/>
          <w:szCs w:val="28"/>
          <w:lang w:eastAsia="ru-RU"/>
        </w:rPr>
        <w:t>15</w:t>
      </w:r>
      <w:r w:rsidR="00921886" w:rsidRPr="008C1C4F">
        <w:rPr>
          <w:rFonts w:ascii="Times New Roman" w:eastAsia="Times New Roman" w:hAnsi="Times New Roman" w:cs="Times New Roman"/>
          <w:sz w:val="28"/>
          <w:szCs w:val="28"/>
          <w:lang w:eastAsia="ru-RU"/>
        </w:rPr>
        <w:t xml:space="preserve"> процентов основного оклада по различным должностям служащих.</w:t>
      </w:r>
    </w:p>
    <w:p w14:paraId="29828AD2" w14:textId="4460C007" w:rsidR="00921886" w:rsidRPr="00921886" w:rsidRDefault="00046D12" w:rsidP="00AD38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508">
        <w:rPr>
          <w:rFonts w:ascii="Times New Roman" w:eastAsia="Times New Roman" w:hAnsi="Times New Roman" w:cs="Times New Roman"/>
          <w:sz w:val="28"/>
          <w:szCs w:val="28"/>
          <w:lang w:eastAsia="ru-RU"/>
        </w:rPr>
        <w:t>39</w:t>
      </w:r>
      <w:r w:rsidR="00921886" w:rsidRPr="008F2508">
        <w:rPr>
          <w:rFonts w:ascii="Times New Roman" w:eastAsia="Times New Roman" w:hAnsi="Times New Roman" w:cs="Times New Roman"/>
          <w:sz w:val="28"/>
          <w:szCs w:val="28"/>
          <w:lang w:eastAsia="ru-RU"/>
        </w:rPr>
        <w:t>. Конкретные размеры повышения оплаты труда работникам</w:t>
      </w:r>
      <w:r w:rsidR="00921886" w:rsidRPr="00921886">
        <w:rPr>
          <w:rFonts w:ascii="Times New Roman" w:eastAsia="Times New Roman" w:hAnsi="Times New Roman" w:cs="Times New Roman"/>
          <w:sz w:val="28"/>
          <w:szCs w:val="28"/>
          <w:lang w:eastAsia="ru-RU"/>
        </w:rPr>
        <w:t xml:space="preserve"> государственных учреждений, подведомственных Министерству, занятым на работах с вредными и (или) опасными условиями труда и (или) особыми условиями труда, связанными со спецификой деятельности учреждения </w:t>
      </w:r>
      <w:r w:rsidR="00921886" w:rsidRPr="008F2508">
        <w:rPr>
          <w:rFonts w:ascii="Times New Roman" w:eastAsia="Times New Roman" w:hAnsi="Times New Roman" w:cs="Times New Roman"/>
          <w:sz w:val="28"/>
          <w:szCs w:val="28"/>
          <w:lang w:eastAsia="ru-RU"/>
        </w:rPr>
        <w:t xml:space="preserve">социальной защиты населения, устанавливаются работодателем с учетом требований </w:t>
      </w:r>
      <w:hyperlink w:anchor="P282" w:history="1">
        <w:r w:rsidR="00921886" w:rsidRPr="008F2508">
          <w:rPr>
            <w:rFonts w:ascii="Times New Roman" w:eastAsia="Times New Roman" w:hAnsi="Times New Roman" w:cs="Times New Roman"/>
            <w:sz w:val="28"/>
            <w:szCs w:val="28"/>
            <w:lang w:eastAsia="ru-RU"/>
          </w:rPr>
          <w:t xml:space="preserve">частей </w:t>
        </w:r>
        <w:r w:rsidR="00781722" w:rsidRPr="008F2508">
          <w:rPr>
            <w:rFonts w:ascii="Times New Roman" w:eastAsia="Times New Roman" w:hAnsi="Times New Roman" w:cs="Times New Roman"/>
            <w:sz w:val="28"/>
            <w:szCs w:val="28"/>
            <w:lang w:eastAsia="ru-RU"/>
          </w:rPr>
          <w:t>33</w:t>
        </w:r>
      </w:hyperlink>
      <w:r w:rsidR="00781722" w:rsidRPr="008F2508">
        <w:rPr>
          <w:rFonts w:ascii="Times New Roman" w:eastAsia="Times New Roman" w:hAnsi="Times New Roman" w:cs="Times New Roman"/>
          <w:sz w:val="28"/>
          <w:szCs w:val="28"/>
          <w:lang w:eastAsia="ru-RU"/>
        </w:rPr>
        <w:t>−3</w:t>
      </w:r>
      <w:r w:rsidR="006E0D99" w:rsidRPr="008F2508">
        <w:rPr>
          <w:rFonts w:ascii="Times New Roman" w:eastAsia="Times New Roman" w:hAnsi="Times New Roman" w:cs="Times New Roman"/>
          <w:sz w:val="28"/>
          <w:szCs w:val="28"/>
          <w:lang w:eastAsia="ru-RU"/>
        </w:rPr>
        <w:t>8</w:t>
      </w:r>
      <w:r w:rsidR="00781722" w:rsidRPr="008F2508">
        <w:rPr>
          <w:rFonts w:ascii="Times New Roman" w:eastAsia="Times New Roman" w:hAnsi="Times New Roman" w:cs="Times New Roman"/>
          <w:sz w:val="28"/>
          <w:szCs w:val="28"/>
          <w:lang w:eastAsia="ru-RU"/>
        </w:rPr>
        <w:t xml:space="preserve"> </w:t>
      </w:r>
      <w:r w:rsidR="00921886" w:rsidRPr="008F2508">
        <w:rPr>
          <w:rFonts w:ascii="Times New Roman" w:eastAsia="Times New Roman" w:hAnsi="Times New Roman" w:cs="Times New Roman"/>
          <w:sz w:val="28"/>
          <w:szCs w:val="28"/>
          <w:lang w:eastAsia="ru-RU"/>
        </w:rPr>
        <w:t xml:space="preserve">и мнения представительного органа работников в порядке, установленном </w:t>
      </w:r>
      <w:hyperlink r:id="rId29" w:history="1">
        <w:r w:rsidR="00921886" w:rsidRPr="008F2508">
          <w:rPr>
            <w:rFonts w:ascii="Times New Roman" w:eastAsia="Times New Roman" w:hAnsi="Times New Roman" w:cs="Times New Roman"/>
            <w:sz w:val="28"/>
            <w:szCs w:val="28"/>
            <w:lang w:eastAsia="ru-RU"/>
          </w:rPr>
          <w:t>статьей 372</w:t>
        </w:r>
      </w:hyperlink>
      <w:r w:rsidR="00921886" w:rsidRPr="008F2508">
        <w:rPr>
          <w:rFonts w:ascii="Times New Roman" w:eastAsia="Times New Roman" w:hAnsi="Times New Roman" w:cs="Times New Roman"/>
          <w:sz w:val="28"/>
          <w:szCs w:val="28"/>
          <w:lang w:eastAsia="ru-RU"/>
        </w:rPr>
        <w:t xml:space="preserve"> Трудового кодекса Российской Федерации для принятия локальных нормативных актов, либо коллективным договором, трудовым договором.</w:t>
      </w:r>
    </w:p>
    <w:p w14:paraId="10145C61" w14:textId="77777777" w:rsidR="00921886" w:rsidRPr="00921886" w:rsidRDefault="00046D12"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40</w:t>
      </w:r>
      <w:r w:rsidR="00921886" w:rsidRPr="00921886">
        <w:rPr>
          <w:rFonts w:ascii="Times New Roman" w:eastAsia="Times New Roman" w:hAnsi="Times New Roman" w:cs="Times New Roman"/>
          <w:sz w:val="28"/>
          <w:szCs w:val="28"/>
          <w:lang w:eastAsia="ru-RU"/>
        </w:rPr>
        <w:t xml:space="preserve">. Размеры доплат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30" w:history="1">
        <w:r w:rsidR="00921886" w:rsidRPr="00921886">
          <w:rPr>
            <w:rFonts w:ascii="Times New Roman" w:eastAsia="Times New Roman" w:hAnsi="Times New Roman" w:cs="Times New Roman"/>
            <w:sz w:val="28"/>
            <w:szCs w:val="28"/>
            <w:lang w:eastAsia="ru-RU"/>
          </w:rPr>
          <w:t>статьей 151</w:t>
        </w:r>
      </w:hyperlink>
      <w:r w:rsidR="00921886" w:rsidRPr="00921886">
        <w:rPr>
          <w:rFonts w:ascii="Times New Roman" w:eastAsia="Times New Roman" w:hAnsi="Times New Roman" w:cs="Times New Roman"/>
          <w:sz w:val="28"/>
          <w:szCs w:val="28"/>
          <w:lang w:eastAsia="ru-RU"/>
        </w:rPr>
        <w:t xml:space="preserve"> Трудового кодекса Российской Федерации.</w:t>
      </w:r>
    </w:p>
    <w:p w14:paraId="7828B0A7" w14:textId="77777777" w:rsidR="00921886" w:rsidRPr="00921886" w:rsidRDefault="00046D12"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921886" w:rsidRPr="00921886">
        <w:rPr>
          <w:rFonts w:ascii="Times New Roman" w:eastAsia="Times New Roman" w:hAnsi="Times New Roman" w:cs="Times New Roman"/>
          <w:sz w:val="28"/>
          <w:szCs w:val="28"/>
          <w:lang w:eastAsia="ru-RU"/>
        </w:rPr>
        <w:t>. Доплата за работу в ночное время производится работникам за каждый час работы в ночное время. Ночным считается время с 22 часов до 6 часов.</w:t>
      </w:r>
    </w:p>
    <w:p w14:paraId="4C0DF871" w14:textId="4C6B5AD9" w:rsidR="00921886" w:rsidRPr="00921886" w:rsidRDefault="00921886"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Рекомендуемый размер доплаты </w:t>
      </w:r>
      <w:r w:rsidR="00955085">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50 процентов части основного оклада за час работы работника.</w:t>
      </w:r>
    </w:p>
    <w:p w14:paraId="4F00F7F8" w14:textId="27F198E6" w:rsidR="00921886" w:rsidRPr="00921886" w:rsidRDefault="00921886"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Расчет части основного оклада за час работы определяется путем деления основного оклада работника на среднемесячное количество рабочих часов в соответствующем календарном году.</w:t>
      </w:r>
    </w:p>
    <w:p w14:paraId="7335B4AA" w14:textId="1ED33F86" w:rsidR="00921886" w:rsidRPr="00921886" w:rsidRDefault="00046D12"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921886" w:rsidRPr="00921886">
        <w:rPr>
          <w:rFonts w:ascii="Times New Roman" w:eastAsia="Times New Roman" w:hAnsi="Times New Roman" w:cs="Times New Roman"/>
          <w:sz w:val="28"/>
          <w:szCs w:val="28"/>
          <w:lang w:eastAsia="ru-RU"/>
        </w:rPr>
        <w:t xml:space="preserve">. Повышенная оплата за работу в выходные и нерабочие праздничные дни производится работникам, государственных учреждений, подведомственных Министерству, работавшим в выходные или нерабочие праздничные дни, в соответствии со </w:t>
      </w:r>
      <w:hyperlink r:id="rId31" w:history="1">
        <w:r w:rsidR="00921886" w:rsidRPr="00921886">
          <w:rPr>
            <w:rFonts w:ascii="Times New Roman" w:eastAsia="Times New Roman" w:hAnsi="Times New Roman" w:cs="Times New Roman"/>
            <w:sz w:val="28"/>
            <w:szCs w:val="28"/>
            <w:lang w:eastAsia="ru-RU"/>
          </w:rPr>
          <w:t>статьей 153</w:t>
        </w:r>
      </w:hyperlink>
      <w:r w:rsidR="00921886" w:rsidRPr="00921886">
        <w:rPr>
          <w:rFonts w:ascii="Times New Roman" w:eastAsia="Times New Roman" w:hAnsi="Times New Roman" w:cs="Times New Roman"/>
          <w:sz w:val="28"/>
          <w:szCs w:val="28"/>
          <w:lang w:eastAsia="ru-RU"/>
        </w:rPr>
        <w:t xml:space="preserve"> Трудового кодекса Российской Федерации.</w:t>
      </w:r>
    </w:p>
    <w:p w14:paraId="6E60DA36" w14:textId="1FC28154" w:rsidR="00921886" w:rsidRPr="00921886" w:rsidRDefault="00046D12"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921886" w:rsidRPr="00921886">
        <w:rPr>
          <w:rFonts w:ascii="Times New Roman" w:eastAsia="Times New Roman" w:hAnsi="Times New Roman" w:cs="Times New Roman"/>
          <w:sz w:val="28"/>
          <w:szCs w:val="28"/>
          <w:lang w:eastAsia="ru-RU"/>
        </w:rPr>
        <w:t xml:space="preserve">. Повышенная оплата сверхурочной работы составляет за первые два часа работы не менее полуторного размера, за последующие часы </w:t>
      </w:r>
      <w:r w:rsidR="00781722">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xml:space="preserve"> двойного размера в соответствии со </w:t>
      </w:r>
      <w:hyperlink r:id="rId32" w:history="1">
        <w:r w:rsidR="00921886" w:rsidRPr="00921886">
          <w:rPr>
            <w:rFonts w:ascii="Times New Roman" w:eastAsia="Times New Roman" w:hAnsi="Times New Roman" w:cs="Times New Roman"/>
            <w:sz w:val="28"/>
            <w:szCs w:val="28"/>
            <w:lang w:eastAsia="ru-RU"/>
          </w:rPr>
          <w:t>статьей 152</w:t>
        </w:r>
      </w:hyperlink>
      <w:r w:rsidR="00921886" w:rsidRPr="00921886">
        <w:rPr>
          <w:rFonts w:ascii="Times New Roman" w:eastAsia="Times New Roman" w:hAnsi="Times New Roman" w:cs="Times New Roman"/>
          <w:sz w:val="28"/>
          <w:szCs w:val="28"/>
          <w:lang w:eastAsia="ru-RU"/>
        </w:rPr>
        <w:t xml:space="preserve"> Трудового кодекса Российской Федерации.</w:t>
      </w:r>
    </w:p>
    <w:p w14:paraId="14A03E95" w14:textId="77777777" w:rsidR="00921886" w:rsidRPr="00921886" w:rsidRDefault="00046D12"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921886" w:rsidRPr="00921886">
        <w:rPr>
          <w:rFonts w:ascii="Times New Roman" w:eastAsia="Times New Roman" w:hAnsi="Times New Roman" w:cs="Times New Roman"/>
          <w:sz w:val="28"/>
          <w:szCs w:val="28"/>
          <w:lang w:eastAsia="ru-RU"/>
        </w:rPr>
        <w:t>. В районах с неблагоприятными природными климатическими условиями к заработной плате работников применяются:</w:t>
      </w:r>
    </w:p>
    <w:p w14:paraId="628DA26F" w14:textId="77777777" w:rsidR="00921886" w:rsidRPr="00921886" w:rsidRDefault="00921886"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районные коэффициенты;</w:t>
      </w:r>
    </w:p>
    <w:p w14:paraId="6E9D6106" w14:textId="77777777" w:rsidR="00921886" w:rsidRPr="00921886" w:rsidRDefault="00921886"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процентные надбавки за стаж работы в районах Крайнего Севера и приравненных к ним местностям. Условия исчисления стажа для указанных процентных надбавок определяются в соответствии с действующим законодательством Российской Федерации и Камчатского края.</w:t>
      </w:r>
    </w:p>
    <w:p w14:paraId="26A0282E" w14:textId="0B42D8F5" w:rsidR="00921886" w:rsidRPr="00921886" w:rsidRDefault="00046D12" w:rsidP="007817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921886" w:rsidRPr="00921886">
        <w:rPr>
          <w:rFonts w:ascii="Times New Roman" w:eastAsia="Times New Roman" w:hAnsi="Times New Roman" w:cs="Times New Roman"/>
          <w:sz w:val="28"/>
          <w:szCs w:val="28"/>
          <w:lang w:eastAsia="ru-RU"/>
        </w:rPr>
        <w:t>. По ПКГ по должностям служащих второго, третьего и четвертого уровней, работающим в сельской местности и в рабочих поселках, основные оклады</w:t>
      </w:r>
      <w:r w:rsidR="00E8770E">
        <w:rPr>
          <w:rFonts w:ascii="Times New Roman" w:eastAsia="Times New Roman" w:hAnsi="Times New Roman" w:cs="Times New Roman"/>
          <w:sz w:val="28"/>
          <w:szCs w:val="28"/>
          <w:lang w:eastAsia="ru-RU"/>
        </w:rPr>
        <w:t xml:space="preserve"> </w:t>
      </w:r>
      <w:r w:rsidR="00921886" w:rsidRPr="00921886">
        <w:rPr>
          <w:rFonts w:ascii="Times New Roman" w:eastAsia="Times New Roman" w:hAnsi="Times New Roman" w:cs="Times New Roman"/>
          <w:sz w:val="28"/>
          <w:szCs w:val="28"/>
          <w:lang w:eastAsia="ru-RU"/>
        </w:rPr>
        <w:t>устанавливаются на 25 процентов выше по сравнению с основными окладами специалистов, занимающихся этими видами деятельности в городских условиях.</w:t>
      </w:r>
    </w:p>
    <w:p w14:paraId="69323012" w14:textId="77777777" w:rsidR="00921886" w:rsidRPr="00921886" w:rsidRDefault="00921886" w:rsidP="0092188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6B07B1" w14:textId="77777777" w:rsidR="00921886" w:rsidRPr="00C540C9" w:rsidRDefault="00046D12" w:rsidP="00921886">
      <w:pPr>
        <w:widowControl w:val="0"/>
        <w:autoSpaceDE w:val="0"/>
        <w:autoSpaceDN w:val="0"/>
        <w:spacing w:after="0" w:line="240" w:lineRule="auto"/>
        <w:jc w:val="center"/>
        <w:outlineLvl w:val="1"/>
        <w:rPr>
          <w:rFonts w:ascii="Times New Roman" w:eastAsia="Times New Roman" w:hAnsi="Times New Roman" w:cs="Times New Roman"/>
          <w:bCs/>
          <w:sz w:val="28"/>
          <w:szCs w:val="28"/>
          <w:lang w:eastAsia="ru-RU"/>
        </w:rPr>
      </w:pPr>
      <w:bookmarkStart w:id="14" w:name="P335"/>
      <w:bookmarkEnd w:id="14"/>
      <w:r w:rsidRPr="00C540C9">
        <w:rPr>
          <w:rFonts w:ascii="Times New Roman" w:eastAsia="Times New Roman" w:hAnsi="Times New Roman" w:cs="Times New Roman"/>
          <w:bCs/>
          <w:sz w:val="28"/>
          <w:szCs w:val="28"/>
          <w:lang w:eastAsia="ru-RU"/>
        </w:rPr>
        <w:t>6.</w:t>
      </w:r>
      <w:r w:rsidR="00921886" w:rsidRPr="00C540C9">
        <w:rPr>
          <w:rFonts w:ascii="Times New Roman" w:eastAsia="Times New Roman" w:hAnsi="Times New Roman" w:cs="Times New Roman"/>
          <w:bCs/>
          <w:sz w:val="28"/>
          <w:szCs w:val="28"/>
          <w:lang w:eastAsia="ru-RU"/>
        </w:rPr>
        <w:t xml:space="preserve"> Порядок и условия премирования работников учреждения</w:t>
      </w:r>
    </w:p>
    <w:p w14:paraId="3612F362" w14:textId="77777777" w:rsidR="00046D12" w:rsidRPr="00C540C9" w:rsidRDefault="00046D12" w:rsidP="00921886">
      <w:pPr>
        <w:widowControl w:val="0"/>
        <w:autoSpaceDE w:val="0"/>
        <w:autoSpaceDN w:val="0"/>
        <w:spacing w:after="0" w:line="240" w:lineRule="auto"/>
        <w:jc w:val="center"/>
        <w:outlineLvl w:val="1"/>
        <w:rPr>
          <w:rFonts w:ascii="Times New Roman" w:eastAsia="Times New Roman" w:hAnsi="Times New Roman" w:cs="Times New Roman"/>
          <w:bCs/>
          <w:sz w:val="28"/>
          <w:szCs w:val="28"/>
          <w:lang w:eastAsia="ru-RU"/>
        </w:rPr>
      </w:pPr>
    </w:p>
    <w:p w14:paraId="100FC787" w14:textId="2CB0EA34" w:rsidR="00921886" w:rsidRPr="00921886" w:rsidRDefault="00D830FA"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921886" w:rsidRPr="00921886">
        <w:rPr>
          <w:rFonts w:ascii="Times New Roman" w:eastAsia="Times New Roman" w:hAnsi="Times New Roman" w:cs="Times New Roman"/>
          <w:sz w:val="28"/>
          <w:szCs w:val="28"/>
          <w:lang w:eastAsia="ru-RU"/>
        </w:rPr>
        <w:t xml:space="preserve">. В целях поощрения работников за выполненную работу в учреждении в соответствии с </w:t>
      </w:r>
      <w:hyperlink r:id="rId33" w:history="1">
        <w:r w:rsidR="00921886" w:rsidRPr="00921886">
          <w:rPr>
            <w:rFonts w:ascii="Times New Roman" w:eastAsia="Times New Roman" w:hAnsi="Times New Roman" w:cs="Times New Roman"/>
            <w:sz w:val="28"/>
            <w:szCs w:val="28"/>
            <w:lang w:eastAsia="ru-RU"/>
          </w:rPr>
          <w:t>перечнем</w:t>
        </w:r>
      </w:hyperlink>
      <w:r w:rsidR="00921886" w:rsidRPr="00921886">
        <w:rPr>
          <w:rFonts w:ascii="Times New Roman" w:eastAsia="Times New Roman" w:hAnsi="Times New Roman" w:cs="Times New Roman"/>
          <w:sz w:val="28"/>
          <w:szCs w:val="28"/>
          <w:lang w:eastAsia="ru-RU"/>
        </w:rPr>
        <w:t xml:space="preserve"> видов выплат стимулирующего характера, утвержденным </w:t>
      </w:r>
      <w:r w:rsidR="003B17AB">
        <w:rPr>
          <w:rFonts w:ascii="Times New Roman" w:eastAsia="Times New Roman" w:hAnsi="Times New Roman" w:cs="Times New Roman"/>
          <w:sz w:val="28"/>
          <w:szCs w:val="28"/>
          <w:lang w:eastAsia="ru-RU"/>
        </w:rPr>
        <w:t>п</w:t>
      </w:r>
      <w:r w:rsidR="00921886" w:rsidRPr="00921886">
        <w:rPr>
          <w:rFonts w:ascii="Times New Roman" w:eastAsia="Times New Roman" w:hAnsi="Times New Roman" w:cs="Times New Roman"/>
          <w:sz w:val="28"/>
          <w:szCs w:val="28"/>
          <w:lang w:eastAsia="ru-RU"/>
        </w:rPr>
        <w:t xml:space="preserve">остановлением Правительства Камчатского края от 21.07.2008 </w:t>
      </w:r>
      <w:r w:rsidR="004E3959">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xml:space="preserve"> 221-П </w:t>
      </w:r>
      <w:r w:rsidR="007D117D">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О подготовке к введению отраслевых систем оплаты труда работников государственных учреждений Камчатского края</w:t>
      </w:r>
      <w:r w:rsidR="007D117D">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устанавливаются следующие премии:</w:t>
      </w:r>
    </w:p>
    <w:p w14:paraId="4866401D" w14:textId="18D89D3A"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премия по итогам работы (за месяц, за квартал, полугодие, 9 месяцев, год)</w:t>
      </w:r>
      <w:r w:rsidR="009009F8" w:rsidRPr="009009F8">
        <w:rPr>
          <w:rFonts w:ascii="Times New Roman" w:eastAsia="Times New Roman" w:hAnsi="Times New Roman" w:cs="Times New Roman"/>
          <w:sz w:val="28"/>
          <w:szCs w:val="28"/>
          <w:vertAlign w:val="superscript"/>
          <w:lang w:eastAsia="ru-RU"/>
        </w:rPr>
        <w:t>1</w:t>
      </w:r>
      <w:r w:rsidRPr="00921886">
        <w:rPr>
          <w:rFonts w:ascii="Times New Roman" w:eastAsia="Times New Roman" w:hAnsi="Times New Roman" w:cs="Times New Roman"/>
          <w:sz w:val="28"/>
          <w:szCs w:val="28"/>
          <w:lang w:eastAsia="ru-RU"/>
        </w:rPr>
        <w:t>;</w:t>
      </w:r>
    </w:p>
    <w:p w14:paraId="15B6699C"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FE4DAE"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w:t>
      </w:r>
    </w:p>
    <w:p w14:paraId="63F6D50A" w14:textId="482689EA" w:rsidR="00921886" w:rsidRPr="00AC62E6" w:rsidRDefault="009009F8" w:rsidP="009235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341"/>
      <w:bookmarkEnd w:id="15"/>
      <w:r>
        <w:rPr>
          <w:rFonts w:ascii="Times New Roman" w:eastAsia="Times New Roman" w:hAnsi="Times New Roman" w:cs="Times New Roman"/>
          <w:sz w:val="28"/>
          <w:szCs w:val="28"/>
          <w:vertAlign w:val="superscript"/>
          <w:lang w:eastAsia="ru-RU"/>
        </w:rPr>
        <w:t>1</w:t>
      </w:r>
      <w:r w:rsidR="00921886" w:rsidRPr="00921886">
        <w:rPr>
          <w:rFonts w:ascii="Times New Roman" w:eastAsia="Times New Roman" w:hAnsi="Times New Roman" w:cs="Times New Roman"/>
          <w:sz w:val="28"/>
          <w:szCs w:val="28"/>
          <w:lang w:eastAsia="ru-RU"/>
        </w:rPr>
        <w:t xml:space="preserve"> </w:t>
      </w:r>
      <w:r w:rsidR="00921886" w:rsidRPr="00AC62E6">
        <w:rPr>
          <w:rFonts w:ascii="Times New Roman" w:eastAsia="Times New Roman" w:hAnsi="Times New Roman" w:cs="Times New Roman"/>
          <w:sz w:val="24"/>
          <w:szCs w:val="24"/>
          <w:lang w:eastAsia="ru-RU"/>
        </w:rPr>
        <w:t xml:space="preserve">Период, за который выплачивается премия, конкретизируется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w:t>
      </w:r>
      <w:r>
        <w:rPr>
          <w:rFonts w:ascii="Times New Roman" w:eastAsia="Times New Roman" w:hAnsi="Times New Roman" w:cs="Times New Roman"/>
          <w:sz w:val="24"/>
          <w:szCs w:val="24"/>
          <w:lang w:eastAsia="ru-RU"/>
        </w:rPr>
        <w:t>–</w:t>
      </w:r>
      <w:r w:rsidR="00921886" w:rsidRPr="00AC62E6">
        <w:rPr>
          <w:rFonts w:ascii="Times New Roman" w:eastAsia="Times New Roman" w:hAnsi="Times New Roman" w:cs="Times New Roman"/>
          <w:sz w:val="24"/>
          <w:szCs w:val="24"/>
          <w:lang w:eastAsia="ru-RU"/>
        </w:rPr>
        <w:t xml:space="preserve"> по итогам работы за квартал и премия по итогам работы за год.</w:t>
      </w:r>
    </w:p>
    <w:p w14:paraId="0F57CFC1" w14:textId="77777777" w:rsidR="00921886" w:rsidRPr="00AC62E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6C9E0E7"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премия за образцовое качество выполняемых работ;</w:t>
      </w:r>
    </w:p>
    <w:p w14:paraId="79C5C3D3"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премия за выполнение особо важных и срочных работ;</w:t>
      </w:r>
    </w:p>
    <w:p w14:paraId="4C81CCD4" w14:textId="4C49C672" w:rsidR="00CA439F"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премия за интенсивность и высокие результаты работы</w:t>
      </w:r>
      <w:r w:rsidR="00CA439F">
        <w:rPr>
          <w:rFonts w:ascii="Times New Roman" w:eastAsia="Times New Roman" w:hAnsi="Times New Roman" w:cs="Times New Roman"/>
          <w:sz w:val="28"/>
          <w:szCs w:val="28"/>
          <w:lang w:eastAsia="ru-RU"/>
        </w:rPr>
        <w:t>;</w:t>
      </w:r>
    </w:p>
    <w:p w14:paraId="32F6618D" w14:textId="08FF7C21" w:rsidR="00921886" w:rsidRPr="00921886" w:rsidRDefault="00CA439F" w:rsidP="00CA43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премия за многолетний и добросовестный труд</w:t>
      </w:r>
      <w:r w:rsidR="00921886" w:rsidRPr="00921886">
        <w:rPr>
          <w:rFonts w:ascii="Times New Roman" w:eastAsia="Times New Roman" w:hAnsi="Times New Roman" w:cs="Times New Roman"/>
          <w:sz w:val="28"/>
          <w:szCs w:val="28"/>
          <w:lang w:eastAsia="ru-RU"/>
        </w:rPr>
        <w:t>.</w:t>
      </w:r>
    </w:p>
    <w:p w14:paraId="31092747"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14:paraId="4734AC74"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заместителей руководителя, главного бухгалтера, главных специалистов и иных работников, подчиненных руководителю непосредственно;</w:t>
      </w:r>
    </w:p>
    <w:p w14:paraId="4AC8B9ED" w14:textId="6B84A808"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руководителей структурных подразделений учреждения, главных специалистов и иных работников, подчиненных заместителям руководителей </w:t>
      </w:r>
      <w:r w:rsidR="00AC62E6">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по представлению заместителей руководителя;</w:t>
      </w:r>
    </w:p>
    <w:p w14:paraId="1191A67F" w14:textId="5DAAB201"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остальных работников, занятых в структурных подразделениях учреждения </w:t>
      </w:r>
      <w:r w:rsidR="00AC62E6">
        <w:rPr>
          <w:rFonts w:ascii="Times New Roman" w:eastAsia="Times New Roman" w:hAnsi="Times New Roman" w:cs="Times New Roman"/>
          <w:sz w:val="28"/>
          <w:szCs w:val="28"/>
          <w:lang w:eastAsia="ru-RU"/>
        </w:rPr>
        <w:t xml:space="preserve">− </w:t>
      </w:r>
      <w:r w:rsidRPr="00921886">
        <w:rPr>
          <w:rFonts w:ascii="Times New Roman" w:eastAsia="Times New Roman" w:hAnsi="Times New Roman" w:cs="Times New Roman"/>
          <w:sz w:val="28"/>
          <w:szCs w:val="28"/>
          <w:lang w:eastAsia="ru-RU"/>
        </w:rPr>
        <w:t>по представлению руководителей структурных подразделений.</w:t>
      </w:r>
    </w:p>
    <w:p w14:paraId="1BAD111C"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Премирование работников учреждения осуществляется на основе положения о премировании, утверждаемого локальным нормативным актом по учреждению.</w:t>
      </w:r>
    </w:p>
    <w:p w14:paraId="597610C6" w14:textId="77777777" w:rsidR="00921886" w:rsidRPr="00921886" w:rsidRDefault="00D830FA"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921886" w:rsidRPr="00921886">
        <w:rPr>
          <w:rFonts w:ascii="Times New Roman" w:eastAsia="Times New Roman" w:hAnsi="Times New Roman" w:cs="Times New Roman"/>
          <w:sz w:val="28"/>
          <w:szCs w:val="28"/>
          <w:lang w:eastAsia="ru-RU"/>
        </w:rPr>
        <w:t>. Премия по итогам работы (за месяц, за квартал, полугодие, 9 месяцев, год) выплачивается с учетом эффективности труда работников в соответствующем периоде, определяемой на основе показателей и критериев оценки эффективности труда.</w:t>
      </w:r>
    </w:p>
    <w:p w14:paraId="216E5F36" w14:textId="0349E7E0"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Премия по итогам работы (за месяц, за квартал, полугодие, 9 месяцев, год) выплачивается в пределах имеющихся средств. Конкретный размер премии по итогам работы (за месяц, за квартал, полугодие, 9 месяцев, год) может определяться как в процентах к </w:t>
      </w:r>
      <w:r w:rsidR="00AC62E6">
        <w:rPr>
          <w:rFonts w:ascii="Times New Roman" w:eastAsia="Times New Roman" w:hAnsi="Times New Roman" w:cs="Times New Roman"/>
          <w:sz w:val="28"/>
          <w:szCs w:val="28"/>
          <w:lang w:eastAsia="ru-RU"/>
        </w:rPr>
        <w:t xml:space="preserve">основному </w:t>
      </w:r>
      <w:r w:rsidRPr="00921886">
        <w:rPr>
          <w:rFonts w:ascii="Times New Roman" w:eastAsia="Times New Roman" w:hAnsi="Times New Roman" w:cs="Times New Roman"/>
          <w:sz w:val="28"/>
          <w:szCs w:val="28"/>
          <w:lang w:eastAsia="ru-RU"/>
        </w:rPr>
        <w:t>окладу работника, так и в абсолютном размере. Максимальным размером премия по итогам работы (за месяц, за квартал, полугодие, 9 месяцев, год) не ограничена.</w:t>
      </w:r>
    </w:p>
    <w:p w14:paraId="224767F2" w14:textId="56B10F5A" w:rsidR="00921886" w:rsidRPr="00921886" w:rsidRDefault="00D830FA"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921886" w:rsidRPr="00921886">
        <w:rPr>
          <w:rFonts w:ascii="Times New Roman" w:eastAsia="Times New Roman" w:hAnsi="Times New Roman" w:cs="Times New Roman"/>
          <w:sz w:val="28"/>
          <w:szCs w:val="28"/>
          <w:lang w:eastAsia="ru-RU"/>
        </w:rPr>
        <w:t xml:space="preserve">. Премия за образцовое качество выполняемых работ </w:t>
      </w:r>
      <w:r w:rsidR="00AC62E6">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xml:space="preserve"> выплачивается работникам единовременно при:</w:t>
      </w:r>
    </w:p>
    <w:p w14:paraId="286B73C6"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поощрении Президентом Российской Федерации, Правительством Российской Федерации, присвоении почетных званий Российской Федерации и награждении особым знаком отличия </w:t>
      </w:r>
      <w:r w:rsidR="00955085">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xml:space="preserve"> медалью </w:t>
      </w:r>
      <w:r w:rsidR="007D117D">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Золотая Звезда</w:t>
      </w:r>
      <w:r w:rsidR="007D117D">
        <w:rPr>
          <w:rFonts w:ascii="Times New Roman" w:eastAsia="Times New Roman" w:hAnsi="Times New Roman" w:cs="Times New Roman"/>
          <w:sz w:val="28"/>
          <w:szCs w:val="28"/>
          <w:lang w:eastAsia="ru-RU"/>
        </w:rPr>
        <w:t>»</w:t>
      </w:r>
      <w:r w:rsidRPr="00921886">
        <w:rPr>
          <w:rFonts w:ascii="Times New Roman" w:eastAsia="Times New Roman" w:hAnsi="Times New Roman" w:cs="Times New Roman"/>
          <w:sz w:val="28"/>
          <w:szCs w:val="28"/>
          <w:lang w:eastAsia="ru-RU"/>
        </w:rPr>
        <w:t>, знаками отличия Российской Федерации, награждении орденами и медалями Российской Федерации;</w:t>
      </w:r>
    </w:p>
    <w:p w14:paraId="3D4549FF"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награждении ведомственными наградами в случаях, предусмотренных нормативными правовыми актами.</w:t>
      </w:r>
    </w:p>
    <w:p w14:paraId="26349806" w14:textId="13116F96" w:rsidR="00921886" w:rsidRPr="00921886" w:rsidRDefault="00D830FA"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21886" w:rsidRPr="00921886">
        <w:rPr>
          <w:rFonts w:ascii="Times New Roman" w:eastAsia="Times New Roman" w:hAnsi="Times New Roman" w:cs="Times New Roman"/>
          <w:sz w:val="28"/>
          <w:szCs w:val="28"/>
          <w:lang w:eastAsia="ru-RU"/>
        </w:rPr>
        <w:t xml:space="preserve">9. Премия за выполнение особо важных и срочных работ </w:t>
      </w:r>
      <w:r w:rsidR="00AC62E6">
        <w:rPr>
          <w:rFonts w:ascii="Times New Roman" w:eastAsia="Times New Roman" w:hAnsi="Times New Roman" w:cs="Times New Roman"/>
          <w:sz w:val="28"/>
          <w:szCs w:val="28"/>
          <w:lang w:eastAsia="ru-RU"/>
        </w:rPr>
        <w:t xml:space="preserve">− </w:t>
      </w:r>
      <w:r w:rsidR="00921886" w:rsidRPr="00921886">
        <w:rPr>
          <w:rFonts w:ascii="Times New Roman" w:eastAsia="Times New Roman" w:hAnsi="Times New Roman" w:cs="Times New Roman"/>
          <w:sz w:val="28"/>
          <w:szCs w:val="28"/>
          <w:lang w:eastAsia="ru-RU"/>
        </w:rPr>
        <w:t xml:space="preserve">выплачивается </w:t>
      </w:r>
      <w:r w:rsidR="00921886" w:rsidRPr="00921886">
        <w:rPr>
          <w:rFonts w:ascii="Times New Roman" w:eastAsia="Times New Roman" w:hAnsi="Times New Roman" w:cs="Times New Roman"/>
          <w:sz w:val="28"/>
          <w:szCs w:val="28"/>
          <w:lang w:eastAsia="ru-RU"/>
        </w:rPr>
        <w:lastRenderedPageBreak/>
        <w:t>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14:paraId="4AB8F698" w14:textId="4D4EC426"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 xml:space="preserve">Размер премии может устанавливаться как в абсолютном значении, так и в процентном отношении к </w:t>
      </w:r>
      <w:r w:rsidR="00AC62E6">
        <w:rPr>
          <w:rFonts w:ascii="Times New Roman" w:eastAsia="Times New Roman" w:hAnsi="Times New Roman" w:cs="Times New Roman"/>
          <w:sz w:val="28"/>
          <w:szCs w:val="28"/>
          <w:lang w:eastAsia="ru-RU"/>
        </w:rPr>
        <w:t xml:space="preserve">основному </w:t>
      </w:r>
      <w:r w:rsidRPr="00921886">
        <w:rPr>
          <w:rFonts w:ascii="Times New Roman" w:eastAsia="Times New Roman" w:hAnsi="Times New Roman" w:cs="Times New Roman"/>
          <w:sz w:val="28"/>
          <w:szCs w:val="28"/>
          <w:lang w:eastAsia="ru-RU"/>
        </w:rPr>
        <w:t>окладу. Максимальным размером премия за выполнение особо важных работ и проведение мероприятий не ограничена.</w:t>
      </w:r>
    </w:p>
    <w:p w14:paraId="34D90BF2" w14:textId="77777777" w:rsidR="00921886" w:rsidRPr="00921886" w:rsidRDefault="00D830FA"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921886" w:rsidRPr="00921886">
        <w:rPr>
          <w:rFonts w:ascii="Times New Roman" w:eastAsia="Times New Roman" w:hAnsi="Times New Roman" w:cs="Times New Roman"/>
          <w:sz w:val="28"/>
          <w:szCs w:val="28"/>
          <w:lang w:eastAsia="ru-RU"/>
        </w:rPr>
        <w:t xml:space="preserve">. Премия за интенсивность и высокие результаты работы </w:t>
      </w:r>
      <w:r w:rsidR="005C06C5">
        <w:rPr>
          <w:rFonts w:ascii="Times New Roman" w:eastAsia="Times New Roman" w:hAnsi="Times New Roman" w:cs="Times New Roman"/>
          <w:sz w:val="28"/>
          <w:szCs w:val="28"/>
          <w:lang w:eastAsia="ru-RU"/>
        </w:rPr>
        <w:t>–</w:t>
      </w:r>
      <w:r w:rsidR="00921886" w:rsidRPr="00921886">
        <w:rPr>
          <w:rFonts w:ascii="Times New Roman" w:eastAsia="Times New Roman" w:hAnsi="Times New Roman" w:cs="Times New Roman"/>
          <w:sz w:val="28"/>
          <w:szCs w:val="28"/>
          <w:lang w:eastAsia="ru-RU"/>
        </w:rPr>
        <w:t xml:space="preserve"> выплачивается работникам единовременно за интенсивность и высокие результаты работы. При премировании учитывается:</w:t>
      </w:r>
    </w:p>
    <w:p w14:paraId="05AC1DE2"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интенсивность и напряженность работы;</w:t>
      </w:r>
    </w:p>
    <w:p w14:paraId="370307D9"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0A50D1C6"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организация и проведение мероприятий, направленных на повышение авторитета и имиджа учреждения среди населения;</w:t>
      </w:r>
    </w:p>
    <w:p w14:paraId="598C4669" w14:textId="77777777"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непосредственное участие в реализации национальных проектов, федеральных и региональных целевых программ.</w:t>
      </w:r>
    </w:p>
    <w:p w14:paraId="75760DCC" w14:textId="49D909DE" w:rsidR="00921886" w:rsidRPr="00921886" w:rsidRDefault="00921886"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1886">
        <w:rPr>
          <w:rFonts w:ascii="Times New Roman" w:eastAsia="Times New Roman" w:hAnsi="Times New Roman" w:cs="Times New Roman"/>
          <w:sz w:val="28"/>
          <w:szCs w:val="28"/>
          <w:lang w:eastAsia="ru-RU"/>
        </w:rPr>
        <w:t>Размер премии может устанавливаться как в абсолютном значении, так и в процентном отношении к о</w:t>
      </w:r>
      <w:r w:rsidR="00AC62E6">
        <w:rPr>
          <w:rFonts w:ascii="Times New Roman" w:eastAsia="Times New Roman" w:hAnsi="Times New Roman" w:cs="Times New Roman"/>
          <w:sz w:val="28"/>
          <w:szCs w:val="28"/>
          <w:lang w:eastAsia="ru-RU"/>
        </w:rPr>
        <w:t>сновному о</w:t>
      </w:r>
      <w:r w:rsidRPr="00921886">
        <w:rPr>
          <w:rFonts w:ascii="Times New Roman" w:eastAsia="Times New Roman" w:hAnsi="Times New Roman" w:cs="Times New Roman"/>
          <w:sz w:val="28"/>
          <w:szCs w:val="28"/>
          <w:lang w:eastAsia="ru-RU"/>
        </w:rPr>
        <w:t>кладу. Максимальным размером премия за выполнение особо важных работ и проведение мероприятий не ограничена.</w:t>
      </w:r>
    </w:p>
    <w:p w14:paraId="584B66F5" w14:textId="4448820A" w:rsidR="00CA439F" w:rsidRDefault="00CA439F" w:rsidP="00CA43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51. П</w:t>
      </w:r>
      <w:r>
        <w:rPr>
          <w:rFonts w:ascii="Times New Roman" w:hAnsi="Times New Roman" w:cs="Times New Roman"/>
          <w:sz w:val="28"/>
          <w:szCs w:val="28"/>
        </w:rPr>
        <w:t>ремия за многолетний и добросовестный труд выплачивается единовременно при выходе работника на пенсию.</w:t>
      </w:r>
    </w:p>
    <w:p w14:paraId="5FB9B6AB" w14:textId="77777777" w:rsidR="00CA439F" w:rsidRDefault="00CA439F" w:rsidP="00824B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Рекомендуемый размер премии не должен превышать при наличии стажа работы, дающего право на получение премии за многолетний и добросовестный труд:</w:t>
      </w:r>
    </w:p>
    <w:p w14:paraId="72A1AD03" w14:textId="4E7AB28E" w:rsidR="00CA439F" w:rsidRPr="008F2508" w:rsidRDefault="00CA439F" w:rsidP="00F76C1C">
      <w:pPr>
        <w:autoSpaceDE w:val="0"/>
        <w:autoSpaceDN w:val="0"/>
        <w:adjustRightInd w:val="0"/>
        <w:spacing w:after="0" w:line="240" w:lineRule="auto"/>
        <w:ind w:firstLine="709"/>
        <w:jc w:val="both"/>
        <w:rPr>
          <w:rFonts w:ascii="Times New Roman" w:hAnsi="Times New Roman" w:cs="Times New Roman"/>
          <w:sz w:val="28"/>
          <w:szCs w:val="28"/>
        </w:rPr>
      </w:pPr>
      <w:r w:rsidRPr="008F2508">
        <w:rPr>
          <w:rFonts w:ascii="Times New Roman" w:hAnsi="Times New Roman" w:cs="Times New Roman"/>
          <w:sz w:val="28"/>
          <w:szCs w:val="28"/>
        </w:rPr>
        <w:t>1) для руководителей, заместителей руководителей, главных бухгалтеров - не менее 15 лет − 1 должностной оклад (ставку заработной платы), не менее 20 лет − 2 должностных окладов (ставок заработной платы);</w:t>
      </w:r>
    </w:p>
    <w:p w14:paraId="3F7745B3" w14:textId="27E74BA7" w:rsidR="00CA439F" w:rsidRPr="008F2508" w:rsidRDefault="00CA439F" w:rsidP="00F76C1C">
      <w:pPr>
        <w:autoSpaceDE w:val="0"/>
        <w:autoSpaceDN w:val="0"/>
        <w:adjustRightInd w:val="0"/>
        <w:spacing w:after="0" w:line="240" w:lineRule="auto"/>
        <w:ind w:firstLine="709"/>
        <w:jc w:val="both"/>
        <w:rPr>
          <w:rFonts w:ascii="Times New Roman" w:hAnsi="Times New Roman" w:cs="Times New Roman"/>
          <w:sz w:val="28"/>
          <w:szCs w:val="28"/>
        </w:rPr>
      </w:pPr>
      <w:r w:rsidRPr="008F2508">
        <w:rPr>
          <w:rFonts w:ascii="Times New Roman" w:hAnsi="Times New Roman" w:cs="Times New Roman"/>
          <w:sz w:val="28"/>
          <w:szCs w:val="28"/>
        </w:rPr>
        <w:t xml:space="preserve">2) для иных работников − не менее 15 лет − 3,1 </w:t>
      </w:r>
      <w:r w:rsidR="0089202C" w:rsidRPr="008F2508">
        <w:rPr>
          <w:rFonts w:ascii="Times New Roman" w:hAnsi="Times New Roman" w:cs="Times New Roman"/>
          <w:sz w:val="28"/>
          <w:szCs w:val="28"/>
        </w:rPr>
        <w:t>основного</w:t>
      </w:r>
      <w:r w:rsidRPr="008F2508">
        <w:rPr>
          <w:rFonts w:ascii="Times New Roman" w:hAnsi="Times New Roman" w:cs="Times New Roman"/>
          <w:sz w:val="28"/>
          <w:szCs w:val="28"/>
        </w:rPr>
        <w:t xml:space="preserve"> оклада (ставки заработной платы), не менее 20 лет − 4,7 </w:t>
      </w:r>
      <w:r w:rsidR="0089202C" w:rsidRPr="008F2508">
        <w:rPr>
          <w:rFonts w:ascii="Times New Roman" w:hAnsi="Times New Roman" w:cs="Times New Roman"/>
          <w:sz w:val="28"/>
          <w:szCs w:val="28"/>
        </w:rPr>
        <w:t>основного</w:t>
      </w:r>
      <w:r w:rsidRPr="008F2508">
        <w:rPr>
          <w:rFonts w:ascii="Times New Roman" w:hAnsi="Times New Roman" w:cs="Times New Roman"/>
          <w:sz w:val="28"/>
          <w:szCs w:val="28"/>
        </w:rPr>
        <w:t xml:space="preserve"> оклад</w:t>
      </w:r>
      <w:r w:rsidR="0089202C" w:rsidRPr="008F2508">
        <w:rPr>
          <w:rFonts w:ascii="Times New Roman" w:hAnsi="Times New Roman" w:cs="Times New Roman"/>
          <w:sz w:val="28"/>
          <w:szCs w:val="28"/>
        </w:rPr>
        <w:t>а</w:t>
      </w:r>
      <w:r w:rsidRPr="008F2508">
        <w:rPr>
          <w:rFonts w:ascii="Times New Roman" w:hAnsi="Times New Roman" w:cs="Times New Roman"/>
          <w:sz w:val="28"/>
          <w:szCs w:val="28"/>
        </w:rPr>
        <w:t xml:space="preserve"> (ставок заработной платы).</w:t>
      </w:r>
    </w:p>
    <w:p w14:paraId="5DB9B65F" w14:textId="77777777" w:rsidR="00CA439F" w:rsidRDefault="00CA439F" w:rsidP="00824B57">
      <w:pPr>
        <w:autoSpaceDE w:val="0"/>
        <w:autoSpaceDN w:val="0"/>
        <w:adjustRightInd w:val="0"/>
        <w:spacing w:after="0" w:line="240" w:lineRule="auto"/>
        <w:ind w:firstLine="709"/>
        <w:jc w:val="both"/>
        <w:rPr>
          <w:rFonts w:ascii="Times New Roman" w:hAnsi="Times New Roman" w:cs="Times New Roman"/>
          <w:sz w:val="28"/>
          <w:szCs w:val="28"/>
        </w:rPr>
      </w:pPr>
      <w:r w:rsidRPr="008F2508">
        <w:rPr>
          <w:rFonts w:ascii="Times New Roman" w:hAnsi="Times New Roman" w:cs="Times New Roman"/>
          <w:sz w:val="28"/>
          <w:szCs w:val="28"/>
        </w:rPr>
        <w:t>В стаж работы, дающий работнику право на получение премии за многолетний и добросовестный труд, засчитываются периоды трудовой</w:t>
      </w:r>
      <w:r>
        <w:rPr>
          <w:rFonts w:ascii="Times New Roman" w:hAnsi="Times New Roman" w:cs="Times New Roman"/>
          <w:sz w:val="28"/>
          <w:szCs w:val="28"/>
        </w:rPr>
        <w:t xml:space="preserve"> деятельности в государственных учреждениях образования, культуры и искусства, физической культуры и спорта, здравоохранения, социального обслуживания, подведомственных исполнительным органам государственной власти Камчатского края, Камчатской области, Корякского автономного округа, и в муниципальных учреждениях образования, культуры и искусства, физической культуры и спорта, здравоохранения, социального обслуживания в Камчатском крае, Камчатской области, Корякском автономном округе.</w:t>
      </w:r>
    </w:p>
    <w:p w14:paraId="7B828FB1" w14:textId="77777777" w:rsidR="00CA439F" w:rsidRPr="00921886" w:rsidRDefault="00CA439F" w:rsidP="009235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37AE97D" w14:textId="77777777" w:rsidR="00921886" w:rsidRPr="00AC62E6" w:rsidRDefault="00046D12" w:rsidP="00923539">
      <w:pPr>
        <w:widowControl w:val="0"/>
        <w:autoSpaceDE w:val="0"/>
        <w:autoSpaceDN w:val="0"/>
        <w:spacing w:after="0" w:line="240" w:lineRule="auto"/>
        <w:ind w:firstLine="709"/>
        <w:jc w:val="center"/>
        <w:outlineLvl w:val="1"/>
        <w:rPr>
          <w:rFonts w:ascii="Times New Roman" w:eastAsia="Times New Roman" w:hAnsi="Times New Roman" w:cs="Times New Roman"/>
          <w:bCs/>
          <w:sz w:val="28"/>
          <w:szCs w:val="28"/>
          <w:lang w:eastAsia="ru-RU"/>
        </w:rPr>
      </w:pPr>
      <w:r w:rsidRPr="00AC62E6">
        <w:rPr>
          <w:rFonts w:ascii="Times New Roman" w:eastAsia="Times New Roman" w:hAnsi="Times New Roman" w:cs="Times New Roman"/>
          <w:bCs/>
          <w:sz w:val="28"/>
          <w:szCs w:val="28"/>
          <w:lang w:eastAsia="ru-RU"/>
        </w:rPr>
        <w:t>7</w:t>
      </w:r>
      <w:r w:rsidR="00921886" w:rsidRPr="00AC62E6">
        <w:rPr>
          <w:rFonts w:ascii="Times New Roman" w:eastAsia="Times New Roman" w:hAnsi="Times New Roman" w:cs="Times New Roman"/>
          <w:bCs/>
          <w:sz w:val="28"/>
          <w:szCs w:val="28"/>
          <w:lang w:eastAsia="ru-RU"/>
        </w:rPr>
        <w:t>. Другие вопросы оплаты труда</w:t>
      </w:r>
    </w:p>
    <w:p w14:paraId="1D5C19F5" w14:textId="77777777" w:rsidR="00921886" w:rsidRPr="00AC62E6" w:rsidRDefault="00921886" w:rsidP="009235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14:paraId="715C92A9" w14:textId="7DBAA139" w:rsidR="00921886" w:rsidRPr="00921886" w:rsidRDefault="00D830FA" w:rsidP="008F23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A439F">
        <w:rPr>
          <w:rFonts w:ascii="Times New Roman" w:eastAsia="Times New Roman" w:hAnsi="Times New Roman" w:cs="Times New Roman"/>
          <w:sz w:val="28"/>
          <w:szCs w:val="28"/>
          <w:lang w:eastAsia="ru-RU"/>
        </w:rPr>
        <w:t>2</w:t>
      </w:r>
      <w:r w:rsidR="00921886" w:rsidRPr="00921886">
        <w:rPr>
          <w:rFonts w:ascii="Times New Roman" w:eastAsia="Times New Roman" w:hAnsi="Times New Roman" w:cs="Times New Roman"/>
          <w:sz w:val="28"/>
          <w:szCs w:val="28"/>
          <w:lang w:eastAsia="ru-RU"/>
        </w:rPr>
        <w:t xml:space="preserve">. Из фонда оплаты труда работникам может быть оказана материальная помощь. Решение об оказании материальной помощи и ее конкретных размерах </w:t>
      </w:r>
      <w:r w:rsidR="00921886" w:rsidRPr="00921886">
        <w:rPr>
          <w:rFonts w:ascii="Times New Roman" w:eastAsia="Times New Roman" w:hAnsi="Times New Roman" w:cs="Times New Roman"/>
          <w:sz w:val="28"/>
          <w:szCs w:val="28"/>
          <w:lang w:eastAsia="ru-RU"/>
        </w:rPr>
        <w:lastRenderedPageBreak/>
        <w:t>принимает руководитель учреждения на основании письменного заявления работника.</w:t>
      </w:r>
    </w:p>
    <w:p w14:paraId="07734240" w14:textId="43E72730" w:rsidR="004C14FC" w:rsidRDefault="00D830FA" w:rsidP="008F23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A439F">
        <w:rPr>
          <w:rFonts w:ascii="Times New Roman" w:eastAsia="Times New Roman" w:hAnsi="Times New Roman" w:cs="Times New Roman"/>
          <w:sz w:val="28"/>
          <w:szCs w:val="28"/>
          <w:lang w:eastAsia="ru-RU"/>
        </w:rPr>
        <w:t>3</w:t>
      </w:r>
      <w:r w:rsidR="00921886" w:rsidRPr="00921886">
        <w:rPr>
          <w:rFonts w:ascii="Times New Roman" w:eastAsia="Times New Roman" w:hAnsi="Times New Roman" w:cs="Times New Roman"/>
          <w:sz w:val="28"/>
          <w:szCs w:val="28"/>
          <w:lang w:eastAsia="ru-RU"/>
        </w:rPr>
        <w:t>.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14:paraId="6BC1579B" w14:textId="77777777" w:rsidR="004C14FC" w:rsidRDefault="004C14FC" w:rsidP="008F23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34AC4A6" w14:textId="77777777" w:rsidR="004C14FC" w:rsidRDefault="004C14FC" w:rsidP="005C06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6671183" w14:textId="69CC33F7" w:rsidR="00AC62E6" w:rsidRDefault="00AC62E6">
      <w:pPr>
        <w:rPr>
          <w:rFonts w:ascii="Times New Roman" w:eastAsia="Times New Roman" w:hAnsi="Times New Roman" w:cs="Times New Roman"/>
          <w:sz w:val="28"/>
          <w:szCs w:val="28"/>
          <w:lang w:eastAsia="ru-RU"/>
        </w:rPr>
      </w:pPr>
    </w:p>
    <w:sectPr w:rsidR="00AC62E6" w:rsidSect="00066C5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6ED3B" w14:textId="77777777" w:rsidR="00A45ED5" w:rsidRDefault="00A45ED5" w:rsidP="0031799B">
      <w:pPr>
        <w:spacing w:after="0" w:line="240" w:lineRule="auto"/>
      </w:pPr>
      <w:r>
        <w:separator/>
      </w:r>
    </w:p>
  </w:endnote>
  <w:endnote w:type="continuationSeparator" w:id="0">
    <w:p w14:paraId="15E78158" w14:textId="77777777" w:rsidR="00A45ED5" w:rsidRDefault="00A45ED5"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22837" w14:textId="77777777" w:rsidR="00A45ED5" w:rsidRDefault="00A45ED5" w:rsidP="0031799B">
      <w:pPr>
        <w:spacing w:after="0" w:line="240" w:lineRule="auto"/>
      </w:pPr>
      <w:r>
        <w:separator/>
      </w:r>
    </w:p>
  </w:footnote>
  <w:footnote w:type="continuationSeparator" w:id="0">
    <w:p w14:paraId="038AF854" w14:textId="77777777" w:rsidR="00A45ED5" w:rsidRDefault="00A45ED5" w:rsidP="00317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3222E"/>
    <w:multiLevelType w:val="hybridMultilevel"/>
    <w:tmpl w:val="807802E2"/>
    <w:lvl w:ilvl="0" w:tplc="B3148DDA">
      <w:start w:val="2"/>
      <w:numFmt w:val="decimal"/>
      <w:lvlText w:val="%1)"/>
      <w:lvlJc w:val="left"/>
      <w:pPr>
        <w:ind w:left="1069" w:hanging="360"/>
      </w:pPr>
      <w:rPr>
        <w:rFonts w:asciiTheme="minorHAnsi" w:eastAsia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D30D7E"/>
    <w:multiLevelType w:val="hybridMultilevel"/>
    <w:tmpl w:val="0CFC9A62"/>
    <w:lvl w:ilvl="0" w:tplc="449EF58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5320C30"/>
    <w:multiLevelType w:val="hybridMultilevel"/>
    <w:tmpl w:val="1506ED8A"/>
    <w:lvl w:ilvl="0" w:tplc="6DBE8E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5D32F51"/>
    <w:multiLevelType w:val="hybridMultilevel"/>
    <w:tmpl w:val="89C6FD02"/>
    <w:lvl w:ilvl="0" w:tplc="24E6D3C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5FD"/>
    <w:rsid w:val="0001108C"/>
    <w:rsid w:val="000179ED"/>
    <w:rsid w:val="00031D6C"/>
    <w:rsid w:val="00033533"/>
    <w:rsid w:val="00042C5E"/>
    <w:rsid w:val="00044B82"/>
    <w:rsid w:val="00045111"/>
    <w:rsid w:val="00045304"/>
    <w:rsid w:val="00046D12"/>
    <w:rsid w:val="00053869"/>
    <w:rsid w:val="0006108F"/>
    <w:rsid w:val="00066C50"/>
    <w:rsid w:val="0007035E"/>
    <w:rsid w:val="00076132"/>
    <w:rsid w:val="00077162"/>
    <w:rsid w:val="00082619"/>
    <w:rsid w:val="0009536A"/>
    <w:rsid w:val="00095795"/>
    <w:rsid w:val="0009625D"/>
    <w:rsid w:val="000A0AE2"/>
    <w:rsid w:val="000B1239"/>
    <w:rsid w:val="000C7139"/>
    <w:rsid w:val="000E4F6B"/>
    <w:rsid w:val="000E53EF"/>
    <w:rsid w:val="000F348F"/>
    <w:rsid w:val="00100FDC"/>
    <w:rsid w:val="001125EB"/>
    <w:rsid w:val="00112C1A"/>
    <w:rsid w:val="001208AF"/>
    <w:rsid w:val="00123645"/>
    <w:rsid w:val="001240B3"/>
    <w:rsid w:val="00126BA5"/>
    <w:rsid w:val="00126EFA"/>
    <w:rsid w:val="001347E5"/>
    <w:rsid w:val="00140E22"/>
    <w:rsid w:val="00153952"/>
    <w:rsid w:val="0017582F"/>
    <w:rsid w:val="00180140"/>
    <w:rsid w:val="00181702"/>
    <w:rsid w:val="00181A55"/>
    <w:rsid w:val="001923CB"/>
    <w:rsid w:val="001A2512"/>
    <w:rsid w:val="001B07C5"/>
    <w:rsid w:val="001B2B40"/>
    <w:rsid w:val="001C15D6"/>
    <w:rsid w:val="001C1A3C"/>
    <w:rsid w:val="001D00F5"/>
    <w:rsid w:val="001D133E"/>
    <w:rsid w:val="001D1769"/>
    <w:rsid w:val="001D41D9"/>
    <w:rsid w:val="001D4724"/>
    <w:rsid w:val="001F1DD5"/>
    <w:rsid w:val="001F700D"/>
    <w:rsid w:val="00205576"/>
    <w:rsid w:val="00212465"/>
    <w:rsid w:val="002173B8"/>
    <w:rsid w:val="0022234A"/>
    <w:rsid w:val="00223747"/>
    <w:rsid w:val="00225DB5"/>
    <w:rsid w:val="00225F0E"/>
    <w:rsid w:val="00231E6D"/>
    <w:rsid w:val="00233FCB"/>
    <w:rsid w:val="0024385A"/>
    <w:rsid w:val="0025546A"/>
    <w:rsid w:val="00257670"/>
    <w:rsid w:val="00260A3D"/>
    <w:rsid w:val="002633AA"/>
    <w:rsid w:val="00265761"/>
    <w:rsid w:val="00276B06"/>
    <w:rsid w:val="00295AC8"/>
    <w:rsid w:val="002C2B5A"/>
    <w:rsid w:val="002C717A"/>
    <w:rsid w:val="002D5D0F"/>
    <w:rsid w:val="002E0668"/>
    <w:rsid w:val="002E0F02"/>
    <w:rsid w:val="002E4E87"/>
    <w:rsid w:val="002E5597"/>
    <w:rsid w:val="002E5AB7"/>
    <w:rsid w:val="002F3844"/>
    <w:rsid w:val="0030022E"/>
    <w:rsid w:val="00313CF4"/>
    <w:rsid w:val="0031799B"/>
    <w:rsid w:val="003250DB"/>
    <w:rsid w:val="00327B6F"/>
    <w:rsid w:val="00331817"/>
    <w:rsid w:val="003435A1"/>
    <w:rsid w:val="00345589"/>
    <w:rsid w:val="00374C3C"/>
    <w:rsid w:val="00377380"/>
    <w:rsid w:val="003819A6"/>
    <w:rsid w:val="00382231"/>
    <w:rsid w:val="0038403D"/>
    <w:rsid w:val="00386A8A"/>
    <w:rsid w:val="00392B22"/>
    <w:rsid w:val="00393A5F"/>
    <w:rsid w:val="00394F6C"/>
    <w:rsid w:val="00397C94"/>
    <w:rsid w:val="003B0709"/>
    <w:rsid w:val="003B17AB"/>
    <w:rsid w:val="003B1B1C"/>
    <w:rsid w:val="003B52E1"/>
    <w:rsid w:val="003B55E1"/>
    <w:rsid w:val="003B682E"/>
    <w:rsid w:val="003C30E0"/>
    <w:rsid w:val="003C5170"/>
    <w:rsid w:val="003D2721"/>
    <w:rsid w:val="003D2B67"/>
    <w:rsid w:val="003D3838"/>
    <w:rsid w:val="003E55A9"/>
    <w:rsid w:val="00412DFD"/>
    <w:rsid w:val="0041760E"/>
    <w:rsid w:val="00423E87"/>
    <w:rsid w:val="0043251D"/>
    <w:rsid w:val="004348C7"/>
    <w:rsid w:val="0043505F"/>
    <w:rsid w:val="004351FE"/>
    <w:rsid w:val="004415AF"/>
    <w:rsid w:val="00443639"/>
    <w:rsid w:val="004440D5"/>
    <w:rsid w:val="004549E8"/>
    <w:rsid w:val="00464949"/>
    <w:rsid w:val="00466B97"/>
    <w:rsid w:val="00486D74"/>
    <w:rsid w:val="004A5662"/>
    <w:rsid w:val="004B221A"/>
    <w:rsid w:val="004B7838"/>
    <w:rsid w:val="004C14FC"/>
    <w:rsid w:val="004C178A"/>
    <w:rsid w:val="004C1C88"/>
    <w:rsid w:val="004E00B2"/>
    <w:rsid w:val="004E3959"/>
    <w:rsid w:val="004E4032"/>
    <w:rsid w:val="004E4C11"/>
    <w:rsid w:val="004E554E"/>
    <w:rsid w:val="004E6A87"/>
    <w:rsid w:val="004F6C1B"/>
    <w:rsid w:val="00503FC3"/>
    <w:rsid w:val="00506DEC"/>
    <w:rsid w:val="005271B3"/>
    <w:rsid w:val="005578C9"/>
    <w:rsid w:val="00562927"/>
    <w:rsid w:val="00563B33"/>
    <w:rsid w:val="00576D34"/>
    <w:rsid w:val="005846D7"/>
    <w:rsid w:val="005A1C22"/>
    <w:rsid w:val="005B25D8"/>
    <w:rsid w:val="005B6DA8"/>
    <w:rsid w:val="005C06C5"/>
    <w:rsid w:val="005C50E2"/>
    <w:rsid w:val="005C6E95"/>
    <w:rsid w:val="005D2494"/>
    <w:rsid w:val="005F02DF"/>
    <w:rsid w:val="005F0C13"/>
    <w:rsid w:val="005F11A7"/>
    <w:rsid w:val="005F1F7D"/>
    <w:rsid w:val="006271E6"/>
    <w:rsid w:val="00631037"/>
    <w:rsid w:val="0064697C"/>
    <w:rsid w:val="00650CAB"/>
    <w:rsid w:val="00656360"/>
    <w:rsid w:val="00663D27"/>
    <w:rsid w:val="006663B3"/>
    <w:rsid w:val="006664BC"/>
    <w:rsid w:val="00674992"/>
    <w:rsid w:val="006811BC"/>
    <w:rsid w:val="00681BFE"/>
    <w:rsid w:val="006869C2"/>
    <w:rsid w:val="00694864"/>
    <w:rsid w:val="0069601C"/>
    <w:rsid w:val="006A541B"/>
    <w:rsid w:val="006B115E"/>
    <w:rsid w:val="006D0B04"/>
    <w:rsid w:val="006E0D99"/>
    <w:rsid w:val="006E35FD"/>
    <w:rsid w:val="006E593A"/>
    <w:rsid w:val="006F1294"/>
    <w:rsid w:val="006F5D44"/>
    <w:rsid w:val="00725A0F"/>
    <w:rsid w:val="00741368"/>
    <w:rsid w:val="0074156B"/>
    <w:rsid w:val="00744B7F"/>
    <w:rsid w:val="00764A0D"/>
    <w:rsid w:val="00781722"/>
    <w:rsid w:val="00781C0F"/>
    <w:rsid w:val="00796B9B"/>
    <w:rsid w:val="007A46A6"/>
    <w:rsid w:val="007A6C15"/>
    <w:rsid w:val="007B1B9E"/>
    <w:rsid w:val="007B3851"/>
    <w:rsid w:val="007D117D"/>
    <w:rsid w:val="007D3335"/>
    <w:rsid w:val="007D44FD"/>
    <w:rsid w:val="007D6A62"/>
    <w:rsid w:val="007D746A"/>
    <w:rsid w:val="007E68C4"/>
    <w:rsid w:val="007E7ADA"/>
    <w:rsid w:val="007F0218"/>
    <w:rsid w:val="007F3D5B"/>
    <w:rsid w:val="007F5B2D"/>
    <w:rsid w:val="007F7F20"/>
    <w:rsid w:val="00802AD3"/>
    <w:rsid w:val="00804649"/>
    <w:rsid w:val="00805EFC"/>
    <w:rsid w:val="00812B9A"/>
    <w:rsid w:val="00824B57"/>
    <w:rsid w:val="00826AD7"/>
    <w:rsid w:val="008309D1"/>
    <w:rsid w:val="008360BE"/>
    <w:rsid w:val="00844B90"/>
    <w:rsid w:val="008456F9"/>
    <w:rsid w:val="008518C7"/>
    <w:rsid w:val="00855133"/>
    <w:rsid w:val="0085578D"/>
    <w:rsid w:val="00860C71"/>
    <w:rsid w:val="008708D4"/>
    <w:rsid w:val="00881D84"/>
    <w:rsid w:val="0089042F"/>
    <w:rsid w:val="0089202C"/>
    <w:rsid w:val="00894735"/>
    <w:rsid w:val="00895499"/>
    <w:rsid w:val="008B1995"/>
    <w:rsid w:val="008B262E"/>
    <w:rsid w:val="008B546C"/>
    <w:rsid w:val="008B668F"/>
    <w:rsid w:val="008C0054"/>
    <w:rsid w:val="008C1C4F"/>
    <w:rsid w:val="008C7DEE"/>
    <w:rsid w:val="008D4AE0"/>
    <w:rsid w:val="008D6646"/>
    <w:rsid w:val="008D7127"/>
    <w:rsid w:val="008D773A"/>
    <w:rsid w:val="008E2846"/>
    <w:rsid w:val="008F2378"/>
    <w:rsid w:val="008F2508"/>
    <w:rsid w:val="008F2635"/>
    <w:rsid w:val="008F7474"/>
    <w:rsid w:val="009009F8"/>
    <w:rsid w:val="0090254C"/>
    <w:rsid w:val="00907229"/>
    <w:rsid w:val="00907B9B"/>
    <w:rsid w:val="0091585A"/>
    <w:rsid w:val="00921886"/>
    <w:rsid w:val="00923539"/>
    <w:rsid w:val="00925E4D"/>
    <w:rsid w:val="009277F0"/>
    <w:rsid w:val="00927B49"/>
    <w:rsid w:val="00930F72"/>
    <w:rsid w:val="00931204"/>
    <w:rsid w:val="0093395B"/>
    <w:rsid w:val="00940187"/>
    <w:rsid w:val="0094073A"/>
    <w:rsid w:val="009411BB"/>
    <w:rsid w:val="00951750"/>
    <w:rsid w:val="0095264E"/>
    <w:rsid w:val="0095344D"/>
    <w:rsid w:val="00955085"/>
    <w:rsid w:val="00962575"/>
    <w:rsid w:val="0096751B"/>
    <w:rsid w:val="009856BF"/>
    <w:rsid w:val="00995CEF"/>
    <w:rsid w:val="00997969"/>
    <w:rsid w:val="009A471F"/>
    <w:rsid w:val="009C1445"/>
    <w:rsid w:val="009E06B3"/>
    <w:rsid w:val="009F320C"/>
    <w:rsid w:val="009F741D"/>
    <w:rsid w:val="00A074C7"/>
    <w:rsid w:val="00A33128"/>
    <w:rsid w:val="00A43195"/>
    <w:rsid w:val="00A43A19"/>
    <w:rsid w:val="00A45ED5"/>
    <w:rsid w:val="00A52359"/>
    <w:rsid w:val="00A53393"/>
    <w:rsid w:val="00A77E89"/>
    <w:rsid w:val="00A8227F"/>
    <w:rsid w:val="00A834AC"/>
    <w:rsid w:val="00A84339"/>
    <w:rsid w:val="00A84370"/>
    <w:rsid w:val="00AA3FD4"/>
    <w:rsid w:val="00AA602F"/>
    <w:rsid w:val="00AB0F55"/>
    <w:rsid w:val="00AB3ECC"/>
    <w:rsid w:val="00AC5172"/>
    <w:rsid w:val="00AC62E6"/>
    <w:rsid w:val="00AC6E43"/>
    <w:rsid w:val="00AD38CA"/>
    <w:rsid w:val="00AE7481"/>
    <w:rsid w:val="00AF4409"/>
    <w:rsid w:val="00AF4ED2"/>
    <w:rsid w:val="00B11806"/>
    <w:rsid w:val="00B12F65"/>
    <w:rsid w:val="00B14653"/>
    <w:rsid w:val="00B17A8B"/>
    <w:rsid w:val="00B34A6B"/>
    <w:rsid w:val="00B50BBB"/>
    <w:rsid w:val="00B64060"/>
    <w:rsid w:val="00B745DB"/>
    <w:rsid w:val="00B759EC"/>
    <w:rsid w:val="00B75E4C"/>
    <w:rsid w:val="00B81EC3"/>
    <w:rsid w:val="00B831E8"/>
    <w:rsid w:val="00B833C0"/>
    <w:rsid w:val="00B9387B"/>
    <w:rsid w:val="00B974BD"/>
    <w:rsid w:val="00BA6DC7"/>
    <w:rsid w:val="00BB19AB"/>
    <w:rsid w:val="00BB478D"/>
    <w:rsid w:val="00BC7A63"/>
    <w:rsid w:val="00BD13FF"/>
    <w:rsid w:val="00BE1E47"/>
    <w:rsid w:val="00BF3269"/>
    <w:rsid w:val="00C0651C"/>
    <w:rsid w:val="00C14348"/>
    <w:rsid w:val="00C203AC"/>
    <w:rsid w:val="00C22F2F"/>
    <w:rsid w:val="00C23F92"/>
    <w:rsid w:val="00C271A7"/>
    <w:rsid w:val="00C366DA"/>
    <w:rsid w:val="00C37B1E"/>
    <w:rsid w:val="00C442AB"/>
    <w:rsid w:val="00C502D0"/>
    <w:rsid w:val="00C540C9"/>
    <w:rsid w:val="00C5596B"/>
    <w:rsid w:val="00C672B3"/>
    <w:rsid w:val="00C73067"/>
    <w:rsid w:val="00C73DCC"/>
    <w:rsid w:val="00C869FE"/>
    <w:rsid w:val="00C90D3D"/>
    <w:rsid w:val="00CA439F"/>
    <w:rsid w:val="00CB0344"/>
    <w:rsid w:val="00CF08AD"/>
    <w:rsid w:val="00D10E44"/>
    <w:rsid w:val="00D10FA5"/>
    <w:rsid w:val="00D16B35"/>
    <w:rsid w:val="00D206A1"/>
    <w:rsid w:val="00D25349"/>
    <w:rsid w:val="00D27512"/>
    <w:rsid w:val="00D30817"/>
    <w:rsid w:val="00D31705"/>
    <w:rsid w:val="00D330ED"/>
    <w:rsid w:val="00D344E5"/>
    <w:rsid w:val="00D47CEF"/>
    <w:rsid w:val="00D50172"/>
    <w:rsid w:val="00D51DAE"/>
    <w:rsid w:val="00D73BE5"/>
    <w:rsid w:val="00D830FA"/>
    <w:rsid w:val="00D873F4"/>
    <w:rsid w:val="00D93261"/>
    <w:rsid w:val="00DC189A"/>
    <w:rsid w:val="00DD36DF"/>
    <w:rsid w:val="00DD3A94"/>
    <w:rsid w:val="00DE3B99"/>
    <w:rsid w:val="00DF3901"/>
    <w:rsid w:val="00DF3A35"/>
    <w:rsid w:val="00E026CF"/>
    <w:rsid w:val="00E05881"/>
    <w:rsid w:val="00E0619C"/>
    <w:rsid w:val="00E159EE"/>
    <w:rsid w:val="00E21060"/>
    <w:rsid w:val="00E3146A"/>
    <w:rsid w:val="00E35938"/>
    <w:rsid w:val="00E40D0A"/>
    <w:rsid w:val="00E4254E"/>
    <w:rsid w:val="00E43CC4"/>
    <w:rsid w:val="00E476BA"/>
    <w:rsid w:val="00E60260"/>
    <w:rsid w:val="00E61A8D"/>
    <w:rsid w:val="00E72DA7"/>
    <w:rsid w:val="00E8524F"/>
    <w:rsid w:val="00E8770E"/>
    <w:rsid w:val="00E92746"/>
    <w:rsid w:val="00EA4C4C"/>
    <w:rsid w:val="00EB5A49"/>
    <w:rsid w:val="00EC2DBB"/>
    <w:rsid w:val="00EC7B52"/>
    <w:rsid w:val="00EE4248"/>
    <w:rsid w:val="00EF524F"/>
    <w:rsid w:val="00F01B5B"/>
    <w:rsid w:val="00F0527D"/>
    <w:rsid w:val="00F05571"/>
    <w:rsid w:val="00F148B5"/>
    <w:rsid w:val="00F40110"/>
    <w:rsid w:val="00F406B8"/>
    <w:rsid w:val="00F42F6B"/>
    <w:rsid w:val="00F46EC1"/>
    <w:rsid w:val="00F5085C"/>
    <w:rsid w:val="00F52709"/>
    <w:rsid w:val="00F63133"/>
    <w:rsid w:val="00F76C1C"/>
    <w:rsid w:val="00F81A81"/>
    <w:rsid w:val="00F91B71"/>
    <w:rsid w:val="00FB47AC"/>
    <w:rsid w:val="00FB5949"/>
    <w:rsid w:val="00FC7FD4"/>
    <w:rsid w:val="00FE0846"/>
    <w:rsid w:val="00FF1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3D8F"/>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7838"/>
    <w:pPr>
      <w:ind w:left="720"/>
      <w:contextualSpacing/>
    </w:pPr>
  </w:style>
  <w:style w:type="paragraph" w:customStyle="1" w:styleId="ConsPlusNormal">
    <w:name w:val="ConsPlusNormal"/>
    <w:rsid w:val="00D73BE5"/>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5C662D9509DD22A8618E636CCF307A066CD036DE56401BC3C532FEBC435A85DD3B9DA3462689E9A704D6BCF1q2vDA" TargetMode="External"/><Relationship Id="rId18" Type="http://schemas.openxmlformats.org/officeDocument/2006/relationships/hyperlink" Target="consultantplus://offline/ref=DC8C567851823B114454F7614602A7CA48744F1BDC72F869034E8AAD85E31F94290C6ECB73DD190310E48FB698B9mDA" TargetMode="External"/><Relationship Id="rId26" Type="http://schemas.openxmlformats.org/officeDocument/2006/relationships/hyperlink" Target="consultantplus://offline/ref=E55C662D9509DD22A8618E636CCF307A006DD437D45C401BC3C532FEBC435A85CF3BC5AF44229EE1A31180EDB77AE5284A325AA9D45BAD73q5v8A" TargetMode="External"/><Relationship Id="rId3" Type="http://schemas.openxmlformats.org/officeDocument/2006/relationships/styles" Target="styles.xml"/><Relationship Id="rId21" Type="http://schemas.openxmlformats.org/officeDocument/2006/relationships/hyperlink" Target="consultantplus://offline/ref=17C1C6504F2396503A5EC15E570BCC6FCFE678C64C8542E6407C45BB8E11E82857A36F390F11742737A6C893D5DDA48A1AD55F5583AE6709Y20B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8264AF13D093FAE14FFC866991ABDCE4FA16517AF93E5083ACD7D8686C7F11EEFFE3F281CF9DD9235E9B643E0iFa2C" TargetMode="External"/><Relationship Id="rId17" Type="http://schemas.openxmlformats.org/officeDocument/2006/relationships/hyperlink" Target="consultantplus://offline/ref=08264AF13D093FAE14FFC866991ABDCE45A46017AF99B8023294718481C8AE1BFAEF67261FE7C39128F5B441iEa3C" TargetMode="External"/><Relationship Id="rId25" Type="http://schemas.openxmlformats.org/officeDocument/2006/relationships/hyperlink" Target="consultantplus://offline/ref=E55C662D9509DD22A8618E636CCF307A006DD437D45C401BC3C532FEBC435A85CF3BC5AF442092EBA31180EDB77AE5284A325AA9D45BAD73q5v8A" TargetMode="External"/><Relationship Id="rId33" Type="http://schemas.openxmlformats.org/officeDocument/2006/relationships/hyperlink" Target="consultantplus://offline/ref=E55C662D9509DD22A861906E7AA36C7E02668A3DDC58434E989234A9E3135CD08F7BC3FA07669AE8A41AD4B9FA24BC7B0A7957A8CE47AD72442076EDq2v6A" TargetMode="External"/><Relationship Id="rId2" Type="http://schemas.openxmlformats.org/officeDocument/2006/relationships/numbering" Target="numbering.xml"/><Relationship Id="rId16" Type="http://schemas.openxmlformats.org/officeDocument/2006/relationships/hyperlink" Target="consultantplus://offline/ref=E55C662D9509DD22A8618E636CCF307A0C69D536D9551D11CB9C3EFCBB4C0580C82AC5AC403C97EABA18D4BEqFv1A" TargetMode="External"/><Relationship Id="rId20" Type="http://schemas.openxmlformats.org/officeDocument/2006/relationships/hyperlink" Target="consultantplus://offline/ref=E55C662D9509DD22A8618E636CCF307A0364D137DD551D11CB9C3EFCBB4C0580C82AC5AC403C97EABA18D4BEqFv1A" TargetMode="External"/><Relationship Id="rId29" Type="http://schemas.openxmlformats.org/officeDocument/2006/relationships/hyperlink" Target="consultantplus://offline/ref=E55C662D9509DD22A8618E636CCF307A006DD437D45C401BC3C532FEBC435A85CF3BC5AF462B95E2F04B90E9FE2DEC344E2F44A8CA5BqAv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9A329B2477412F56BC95285D7604EB72B992245EFA26A87381339CC2B6C0C59134851EB31DF41208A063155974BE543894B5852E2E1A44792FA97BW7f5A" TargetMode="External"/><Relationship Id="rId24" Type="http://schemas.openxmlformats.org/officeDocument/2006/relationships/hyperlink" Target="consultantplus://offline/ref=E55C662D9509DD22A8618E636CCF307A076CD530DD5B401BC3C532FEBC435A85DD3B9DA3462689E9A704D6BCF1q2vDA" TargetMode="External"/><Relationship Id="rId32" Type="http://schemas.openxmlformats.org/officeDocument/2006/relationships/hyperlink" Target="consultantplus://offline/ref=E55C662D9509DD22A8618E636CCF307A006DD437D45C401BC3C532FEBC435A85CF3BC5A945209CBDF55E81B1F12BF62A4D3258AAC8q5vBA" TargetMode="External"/><Relationship Id="rId5" Type="http://schemas.openxmlformats.org/officeDocument/2006/relationships/webSettings" Target="webSettings.xml"/><Relationship Id="rId15" Type="http://schemas.openxmlformats.org/officeDocument/2006/relationships/hyperlink" Target="consultantplus://offline/ref=E55C662D9509DD22A8618E636CCF307A056FD135DE59401BC3C532FEBC435A85DD3B9DA3462689E9A704D6BCF1q2vDA" TargetMode="External"/><Relationship Id="rId23" Type="http://schemas.openxmlformats.org/officeDocument/2006/relationships/hyperlink" Target="consultantplus://offline/ref=12EB69D828F724F2350BB08D6152C93BF50761596E0F2673B0E866313B8240A3D258A0207D1280764F2AEC454CAC5832ED99A9C84B7BDF8AQBD0B" TargetMode="External"/><Relationship Id="rId28" Type="http://schemas.openxmlformats.org/officeDocument/2006/relationships/hyperlink" Target="consultantplus://offline/ref=E55C662D9509DD22A8618E636CCF307A076FD535D957401BC3C532FEBC435A85CF3BC5AF442294E1A71180EDB77AE5284A325AA9D45BAD73q5v8A" TargetMode="External"/><Relationship Id="rId10" Type="http://schemas.openxmlformats.org/officeDocument/2006/relationships/hyperlink" Target="consultantplus://offline/ref=38A30734DAAE648216697F5C6EEB4E65C1774CA6C60951D891446095A3A1BCC28E4AE214676277F2740F8A28259D1D276D51FAE379hAcAA" TargetMode="External"/><Relationship Id="rId19" Type="http://schemas.openxmlformats.org/officeDocument/2006/relationships/hyperlink" Target="consultantplus://offline/ref=C31865CF5CC4B962D922116C4A2C81EB3895B496FCD760B5D622CDF30B93EA911D40B8AC297356D45E9D20660EK654C" TargetMode="External"/><Relationship Id="rId31" Type="http://schemas.openxmlformats.org/officeDocument/2006/relationships/hyperlink" Target="consultantplus://offline/ref=E55C662D9509DD22A8618E636CCF307A006DD437D45C401BC3C532FEBC435A85CF3BC5A945279CBDF55E81B1F12BF62A4D3258AAC8q5vBA" TargetMode="External"/><Relationship Id="rId4" Type="http://schemas.openxmlformats.org/officeDocument/2006/relationships/settings" Target="settings.xml"/><Relationship Id="rId9" Type="http://schemas.openxmlformats.org/officeDocument/2006/relationships/hyperlink" Target="consultantplus://offline/ref=38A30734DAAE648216697F5C6EEB4E65C1774CA6C60951D891446095A3A1BCC28E4AE2146A6E77F2740F8A28259D1D276D51FAE379hAcAA" TargetMode="External"/><Relationship Id="rId14" Type="http://schemas.openxmlformats.org/officeDocument/2006/relationships/hyperlink" Target="consultantplus://offline/ref=E55C662D9509DD22A8618E636CCF307A036CD130DA551D11CB9C3EFCBB4C0580C82AC5AC403C97EABA18D4BEqFv1A" TargetMode="External"/><Relationship Id="rId22" Type="http://schemas.openxmlformats.org/officeDocument/2006/relationships/hyperlink" Target="consultantplus://offline/ref=B7A9FE9EFC6DE6118384DD8048EE52C9D6D5E711F56EF4F67071933BA4C0606DD963E00C59C420DC5CB1D84AD651AA47D52C5E97427E016EECA7B" TargetMode="External"/><Relationship Id="rId27" Type="http://schemas.openxmlformats.org/officeDocument/2006/relationships/hyperlink" Target="consultantplus://offline/ref=E55C662D9509DD22A8618E636CCF307A006DD437D45C401BC3C532FEBC435A85CF3BC5A944259CBDF55E81B1F12BF62A4D3258AAC8q5vBA" TargetMode="External"/><Relationship Id="rId30" Type="http://schemas.openxmlformats.org/officeDocument/2006/relationships/hyperlink" Target="consultantplus://offline/ref=E55C662D9509DD22A8618E636CCF307A006DD437D45C401BC3C532FEBC435A85CF3BC5A9442B9CBDF55E81B1F12BF62A4D3258AAC8q5vBA" TargetMode="Externa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379C-AB33-41CD-9762-4F85A76A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21</Pages>
  <Words>6997</Words>
  <Characters>39888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Останина Марианна Геннадьевна</cp:lastModifiedBy>
  <cp:revision>100</cp:revision>
  <cp:lastPrinted>2022-04-01T02:56:00Z</cp:lastPrinted>
  <dcterms:created xsi:type="dcterms:W3CDTF">2022-05-03T04:39:00Z</dcterms:created>
  <dcterms:modified xsi:type="dcterms:W3CDTF">2022-06-12T23:39:00Z</dcterms:modified>
</cp:coreProperties>
</file>