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1A524B">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1312" behindDoc="1" locked="0" layoutInCell="1" allowOverlap="1">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0E0A3C" w:rsidRDefault="000E0A3C" w:rsidP="001A524B">
      <w:pPr>
        <w:spacing w:after="0" w:line="240" w:lineRule="auto"/>
        <w:jc w:val="center"/>
        <w:rPr>
          <w:rFonts w:ascii="Times New Roman" w:eastAsia="Times New Roman" w:hAnsi="Times New Roman" w:cs="Times New Roman"/>
          <w:b/>
          <w:sz w:val="28"/>
          <w:szCs w:val="28"/>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СОЦИАЛЬНОГО БЛАГОПОЛУЧИЯ</w:t>
      </w:r>
      <w:r w:rsidR="000E0A3C">
        <w:rPr>
          <w:rFonts w:ascii="Times New Roman" w:eastAsia="Times New Roman" w:hAnsi="Times New Roman" w:cs="Times New Roman"/>
          <w:b/>
          <w:sz w:val="28"/>
          <w:szCs w:val="28"/>
          <w:lang w:eastAsia="ru-RU"/>
        </w:rPr>
        <w:t xml:space="preserve"> </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rsidR="00272139" w:rsidRPr="009D56DF" w:rsidRDefault="00272139" w:rsidP="009D56DF">
      <w:pPr>
        <w:spacing w:after="0" w:line="240" w:lineRule="auto"/>
        <w:ind w:left="708" w:firstLine="709"/>
        <w:jc w:val="center"/>
        <w:rPr>
          <w:rFonts w:ascii="Times New Roman" w:eastAsia="Times New Roman" w:hAnsi="Times New Roman" w:cs="Times New Roman"/>
          <w:b/>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033533" w:rsidRPr="001A524B" w:rsidRDefault="00033533" w:rsidP="00C57EE1">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6D318"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0"/>
      <w:r w:rsidR="00813CD6" w:rsidRPr="001A524B">
        <w:rPr>
          <w:rFonts w:ascii="Times New Roman" w:hAnsi="Times New Roman" w:cs="Times New Roman"/>
          <w:sz w:val="28"/>
          <w:szCs w:val="28"/>
        </w:rPr>
        <w:t>-п</w:t>
      </w:r>
    </w:p>
    <w:p w:rsidR="00033533" w:rsidRPr="001A524B" w:rsidRDefault="00033533" w:rsidP="00C57EE1">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p w:rsidR="00033533" w:rsidRPr="0074603C" w:rsidRDefault="00033533" w:rsidP="003C7B57">
      <w:pPr>
        <w:spacing w:after="0" w:line="276" w:lineRule="auto"/>
        <w:ind w:left="284" w:firstLine="709"/>
        <w:jc w:val="both"/>
        <w:rPr>
          <w:rFonts w:ascii="Times New Roman" w:hAnsi="Times New Roman" w:cs="Times New Roman"/>
          <w:bCs/>
          <w:sz w:val="28"/>
          <w:szCs w:val="28"/>
        </w:rPr>
      </w:pPr>
      <w:bookmarkStart w:id="1" w:name="_GoBack"/>
      <w:bookmarkEnd w:id="1"/>
    </w:p>
    <w:p w:rsidR="00033533" w:rsidRPr="00033533" w:rsidRDefault="00FB156D" w:rsidP="003E319C">
      <w:pPr>
        <w:spacing w:after="0" w:line="240" w:lineRule="auto"/>
        <w:ind w:right="5384"/>
        <w:jc w:val="both"/>
        <w:rPr>
          <w:rFonts w:ascii="Times New Roman" w:eastAsia="Times New Roman" w:hAnsi="Times New Roman" w:cs="Times New Roman"/>
          <w:sz w:val="28"/>
          <w:szCs w:val="28"/>
          <w:lang w:eastAsia="ru-RU"/>
        </w:rPr>
      </w:pPr>
      <w:r w:rsidRPr="00FB156D">
        <w:rPr>
          <w:rFonts w:ascii="Times New Roman" w:eastAsia="Times New Roman" w:hAnsi="Times New Roman" w:cs="Times New Roman"/>
          <w:sz w:val="28"/>
          <w:szCs w:val="28"/>
          <w:lang w:eastAsia="ru-RU"/>
        </w:rPr>
        <w:t xml:space="preserve">О внесении изменений в приложение к приказу Министерства социального благополучия и семейной политики Камчатского края от 29.12.2021 </w:t>
      </w:r>
      <w:r w:rsidR="00DA776E">
        <w:rPr>
          <w:rFonts w:ascii="Times New Roman" w:eastAsia="Times New Roman" w:hAnsi="Times New Roman" w:cs="Times New Roman"/>
          <w:sz w:val="28"/>
          <w:szCs w:val="28"/>
          <w:lang w:eastAsia="ru-RU"/>
        </w:rPr>
        <w:br/>
      </w:r>
      <w:r w:rsidRPr="00FB156D">
        <w:rPr>
          <w:rFonts w:ascii="Times New Roman" w:eastAsia="Times New Roman" w:hAnsi="Times New Roman" w:cs="Times New Roman"/>
          <w:sz w:val="28"/>
          <w:szCs w:val="28"/>
          <w:lang w:eastAsia="ru-RU"/>
        </w:rPr>
        <w:t>№ 2043-п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p>
    <w:p w:rsidR="00033533" w:rsidRPr="00033533"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033533" w:rsidRPr="00033533"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FB156D" w:rsidRPr="00FB156D" w:rsidRDefault="00FB156D" w:rsidP="00FB156D">
      <w:pPr>
        <w:spacing w:after="0" w:line="240" w:lineRule="auto"/>
        <w:ind w:firstLine="709"/>
        <w:contextualSpacing/>
        <w:jc w:val="both"/>
        <w:rPr>
          <w:rFonts w:ascii="Times New Roman" w:eastAsia="Times New Roman" w:hAnsi="Times New Roman" w:cs="Times New Roman"/>
          <w:sz w:val="28"/>
          <w:szCs w:val="28"/>
          <w:lang w:eastAsia="ru-RU"/>
        </w:rPr>
      </w:pPr>
      <w:r w:rsidRPr="00FB156D">
        <w:rPr>
          <w:rFonts w:ascii="Times New Roman" w:eastAsia="Times New Roman" w:hAnsi="Times New Roman" w:cs="Times New Roman"/>
          <w:sz w:val="28"/>
          <w:szCs w:val="28"/>
          <w:lang w:eastAsia="ru-RU"/>
        </w:rPr>
        <w:t>ПРИКАЗЫВАЮ:</w:t>
      </w:r>
    </w:p>
    <w:p w:rsidR="00FB156D" w:rsidRPr="00FB156D" w:rsidRDefault="00FB156D" w:rsidP="00FB156D">
      <w:pPr>
        <w:spacing w:after="0" w:line="240" w:lineRule="auto"/>
        <w:ind w:firstLine="709"/>
        <w:contextualSpacing/>
        <w:jc w:val="both"/>
        <w:rPr>
          <w:rFonts w:ascii="Times New Roman" w:eastAsia="Times New Roman" w:hAnsi="Times New Roman" w:cs="Times New Roman"/>
          <w:sz w:val="28"/>
          <w:szCs w:val="28"/>
          <w:lang w:eastAsia="ru-RU"/>
        </w:rPr>
      </w:pPr>
    </w:p>
    <w:p w:rsidR="00FB156D" w:rsidRPr="00FB156D" w:rsidRDefault="006F350E" w:rsidP="00FB156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B156D" w:rsidRPr="00FB156D">
        <w:rPr>
          <w:rFonts w:ascii="Times New Roman" w:eastAsia="Times New Roman" w:hAnsi="Times New Roman" w:cs="Times New Roman"/>
          <w:sz w:val="28"/>
          <w:szCs w:val="28"/>
          <w:lang w:eastAsia="ru-RU"/>
        </w:rPr>
        <w:t xml:space="preserve">Внести в приложение к приказу Министерства социального благополучия и семейной политики Камчатского края от 29.12.2021 № 2043-п </w:t>
      </w:r>
      <w:r w:rsidR="00FB156D">
        <w:rPr>
          <w:rFonts w:ascii="Times New Roman" w:eastAsia="Times New Roman" w:hAnsi="Times New Roman" w:cs="Times New Roman"/>
          <w:sz w:val="28"/>
          <w:szCs w:val="28"/>
          <w:lang w:eastAsia="ru-RU"/>
        </w:rPr>
        <w:br/>
      </w:r>
      <w:r w:rsidR="00FB156D" w:rsidRPr="00FB156D">
        <w:rPr>
          <w:rFonts w:ascii="Times New Roman" w:eastAsia="Times New Roman" w:hAnsi="Times New Roman" w:cs="Times New Roman"/>
          <w:sz w:val="28"/>
          <w:szCs w:val="28"/>
          <w:lang w:eastAsia="ru-RU"/>
        </w:rPr>
        <w:t xml:space="preserve">«Об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семьям, проживающим в Камчатском крае, при рождении третьего ребенка или </w:t>
      </w:r>
      <w:r w:rsidR="00FB156D" w:rsidRPr="00FB156D">
        <w:rPr>
          <w:rFonts w:ascii="Times New Roman" w:eastAsia="Times New Roman" w:hAnsi="Times New Roman" w:cs="Times New Roman"/>
          <w:sz w:val="28"/>
          <w:szCs w:val="28"/>
          <w:lang w:eastAsia="ru-RU"/>
        </w:rPr>
        <w:lastRenderedPageBreak/>
        <w:t>последующих детей до достижения ребенком возраста трех лет» следующие изменения:</w:t>
      </w:r>
    </w:p>
    <w:p w:rsidR="00FB156D" w:rsidRPr="00FB156D" w:rsidRDefault="00FB156D" w:rsidP="00FB156D">
      <w:pPr>
        <w:spacing w:after="0" w:line="240" w:lineRule="auto"/>
        <w:ind w:firstLine="709"/>
        <w:contextualSpacing/>
        <w:jc w:val="both"/>
        <w:rPr>
          <w:rFonts w:ascii="Times New Roman" w:eastAsia="Times New Roman" w:hAnsi="Times New Roman" w:cs="Times New Roman"/>
          <w:sz w:val="28"/>
          <w:szCs w:val="28"/>
          <w:lang w:eastAsia="ru-RU"/>
        </w:rPr>
      </w:pPr>
      <w:r w:rsidRPr="00FB156D">
        <w:rPr>
          <w:rFonts w:ascii="Times New Roman" w:eastAsia="Times New Roman" w:hAnsi="Times New Roman" w:cs="Times New Roman"/>
          <w:sz w:val="28"/>
          <w:szCs w:val="28"/>
          <w:lang w:eastAsia="ru-RU"/>
        </w:rPr>
        <w:t>1) абзац первый части 2 изложить в следующей редакции:</w:t>
      </w:r>
    </w:p>
    <w:p w:rsidR="00FB156D" w:rsidRPr="00FB156D" w:rsidRDefault="00FB156D" w:rsidP="00FB156D">
      <w:pPr>
        <w:spacing w:after="0" w:line="240" w:lineRule="auto"/>
        <w:ind w:firstLine="709"/>
        <w:contextualSpacing/>
        <w:jc w:val="both"/>
        <w:rPr>
          <w:rFonts w:ascii="Times New Roman" w:eastAsia="Times New Roman" w:hAnsi="Times New Roman" w:cs="Times New Roman"/>
          <w:sz w:val="28"/>
          <w:szCs w:val="28"/>
          <w:lang w:eastAsia="ru-RU"/>
        </w:rPr>
      </w:pPr>
      <w:r w:rsidRPr="00FB156D">
        <w:rPr>
          <w:rFonts w:ascii="Times New Roman" w:eastAsia="Times New Roman" w:hAnsi="Times New Roman" w:cs="Times New Roman"/>
          <w:sz w:val="28"/>
          <w:szCs w:val="28"/>
          <w:lang w:eastAsia="ru-RU"/>
        </w:rPr>
        <w:t>«2. Заявителями на получение государственной услуги являются граждане Российской Федерации, проживающие в Камчатском крае, при рождении у них после 31 декабря 2012 года третьего ребенка или последующих детей до достижения ребенком возраста трех лет, имеющих гражданство Российской Федерации, при условии, что среднедушевой доход их семьи не превышает двукратную величину прожиточного минимума трудоспособного населения, установленную в Камчатском крае за год, предшествующий году обращения за ее назначением (далее - заявитель).»;</w:t>
      </w:r>
    </w:p>
    <w:p w:rsidR="00FB156D" w:rsidRPr="00FB156D" w:rsidRDefault="00FB156D" w:rsidP="00FB156D">
      <w:pPr>
        <w:spacing w:after="0" w:line="240" w:lineRule="auto"/>
        <w:ind w:firstLine="709"/>
        <w:contextualSpacing/>
        <w:jc w:val="both"/>
        <w:rPr>
          <w:rFonts w:ascii="Times New Roman" w:eastAsia="Times New Roman" w:hAnsi="Times New Roman" w:cs="Times New Roman"/>
          <w:sz w:val="28"/>
          <w:szCs w:val="28"/>
          <w:lang w:eastAsia="ru-RU"/>
        </w:rPr>
      </w:pPr>
      <w:r w:rsidRPr="00FB156D">
        <w:rPr>
          <w:rFonts w:ascii="Times New Roman" w:eastAsia="Times New Roman" w:hAnsi="Times New Roman" w:cs="Times New Roman"/>
          <w:sz w:val="28"/>
          <w:szCs w:val="28"/>
          <w:lang w:eastAsia="ru-RU"/>
        </w:rPr>
        <w:t>2) в пункте 1 части 26 слова «либо вида на жительство» исключить.</w:t>
      </w:r>
    </w:p>
    <w:p w:rsidR="00033533" w:rsidRPr="00033533" w:rsidRDefault="00FB156D" w:rsidP="00FB156D">
      <w:pPr>
        <w:spacing w:after="0" w:line="240" w:lineRule="auto"/>
        <w:ind w:firstLine="709"/>
        <w:contextualSpacing/>
        <w:jc w:val="both"/>
        <w:rPr>
          <w:rFonts w:ascii="Times New Roman" w:eastAsia="Times New Roman" w:hAnsi="Times New Roman" w:cs="Times New Roman"/>
          <w:sz w:val="28"/>
          <w:szCs w:val="28"/>
          <w:lang w:eastAsia="ru-RU"/>
        </w:rPr>
      </w:pPr>
      <w:r w:rsidRPr="00FB156D">
        <w:rPr>
          <w:rFonts w:ascii="Times New Roman" w:eastAsia="Times New Roman" w:hAnsi="Times New Roman" w:cs="Times New Roman"/>
          <w:sz w:val="28"/>
          <w:szCs w:val="28"/>
          <w:lang w:eastAsia="ru-RU"/>
        </w:rPr>
        <w:t>2. Настоящий приказ вступает в силу через 10 дней после дня его официального опубликования и распространяется на правоотношения, возникшие с 01.01.2022.</w:t>
      </w:r>
    </w:p>
    <w:p w:rsidR="00033533" w:rsidRDefault="00033533" w:rsidP="003E319C">
      <w:pPr>
        <w:spacing w:after="0" w:line="276" w:lineRule="auto"/>
        <w:ind w:firstLine="709"/>
        <w:jc w:val="both"/>
        <w:rPr>
          <w:rFonts w:ascii="Times New Roman" w:hAnsi="Times New Roman" w:cs="Times New Roman"/>
          <w:bCs/>
          <w:sz w:val="28"/>
          <w:szCs w:val="28"/>
        </w:rPr>
      </w:pPr>
    </w:p>
    <w:p w:rsidR="00D1614A" w:rsidRDefault="00D1614A" w:rsidP="003C7B57">
      <w:pPr>
        <w:spacing w:after="0" w:line="276" w:lineRule="auto"/>
        <w:ind w:left="284" w:firstLine="709"/>
        <w:jc w:val="both"/>
        <w:rPr>
          <w:rFonts w:ascii="Times New Roman" w:hAnsi="Times New Roman" w:cs="Times New Roman"/>
          <w:bCs/>
          <w:sz w:val="28"/>
          <w:szCs w:val="28"/>
        </w:rPr>
      </w:pPr>
    </w:p>
    <w:p w:rsidR="00033533" w:rsidRDefault="00033533" w:rsidP="003E319C">
      <w:pPr>
        <w:spacing w:after="0" w:line="276" w:lineRule="auto"/>
        <w:ind w:firstLine="993"/>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033533" w:rsidRPr="00076132" w:rsidTr="005A4A4C">
        <w:trPr>
          <w:trHeight w:val="891"/>
        </w:trPr>
        <w:tc>
          <w:tcPr>
            <w:tcW w:w="3405" w:type="dxa"/>
            <w:shd w:val="clear" w:color="auto" w:fill="auto"/>
          </w:tcPr>
          <w:p w:rsidR="00033533" w:rsidRPr="00E95D44" w:rsidRDefault="00813CD6" w:rsidP="0029376B">
            <w:pPr>
              <w:spacing w:after="0" w:line="240" w:lineRule="auto"/>
              <w:ind w:hanging="4"/>
              <w:rPr>
                <w:rFonts w:ascii="Times New Roman" w:hAnsi="Times New Roman" w:cs="Times New Roman"/>
                <w:sz w:val="28"/>
                <w:szCs w:val="28"/>
                <w:highlight w:val="yellow"/>
              </w:rPr>
            </w:pPr>
            <w:r w:rsidRPr="00E95D44">
              <w:rPr>
                <w:rFonts w:ascii="Times New Roman"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033533" w:rsidRPr="00076132" w:rsidRDefault="00033533" w:rsidP="0029376B">
            <w:pPr>
              <w:spacing w:after="0" w:line="240" w:lineRule="auto"/>
              <w:ind w:left="710"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033533" w:rsidRPr="00076132" w:rsidRDefault="00033533" w:rsidP="000F0B73">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033533" w:rsidRPr="002F3844" w:rsidRDefault="00813CD6" w:rsidP="00596604">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А.С. Фёдорова</w:t>
            </w:r>
          </w:p>
        </w:tc>
      </w:tr>
    </w:tbl>
    <w:p w:rsidR="0031799B" w:rsidRPr="00033533" w:rsidRDefault="0031799B" w:rsidP="00033533"/>
    <w:sectPr w:rsidR="0031799B" w:rsidRPr="00033533" w:rsidSect="006F350E">
      <w:headerReference w:type="default" r:id="rId8"/>
      <w:pgSz w:w="11906" w:h="16838"/>
      <w:pgMar w:top="993"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DA" w:rsidRDefault="00282BDA" w:rsidP="0031799B">
      <w:pPr>
        <w:spacing w:after="0" w:line="240" w:lineRule="auto"/>
      </w:pPr>
      <w:r>
        <w:separator/>
      </w:r>
    </w:p>
  </w:endnote>
  <w:endnote w:type="continuationSeparator" w:id="0">
    <w:p w:rsidR="00282BDA" w:rsidRDefault="00282BDA"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DA" w:rsidRDefault="00282BDA" w:rsidP="0031799B">
      <w:pPr>
        <w:spacing w:after="0" w:line="240" w:lineRule="auto"/>
      </w:pPr>
      <w:r>
        <w:separator/>
      </w:r>
    </w:p>
  </w:footnote>
  <w:footnote w:type="continuationSeparator" w:id="0">
    <w:p w:rsidR="00282BDA" w:rsidRDefault="00282BDA"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95474"/>
      <w:docPartObj>
        <w:docPartGallery w:val="Page Numbers (Top of Page)"/>
        <w:docPartUnique/>
      </w:docPartObj>
    </w:sdtPr>
    <w:sdtEndPr/>
    <w:sdtContent>
      <w:p w:rsidR="006F350E" w:rsidRDefault="006F350E">
        <w:pPr>
          <w:pStyle w:val="aa"/>
          <w:jc w:val="center"/>
        </w:pPr>
        <w:r>
          <w:fldChar w:fldCharType="begin"/>
        </w:r>
        <w:r>
          <w:instrText>PAGE   \* MERGEFORMAT</w:instrText>
        </w:r>
        <w:r>
          <w:fldChar w:fldCharType="separate"/>
        </w:r>
        <w:r w:rsidR="002029CA">
          <w:rPr>
            <w:noProof/>
          </w:rPr>
          <w:t>2</w:t>
        </w:r>
        <w:r>
          <w:fldChar w:fldCharType="end"/>
        </w:r>
      </w:p>
    </w:sdtContent>
  </w:sdt>
  <w:p w:rsidR="006F350E" w:rsidRDefault="006F350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304"/>
    <w:rsid w:val="00053869"/>
    <w:rsid w:val="000711B8"/>
    <w:rsid w:val="00076132"/>
    <w:rsid w:val="00077162"/>
    <w:rsid w:val="00082619"/>
    <w:rsid w:val="00095795"/>
    <w:rsid w:val="00097A4A"/>
    <w:rsid w:val="000B1239"/>
    <w:rsid w:val="000C7139"/>
    <w:rsid w:val="000E0A3C"/>
    <w:rsid w:val="000E53EF"/>
    <w:rsid w:val="00112C1A"/>
    <w:rsid w:val="00120527"/>
    <w:rsid w:val="00127F28"/>
    <w:rsid w:val="00140E22"/>
    <w:rsid w:val="00180140"/>
    <w:rsid w:val="00181702"/>
    <w:rsid w:val="001A524B"/>
    <w:rsid w:val="001C15D6"/>
    <w:rsid w:val="001D00F5"/>
    <w:rsid w:val="001D4724"/>
    <w:rsid w:val="002029CA"/>
    <w:rsid w:val="002103E4"/>
    <w:rsid w:val="00233FCB"/>
    <w:rsid w:val="0024385A"/>
    <w:rsid w:val="00243A8B"/>
    <w:rsid w:val="00257670"/>
    <w:rsid w:val="00272139"/>
    <w:rsid w:val="00282BDA"/>
    <w:rsid w:val="0029376B"/>
    <w:rsid w:val="00295AC8"/>
    <w:rsid w:val="002D2ADF"/>
    <w:rsid w:val="002D5D0F"/>
    <w:rsid w:val="002E4E87"/>
    <w:rsid w:val="002F3844"/>
    <w:rsid w:val="0030022E"/>
    <w:rsid w:val="00313CF4"/>
    <w:rsid w:val="0031799B"/>
    <w:rsid w:val="00327B6F"/>
    <w:rsid w:val="0033239C"/>
    <w:rsid w:val="00374C3C"/>
    <w:rsid w:val="0038403D"/>
    <w:rsid w:val="00390FC9"/>
    <w:rsid w:val="003B52E1"/>
    <w:rsid w:val="003C30E0"/>
    <w:rsid w:val="003C7B57"/>
    <w:rsid w:val="003D2EE0"/>
    <w:rsid w:val="003E319C"/>
    <w:rsid w:val="00402797"/>
    <w:rsid w:val="004053EB"/>
    <w:rsid w:val="00415FC4"/>
    <w:rsid w:val="0043251D"/>
    <w:rsid w:val="0043505F"/>
    <w:rsid w:val="004351FE"/>
    <w:rsid w:val="004415AF"/>
    <w:rsid w:val="004440D5"/>
    <w:rsid w:val="00466B97"/>
    <w:rsid w:val="004B221A"/>
    <w:rsid w:val="004E554E"/>
    <w:rsid w:val="004E6A87"/>
    <w:rsid w:val="00503FC3"/>
    <w:rsid w:val="005271B3"/>
    <w:rsid w:val="005578C9"/>
    <w:rsid w:val="00563B33"/>
    <w:rsid w:val="0057397A"/>
    <w:rsid w:val="00596604"/>
    <w:rsid w:val="005A3DAA"/>
    <w:rsid w:val="005A4A4C"/>
    <w:rsid w:val="005A5A2E"/>
    <w:rsid w:val="005D2494"/>
    <w:rsid w:val="005F11A7"/>
    <w:rsid w:val="005F1F7D"/>
    <w:rsid w:val="005F6F62"/>
    <w:rsid w:val="006271E6"/>
    <w:rsid w:val="00636F68"/>
    <w:rsid w:val="006515A8"/>
    <w:rsid w:val="00681BFE"/>
    <w:rsid w:val="0069601C"/>
    <w:rsid w:val="006A541B"/>
    <w:rsid w:val="006B115E"/>
    <w:rsid w:val="006F350E"/>
    <w:rsid w:val="006F5D44"/>
    <w:rsid w:val="00725A0F"/>
    <w:rsid w:val="00740634"/>
    <w:rsid w:val="0074156B"/>
    <w:rsid w:val="00752764"/>
    <w:rsid w:val="007A5E34"/>
    <w:rsid w:val="007D746A"/>
    <w:rsid w:val="007E7ADA"/>
    <w:rsid w:val="007F3D5B"/>
    <w:rsid w:val="00812B9A"/>
    <w:rsid w:val="00813CD6"/>
    <w:rsid w:val="0085578D"/>
    <w:rsid w:val="00860C71"/>
    <w:rsid w:val="008813D2"/>
    <w:rsid w:val="0089042F"/>
    <w:rsid w:val="00894735"/>
    <w:rsid w:val="008B1995"/>
    <w:rsid w:val="008B61D0"/>
    <w:rsid w:val="008B668F"/>
    <w:rsid w:val="008C0054"/>
    <w:rsid w:val="008D6646"/>
    <w:rsid w:val="008E2D44"/>
    <w:rsid w:val="008F2635"/>
    <w:rsid w:val="0091585A"/>
    <w:rsid w:val="00925E4D"/>
    <w:rsid w:val="009277F0"/>
    <w:rsid w:val="0094073A"/>
    <w:rsid w:val="0095344D"/>
    <w:rsid w:val="0096751B"/>
    <w:rsid w:val="00997969"/>
    <w:rsid w:val="009A471F"/>
    <w:rsid w:val="009C5963"/>
    <w:rsid w:val="009D56DF"/>
    <w:rsid w:val="009E5263"/>
    <w:rsid w:val="009F320C"/>
    <w:rsid w:val="00A43195"/>
    <w:rsid w:val="00A73B94"/>
    <w:rsid w:val="00A8227F"/>
    <w:rsid w:val="00A834AC"/>
    <w:rsid w:val="00AB3ECC"/>
    <w:rsid w:val="00AB6095"/>
    <w:rsid w:val="00B11806"/>
    <w:rsid w:val="00B12F65"/>
    <w:rsid w:val="00B17A8B"/>
    <w:rsid w:val="00B20838"/>
    <w:rsid w:val="00B759EC"/>
    <w:rsid w:val="00B75E4C"/>
    <w:rsid w:val="00B831E8"/>
    <w:rsid w:val="00B833C0"/>
    <w:rsid w:val="00B86B41"/>
    <w:rsid w:val="00BA6DC7"/>
    <w:rsid w:val="00BB478D"/>
    <w:rsid w:val="00BD13FF"/>
    <w:rsid w:val="00BF3269"/>
    <w:rsid w:val="00C34ADA"/>
    <w:rsid w:val="00C366DA"/>
    <w:rsid w:val="00C37B1E"/>
    <w:rsid w:val="00C442AB"/>
    <w:rsid w:val="00C502D0"/>
    <w:rsid w:val="00C5596B"/>
    <w:rsid w:val="00C57EE1"/>
    <w:rsid w:val="00C73DCC"/>
    <w:rsid w:val="00D1614A"/>
    <w:rsid w:val="00D206A1"/>
    <w:rsid w:val="00D31705"/>
    <w:rsid w:val="00D330ED"/>
    <w:rsid w:val="00D50172"/>
    <w:rsid w:val="00D73E37"/>
    <w:rsid w:val="00DA6F76"/>
    <w:rsid w:val="00DA75DF"/>
    <w:rsid w:val="00DA776E"/>
    <w:rsid w:val="00DD0628"/>
    <w:rsid w:val="00DD3A94"/>
    <w:rsid w:val="00DF3901"/>
    <w:rsid w:val="00DF3A35"/>
    <w:rsid w:val="00E159EE"/>
    <w:rsid w:val="00E21060"/>
    <w:rsid w:val="00E43CC4"/>
    <w:rsid w:val="00E61A8D"/>
    <w:rsid w:val="00E72DA7"/>
    <w:rsid w:val="00E75158"/>
    <w:rsid w:val="00E95D44"/>
    <w:rsid w:val="00EC1719"/>
    <w:rsid w:val="00EF524F"/>
    <w:rsid w:val="00F148B5"/>
    <w:rsid w:val="00F52709"/>
    <w:rsid w:val="00F81A81"/>
    <w:rsid w:val="00FB156D"/>
    <w:rsid w:val="00FB47AC"/>
    <w:rsid w:val="00FC3C33"/>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FFC8-6DD1-4587-B148-02868671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Суслина Надежда Викторовна</cp:lastModifiedBy>
  <cp:revision>2</cp:revision>
  <cp:lastPrinted>2019-12-17T05:43:00Z</cp:lastPrinted>
  <dcterms:created xsi:type="dcterms:W3CDTF">2022-04-07T04:09:00Z</dcterms:created>
  <dcterms:modified xsi:type="dcterms:W3CDTF">2022-04-07T04:09:00Z</dcterms:modified>
</cp:coreProperties>
</file>