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773F6" w:rsidP="008773F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 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8773F6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Pr="00C67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C6757E" w:rsidRPr="00C67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67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7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06.10.1999 </w:t>
      </w:r>
      <w:r w:rsidR="002A0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4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184-ФЗ</w:t>
      </w:r>
      <w:r w:rsidRPr="0087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целях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829" w:rsidRPr="006E7829" w:rsidRDefault="006E7829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1. Утвердить Порядок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 согласно</w:t>
      </w:r>
      <w:r w:rsidR="00DF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829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180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7D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80DBF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6E7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6E7829" w:rsidRPr="006E7829" w:rsidRDefault="0057277E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7829" w:rsidRPr="006E7829">
        <w:rPr>
          <w:rFonts w:ascii="Times New Roman" w:hAnsi="Times New Roman" w:cs="Times New Roman"/>
          <w:bCs/>
          <w:sz w:val="28"/>
          <w:szCs w:val="28"/>
        </w:rPr>
        <w:t>. Признать утратившими силу</w:t>
      </w:r>
      <w:r w:rsidR="00DF17D2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Камчатского края </w:t>
      </w:r>
      <w:r w:rsidR="004D109B">
        <w:rPr>
          <w:rFonts w:ascii="Times New Roman" w:hAnsi="Times New Roman" w:cs="Times New Roman"/>
          <w:bCs/>
          <w:sz w:val="28"/>
          <w:szCs w:val="28"/>
        </w:rPr>
        <w:t xml:space="preserve">по перечню </w:t>
      </w:r>
      <w:r w:rsidR="00DF17D2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2 к настоящему </w:t>
      </w:r>
      <w:r w:rsidR="004D109B">
        <w:rPr>
          <w:rFonts w:ascii="Times New Roman" w:hAnsi="Times New Roman" w:cs="Times New Roman"/>
          <w:bCs/>
          <w:sz w:val="28"/>
          <w:szCs w:val="28"/>
        </w:rPr>
        <w:t>п</w:t>
      </w:r>
      <w:r w:rsidR="00DF17D2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576D34" w:rsidRDefault="0057277E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E7829" w:rsidRPr="006E782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="00E850AD" w:rsidRPr="00E850AD">
        <w:rPr>
          <w:rFonts w:ascii="Times New Roman" w:hAnsi="Times New Roman" w:cs="Times New Roman"/>
          <w:bCs/>
          <w:sz w:val="28"/>
          <w:szCs w:val="28"/>
        </w:rPr>
        <w:t>вступает в силу после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4C1C88" w:rsidRPr="00076132" w:rsidTr="00365C72">
        <w:trPr>
          <w:trHeight w:val="1388"/>
        </w:trPr>
        <w:tc>
          <w:tcPr>
            <w:tcW w:w="3828" w:type="dxa"/>
            <w:shd w:val="clear" w:color="auto" w:fill="auto"/>
          </w:tcPr>
          <w:p w:rsidR="008A710C" w:rsidRPr="00AE56E9" w:rsidRDefault="008A710C" w:rsidP="00784FA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0C" w:rsidRPr="00AE56E9" w:rsidRDefault="008A710C" w:rsidP="00784FA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15" w:rsidRDefault="00E85F15" w:rsidP="00E85F1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6E7829" w:rsidP="00E85F1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E782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85F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782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</w:t>
            </w:r>
          </w:p>
        </w:tc>
        <w:tc>
          <w:tcPr>
            <w:tcW w:w="3402" w:type="dxa"/>
            <w:shd w:val="clear" w:color="auto" w:fill="auto"/>
          </w:tcPr>
          <w:p w:rsidR="008A710C" w:rsidRDefault="008A710C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8A710C" w:rsidRDefault="008A710C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365C72" w:rsidRDefault="00365C72" w:rsidP="0091057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076132" w:rsidRDefault="004C1C88" w:rsidP="0091057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29" w:rsidRDefault="006E7829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0C" w:rsidRDefault="00365C72" w:rsidP="00365C72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5F15" w:rsidRDefault="00E85F15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E7829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85F15" w:rsidRDefault="00E85F15" w:rsidP="009103C5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3C5" w:rsidRPr="00B7200E" w:rsidRDefault="009103C5" w:rsidP="009103C5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96057A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9103C5" w:rsidRPr="00B7200E" w:rsidRDefault="009103C5" w:rsidP="009103C5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9103C5" w:rsidRPr="00A5519B" w:rsidRDefault="009103C5" w:rsidP="009103C5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19B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9103C5" w:rsidRDefault="009103C5" w:rsidP="002C2B5A"/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0"/>
      <w:bookmarkEnd w:id="3"/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предоставление меры социальной поддержки по предоставлению санаторно-курортного лечения (далее – мера социальной поддержки) следующим категориям граждан Российской Федерации (далее – граждане):</w:t>
      </w:r>
      <w:bookmarkStart w:id="4" w:name="Par62"/>
      <w:bookmarkEnd w:id="4"/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лицам, являющимся получателями страховых пенсий по старости в соответствии с Федеральным </w:t>
      </w:r>
      <w:hyperlink r:id="rId8" w:history="1">
        <w:r w:rsidRPr="00910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№ 400-ФЗ «О страховых пенсиях» (за исключением лиц, которым санаторно-курортное лечение предоставляется в соответствии с федеральным законодательством);</w:t>
      </w:r>
      <w:bookmarkStart w:id="5" w:name="Par63"/>
      <w:bookmarkEnd w:id="5"/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участникам Великой Отечественной войны;</w:t>
      </w:r>
      <w:bookmarkStart w:id="6" w:name="Par64"/>
      <w:bookmarkEnd w:id="6"/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участникам трудового фронта;</w:t>
      </w:r>
    </w:p>
    <w:p w:rsidR="009103C5" w:rsidRPr="00E33B11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гражданам, которым присвоен статус «дети войны</w:t>
      </w:r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(за исключением лиц, </w:t>
      </w:r>
      <w:r w:rsidR="00352A21"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</w:t>
      </w:r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в соответствии с федеральным законодательством);</w:t>
      </w:r>
    </w:p>
    <w:p w:rsidR="009103C5" w:rsidRPr="00E33B11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лицам, подвергшимся политическим репрессиям и впоследствии реабилитированным (за исключением лиц, </w:t>
      </w:r>
      <w:r w:rsidR="00352A21"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</w:t>
      </w:r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санаторно-курортное лечение в соответствии с федеральным законодательством);</w:t>
      </w:r>
      <w:bookmarkStart w:id="7" w:name="Par65"/>
      <w:bookmarkEnd w:id="7"/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лицам, признанным пострадавшими от политических репрессий (за исключением лиц, </w:t>
      </w:r>
      <w:r w:rsidR="00352A21"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</w:t>
      </w:r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санаторно-курортное лечение в соответствии с федеральным законодательством)</w:t>
      </w:r>
      <w:bookmarkStart w:id="8" w:name="Par67"/>
      <w:bookmarkEnd w:id="8"/>
      <w:r w:rsidRPr="00E3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граждан права на получение меры социальной поддержки по нескольким основаниям, предусмотренным настоящим Порядком, мера социальной поддержки предоставляется по одному из оснований по выбору гражданина.</w:t>
      </w:r>
      <w:bookmarkStart w:id="9" w:name="Par73"/>
      <w:bookmarkEnd w:id="9"/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Мера социальной поддержки предоставляется гражданам</w:t>
      </w:r>
      <w:r w:rsidR="0093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следующих условий: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проживание по месту жительства в Камчатском крае;</w:t>
      </w:r>
    </w:p>
    <w:p w:rsid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невыполнение ими работы и (или) иной деятельности, в период которой граждане подлежат обязательному пенсионному страхованию в соответствии с Федеральным </w:t>
      </w:r>
      <w:hyperlink r:id="rId9" w:history="1">
        <w:r w:rsidRPr="00D42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15.12.2001 № 167-ФЗ «Об обязательном пенсионном страховании в Российской Федерации».</w:t>
      </w:r>
    </w:p>
    <w:p w:rsidR="009103C5" w:rsidRPr="009103C5" w:rsidRDefault="007E7415" w:rsidP="00F031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7415">
        <w:t xml:space="preserve">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меры социальной поддержки осуществляется в следующих формах:</w:t>
      </w:r>
    </w:p>
    <w:p w:rsidR="00B425F1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выдач</w:t>
      </w:r>
      <w:r w:rsidR="00D14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бесплатных путевок </w:t>
      </w:r>
      <w:r w:rsidR="006D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(ваучеров)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санаторно-курортное лечение </w:t>
      </w:r>
      <w:r w:rsidR="0088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путевки)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организации, расположенные на территории Российской Федерации</w:t>
      </w:r>
      <w:r w:rsidR="005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имеющие лицензию на </w:t>
      </w:r>
      <w:r w:rsidR="00D7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r w:rsidR="005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</w:t>
      </w:r>
      <w:r w:rsidR="0092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  <w:r w:rsidR="0010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санатории, санатории-профилактории, пансионаты, </w:t>
      </w:r>
      <w:r w:rsidR="005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курортные поликлиники, бальнеологические лечебницы, грязелечебницы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5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санаторно-курортные организации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C1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компенсаци</w:t>
      </w:r>
      <w:r w:rsidR="00D14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стоимости путевок на санаторно-курортное лечение в санаторно-курортные организации, приобретенных гражданами самостоятельно (далее – компенсация стоимости путевки).</w:t>
      </w:r>
    </w:p>
    <w:p w:rsidR="00F03118" w:rsidRP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 социальной поддержки предоставляется:</w:t>
      </w:r>
    </w:p>
    <w:p w:rsidR="00F03118" w:rsidRP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гражданам, относящимся к категориям, указанным в пунктах 1, 5 и 6 части 1 настоящего Порядка, – 1 раз в 2 календарных года;</w:t>
      </w:r>
    </w:p>
    <w:p w:rsidR="00F03118" w:rsidRP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гражданам, относящимся к категориям, указанным в пунктах 2, 3 и 4 части 1 настоящего Порядка, – 1 раз в календарный год. </w:t>
      </w:r>
    </w:p>
    <w:p w:rsidR="00F03118" w:rsidRP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путевка.</w:t>
      </w:r>
    </w:p>
    <w:p w:rsidR="00F03118" w:rsidRP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гражданин либо его представитель не обращался с заявлением о компенсации стоимости путевки в истекший годичный (двухгодичный) период, выплата компенсации за этот период не производится.</w:t>
      </w:r>
    </w:p>
    <w:p w:rsidR="00F03118" w:rsidRP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Право на внеочередное предоставление путевки имеют граждане, отнесенные к категориям, указанным в пунктах 2, 3 и 4 части 1 настоящего Порядка.</w:t>
      </w:r>
    </w:p>
    <w:p w:rsidR="00F03118" w:rsidRDefault="00F03118" w:rsidP="00F03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первоочередное предоставление путевки имеют граждане, отнесенные к категориям, указанным в пунктах 5 и 6 части 1 настоящего Порядка.</w:t>
      </w:r>
    </w:p>
    <w:p w:rsidR="00095C22" w:rsidRDefault="007E741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95C22" w:rsidRPr="006C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Мера социальной поддержки предоставляется за счет средств краевого бюджета, предусмотренных Министерству социального благополучия и семейной политики Камчатского края (далее – Министерство) через Краевое государственное казенное учреждение «Камчатский центр по выплате государственных и социальных пособий» (далее – КГКУ «Центр выплат») в пределах лимитов бюджетных обязательств, доведенных в установленном порядке до Министерства</w:t>
      </w:r>
      <w:r w:rsidR="00CC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рамках </w:t>
      </w:r>
      <w:r w:rsidR="00CC23F6" w:rsidRPr="00CC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1 «Старшее поколение»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095C22" w:rsidRPr="006C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087D" w:rsidRDefault="007E741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2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E117D" w:rsidRPr="00BE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Путевки в санаторно-курортные организации ежегодно приобретаются КГКУ «Центр выплат» в соответствии с Федеральным законом от 05.04.2013 </w:t>
      </w:r>
      <w:r w:rsidR="00F2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E117D" w:rsidRPr="00BE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BE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03C5" w:rsidRPr="00C6271B" w:rsidRDefault="007E741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Продолжительность санаторно-курортного лечения по путевке</w:t>
      </w:r>
      <w:r w:rsidR="006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1</w:t>
      </w:r>
      <w:r w:rsidR="00890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10" w:name="_GoBack"/>
      <w:bookmarkEnd w:id="10"/>
      <w:r w:rsidR="006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суток</w:t>
      </w:r>
      <w:r w:rsidR="00671487" w:rsidRPr="00C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03C5" w:rsidRPr="009103C5" w:rsidRDefault="007E741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103C5" w:rsidRPr="00C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Компенсация стоимости путевки, приобретенной гражданином самостоятельно, производится по фактическим расходам</w:t>
      </w:r>
      <w:r w:rsidR="006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размере, не превышающем 3 500,00 рублей в сутки</w:t>
      </w:r>
      <w:r w:rsidR="00EE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этом компенсация производится за фактическое количество суток пребывания </w:t>
      </w:r>
      <w:r w:rsidR="00D3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гражданина </w:t>
      </w:r>
      <w:r w:rsidR="00EE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санаторно-курортной организации, </w:t>
      </w:r>
      <w:r w:rsidR="00287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</w:t>
      </w:r>
      <w:r w:rsidR="00EE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</w:t>
      </w:r>
      <w:r w:rsidR="00287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E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санаторно-курортного лечения</w:t>
      </w:r>
      <w:r w:rsidR="00287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путевке</w:t>
      </w:r>
      <w:r w:rsidR="00EE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</w:t>
      </w:r>
      <w:r w:rsidR="00287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E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9 настоящего Порядка.</w:t>
      </w:r>
    </w:p>
    <w:p w:rsidR="009103C5" w:rsidRPr="009103C5" w:rsidRDefault="007E741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предоставления меры социальной поддержки гражданину либо его представителю необходимо предоставить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следующие документы: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заявление о предоставлении путевки либо о предоставлении компенсации стоимости путевки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2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подачи заявления о предоставлении компенсации стоимости путевки в заявлении необходимо указать </w:t>
      </w:r>
      <w:r w:rsidR="00AA3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получения</w:t>
      </w:r>
      <w:r w:rsidR="00AA3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выплаты: перечисление д</w:t>
      </w:r>
      <w:r w:rsidR="00AA3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енежных средств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лицевой счет гражданина, открытый в кредитной организации (с указанием р</w:t>
      </w:r>
      <w:r w:rsidR="00AA3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еквизитов счета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либо доставк</w:t>
      </w:r>
      <w:r w:rsidR="00CD2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денежных средств по месту жительства гражданина организацией, осуществляющей доставку и выплату денежных средств гражданам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паспорт гражданина Российской Федерации</w:t>
      </w:r>
      <w:r w:rsidR="003D5946" w:rsidRPr="005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805" w:rsidRPr="005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3D5946" w:rsidRPr="005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805" w:rsidRPr="005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 документ, удостоверяющий личность</w:t>
      </w:r>
      <w:r w:rsidR="00A9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гражданство Российской Федерации</w:t>
      </w:r>
      <w:r w:rsidRPr="005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трудовую книжку (при наличии)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 (при наличии) или справку (сведения) о назначении пенсии;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оригинал </w:t>
      </w:r>
      <w:hyperlink r:id="rId10" w:history="1">
        <w:r w:rsidRPr="009103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справк</w:t>
        </w:r>
      </w:hyperlink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для получения путевки на санаторно-курортное лечение по </w:t>
      </w:r>
      <w:hyperlink r:id="rId11" w:history="1">
        <w:r w:rsidRPr="009103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форме № 070/у</w:t>
        </w:r>
      </w:hyperlink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(предоставляется в случае обращения за получением бесплатной путевки);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удостоверение участника Великой Отечественной войны (для граждан, отнесенных к данной категории);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удостоверение ветерана Великой Отечественной войны (для граждан, отнесенных к категории участники трудового фронта);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F21B2B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="00F21B2B" w:rsidRPr="00F21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</w:t>
      </w:r>
      <w:r w:rsidR="000F4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еренный перевод на русский язык –</w:t>
      </w:r>
      <w:r w:rsidR="00F21B2B" w:rsidRPr="00F21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их оформления за пределами Российской Федерации</w:t>
      </w:r>
      <w:r w:rsidR="000F4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21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документ, удостоверяющий личность представителя (в случае обращения </w:t>
      </w:r>
      <w:r w:rsidR="00F70360" w:rsidRPr="00F7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представителя гражданина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 предоставлении путевки</w:t>
      </w:r>
      <w:r w:rsidR="00F70360" w:rsidRPr="00F70360">
        <w:t xml:space="preserve"> </w:t>
      </w:r>
      <w:r w:rsidR="00F70360" w:rsidRPr="00F7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о предоставлении компенсации стоимости путевки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доверенность или иной документ, подтверждающий полномочия представителя (в случае обращения </w:t>
      </w:r>
      <w:r w:rsidR="00F70360" w:rsidRPr="00F7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гражданина с заявлением о предоставлении путевки либо о предоставлении компенсации стоимости путевки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12) оригинал</w:t>
      </w:r>
      <w:r w:rsidR="00F7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3F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из </w:t>
      </w:r>
      <w:r w:rsidR="00F7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подтверждающих факт пребывания гражданина в санаторно-курортной организации: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обратный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отрывн</w:t>
      </w:r>
      <w:r w:rsidR="0009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1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талон</w:t>
      </w:r>
      <w:r w:rsidR="00E1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09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санаторно-курортной путевке</w:t>
      </w:r>
      <w:r w:rsidR="002D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4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обратный талон санаторно-курортной карты, </w:t>
      </w:r>
      <w:r w:rsidR="00B047C8" w:rsidRPr="00B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 пребывании в санаторно-</w:t>
      </w:r>
      <w:r w:rsidR="00D8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курортной </w:t>
      </w:r>
      <w:r w:rsidR="00B047C8" w:rsidRPr="00B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B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47C8" w:rsidRPr="00B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</w:t>
      </w:r>
      <w:r w:rsidR="00ED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санаторно-курортных услуг с приложением</w:t>
      </w:r>
      <w:r w:rsidR="006D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="00ED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оказанных услугах</w:t>
      </w:r>
      <w:r w:rsidR="00B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</w:t>
      </w:r>
      <w:r w:rsidR="00ED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случае обращения за компенсацией стоимости путевки);</w:t>
      </w:r>
    </w:p>
    <w:p w:rsidR="009103C5" w:rsidRPr="009103C5" w:rsidRDefault="009103C5" w:rsidP="00910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оригиналы документов, подтверждающих оплату путевки гражданином (предоставляются в случае обращения за компенсацией стоимости путевки). </w:t>
      </w:r>
    </w:p>
    <w:p w:rsidR="009103C5" w:rsidRPr="009103C5" w:rsidRDefault="00661DFD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Документы, представленные гражданином либо его представителем для предоставления меры социальной поддержки, должны </w:t>
      </w:r>
      <w:r w:rsidR="00D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соответствовать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требованиям:</w:t>
      </w:r>
    </w:p>
    <w:p w:rsidR="009103C5" w:rsidRPr="009103C5" w:rsidRDefault="009103C5" w:rsidP="0091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</w:t>
      </w:r>
      <w:proofErr w:type="spellStart"/>
      <w:r w:rsidRPr="009103C5">
        <w:rPr>
          <w:rFonts w:ascii="Times New Roman" w:eastAsia="Calibri" w:hAnsi="Times New Roman" w:cs="Times New Roman"/>
          <w:sz w:val="28"/>
          <w:szCs w:val="28"/>
        </w:rPr>
        <w:t>апостиля</w:t>
      </w:r>
      <w:proofErr w:type="spellEnd"/>
      <w:r w:rsidRPr="009103C5">
        <w:rPr>
          <w:rFonts w:ascii="Times New Roman" w:eastAsia="Calibri" w:hAnsi="Times New Roman" w:cs="Times New Roman"/>
          <w:sz w:val="28"/>
          <w:szCs w:val="28"/>
        </w:rPr>
        <w:t>) в соответствии с законодательством</w:t>
      </w:r>
      <w:r w:rsidR="009975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 и переведены на русский язык;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>3) сведения о фамилии, имени, отчестве</w:t>
      </w:r>
      <w:r w:rsidR="000176AF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 w:rsidR="009103C5" w:rsidRPr="009103C5" w:rsidRDefault="00661DFD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3C5"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граждан либо их представителей копии документов, указанных в пунктах 2–4 и 6–</w:t>
      </w:r>
      <w:r w:rsidR="00A630D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03C5"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133" w:history="1">
        <w:r w:rsidR="009103C5" w:rsidRPr="00910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="009103C5"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03C5"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изготавливаются и заверяются должностными лицами МФЦ при предъявлении оригиналов документов.</w:t>
      </w:r>
    </w:p>
    <w:p w:rsidR="009103C5" w:rsidRPr="009103C5" w:rsidRDefault="007E741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E70B7" w:rsidRPr="00AE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3C5" w:rsidRPr="00AE7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9103C5"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документов гражданином либо его представителем должны быть предоставлены копии документов, заверенные </w:t>
      </w:r>
      <w:r w:rsidR="009103C5" w:rsidRPr="009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нотариусом либо следующими должностными лицами, имеющими право совершать нотариальные действия:</w:t>
      </w:r>
    </w:p>
    <w:p w:rsidR="009103C5" w:rsidRPr="009103C5" w:rsidRDefault="009103C5" w:rsidP="0091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поселении, в котором нет нотариуса, – главой местной администрации поселения и (или) уполномоченным должностным лицом местной администрации поселения; </w:t>
      </w:r>
    </w:p>
    <w:p w:rsidR="009103C5" w:rsidRPr="009103C5" w:rsidRDefault="009103C5" w:rsidP="0091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расположенном на межселенной территории населенном пункте, в котором нет нотариуса, –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9103C5" w:rsidRPr="009103C5" w:rsidRDefault="009103C5" w:rsidP="009103C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– уполномоченным должностным лицом местной администрации муниципального округа, городского округа в случае, если такое должностное лицо исполняет должностные обязанности в данном населенном пункте</w:t>
      </w:r>
      <w:r w:rsidRPr="009103C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9103C5" w:rsidRPr="009103C5" w:rsidRDefault="009103C5" w:rsidP="0091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консульского учреждения Российской Федерации.</w:t>
      </w:r>
    </w:p>
    <w:p w:rsidR="009103C5" w:rsidRPr="009103C5" w:rsidRDefault="009103C5" w:rsidP="009103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7E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Основаниями для отказа </w:t>
      </w:r>
      <w:r w:rsidR="00A8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приеме заявления и </w:t>
      </w:r>
      <w:r w:rsidR="0040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прилагаемых к нему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являются: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неполного пакета документов, указанных в части 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представление документов, не отвечающих требованиям частей </w:t>
      </w:r>
      <w:r w:rsidR="00661D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1D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3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103C5" w:rsidRPr="009103C5" w:rsidRDefault="009103C5" w:rsidP="0091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1" w:name="P143"/>
      <w:bookmarkEnd w:id="11"/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документов, указанных в части 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 истекшим сроком действия;</w:t>
      </w:r>
    </w:p>
    <w:p w:rsidR="009103C5" w:rsidRPr="009103C5" w:rsidRDefault="009103C5" w:rsidP="0091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 w:rsidR="009103C5" w:rsidRPr="009103C5" w:rsidRDefault="009103C5" w:rsidP="0091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 и документы, представленные гражданами</w:t>
      </w:r>
      <w:r w:rsidR="00F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представителями)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обратившимися за предоставлением путевки, передаются МФЦ не позднее одного рабочего дня, следующего за днем обращения гражданина, </w:t>
      </w:r>
      <w:r w:rsid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12AE" w:rsidRPr="00071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обобщения и формирования единого сводного списка граждан, претендующих на получение путевки (далее </w:t>
      </w:r>
      <w:r w:rsidR="00E72D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сводный список граждан).</w:t>
      </w:r>
    </w:p>
    <w:p w:rsidR="009103C5" w:rsidRPr="009103C5" w:rsidRDefault="009103C5" w:rsidP="0091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Единый сводный список граждан формируется КГКУ «Центр выплат» в хронологическом порядке исходя из даты и времени подачи гражданами заявления на предоставление путевки.</w:t>
      </w:r>
    </w:p>
    <w:p w:rsidR="009103C5" w:rsidRPr="009103C5" w:rsidRDefault="009103C5" w:rsidP="0091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4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КГКУ «Центр выплат» принимает решения и направляет уведомления о включении гражданина в единый сводный список граждан либо об отказе во включении гражданина в единый сводный список граждан </w:t>
      </w:r>
      <w:r w:rsidR="0096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причины отказа)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рабочих дней со дня регистрации в МФЦ заявления о предоставлении путевки.</w:t>
      </w:r>
    </w:p>
    <w:p w:rsidR="009103C5" w:rsidRPr="009103C5" w:rsidRDefault="007E741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КГКУ «Центр выплат» осуществляет </w:t>
      </w:r>
      <w:r w:rsidR="0081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бесплатной путевки в соответствии с очередностью, установленной единым сводным списком граждан.</w:t>
      </w:r>
    </w:p>
    <w:p w:rsidR="009103C5" w:rsidRPr="009103C5" w:rsidRDefault="00AE70B7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Граждан</w:t>
      </w:r>
      <w:r w:rsidR="000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6B4" w:rsidRPr="000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очередности, установленной единым сводным списком граждан,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уведомля</w:t>
      </w:r>
      <w:r w:rsidR="000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КГКУ «Центр выплат» </w:t>
      </w:r>
      <w:r w:rsidR="003631FE" w:rsidRPr="003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заказного почтового отправления или иным способом, обеспечивающим подтверждение получения указанного уведомления гражданином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бесплатной путевки</w:t>
      </w:r>
      <w:r w:rsidR="00F03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F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рабочих дней со дня заключения </w:t>
      </w:r>
      <w:r w:rsidR="00BF20C3" w:rsidRPr="00BF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КГКУ «Центр выплат»</w:t>
      </w:r>
      <w:r w:rsidR="00BF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контрактов с санаторно-курортными организациями</w:t>
      </w:r>
      <w:r w:rsidR="000376B4" w:rsidRPr="000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текущий год.</w:t>
      </w:r>
    </w:p>
    <w:p w:rsidR="009103C5" w:rsidRPr="009103C5" w:rsidRDefault="00A060BE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Гражданин имеет право отказаться от путевки. Отказ от путевки оформляется гражданином в письменном виде и отражается в журнале регистрации документов и выдачи путевок в КГКУ «Центр выплат».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9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КГКУ «Центр выплат» принимает решение об исключении гражданина из единого сводного списка граждан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следующих случаях: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письменного отказа </w:t>
      </w:r>
      <w:r w:rsidR="0039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гражданина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получения путевки;</w:t>
      </w:r>
      <w:bookmarkStart w:id="12" w:name="Par70"/>
      <w:bookmarkEnd w:id="12"/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неявки </w:t>
      </w:r>
      <w:r w:rsidR="0039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гражданина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получением путевки после получения двукратного письменного уведомления</w:t>
      </w:r>
      <w:r w:rsidR="00035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ее предоставлении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возникновения </w:t>
      </w:r>
      <w:r w:rsidR="0039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гражданина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на санаторно-курортное лечение в соответствии с федеральным законодательством (для граждан, указанных в пунктах 1, 4, 5 и 6 части 1 настоящего Порядка);</w:t>
      </w:r>
      <w:bookmarkStart w:id="13" w:name="Par72"/>
      <w:bookmarkEnd w:id="13"/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несоблюдения условий, установленных частью 3 настоящего Порядка, прекращающих право гражданина на меру социальной поддержки;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смерти гражданина;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прекращени</w:t>
      </w:r>
      <w:r w:rsidR="00FC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</w:t>
      </w:r>
      <w:r w:rsidR="0039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гражданину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страховой пенсии по старости (для граждан, указанных в пункте 1 части 1 настоящего Порядка);</w:t>
      </w:r>
    </w:p>
    <w:p w:rsid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компенсации стоимости путевки, приобретенной гражданином самостоятельно.</w:t>
      </w:r>
    </w:p>
    <w:p w:rsidR="005B59DD" w:rsidRPr="009103C5" w:rsidRDefault="005B59DD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Решение </w:t>
      </w:r>
      <w:r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исключении гражданина из единого сводного списка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</w:t>
      </w:r>
      <w:r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КГКУ «Центр выплат»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в КГКУ «Центр выплат» сведений о возникновении </w:t>
      </w:r>
      <w:r w:rsidR="00D5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из </w:t>
      </w:r>
      <w:r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оснований, указанных в пунктах 2–4 и 6–7 части 22 настоящего Порядка.</w:t>
      </w:r>
    </w:p>
    <w:p w:rsid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КГКУ «Центр выплат» </w:t>
      </w:r>
      <w:r w:rsidR="00A926E8" w:rsidRPr="00A9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</w:t>
      </w:r>
      <w:r w:rsidR="00A9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="00A926E8" w:rsidRPr="00A9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письменное уведомление </w:t>
      </w:r>
      <w:r w:rsidR="005B59DD"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исключении их из единого сводного списка граждан </w:t>
      </w:r>
      <w:r w:rsidR="00A926E8" w:rsidRPr="00A9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заказного почтового отправления или иным способом, обеспечивающим подтверждение получения указанного уведомления </w:t>
      </w:r>
      <w:r w:rsidR="00A9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гражданином,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5 рабочих дней со дня </w:t>
      </w:r>
      <w:r w:rsid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КГКУ «Центр выплат»</w:t>
      </w:r>
      <w:r w:rsid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об </w:t>
      </w:r>
      <w:r w:rsidR="005B59DD" w:rsidRPr="005B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исключении их из единого сводного списка граждан</w:t>
      </w:r>
      <w:r w:rsidR="00E5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указанием основания исключения)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03C5" w:rsidRPr="009103C5" w:rsidRDefault="00A060BE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3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Гражданин обязан уведомить КГКУ «Центр выплат» об изменении условий, установленных </w:t>
      </w:r>
      <w:hyperlink w:anchor="Par0" w:history="1">
        <w:r w:rsidR="009103C5" w:rsidRPr="009103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частью </w:t>
        </w:r>
      </w:hyperlink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настоящего Порядка, в течение 10 рабочих дней со дня </w:t>
      </w:r>
      <w:r w:rsidR="0098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возникновения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изменений.</w:t>
      </w:r>
    </w:p>
    <w:p w:rsidR="00B02284" w:rsidRDefault="009103C5" w:rsidP="00B022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3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Гражданин, не соответствующий условиям, установленным частью 3 настоящего Порядка, получивший путевку по причине отсутствия сведений об утрате им права на меру социальной поддержки, обязан возместить КГКУ «Центр выплат» стоимость путевки в срок не позднее 15 рабочих дней со дня получения гражданином уведомления </w:t>
      </w:r>
      <w:r w:rsidR="00C3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необходимости е</w:t>
      </w:r>
      <w:r w:rsidR="004E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3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возмещения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КГКУ «Центр выплат».</w:t>
      </w:r>
      <w:r w:rsidR="00A6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</w:t>
      </w:r>
      <w:proofErr w:type="spellStart"/>
      <w:r w:rsidR="00A6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B0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возмещения</w:t>
      </w:r>
      <w:proofErr w:type="spellEnd"/>
      <w:r w:rsidR="00B0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гражданином стоимости путевки в указанный срок взыскание стоимости путевки </w:t>
      </w:r>
      <w:r w:rsidR="0022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краевой бюджет </w:t>
      </w:r>
      <w:r w:rsidR="00B0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производится </w:t>
      </w:r>
      <w:r w:rsidR="004E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КГКУ «Центр выплат» </w:t>
      </w:r>
      <w:r w:rsidR="00B0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порядке</w:t>
      </w:r>
      <w:r w:rsidR="00F97038" w:rsidRPr="00F97038">
        <w:t xml:space="preserve"> </w:t>
      </w:r>
      <w:r w:rsidR="00F97038" w:rsidRPr="00F9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</w:t>
      </w:r>
      <w:r w:rsidR="005C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C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9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не позднее 30 рабочих дней со дня, когда </w:t>
      </w:r>
      <w:r w:rsidR="00F97038" w:rsidRPr="00F9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КГКУ «Центр выплат</w:t>
      </w:r>
      <w:r w:rsidR="00F9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стало известно о неисполнении гражданином обязанности возместить стоимость путевки</w:t>
      </w:r>
      <w:r w:rsidR="00B0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03C5" w:rsidRPr="009103C5" w:rsidRDefault="009103C5" w:rsidP="00B022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3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исключения из единого сводного списка граждан гражданин (его представитель) имеет право вновь обратиться за предоставлением путевки в соответствии с настоящим Порядком с представлением полного пакета документов, указанных в </w:t>
      </w:r>
      <w:hyperlink w:anchor="Par14" w:history="1">
        <w:r w:rsidRPr="009103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части </w:t>
        </w:r>
      </w:hyperlink>
      <w:r w:rsidR="007E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3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Гражданин обязан в течение 5 рабочих дней со дня прибытия из санатория предоставить в КГКУ «Центр выплат» корешок путевки либо отрывной талон путевки.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Заявления и документы, представленные гражданами, обратившимися за компенсацией стоимости путевки, передаются МФЦ не позднее одного рабочего дня, следующего за днем обращения гражданина, в КГКУ «Центр выплат». </w:t>
      </w:r>
    </w:p>
    <w:p w:rsidR="009103C5" w:rsidRDefault="00AE70B7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КГКУ «Центр выплат» принимает решени</w:t>
      </w:r>
      <w:r w:rsidR="00ED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компенсации стоимости путевки </w:t>
      </w:r>
      <w:r w:rsidR="000C0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указанием размера компенсации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об отказе в предоставлении компенсации стоимости путевки в течение 30 рабочих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дней со дня регистрации </w:t>
      </w:r>
      <w:r w:rsidR="00334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МФЦ </w:t>
      </w:r>
      <w:r w:rsidR="009103C5"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 предоставлении компенсации стоимости путевки.</w:t>
      </w:r>
    </w:p>
    <w:p w:rsidR="00615D5C" w:rsidRPr="009103C5" w:rsidRDefault="00615D5C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КГКУ «Центр выплат» направляет гражданину </w:t>
      </w:r>
      <w:r w:rsidR="00EB6456" w:rsidRPr="00EB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заказного почтового отправления или иным способом, обеспечивающим подтверждение получения указанного уведомления гражданином, </w:t>
      </w:r>
      <w:r w:rsidRPr="0061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об отказе в предоставлении компенсации стоимости путевки </w:t>
      </w:r>
      <w:r w:rsidR="000C0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указанием причин отказа) </w:t>
      </w:r>
      <w:r w:rsidRPr="0061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рабочих дней со дня принятия соответствующего решения</w:t>
      </w:r>
      <w:r w:rsidR="00FD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AC1" w:rsidRPr="00334AC1" w:rsidRDefault="007801AC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E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03C5" w:rsidRPr="0033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4AC1" w:rsidRPr="0033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Компенсация стоимости путевки производится КГКУ «Центр выплат» в течение 15 рабочих дней со дня принятия решения о предоставлении </w:t>
      </w:r>
      <w:r w:rsidR="00ED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гражданину </w:t>
      </w:r>
      <w:r w:rsidR="00334AC1" w:rsidRPr="0033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компенсации стоимости путевки.</w:t>
      </w:r>
      <w:r w:rsidR="009103C5" w:rsidRPr="0033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03C5" w:rsidRPr="00334AC1" w:rsidRDefault="007D6BFA" w:rsidP="002901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Перечисление (выплата) средств компенсации стоимости </w:t>
      </w:r>
      <w:r w:rsidR="009103C5" w:rsidRPr="0033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1DE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лицевой 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гражданина</w:t>
      </w:r>
      <w:r w:rsidR="00E37187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4" w:name="_Hlk36476054"/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</w:t>
      </w:r>
      <w:bookmarkEnd w:id="14"/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организации, 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635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доставку и выплату денежных средств</w:t>
      </w:r>
      <w:r w:rsidR="0063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</w:t>
      </w:r>
      <w:r w:rsidR="00AF6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AF67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</w:t>
      </w:r>
      <w:r w:rsidR="00AF67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103C5" w:rsidRPr="00334AC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КГКУ «Центр выплат».</w:t>
      </w:r>
    </w:p>
    <w:p w:rsidR="009103C5" w:rsidRPr="009103C5" w:rsidRDefault="009103C5" w:rsidP="006F0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E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Основаниями для отказа в предоставлении меры социальной поддержки и возврата оригиналов документов, представленных гражданином либо его представителем, являются:</w:t>
      </w:r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1) представление документов, не отвечающих требованиям частей </w:t>
      </w:r>
      <w:r w:rsidR="007E7415">
        <w:rPr>
          <w:rFonts w:ascii="Times New Roman" w:eastAsia="Calibri" w:hAnsi="Times New Roman" w:cs="Times New Roman"/>
          <w:sz w:val="28"/>
          <w:szCs w:val="28"/>
        </w:rPr>
        <w:t>11</w:t>
      </w: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01AC">
        <w:rPr>
          <w:rFonts w:ascii="Times New Roman" w:eastAsia="Calibri" w:hAnsi="Times New Roman" w:cs="Times New Roman"/>
          <w:sz w:val="28"/>
          <w:szCs w:val="28"/>
        </w:rPr>
        <w:t>1</w:t>
      </w:r>
      <w:r w:rsidR="007E7415">
        <w:rPr>
          <w:rFonts w:ascii="Times New Roman" w:eastAsia="Calibri" w:hAnsi="Times New Roman" w:cs="Times New Roman"/>
          <w:sz w:val="28"/>
          <w:szCs w:val="28"/>
        </w:rPr>
        <w:t>2</w:t>
      </w: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801AC">
        <w:rPr>
          <w:rFonts w:ascii="Times New Roman" w:eastAsia="Calibri" w:hAnsi="Times New Roman" w:cs="Times New Roman"/>
          <w:sz w:val="28"/>
          <w:szCs w:val="28"/>
        </w:rPr>
        <w:t>1</w:t>
      </w:r>
      <w:r w:rsidR="001C3374">
        <w:rPr>
          <w:rFonts w:ascii="Times New Roman" w:eastAsia="Calibri" w:hAnsi="Times New Roman" w:cs="Times New Roman"/>
          <w:sz w:val="28"/>
          <w:szCs w:val="28"/>
        </w:rPr>
        <w:t>4</w:t>
      </w: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>2) представление гражданином либо его представителем документов с недостоверными сведениями;</w:t>
      </w:r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>3) гражданин не относится к категории граждан, указанных в части 1 настоящего Порядка;</w:t>
      </w:r>
    </w:p>
    <w:p w:rsidR="009103C5" w:rsidRPr="009103C5" w:rsidRDefault="009103C5" w:rsidP="009103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4) 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</w:t>
      </w:r>
      <w:r w:rsidR="004F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(сведений), подтверждающих проживание гражданина по месту жительства в Камчатском крае;</w:t>
      </w:r>
    </w:p>
    <w:p w:rsidR="009103C5" w:rsidRPr="009103C5" w:rsidRDefault="009103C5" w:rsidP="009103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42A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выполнение гражданином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12" w:history="1">
        <w:r w:rsidRPr="00D42A53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законом</w:t>
        </w:r>
      </w:hyperlink>
      <w:r w:rsidRPr="00D42A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15.12.2001 № 167-ФЗ «Об обязательном пенсионном страховании в Российской Федерации»;</w:t>
      </w:r>
    </w:p>
    <w:p w:rsidR="009103C5" w:rsidRP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C5">
        <w:rPr>
          <w:rFonts w:ascii="Times New Roman" w:eastAsia="Calibri" w:hAnsi="Times New Roman" w:cs="Times New Roman"/>
          <w:iCs/>
          <w:sz w:val="28"/>
          <w:szCs w:val="28"/>
        </w:rPr>
        <w:t xml:space="preserve">6) повторное обращение гражданина либо </w:t>
      </w:r>
      <w:r w:rsidRPr="009103C5">
        <w:rPr>
          <w:rFonts w:ascii="Times New Roman" w:eastAsia="Calibri" w:hAnsi="Times New Roman" w:cs="Times New Roman"/>
          <w:sz w:val="28"/>
          <w:szCs w:val="28"/>
        </w:rPr>
        <w:t xml:space="preserve">его представителя 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заявлением о предоставлении меры социальной поддержки в период, установленный частью </w:t>
      </w:r>
      <w:r w:rsidR="0021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 </w:t>
      </w:r>
    </w:p>
    <w:p w:rsidR="009103C5" w:rsidRDefault="009103C5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C5">
        <w:rPr>
          <w:rFonts w:ascii="Times New Roman" w:eastAsia="Calibri" w:hAnsi="Times New Roman" w:cs="Times New Roman"/>
          <w:sz w:val="28"/>
          <w:szCs w:val="28"/>
        </w:rPr>
        <w:t>7) смерть гражданина.</w:t>
      </w:r>
    </w:p>
    <w:p w:rsidR="00BD6EF6" w:rsidRDefault="00AE70B7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2A1B93" w:rsidRPr="00BD6E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7393">
        <w:rPr>
          <w:rFonts w:ascii="Times New Roman" w:eastAsia="Calibri" w:hAnsi="Times New Roman" w:cs="Times New Roman"/>
          <w:sz w:val="28"/>
          <w:szCs w:val="28"/>
        </w:rPr>
        <w:t xml:space="preserve">Министерство через КГКУ «Центр выплат» осуществляет контроль </w:t>
      </w:r>
      <w:r w:rsidR="00BD6EF6">
        <w:rPr>
          <w:rFonts w:ascii="Times New Roman" w:eastAsia="Calibri" w:hAnsi="Times New Roman" w:cs="Times New Roman"/>
          <w:sz w:val="28"/>
          <w:szCs w:val="28"/>
        </w:rPr>
        <w:t>за предоставлением санаторно-курортного лечения в части определения права на меру социальной поддержки по предоставлению санаторно-курортного лечения гражданам.</w:t>
      </w:r>
    </w:p>
    <w:p w:rsidR="00BD6EF6" w:rsidRDefault="00BD6EF6" w:rsidP="0091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3C5" w:rsidRPr="009103C5" w:rsidRDefault="009103C5" w:rsidP="00910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3C5" w:rsidRDefault="009103C5" w:rsidP="002C2B5A"/>
    <w:p w:rsidR="009103C5" w:rsidRDefault="009103C5" w:rsidP="002C2B5A"/>
    <w:p w:rsidR="009103C5" w:rsidRDefault="009103C5" w:rsidP="002C2B5A"/>
    <w:p w:rsidR="009103C5" w:rsidRDefault="009103C5" w:rsidP="002C2B5A"/>
    <w:p w:rsidR="0096057A" w:rsidRPr="00B7200E" w:rsidRDefault="0096057A" w:rsidP="0096057A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96057A" w:rsidRPr="00B7200E" w:rsidRDefault="0096057A" w:rsidP="0096057A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96057A" w:rsidRPr="00A5519B" w:rsidRDefault="0096057A" w:rsidP="0096057A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19B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7D660E" w:rsidRDefault="007D660E" w:rsidP="007D660E">
      <w:pPr>
        <w:jc w:val="center"/>
      </w:pPr>
    </w:p>
    <w:p w:rsidR="002A042E" w:rsidRDefault="002A042E" w:rsidP="007D1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A93" w:rsidRPr="007D1BD1" w:rsidRDefault="007D660E" w:rsidP="007D1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BD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C620C" w:rsidRDefault="007D660E" w:rsidP="007D1B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BD1">
        <w:rPr>
          <w:rFonts w:ascii="Times New Roman" w:hAnsi="Times New Roman" w:cs="Times New Roman"/>
          <w:sz w:val="28"/>
          <w:szCs w:val="28"/>
        </w:rPr>
        <w:t>утративших силу постановлений</w:t>
      </w:r>
      <w:r w:rsidRPr="007D1BD1">
        <w:t xml:space="preserve"> </w:t>
      </w:r>
      <w:r w:rsidRPr="007D1BD1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7D1BD1" w:rsidRDefault="007D1BD1" w:rsidP="006C0A9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57A" w:rsidRPr="0096057A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7A">
        <w:rPr>
          <w:rFonts w:ascii="Times New Roman" w:hAnsi="Times New Roman" w:cs="Times New Roman"/>
          <w:bCs/>
          <w:sz w:val="28"/>
          <w:szCs w:val="28"/>
        </w:rPr>
        <w:t>1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96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96057A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</w:t>
      </w:r>
      <w:r w:rsidR="00F45565">
        <w:rPr>
          <w:rFonts w:ascii="Times New Roman" w:hAnsi="Times New Roman" w:cs="Times New Roman"/>
          <w:bCs/>
          <w:sz w:val="28"/>
          <w:szCs w:val="28"/>
        </w:rPr>
        <w:t>х</w:t>
      </w:r>
      <w:r w:rsidRPr="0096057A">
        <w:rPr>
          <w:rFonts w:ascii="Times New Roman" w:hAnsi="Times New Roman" w:cs="Times New Roman"/>
          <w:bCs/>
          <w:sz w:val="28"/>
          <w:szCs w:val="28"/>
        </w:rPr>
        <w:t xml:space="preserve">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7A">
        <w:rPr>
          <w:rFonts w:ascii="Times New Roman" w:hAnsi="Times New Roman" w:cs="Times New Roman"/>
          <w:bCs/>
          <w:sz w:val="28"/>
          <w:szCs w:val="28"/>
        </w:rPr>
        <w:t>2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96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96057A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01.03.2011 № 78-П «О внесении изменений в постановление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3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19.12.2011 № 542-П «О внесении изменения в приложение к постановлению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4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05.05.2012 № 213-П «О внесении изменения в приложение к постановлению Правительства Камчатского края от 26.0</w:t>
      </w:r>
      <w:r w:rsidR="007349E6">
        <w:rPr>
          <w:rFonts w:ascii="Times New Roman" w:hAnsi="Times New Roman" w:cs="Times New Roman"/>
          <w:bCs/>
          <w:sz w:val="28"/>
          <w:szCs w:val="28"/>
        </w:rPr>
        <w:t xml:space="preserve">5.2010 № 247-П «Об утверждении </w:t>
      </w:r>
      <w:r w:rsidR="00FD1C1C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5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29.10.2012 № 499-П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№ 173-ФЗ «О трудовых пенсиях в Российской </w:t>
      </w:r>
      <w:r w:rsidRPr="006E7829">
        <w:rPr>
          <w:rFonts w:ascii="Times New Roman" w:hAnsi="Times New Roman" w:cs="Times New Roman"/>
          <w:bCs/>
          <w:sz w:val="28"/>
          <w:szCs w:val="28"/>
        </w:rPr>
        <w:lastRenderedPageBreak/>
        <w:t>Федерации»,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6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13.08.2013 № 354-П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</w:t>
      </w:r>
      <w:r w:rsidR="00750581">
        <w:rPr>
          <w:rFonts w:ascii="Times New Roman" w:hAnsi="Times New Roman" w:cs="Times New Roman"/>
          <w:bCs/>
          <w:sz w:val="28"/>
          <w:szCs w:val="28"/>
        </w:rPr>
        <w:t>Ф</w:t>
      </w:r>
      <w:r w:rsidRPr="006E7829">
        <w:rPr>
          <w:rFonts w:ascii="Times New Roman" w:hAnsi="Times New Roman" w:cs="Times New Roman"/>
          <w:bCs/>
          <w:sz w:val="28"/>
          <w:szCs w:val="28"/>
        </w:rPr>
        <w:t>едеральным законом от 17.12.2001 № 173-ФЗ «О трудовых пенсиях в Российской Федерации», и проживающим в Камчатском крае, меры социальной поддержки по предоставлени</w:t>
      </w:r>
      <w:r w:rsidR="007D660E">
        <w:rPr>
          <w:rFonts w:ascii="Times New Roman" w:hAnsi="Times New Roman" w:cs="Times New Roman"/>
          <w:bCs/>
          <w:sz w:val="28"/>
          <w:szCs w:val="28"/>
        </w:rPr>
        <w:t>ю санаторно-курортного лечения».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7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13.10.2014 № 435-П «О внесении изменения в приложение к постановлению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8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05.06.2015 № 199-П «О внесении изменений в постановление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9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23.12.2016 № 518-П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пенсий по старости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10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29.03.2018                      № 131-П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страховых пенсий по старости и проживающим в Камчатском крае, меры социальной поддержки по предоставлени</w:t>
      </w:r>
      <w:r w:rsidR="007D660E">
        <w:rPr>
          <w:rFonts w:ascii="Times New Roman" w:hAnsi="Times New Roman" w:cs="Times New Roman"/>
          <w:bCs/>
          <w:sz w:val="28"/>
          <w:szCs w:val="28"/>
        </w:rPr>
        <w:t>ю санаторно-курортного лечения».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11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21.08.2018                 № 340-П «О внесении изменений в постановление Правительства Камчатского края от 26.05.2010 № 247-П «Об утверждении Положения о порядке предоставления неработающим гражданам Российской Федерации, являющимся получателями страховых пенсий по старости, и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lastRenderedPageBreak/>
        <w:t>12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15.05.2019                  № 214-П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13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0E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06.05.2020                 № 174-П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</w:r>
      <w:r w:rsidR="007D6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14</w:t>
      </w:r>
      <w:r w:rsidR="007B6E98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E98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01.09.2020                     № 349-П «О внесении изменений в приложение к постановлению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</w:r>
      <w:r w:rsidR="007B6E98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57A" w:rsidRPr="006E7829" w:rsidRDefault="0096057A" w:rsidP="0096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29">
        <w:rPr>
          <w:rFonts w:ascii="Times New Roman" w:hAnsi="Times New Roman" w:cs="Times New Roman"/>
          <w:bCs/>
          <w:sz w:val="28"/>
          <w:szCs w:val="28"/>
        </w:rPr>
        <w:t>15</w:t>
      </w:r>
      <w:r w:rsidR="007B6E98">
        <w:rPr>
          <w:rFonts w:ascii="Times New Roman" w:hAnsi="Times New Roman" w:cs="Times New Roman"/>
          <w:bCs/>
          <w:sz w:val="28"/>
          <w:szCs w:val="28"/>
        </w:rPr>
        <w:t>.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E98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09.04.2021                        № 125-</w:t>
      </w:r>
      <w:r w:rsidR="006C0A93">
        <w:rPr>
          <w:rFonts w:ascii="Times New Roman" w:hAnsi="Times New Roman" w:cs="Times New Roman"/>
          <w:bCs/>
          <w:sz w:val="28"/>
          <w:szCs w:val="28"/>
        </w:rPr>
        <w:t>П</w:t>
      </w:r>
      <w:r w:rsidRPr="006E782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лечения».</w:t>
      </w:r>
    </w:p>
    <w:p w:rsidR="0096057A" w:rsidRDefault="0096057A" w:rsidP="009605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57A" w:rsidRPr="00033533" w:rsidRDefault="0096057A" w:rsidP="0096057A">
      <w:pPr>
        <w:jc w:val="center"/>
      </w:pPr>
    </w:p>
    <w:sectPr w:rsidR="0096057A" w:rsidRPr="00033533" w:rsidSect="006B4A95">
      <w:headerReference w:type="default" r:id="rId13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E6" w:rsidRDefault="005934E6" w:rsidP="0031799B">
      <w:pPr>
        <w:spacing w:after="0" w:line="240" w:lineRule="auto"/>
      </w:pPr>
      <w:r>
        <w:separator/>
      </w:r>
    </w:p>
  </w:endnote>
  <w:endnote w:type="continuationSeparator" w:id="0">
    <w:p w:rsidR="005934E6" w:rsidRDefault="005934E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E6" w:rsidRDefault="005934E6" w:rsidP="0031799B">
      <w:pPr>
        <w:spacing w:after="0" w:line="240" w:lineRule="auto"/>
      </w:pPr>
      <w:r>
        <w:separator/>
      </w:r>
    </w:p>
  </w:footnote>
  <w:footnote w:type="continuationSeparator" w:id="0">
    <w:p w:rsidR="005934E6" w:rsidRDefault="005934E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410111"/>
      <w:docPartObj>
        <w:docPartGallery w:val="Page Numbers (Top of Page)"/>
        <w:docPartUnique/>
      </w:docPartObj>
    </w:sdtPr>
    <w:sdtEndPr/>
    <w:sdtContent>
      <w:p w:rsidR="006B4A95" w:rsidRDefault="006B4A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B1">
          <w:rPr>
            <w:noProof/>
          </w:rPr>
          <w:t>11</w:t>
        </w:r>
        <w:r>
          <w:fldChar w:fldCharType="end"/>
        </w:r>
      </w:p>
    </w:sdtContent>
  </w:sdt>
  <w:p w:rsidR="006B4A95" w:rsidRDefault="006B4A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B37"/>
    <w:rsid w:val="000176AF"/>
    <w:rsid w:val="000179ED"/>
    <w:rsid w:val="00026841"/>
    <w:rsid w:val="00033533"/>
    <w:rsid w:val="00035B32"/>
    <w:rsid w:val="000376B4"/>
    <w:rsid w:val="00045111"/>
    <w:rsid w:val="00045304"/>
    <w:rsid w:val="00053869"/>
    <w:rsid w:val="00066C50"/>
    <w:rsid w:val="000712AE"/>
    <w:rsid w:val="00076132"/>
    <w:rsid w:val="00077162"/>
    <w:rsid w:val="00082619"/>
    <w:rsid w:val="000924B4"/>
    <w:rsid w:val="00095795"/>
    <w:rsid w:val="00095C22"/>
    <w:rsid w:val="000B1239"/>
    <w:rsid w:val="000C0763"/>
    <w:rsid w:val="000C7139"/>
    <w:rsid w:val="000E53EF"/>
    <w:rsid w:val="000F4E33"/>
    <w:rsid w:val="00100E4D"/>
    <w:rsid w:val="001125EB"/>
    <w:rsid w:val="00112C1A"/>
    <w:rsid w:val="001208AF"/>
    <w:rsid w:val="00126EFA"/>
    <w:rsid w:val="00140E22"/>
    <w:rsid w:val="00180140"/>
    <w:rsid w:val="00180DBF"/>
    <w:rsid w:val="00181702"/>
    <w:rsid w:val="00181A55"/>
    <w:rsid w:val="00186BF1"/>
    <w:rsid w:val="001C15D6"/>
    <w:rsid w:val="001C3374"/>
    <w:rsid w:val="001D00F5"/>
    <w:rsid w:val="001D4724"/>
    <w:rsid w:val="001F1DD5"/>
    <w:rsid w:val="002032D4"/>
    <w:rsid w:val="00215953"/>
    <w:rsid w:val="0022234A"/>
    <w:rsid w:val="00225F0E"/>
    <w:rsid w:val="00226216"/>
    <w:rsid w:val="00233FCB"/>
    <w:rsid w:val="00235A1C"/>
    <w:rsid w:val="00235A6C"/>
    <w:rsid w:val="00236307"/>
    <w:rsid w:val="0024385A"/>
    <w:rsid w:val="00257670"/>
    <w:rsid w:val="002765A2"/>
    <w:rsid w:val="00287D2B"/>
    <w:rsid w:val="0029014B"/>
    <w:rsid w:val="00293018"/>
    <w:rsid w:val="00295AC8"/>
    <w:rsid w:val="002A042E"/>
    <w:rsid w:val="002A1B93"/>
    <w:rsid w:val="002C2B5A"/>
    <w:rsid w:val="002D0871"/>
    <w:rsid w:val="002D5CE7"/>
    <w:rsid w:val="002D5D0F"/>
    <w:rsid w:val="002E0D37"/>
    <w:rsid w:val="002E3045"/>
    <w:rsid w:val="002E4E87"/>
    <w:rsid w:val="002F0180"/>
    <w:rsid w:val="002F3844"/>
    <w:rsid w:val="0030022E"/>
    <w:rsid w:val="00313CF4"/>
    <w:rsid w:val="0031799B"/>
    <w:rsid w:val="0032087D"/>
    <w:rsid w:val="00327B6F"/>
    <w:rsid w:val="00334483"/>
    <w:rsid w:val="00334AC1"/>
    <w:rsid w:val="003435A1"/>
    <w:rsid w:val="00352A21"/>
    <w:rsid w:val="003631FE"/>
    <w:rsid w:val="00365C72"/>
    <w:rsid w:val="00374C3C"/>
    <w:rsid w:val="0038403D"/>
    <w:rsid w:val="0039461C"/>
    <w:rsid w:val="00397C94"/>
    <w:rsid w:val="003B0709"/>
    <w:rsid w:val="003B52E1"/>
    <w:rsid w:val="003B55E1"/>
    <w:rsid w:val="003C30E0"/>
    <w:rsid w:val="003D1024"/>
    <w:rsid w:val="003D5946"/>
    <w:rsid w:val="003F520E"/>
    <w:rsid w:val="0040251C"/>
    <w:rsid w:val="00404629"/>
    <w:rsid w:val="00431A0B"/>
    <w:rsid w:val="0043251D"/>
    <w:rsid w:val="004348C7"/>
    <w:rsid w:val="00434E42"/>
    <w:rsid w:val="0043505F"/>
    <w:rsid w:val="004351FE"/>
    <w:rsid w:val="004415AF"/>
    <w:rsid w:val="004440D5"/>
    <w:rsid w:val="00447918"/>
    <w:rsid w:val="004549E8"/>
    <w:rsid w:val="00456149"/>
    <w:rsid w:val="00464949"/>
    <w:rsid w:val="00466B97"/>
    <w:rsid w:val="00475127"/>
    <w:rsid w:val="0048198F"/>
    <w:rsid w:val="004B221A"/>
    <w:rsid w:val="004C1C88"/>
    <w:rsid w:val="004D109B"/>
    <w:rsid w:val="004D589B"/>
    <w:rsid w:val="004E00B2"/>
    <w:rsid w:val="004E176E"/>
    <w:rsid w:val="004E554E"/>
    <w:rsid w:val="004E6A87"/>
    <w:rsid w:val="004F302C"/>
    <w:rsid w:val="004F4571"/>
    <w:rsid w:val="00500523"/>
    <w:rsid w:val="00503FC3"/>
    <w:rsid w:val="00512805"/>
    <w:rsid w:val="00526DAD"/>
    <w:rsid w:val="005271B3"/>
    <w:rsid w:val="005578C9"/>
    <w:rsid w:val="00563B33"/>
    <w:rsid w:val="00563EF3"/>
    <w:rsid w:val="0057277E"/>
    <w:rsid w:val="00576D34"/>
    <w:rsid w:val="005846D7"/>
    <w:rsid w:val="005934E6"/>
    <w:rsid w:val="005963ED"/>
    <w:rsid w:val="005A2649"/>
    <w:rsid w:val="005B59DD"/>
    <w:rsid w:val="005C117D"/>
    <w:rsid w:val="005C299C"/>
    <w:rsid w:val="005D2494"/>
    <w:rsid w:val="005F11A7"/>
    <w:rsid w:val="005F1F7D"/>
    <w:rsid w:val="005F7761"/>
    <w:rsid w:val="00615D5C"/>
    <w:rsid w:val="006235FA"/>
    <w:rsid w:val="006271E6"/>
    <w:rsid w:val="00631037"/>
    <w:rsid w:val="00635DE3"/>
    <w:rsid w:val="00650CAB"/>
    <w:rsid w:val="0066018A"/>
    <w:rsid w:val="00661DFD"/>
    <w:rsid w:val="00663D27"/>
    <w:rsid w:val="006664BC"/>
    <w:rsid w:val="00671487"/>
    <w:rsid w:val="00681BFE"/>
    <w:rsid w:val="00682ED7"/>
    <w:rsid w:val="0069601C"/>
    <w:rsid w:val="006A541B"/>
    <w:rsid w:val="006A78A2"/>
    <w:rsid w:val="006B115E"/>
    <w:rsid w:val="006B4A95"/>
    <w:rsid w:val="006C0A93"/>
    <w:rsid w:val="006C4720"/>
    <w:rsid w:val="006D4D1F"/>
    <w:rsid w:val="006E593A"/>
    <w:rsid w:val="006E7829"/>
    <w:rsid w:val="006F0D49"/>
    <w:rsid w:val="006F5D44"/>
    <w:rsid w:val="00710772"/>
    <w:rsid w:val="00725A0F"/>
    <w:rsid w:val="007349E6"/>
    <w:rsid w:val="0074156B"/>
    <w:rsid w:val="00744B7F"/>
    <w:rsid w:val="00750581"/>
    <w:rsid w:val="00752DF0"/>
    <w:rsid w:val="0075600B"/>
    <w:rsid w:val="007801AC"/>
    <w:rsid w:val="00784FAB"/>
    <w:rsid w:val="00786B1D"/>
    <w:rsid w:val="00796B9B"/>
    <w:rsid w:val="007A6793"/>
    <w:rsid w:val="007B290D"/>
    <w:rsid w:val="007B3851"/>
    <w:rsid w:val="007B6E98"/>
    <w:rsid w:val="007B7424"/>
    <w:rsid w:val="007D1BD1"/>
    <w:rsid w:val="007D3D5F"/>
    <w:rsid w:val="007D3F6B"/>
    <w:rsid w:val="007D660E"/>
    <w:rsid w:val="007D6BFA"/>
    <w:rsid w:val="007D746A"/>
    <w:rsid w:val="007E7415"/>
    <w:rsid w:val="007E7ADA"/>
    <w:rsid w:val="007F0160"/>
    <w:rsid w:val="007F0218"/>
    <w:rsid w:val="007F2238"/>
    <w:rsid w:val="007F3D5B"/>
    <w:rsid w:val="007F4E8B"/>
    <w:rsid w:val="008125DB"/>
    <w:rsid w:val="00812B9A"/>
    <w:rsid w:val="00813F0B"/>
    <w:rsid w:val="00851C3D"/>
    <w:rsid w:val="0085578D"/>
    <w:rsid w:val="00860C71"/>
    <w:rsid w:val="008708D4"/>
    <w:rsid w:val="008773F6"/>
    <w:rsid w:val="008804AF"/>
    <w:rsid w:val="00885A80"/>
    <w:rsid w:val="0089042F"/>
    <w:rsid w:val="00890D36"/>
    <w:rsid w:val="00890EB1"/>
    <w:rsid w:val="008927F1"/>
    <w:rsid w:val="00894735"/>
    <w:rsid w:val="008A6E74"/>
    <w:rsid w:val="008A710C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03C5"/>
    <w:rsid w:val="00910570"/>
    <w:rsid w:val="0091585A"/>
    <w:rsid w:val="00923BA3"/>
    <w:rsid w:val="009249D3"/>
    <w:rsid w:val="00925E4D"/>
    <w:rsid w:val="009277F0"/>
    <w:rsid w:val="0093395B"/>
    <w:rsid w:val="009376C0"/>
    <w:rsid w:val="0094073A"/>
    <w:rsid w:val="0095264E"/>
    <w:rsid w:val="0095323F"/>
    <w:rsid w:val="0095344D"/>
    <w:rsid w:val="00955427"/>
    <w:rsid w:val="0096057A"/>
    <w:rsid w:val="00962575"/>
    <w:rsid w:val="00962677"/>
    <w:rsid w:val="0096751B"/>
    <w:rsid w:val="00974A4B"/>
    <w:rsid w:val="00981C34"/>
    <w:rsid w:val="0098573C"/>
    <w:rsid w:val="00990346"/>
    <w:rsid w:val="00990FA2"/>
    <w:rsid w:val="009975E7"/>
    <w:rsid w:val="00997969"/>
    <w:rsid w:val="009A471F"/>
    <w:rsid w:val="009C18F8"/>
    <w:rsid w:val="009C485A"/>
    <w:rsid w:val="009F320C"/>
    <w:rsid w:val="00A060BE"/>
    <w:rsid w:val="00A43195"/>
    <w:rsid w:val="00A548F2"/>
    <w:rsid w:val="00A630D3"/>
    <w:rsid w:val="00A64926"/>
    <w:rsid w:val="00A8227F"/>
    <w:rsid w:val="00A834AC"/>
    <w:rsid w:val="00A837C3"/>
    <w:rsid w:val="00A84370"/>
    <w:rsid w:val="00A923FE"/>
    <w:rsid w:val="00A926E8"/>
    <w:rsid w:val="00A9476A"/>
    <w:rsid w:val="00AA3CB0"/>
    <w:rsid w:val="00AB0F55"/>
    <w:rsid w:val="00AB3ECC"/>
    <w:rsid w:val="00AC6E43"/>
    <w:rsid w:val="00AC7D8C"/>
    <w:rsid w:val="00AE56E9"/>
    <w:rsid w:val="00AE70B7"/>
    <w:rsid w:val="00AE7481"/>
    <w:rsid w:val="00AF4409"/>
    <w:rsid w:val="00AF6725"/>
    <w:rsid w:val="00B00747"/>
    <w:rsid w:val="00B02284"/>
    <w:rsid w:val="00B047C8"/>
    <w:rsid w:val="00B11806"/>
    <w:rsid w:val="00B12D03"/>
    <w:rsid w:val="00B12F65"/>
    <w:rsid w:val="00B17A8B"/>
    <w:rsid w:val="00B425F1"/>
    <w:rsid w:val="00B51E59"/>
    <w:rsid w:val="00B56693"/>
    <w:rsid w:val="00B64060"/>
    <w:rsid w:val="00B7243B"/>
    <w:rsid w:val="00B759EC"/>
    <w:rsid w:val="00B75E4C"/>
    <w:rsid w:val="00B81EC3"/>
    <w:rsid w:val="00B831E8"/>
    <w:rsid w:val="00B833C0"/>
    <w:rsid w:val="00B86A72"/>
    <w:rsid w:val="00B93530"/>
    <w:rsid w:val="00BA6DC7"/>
    <w:rsid w:val="00BB478D"/>
    <w:rsid w:val="00BD13FF"/>
    <w:rsid w:val="00BD407C"/>
    <w:rsid w:val="00BD6BC1"/>
    <w:rsid w:val="00BD6EF6"/>
    <w:rsid w:val="00BE117D"/>
    <w:rsid w:val="00BE1E47"/>
    <w:rsid w:val="00BF20C3"/>
    <w:rsid w:val="00BF3269"/>
    <w:rsid w:val="00C01DE5"/>
    <w:rsid w:val="00C10AB8"/>
    <w:rsid w:val="00C11889"/>
    <w:rsid w:val="00C22F2F"/>
    <w:rsid w:val="00C34B01"/>
    <w:rsid w:val="00C366DA"/>
    <w:rsid w:val="00C37B1E"/>
    <w:rsid w:val="00C43A4F"/>
    <w:rsid w:val="00C442AB"/>
    <w:rsid w:val="00C502D0"/>
    <w:rsid w:val="00C51D58"/>
    <w:rsid w:val="00C5596B"/>
    <w:rsid w:val="00C6271B"/>
    <w:rsid w:val="00C66C5F"/>
    <w:rsid w:val="00C6757E"/>
    <w:rsid w:val="00C70AD5"/>
    <w:rsid w:val="00C73DCC"/>
    <w:rsid w:val="00C80B6C"/>
    <w:rsid w:val="00C90D3D"/>
    <w:rsid w:val="00CB0344"/>
    <w:rsid w:val="00CC23F6"/>
    <w:rsid w:val="00CD2DA6"/>
    <w:rsid w:val="00D03674"/>
    <w:rsid w:val="00D147A7"/>
    <w:rsid w:val="00D148CC"/>
    <w:rsid w:val="00D14C31"/>
    <w:rsid w:val="00D16B35"/>
    <w:rsid w:val="00D206A1"/>
    <w:rsid w:val="00D21F24"/>
    <w:rsid w:val="00D31705"/>
    <w:rsid w:val="00D330ED"/>
    <w:rsid w:val="00D33BE3"/>
    <w:rsid w:val="00D42A53"/>
    <w:rsid w:val="00D453C0"/>
    <w:rsid w:val="00D47CEF"/>
    <w:rsid w:val="00D50172"/>
    <w:rsid w:val="00D51A1C"/>
    <w:rsid w:val="00D51DAE"/>
    <w:rsid w:val="00D5464D"/>
    <w:rsid w:val="00D6442F"/>
    <w:rsid w:val="00D703DC"/>
    <w:rsid w:val="00D70BD7"/>
    <w:rsid w:val="00D8447D"/>
    <w:rsid w:val="00DC189A"/>
    <w:rsid w:val="00DD3A94"/>
    <w:rsid w:val="00DD6C6D"/>
    <w:rsid w:val="00DE5D42"/>
    <w:rsid w:val="00DF17D2"/>
    <w:rsid w:val="00DF3901"/>
    <w:rsid w:val="00DF3A35"/>
    <w:rsid w:val="00DF6DB7"/>
    <w:rsid w:val="00E05881"/>
    <w:rsid w:val="00E0619C"/>
    <w:rsid w:val="00E159EE"/>
    <w:rsid w:val="00E15EE5"/>
    <w:rsid w:val="00E21060"/>
    <w:rsid w:val="00E33B11"/>
    <w:rsid w:val="00E37187"/>
    <w:rsid w:val="00E40D0A"/>
    <w:rsid w:val="00E43CC4"/>
    <w:rsid w:val="00E56115"/>
    <w:rsid w:val="00E60260"/>
    <w:rsid w:val="00E609EE"/>
    <w:rsid w:val="00E61A8D"/>
    <w:rsid w:val="00E67821"/>
    <w:rsid w:val="00E72DA7"/>
    <w:rsid w:val="00E72DD2"/>
    <w:rsid w:val="00E850AD"/>
    <w:rsid w:val="00E8524F"/>
    <w:rsid w:val="00E85F15"/>
    <w:rsid w:val="00E92746"/>
    <w:rsid w:val="00EB6456"/>
    <w:rsid w:val="00EC18F3"/>
    <w:rsid w:val="00EC2DBB"/>
    <w:rsid w:val="00EC620C"/>
    <w:rsid w:val="00ED2317"/>
    <w:rsid w:val="00ED3457"/>
    <w:rsid w:val="00ED4D48"/>
    <w:rsid w:val="00EE748F"/>
    <w:rsid w:val="00EF524F"/>
    <w:rsid w:val="00F00702"/>
    <w:rsid w:val="00F03098"/>
    <w:rsid w:val="00F03118"/>
    <w:rsid w:val="00F148B5"/>
    <w:rsid w:val="00F16B6C"/>
    <w:rsid w:val="00F21B2B"/>
    <w:rsid w:val="00F24150"/>
    <w:rsid w:val="00F27393"/>
    <w:rsid w:val="00F42F6B"/>
    <w:rsid w:val="00F44C65"/>
    <w:rsid w:val="00F45565"/>
    <w:rsid w:val="00F46EC1"/>
    <w:rsid w:val="00F52709"/>
    <w:rsid w:val="00F63133"/>
    <w:rsid w:val="00F70360"/>
    <w:rsid w:val="00F74D02"/>
    <w:rsid w:val="00F81A81"/>
    <w:rsid w:val="00F9674D"/>
    <w:rsid w:val="00F97038"/>
    <w:rsid w:val="00FA7634"/>
    <w:rsid w:val="00FB47AC"/>
    <w:rsid w:val="00FB60F6"/>
    <w:rsid w:val="00FC4DA5"/>
    <w:rsid w:val="00FC55BA"/>
    <w:rsid w:val="00FD1C1C"/>
    <w:rsid w:val="00FD2AC2"/>
    <w:rsid w:val="00FE0846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6B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AA5B5A812A798D1284C9111280EF3B3C6298FDBC9837BAF7E96D1A43B8E676A4A7A6965D7BD95C3AC302036JED2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D8164750AB77F73C516B5C09BD53FAB1FA9F2DD78EE215B9051D2958BBFAD7759EC82F4AEDF630FAFE0336E743V0b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AA5B5A812A798D1284C9111280EF3B3C6298FDACA837BAF7E96D1A43B8E676A4A7A6965D7BD95C3AC302036JED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779B-C105-4F7E-865B-A5DCEEF2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11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Реутова Валентина Васильевна</cp:lastModifiedBy>
  <cp:revision>201</cp:revision>
  <cp:lastPrinted>2021-12-08T22:59:00Z</cp:lastPrinted>
  <dcterms:created xsi:type="dcterms:W3CDTF">2021-11-22T22:45:00Z</dcterms:created>
  <dcterms:modified xsi:type="dcterms:W3CDTF">2022-02-18T03:20:00Z</dcterms:modified>
</cp:coreProperties>
</file>