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E61" w:rsidRDefault="00355E61" w:rsidP="00355E61">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14:anchorId="3E9357CB" wp14:editId="359BD57F">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E61" w:rsidRPr="004549E8" w:rsidRDefault="00355E61" w:rsidP="00355E61">
      <w:pPr>
        <w:spacing w:after="0" w:line="360" w:lineRule="auto"/>
        <w:jc w:val="center"/>
        <w:rPr>
          <w:rFonts w:ascii="Times New Roman" w:eastAsia="Times New Roman" w:hAnsi="Times New Roman" w:cs="Times New Roman"/>
          <w:sz w:val="32"/>
          <w:szCs w:val="32"/>
          <w:lang w:eastAsia="ru-RU"/>
        </w:rPr>
      </w:pPr>
    </w:p>
    <w:p w:rsidR="00355E61" w:rsidRDefault="00355E61" w:rsidP="00355E6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55E61" w:rsidRDefault="00355E61" w:rsidP="00355E61">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355E61" w:rsidRPr="004549E8" w:rsidRDefault="00355E61" w:rsidP="00355E6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355E61" w:rsidRDefault="00355E61" w:rsidP="00355E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55E61" w:rsidRPr="004549E8" w:rsidRDefault="00355E61" w:rsidP="00355E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355E61" w:rsidRDefault="00355E61" w:rsidP="00355E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355E61" w:rsidRDefault="00355E61" w:rsidP="00355E61">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355E61" w:rsidTr="00415B47">
        <w:tc>
          <w:tcPr>
            <w:tcW w:w="1985" w:type="dxa"/>
            <w:tcBorders>
              <w:top w:val="nil"/>
              <w:left w:val="nil"/>
              <w:bottom w:val="single" w:sz="4" w:space="0" w:color="auto"/>
              <w:right w:val="nil"/>
            </w:tcBorders>
            <w:hideMark/>
          </w:tcPr>
          <w:p w:rsidR="00355E61" w:rsidRDefault="00355E61" w:rsidP="00415B4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355E61" w:rsidRDefault="00355E61" w:rsidP="00415B4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355E61" w:rsidRDefault="00355E61" w:rsidP="00415B4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355E61" w:rsidRDefault="00355E61" w:rsidP="00355E6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355E61">
      <w:pPr>
        <w:spacing w:after="0" w:line="276" w:lineRule="auto"/>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EA7B41" w:rsidP="00EA7B41">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региональной программы </w:t>
            </w:r>
            <w:r w:rsidRPr="00EA7B41">
              <w:rPr>
                <w:rFonts w:ascii="Times New Roman" w:eastAsia="Times New Roman" w:hAnsi="Times New Roman" w:cs="Times New Roman"/>
                <w:sz w:val="28"/>
                <w:szCs w:val="28"/>
                <w:lang w:eastAsia="ru-RU"/>
              </w:rPr>
              <w:t>«Формирование и совершенствование системы комплексной реабилитации и абилитации инвалидов, в том числе детей-инвалидов, в Камчатском крае» на 2022</w:t>
            </w:r>
            <w:r>
              <w:rPr>
                <w:rFonts w:ascii="Times New Roman" w:eastAsia="Times New Roman" w:hAnsi="Times New Roman" w:cs="Times New Roman"/>
                <w:sz w:val="28"/>
                <w:szCs w:val="28"/>
                <w:lang w:eastAsia="ru-RU"/>
              </w:rPr>
              <w:t>–</w:t>
            </w:r>
            <w:r w:rsidRPr="00EA7B41">
              <w:rPr>
                <w:rFonts w:ascii="Times New Roman" w:eastAsia="Times New Roman" w:hAnsi="Times New Roman" w:cs="Times New Roman"/>
                <w:sz w:val="28"/>
                <w:szCs w:val="28"/>
                <w:lang w:eastAsia="ru-RU"/>
              </w:rPr>
              <w:t>2024 годы</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033533" w:rsidRDefault="00626611" w:rsidP="00740970">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r w:rsidR="006664BC">
        <w:rPr>
          <w:rFonts w:ascii="Times New Roman" w:hAnsi="Times New Roman" w:cs="Times New Roman"/>
          <w:bCs/>
          <w:sz w:val="28"/>
          <w:szCs w:val="28"/>
        </w:rPr>
        <w:t>:</w:t>
      </w:r>
    </w:p>
    <w:p w:rsidR="00576D34" w:rsidRDefault="00576D34" w:rsidP="00740970">
      <w:pPr>
        <w:spacing w:after="0" w:line="276" w:lineRule="auto"/>
        <w:ind w:firstLine="709"/>
        <w:jc w:val="both"/>
        <w:rPr>
          <w:rFonts w:ascii="Times New Roman" w:hAnsi="Times New Roman" w:cs="Times New Roman"/>
          <w:bCs/>
          <w:sz w:val="28"/>
          <w:szCs w:val="28"/>
        </w:rPr>
      </w:pPr>
    </w:p>
    <w:p w:rsidR="009B197E" w:rsidRPr="009B197E" w:rsidRDefault="00EA7B41" w:rsidP="00EA7B41">
      <w:pPr>
        <w:pStyle w:val="ad"/>
        <w:numPr>
          <w:ilvl w:val="0"/>
          <w:numId w:val="1"/>
        </w:numPr>
        <w:tabs>
          <w:tab w:val="left" w:pos="1134"/>
        </w:tabs>
        <w:autoSpaceDE w:val="0"/>
        <w:autoSpaceDN w:val="0"/>
        <w:adjustRightInd w:val="0"/>
        <w:ind w:left="0" w:firstLine="709"/>
        <w:jc w:val="both"/>
        <w:rPr>
          <w:szCs w:val="28"/>
        </w:rPr>
      </w:pPr>
      <w:r>
        <w:rPr>
          <w:szCs w:val="28"/>
        </w:rPr>
        <w:t xml:space="preserve">Утвердить </w:t>
      </w:r>
      <w:r w:rsidRPr="00EA7B41">
        <w:rPr>
          <w:szCs w:val="28"/>
        </w:rPr>
        <w:t>региональн</w:t>
      </w:r>
      <w:r>
        <w:rPr>
          <w:szCs w:val="28"/>
        </w:rPr>
        <w:t>ую</w:t>
      </w:r>
      <w:r w:rsidRPr="00EA7B41">
        <w:rPr>
          <w:szCs w:val="28"/>
        </w:rPr>
        <w:t xml:space="preserve"> программ</w:t>
      </w:r>
      <w:r>
        <w:rPr>
          <w:szCs w:val="28"/>
        </w:rPr>
        <w:t>у</w:t>
      </w:r>
      <w:r w:rsidRPr="00EA7B41">
        <w:rPr>
          <w:szCs w:val="28"/>
        </w:rPr>
        <w:t xml:space="preserve"> «Формирование и совершенствование системы комплексной реабилитации и абилитации инвалидов, в том числе детей-инвалидов, в Камчатском крае» на 2022–2024 годы</w:t>
      </w:r>
      <w:r>
        <w:rPr>
          <w:szCs w:val="28"/>
        </w:rPr>
        <w:t xml:space="preserve"> согласно приложению к настоящему постановлению.</w:t>
      </w:r>
    </w:p>
    <w:p w:rsidR="00576D34" w:rsidRPr="009B197E" w:rsidRDefault="009B197E" w:rsidP="009B197E">
      <w:pPr>
        <w:pStyle w:val="ad"/>
        <w:numPr>
          <w:ilvl w:val="0"/>
          <w:numId w:val="1"/>
        </w:numPr>
        <w:tabs>
          <w:tab w:val="left" w:pos="1134"/>
        </w:tabs>
        <w:spacing w:line="276" w:lineRule="auto"/>
        <w:ind w:left="0" w:firstLine="709"/>
        <w:jc w:val="both"/>
        <w:rPr>
          <w:bCs/>
          <w:szCs w:val="28"/>
        </w:rPr>
      </w:pPr>
      <w:r w:rsidRPr="009B197E">
        <w:rPr>
          <w:szCs w:val="28"/>
        </w:rPr>
        <w:t>Настоящее постановление вступает в силу после дня его официального опубликования.</w:t>
      </w:r>
    </w:p>
    <w:p w:rsidR="006664BC" w:rsidRDefault="006664BC" w:rsidP="00740970">
      <w:pPr>
        <w:spacing w:after="0" w:line="276" w:lineRule="auto"/>
        <w:ind w:firstLine="709"/>
        <w:jc w:val="both"/>
        <w:rPr>
          <w:rFonts w:ascii="Times New Roman" w:hAnsi="Times New Roman" w:cs="Times New Roman"/>
          <w:bCs/>
          <w:sz w:val="28"/>
          <w:szCs w:val="28"/>
        </w:rPr>
      </w:pPr>
    </w:p>
    <w:p w:rsidR="004C1C88" w:rsidRDefault="004C1C88" w:rsidP="00740970">
      <w:pPr>
        <w:spacing w:after="0" w:line="276" w:lineRule="auto"/>
        <w:ind w:firstLine="709"/>
        <w:jc w:val="both"/>
        <w:rPr>
          <w:rFonts w:ascii="Times New Roman" w:hAnsi="Times New Roman" w:cs="Times New Roman"/>
          <w:bCs/>
          <w:sz w:val="28"/>
          <w:szCs w:val="28"/>
        </w:rPr>
      </w:pPr>
    </w:p>
    <w:p w:rsidR="009B197E" w:rsidRDefault="009B197E" w:rsidP="00740970">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261"/>
        <w:gridCol w:w="3969"/>
        <w:gridCol w:w="2550"/>
      </w:tblGrid>
      <w:tr w:rsidR="004C1C88" w:rsidRPr="00076132" w:rsidTr="00EA7B41">
        <w:trPr>
          <w:trHeight w:val="1256"/>
        </w:trPr>
        <w:tc>
          <w:tcPr>
            <w:tcW w:w="3261" w:type="dxa"/>
            <w:shd w:val="clear" w:color="auto" w:fill="auto"/>
          </w:tcPr>
          <w:p w:rsidR="004C1C88" w:rsidRPr="00033533" w:rsidRDefault="009B197E" w:rsidP="00EA7B41">
            <w:pPr>
              <w:spacing w:after="0" w:line="240" w:lineRule="auto"/>
              <w:ind w:hanging="4"/>
              <w:rPr>
                <w:rFonts w:ascii="Times New Roman" w:hAnsi="Times New Roman" w:cs="Times New Roman"/>
                <w:sz w:val="24"/>
                <w:szCs w:val="28"/>
                <w:highlight w:val="yellow"/>
              </w:rPr>
            </w:pPr>
            <w:r w:rsidRPr="009B197E">
              <w:rPr>
                <w:rFonts w:ascii="Times New Roman" w:hAnsi="Times New Roman" w:cs="Times New Roman"/>
                <w:sz w:val="28"/>
                <w:szCs w:val="28"/>
              </w:rPr>
              <w:t>Временно исполняющий обязанности Председателя Правительства Камчатского края</w:t>
            </w:r>
          </w:p>
        </w:tc>
        <w:tc>
          <w:tcPr>
            <w:tcW w:w="3969" w:type="dxa"/>
            <w:shd w:val="clear" w:color="auto" w:fill="auto"/>
          </w:tcPr>
          <w:p w:rsidR="004C1C88" w:rsidRPr="00076132" w:rsidRDefault="004C1C88" w:rsidP="00415B47">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415B47">
            <w:pPr>
              <w:spacing w:after="0" w:line="240" w:lineRule="auto"/>
              <w:ind w:firstLine="709"/>
              <w:jc w:val="right"/>
              <w:rPr>
                <w:rFonts w:ascii="Times New Roman" w:hAnsi="Times New Roman" w:cs="Times New Roman"/>
                <w:sz w:val="28"/>
                <w:szCs w:val="28"/>
              </w:rPr>
            </w:pPr>
          </w:p>
        </w:tc>
        <w:tc>
          <w:tcPr>
            <w:tcW w:w="2550" w:type="dxa"/>
            <w:shd w:val="clear" w:color="auto" w:fill="auto"/>
            <w:vAlign w:val="bottom"/>
          </w:tcPr>
          <w:p w:rsidR="004C1C88" w:rsidRPr="002F3844" w:rsidRDefault="009B197E" w:rsidP="00EA7B41">
            <w:pPr>
              <w:spacing w:after="0" w:line="240" w:lineRule="auto"/>
              <w:ind w:right="-6"/>
              <w:jc w:val="right"/>
              <w:rPr>
                <w:rFonts w:ascii="Times New Roman" w:hAnsi="Times New Roman" w:cs="Times New Roman"/>
                <w:sz w:val="28"/>
                <w:szCs w:val="28"/>
              </w:rPr>
            </w:pPr>
            <w:r w:rsidRPr="009B197E">
              <w:rPr>
                <w:rFonts w:ascii="Times New Roman" w:hAnsi="Times New Roman" w:cs="Times New Roman"/>
                <w:sz w:val="28"/>
                <w:szCs w:val="28"/>
              </w:rPr>
              <w:t>Е.А. Чекин</w:t>
            </w:r>
          </w:p>
        </w:tc>
      </w:tr>
    </w:tbl>
    <w:p w:rsidR="009B197E" w:rsidRDefault="009B197E" w:rsidP="002C2B5A"/>
    <w:p w:rsidR="009B197E" w:rsidRDefault="009B197E">
      <w:r>
        <w:br w:type="page"/>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B197E" w:rsidRPr="00227DBD" w:rsidTr="00415B47">
        <w:tc>
          <w:tcPr>
            <w:tcW w:w="9639" w:type="dxa"/>
          </w:tcPr>
          <w:p w:rsidR="009B197E" w:rsidRPr="00227DBD" w:rsidRDefault="009B197E" w:rsidP="00415B47">
            <w:pPr>
              <w:pStyle w:val="ConsPlusNormal"/>
              <w:ind w:left="4570" w:firstLine="0"/>
              <w:rPr>
                <w:rFonts w:ascii="Times New Roman" w:hAnsi="Times New Roman"/>
                <w:sz w:val="28"/>
              </w:rPr>
            </w:pPr>
            <w:r w:rsidRPr="00227DBD">
              <w:rPr>
                <w:rFonts w:ascii="Times New Roman" w:hAnsi="Times New Roman"/>
                <w:sz w:val="28"/>
              </w:rPr>
              <w:lastRenderedPageBreak/>
              <w:t xml:space="preserve">Приложение к постановлению </w:t>
            </w:r>
          </w:p>
          <w:p w:rsidR="009B197E" w:rsidRPr="00227DBD" w:rsidRDefault="009B197E" w:rsidP="00415B47">
            <w:pPr>
              <w:pStyle w:val="ConsPlusNormal"/>
              <w:ind w:left="4570" w:firstLine="0"/>
              <w:rPr>
                <w:rFonts w:ascii="Times New Roman" w:hAnsi="Times New Roman"/>
                <w:sz w:val="28"/>
              </w:rPr>
            </w:pPr>
            <w:r w:rsidRPr="00227DBD">
              <w:rPr>
                <w:rFonts w:ascii="Times New Roman" w:hAnsi="Times New Roman"/>
                <w:sz w:val="28"/>
              </w:rPr>
              <w:t>Правительства Камчатского края</w:t>
            </w:r>
          </w:p>
        </w:tc>
      </w:tr>
      <w:tr w:rsidR="009B197E" w:rsidRPr="00227DBD" w:rsidTr="00415B47">
        <w:tc>
          <w:tcPr>
            <w:tcW w:w="9639" w:type="dxa"/>
          </w:tcPr>
          <w:p w:rsidR="009B197E" w:rsidRPr="00227DBD" w:rsidRDefault="009B197E" w:rsidP="00415B47">
            <w:pPr>
              <w:pStyle w:val="ConsPlusNormal"/>
              <w:ind w:left="4570" w:firstLine="0"/>
              <w:rPr>
                <w:rFonts w:ascii="Times New Roman" w:hAnsi="Times New Roman"/>
                <w:sz w:val="28"/>
              </w:rPr>
            </w:pPr>
            <w:r w:rsidRPr="00227DBD">
              <w:rPr>
                <w:rFonts w:ascii="Times New Roman" w:hAnsi="Times New Roman"/>
                <w:sz w:val="28"/>
              </w:rPr>
              <w:t xml:space="preserve">от </w:t>
            </w:r>
            <w:r w:rsidRPr="00227DBD">
              <w:rPr>
                <w:rFonts w:ascii="Times New Roman" w:hAnsi="Times New Roman"/>
                <w:sz w:val="24"/>
                <w:szCs w:val="24"/>
              </w:rPr>
              <w:t>[Дата регистрации]</w:t>
            </w:r>
            <w:r w:rsidRPr="00227DBD">
              <w:rPr>
                <w:rFonts w:ascii="Times New Roman" w:hAnsi="Times New Roman"/>
                <w:sz w:val="28"/>
              </w:rPr>
              <w:t xml:space="preserve"> № </w:t>
            </w:r>
            <w:r w:rsidRPr="00227DBD">
              <w:rPr>
                <w:rFonts w:ascii="Times New Roman" w:hAnsi="Times New Roman"/>
                <w:sz w:val="24"/>
                <w:szCs w:val="24"/>
              </w:rPr>
              <w:t>[Номер документа]</w:t>
            </w:r>
          </w:p>
        </w:tc>
      </w:tr>
    </w:tbl>
    <w:p w:rsidR="009B197E" w:rsidRDefault="009B197E" w:rsidP="00EA7B41">
      <w:pPr>
        <w:pStyle w:val="ConsPlusTitle"/>
        <w:widowControl/>
        <w:jc w:val="both"/>
        <w:rPr>
          <w:rFonts w:ascii="Times New Roman" w:hAnsi="Times New Roman" w:cs="Times New Roman"/>
          <w:b w:val="0"/>
          <w:sz w:val="28"/>
          <w:szCs w:val="28"/>
        </w:rPr>
      </w:pPr>
    </w:p>
    <w:p w:rsidR="00AD7B6E" w:rsidRDefault="00AD7B6E" w:rsidP="00AD7B6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Региональная программа</w:t>
      </w:r>
    </w:p>
    <w:p w:rsidR="00AD7B6E" w:rsidRDefault="00AD7B6E" w:rsidP="00AD7B6E">
      <w:pPr>
        <w:pStyle w:val="ConsPlusTitle"/>
        <w:widowControl/>
        <w:jc w:val="center"/>
        <w:rPr>
          <w:rFonts w:ascii="Times New Roman" w:hAnsi="Times New Roman" w:cs="Times New Roman"/>
          <w:b w:val="0"/>
          <w:sz w:val="28"/>
          <w:szCs w:val="28"/>
        </w:rPr>
      </w:pPr>
      <w:r w:rsidRPr="00AD7B6E">
        <w:rPr>
          <w:rFonts w:ascii="Times New Roman" w:hAnsi="Times New Roman" w:cs="Times New Roman"/>
          <w:b w:val="0"/>
          <w:sz w:val="28"/>
          <w:szCs w:val="28"/>
        </w:rPr>
        <w:t>«Формирование и совершенствование системы комплексной реабилитации и абилитации инвалидов, в том числе де</w:t>
      </w:r>
      <w:bookmarkStart w:id="3" w:name="_GoBack"/>
      <w:bookmarkEnd w:id="3"/>
      <w:r w:rsidRPr="00AD7B6E">
        <w:rPr>
          <w:rFonts w:ascii="Times New Roman" w:hAnsi="Times New Roman" w:cs="Times New Roman"/>
          <w:b w:val="0"/>
          <w:sz w:val="28"/>
          <w:szCs w:val="28"/>
        </w:rPr>
        <w:t>тей-инвалидов, в Ка</w:t>
      </w:r>
      <w:r>
        <w:rPr>
          <w:rFonts w:ascii="Times New Roman" w:hAnsi="Times New Roman" w:cs="Times New Roman"/>
          <w:b w:val="0"/>
          <w:sz w:val="28"/>
          <w:szCs w:val="28"/>
        </w:rPr>
        <w:t>мчатском крае»</w:t>
      </w:r>
    </w:p>
    <w:p w:rsidR="00E70960" w:rsidRDefault="00AD7B6E" w:rsidP="00E70960">
      <w:pPr>
        <w:pStyle w:val="ConsPlusTitle"/>
        <w:widowControl/>
        <w:jc w:val="center"/>
        <w:rPr>
          <w:rFonts w:ascii="Times New Roman" w:hAnsi="Times New Roman" w:cs="Times New Roman"/>
          <w:b w:val="0"/>
          <w:sz w:val="28"/>
          <w:szCs w:val="28"/>
        </w:rPr>
      </w:pPr>
      <w:r w:rsidRPr="00AD7B6E">
        <w:rPr>
          <w:rFonts w:ascii="Times New Roman" w:hAnsi="Times New Roman" w:cs="Times New Roman"/>
          <w:b w:val="0"/>
          <w:sz w:val="28"/>
          <w:szCs w:val="28"/>
        </w:rPr>
        <w:t>на 2022</w:t>
      </w:r>
      <w:r>
        <w:rPr>
          <w:rFonts w:ascii="Times New Roman" w:hAnsi="Times New Roman" w:cs="Times New Roman"/>
          <w:b w:val="0"/>
          <w:sz w:val="28"/>
          <w:szCs w:val="28"/>
        </w:rPr>
        <w:t>–</w:t>
      </w:r>
      <w:r w:rsidR="00E70960">
        <w:rPr>
          <w:rFonts w:ascii="Times New Roman" w:hAnsi="Times New Roman" w:cs="Times New Roman"/>
          <w:b w:val="0"/>
          <w:sz w:val="28"/>
          <w:szCs w:val="28"/>
        </w:rPr>
        <w:t>2024 годы (далее – Программа)</w:t>
      </w:r>
    </w:p>
    <w:p w:rsidR="008C3AA8" w:rsidRDefault="008C3AA8" w:rsidP="00E70960">
      <w:pPr>
        <w:pStyle w:val="ConsPlusTitle"/>
        <w:widowControl/>
        <w:jc w:val="center"/>
        <w:rPr>
          <w:rFonts w:ascii="Times New Roman" w:hAnsi="Times New Roman" w:cs="Times New Roman"/>
          <w:b w:val="0"/>
          <w:sz w:val="28"/>
          <w:szCs w:val="28"/>
        </w:rPr>
      </w:pPr>
    </w:p>
    <w:p w:rsidR="008C3AA8" w:rsidRPr="008C3AA8" w:rsidRDefault="008C3AA8" w:rsidP="00E70960">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Паспорт Программы</w:t>
      </w:r>
    </w:p>
    <w:p w:rsidR="00AD7B6E" w:rsidRDefault="00AD7B6E" w:rsidP="00AD7B6E">
      <w:pPr>
        <w:pStyle w:val="ConsPlusTitle"/>
        <w:widowControl/>
        <w:jc w:val="center"/>
        <w:rPr>
          <w:rFonts w:ascii="Times New Roman" w:hAnsi="Times New Roman" w:cs="Times New Roman"/>
          <w:b w:val="0"/>
          <w:sz w:val="28"/>
          <w:szCs w:val="28"/>
        </w:rPr>
      </w:pPr>
    </w:p>
    <w:tbl>
      <w:tblPr>
        <w:tblStyle w:val="a3"/>
        <w:tblW w:w="9634" w:type="dxa"/>
        <w:tblLook w:val="04A0" w:firstRow="1" w:lastRow="0" w:firstColumn="1" w:lastColumn="0" w:noHBand="0" w:noVBand="1"/>
      </w:tblPr>
      <w:tblGrid>
        <w:gridCol w:w="2405"/>
        <w:gridCol w:w="7229"/>
      </w:tblGrid>
      <w:tr w:rsidR="00E70960" w:rsidRPr="000655A2" w:rsidTr="00E70960">
        <w:tc>
          <w:tcPr>
            <w:tcW w:w="2405" w:type="dxa"/>
          </w:tcPr>
          <w:p w:rsidR="00E70960" w:rsidRDefault="00E70960" w:rsidP="00E70960">
            <w:pPr>
              <w:pStyle w:val="ConsPlusNormal"/>
              <w:ind w:firstLine="0"/>
              <w:rPr>
                <w:rFonts w:ascii="Times New Roman" w:hAnsi="Times New Roman" w:cs="Times New Roman"/>
                <w:sz w:val="28"/>
                <w:szCs w:val="28"/>
              </w:rPr>
            </w:pPr>
            <w:r w:rsidRPr="00034811">
              <w:rPr>
                <w:rFonts w:ascii="Times New Roman" w:hAnsi="Times New Roman" w:cs="Times New Roman"/>
                <w:sz w:val="28"/>
                <w:szCs w:val="28"/>
              </w:rPr>
              <w:t xml:space="preserve">Наименование </w:t>
            </w:r>
            <w:r>
              <w:rPr>
                <w:rFonts w:ascii="Times New Roman" w:hAnsi="Times New Roman" w:cs="Times New Roman"/>
                <w:sz w:val="28"/>
                <w:szCs w:val="28"/>
              </w:rPr>
              <w:t>П</w:t>
            </w:r>
            <w:r w:rsidRPr="00034811">
              <w:rPr>
                <w:rFonts w:ascii="Times New Roman" w:hAnsi="Times New Roman" w:cs="Times New Roman"/>
                <w:sz w:val="28"/>
                <w:szCs w:val="28"/>
              </w:rPr>
              <w:t>рограммы</w:t>
            </w:r>
          </w:p>
          <w:p w:rsidR="00E70960" w:rsidRDefault="00E70960" w:rsidP="00E70960">
            <w:pPr>
              <w:rPr>
                <w:lang w:eastAsia="ru-RU"/>
              </w:rPr>
            </w:pPr>
          </w:p>
          <w:p w:rsidR="00E70960" w:rsidRPr="00573403" w:rsidRDefault="00E70960" w:rsidP="00E70960">
            <w:pPr>
              <w:jc w:val="center"/>
              <w:rPr>
                <w:lang w:eastAsia="ru-RU"/>
              </w:rPr>
            </w:pPr>
          </w:p>
        </w:tc>
        <w:tc>
          <w:tcPr>
            <w:tcW w:w="7229" w:type="dxa"/>
          </w:tcPr>
          <w:p w:rsidR="00E70960" w:rsidRDefault="00E70960" w:rsidP="00965919">
            <w:pPr>
              <w:keepNext/>
              <w:shd w:val="clear" w:color="auto" w:fill="FFFFFF"/>
              <w:tabs>
                <w:tab w:val="left" w:pos="3732"/>
              </w:tabs>
              <w:spacing w:line="322" w:lineRule="exact"/>
              <w:jc w:val="both"/>
              <w:rPr>
                <w:rFonts w:ascii="Times New Roman" w:hAnsi="Times New Roman" w:cs="Times New Roman"/>
                <w:sz w:val="28"/>
                <w:szCs w:val="28"/>
              </w:rPr>
            </w:pPr>
            <w:r w:rsidRPr="000655A2">
              <w:rPr>
                <w:rFonts w:ascii="Times New Roman" w:hAnsi="Times New Roman" w:cs="Times New Roman"/>
                <w:sz w:val="28"/>
                <w:szCs w:val="28"/>
              </w:rPr>
              <w:t xml:space="preserve">Региональная программа «Формирование и совершенствование системы комплексной реабилитации и абилитации инвалидов, в том числе детей-инвалидов, в Камчатском крае» </w:t>
            </w:r>
            <w:r>
              <w:rPr>
                <w:rFonts w:ascii="Times New Roman" w:hAnsi="Times New Roman" w:cs="Times New Roman"/>
                <w:sz w:val="28"/>
                <w:szCs w:val="28"/>
              </w:rPr>
              <w:t>на 2022–2024 годы</w:t>
            </w:r>
          </w:p>
          <w:p w:rsidR="00E70960" w:rsidRPr="00034811" w:rsidRDefault="00E70960" w:rsidP="00965919">
            <w:pPr>
              <w:keepNext/>
              <w:shd w:val="clear" w:color="auto" w:fill="FFFFFF"/>
              <w:tabs>
                <w:tab w:val="left" w:pos="3732"/>
              </w:tabs>
              <w:spacing w:line="322" w:lineRule="exact"/>
              <w:jc w:val="both"/>
              <w:rPr>
                <w:rFonts w:ascii="Times New Roman" w:hAnsi="Times New Roman" w:cs="Times New Roman"/>
                <w:sz w:val="28"/>
                <w:szCs w:val="28"/>
              </w:rPr>
            </w:pPr>
          </w:p>
        </w:tc>
      </w:tr>
      <w:tr w:rsidR="00E70960" w:rsidRPr="000655A2" w:rsidTr="00E70960">
        <w:tc>
          <w:tcPr>
            <w:tcW w:w="2405" w:type="dxa"/>
          </w:tcPr>
          <w:p w:rsidR="00E70960" w:rsidRPr="005E1C6F" w:rsidRDefault="00E70960" w:rsidP="00E70960">
            <w:pPr>
              <w:pStyle w:val="ConsPlusNormal"/>
              <w:tabs>
                <w:tab w:val="left" w:pos="3240"/>
              </w:tabs>
              <w:ind w:firstLine="0"/>
              <w:jc w:val="both"/>
              <w:rPr>
                <w:rFonts w:ascii="Times New Roman" w:hAnsi="Times New Roman" w:cs="Times New Roman"/>
                <w:sz w:val="28"/>
                <w:szCs w:val="28"/>
              </w:rPr>
            </w:pPr>
            <w:r>
              <w:rPr>
                <w:rFonts w:ascii="Times New Roman" w:hAnsi="Times New Roman" w:cs="Times New Roman"/>
                <w:sz w:val="28"/>
                <w:szCs w:val="28"/>
              </w:rPr>
              <w:t xml:space="preserve">Основание </w:t>
            </w:r>
            <w:r w:rsidRPr="005E1C6F">
              <w:rPr>
                <w:rFonts w:ascii="Times New Roman" w:hAnsi="Times New Roman" w:cs="Times New Roman"/>
                <w:sz w:val="28"/>
                <w:szCs w:val="28"/>
              </w:rPr>
              <w:t xml:space="preserve">разработки </w:t>
            </w:r>
          </w:p>
          <w:p w:rsidR="00E70960" w:rsidRPr="005E1C6F" w:rsidRDefault="00E70960" w:rsidP="00E7096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w:t>
            </w:r>
            <w:r w:rsidRPr="005E1C6F">
              <w:rPr>
                <w:rFonts w:ascii="Times New Roman" w:hAnsi="Times New Roman" w:cs="Times New Roman"/>
                <w:sz w:val="28"/>
                <w:szCs w:val="28"/>
              </w:rPr>
              <w:t xml:space="preserve">рограммы </w:t>
            </w:r>
          </w:p>
          <w:p w:rsidR="00E70960" w:rsidRPr="00E8615B" w:rsidRDefault="00E70960" w:rsidP="00E70960">
            <w:pPr>
              <w:pStyle w:val="ConsPlusCell"/>
              <w:rPr>
                <w:rFonts w:ascii="Times New Roman" w:hAnsi="Times New Roman" w:cs="Times New Roman"/>
                <w:sz w:val="28"/>
                <w:szCs w:val="28"/>
              </w:rPr>
            </w:pPr>
          </w:p>
        </w:tc>
        <w:tc>
          <w:tcPr>
            <w:tcW w:w="7229" w:type="dxa"/>
          </w:tcPr>
          <w:p w:rsidR="00E70960" w:rsidRPr="000655A2" w:rsidRDefault="00E70960" w:rsidP="00E70960">
            <w:pPr>
              <w:numPr>
                <w:ilvl w:val="0"/>
                <w:numId w:val="48"/>
              </w:numPr>
              <w:autoSpaceDE w:val="0"/>
              <w:autoSpaceDN w:val="0"/>
              <w:adjustRightInd w:val="0"/>
              <w:ind w:left="34" w:firstLine="0"/>
              <w:jc w:val="both"/>
              <w:rPr>
                <w:rFonts w:ascii="Times New Roman" w:hAnsi="Times New Roman" w:cs="Times New Roman"/>
                <w:sz w:val="28"/>
                <w:szCs w:val="28"/>
              </w:rPr>
            </w:pPr>
            <w:r w:rsidRPr="000655A2">
              <w:rPr>
                <w:rFonts w:ascii="Times New Roman" w:hAnsi="Times New Roman" w:cs="Times New Roman"/>
                <w:bCs/>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w:t>
            </w:r>
            <w:r>
              <w:rPr>
                <w:rFonts w:ascii="Times New Roman" w:hAnsi="Times New Roman" w:cs="Times New Roman"/>
                <w:bCs/>
                <w:sz w:val="28"/>
                <w:szCs w:val="28"/>
              </w:rPr>
              <w:t>ства Российской Федерации от 17.11.</w:t>
            </w:r>
            <w:r w:rsidRPr="000655A2">
              <w:rPr>
                <w:rFonts w:ascii="Times New Roman" w:hAnsi="Times New Roman" w:cs="Times New Roman"/>
                <w:bCs/>
                <w:sz w:val="28"/>
                <w:szCs w:val="28"/>
              </w:rPr>
              <w:t>2008 №</w:t>
            </w:r>
            <w:r>
              <w:rPr>
                <w:rFonts w:ascii="Times New Roman" w:hAnsi="Times New Roman" w:cs="Times New Roman"/>
                <w:bCs/>
                <w:sz w:val="28"/>
                <w:szCs w:val="28"/>
              </w:rPr>
              <w:t> </w:t>
            </w:r>
            <w:r w:rsidRPr="000655A2">
              <w:rPr>
                <w:rFonts w:ascii="Times New Roman" w:hAnsi="Times New Roman" w:cs="Times New Roman"/>
                <w:bCs/>
                <w:sz w:val="28"/>
                <w:szCs w:val="28"/>
              </w:rPr>
              <w:t>1662-р</w:t>
            </w:r>
            <w:r w:rsidRPr="000655A2">
              <w:rPr>
                <w:rFonts w:ascii="Times New Roman" w:hAnsi="Times New Roman" w:cs="Times New Roman"/>
                <w:sz w:val="28"/>
                <w:szCs w:val="28"/>
              </w:rPr>
              <w:t xml:space="preserve"> (далее </w:t>
            </w:r>
            <w:r>
              <w:rPr>
                <w:rFonts w:ascii="Times New Roman" w:eastAsia="Times New Roman" w:hAnsi="Times New Roman" w:cs="Times New Roman"/>
                <w:sz w:val="28"/>
                <w:szCs w:val="28"/>
                <w:lang w:eastAsia="ru-RU"/>
              </w:rPr>
              <w:t>–</w:t>
            </w:r>
            <w:r w:rsidRPr="000655A2">
              <w:rPr>
                <w:rFonts w:ascii="Times New Roman" w:hAnsi="Times New Roman" w:cs="Times New Roman"/>
                <w:sz w:val="28"/>
                <w:szCs w:val="28"/>
              </w:rPr>
              <w:t xml:space="preserve"> Концепция долгосрочного развития);</w:t>
            </w:r>
          </w:p>
          <w:p w:rsidR="00E70960" w:rsidRPr="000655A2" w:rsidRDefault="00E70960" w:rsidP="00E70960">
            <w:pPr>
              <w:widowControl w:val="0"/>
              <w:numPr>
                <w:ilvl w:val="0"/>
                <w:numId w:val="48"/>
              </w:numPr>
              <w:autoSpaceDE w:val="0"/>
              <w:autoSpaceDN w:val="0"/>
              <w:adjustRightInd w:val="0"/>
              <w:ind w:left="34" w:hanging="34"/>
              <w:jc w:val="both"/>
              <w:rPr>
                <w:rFonts w:ascii="Times New Roman" w:hAnsi="Times New Roman" w:cs="Times New Roman"/>
                <w:bCs/>
                <w:sz w:val="28"/>
                <w:szCs w:val="28"/>
              </w:rPr>
            </w:pPr>
            <w:r w:rsidRPr="000655A2">
              <w:rPr>
                <w:rFonts w:ascii="Times New Roman" w:hAnsi="Times New Roman" w:cs="Times New Roman"/>
                <w:bCs/>
                <w:sz w:val="28"/>
                <w:szCs w:val="28"/>
              </w:rPr>
              <w:t>Концепция развития ранней помощи в Российской Федерации на период до 2020 года, утвержденная распоряжением Правитель</w:t>
            </w:r>
            <w:r>
              <w:rPr>
                <w:rFonts w:ascii="Times New Roman" w:hAnsi="Times New Roman" w:cs="Times New Roman"/>
                <w:bCs/>
                <w:sz w:val="28"/>
                <w:szCs w:val="28"/>
              </w:rPr>
              <w:t xml:space="preserve">ства Российской Федерации от 31.08.2016 </w:t>
            </w:r>
            <w:r w:rsidRPr="000655A2">
              <w:rPr>
                <w:rFonts w:ascii="Times New Roman" w:hAnsi="Times New Roman" w:cs="Times New Roman"/>
                <w:bCs/>
                <w:sz w:val="28"/>
                <w:szCs w:val="28"/>
              </w:rPr>
              <w:t>№</w:t>
            </w:r>
            <w:r>
              <w:rPr>
                <w:rFonts w:ascii="Times New Roman" w:hAnsi="Times New Roman" w:cs="Times New Roman"/>
                <w:bCs/>
                <w:sz w:val="28"/>
                <w:szCs w:val="28"/>
              </w:rPr>
              <w:t> </w:t>
            </w:r>
            <w:r w:rsidRPr="000655A2">
              <w:rPr>
                <w:rFonts w:ascii="Times New Roman" w:hAnsi="Times New Roman" w:cs="Times New Roman"/>
                <w:bCs/>
                <w:sz w:val="28"/>
                <w:szCs w:val="28"/>
              </w:rPr>
              <w:t xml:space="preserve">1839-р (далее </w:t>
            </w:r>
            <w:r>
              <w:rPr>
                <w:rFonts w:ascii="Times New Roman" w:eastAsia="Times New Roman" w:hAnsi="Times New Roman" w:cs="Times New Roman"/>
                <w:sz w:val="28"/>
                <w:szCs w:val="28"/>
                <w:lang w:eastAsia="ru-RU"/>
              </w:rPr>
              <w:t>–</w:t>
            </w:r>
            <w:r w:rsidRPr="000655A2">
              <w:rPr>
                <w:rFonts w:ascii="Times New Roman" w:hAnsi="Times New Roman" w:cs="Times New Roman"/>
                <w:sz w:val="28"/>
                <w:szCs w:val="28"/>
              </w:rPr>
              <w:t xml:space="preserve"> </w:t>
            </w:r>
            <w:r w:rsidRPr="000655A2">
              <w:rPr>
                <w:rFonts w:ascii="Times New Roman" w:hAnsi="Times New Roman" w:cs="Times New Roman"/>
                <w:bCs/>
                <w:sz w:val="28"/>
                <w:szCs w:val="28"/>
              </w:rPr>
              <w:t>Концепция развития ранней помощи);</w:t>
            </w:r>
            <w:r>
              <w:rPr>
                <w:rFonts w:ascii="Times New Roman" w:hAnsi="Times New Roman" w:cs="Times New Roman"/>
                <w:bCs/>
                <w:sz w:val="28"/>
                <w:szCs w:val="28"/>
              </w:rPr>
              <w:t xml:space="preserve"> </w:t>
            </w:r>
          </w:p>
          <w:p w:rsidR="00E70960" w:rsidRPr="000655A2" w:rsidRDefault="00E70960" w:rsidP="00E70960">
            <w:pPr>
              <w:widowControl w:val="0"/>
              <w:numPr>
                <w:ilvl w:val="0"/>
                <w:numId w:val="48"/>
              </w:numPr>
              <w:autoSpaceDE w:val="0"/>
              <w:autoSpaceDN w:val="0"/>
              <w:adjustRightInd w:val="0"/>
              <w:ind w:left="34" w:firstLine="0"/>
              <w:jc w:val="both"/>
              <w:rPr>
                <w:rFonts w:ascii="Times New Roman" w:hAnsi="Times New Roman" w:cs="Times New Roman"/>
                <w:bCs/>
                <w:sz w:val="28"/>
                <w:szCs w:val="28"/>
              </w:rPr>
            </w:pPr>
            <w:r w:rsidRPr="000655A2">
              <w:rPr>
                <w:rFonts w:ascii="Times New Roman" w:hAnsi="Times New Roman" w:cs="Times New Roman"/>
                <w:bCs/>
                <w:sz w:val="28"/>
                <w:szCs w:val="28"/>
              </w:rPr>
              <w:t>Концепция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w:t>
            </w:r>
            <w:r>
              <w:rPr>
                <w:rFonts w:ascii="Times New Roman" w:hAnsi="Times New Roman" w:cs="Times New Roman"/>
                <w:bCs/>
                <w:sz w:val="28"/>
                <w:szCs w:val="28"/>
              </w:rPr>
              <w:t>ства Российской Федерации от 16.07.</w:t>
            </w:r>
            <w:r w:rsidRPr="000655A2">
              <w:rPr>
                <w:rFonts w:ascii="Times New Roman" w:hAnsi="Times New Roman" w:cs="Times New Roman"/>
                <w:bCs/>
                <w:sz w:val="28"/>
                <w:szCs w:val="28"/>
              </w:rPr>
              <w:t xml:space="preserve">2016 № 1506-р (далее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0655A2">
              <w:rPr>
                <w:rFonts w:ascii="Times New Roman" w:hAnsi="Times New Roman" w:cs="Times New Roman"/>
                <w:bCs/>
                <w:sz w:val="28"/>
                <w:szCs w:val="28"/>
              </w:rPr>
              <w:t>Концепция создания, ведения и использования ФГИС ФРИ);</w:t>
            </w:r>
          </w:p>
          <w:p w:rsidR="00E70960" w:rsidRPr="000655A2" w:rsidRDefault="00E70960" w:rsidP="00E70960">
            <w:pPr>
              <w:widowControl w:val="0"/>
              <w:numPr>
                <w:ilvl w:val="0"/>
                <w:numId w:val="48"/>
              </w:numPr>
              <w:autoSpaceDE w:val="0"/>
              <w:autoSpaceDN w:val="0"/>
              <w:adjustRightInd w:val="0"/>
              <w:ind w:left="0" w:firstLine="34"/>
              <w:jc w:val="both"/>
              <w:rPr>
                <w:rFonts w:ascii="Times New Roman" w:hAnsi="Times New Roman" w:cs="Times New Roman"/>
                <w:bCs/>
                <w:sz w:val="28"/>
                <w:szCs w:val="28"/>
              </w:rPr>
            </w:pPr>
            <w:r w:rsidRPr="000655A2">
              <w:rPr>
                <w:rFonts w:ascii="Times New Roman" w:hAnsi="Times New Roman" w:cs="Times New Roman"/>
                <w:bCs/>
                <w:sz w:val="28"/>
                <w:szCs w:val="28"/>
              </w:rPr>
              <w:t>государственная программа Российской Федерации «Доступная среда», утвержденная постановлением Правитель</w:t>
            </w:r>
            <w:r>
              <w:rPr>
                <w:rFonts w:ascii="Times New Roman" w:hAnsi="Times New Roman" w:cs="Times New Roman"/>
                <w:bCs/>
                <w:sz w:val="28"/>
                <w:szCs w:val="28"/>
              </w:rPr>
              <w:t xml:space="preserve">ства Российской Федерации от 29.03.2019 </w:t>
            </w:r>
            <w:r w:rsidRPr="000655A2">
              <w:rPr>
                <w:rFonts w:ascii="Times New Roman" w:hAnsi="Times New Roman" w:cs="Times New Roman"/>
                <w:bCs/>
                <w:sz w:val="28"/>
                <w:szCs w:val="28"/>
              </w:rPr>
              <w:t xml:space="preserve">№ 363 (далее </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0655A2">
              <w:rPr>
                <w:rFonts w:ascii="Times New Roman" w:hAnsi="Times New Roman" w:cs="Times New Roman"/>
                <w:bCs/>
                <w:sz w:val="28"/>
                <w:szCs w:val="28"/>
              </w:rPr>
              <w:t>Госпрограмма);</w:t>
            </w:r>
          </w:p>
          <w:p w:rsidR="00E70960" w:rsidRPr="000655A2" w:rsidRDefault="00E70960" w:rsidP="00E70960">
            <w:pPr>
              <w:widowControl w:val="0"/>
              <w:numPr>
                <w:ilvl w:val="0"/>
                <w:numId w:val="48"/>
              </w:numPr>
              <w:autoSpaceDE w:val="0"/>
              <w:autoSpaceDN w:val="0"/>
              <w:adjustRightInd w:val="0"/>
              <w:ind w:left="0" w:firstLine="0"/>
              <w:jc w:val="both"/>
              <w:rPr>
                <w:rFonts w:ascii="Times New Roman" w:hAnsi="Times New Roman" w:cs="Times New Roman"/>
                <w:bCs/>
                <w:sz w:val="28"/>
                <w:szCs w:val="28"/>
              </w:rPr>
            </w:pPr>
            <w:r w:rsidRPr="000655A2">
              <w:rPr>
                <w:rFonts w:ascii="Times New Roman" w:hAnsi="Times New Roman" w:cs="Times New Roman"/>
                <w:bCs/>
                <w:sz w:val="28"/>
                <w:szCs w:val="28"/>
              </w:rPr>
              <w:t>Стратегия социально-экономического развития Камчатского края до 20</w:t>
            </w:r>
            <w:r>
              <w:rPr>
                <w:rFonts w:ascii="Times New Roman" w:hAnsi="Times New Roman" w:cs="Times New Roman"/>
                <w:bCs/>
                <w:sz w:val="28"/>
                <w:szCs w:val="28"/>
              </w:rPr>
              <w:t>30</w:t>
            </w:r>
            <w:r w:rsidRPr="000655A2">
              <w:rPr>
                <w:rFonts w:ascii="Times New Roman" w:hAnsi="Times New Roman" w:cs="Times New Roman"/>
                <w:bCs/>
                <w:sz w:val="28"/>
                <w:szCs w:val="28"/>
              </w:rPr>
              <w:t xml:space="preserve"> года, утвержденная постановлением Правительства Камчатского края от 27.07.2010 № 332-П;</w:t>
            </w:r>
          </w:p>
          <w:p w:rsidR="00E70960" w:rsidRPr="000655A2" w:rsidRDefault="00E70960" w:rsidP="00E70960">
            <w:pPr>
              <w:widowControl w:val="0"/>
              <w:numPr>
                <w:ilvl w:val="0"/>
                <w:numId w:val="48"/>
              </w:numPr>
              <w:autoSpaceDE w:val="0"/>
              <w:autoSpaceDN w:val="0"/>
              <w:adjustRightInd w:val="0"/>
              <w:ind w:left="34" w:firstLine="0"/>
              <w:jc w:val="both"/>
              <w:rPr>
                <w:rFonts w:ascii="Times New Roman" w:hAnsi="Times New Roman" w:cs="Times New Roman"/>
                <w:bCs/>
                <w:sz w:val="28"/>
                <w:szCs w:val="28"/>
              </w:rPr>
            </w:pPr>
            <w:r w:rsidRPr="000655A2">
              <w:rPr>
                <w:rFonts w:ascii="Times New Roman" w:hAnsi="Times New Roman" w:cs="Times New Roman"/>
                <w:bCs/>
                <w:sz w:val="28"/>
                <w:szCs w:val="28"/>
              </w:rPr>
              <w:t>постановление Правительства Камчатского края от 07.06.2013 № 235-П «Об утверждении порядка принятия решений о разработке государственных программ Камчатского края, их формирования и реализации»;</w:t>
            </w:r>
          </w:p>
          <w:p w:rsidR="00E70960" w:rsidRPr="000655A2" w:rsidRDefault="00E70960" w:rsidP="00E70960">
            <w:pPr>
              <w:numPr>
                <w:ilvl w:val="0"/>
                <w:numId w:val="48"/>
              </w:numPr>
              <w:autoSpaceDE w:val="0"/>
              <w:autoSpaceDN w:val="0"/>
              <w:adjustRightInd w:val="0"/>
              <w:ind w:left="34" w:firstLine="0"/>
              <w:jc w:val="both"/>
              <w:rPr>
                <w:rFonts w:ascii="Times New Roman" w:hAnsi="Times New Roman" w:cs="Times New Roman"/>
                <w:sz w:val="28"/>
                <w:szCs w:val="28"/>
              </w:rPr>
            </w:pPr>
            <w:r w:rsidRPr="000655A2">
              <w:rPr>
                <w:rFonts w:ascii="Times New Roman" w:hAnsi="Times New Roman" w:cs="Times New Roman"/>
                <w:sz w:val="28"/>
                <w:szCs w:val="28"/>
              </w:rPr>
              <w:lastRenderedPageBreak/>
              <w:t>приказ Министерства труда и социальной защиты Российской Федерации от 26.12.2017</w:t>
            </w:r>
            <w:r>
              <w:rPr>
                <w:rFonts w:ascii="Times New Roman" w:hAnsi="Times New Roman" w:cs="Times New Roman"/>
                <w:sz w:val="28"/>
                <w:szCs w:val="28"/>
              </w:rPr>
              <w:t xml:space="preserve"> </w:t>
            </w:r>
            <w:r w:rsidRPr="000655A2">
              <w:rPr>
                <w:rFonts w:ascii="Times New Roman" w:hAnsi="Times New Roman" w:cs="Times New Roman"/>
                <w:sz w:val="28"/>
                <w:szCs w:val="28"/>
              </w:rPr>
              <w:t>№ 875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p w:rsidR="00E70960" w:rsidRPr="000655A2" w:rsidRDefault="00E70960" w:rsidP="00E70960">
            <w:pPr>
              <w:widowControl w:val="0"/>
              <w:numPr>
                <w:ilvl w:val="0"/>
                <w:numId w:val="48"/>
              </w:numPr>
              <w:autoSpaceDE w:val="0"/>
              <w:autoSpaceDN w:val="0"/>
              <w:adjustRightInd w:val="0"/>
              <w:ind w:left="0" w:firstLine="34"/>
              <w:jc w:val="both"/>
              <w:rPr>
                <w:rFonts w:ascii="Times New Roman" w:hAnsi="Times New Roman" w:cs="Times New Roman"/>
                <w:bCs/>
                <w:sz w:val="28"/>
                <w:szCs w:val="28"/>
              </w:rPr>
            </w:pPr>
            <w:r w:rsidRPr="000655A2">
              <w:rPr>
                <w:rFonts w:ascii="Times New Roman" w:hAnsi="Times New Roman" w:cs="Times New Roman"/>
                <w:bCs/>
                <w:sz w:val="28"/>
                <w:szCs w:val="28"/>
              </w:rPr>
              <w:t>государственная программа Камчатского края «Социальная поддержка граждан в Камчатском крае», утвержденная постановлением Правительства Камчатского края от 29.11.2013 № 548-П;</w:t>
            </w:r>
          </w:p>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9) государственная программа Камчатского края «Развитие здравоохранения Камчатского края», утвержденная постановлением Правительства Камчатского края от 29.11.2013 № 524-П;</w:t>
            </w:r>
          </w:p>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10) государственная программа Камчатского края «Содействие занятости населения Камчатского края», утвержденная постановлением Правительства Камчатского края от 11.11.2013 № 490-П;</w:t>
            </w:r>
          </w:p>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11) государственная программа Камчатского края «Семья и дети Камчатки», утвержденная постановлением Правительства Камчатск</w:t>
            </w:r>
            <w:r>
              <w:rPr>
                <w:rFonts w:ascii="Times New Roman" w:hAnsi="Times New Roman" w:cs="Times New Roman"/>
                <w:sz w:val="28"/>
                <w:szCs w:val="28"/>
              </w:rPr>
              <w:t>ого края от 31.07.2017 № 308-П</w:t>
            </w:r>
          </w:p>
          <w:p w:rsidR="00E70960" w:rsidRPr="00E8615B" w:rsidRDefault="00E70960" w:rsidP="00965919">
            <w:pPr>
              <w:jc w:val="both"/>
              <w:rPr>
                <w:sz w:val="28"/>
                <w:szCs w:val="28"/>
              </w:rPr>
            </w:pPr>
          </w:p>
        </w:tc>
      </w:tr>
      <w:tr w:rsidR="00E70960" w:rsidRPr="000655A2" w:rsidTr="00E70960">
        <w:tc>
          <w:tcPr>
            <w:tcW w:w="2405" w:type="dxa"/>
          </w:tcPr>
          <w:p w:rsidR="00E70960" w:rsidRPr="00E8615B" w:rsidRDefault="00E70960" w:rsidP="00E70960">
            <w:pPr>
              <w:pStyle w:val="ConsPlusCell"/>
              <w:rPr>
                <w:rFonts w:ascii="Times New Roman" w:hAnsi="Times New Roman" w:cs="Times New Roman"/>
                <w:sz w:val="28"/>
                <w:szCs w:val="28"/>
              </w:rPr>
            </w:pPr>
            <w:r w:rsidRPr="00E8615B">
              <w:rPr>
                <w:rFonts w:ascii="Times New Roman" w:hAnsi="Times New Roman" w:cs="Times New Roman"/>
                <w:sz w:val="28"/>
                <w:szCs w:val="28"/>
              </w:rPr>
              <w:lastRenderedPageBreak/>
              <w:t xml:space="preserve">Ответственный           исполнитель             </w:t>
            </w:r>
            <w:r>
              <w:rPr>
                <w:rFonts w:ascii="Times New Roman" w:hAnsi="Times New Roman" w:cs="Times New Roman"/>
                <w:sz w:val="28"/>
                <w:szCs w:val="28"/>
              </w:rPr>
              <w:t xml:space="preserve">   П</w:t>
            </w:r>
            <w:r w:rsidRPr="00E8615B">
              <w:rPr>
                <w:rFonts w:ascii="Times New Roman" w:hAnsi="Times New Roman" w:cs="Times New Roman"/>
                <w:sz w:val="28"/>
                <w:szCs w:val="28"/>
              </w:rPr>
              <w:t>рограммы</w:t>
            </w:r>
          </w:p>
          <w:p w:rsidR="00E70960" w:rsidRPr="00570116" w:rsidRDefault="00E70960" w:rsidP="00E70960">
            <w:pPr>
              <w:pStyle w:val="af5"/>
              <w:spacing w:before="0" w:beforeAutospacing="0" w:after="0" w:afterAutospacing="0"/>
              <w:jc w:val="both"/>
              <w:rPr>
                <w:sz w:val="28"/>
              </w:rPr>
            </w:pPr>
          </w:p>
        </w:tc>
        <w:tc>
          <w:tcPr>
            <w:tcW w:w="7229" w:type="dxa"/>
          </w:tcPr>
          <w:p w:rsidR="00E70960" w:rsidRPr="00E8615B" w:rsidRDefault="00E70960" w:rsidP="00965919">
            <w:pPr>
              <w:pStyle w:val="ConsPlusCell"/>
              <w:ind w:right="-108"/>
              <w:jc w:val="both"/>
              <w:rPr>
                <w:rFonts w:ascii="Times New Roman" w:hAnsi="Times New Roman" w:cs="Times New Roman"/>
                <w:sz w:val="28"/>
                <w:szCs w:val="28"/>
              </w:rPr>
            </w:pPr>
            <w:r w:rsidRPr="00E8615B">
              <w:rPr>
                <w:rFonts w:ascii="Times New Roman" w:hAnsi="Times New Roman" w:cs="Times New Roman"/>
                <w:sz w:val="28"/>
                <w:szCs w:val="28"/>
              </w:rPr>
              <w:t xml:space="preserve">Министерство </w:t>
            </w:r>
            <w:r>
              <w:rPr>
                <w:rFonts w:ascii="Times New Roman" w:hAnsi="Times New Roman" w:cs="Times New Roman"/>
                <w:sz w:val="28"/>
                <w:szCs w:val="28"/>
              </w:rPr>
              <w:t>социального благополучия и семейной политики Камчатского края</w:t>
            </w:r>
          </w:p>
          <w:p w:rsidR="00E70960" w:rsidRPr="00570116" w:rsidRDefault="00E70960" w:rsidP="00965919">
            <w:pPr>
              <w:ind w:right="-108"/>
              <w:jc w:val="both"/>
              <w:rPr>
                <w:sz w:val="28"/>
              </w:rPr>
            </w:pPr>
            <w:r>
              <w:rPr>
                <w:sz w:val="28"/>
                <w:szCs w:val="28"/>
              </w:rPr>
              <w:t xml:space="preserve">                          </w:t>
            </w:r>
          </w:p>
        </w:tc>
      </w:tr>
      <w:tr w:rsidR="00E70960" w:rsidRPr="000655A2" w:rsidTr="00E70960">
        <w:tc>
          <w:tcPr>
            <w:tcW w:w="2405" w:type="dxa"/>
          </w:tcPr>
          <w:p w:rsidR="00E70960" w:rsidRDefault="00E70960" w:rsidP="00E70960">
            <w:pPr>
              <w:pStyle w:val="ConsPlusCell"/>
              <w:tabs>
                <w:tab w:val="left" w:pos="2880"/>
                <w:tab w:val="left" w:pos="3060"/>
              </w:tabs>
              <w:rPr>
                <w:rFonts w:ascii="Times New Roman" w:hAnsi="Times New Roman" w:cs="Times New Roman"/>
                <w:sz w:val="28"/>
                <w:szCs w:val="28"/>
              </w:rPr>
            </w:pPr>
            <w:r w:rsidRPr="00E8615B">
              <w:rPr>
                <w:rFonts w:ascii="Times New Roman" w:hAnsi="Times New Roman" w:cs="Times New Roman"/>
                <w:sz w:val="28"/>
                <w:szCs w:val="28"/>
              </w:rPr>
              <w:t>Соисполнители</w:t>
            </w:r>
          </w:p>
          <w:p w:rsidR="00E70960" w:rsidRPr="00570116" w:rsidRDefault="00E70960" w:rsidP="00E70960">
            <w:pPr>
              <w:pStyle w:val="ConsPlusCell"/>
              <w:tabs>
                <w:tab w:val="left" w:pos="2880"/>
                <w:tab w:val="left" w:pos="3060"/>
              </w:tabs>
              <w:rPr>
                <w:sz w:val="28"/>
              </w:rPr>
            </w:pPr>
            <w:r>
              <w:rPr>
                <w:rFonts w:ascii="Times New Roman" w:hAnsi="Times New Roman" w:cs="Times New Roman"/>
                <w:sz w:val="28"/>
                <w:szCs w:val="28"/>
              </w:rPr>
              <w:t>Программы</w:t>
            </w:r>
          </w:p>
        </w:tc>
        <w:tc>
          <w:tcPr>
            <w:tcW w:w="7229" w:type="dxa"/>
          </w:tcPr>
          <w:p w:rsidR="00E70960" w:rsidRDefault="00E70960" w:rsidP="00965919">
            <w:pPr>
              <w:pStyle w:val="ConsPlusCell"/>
              <w:tabs>
                <w:tab w:val="left" w:pos="2880"/>
                <w:tab w:val="left" w:pos="3060"/>
              </w:tabs>
              <w:ind w:right="-108"/>
              <w:jc w:val="both"/>
              <w:rPr>
                <w:rFonts w:ascii="Times New Roman" w:hAnsi="Times New Roman" w:cs="Times New Roman"/>
                <w:sz w:val="28"/>
                <w:szCs w:val="28"/>
              </w:rPr>
            </w:pPr>
            <w:r w:rsidRPr="00E8615B">
              <w:rPr>
                <w:rFonts w:ascii="Times New Roman" w:hAnsi="Times New Roman" w:cs="Times New Roman"/>
                <w:sz w:val="28"/>
                <w:szCs w:val="28"/>
              </w:rPr>
              <w:t>Министерство здра</w:t>
            </w:r>
            <w:r>
              <w:rPr>
                <w:rFonts w:ascii="Times New Roman" w:hAnsi="Times New Roman" w:cs="Times New Roman"/>
                <w:sz w:val="28"/>
                <w:szCs w:val="28"/>
              </w:rPr>
              <w:t>воохранения Камчатского края;</w:t>
            </w:r>
          </w:p>
          <w:p w:rsidR="00E70960" w:rsidRPr="00E8615B" w:rsidRDefault="00E70960" w:rsidP="00965919">
            <w:pPr>
              <w:pStyle w:val="ConsPlusCell"/>
              <w:tabs>
                <w:tab w:val="left" w:pos="2880"/>
                <w:tab w:val="left" w:pos="3060"/>
              </w:tabs>
              <w:ind w:right="-108"/>
              <w:jc w:val="both"/>
              <w:rPr>
                <w:rFonts w:ascii="Times New Roman" w:hAnsi="Times New Roman" w:cs="Times New Roman"/>
                <w:sz w:val="28"/>
                <w:szCs w:val="28"/>
              </w:rPr>
            </w:pPr>
            <w:r w:rsidRPr="00E8615B">
              <w:rPr>
                <w:rFonts w:ascii="Times New Roman" w:hAnsi="Times New Roman" w:cs="Times New Roman"/>
                <w:sz w:val="28"/>
                <w:szCs w:val="28"/>
              </w:rPr>
              <w:t xml:space="preserve">Министерство образования </w:t>
            </w:r>
            <w:r>
              <w:rPr>
                <w:rFonts w:ascii="Times New Roman" w:hAnsi="Times New Roman" w:cs="Times New Roman"/>
                <w:sz w:val="28"/>
                <w:szCs w:val="28"/>
              </w:rPr>
              <w:t>Камчатского края;</w:t>
            </w:r>
          </w:p>
          <w:p w:rsidR="00E70960" w:rsidRPr="00E8615B" w:rsidRDefault="00E70960" w:rsidP="00965919">
            <w:pPr>
              <w:pStyle w:val="ConsPlusCell"/>
              <w:tabs>
                <w:tab w:val="left" w:pos="2880"/>
                <w:tab w:val="left" w:pos="3060"/>
              </w:tabs>
              <w:ind w:right="-108"/>
              <w:jc w:val="both"/>
              <w:rPr>
                <w:rFonts w:ascii="Times New Roman" w:hAnsi="Times New Roman" w:cs="Times New Roman"/>
                <w:sz w:val="28"/>
                <w:szCs w:val="28"/>
              </w:rPr>
            </w:pPr>
            <w:r>
              <w:rPr>
                <w:rFonts w:ascii="Times New Roman" w:hAnsi="Times New Roman" w:cs="Times New Roman"/>
                <w:sz w:val="28"/>
                <w:szCs w:val="28"/>
              </w:rPr>
              <w:t>Министерство культуры Камчатского края;</w:t>
            </w:r>
          </w:p>
          <w:p w:rsidR="00E70960" w:rsidRDefault="00E70960" w:rsidP="00965919">
            <w:pPr>
              <w:pStyle w:val="ConsPlusCell"/>
              <w:tabs>
                <w:tab w:val="left" w:pos="2880"/>
                <w:tab w:val="left" w:pos="3060"/>
              </w:tabs>
              <w:ind w:right="-108"/>
              <w:jc w:val="both"/>
              <w:rPr>
                <w:rFonts w:ascii="Courier New" w:hAnsi="Courier New" w:cs="Courier New"/>
              </w:rPr>
            </w:pPr>
            <w:r>
              <w:rPr>
                <w:rFonts w:ascii="Times New Roman" w:hAnsi="Times New Roman" w:cs="Times New Roman"/>
                <w:sz w:val="28"/>
                <w:szCs w:val="28"/>
              </w:rPr>
              <w:t xml:space="preserve">Министерство спорта </w:t>
            </w:r>
            <w:r w:rsidRPr="00C1503E">
              <w:rPr>
                <w:rFonts w:ascii="Times New Roman" w:hAnsi="Times New Roman" w:cs="Times New Roman"/>
                <w:sz w:val="28"/>
                <w:szCs w:val="28"/>
              </w:rPr>
              <w:t>Ка</w:t>
            </w:r>
            <w:r>
              <w:rPr>
                <w:rFonts w:ascii="Times New Roman" w:hAnsi="Times New Roman" w:cs="Times New Roman"/>
                <w:sz w:val="28"/>
                <w:szCs w:val="28"/>
              </w:rPr>
              <w:t>мчатского края;</w:t>
            </w:r>
            <w:r>
              <w:rPr>
                <w:rFonts w:ascii="Courier New" w:hAnsi="Courier New" w:cs="Courier New"/>
              </w:rPr>
              <w:t xml:space="preserve"> </w:t>
            </w:r>
          </w:p>
          <w:p w:rsidR="00E70960" w:rsidRDefault="00E70960" w:rsidP="00965919">
            <w:pPr>
              <w:pStyle w:val="af5"/>
              <w:spacing w:before="0" w:beforeAutospacing="0" w:after="0" w:afterAutospacing="0"/>
              <w:ind w:right="-108"/>
              <w:rPr>
                <w:color w:val="auto"/>
                <w:sz w:val="28"/>
                <w:szCs w:val="28"/>
              </w:rPr>
            </w:pPr>
            <w:r w:rsidRPr="006801CB">
              <w:rPr>
                <w:color w:val="auto"/>
                <w:sz w:val="28"/>
                <w:szCs w:val="28"/>
              </w:rPr>
              <w:t>Министерство труда и развития кадрового потенциала Камчатского края</w:t>
            </w:r>
          </w:p>
          <w:p w:rsidR="00E70960" w:rsidRPr="00570116" w:rsidRDefault="00E70960" w:rsidP="00965919">
            <w:pPr>
              <w:pStyle w:val="af5"/>
              <w:spacing w:before="0" w:beforeAutospacing="0" w:after="0" w:afterAutospacing="0"/>
              <w:ind w:right="-108"/>
              <w:rPr>
                <w:sz w:val="28"/>
              </w:rPr>
            </w:pPr>
          </w:p>
        </w:tc>
      </w:tr>
      <w:tr w:rsidR="00E70960" w:rsidRPr="000655A2" w:rsidTr="00E70960">
        <w:tc>
          <w:tcPr>
            <w:tcW w:w="2405" w:type="dxa"/>
          </w:tcPr>
          <w:p w:rsidR="00E70960" w:rsidRPr="000655A2" w:rsidRDefault="00E70960" w:rsidP="00E70960">
            <w:pPr>
              <w:jc w:val="both"/>
              <w:rPr>
                <w:rFonts w:ascii="Times New Roman" w:hAnsi="Times New Roman" w:cs="Times New Roman"/>
                <w:sz w:val="28"/>
                <w:szCs w:val="28"/>
              </w:rPr>
            </w:pPr>
            <w:r w:rsidRPr="000655A2">
              <w:rPr>
                <w:rFonts w:ascii="Times New Roman" w:hAnsi="Times New Roman" w:cs="Times New Roman"/>
                <w:sz w:val="28"/>
                <w:szCs w:val="28"/>
              </w:rPr>
              <w:t>Цел</w:t>
            </w:r>
            <w:r>
              <w:rPr>
                <w:rFonts w:ascii="Times New Roman" w:hAnsi="Times New Roman" w:cs="Times New Roman"/>
                <w:sz w:val="28"/>
                <w:szCs w:val="28"/>
              </w:rPr>
              <w:t>ь</w:t>
            </w:r>
            <w:r w:rsidRPr="000655A2">
              <w:rPr>
                <w:rFonts w:ascii="Times New Roman" w:hAnsi="Times New Roman" w:cs="Times New Roman"/>
                <w:sz w:val="28"/>
                <w:szCs w:val="28"/>
              </w:rPr>
              <w:t xml:space="preserve"> Программы</w:t>
            </w:r>
          </w:p>
          <w:p w:rsidR="00E70960" w:rsidRPr="000655A2" w:rsidRDefault="00E70960" w:rsidP="00E70960">
            <w:pPr>
              <w:rPr>
                <w:rFonts w:ascii="Times New Roman" w:hAnsi="Times New Roman" w:cs="Times New Roman"/>
                <w:sz w:val="28"/>
                <w:szCs w:val="28"/>
              </w:rPr>
            </w:pPr>
          </w:p>
          <w:p w:rsidR="00E70960" w:rsidRPr="000655A2" w:rsidRDefault="00E70960" w:rsidP="00E70960">
            <w:pPr>
              <w:rPr>
                <w:rFonts w:ascii="Times New Roman" w:hAnsi="Times New Roman" w:cs="Times New Roman"/>
                <w:sz w:val="28"/>
                <w:szCs w:val="28"/>
              </w:rPr>
            </w:pPr>
          </w:p>
          <w:p w:rsidR="00E70960" w:rsidRPr="000655A2" w:rsidRDefault="00E70960" w:rsidP="00E70960">
            <w:pPr>
              <w:rPr>
                <w:rFonts w:ascii="Times New Roman" w:hAnsi="Times New Roman" w:cs="Times New Roman"/>
                <w:sz w:val="28"/>
                <w:szCs w:val="28"/>
              </w:rPr>
            </w:pPr>
          </w:p>
        </w:tc>
        <w:tc>
          <w:tcPr>
            <w:tcW w:w="7229" w:type="dxa"/>
          </w:tcPr>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Камчатском крае</w:t>
            </w:r>
          </w:p>
          <w:p w:rsidR="00E70960" w:rsidRPr="000655A2" w:rsidRDefault="00E70960" w:rsidP="00965919">
            <w:pPr>
              <w:jc w:val="both"/>
              <w:rPr>
                <w:rFonts w:ascii="Times New Roman" w:hAnsi="Times New Roman" w:cs="Times New Roman"/>
              </w:rPr>
            </w:pPr>
          </w:p>
        </w:tc>
      </w:tr>
      <w:tr w:rsidR="00E70960" w:rsidRPr="000655A2" w:rsidTr="00E70960">
        <w:tc>
          <w:tcPr>
            <w:tcW w:w="2405" w:type="dxa"/>
          </w:tcPr>
          <w:p w:rsidR="00E70960" w:rsidRDefault="00E70960" w:rsidP="00E70960">
            <w:pPr>
              <w:jc w:val="both"/>
              <w:rPr>
                <w:rFonts w:ascii="Times New Roman" w:hAnsi="Times New Roman" w:cs="Times New Roman"/>
                <w:sz w:val="28"/>
                <w:szCs w:val="28"/>
              </w:rPr>
            </w:pPr>
            <w:r w:rsidRPr="000655A2">
              <w:rPr>
                <w:rFonts w:ascii="Times New Roman" w:hAnsi="Times New Roman" w:cs="Times New Roman"/>
                <w:sz w:val="28"/>
                <w:szCs w:val="28"/>
              </w:rPr>
              <w:t xml:space="preserve">Задачи </w:t>
            </w:r>
            <w:r>
              <w:rPr>
                <w:rFonts w:ascii="Times New Roman" w:hAnsi="Times New Roman" w:cs="Times New Roman"/>
                <w:sz w:val="28"/>
                <w:szCs w:val="28"/>
              </w:rPr>
              <w:t>Программы:</w:t>
            </w:r>
          </w:p>
          <w:p w:rsidR="00E70960" w:rsidRPr="006801CB" w:rsidRDefault="00E70960" w:rsidP="00E70960">
            <w:pPr>
              <w:jc w:val="both"/>
              <w:rPr>
                <w:rFonts w:ascii="Times New Roman" w:hAnsi="Times New Roman" w:cs="Times New Roman"/>
                <w:sz w:val="28"/>
                <w:szCs w:val="28"/>
              </w:rPr>
            </w:pPr>
            <w:r>
              <w:rPr>
                <w:rFonts w:ascii="Times New Roman" w:hAnsi="Times New Roman" w:cs="Times New Roman"/>
                <w:sz w:val="28"/>
                <w:szCs w:val="28"/>
              </w:rPr>
              <w:lastRenderedPageBreak/>
              <w:t>первоочередные</w:t>
            </w:r>
          </w:p>
        </w:tc>
        <w:tc>
          <w:tcPr>
            <w:tcW w:w="7229" w:type="dxa"/>
          </w:tcPr>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lastRenderedPageBreak/>
              <w:t xml:space="preserve">1) определение потребности инвалидов, в том числе детей-инвалидов, в реабилитационных и абилитационных </w:t>
            </w:r>
            <w:r w:rsidRPr="000655A2">
              <w:rPr>
                <w:rFonts w:ascii="Times New Roman" w:hAnsi="Times New Roman" w:cs="Times New Roman"/>
                <w:sz w:val="28"/>
                <w:szCs w:val="28"/>
              </w:rPr>
              <w:lastRenderedPageBreak/>
              <w:t>услугах, услугах ранней помощи, получении услуг в рамках сопровождаемого проживания в Камчатском крае;</w:t>
            </w:r>
          </w:p>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Камчатском крае;</w:t>
            </w:r>
          </w:p>
          <w:p w:rsidR="00E70960" w:rsidRPr="000655A2"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3)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Камчатском крае;</w:t>
            </w:r>
          </w:p>
          <w:p w:rsidR="00E70960" w:rsidRDefault="00E70960" w:rsidP="00965919">
            <w:pPr>
              <w:jc w:val="both"/>
              <w:rPr>
                <w:rFonts w:ascii="Times New Roman" w:hAnsi="Times New Roman" w:cs="Times New Roman"/>
                <w:sz w:val="28"/>
                <w:szCs w:val="28"/>
              </w:rPr>
            </w:pPr>
            <w:r w:rsidRPr="000655A2">
              <w:rPr>
                <w:rFonts w:ascii="Times New Roman" w:hAnsi="Times New Roman" w:cs="Times New Roman"/>
                <w:sz w:val="28"/>
                <w:szCs w:val="28"/>
              </w:rPr>
              <w:t>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w:t>
            </w:r>
            <w:r>
              <w:rPr>
                <w:rFonts w:ascii="Times New Roman" w:hAnsi="Times New Roman" w:cs="Times New Roman"/>
                <w:sz w:val="28"/>
                <w:szCs w:val="28"/>
              </w:rPr>
              <w:t>ния инвалидов в Камчатском крае</w:t>
            </w:r>
          </w:p>
          <w:p w:rsidR="00E70960" w:rsidRPr="00842229" w:rsidRDefault="00E70960" w:rsidP="00965919">
            <w:pPr>
              <w:jc w:val="both"/>
              <w:rPr>
                <w:sz w:val="28"/>
                <w:szCs w:val="28"/>
              </w:rPr>
            </w:pPr>
          </w:p>
        </w:tc>
      </w:tr>
      <w:tr w:rsidR="00E70960" w:rsidRPr="000655A2" w:rsidTr="00E70960">
        <w:tc>
          <w:tcPr>
            <w:tcW w:w="2405" w:type="dxa"/>
          </w:tcPr>
          <w:p w:rsidR="00E70960" w:rsidRPr="000655A2" w:rsidRDefault="00E70960" w:rsidP="00E70960">
            <w:pPr>
              <w:pBdr>
                <w:between w:val="single" w:sz="4" w:space="1" w:color="auto"/>
              </w:pBdr>
              <w:autoSpaceDE w:val="0"/>
              <w:autoSpaceDN w:val="0"/>
              <w:adjustRightInd w:val="0"/>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lastRenderedPageBreak/>
              <w:t>Целевые показатели (индикаторы)</w:t>
            </w:r>
            <w:r>
              <w:rPr>
                <w:rFonts w:ascii="Times New Roman" w:eastAsia="Times New Roman" w:hAnsi="Times New Roman" w:cs="Times New Roman"/>
                <w:sz w:val="28"/>
                <w:szCs w:val="28"/>
                <w:lang w:eastAsia="ru-RU"/>
              </w:rPr>
              <w:t xml:space="preserve"> Программы</w:t>
            </w:r>
          </w:p>
          <w:p w:rsidR="00E70960" w:rsidRPr="000655A2" w:rsidRDefault="00E70960" w:rsidP="00E70960">
            <w:pPr>
              <w:jc w:val="both"/>
              <w:rPr>
                <w:rFonts w:ascii="Times New Roman" w:hAnsi="Times New Roman" w:cs="Times New Roman"/>
                <w:sz w:val="28"/>
                <w:szCs w:val="28"/>
              </w:rPr>
            </w:pPr>
          </w:p>
        </w:tc>
        <w:tc>
          <w:tcPr>
            <w:tcW w:w="7229" w:type="dxa"/>
          </w:tcPr>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0655A2">
              <w:rPr>
                <w:rFonts w:ascii="Times New Roman" w:eastAsia="Times New Roman" w:hAnsi="Times New Roman" w:cs="Times New Roman"/>
                <w:sz w:val="28"/>
                <w:szCs w:val="28"/>
                <w:lang w:eastAsia="ru-RU"/>
              </w:rPr>
              <w:t>) доля инвалидов, в отношении которых осуществлялись мероприятия по реабилитации и (или) абилитации, в общей численности инвалидов в Камчатском крае, имеющих такие рекомендации в индивидуальной программе реабилитации или абилитации (взрослые);</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2) доля инвалидов, в отношении которых осуществлялись мероприятия по реабилитации и (или) абилитации, в общей численности инвалидов в Камчатском крае, имеющих такие рекомендации в индивидуальной программе реабилитации или абилитации (дети);</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3) доля реабилитационных организаций, подлежащих включению в систему комплексной реабилитации и абилитации инвалидов, в том числе детей-инвалидов, Камчатского края, в общем числе реабилитационных организаций, расположенных на территории Камчатского края;</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4) число инвалидов, получающих услуги в рамках сопровождаемого проживания;</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5) доля занятых инвалидов трудоспособного возраста в общей численности инвалидов трудоспособного возраста в Камчатском крае;</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6) доля детей целевой группы, получивших услуги ранней помощи, в общем числе детей Камчатского края, нуждающихся в получении таких услуг;</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lastRenderedPageBreak/>
              <w:t>7) доля семей Камчатского края, включенных в программы ранней помощи, удовлетворенных качеством услуг ранней помощи;</w:t>
            </w:r>
          </w:p>
          <w:p w:rsidR="00E70960" w:rsidRPr="000655A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0655A2">
              <w:rPr>
                <w:rFonts w:ascii="Times New Roman" w:eastAsia="Times New Roman" w:hAnsi="Times New Roman" w:cs="Times New Roman"/>
                <w:sz w:val="28"/>
                <w:szCs w:val="28"/>
                <w:lang w:eastAsia="ru-RU"/>
              </w:rPr>
              <w:t>8) доля специалистов Камчатского края,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w:t>
            </w:r>
            <w:r>
              <w:rPr>
                <w:rFonts w:ascii="Times New Roman" w:eastAsia="Times New Roman" w:hAnsi="Times New Roman" w:cs="Times New Roman"/>
                <w:sz w:val="28"/>
                <w:szCs w:val="28"/>
                <w:lang w:eastAsia="ru-RU"/>
              </w:rPr>
              <w:t>х специалистов Камчатского края</w:t>
            </w:r>
          </w:p>
          <w:p w:rsidR="00E70960" w:rsidRPr="000655A2" w:rsidRDefault="00E70960" w:rsidP="00965919">
            <w:pPr>
              <w:jc w:val="both"/>
              <w:rPr>
                <w:rFonts w:ascii="Times New Roman" w:hAnsi="Times New Roman" w:cs="Times New Roman"/>
                <w:sz w:val="28"/>
                <w:szCs w:val="28"/>
              </w:rPr>
            </w:pPr>
          </w:p>
        </w:tc>
      </w:tr>
      <w:tr w:rsidR="00E70960" w:rsidRPr="000655A2" w:rsidTr="00E70960">
        <w:tc>
          <w:tcPr>
            <w:tcW w:w="2405" w:type="dxa"/>
          </w:tcPr>
          <w:p w:rsidR="00E70960" w:rsidRPr="00020D36" w:rsidRDefault="00E70960" w:rsidP="00E70960">
            <w:pPr>
              <w:pStyle w:val="ConsPlusCell"/>
              <w:rPr>
                <w:rFonts w:ascii="Times New Roman" w:hAnsi="Times New Roman" w:cs="Times New Roman"/>
                <w:sz w:val="28"/>
                <w:szCs w:val="28"/>
              </w:rPr>
            </w:pPr>
            <w:r w:rsidRPr="00020D36">
              <w:rPr>
                <w:rFonts w:ascii="Times New Roman" w:hAnsi="Times New Roman" w:cs="Times New Roman"/>
                <w:sz w:val="28"/>
                <w:szCs w:val="28"/>
              </w:rPr>
              <w:lastRenderedPageBreak/>
              <w:t>Срок реализации</w:t>
            </w:r>
          </w:p>
        </w:tc>
        <w:tc>
          <w:tcPr>
            <w:tcW w:w="7229" w:type="dxa"/>
          </w:tcPr>
          <w:p w:rsidR="00E70960" w:rsidRPr="000655A2" w:rsidRDefault="00E70960" w:rsidP="00965919">
            <w:pPr>
              <w:ind w:right="-108"/>
              <w:rPr>
                <w:rFonts w:ascii="Times New Roman" w:hAnsi="Times New Roman" w:cs="Times New Roman"/>
                <w:sz w:val="28"/>
                <w:szCs w:val="28"/>
              </w:rPr>
            </w:pPr>
            <w:r w:rsidRPr="000655A2">
              <w:rPr>
                <w:rFonts w:ascii="Times New Roman" w:hAnsi="Times New Roman" w:cs="Times New Roman"/>
                <w:sz w:val="28"/>
                <w:szCs w:val="28"/>
              </w:rPr>
              <w:t>202</w:t>
            </w:r>
            <w:r>
              <w:rPr>
                <w:rFonts w:ascii="Times New Roman" w:hAnsi="Times New Roman" w:cs="Times New Roman"/>
                <w:sz w:val="28"/>
                <w:szCs w:val="28"/>
              </w:rPr>
              <w:t>2–</w:t>
            </w:r>
            <w:r w:rsidRPr="000655A2">
              <w:rPr>
                <w:rFonts w:ascii="Times New Roman" w:hAnsi="Times New Roman" w:cs="Times New Roman"/>
                <w:sz w:val="28"/>
                <w:szCs w:val="28"/>
              </w:rPr>
              <w:t>202</w:t>
            </w:r>
            <w:r>
              <w:rPr>
                <w:rFonts w:ascii="Times New Roman" w:hAnsi="Times New Roman" w:cs="Times New Roman"/>
                <w:sz w:val="28"/>
                <w:szCs w:val="28"/>
              </w:rPr>
              <w:t>4 годы</w:t>
            </w:r>
          </w:p>
          <w:p w:rsidR="00E70960" w:rsidRPr="00536B68" w:rsidRDefault="00E70960" w:rsidP="00965919">
            <w:pPr>
              <w:ind w:right="-108"/>
              <w:rPr>
                <w:sz w:val="28"/>
                <w:szCs w:val="28"/>
              </w:rPr>
            </w:pPr>
          </w:p>
        </w:tc>
      </w:tr>
      <w:tr w:rsidR="00E70960" w:rsidRPr="000655A2" w:rsidTr="00E70960">
        <w:tc>
          <w:tcPr>
            <w:tcW w:w="2405" w:type="dxa"/>
          </w:tcPr>
          <w:p w:rsidR="00E70960" w:rsidRPr="000655A2" w:rsidRDefault="00E70960" w:rsidP="00E70960">
            <w:pPr>
              <w:rPr>
                <w:rFonts w:ascii="Times New Roman" w:hAnsi="Times New Roman" w:cs="Times New Roman"/>
                <w:sz w:val="28"/>
                <w:szCs w:val="28"/>
              </w:rPr>
            </w:pPr>
            <w:r w:rsidRPr="000655A2">
              <w:rPr>
                <w:rFonts w:ascii="Times New Roman" w:hAnsi="Times New Roman" w:cs="Times New Roman"/>
                <w:sz w:val="28"/>
                <w:szCs w:val="28"/>
              </w:rPr>
              <w:t>Объемы и источники финансирования Программы</w:t>
            </w:r>
          </w:p>
          <w:p w:rsidR="00E70960" w:rsidRPr="000655A2" w:rsidRDefault="00E70960" w:rsidP="00E70960">
            <w:pPr>
              <w:pStyle w:val="ConsPlusCell"/>
              <w:rPr>
                <w:rFonts w:ascii="Times New Roman" w:hAnsi="Times New Roman" w:cs="Times New Roman"/>
                <w:sz w:val="28"/>
                <w:szCs w:val="28"/>
              </w:rPr>
            </w:pPr>
          </w:p>
        </w:tc>
        <w:tc>
          <w:tcPr>
            <w:tcW w:w="7229" w:type="dxa"/>
          </w:tcPr>
          <w:p w:rsidR="00E70960" w:rsidRPr="00D503D3" w:rsidRDefault="00E70960" w:rsidP="00965919">
            <w:pPr>
              <w:jc w:val="both"/>
              <w:rPr>
                <w:rFonts w:ascii="Times New Roman" w:hAnsi="Times New Roman" w:cs="Times New Roman"/>
                <w:sz w:val="28"/>
                <w:szCs w:val="28"/>
              </w:rPr>
            </w:pPr>
            <w:r w:rsidRPr="00D503D3">
              <w:rPr>
                <w:rFonts w:ascii="Times New Roman" w:hAnsi="Times New Roman" w:cs="Times New Roman"/>
                <w:sz w:val="28"/>
                <w:szCs w:val="28"/>
              </w:rPr>
              <w:t>Общий объем финансирования ре</w:t>
            </w:r>
            <w:r>
              <w:rPr>
                <w:rFonts w:ascii="Times New Roman" w:hAnsi="Times New Roman" w:cs="Times New Roman"/>
                <w:sz w:val="28"/>
                <w:szCs w:val="28"/>
              </w:rPr>
              <w:t xml:space="preserve">ализации Программы составляет </w:t>
            </w:r>
            <w:r w:rsidRPr="00FF5632">
              <w:rPr>
                <w:rFonts w:ascii="Times New Roman" w:hAnsi="Times New Roman" w:cs="Times New Roman"/>
                <w:sz w:val="28"/>
                <w:szCs w:val="28"/>
              </w:rPr>
              <w:t>3 726,63158</w:t>
            </w:r>
            <w:r w:rsidRPr="00D503D3">
              <w:rPr>
                <w:rFonts w:ascii="Times New Roman" w:hAnsi="Times New Roman" w:cs="Times New Roman"/>
                <w:sz w:val="28"/>
                <w:szCs w:val="28"/>
              </w:rPr>
              <w:t xml:space="preserve"> тыс. рублей, из них:</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в 2022 году – 0,0</w:t>
            </w:r>
            <w:r w:rsidRPr="00D503D3">
              <w:rPr>
                <w:rFonts w:ascii="Times New Roman" w:hAnsi="Times New Roman" w:cs="Times New Roman"/>
                <w:sz w:val="28"/>
                <w:szCs w:val="28"/>
              </w:rPr>
              <w:t xml:space="preserve"> тыс. рублей;</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в 2023 году – 0,0</w:t>
            </w:r>
            <w:r w:rsidRPr="00D503D3">
              <w:rPr>
                <w:rFonts w:ascii="Times New Roman" w:hAnsi="Times New Roman" w:cs="Times New Roman"/>
                <w:sz w:val="28"/>
                <w:szCs w:val="28"/>
              </w:rPr>
              <w:t xml:space="preserve"> тыс. рублей;</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 xml:space="preserve">в 2024 году – </w:t>
            </w:r>
            <w:r w:rsidRPr="00FF5632">
              <w:rPr>
                <w:rFonts w:ascii="Times New Roman" w:hAnsi="Times New Roman" w:cs="Times New Roman"/>
                <w:sz w:val="28"/>
                <w:szCs w:val="28"/>
              </w:rPr>
              <w:t>3 726,63158</w:t>
            </w:r>
            <w:r w:rsidRPr="00D503D3">
              <w:rPr>
                <w:rFonts w:ascii="Times New Roman" w:hAnsi="Times New Roman" w:cs="Times New Roman"/>
                <w:sz w:val="28"/>
                <w:szCs w:val="28"/>
              </w:rPr>
              <w:t xml:space="preserve"> тыс. руб., </w:t>
            </w:r>
          </w:p>
          <w:p w:rsidR="00E70960" w:rsidRPr="00D503D3" w:rsidRDefault="00E70960" w:rsidP="00965919">
            <w:pPr>
              <w:jc w:val="both"/>
              <w:rPr>
                <w:rFonts w:ascii="Times New Roman" w:hAnsi="Times New Roman" w:cs="Times New Roman"/>
                <w:sz w:val="28"/>
                <w:szCs w:val="28"/>
              </w:rPr>
            </w:pPr>
            <w:r w:rsidRPr="00D503D3">
              <w:rPr>
                <w:rFonts w:ascii="Times New Roman" w:hAnsi="Times New Roman" w:cs="Times New Roman"/>
                <w:sz w:val="28"/>
                <w:szCs w:val="28"/>
              </w:rPr>
              <w:t>в том числе средства федерального бюджета (планируемые объемы ассигнований):</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2022 год – 0,0</w:t>
            </w:r>
            <w:r w:rsidRPr="00D503D3">
              <w:rPr>
                <w:rFonts w:ascii="Times New Roman" w:hAnsi="Times New Roman" w:cs="Times New Roman"/>
                <w:sz w:val="28"/>
                <w:szCs w:val="28"/>
              </w:rPr>
              <w:t xml:space="preserve"> тыс. руб.;</w:t>
            </w:r>
          </w:p>
          <w:p w:rsidR="00E70960" w:rsidRPr="00D503D3" w:rsidRDefault="00E70960" w:rsidP="00965919">
            <w:pPr>
              <w:jc w:val="both"/>
              <w:rPr>
                <w:rFonts w:ascii="Times New Roman" w:hAnsi="Times New Roman" w:cs="Times New Roman"/>
                <w:sz w:val="28"/>
                <w:szCs w:val="28"/>
              </w:rPr>
            </w:pPr>
            <w:r w:rsidRPr="00D503D3">
              <w:rPr>
                <w:rFonts w:ascii="Times New Roman" w:hAnsi="Times New Roman" w:cs="Times New Roman"/>
                <w:sz w:val="28"/>
                <w:szCs w:val="28"/>
              </w:rPr>
              <w:t>202</w:t>
            </w:r>
            <w:r>
              <w:rPr>
                <w:rFonts w:ascii="Times New Roman" w:hAnsi="Times New Roman" w:cs="Times New Roman"/>
                <w:sz w:val="28"/>
                <w:szCs w:val="28"/>
              </w:rPr>
              <w:t>3</w:t>
            </w:r>
            <w:r w:rsidRPr="00D503D3">
              <w:rPr>
                <w:rFonts w:ascii="Times New Roman" w:hAnsi="Times New Roman" w:cs="Times New Roman"/>
                <w:sz w:val="28"/>
                <w:szCs w:val="28"/>
              </w:rPr>
              <w:t xml:space="preserve"> год </w:t>
            </w:r>
            <w:r>
              <w:rPr>
                <w:rFonts w:ascii="Times New Roman" w:hAnsi="Times New Roman" w:cs="Times New Roman"/>
                <w:sz w:val="28"/>
                <w:szCs w:val="28"/>
              </w:rPr>
              <w:t>– 0,0</w:t>
            </w:r>
            <w:r w:rsidRPr="00D503D3">
              <w:rPr>
                <w:rFonts w:ascii="Times New Roman" w:hAnsi="Times New Roman" w:cs="Times New Roman"/>
                <w:sz w:val="28"/>
                <w:szCs w:val="28"/>
              </w:rPr>
              <w:t xml:space="preserve"> тыс. руб.;</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 xml:space="preserve">2024 год – </w:t>
            </w:r>
            <w:r w:rsidRPr="00FF5632">
              <w:rPr>
                <w:rFonts w:ascii="Times New Roman" w:hAnsi="Times New Roman" w:cs="Times New Roman"/>
                <w:sz w:val="28"/>
                <w:szCs w:val="28"/>
              </w:rPr>
              <w:t>3 540,30000</w:t>
            </w:r>
            <w:r w:rsidRPr="00D503D3">
              <w:rPr>
                <w:rFonts w:ascii="Times New Roman" w:hAnsi="Times New Roman" w:cs="Times New Roman"/>
                <w:sz w:val="28"/>
                <w:szCs w:val="28"/>
              </w:rPr>
              <w:t xml:space="preserve"> тыс. руб.,</w:t>
            </w:r>
          </w:p>
          <w:p w:rsidR="00E70960" w:rsidRPr="00D503D3" w:rsidRDefault="00E70960" w:rsidP="00965919">
            <w:pPr>
              <w:jc w:val="both"/>
              <w:rPr>
                <w:rFonts w:ascii="Times New Roman" w:hAnsi="Times New Roman" w:cs="Times New Roman"/>
                <w:sz w:val="28"/>
                <w:szCs w:val="28"/>
              </w:rPr>
            </w:pPr>
            <w:r w:rsidRPr="00D503D3">
              <w:rPr>
                <w:rFonts w:ascii="Times New Roman" w:hAnsi="Times New Roman" w:cs="Times New Roman"/>
                <w:sz w:val="28"/>
                <w:szCs w:val="28"/>
              </w:rPr>
              <w:t>средства бюджета Камчатского края:</w:t>
            </w:r>
          </w:p>
          <w:p w:rsidR="00E70960" w:rsidRPr="00D503D3" w:rsidRDefault="00E70960" w:rsidP="00965919">
            <w:pPr>
              <w:jc w:val="both"/>
              <w:rPr>
                <w:rFonts w:ascii="Times New Roman" w:hAnsi="Times New Roman" w:cs="Times New Roman"/>
                <w:sz w:val="28"/>
                <w:szCs w:val="28"/>
              </w:rPr>
            </w:pPr>
            <w:r>
              <w:rPr>
                <w:rFonts w:ascii="Times New Roman" w:hAnsi="Times New Roman" w:cs="Times New Roman"/>
                <w:sz w:val="28"/>
                <w:szCs w:val="28"/>
              </w:rPr>
              <w:t>2022 год – 0,0</w:t>
            </w:r>
            <w:r w:rsidRPr="00D503D3">
              <w:rPr>
                <w:rFonts w:ascii="Times New Roman" w:hAnsi="Times New Roman" w:cs="Times New Roman"/>
                <w:sz w:val="28"/>
                <w:szCs w:val="28"/>
              </w:rPr>
              <w:t xml:space="preserve"> тыс. руб.;</w:t>
            </w:r>
          </w:p>
          <w:p w:rsidR="00E70960" w:rsidRDefault="00E70960" w:rsidP="00965919">
            <w:pPr>
              <w:jc w:val="both"/>
              <w:rPr>
                <w:rFonts w:ascii="Times New Roman" w:hAnsi="Times New Roman" w:cs="Times New Roman"/>
                <w:sz w:val="28"/>
                <w:szCs w:val="28"/>
              </w:rPr>
            </w:pPr>
            <w:r>
              <w:rPr>
                <w:rFonts w:ascii="Times New Roman" w:hAnsi="Times New Roman" w:cs="Times New Roman"/>
                <w:sz w:val="28"/>
                <w:szCs w:val="28"/>
              </w:rPr>
              <w:t>2023 год – 0,0</w:t>
            </w:r>
            <w:r w:rsidRPr="00D503D3">
              <w:rPr>
                <w:rFonts w:ascii="Times New Roman" w:hAnsi="Times New Roman" w:cs="Times New Roman"/>
                <w:sz w:val="28"/>
                <w:szCs w:val="28"/>
              </w:rPr>
              <w:t xml:space="preserve"> тыс. руб.;</w:t>
            </w:r>
          </w:p>
          <w:p w:rsidR="00E70960" w:rsidRPr="00B34DE8" w:rsidRDefault="00E70960" w:rsidP="00965919">
            <w:pPr>
              <w:jc w:val="both"/>
              <w:rPr>
                <w:rFonts w:ascii="Times New Roman" w:hAnsi="Times New Roman" w:cs="Times New Roman"/>
                <w:sz w:val="28"/>
                <w:szCs w:val="28"/>
                <w:lang w:val="en-US"/>
              </w:rPr>
            </w:pPr>
            <w:r>
              <w:rPr>
                <w:rFonts w:ascii="Times New Roman" w:hAnsi="Times New Roman" w:cs="Times New Roman"/>
                <w:sz w:val="28"/>
                <w:szCs w:val="28"/>
              </w:rPr>
              <w:t xml:space="preserve">2024 год – </w:t>
            </w:r>
            <w:r w:rsidRPr="00FF5632">
              <w:rPr>
                <w:rFonts w:ascii="Times New Roman" w:hAnsi="Times New Roman" w:cs="Times New Roman"/>
                <w:sz w:val="28"/>
                <w:szCs w:val="28"/>
              </w:rPr>
              <w:t>186,33158</w:t>
            </w:r>
            <w:r>
              <w:rPr>
                <w:rFonts w:ascii="Times New Roman" w:hAnsi="Times New Roman" w:cs="Times New Roman"/>
                <w:sz w:val="28"/>
                <w:szCs w:val="28"/>
              </w:rPr>
              <w:t xml:space="preserve"> тыс. руб.</w:t>
            </w:r>
          </w:p>
          <w:p w:rsidR="00E70960" w:rsidRPr="000655A2" w:rsidRDefault="00E70960" w:rsidP="00965919">
            <w:pPr>
              <w:jc w:val="both"/>
              <w:rPr>
                <w:rFonts w:ascii="Times New Roman" w:hAnsi="Times New Roman" w:cs="Times New Roman"/>
                <w:sz w:val="28"/>
                <w:szCs w:val="28"/>
              </w:rPr>
            </w:pPr>
          </w:p>
        </w:tc>
      </w:tr>
      <w:tr w:rsidR="00E70960" w:rsidRPr="000655A2" w:rsidTr="00E70960">
        <w:tc>
          <w:tcPr>
            <w:tcW w:w="2405" w:type="dxa"/>
          </w:tcPr>
          <w:p w:rsidR="00E70960" w:rsidRPr="00296243" w:rsidRDefault="00E70960" w:rsidP="00E70960">
            <w:pPr>
              <w:widowControl w:val="0"/>
              <w:autoSpaceDE w:val="0"/>
              <w:autoSpaceDN w:val="0"/>
              <w:adjustRightInd w:val="0"/>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Ожидаемые конечные результаты реализации Программы </w:t>
            </w:r>
          </w:p>
          <w:p w:rsidR="00E70960" w:rsidRPr="000655A2" w:rsidRDefault="00E70960" w:rsidP="00E70960">
            <w:pPr>
              <w:jc w:val="both"/>
              <w:rPr>
                <w:rFonts w:ascii="Times New Roman" w:hAnsi="Times New Roman" w:cs="Times New Roman"/>
                <w:sz w:val="28"/>
                <w:szCs w:val="28"/>
              </w:rPr>
            </w:pPr>
          </w:p>
        </w:tc>
        <w:tc>
          <w:tcPr>
            <w:tcW w:w="7229" w:type="dxa"/>
          </w:tcPr>
          <w:p w:rsidR="00E70960" w:rsidRDefault="00E70960" w:rsidP="00965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позволит достичь следующих результатов:</w:t>
            </w:r>
          </w:p>
          <w:p w:rsidR="00E70960" w:rsidRPr="00296243" w:rsidRDefault="00E70960" w:rsidP="00965919">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296243">
              <w:rPr>
                <w:rFonts w:ascii="Times New Roman" w:eastAsia="Times New Roman" w:hAnsi="Times New Roman" w:cs="Times New Roman"/>
                <w:sz w:val="28"/>
                <w:szCs w:val="28"/>
                <w:lang w:eastAsia="ru-RU"/>
              </w:rPr>
              <w:t>) увеличение доли инвалидов, в отношении которых осуществлялись мероприятия по реабилитации и (или) абилитации, в общей численности инвалидов Камчатского края, имеющих такие рекомендации в индивидуальной программе реабилитации или абилитации (взрослые)</w:t>
            </w:r>
            <w:r>
              <w:rPr>
                <w:rFonts w:ascii="Times New Roman" w:eastAsia="Times New Roman" w:hAnsi="Times New Roman" w:cs="Times New Roman"/>
                <w:sz w:val="28"/>
                <w:szCs w:val="28"/>
                <w:lang w:eastAsia="ru-RU"/>
              </w:rPr>
              <w:t xml:space="preserve"> с 71,9% в 2020 году до 74,9% в 2024 году</w:t>
            </w:r>
            <w:r w:rsidRPr="00296243">
              <w:rPr>
                <w:rFonts w:ascii="Times New Roman" w:eastAsia="Times New Roman" w:hAnsi="Times New Roman" w:cs="Times New Roman"/>
                <w:sz w:val="28"/>
                <w:szCs w:val="28"/>
                <w:lang w:eastAsia="ru-RU"/>
              </w:rPr>
              <w:t>;</w:t>
            </w:r>
          </w:p>
          <w:p w:rsidR="00E70960" w:rsidRPr="00296243"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2) увеличение доли инвалидов, в отношении которых осуществлялись мероприятия по реабилитации и (или) абилитации, в общей численности инвалидов Камчатского края, имеющих такие рекомендации в индивидуальной программе реабилитации или абилитации (дети)</w:t>
            </w:r>
            <w:r>
              <w:rPr>
                <w:rFonts w:ascii="Times New Roman" w:eastAsia="Times New Roman" w:hAnsi="Times New Roman" w:cs="Times New Roman"/>
                <w:sz w:val="28"/>
                <w:szCs w:val="28"/>
                <w:lang w:eastAsia="ru-RU"/>
              </w:rPr>
              <w:t xml:space="preserve"> с 73,8% в 2020 году до 76,8% в 2024 году</w:t>
            </w:r>
            <w:r w:rsidRPr="00296243">
              <w:rPr>
                <w:rFonts w:ascii="Times New Roman" w:eastAsia="Times New Roman" w:hAnsi="Times New Roman" w:cs="Times New Roman"/>
                <w:sz w:val="28"/>
                <w:szCs w:val="28"/>
                <w:lang w:eastAsia="ru-RU"/>
              </w:rPr>
              <w:t>;</w:t>
            </w:r>
          </w:p>
          <w:p w:rsidR="00E70960"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lastRenderedPageBreak/>
              <w:t>3) увеличение доли реабилитационных организаций, подлежащих включению в систему комплексной реабилитации и абилитации инвалидов, в том числе детей-инвалидов, в Камчатском крае, в общем числе реабилитационных организаций, расположенных на территории Камчатского края</w:t>
            </w:r>
            <w:r>
              <w:rPr>
                <w:rFonts w:ascii="Times New Roman" w:eastAsia="Times New Roman" w:hAnsi="Times New Roman" w:cs="Times New Roman"/>
                <w:sz w:val="28"/>
                <w:szCs w:val="28"/>
                <w:lang w:eastAsia="ru-RU"/>
              </w:rPr>
              <w:t xml:space="preserve"> с 48% в 2020 году до 100% в 2023 году</w:t>
            </w:r>
            <w:r w:rsidRPr="00296243">
              <w:rPr>
                <w:rFonts w:ascii="Times New Roman" w:eastAsia="Times New Roman" w:hAnsi="Times New Roman" w:cs="Times New Roman"/>
                <w:sz w:val="28"/>
                <w:szCs w:val="28"/>
                <w:lang w:eastAsia="ru-RU"/>
              </w:rPr>
              <w:t>;</w:t>
            </w:r>
          </w:p>
          <w:p w:rsidR="00E70960" w:rsidRPr="00296243" w:rsidRDefault="00E70960" w:rsidP="00965919">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96243">
              <w:rPr>
                <w:rFonts w:ascii="Times New Roman" w:eastAsia="Times New Roman" w:hAnsi="Times New Roman" w:cs="Times New Roman"/>
                <w:sz w:val="28"/>
                <w:szCs w:val="28"/>
                <w:lang w:eastAsia="ru-RU"/>
              </w:rPr>
              <w:t>) увеличение доли занятых инвалидов трудоспособного возраста в общей численности инвалидов трудоспособного возраста Камчатского края</w:t>
            </w:r>
            <w:r>
              <w:rPr>
                <w:rFonts w:ascii="Times New Roman" w:eastAsia="Times New Roman" w:hAnsi="Times New Roman" w:cs="Times New Roman"/>
                <w:sz w:val="28"/>
                <w:szCs w:val="28"/>
                <w:lang w:eastAsia="ru-RU"/>
              </w:rPr>
              <w:t xml:space="preserve"> с 40% в 2020 году до 47% в 2023 году</w:t>
            </w:r>
            <w:r w:rsidRPr="00296243">
              <w:rPr>
                <w:rFonts w:ascii="Times New Roman" w:eastAsia="Times New Roman" w:hAnsi="Times New Roman" w:cs="Times New Roman"/>
                <w:sz w:val="28"/>
                <w:szCs w:val="28"/>
                <w:lang w:eastAsia="ru-RU"/>
              </w:rPr>
              <w:t>;</w:t>
            </w:r>
          </w:p>
          <w:p w:rsidR="00E70960"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6) увеличение доли детей целевой группы, получивших услуги ранней помощи, в общем числе детей Камчатского края, нуждающихся в получении таких услуг</w:t>
            </w:r>
            <w:r>
              <w:rPr>
                <w:rFonts w:ascii="Times New Roman" w:eastAsia="Times New Roman" w:hAnsi="Times New Roman" w:cs="Times New Roman"/>
                <w:sz w:val="28"/>
                <w:szCs w:val="28"/>
                <w:lang w:eastAsia="ru-RU"/>
              </w:rPr>
              <w:t xml:space="preserve"> с 97,8% в 2020 году до 99% в 2023 году</w:t>
            </w:r>
            <w:r w:rsidRPr="00296243">
              <w:rPr>
                <w:rFonts w:ascii="Times New Roman" w:eastAsia="Times New Roman" w:hAnsi="Times New Roman" w:cs="Times New Roman"/>
                <w:sz w:val="28"/>
                <w:szCs w:val="28"/>
                <w:lang w:eastAsia="ru-RU"/>
              </w:rPr>
              <w:t>;</w:t>
            </w:r>
          </w:p>
          <w:p w:rsidR="00E70960" w:rsidRPr="001C0922" w:rsidRDefault="00E70960" w:rsidP="00965919">
            <w:pPr>
              <w:autoSpaceDE w:val="0"/>
              <w:autoSpaceDN w:val="0"/>
              <w:adjustRightInd w:val="0"/>
              <w:jc w:val="both"/>
              <w:rPr>
                <w:rFonts w:ascii="Times New Roman" w:eastAsia="Times New Roman" w:hAnsi="Times New Roman" w:cs="Times New Roman"/>
                <w:sz w:val="28"/>
                <w:szCs w:val="28"/>
                <w:lang w:eastAsia="ru-RU"/>
              </w:rPr>
            </w:pPr>
            <w:r w:rsidRPr="001C0922">
              <w:rPr>
                <w:rFonts w:ascii="Times New Roman" w:eastAsia="Calibri" w:hAnsi="Times New Roman" w:cs="Times New Roman"/>
                <w:sz w:val="28"/>
                <w:szCs w:val="28"/>
              </w:rPr>
              <w:t>7) увеличение числа инвалидов, получающих услуги в рамках сопровождаемого проживания с 17 чел. в 2020 году до 46 чел. в 2023 году;</w:t>
            </w:r>
          </w:p>
          <w:p w:rsidR="00E70960" w:rsidRPr="00296243" w:rsidRDefault="00E70960" w:rsidP="00965919">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296243">
              <w:rPr>
                <w:rFonts w:ascii="Times New Roman" w:eastAsia="Times New Roman" w:hAnsi="Times New Roman" w:cs="Times New Roman"/>
                <w:sz w:val="28"/>
                <w:szCs w:val="28"/>
                <w:lang w:eastAsia="ru-RU"/>
              </w:rPr>
              <w:t>) увеличение доли семей Камчатского края, включенных в программы ранней помощи, удовлетворенных качеством услуг ранней помощи</w:t>
            </w:r>
            <w:r>
              <w:rPr>
                <w:rFonts w:ascii="Times New Roman" w:eastAsia="Times New Roman" w:hAnsi="Times New Roman" w:cs="Times New Roman"/>
                <w:sz w:val="28"/>
                <w:szCs w:val="28"/>
                <w:lang w:eastAsia="ru-RU"/>
              </w:rPr>
              <w:t xml:space="preserve"> 87% в 2020 году до 95% в 2023 году</w:t>
            </w:r>
            <w:r w:rsidRPr="00296243">
              <w:rPr>
                <w:rFonts w:ascii="Times New Roman" w:eastAsia="Times New Roman" w:hAnsi="Times New Roman" w:cs="Times New Roman"/>
                <w:sz w:val="28"/>
                <w:szCs w:val="28"/>
                <w:lang w:eastAsia="ru-RU"/>
              </w:rPr>
              <w:t>;</w:t>
            </w:r>
          </w:p>
          <w:p w:rsidR="00E70960" w:rsidRPr="000655A2" w:rsidRDefault="00E70960" w:rsidP="00965919">
            <w:pPr>
              <w:jc w:val="both"/>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9</w:t>
            </w:r>
            <w:r w:rsidRPr="00296243">
              <w:rPr>
                <w:rFonts w:ascii="Times New Roman" w:eastAsia="Times New Roman" w:hAnsi="Times New Roman" w:cs="Times New Roman"/>
                <w:sz w:val="28"/>
                <w:szCs w:val="28"/>
                <w:lang w:eastAsia="ru-RU"/>
              </w:rPr>
              <w:t>) увеличение доли специалистов Камчатского края,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Камчатского края</w:t>
            </w:r>
            <w:r>
              <w:rPr>
                <w:rFonts w:ascii="Times New Roman" w:eastAsia="Times New Roman" w:hAnsi="Times New Roman" w:cs="Times New Roman"/>
                <w:sz w:val="28"/>
                <w:szCs w:val="28"/>
                <w:lang w:eastAsia="ru-RU"/>
              </w:rPr>
              <w:t xml:space="preserve"> с 42,3% в 2020 году до 95% в 2023 году</w:t>
            </w:r>
          </w:p>
        </w:tc>
      </w:tr>
    </w:tbl>
    <w:p w:rsidR="00AD7B6E" w:rsidRDefault="00AD7B6E" w:rsidP="00AD7B6E">
      <w:pPr>
        <w:pStyle w:val="ConsPlusTitle"/>
        <w:widowControl/>
        <w:jc w:val="center"/>
        <w:rPr>
          <w:rFonts w:ascii="Times New Roman" w:hAnsi="Times New Roman" w:cs="Times New Roman"/>
          <w:b w:val="0"/>
          <w:sz w:val="28"/>
          <w:szCs w:val="28"/>
        </w:rPr>
      </w:pPr>
    </w:p>
    <w:p w:rsidR="00E70960" w:rsidRPr="00E70960"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70960">
        <w:rPr>
          <w:rFonts w:ascii="Times New Roman" w:eastAsia="Times New Roman" w:hAnsi="Times New Roman" w:cs="Times New Roman"/>
          <w:sz w:val="28"/>
          <w:szCs w:val="28"/>
          <w:lang w:val="en-US" w:eastAsia="ru-RU"/>
        </w:rPr>
        <w:t>I</w:t>
      </w:r>
      <w:r w:rsidRPr="00E70960">
        <w:rPr>
          <w:rFonts w:ascii="Times New Roman" w:eastAsia="Times New Roman" w:hAnsi="Times New Roman" w:cs="Times New Roman"/>
          <w:sz w:val="28"/>
          <w:szCs w:val="28"/>
          <w:lang w:eastAsia="ru-RU"/>
        </w:rPr>
        <w:t>. Характеристика проблемы и обоснование</w:t>
      </w:r>
    </w:p>
    <w:p w:rsidR="00E70960" w:rsidRPr="00E70960"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70960">
        <w:rPr>
          <w:rFonts w:ascii="Times New Roman" w:eastAsia="Times New Roman" w:hAnsi="Times New Roman" w:cs="Times New Roman"/>
          <w:sz w:val="28"/>
          <w:szCs w:val="28"/>
          <w:lang w:eastAsia="ru-RU"/>
        </w:rPr>
        <w:t>необходимости решения ее программными методами</w:t>
      </w:r>
    </w:p>
    <w:p w:rsidR="00E70960" w:rsidRPr="00296243" w:rsidRDefault="00E70960" w:rsidP="00D35E9E">
      <w:pPr>
        <w:widowControl w:val="0"/>
        <w:tabs>
          <w:tab w:val="left" w:pos="2115"/>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Генеральная Ассамблея ООН 13 декабря 2006 года Резолюцией 61/106 приняла Конвенцию о правах инвалидов и Факультативный протокол к ней. Конвенция подписана Российской Федерацией в 2008 году, ратифицирована Федеральным </w:t>
      </w:r>
      <w:hyperlink r:id="rId9" w:history="1">
        <w:r w:rsidRPr="00296243">
          <w:rPr>
            <w:rFonts w:ascii="Times New Roman" w:eastAsia="Times New Roman" w:hAnsi="Times New Roman" w:cs="Times New Roman"/>
            <w:sz w:val="28"/>
            <w:szCs w:val="28"/>
            <w:lang w:eastAsia="ru-RU"/>
          </w:rPr>
          <w:t>законом</w:t>
        </w:r>
      </w:hyperlink>
      <w:r w:rsidRPr="00296243">
        <w:rPr>
          <w:rFonts w:ascii="Times New Roman" w:eastAsia="Times New Roman" w:hAnsi="Times New Roman" w:cs="Times New Roman"/>
          <w:sz w:val="28"/>
          <w:szCs w:val="28"/>
          <w:lang w:eastAsia="ru-RU"/>
        </w:rPr>
        <w:t xml:space="preserve"> от 03.05.2012 № 46-ФЗ.</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Calibri" w:hAnsi="Times New Roman" w:cs="Times New Roman"/>
          <w:sz w:val="28"/>
          <w:szCs w:val="28"/>
        </w:rPr>
        <w:t xml:space="preserve">В </w:t>
      </w:r>
      <w:hyperlink r:id="rId10" w:history="1">
        <w:r w:rsidRPr="00296243">
          <w:rPr>
            <w:rFonts w:ascii="Times New Roman" w:eastAsia="Calibri" w:hAnsi="Times New Roman" w:cs="Times New Roman"/>
            <w:sz w:val="28"/>
            <w:szCs w:val="28"/>
          </w:rPr>
          <w:t>Конвенции</w:t>
        </w:r>
      </w:hyperlink>
      <w:r w:rsidRPr="00296243">
        <w:rPr>
          <w:rFonts w:ascii="Times New Roman" w:eastAsia="Calibri" w:hAnsi="Times New Roman" w:cs="Times New Roman"/>
          <w:sz w:val="28"/>
          <w:szCs w:val="28"/>
        </w:rPr>
        <w:t xml:space="preserve"> о правах инвалидов доступная среда жизнедеятельности является ключевым условием интеграции инвалидов в общество. </w:t>
      </w:r>
      <w:r w:rsidRPr="00296243">
        <w:rPr>
          <w:rFonts w:ascii="Times New Roman" w:eastAsia="Times New Roman" w:hAnsi="Times New Roman" w:cs="Times New Roman"/>
          <w:sz w:val="28"/>
          <w:szCs w:val="28"/>
          <w:lang w:eastAsia="ru-RU"/>
        </w:rPr>
        <w:t xml:space="preserve">Чтобы наделить инвалидов возможностью вести независимый образ жизни и всесторонне участвовать во всех аспектах жизни, государства - участники Концепции о правах инвалидов должны принимать надлежащие меры для обеспечения инвалидам доступа наравне с другими к физическому окружению, </w:t>
      </w:r>
      <w:r w:rsidRPr="00296243">
        <w:rPr>
          <w:rFonts w:ascii="Times New Roman" w:eastAsia="Times New Roman" w:hAnsi="Times New Roman" w:cs="Times New Roman"/>
          <w:sz w:val="28"/>
          <w:szCs w:val="28"/>
          <w:lang w:eastAsia="ru-RU"/>
        </w:rPr>
        <w:lastRenderedPageBreak/>
        <w:t>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внутренние и внешние объекты, включая школы, жилые дома, медицинские учреждения и рабочие места; на информационные, коммуникационные и другие службы, включая электронные службы и экстренные службы.</w:t>
      </w:r>
    </w:p>
    <w:p w:rsidR="00E70960" w:rsidRPr="00296243" w:rsidRDefault="00E70960" w:rsidP="00D35E9E">
      <w:pPr>
        <w:spacing w:after="0" w:line="240" w:lineRule="auto"/>
        <w:ind w:firstLine="709"/>
        <w:contextualSpacing/>
        <w:jc w:val="both"/>
        <w:rPr>
          <w:rFonts w:ascii="Times New Roman" w:eastAsia="Times New Roman" w:hAnsi="Times New Roman" w:cs="Times New Roman"/>
          <w:sz w:val="28"/>
          <w:szCs w:val="28"/>
        </w:rPr>
      </w:pPr>
      <w:r w:rsidRPr="00296243">
        <w:rPr>
          <w:rFonts w:ascii="Times New Roman" w:eastAsia="Times New Roman" w:hAnsi="Times New Roman" w:cs="Times New Roman"/>
          <w:sz w:val="28"/>
          <w:szCs w:val="28"/>
        </w:rPr>
        <w:t>С 2015 года в Камчатском крае реализуются мероприятия подпрограммы «Доступная среда в Камчатском крае» государственной программы «Социальная поддержка граждан в Камчатском крае</w:t>
      </w:r>
      <w:r>
        <w:rPr>
          <w:rFonts w:ascii="Times New Roman" w:eastAsia="Times New Roman" w:hAnsi="Times New Roman" w:cs="Times New Roman"/>
          <w:sz w:val="28"/>
          <w:szCs w:val="28"/>
        </w:rPr>
        <w:t>»</w:t>
      </w:r>
      <w:r w:rsidRPr="00296243">
        <w:rPr>
          <w:rFonts w:ascii="Times New Roman" w:eastAsia="Times New Roman" w:hAnsi="Times New Roman" w:cs="Times New Roman"/>
          <w:sz w:val="28"/>
          <w:szCs w:val="28"/>
        </w:rPr>
        <w:t xml:space="preserve"> (является продолжением долгосрочной краевой целевой программы «Доступная среда в Камчатском крае на 2011-2015 годы»</w:t>
      </w:r>
      <w:r>
        <w:rPr>
          <w:rFonts w:ascii="Times New Roman" w:eastAsia="Times New Roman" w:hAnsi="Times New Roman" w:cs="Times New Roman"/>
          <w:sz w:val="28"/>
          <w:szCs w:val="28"/>
        </w:rPr>
        <w:t>, срок реализации по 2025 год</w:t>
      </w:r>
      <w:r w:rsidRPr="00296243">
        <w:rPr>
          <w:rFonts w:ascii="Times New Roman" w:eastAsia="Times New Roman" w:hAnsi="Times New Roman" w:cs="Times New Roman"/>
          <w:sz w:val="28"/>
          <w:szCs w:val="28"/>
        </w:rPr>
        <w:t>),</w:t>
      </w:r>
      <w:r w:rsidRPr="00296243">
        <w:rPr>
          <w:rFonts w:ascii="Times New Roman" w:eastAsia="Times New Roman" w:hAnsi="Times New Roman" w:cs="Times New Roman"/>
          <w:spacing w:val="2"/>
          <w:sz w:val="28"/>
          <w:szCs w:val="28"/>
        </w:rPr>
        <w:t xml:space="preserve"> в которой </w:t>
      </w:r>
      <w:r w:rsidRPr="00296243">
        <w:rPr>
          <w:rFonts w:ascii="Times New Roman" w:eastAsia="Times New Roman" w:hAnsi="Times New Roman" w:cs="Times New Roman"/>
          <w:sz w:val="28"/>
          <w:szCs w:val="28"/>
        </w:rPr>
        <w:t xml:space="preserve">предусмотрены мероприятия, направленные как на оборудование приоритетных социально значимых объектов с учетом доступности для маломобильных граждан на условиях софинансирования, так и на повышение доступности и качества реабилитационных услуг. </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По статистическим данным в Камчатском крае, по состоянию на 1 января 202</w:t>
      </w:r>
      <w:r>
        <w:rPr>
          <w:rFonts w:ascii="Times New Roman" w:eastAsia="Times New Roman" w:hAnsi="Times New Roman" w:cs="Times New Roman"/>
          <w:sz w:val="28"/>
          <w:szCs w:val="28"/>
          <w:lang w:eastAsia="ru-RU"/>
        </w:rPr>
        <w:t>1</w:t>
      </w:r>
      <w:r w:rsidRPr="00296243">
        <w:rPr>
          <w:rFonts w:ascii="Times New Roman" w:eastAsia="Times New Roman" w:hAnsi="Times New Roman" w:cs="Times New Roman"/>
          <w:sz w:val="28"/>
          <w:szCs w:val="28"/>
          <w:lang w:eastAsia="ru-RU"/>
        </w:rPr>
        <w:t xml:space="preserve"> года на территории Камчатского края проживает </w:t>
      </w:r>
      <w:r>
        <w:rPr>
          <w:rFonts w:ascii="Times New Roman" w:eastAsia="Times New Roman" w:hAnsi="Times New Roman" w:cs="Times New Roman"/>
          <w:sz w:val="28"/>
          <w:szCs w:val="28"/>
          <w:lang w:eastAsia="ru-RU"/>
        </w:rPr>
        <w:t>14 840</w:t>
      </w:r>
      <w:r w:rsidRPr="00296243">
        <w:rPr>
          <w:rFonts w:ascii="Times New Roman" w:eastAsia="Times New Roman" w:hAnsi="Times New Roman" w:cs="Times New Roman"/>
          <w:sz w:val="28"/>
          <w:szCs w:val="28"/>
          <w:lang w:eastAsia="ru-RU"/>
        </w:rPr>
        <w:t xml:space="preserve"> инвалид</w:t>
      </w:r>
      <w:r>
        <w:rPr>
          <w:rFonts w:ascii="Times New Roman" w:eastAsia="Times New Roman" w:hAnsi="Times New Roman" w:cs="Times New Roman"/>
          <w:sz w:val="28"/>
          <w:szCs w:val="28"/>
          <w:lang w:eastAsia="ru-RU"/>
        </w:rPr>
        <w:t>ов</w:t>
      </w:r>
      <w:r w:rsidRPr="00296243">
        <w:rPr>
          <w:rFonts w:ascii="Times New Roman" w:eastAsia="Times New Roman" w:hAnsi="Times New Roman" w:cs="Times New Roman"/>
          <w:sz w:val="28"/>
          <w:szCs w:val="28"/>
          <w:lang w:eastAsia="ru-RU"/>
        </w:rPr>
        <w:t>, в том числе детей-инвалидов – 1</w:t>
      </w:r>
      <w:r>
        <w:rPr>
          <w:rFonts w:ascii="Times New Roman" w:eastAsia="Times New Roman" w:hAnsi="Times New Roman" w:cs="Times New Roman"/>
          <w:sz w:val="28"/>
          <w:szCs w:val="28"/>
          <w:lang w:eastAsia="ru-RU"/>
        </w:rPr>
        <w:t xml:space="preserve"> 328</w:t>
      </w:r>
      <w:r w:rsidRPr="00296243">
        <w:rPr>
          <w:rFonts w:ascii="Times New Roman" w:eastAsia="Times New Roman" w:hAnsi="Times New Roman" w:cs="Times New Roman"/>
          <w:sz w:val="28"/>
          <w:szCs w:val="28"/>
          <w:lang w:eastAsia="ru-RU"/>
        </w:rPr>
        <w:t xml:space="preserve"> чел.</w:t>
      </w:r>
    </w:p>
    <w:p w:rsidR="00E70960"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Следует отметить, что в Камчатском крае отмечается ежегодное </w:t>
      </w:r>
      <w:r>
        <w:rPr>
          <w:rFonts w:ascii="Times New Roman" w:eastAsia="Times New Roman" w:hAnsi="Times New Roman" w:cs="Times New Roman"/>
          <w:sz w:val="28"/>
          <w:szCs w:val="28"/>
          <w:lang w:eastAsia="ru-RU"/>
        </w:rPr>
        <w:t>увеличение</w:t>
      </w:r>
      <w:r w:rsidRPr="00296243">
        <w:rPr>
          <w:rFonts w:ascii="Times New Roman" w:eastAsia="Times New Roman" w:hAnsi="Times New Roman" w:cs="Times New Roman"/>
          <w:sz w:val="28"/>
          <w:szCs w:val="28"/>
          <w:lang w:eastAsia="ru-RU"/>
        </w:rPr>
        <w:t xml:space="preserve"> численности детей-инвалидов.</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Так численность детей-инвалидов </w:t>
      </w:r>
      <w:r>
        <w:rPr>
          <w:rFonts w:ascii="Times New Roman" w:eastAsia="Times New Roman" w:hAnsi="Times New Roman" w:cs="Times New Roman"/>
          <w:sz w:val="28"/>
          <w:szCs w:val="28"/>
          <w:lang w:eastAsia="ru-RU"/>
        </w:rPr>
        <w:t>составила</w:t>
      </w:r>
      <w:r w:rsidRPr="00296243">
        <w:rPr>
          <w:rFonts w:ascii="Times New Roman" w:eastAsia="Times New Roman" w:hAnsi="Times New Roman" w:cs="Times New Roman"/>
          <w:sz w:val="28"/>
          <w:szCs w:val="28"/>
          <w:lang w:eastAsia="ru-RU"/>
        </w:rPr>
        <w:t xml:space="preserve"> по состоянию на 01.01.2019 1</w:t>
      </w:r>
      <w:r>
        <w:rPr>
          <w:rFonts w:ascii="Times New Roman" w:eastAsia="Times New Roman" w:hAnsi="Times New Roman" w:cs="Times New Roman"/>
          <w:sz w:val="28"/>
          <w:szCs w:val="28"/>
          <w:lang w:eastAsia="ru-RU"/>
        </w:rPr>
        <w:t xml:space="preserve"> </w:t>
      </w:r>
      <w:r w:rsidRPr="0029624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18</w:t>
      </w:r>
      <w:r w:rsidRPr="00296243">
        <w:rPr>
          <w:rFonts w:ascii="Times New Roman" w:eastAsia="Times New Roman" w:hAnsi="Times New Roman" w:cs="Times New Roman"/>
          <w:sz w:val="28"/>
          <w:szCs w:val="28"/>
          <w:lang w:eastAsia="ru-RU"/>
        </w:rPr>
        <w:t xml:space="preserve"> чел.</w:t>
      </w:r>
      <w:r>
        <w:rPr>
          <w:rFonts w:ascii="Times New Roman" w:eastAsia="Times New Roman" w:hAnsi="Times New Roman" w:cs="Times New Roman"/>
          <w:sz w:val="28"/>
          <w:szCs w:val="28"/>
          <w:lang w:eastAsia="ru-RU"/>
        </w:rPr>
        <w:t>, на 01.01.2020 – 1 289 чел.</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Среди заболеваний, обусловивших возникновение первичной инвалидности у лиц старше 18 лет, ведущее место занимают следующие заболевания (по убыванию): злокачественные новообразования, болезни системы кровообращения, психические расстройства, болезни костно-мышечной системы, туберкулез.</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В настоящее время </w:t>
      </w:r>
      <w:r>
        <w:rPr>
          <w:rFonts w:ascii="Times New Roman" w:eastAsia="Times New Roman" w:hAnsi="Times New Roman" w:cs="Times New Roman"/>
          <w:sz w:val="28"/>
          <w:szCs w:val="28"/>
          <w:lang w:eastAsia="ru-RU"/>
        </w:rPr>
        <w:t xml:space="preserve">постановлением Правительства </w:t>
      </w:r>
      <w:r w:rsidRPr="00296243">
        <w:rPr>
          <w:rFonts w:ascii="Times New Roman" w:eastAsia="Times New Roman" w:hAnsi="Times New Roman" w:cs="Times New Roman"/>
          <w:sz w:val="28"/>
          <w:szCs w:val="28"/>
          <w:lang w:eastAsia="ru-RU"/>
        </w:rPr>
        <w:t xml:space="preserve">Камчатского края </w:t>
      </w:r>
      <w:r>
        <w:rPr>
          <w:rFonts w:ascii="Times New Roman" w:eastAsia="Times New Roman" w:hAnsi="Times New Roman" w:cs="Times New Roman"/>
          <w:sz w:val="28"/>
          <w:szCs w:val="28"/>
          <w:lang w:eastAsia="ru-RU"/>
        </w:rPr>
        <w:t>от 31.03.2021 № 112-П утверждены</w:t>
      </w:r>
      <w:r w:rsidRPr="00296243">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Порядок взаимодействия исполнительных органов</w:t>
      </w:r>
      <w:r>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государственной власти Камчатского края по организации проведения оценки</w:t>
      </w:r>
      <w:r>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региональной системы реабилитации и абилитации инвалидов в Камчатском</w:t>
      </w:r>
      <w:r>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крае, в том числе детей-инвалидов</w:t>
      </w:r>
      <w:r w:rsidRPr="002962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D37351">
        <w:rPr>
          <w:rFonts w:ascii="Times New Roman" w:eastAsia="Times New Roman" w:hAnsi="Times New Roman" w:cs="Times New Roman"/>
          <w:sz w:val="28"/>
          <w:szCs w:val="28"/>
          <w:lang w:eastAsia="ru-RU"/>
        </w:rPr>
        <w:t>Порядок организации проведения оценки региональной</w:t>
      </w:r>
      <w:r>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системы реабилитации и абилитации инвалидов в Камчатском крае, в том числе</w:t>
      </w:r>
      <w:r>
        <w:rPr>
          <w:rFonts w:ascii="Times New Roman" w:eastAsia="Times New Roman" w:hAnsi="Times New Roman" w:cs="Times New Roman"/>
          <w:sz w:val="28"/>
          <w:szCs w:val="28"/>
          <w:lang w:eastAsia="ru-RU"/>
        </w:rPr>
        <w:t xml:space="preserve"> </w:t>
      </w:r>
      <w:r w:rsidRPr="00D37351">
        <w:rPr>
          <w:rFonts w:ascii="Times New Roman" w:eastAsia="Times New Roman" w:hAnsi="Times New Roman" w:cs="Times New Roman"/>
          <w:sz w:val="28"/>
          <w:szCs w:val="28"/>
          <w:lang w:eastAsia="ru-RU"/>
        </w:rPr>
        <w:t>детей-инвали</w:t>
      </w:r>
      <w:r>
        <w:rPr>
          <w:rFonts w:ascii="Times New Roman" w:eastAsia="Times New Roman" w:hAnsi="Times New Roman" w:cs="Times New Roman"/>
          <w:sz w:val="28"/>
          <w:szCs w:val="28"/>
          <w:lang w:eastAsia="ru-RU"/>
        </w:rPr>
        <w:t>дов.</w:t>
      </w:r>
    </w:p>
    <w:p w:rsidR="00E70960" w:rsidRPr="00296243"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В Камчатском крае с целью координации деятельности по обеспечению реабилитации инвалидов подписано Соглашение между органами исполнительной власти Камчатского края, участвующими в реабилитации инвалидов, ФГУ «Главное бюро медико-социальной экспертизы по Камчатскому краю», ГУ – Камчатский региональный Фонд социального страхования Российской Федерации, которое определяет общие принципы сотрудничества и взаимодействия при </w:t>
      </w:r>
      <w:r w:rsidRPr="00296243">
        <w:rPr>
          <w:rFonts w:ascii="Times New Roman" w:eastAsia="Times New Roman" w:hAnsi="Times New Roman" w:cs="Times New Roman"/>
          <w:bCs/>
          <w:sz w:val="28"/>
          <w:szCs w:val="28"/>
          <w:lang w:eastAsia="ru-RU"/>
        </w:rPr>
        <w:t xml:space="preserve">осуществлении мероприятий по медицинской, </w:t>
      </w:r>
      <w:r w:rsidRPr="00296243">
        <w:rPr>
          <w:rFonts w:ascii="Times New Roman" w:eastAsia="Times New Roman" w:hAnsi="Times New Roman" w:cs="Times New Roman"/>
          <w:bCs/>
          <w:sz w:val="28"/>
          <w:szCs w:val="28"/>
          <w:lang w:eastAsia="ru-RU"/>
        </w:rPr>
        <w:lastRenderedPageBreak/>
        <w:t>профессиональной и социальной реабилитации инвалидов</w:t>
      </w:r>
      <w:r w:rsidRPr="00296243">
        <w:rPr>
          <w:rFonts w:ascii="Times New Roman" w:eastAsia="Times New Roman" w:hAnsi="Times New Roman" w:cs="Times New Roman"/>
          <w:sz w:val="28"/>
          <w:szCs w:val="28"/>
          <w:lang w:eastAsia="ru-RU"/>
        </w:rPr>
        <w:t xml:space="preserve">, разработаны справочные материалы, где указана информация о мерах социальной поддержки для инвалидов, о наличии учреждений социальной защиты, предоставляющих реабилитационные услуги. </w:t>
      </w:r>
    </w:p>
    <w:p w:rsidR="00E70960" w:rsidRPr="00296243"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Обеспечение эффективного межведомственного взаимодействия учреждений различной ведомственной принадлежности по реабилитации инвалидов и расширение перечня, предоставляемых инвалидам медицинских, социальных, образовательных и иных реабилитационных услуг с учетом их индивидуальных потребностей позволяет обеспечить комплексность, непрерывность, последовательность реабилитационных мероприятий, а также преодолеть разобщенность учреждений и организаций в вопросах реабилитации инвалидов.</w:t>
      </w:r>
    </w:p>
    <w:p w:rsidR="00E70960" w:rsidRPr="00296243"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6243">
        <w:rPr>
          <w:rFonts w:ascii="Times New Roman" w:eastAsia="Times New Roman" w:hAnsi="Times New Roman" w:cs="Times New Roman"/>
          <w:sz w:val="28"/>
          <w:szCs w:val="28"/>
          <w:lang w:eastAsia="ru-RU"/>
        </w:rPr>
        <w:t xml:space="preserve">Значимым событием в 2018 году стало создание в Камчатском крае в рамках соглашения о сотрудничестве с Агентством стратегических инициатив Ресурсного центра для лиц с ограниченными возможностями здоровья. </w:t>
      </w:r>
    </w:p>
    <w:p w:rsidR="00E70960" w:rsidRPr="00296243" w:rsidRDefault="00E70960" w:rsidP="00D35E9E">
      <w:pPr>
        <w:spacing w:after="0" w:line="240" w:lineRule="auto"/>
        <w:ind w:firstLine="709"/>
        <w:contextualSpacing/>
        <w:jc w:val="both"/>
        <w:rPr>
          <w:rFonts w:ascii="Times New Roman" w:eastAsia="Calibri" w:hAnsi="Times New Roman" w:cs="Times New Roman"/>
          <w:sz w:val="28"/>
          <w:szCs w:val="28"/>
        </w:rPr>
      </w:pPr>
      <w:r w:rsidRPr="00296243">
        <w:rPr>
          <w:rFonts w:ascii="Times New Roman" w:eastAsia="Calibri" w:hAnsi="Times New Roman" w:cs="Times New Roman"/>
          <w:sz w:val="28"/>
          <w:szCs w:val="28"/>
        </w:rPr>
        <w:t>В течение 2019 года 1162 человека получили услуги в Ресурсном центре.</w:t>
      </w:r>
    </w:p>
    <w:p w:rsidR="00E70960" w:rsidRPr="007654FF" w:rsidRDefault="00E70960" w:rsidP="00D35E9E">
      <w:pPr>
        <w:tabs>
          <w:tab w:val="left" w:pos="851"/>
        </w:tabs>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По состоянию на 31.12.2019 </w:t>
      </w:r>
      <w:r w:rsidRPr="007654FF">
        <w:rPr>
          <w:rFonts w:ascii="Times New Roman" w:eastAsia="Times New Roman" w:hAnsi="Times New Roman" w:cs="Times New Roman"/>
          <w:iCs/>
          <w:sz w:val="28"/>
          <w:szCs w:val="28"/>
          <w:lang w:eastAsia="ru-RU"/>
        </w:rPr>
        <w:t>количество организаций, оказывающих услуги ранней помощи – 35, в том числе:</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7654FF">
        <w:rPr>
          <w:rFonts w:ascii="Times New Roman" w:eastAsia="Times New Roman" w:hAnsi="Times New Roman" w:cs="Times New Roman"/>
          <w:iCs/>
          <w:sz w:val="28"/>
          <w:szCs w:val="28"/>
          <w:lang w:eastAsia="ru-RU"/>
        </w:rPr>
        <w:t>в сфере здравоохранения населения – 18</w:t>
      </w:r>
      <w:r>
        <w:rPr>
          <w:rFonts w:ascii="Times New Roman" w:eastAsia="Times New Roman" w:hAnsi="Times New Roman" w:cs="Times New Roman"/>
          <w:iCs/>
          <w:sz w:val="28"/>
          <w:szCs w:val="28"/>
          <w:lang w:eastAsia="ru-RU"/>
        </w:rPr>
        <w:t>;</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в сфере образования – 10</w:t>
      </w:r>
      <w:r>
        <w:rPr>
          <w:rFonts w:ascii="Times New Roman" w:eastAsia="Times New Roman" w:hAnsi="Times New Roman" w:cs="Times New Roman"/>
          <w:iCs/>
          <w:sz w:val="28"/>
          <w:szCs w:val="28"/>
          <w:lang w:eastAsia="ru-RU"/>
        </w:rPr>
        <w:t>;</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в сфере социального обслуживания – 7</w:t>
      </w:r>
      <w:r>
        <w:rPr>
          <w:rFonts w:ascii="Times New Roman" w:eastAsia="Times New Roman" w:hAnsi="Times New Roman" w:cs="Times New Roman"/>
          <w:iCs/>
          <w:sz w:val="28"/>
          <w:szCs w:val="28"/>
          <w:lang w:eastAsia="ru-RU"/>
        </w:rPr>
        <w:t>;</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Вс</w:t>
      </w:r>
      <w:r>
        <w:rPr>
          <w:rFonts w:ascii="Times New Roman" w:eastAsia="Times New Roman" w:hAnsi="Times New Roman" w:cs="Times New Roman"/>
          <w:iCs/>
          <w:sz w:val="28"/>
          <w:szCs w:val="28"/>
          <w:lang w:eastAsia="ru-RU"/>
        </w:rPr>
        <w:t>его детей в возрасте до 3-х лет</w:t>
      </w:r>
      <w:r w:rsidRPr="007654FF">
        <w:rPr>
          <w:rFonts w:ascii="Times New Roman" w:eastAsia="Times New Roman" w:hAnsi="Times New Roman" w:cs="Times New Roman"/>
          <w:iCs/>
          <w:sz w:val="28"/>
          <w:szCs w:val="28"/>
          <w:lang w:eastAsia="ru-RU"/>
        </w:rPr>
        <w:t xml:space="preserve"> включительно получили услуги ранней помощи – 819 чел. (или 87% от числа нуждающихся), из них:</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детей-инвалидов – 111 чел.</w:t>
      </w:r>
      <w:r>
        <w:rPr>
          <w:rFonts w:ascii="Times New Roman" w:eastAsia="Times New Roman" w:hAnsi="Times New Roman" w:cs="Times New Roman"/>
          <w:iCs/>
          <w:sz w:val="28"/>
          <w:szCs w:val="28"/>
          <w:lang w:eastAsia="ru-RU"/>
        </w:rPr>
        <w:t>;</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детей с генетическими заболеваниями – 24 чел.</w:t>
      </w:r>
      <w:r>
        <w:rPr>
          <w:rFonts w:ascii="Times New Roman" w:eastAsia="Times New Roman" w:hAnsi="Times New Roman" w:cs="Times New Roman"/>
          <w:iCs/>
          <w:sz w:val="28"/>
          <w:szCs w:val="28"/>
          <w:lang w:eastAsia="ru-RU"/>
        </w:rPr>
        <w:t>;</w:t>
      </w:r>
      <w:r w:rsidRPr="007654FF">
        <w:rPr>
          <w:rFonts w:ascii="Times New Roman" w:eastAsia="Times New Roman" w:hAnsi="Times New Roman" w:cs="Times New Roman"/>
          <w:iCs/>
          <w:sz w:val="28"/>
          <w:szCs w:val="28"/>
          <w:lang w:eastAsia="ru-RU"/>
        </w:rPr>
        <w:t xml:space="preserve"> </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дети с ОВЗ с риском развития стойких нарушений функций организма и ограничений жизнедеятельности – 605 чел.</w:t>
      </w:r>
      <w:r>
        <w:rPr>
          <w:rFonts w:ascii="Times New Roman" w:eastAsia="Times New Roman" w:hAnsi="Times New Roman" w:cs="Times New Roman"/>
          <w:iCs/>
          <w:sz w:val="28"/>
          <w:szCs w:val="28"/>
          <w:lang w:eastAsia="ru-RU"/>
        </w:rPr>
        <w:t>;</w:t>
      </w:r>
      <w:r w:rsidRPr="007654FF">
        <w:rPr>
          <w:rFonts w:ascii="Times New Roman" w:eastAsia="Times New Roman" w:hAnsi="Times New Roman" w:cs="Times New Roman"/>
          <w:iCs/>
          <w:sz w:val="28"/>
          <w:szCs w:val="28"/>
          <w:lang w:eastAsia="ru-RU"/>
        </w:rPr>
        <w:t xml:space="preserve"> </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детей-сирот и детей, оставшихся без попечения родителей (не инвалиды) – 24 чел.</w:t>
      </w:r>
      <w:r>
        <w:rPr>
          <w:rFonts w:ascii="Times New Roman" w:eastAsia="Times New Roman" w:hAnsi="Times New Roman" w:cs="Times New Roman"/>
          <w:iCs/>
          <w:sz w:val="28"/>
          <w:szCs w:val="28"/>
          <w:lang w:eastAsia="ru-RU"/>
        </w:rPr>
        <w:t>;</w:t>
      </w:r>
    </w:p>
    <w:p w:rsidR="00E70960" w:rsidRPr="007654FF"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7654FF">
        <w:rPr>
          <w:rFonts w:ascii="Times New Roman" w:eastAsia="Times New Roman" w:hAnsi="Times New Roman" w:cs="Times New Roman"/>
          <w:iCs/>
          <w:sz w:val="28"/>
          <w:szCs w:val="28"/>
          <w:lang w:eastAsia="ru-RU"/>
        </w:rPr>
        <w:t>- дети из семей в СОП – 55 чел.</w:t>
      </w:r>
    </w:p>
    <w:p w:rsidR="00E70960" w:rsidRPr="007654FF" w:rsidRDefault="00E70960" w:rsidP="00D35E9E">
      <w:pPr>
        <w:spacing w:after="0" w:line="240" w:lineRule="auto"/>
        <w:ind w:firstLine="709"/>
        <w:contextualSpacing/>
        <w:jc w:val="both"/>
        <w:rPr>
          <w:rFonts w:ascii="Times New Roman" w:eastAsia="Times New Roman" w:hAnsi="Times New Roman" w:cs="Times New Roman"/>
          <w:sz w:val="28"/>
          <w:szCs w:val="20"/>
          <w:lang w:eastAsia="ru-RU"/>
        </w:rPr>
      </w:pPr>
      <w:r w:rsidRPr="007654FF">
        <w:rPr>
          <w:rFonts w:ascii="Times New Roman" w:eastAsia="Times New Roman" w:hAnsi="Times New Roman" w:cs="Times New Roman"/>
          <w:sz w:val="28"/>
          <w:szCs w:val="28"/>
          <w:lang w:eastAsia="ru-RU"/>
        </w:rPr>
        <w:t>39 специалистов учреждений здравоохранения, образования и социального обслуживания прошли в 2019 году обучение (повышение квалификации) по вопросам ранней помощи.</w:t>
      </w:r>
    </w:p>
    <w:p w:rsidR="00E70960" w:rsidRDefault="00E70960" w:rsidP="00D35E9E">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p>
    <w:p w:rsidR="00E70960" w:rsidRPr="00E70960"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70960">
        <w:rPr>
          <w:rFonts w:ascii="Times New Roman" w:eastAsia="Times New Roman" w:hAnsi="Times New Roman" w:cs="Times New Roman"/>
          <w:sz w:val="28"/>
          <w:szCs w:val="28"/>
          <w:lang w:eastAsia="ru-RU"/>
        </w:rPr>
        <w:t>Мероприятия, направленные на обеспечение реабилитации и абилитации инвалидов, в том числе детей-инвалидов, в сфере социального обслуживания</w:t>
      </w:r>
    </w:p>
    <w:p w:rsidR="00E70960" w:rsidRPr="00C05F28" w:rsidRDefault="00E70960" w:rsidP="00D35E9E">
      <w:pPr>
        <w:autoSpaceDE w:val="0"/>
        <w:autoSpaceDN w:val="0"/>
        <w:adjustRightInd w:val="0"/>
        <w:spacing w:after="0" w:line="240" w:lineRule="auto"/>
        <w:ind w:firstLine="540"/>
        <w:contextualSpacing/>
        <w:jc w:val="center"/>
        <w:rPr>
          <w:rFonts w:ascii="Times New Roman" w:eastAsia="Calibri" w:hAnsi="Times New Roman" w:cs="Times New Roman"/>
          <w:sz w:val="28"/>
          <w:szCs w:val="28"/>
          <w:lang w:eastAsia="ru-RU"/>
        </w:rPr>
      </w:pP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Calibri" w:hAnsi="Times New Roman" w:cs="Times New Roman"/>
          <w:sz w:val="28"/>
          <w:szCs w:val="28"/>
        </w:rPr>
        <w:t>В системе социального обслуживания в Камчатском крае реабилитационные и абилитационные мероприятия предоставляются в рамках оказания социальных услуг гражданам с ограниченными возможностями здоровья, в том числе инвалидам (детям-инвалидам).</w:t>
      </w:r>
      <w:r w:rsidRPr="00C05F28">
        <w:rPr>
          <w:rFonts w:ascii="Times New Roman" w:eastAsia="Times New Roman" w:hAnsi="Times New Roman" w:cs="Times New Roman"/>
          <w:sz w:val="28"/>
          <w:szCs w:val="28"/>
          <w:lang w:eastAsia="ru-RU"/>
        </w:rPr>
        <w:t xml:space="preserve"> </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C05F28">
        <w:rPr>
          <w:rFonts w:ascii="Times New Roman" w:eastAsia="Calibri" w:hAnsi="Times New Roman" w:cs="Times New Roman"/>
          <w:sz w:val="28"/>
          <w:szCs w:val="28"/>
        </w:rPr>
        <w:t xml:space="preserve">На территории Камчатского края услуги (мероприятия) по реабилитации и абилитации инвалидам и детям-инвалидам предоставляют 17 организаций </w:t>
      </w:r>
      <w:r w:rsidRPr="00C05F28">
        <w:rPr>
          <w:rFonts w:ascii="Times New Roman" w:eastAsia="Calibri" w:hAnsi="Times New Roman" w:cs="Times New Roman"/>
          <w:sz w:val="28"/>
          <w:szCs w:val="28"/>
        </w:rPr>
        <w:lastRenderedPageBreak/>
        <w:t>социального обслуживания. В течение 2019 года реабилитационные услуги в организациях социального обслуживания получили 3 965 чел.</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Из 9 комплексных центр</w:t>
      </w:r>
      <w:r>
        <w:rPr>
          <w:rFonts w:ascii="Times New Roman" w:eastAsia="Times New Roman" w:hAnsi="Times New Roman" w:cs="Times New Roman"/>
          <w:sz w:val="28"/>
          <w:szCs w:val="28"/>
          <w:lang w:eastAsia="ru-RU"/>
        </w:rPr>
        <w:t>ов</w:t>
      </w:r>
      <w:r w:rsidRPr="00C05F28">
        <w:rPr>
          <w:rFonts w:ascii="Times New Roman" w:eastAsia="Times New Roman" w:hAnsi="Times New Roman" w:cs="Times New Roman"/>
          <w:sz w:val="28"/>
          <w:szCs w:val="28"/>
          <w:lang w:eastAsia="ru-RU"/>
        </w:rPr>
        <w:t xml:space="preserve"> социального обслуживания населения (далее – Центр социального обслуживания), 4 Центра социального обслуживания имеют лицензии на осуществление медицинской деятельности, в том числе при оказании первичной доврачебной медицинской помощи, медицинскому массажу (классический либо сегментальный), сестринскому делу, медицинским осмотрам (предрейсовым, послерейсовым).</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C05F28">
        <w:rPr>
          <w:rFonts w:ascii="Times New Roman" w:eastAsia="Calibri" w:hAnsi="Times New Roman" w:cs="Times New Roman"/>
          <w:sz w:val="28"/>
          <w:szCs w:val="28"/>
          <w:lang w:eastAsia="ru-RU"/>
        </w:rPr>
        <w:t>Кроме того, две организации социального обслуживания; КГАУ СЗ «Камчатский центр социального помощи семье и детям», КГАУ СЗ «Камчатский социально-реабилитационный центр для несовершеннолетних» имеют медицинские лицензии на осуществление медицинской деятельности при осуществлении до</w:t>
      </w:r>
      <w:r>
        <w:rPr>
          <w:rFonts w:ascii="Times New Roman" w:eastAsia="Calibri" w:hAnsi="Times New Roman" w:cs="Times New Roman"/>
          <w:sz w:val="28"/>
          <w:szCs w:val="28"/>
          <w:lang w:eastAsia="ru-RU"/>
        </w:rPr>
        <w:t>врачебной медицинской помощи по</w:t>
      </w:r>
      <w:r w:rsidRPr="00C05F28">
        <w:rPr>
          <w:rFonts w:ascii="Times New Roman" w:eastAsia="Calibri" w:hAnsi="Times New Roman" w:cs="Times New Roman"/>
          <w:sz w:val="28"/>
          <w:szCs w:val="28"/>
          <w:lang w:eastAsia="ru-RU"/>
        </w:rPr>
        <w:t xml:space="preserve"> диетологии, медицинским осмотрам, медицинскому массажу, сестринскому делу в педиатрии.</w:t>
      </w:r>
    </w:p>
    <w:p w:rsidR="00E70960" w:rsidRPr="00C05F28" w:rsidRDefault="00E70960" w:rsidP="00D35E9E">
      <w:pPr>
        <w:tabs>
          <w:tab w:val="left" w:pos="709"/>
        </w:tabs>
        <w:spacing w:after="0" w:line="240" w:lineRule="auto"/>
        <w:ind w:firstLine="709"/>
        <w:contextualSpacing/>
        <w:jc w:val="both"/>
        <w:rPr>
          <w:rFonts w:ascii="Times New Roman" w:eastAsia="Calibri" w:hAnsi="Times New Roman" w:cs="Times New Roman"/>
          <w:sz w:val="28"/>
          <w:szCs w:val="28"/>
        </w:rPr>
      </w:pPr>
      <w:r w:rsidRPr="00C05F28">
        <w:rPr>
          <w:rFonts w:ascii="Times New Roman" w:eastAsia="Calibri" w:hAnsi="Times New Roman" w:cs="Times New Roman"/>
          <w:sz w:val="28"/>
          <w:szCs w:val="28"/>
        </w:rPr>
        <w:t xml:space="preserve">Значительное место в реабилитационном процессе инвалидов, проживающих в стационарных учреждениях социального обслуживания, занимают социально-бытовая адаптация, социокультурная реабилитация, занятия адаптивным спортом. В реабилитации молодых инвалидов, страдающих психическими заболеваниями, большое внимание уделяется коррекционно-воспитательной работе, обучению определенной сумме знаний и навыков, связанных с жизнью человека в обществе: умению пользоваться общественным транспортом, навыкам общения, пользованию объявлениями, указателями, навыкам поведения в общественных местах. Проводятся занятия по охране и безопасности жизни, культуре поведения. </w:t>
      </w:r>
    </w:p>
    <w:p w:rsidR="00E70960" w:rsidRPr="00C05F28" w:rsidRDefault="00E70960" w:rsidP="00D35E9E">
      <w:pPr>
        <w:tabs>
          <w:tab w:val="left" w:pos="709"/>
        </w:tabs>
        <w:spacing w:after="0" w:line="240" w:lineRule="auto"/>
        <w:ind w:firstLine="709"/>
        <w:contextualSpacing/>
        <w:jc w:val="both"/>
        <w:rPr>
          <w:rFonts w:ascii="Times New Roman" w:eastAsia="Calibri" w:hAnsi="Times New Roman" w:cs="Times New Roman"/>
          <w:sz w:val="28"/>
          <w:szCs w:val="28"/>
        </w:rPr>
      </w:pPr>
      <w:r w:rsidRPr="00C05F28">
        <w:rPr>
          <w:rFonts w:ascii="Times New Roman" w:eastAsia="Calibri" w:hAnsi="Times New Roman" w:cs="Times New Roman"/>
          <w:sz w:val="28"/>
          <w:szCs w:val="28"/>
        </w:rPr>
        <w:t xml:space="preserve">В целях обеспечения комплексности реабилитационного процесса                          в реабилитационных учреждениях и отделениях создаются все условия для проведения мероприятий по социальной реабилитации, а также для оказания социально-медицинских услуг и услуг с использованием методов адаптивной физической культуры. Проводятся мероприятия по эрготерапии, подбору и обучению пользованию техническими средствами реабилитации, восстановлению или приобретению бытовых и трудовых навыков, реализации творческих и физических возможностей человека, физиотерапии, лечебной физкультуре, а также психологическая консультация, диагностика и коррекция. </w:t>
      </w:r>
    </w:p>
    <w:p w:rsidR="00E70960" w:rsidRPr="00C05F28" w:rsidRDefault="00E70960" w:rsidP="00D35E9E">
      <w:pPr>
        <w:keepNext/>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xml:space="preserve">С 2015 года при Камчатском специальном доме ветеранов открыт современный социально-реабилитационный центр, расположенный в новом здании городской поликлиники. Центр оборудован соляной комнатой для проведения </w:t>
      </w:r>
      <w:proofErr w:type="spellStart"/>
      <w:r w:rsidRPr="00C05F28">
        <w:rPr>
          <w:rFonts w:ascii="Times New Roman" w:eastAsia="Times New Roman" w:hAnsi="Times New Roman" w:cs="Times New Roman"/>
          <w:sz w:val="28"/>
          <w:szCs w:val="28"/>
          <w:lang w:eastAsia="ru-RU"/>
        </w:rPr>
        <w:t>галотерапии</w:t>
      </w:r>
      <w:proofErr w:type="spellEnd"/>
      <w:r w:rsidRPr="00C05F28">
        <w:rPr>
          <w:rFonts w:ascii="Times New Roman" w:eastAsia="Times New Roman" w:hAnsi="Times New Roman" w:cs="Times New Roman"/>
          <w:sz w:val="28"/>
          <w:szCs w:val="28"/>
          <w:lang w:eastAsia="ru-RU"/>
        </w:rPr>
        <w:t>, водолечебницей и другим реабилитационным оборудованием.</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Камчатский специальном доме ветеранов имеет лицензию на осуществление медицинской деятельности, в том числе доврачебной, врачебной и специализированной, медико-санитарной помощи: при оказании первичной доврачебной медицинско-санитарной помощи в амбулаторных условиях по: медицинскому массажу, сестринскому делу, физиотерапии.</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lastRenderedPageBreak/>
        <w:t xml:space="preserve">При оказании первичной специализированной медико-санитарной помощи в амбулаторных условиях по: лечебной физкультуре и спортивной медицине, неврологии, психиатрии, а также при проведении медицинских осмотров, медицинских освидетельствований. </w:t>
      </w:r>
    </w:p>
    <w:p w:rsidR="00E70960" w:rsidRPr="00C05F28" w:rsidRDefault="00E70960" w:rsidP="00D35E9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C05F28">
        <w:rPr>
          <w:rFonts w:ascii="Times New Roman" w:eastAsia="Times New Roman" w:hAnsi="Times New Roman" w:cs="Times New Roman"/>
          <w:sz w:val="28"/>
          <w:szCs w:val="28"/>
          <w:lang w:eastAsia="ru-RU"/>
        </w:rPr>
        <w:t xml:space="preserve"> году продолжено обеспечение пунктов проката. Технических средств реабилитации, созданных на базе 9 комплексных центров социального обслуживания населения и дома ветеранов (далее - ТСР).</w:t>
      </w:r>
    </w:p>
    <w:p w:rsidR="00E70960" w:rsidRPr="00C05F28" w:rsidRDefault="00E70960" w:rsidP="00D35E9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Данная мера позволяет инвалидам в период ожидания получения ТСР воспользоваться услугами пунктов проката, которые функционируют в каждом муниципальном образовании, и получить необходимые им ТСР во временное пользование.</w:t>
      </w:r>
    </w:p>
    <w:p w:rsidR="00E70960" w:rsidRPr="00C05F28" w:rsidRDefault="00E70960" w:rsidP="00D35E9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989 человек воспользовались услугами пункта проката в 2019 году.</w:t>
      </w:r>
    </w:p>
    <w:p w:rsidR="00E70960" w:rsidRPr="00C05F28"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В государственных стационарных организациях социального обслуживания психоневрологического профиля организована работа по прохождению получателями социальных услуг профессиональной подготовки в части приобретения навыков рабочих массовых профессий. Получатели социальных услуг получают профессиональные навыки, позволяющие им официально трудоустроиться в организации. В настоящее время на регулярной основе, с оплатой в соответствии с трудовым законодательством, 12 получателей социальных услуг трудоустроены на различные должности в подсобные хозяйства, по обслуживанию организаций (уборщик территории, уборщик помещений, грузчик, подсобный рабочий).</w:t>
      </w:r>
    </w:p>
    <w:p w:rsidR="00E70960" w:rsidRPr="00C05F28"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Большое внимание уделяется развитию и внедрению в деятельность организаций социального обслуживания альтернативных форм ухода за гражданами пожилого возраста (в том числе применение стационарозамещающих технологий социального обслуживания), целью которых является максимальное продление пребывания пожилого человека, инвалида в привычной, благоприятной среде.</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На территории Камчатского края с 2018 года внедряется технология «сопровождаемого проживания инвалидов старше 18 лет» как на дому, так и в стационарной (полустационарной) формах.</w:t>
      </w:r>
    </w:p>
    <w:p w:rsidR="00E70960" w:rsidRPr="00C05F28" w:rsidRDefault="00E70960" w:rsidP="00D35E9E">
      <w:pPr>
        <w:spacing w:after="0" w:line="240" w:lineRule="auto"/>
        <w:ind w:firstLine="709"/>
        <w:contextualSpacing/>
        <w:jc w:val="both"/>
        <w:rPr>
          <w:rFonts w:ascii="Times New Roman" w:eastAsia="Calibri" w:hAnsi="Times New Roman" w:cs="Times New Roman"/>
          <w:sz w:val="28"/>
          <w:szCs w:val="28"/>
        </w:rPr>
      </w:pPr>
      <w:r w:rsidRPr="00C05F28">
        <w:rPr>
          <w:rFonts w:ascii="Times New Roman" w:eastAsia="Calibri" w:hAnsi="Times New Roman" w:cs="Times New Roman"/>
          <w:sz w:val="28"/>
          <w:szCs w:val="28"/>
        </w:rPr>
        <w:t>С целью обучения</w:t>
      </w:r>
      <w:r w:rsidRPr="00C05F28">
        <w:rPr>
          <w:rFonts w:ascii="Times New Roman" w:eastAsia="Times New Roman" w:hAnsi="Times New Roman" w:cs="Times New Roman"/>
          <w:color w:val="000000"/>
          <w:sz w:val="28"/>
          <w:szCs w:val="28"/>
          <w:shd w:val="clear" w:color="auto" w:fill="FFFFFF"/>
          <w:lang w:eastAsia="ru-RU"/>
        </w:rPr>
        <w:t xml:space="preserve"> апробирования и тиражирования новых форм проживания людей с инвалидностью взамен существующих интернатных форм</w:t>
      </w:r>
      <w:r w:rsidRPr="00C05F28">
        <w:rPr>
          <w:rFonts w:ascii="Times New Roman" w:eastAsia="Calibri" w:hAnsi="Times New Roman" w:cs="Times New Roman"/>
          <w:sz w:val="28"/>
          <w:szCs w:val="28"/>
        </w:rPr>
        <w:t xml:space="preserve"> в 2018 года созданы на базе Камчатского специального дома ветеранов и </w:t>
      </w:r>
      <w:r w:rsidRPr="00C05F28">
        <w:rPr>
          <w:rFonts w:ascii="Times New Roman" w:eastAsia="Calibri" w:hAnsi="Times New Roman" w:cs="Times New Roman"/>
          <w:color w:val="000000"/>
          <w:sz w:val="28"/>
          <w:szCs w:val="28"/>
        </w:rPr>
        <w:t>Елизовского дома-интерната психоневрологического типа</w:t>
      </w:r>
      <w:r w:rsidRPr="00C05F28">
        <w:rPr>
          <w:rFonts w:ascii="Times New Roman" w:eastAsia="Calibri" w:hAnsi="Times New Roman" w:cs="Times New Roman"/>
          <w:sz w:val="28"/>
          <w:szCs w:val="28"/>
        </w:rPr>
        <w:t xml:space="preserve"> созданы 3 учебные квартиры.</w:t>
      </w:r>
    </w:p>
    <w:p w:rsidR="00E70960" w:rsidRPr="00C05F28" w:rsidRDefault="00E70960" w:rsidP="00D35E9E">
      <w:pPr>
        <w:spacing w:after="0" w:line="240" w:lineRule="auto"/>
        <w:ind w:firstLine="709"/>
        <w:contextualSpacing/>
        <w:jc w:val="both"/>
        <w:rPr>
          <w:rFonts w:ascii="Times New Roman" w:eastAsia="Calibri" w:hAnsi="Times New Roman" w:cs="Times New Roman"/>
          <w:sz w:val="28"/>
          <w:szCs w:val="28"/>
          <w:lang w:eastAsia="x-none"/>
        </w:rPr>
      </w:pPr>
      <w:r w:rsidRPr="00C05F28">
        <w:rPr>
          <w:rFonts w:ascii="Times New Roman" w:eastAsia="Calibri" w:hAnsi="Times New Roman" w:cs="Times New Roman"/>
          <w:sz w:val="28"/>
          <w:szCs w:val="28"/>
        </w:rPr>
        <w:t>При этом на базе Камчатского специального дома ветеранов обучают 4 детей с аутизмом.</w:t>
      </w:r>
    </w:p>
    <w:p w:rsidR="00E70960" w:rsidRPr="00C05F28"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xml:space="preserve">В организациях разработаны и внедрены в практику работы программы по обучению навыкам социально-бытовой адаптации и навыкам самостоятельного проживания. Получатели социальных услуг обучаются навыкам самообслуживания, составления домашнего бюджета, ведения домашнего хозяйства, осуществления различных платежей (коммунальных, оплаты покупок в магазинах и др.), организации собственного досуга. Работа с каждым из них </w:t>
      </w:r>
      <w:r w:rsidRPr="00C05F28">
        <w:rPr>
          <w:rFonts w:ascii="Times New Roman" w:eastAsia="Times New Roman" w:hAnsi="Times New Roman" w:cs="Times New Roman"/>
          <w:sz w:val="28"/>
          <w:szCs w:val="28"/>
          <w:lang w:eastAsia="ru-RU"/>
        </w:rPr>
        <w:lastRenderedPageBreak/>
        <w:t>выстраивается индивидуально с учетом потребностей и возможностей. Мера, степень и включенность специалистов в сопровождение так же определяется индивидуально.</w:t>
      </w:r>
    </w:p>
    <w:p w:rsidR="00E70960" w:rsidRPr="00C05F28"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Работа по разработке и внедрению программ по обучению самостоятельному проживанию уже имеет положительные результаты: так за 2018-2019 годы 9 получателей социальных услуг снялись со стационарного социального обслуживания.</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Вместе с тем, следует отметить, что барьерами для развития реабилитационных мероприятий в государственных организациях социального обслуживания населения, являются:</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размещение организаций социального обслуживания в зданиях, построенных ранее для иных целей использования (бывшие детские сады, здания банков);</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недостаток площадей для проведения мероприятий по комплексной реабилитации инвалидов;</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нехватка современного реабилитационного оборудования, необходимого для проведения мероприятий по комплексной реабилитации инвалидов старше 18 лет;</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отсутствие программного обеспечения для проведения диагностических и коррекционных занятий;</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нехватка квалифицированных специалистов (логопед, дефектолог, врач ЛФК, инструктор ЛФК, специалист по адаптивной физической культуре);</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отсутствие финансовых возможностей для направления специалистов учреждений на обучение по программам повышения квалификации и профессиональной переподготовки специалистов, в том числе по применению методик по комплексной реабилитации и абилитации инвалидов.</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К числу основных проблем в снижении количества инвалидов, прошедших курс реабилитации в областных центрах реабилитации инвалидов и отделениях социальной реабилитации инвалидов, также относятся: удаленность места жительства до учреждений, оказывающих реабилитационные услуги; отсутствие транспортного сообщения и его доступности для инвалидов; низкая мотивация инвалидов к прохождению курса реабилитации; низкий уровень информированности инвалидов об отличии деятельности психологов, психиатров и психотерапевтов.</w:t>
      </w:r>
    </w:p>
    <w:p w:rsidR="00E70960" w:rsidRPr="00C05F28"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5F28">
        <w:rPr>
          <w:rFonts w:ascii="Times New Roman" w:eastAsia="Times New Roman" w:hAnsi="Times New Roman" w:cs="Times New Roman"/>
          <w:sz w:val="28"/>
          <w:szCs w:val="28"/>
          <w:lang w:eastAsia="ru-RU"/>
        </w:rPr>
        <w:t xml:space="preserve">Одним из важнейших направлений государственной социальной политики по улучшению положения детей в Российской Федерации является процесс поэтапного создания системы всесторонней поддержки семей, имеющих детей-инвалидов (медико-социальной, социальной, правовой, психологической, педагогической, </w:t>
      </w:r>
      <w:proofErr w:type="spellStart"/>
      <w:r w:rsidRPr="00C05F28">
        <w:rPr>
          <w:rFonts w:ascii="Times New Roman" w:eastAsia="Times New Roman" w:hAnsi="Times New Roman" w:cs="Times New Roman"/>
          <w:sz w:val="28"/>
          <w:szCs w:val="28"/>
          <w:lang w:eastAsia="ru-RU"/>
        </w:rPr>
        <w:t>профориентационной</w:t>
      </w:r>
      <w:proofErr w:type="spellEnd"/>
      <w:r w:rsidRPr="00C05F28">
        <w:rPr>
          <w:rFonts w:ascii="Times New Roman" w:eastAsia="Times New Roman" w:hAnsi="Times New Roman" w:cs="Times New Roman"/>
          <w:sz w:val="28"/>
          <w:szCs w:val="28"/>
          <w:lang w:eastAsia="ru-RU"/>
        </w:rPr>
        <w:t xml:space="preserve"> и др.).</w:t>
      </w:r>
    </w:p>
    <w:p w:rsidR="00E70960" w:rsidRPr="00C05F28" w:rsidRDefault="00E70960" w:rsidP="00D35E9E">
      <w:pPr>
        <w:pStyle w:val="10"/>
        <w:ind w:left="0" w:firstLine="709"/>
        <w:contextualSpacing/>
        <w:jc w:val="both"/>
        <w:rPr>
          <w:rFonts w:ascii="Times New Roman" w:hAnsi="Times New Roman" w:cs="Times New Roman"/>
          <w:sz w:val="28"/>
          <w:szCs w:val="28"/>
        </w:rPr>
      </w:pPr>
      <w:r w:rsidRPr="00C05F28">
        <w:rPr>
          <w:rFonts w:ascii="Times New Roman" w:hAnsi="Times New Roman" w:cs="Times New Roman"/>
          <w:sz w:val="28"/>
          <w:szCs w:val="28"/>
        </w:rPr>
        <w:t>В Камчатском крае в подпрограмме «Особый ребенок» государственной программы «Семья и дети Камчатки», утвержденной постановлением Правительства Камчатского края от 31.07.2017 № 308-П, предусмотрены мероприятия по р</w:t>
      </w:r>
      <w:r w:rsidRPr="00C05F28">
        <w:rPr>
          <w:rFonts w:ascii="Times New Roman" w:hAnsi="Times New Roman" w:cs="Times New Roman"/>
          <w:color w:val="000000"/>
          <w:sz w:val="28"/>
          <w:szCs w:val="28"/>
        </w:rPr>
        <w:t>азвитию системы ранней помощи детям, имеющим нарушения в развитии или с риском проявления таких нарушений.</w:t>
      </w:r>
      <w:r w:rsidRPr="00C05F28">
        <w:rPr>
          <w:rFonts w:ascii="Times New Roman" w:hAnsi="Times New Roman" w:cs="Times New Roman"/>
          <w:sz w:val="28"/>
          <w:szCs w:val="28"/>
        </w:rPr>
        <w:t xml:space="preserve"> </w:t>
      </w:r>
    </w:p>
    <w:p w:rsidR="00E70960" w:rsidRPr="00C05F28" w:rsidRDefault="00E70960" w:rsidP="00D35E9E">
      <w:pPr>
        <w:pStyle w:val="10"/>
        <w:tabs>
          <w:tab w:val="left" w:pos="0"/>
        </w:tabs>
        <w:ind w:left="0" w:firstLine="709"/>
        <w:contextualSpacing/>
        <w:jc w:val="both"/>
        <w:rPr>
          <w:rFonts w:ascii="Times New Roman" w:hAnsi="Times New Roman" w:cs="Times New Roman"/>
          <w:bCs/>
          <w:sz w:val="28"/>
          <w:szCs w:val="28"/>
        </w:rPr>
      </w:pPr>
      <w:r w:rsidRPr="00C05F28">
        <w:rPr>
          <w:rFonts w:ascii="Times New Roman" w:hAnsi="Times New Roman" w:cs="Times New Roman"/>
          <w:sz w:val="28"/>
          <w:szCs w:val="28"/>
        </w:rPr>
        <w:lastRenderedPageBreak/>
        <w:t xml:space="preserve">Ранняя помощь детям с инвалидностью и детям группы риска оказывается в учреждениях здравоохранения, образования и социальной защиты. Так, для оказания ранней помощи на базе краевого государственного автономного учреждения социальной защиты «Камчатский центр социальной помощи семье и детям» открыты группа «Растишка» для детей дошкольного возраста, не посещающих дошкольные учреждения, группа социально-бытовой реабилитации «Домовята» для младшей возрастной группы, проводятся индивидуальные занятия социального педагога, медицинского работника, логопеда и психолога. Для обеспечения их работы приобретено необходимое оборудование. В краевом государственном автономном учреждении социальной защиты «Камчатский социально-реабилитационный центр для несовершеннолетних» приобретено оборудование для проведения занятий по физкультуре и для кабинета педагога-психолога отделения социальной реабилитации </w:t>
      </w:r>
      <w:r w:rsidRPr="00C05F28">
        <w:rPr>
          <w:rFonts w:ascii="Times New Roman" w:hAnsi="Times New Roman" w:cs="Times New Roman"/>
          <w:sz w:val="28"/>
          <w:szCs w:val="28"/>
          <w:lang w:bidi="ru-RU"/>
        </w:rPr>
        <w:t>несовершеннолетних с ограниченными физическими и умственными возможностями</w:t>
      </w:r>
      <w:r w:rsidRPr="00C05F28">
        <w:rPr>
          <w:rFonts w:ascii="Times New Roman" w:hAnsi="Times New Roman" w:cs="Times New Roman"/>
          <w:sz w:val="28"/>
          <w:szCs w:val="28"/>
        </w:rPr>
        <w:t>.</w:t>
      </w:r>
      <w:r w:rsidRPr="00C05F28">
        <w:rPr>
          <w:rFonts w:ascii="Times New Roman" w:hAnsi="Times New Roman" w:cs="Times New Roman"/>
          <w:bCs/>
          <w:sz w:val="28"/>
          <w:szCs w:val="28"/>
        </w:rPr>
        <w:t xml:space="preserve"> На базе этого учреждения организована работа службы ранней помощи «Мое солнышко», где проводятся как индивидуальные, так и групповые занятия». </w:t>
      </w:r>
    </w:p>
    <w:p w:rsidR="00E70960"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C05F28">
        <w:rPr>
          <w:rFonts w:ascii="Times New Roman" w:eastAsia="Times New Roman" w:hAnsi="Times New Roman" w:cs="Times New Roman"/>
          <w:iCs/>
          <w:sz w:val="28"/>
          <w:szCs w:val="28"/>
          <w:lang w:eastAsia="ru-RU"/>
        </w:rPr>
        <w:t>Для КГАУ СЗ «Камчатский центр социальной помощи семье и детям» приобретено диагностическое оборудование – методика ADOS-2 «План диагностического обследования при аутизме», позволяющей при наличии подозрения на расстройства аутистического спектра оценивать особенности общения, социального взаимодействия и игры. Структурированные виды деятельности и материалы методики позволяют создать стандартные ситуации, в которых могут проявиться формы поведения, важные для диагностики аутизма. Оборудование и методики поступили в учреждение, произведена окончательная оплата. 3 специалиста Центра прошли обучение в г. Москве технологии работы с русскоязычным вариантом методики ADOS и других методик диагностики расстройств аутистического спектра, в том числе, по углубленному клиническому разбору и особенностям новой версии ADOS-2 в форме трехдневного обучающего семинара. Полученные знания будут применяться в работе при получении оборудования.</w:t>
      </w:r>
    </w:p>
    <w:p w:rsidR="00E70960" w:rsidRPr="00C05F28"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На базе </w:t>
      </w:r>
      <w:r w:rsidRPr="00C05F28">
        <w:rPr>
          <w:rFonts w:ascii="Times New Roman" w:eastAsia="Times New Roman" w:hAnsi="Times New Roman" w:cs="Times New Roman"/>
          <w:iCs/>
          <w:sz w:val="28"/>
          <w:szCs w:val="28"/>
          <w:lang w:eastAsia="ru-RU"/>
        </w:rPr>
        <w:t>КГАУ СЗ «Камчатский социально-реабилитационный центр для несовершеннолетних создана Служба ранней помощи «Мое солнышко»</w:t>
      </w:r>
      <w:r>
        <w:rPr>
          <w:rFonts w:ascii="Times New Roman" w:eastAsia="Times New Roman" w:hAnsi="Times New Roman" w:cs="Times New Roman"/>
          <w:iCs/>
          <w:sz w:val="28"/>
          <w:szCs w:val="28"/>
          <w:lang w:eastAsia="ru-RU"/>
        </w:rPr>
        <w:t>.</w:t>
      </w:r>
    </w:p>
    <w:p w:rsidR="00E70960" w:rsidRPr="00C05F28"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C05F28">
        <w:rPr>
          <w:rFonts w:ascii="Times New Roman" w:eastAsia="Times New Roman" w:hAnsi="Times New Roman" w:cs="Times New Roman"/>
          <w:iCs/>
          <w:sz w:val="28"/>
          <w:szCs w:val="28"/>
          <w:lang w:eastAsia="ru-RU"/>
        </w:rPr>
        <w:t>В деятельность Службы входит комплекс социально-медико-психолого-педагогических мероприятий по раннему выявлению и ранней коррекции нарушений в развитии детей в возрасте от 0 до 3 лет, а также сопровождение ребёнка на этапах адаптации и интеграции.</w:t>
      </w:r>
    </w:p>
    <w:p w:rsidR="00E70960" w:rsidRPr="00C05F28" w:rsidRDefault="00E70960" w:rsidP="00D35E9E">
      <w:pPr>
        <w:spacing w:after="0" w:line="240" w:lineRule="auto"/>
        <w:ind w:firstLine="709"/>
        <w:contextualSpacing/>
        <w:jc w:val="both"/>
        <w:rPr>
          <w:rFonts w:ascii="Times New Roman" w:eastAsia="Times New Roman" w:hAnsi="Times New Roman" w:cs="Times New Roman"/>
          <w:iCs/>
          <w:sz w:val="28"/>
          <w:szCs w:val="28"/>
          <w:lang w:eastAsia="ru-RU"/>
        </w:rPr>
      </w:pPr>
      <w:r w:rsidRPr="00C05F28">
        <w:rPr>
          <w:rFonts w:ascii="Times New Roman" w:eastAsia="Times New Roman" w:hAnsi="Times New Roman" w:cs="Times New Roman"/>
          <w:iCs/>
          <w:sz w:val="28"/>
          <w:szCs w:val="28"/>
          <w:lang w:eastAsia="ru-RU"/>
        </w:rPr>
        <w:t>Данная практика предложена для включения в Реестр лучших практик в сфере поддержки семьи и детей Фонда поддержки детей, находящихся в трудной жизненной ситуации.</w:t>
      </w:r>
    </w:p>
    <w:p w:rsidR="00E70960" w:rsidRDefault="00E70960" w:rsidP="00D35E9E">
      <w:pPr>
        <w:spacing w:after="0" w:line="240" w:lineRule="auto"/>
        <w:contextualSpacing/>
        <w:jc w:val="both"/>
        <w:rPr>
          <w:rFonts w:ascii="Times New Roman" w:eastAsia="Times New Roman" w:hAnsi="Times New Roman" w:cs="Times New Roman"/>
          <w:iCs/>
          <w:sz w:val="28"/>
          <w:szCs w:val="28"/>
          <w:lang w:eastAsia="ru-RU"/>
        </w:rPr>
      </w:pPr>
    </w:p>
    <w:p w:rsidR="00E70960" w:rsidRPr="00CE4FBB"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CE4FBB">
        <w:rPr>
          <w:rFonts w:ascii="Times New Roman" w:eastAsia="Times New Roman" w:hAnsi="Times New Roman" w:cs="Times New Roman"/>
          <w:sz w:val="28"/>
          <w:szCs w:val="28"/>
          <w:lang w:eastAsia="ru-RU"/>
        </w:rPr>
        <w:t>Мероприятия, направленные на обеспечение реабилитации и абилитации инвалидов, в том числе детей-инвалидов, в сфере здравоохранения</w:t>
      </w:r>
    </w:p>
    <w:p w:rsidR="00E70960" w:rsidRDefault="00E70960" w:rsidP="00D35E9E">
      <w:pPr>
        <w:spacing w:after="0" w:line="240" w:lineRule="auto"/>
        <w:contextualSpacing/>
        <w:rPr>
          <w:rFonts w:ascii="Times New Roman" w:eastAsia="Times New Roman" w:hAnsi="Times New Roman" w:cs="Times New Roman"/>
          <w:sz w:val="28"/>
          <w:szCs w:val="28"/>
          <w:lang w:eastAsia="ru-RU"/>
        </w:rPr>
      </w:pP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lastRenderedPageBreak/>
        <w:t>В Камчатском крае организована этапная медицинская реабилитация в учреждениях здравоохранения Камчатского края.</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E70EBE">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w:t>
      </w:r>
      <w:r w:rsidRPr="00E70EBE">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еабилитационная помощь осуществлялась</w:t>
      </w:r>
      <w:r w:rsidRPr="00E70EBE">
        <w:rPr>
          <w:rFonts w:ascii="Times New Roman" w:eastAsia="Times New Roman" w:hAnsi="Times New Roman" w:cs="Times New Roman"/>
          <w:sz w:val="28"/>
          <w:szCs w:val="28"/>
          <w:lang w:eastAsia="ru-RU"/>
        </w:rPr>
        <w:t xml:space="preserve"> в 12-ти медицинских организациях, в том числе в 9-ти государственных бюджетных учреждениях здравоохранения, 1-й медицинской организации федерального подчинения и в 2-х </w:t>
      </w:r>
      <w:r>
        <w:rPr>
          <w:rFonts w:ascii="Times New Roman" w:eastAsia="Times New Roman" w:hAnsi="Times New Roman" w:cs="Times New Roman"/>
          <w:sz w:val="28"/>
          <w:szCs w:val="28"/>
          <w:lang w:eastAsia="ru-RU"/>
        </w:rPr>
        <w:t xml:space="preserve">негосударственных </w:t>
      </w:r>
      <w:r w:rsidRPr="00E70EBE">
        <w:rPr>
          <w:rFonts w:ascii="Times New Roman" w:eastAsia="Times New Roman" w:hAnsi="Times New Roman" w:cs="Times New Roman"/>
          <w:sz w:val="28"/>
          <w:szCs w:val="28"/>
          <w:lang w:eastAsia="ru-RU"/>
        </w:rPr>
        <w:t>медицинских организациях.</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За счет средств Территориальной программы государственных гарантий бесплатного оказания медицинской помощи в Камчатском крае:</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70EBE">
        <w:rPr>
          <w:rFonts w:ascii="Times New Roman" w:hAnsi="Times New Roman" w:cs="Times New Roman"/>
          <w:sz w:val="28"/>
          <w:szCs w:val="28"/>
        </w:rPr>
        <w:t xml:space="preserve">ГБУЗ КК «Камчатская краевая больница им. А.С. </w:t>
      </w:r>
      <w:proofErr w:type="spellStart"/>
      <w:r w:rsidRPr="00E70EBE">
        <w:rPr>
          <w:rFonts w:ascii="Times New Roman" w:hAnsi="Times New Roman" w:cs="Times New Roman"/>
          <w:sz w:val="28"/>
          <w:szCs w:val="28"/>
        </w:rPr>
        <w:t>Лукашевского</w:t>
      </w:r>
      <w:proofErr w:type="spellEnd"/>
      <w:r w:rsidRPr="00E70EBE">
        <w:rPr>
          <w:rFonts w:ascii="Times New Roman" w:hAnsi="Times New Roman" w:cs="Times New Roman"/>
          <w:sz w:val="28"/>
          <w:szCs w:val="28"/>
        </w:rPr>
        <w:t>»;</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«Петропавловск-Камчатская городская больница № 1»;</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hAnsi="Times New Roman" w:cs="Times New Roman"/>
          <w:sz w:val="28"/>
          <w:szCs w:val="28"/>
        </w:rPr>
        <w:t xml:space="preserve">- </w:t>
      </w:r>
      <w:r w:rsidRPr="00E70EBE">
        <w:rPr>
          <w:rFonts w:ascii="Times New Roman" w:eastAsia="Times New Roman" w:hAnsi="Times New Roman" w:cs="Times New Roman"/>
          <w:sz w:val="28"/>
          <w:szCs w:val="28"/>
          <w:lang w:eastAsia="ru-RU"/>
        </w:rPr>
        <w:t>ФГБУ «Даль</w:t>
      </w:r>
      <w:r w:rsidRPr="00E70EBE">
        <w:rPr>
          <w:rFonts w:ascii="Times New Roman" w:eastAsia="Times New Roman" w:hAnsi="Times New Roman" w:cs="Times New Roman"/>
          <w:sz w:val="28"/>
          <w:szCs w:val="28"/>
          <w:lang w:eastAsia="ru-RU"/>
        </w:rPr>
        <w:softHyphen/>
        <w:t>невосточный окружной медицинский центр Федерального медико-биологического агентства» России;</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eastAsia="Times New Roman" w:hAnsi="Times New Roman" w:cs="Times New Roman"/>
          <w:sz w:val="28"/>
          <w:szCs w:val="28"/>
          <w:lang w:eastAsia="ru-RU"/>
        </w:rPr>
        <w:t xml:space="preserve">- </w:t>
      </w:r>
      <w:r w:rsidRPr="00E70EBE">
        <w:rPr>
          <w:rFonts w:ascii="Times New Roman" w:hAnsi="Times New Roman" w:cs="Times New Roman"/>
          <w:sz w:val="28"/>
          <w:szCs w:val="28"/>
        </w:rPr>
        <w:t>ГБУЗ КК «Петропавловск-Камчатская городская больница № 2»;</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«Петропавловск-Камчатская городская поликлиника № 3»;</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«Камчатский краевой Центр медицинской профилактики»;</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ООО ДЦ «Жемчужина Камчатки»;</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ООО реабилитационный центр «</w:t>
      </w:r>
      <w:proofErr w:type="spellStart"/>
      <w:r w:rsidRPr="00E70EBE">
        <w:rPr>
          <w:rFonts w:ascii="Times New Roman" w:hAnsi="Times New Roman" w:cs="Times New Roman"/>
          <w:sz w:val="28"/>
          <w:szCs w:val="28"/>
        </w:rPr>
        <w:t>Ормедиум</w:t>
      </w:r>
      <w:proofErr w:type="spellEnd"/>
      <w:r w:rsidRPr="00E70EBE">
        <w:rPr>
          <w:rFonts w:ascii="Times New Roman" w:hAnsi="Times New Roman" w:cs="Times New Roman"/>
          <w:sz w:val="28"/>
          <w:szCs w:val="28"/>
        </w:rPr>
        <w:t>»;</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«Камчатская краевая детская больница»;</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«Петропавловск-Камчатская городская детская поликлиника №</w:t>
      </w:r>
      <w:r w:rsidR="00CE4FBB">
        <w:rPr>
          <w:rFonts w:ascii="Times New Roman" w:hAnsi="Times New Roman" w:cs="Times New Roman"/>
          <w:sz w:val="28"/>
          <w:szCs w:val="28"/>
        </w:rPr>
        <w:t> </w:t>
      </w:r>
      <w:r w:rsidRPr="00E70EBE">
        <w:rPr>
          <w:rFonts w:ascii="Times New Roman" w:hAnsi="Times New Roman" w:cs="Times New Roman"/>
          <w:sz w:val="28"/>
          <w:szCs w:val="28"/>
        </w:rPr>
        <w:t>1»;</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ГБУЗ КК «Петропавловск-Камчатская городская детская поликлиника №</w:t>
      </w:r>
      <w:r w:rsidR="00CE4FBB">
        <w:rPr>
          <w:rFonts w:ascii="Times New Roman" w:hAnsi="Times New Roman" w:cs="Times New Roman"/>
          <w:sz w:val="28"/>
          <w:szCs w:val="28"/>
        </w:rPr>
        <w:t> </w:t>
      </w:r>
      <w:r w:rsidRPr="00E70EBE">
        <w:rPr>
          <w:rFonts w:ascii="Times New Roman" w:hAnsi="Times New Roman" w:cs="Times New Roman"/>
          <w:sz w:val="28"/>
          <w:szCs w:val="28"/>
        </w:rPr>
        <w:t>2»;</w:t>
      </w:r>
    </w:p>
    <w:p w:rsidR="00E70960" w:rsidRPr="00E70EBE" w:rsidRDefault="00E70960" w:rsidP="00D35E9E">
      <w:pPr>
        <w:spacing w:after="0" w:line="240" w:lineRule="auto"/>
        <w:ind w:firstLine="709"/>
        <w:contextualSpacing/>
        <w:jc w:val="both"/>
        <w:rPr>
          <w:rFonts w:ascii="Times New Roman" w:hAnsi="Times New Roman" w:cs="Times New Roman"/>
          <w:sz w:val="28"/>
          <w:szCs w:val="28"/>
        </w:rPr>
      </w:pPr>
      <w:r w:rsidRPr="00E70EBE">
        <w:rPr>
          <w:rFonts w:ascii="Times New Roman" w:hAnsi="Times New Roman" w:cs="Times New Roman"/>
          <w:sz w:val="28"/>
          <w:szCs w:val="28"/>
        </w:rPr>
        <w:t xml:space="preserve">В Камчатском крае на базе ГБУЗ «Камчатский наркологический диспансер» организована психолого-педагогическая реабилитация для пациентов, страдающих алкоголизмом и наркоманией.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Медицинские организации, оказывающие помощь по медицинской реабилитации:</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число коек по медицинской реабилитации в ОРИТ (отделение реабилитации интенсивной терапии) – 60 коек;</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профили: неврология -30 коек; кардиология- 36 коек; сосудистые - 4 койки;</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xml:space="preserve">- число отделений круглосуточного пребывания (стационаров) по медицинской реабилитации – 2 отделения (6 коек);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оснащение согласно стандарту приказа Министерства здравоохранения Российской Федерации от 29.12.2012 № 1705н «О порядке организации медицинской реабилитации</w:t>
      </w:r>
      <w:proofErr w:type="gramStart"/>
      <w:r w:rsidRPr="00E70EBE">
        <w:rPr>
          <w:rFonts w:ascii="Times New Roman" w:eastAsia="Times New Roman" w:hAnsi="Times New Roman" w:cs="Times New Roman"/>
          <w:sz w:val="28"/>
          <w:szCs w:val="28"/>
          <w:lang w:eastAsia="ru-RU"/>
        </w:rPr>
        <w:t>»</w:t>
      </w:r>
      <w:proofErr w:type="gramEnd"/>
      <w:r w:rsidRPr="00E70EBE">
        <w:rPr>
          <w:rFonts w:ascii="Times New Roman" w:eastAsia="Times New Roman" w:hAnsi="Times New Roman" w:cs="Times New Roman"/>
          <w:sz w:val="28"/>
          <w:szCs w:val="28"/>
          <w:lang w:eastAsia="ru-RU"/>
        </w:rPr>
        <w:t xml:space="preserve">;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число дневных стационаров – 8;</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профили/мощность: «неврология»; Травматология и ортопедия»; «Соматические заболевания» – 25 коек.</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В рамках Территориальной программы государственных гарантий бесплатного оказания медицинской помощи медицинская реабилитация инвалидам, кроме государственных учреждений здравоохранения края, участвуют две внебюджетные медицинские организации: ООО ДЦ «Жемчужина Камчатки» и ООО Реабилитационный центр «</w:t>
      </w:r>
      <w:proofErr w:type="spellStart"/>
      <w:r w:rsidRPr="00E70EBE">
        <w:rPr>
          <w:rFonts w:ascii="Times New Roman" w:eastAsia="Times New Roman" w:hAnsi="Times New Roman" w:cs="Times New Roman"/>
          <w:sz w:val="28"/>
          <w:szCs w:val="28"/>
          <w:lang w:eastAsia="ru-RU"/>
        </w:rPr>
        <w:t>Ормедиум</w:t>
      </w:r>
      <w:proofErr w:type="spellEnd"/>
      <w:r w:rsidRPr="00E70EBE">
        <w:rPr>
          <w:rFonts w:ascii="Times New Roman" w:eastAsia="Times New Roman" w:hAnsi="Times New Roman" w:cs="Times New Roman"/>
          <w:sz w:val="28"/>
          <w:szCs w:val="28"/>
          <w:lang w:eastAsia="ru-RU"/>
        </w:rPr>
        <w:t>».</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lastRenderedPageBreak/>
        <w:t xml:space="preserve">С 2017 года в отделении Регионального сосудистого центра (РСЦ) ГБУЗ «Камчатская краевая больница им. А.С. </w:t>
      </w:r>
      <w:proofErr w:type="spellStart"/>
      <w:r w:rsidRPr="00E70EBE">
        <w:rPr>
          <w:rFonts w:ascii="Times New Roman" w:eastAsia="Times New Roman" w:hAnsi="Times New Roman" w:cs="Times New Roman"/>
          <w:sz w:val="28"/>
          <w:szCs w:val="28"/>
          <w:lang w:eastAsia="ru-RU"/>
        </w:rPr>
        <w:t>Лукашевского</w:t>
      </w:r>
      <w:proofErr w:type="spellEnd"/>
      <w:r w:rsidRPr="00E70EBE">
        <w:rPr>
          <w:rFonts w:ascii="Times New Roman" w:eastAsia="Times New Roman" w:hAnsi="Times New Roman" w:cs="Times New Roman"/>
          <w:sz w:val="28"/>
          <w:szCs w:val="28"/>
          <w:lang w:eastAsia="ru-RU"/>
        </w:rPr>
        <w:t xml:space="preserve"> впервые развернуты ре</w:t>
      </w:r>
      <w:r w:rsidRPr="00E70EBE">
        <w:rPr>
          <w:rFonts w:ascii="Times New Roman" w:eastAsia="Times New Roman" w:hAnsi="Times New Roman" w:cs="Times New Roman"/>
          <w:sz w:val="28"/>
          <w:szCs w:val="28"/>
          <w:lang w:eastAsia="ru-RU"/>
        </w:rPr>
        <w:softHyphen/>
        <w:t xml:space="preserve">абилитационные койки </w:t>
      </w:r>
      <w:r w:rsidRPr="00E70EBE">
        <w:rPr>
          <w:rFonts w:ascii="Times New Roman" w:eastAsia="Times New Roman" w:hAnsi="Times New Roman" w:cs="Times New Roman"/>
          <w:sz w:val="28"/>
          <w:szCs w:val="28"/>
          <w:lang w:val="en-US" w:eastAsia="ru-RU"/>
        </w:rPr>
        <w:t>I</w:t>
      </w:r>
      <w:r w:rsidRPr="00E70EBE">
        <w:rPr>
          <w:rFonts w:ascii="Times New Roman" w:eastAsia="Times New Roman" w:hAnsi="Times New Roman" w:cs="Times New Roman"/>
          <w:sz w:val="28"/>
          <w:szCs w:val="28"/>
          <w:lang w:eastAsia="ru-RU"/>
        </w:rPr>
        <w:t xml:space="preserve"> этапа в отделении реанимации Регионального сосу</w:t>
      </w:r>
      <w:r w:rsidRPr="00E70EBE">
        <w:rPr>
          <w:rFonts w:ascii="Times New Roman" w:eastAsia="Times New Roman" w:hAnsi="Times New Roman" w:cs="Times New Roman"/>
          <w:sz w:val="28"/>
          <w:szCs w:val="28"/>
          <w:lang w:eastAsia="ru-RU"/>
        </w:rPr>
        <w:softHyphen/>
        <w:t>дистого центра с целью оказания медицинской реабилитации пациентам с ост</w:t>
      </w:r>
      <w:r w:rsidRPr="00E70EBE">
        <w:rPr>
          <w:rFonts w:ascii="Times New Roman" w:eastAsia="Times New Roman" w:hAnsi="Times New Roman" w:cs="Times New Roman"/>
          <w:sz w:val="28"/>
          <w:szCs w:val="28"/>
          <w:lang w:eastAsia="ru-RU"/>
        </w:rPr>
        <w:softHyphen/>
        <w:t>рым коронарным синдромом и острым нарушением мозгового кровообраще</w:t>
      </w:r>
      <w:r w:rsidRPr="00E70EBE">
        <w:rPr>
          <w:rFonts w:ascii="Times New Roman" w:eastAsia="Times New Roman" w:hAnsi="Times New Roman" w:cs="Times New Roman"/>
          <w:sz w:val="28"/>
          <w:szCs w:val="28"/>
          <w:lang w:eastAsia="ru-RU"/>
        </w:rPr>
        <w:softHyphen/>
        <w:t xml:space="preserve">ния. В отделении </w:t>
      </w:r>
      <w:proofErr w:type="spellStart"/>
      <w:r w:rsidRPr="00E70EBE">
        <w:rPr>
          <w:rFonts w:ascii="Times New Roman" w:eastAsia="Times New Roman" w:hAnsi="Times New Roman" w:cs="Times New Roman"/>
          <w:sz w:val="28"/>
          <w:szCs w:val="28"/>
          <w:lang w:eastAsia="ru-RU"/>
        </w:rPr>
        <w:t>реабилдитации</w:t>
      </w:r>
      <w:proofErr w:type="spellEnd"/>
      <w:r w:rsidRPr="00E70EBE">
        <w:rPr>
          <w:rFonts w:ascii="Times New Roman" w:eastAsia="Times New Roman" w:hAnsi="Times New Roman" w:cs="Times New Roman"/>
          <w:sz w:val="28"/>
          <w:szCs w:val="28"/>
          <w:lang w:eastAsia="ru-RU"/>
        </w:rPr>
        <w:t xml:space="preserve"> интенсивной терапии открыто 60 коек. </w:t>
      </w:r>
    </w:p>
    <w:p w:rsidR="00E70960" w:rsidRPr="00E70EBE" w:rsidRDefault="00E70960" w:rsidP="00D35E9E">
      <w:pPr>
        <w:spacing w:after="0" w:line="240" w:lineRule="auto"/>
        <w:ind w:firstLine="709"/>
        <w:contextualSpacing/>
        <w:jc w:val="both"/>
        <w:rPr>
          <w:rFonts w:ascii="Times New Roman" w:eastAsia="Calibri" w:hAnsi="Times New Roman" w:cs="Times New Roman"/>
          <w:sz w:val="28"/>
          <w:szCs w:val="28"/>
        </w:rPr>
      </w:pPr>
      <w:r w:rsidRPr="00E70EBE">
        <w:rPr>
          <w:rFonts w:ascii="Times New Roman" w:eastAsia="Calibri" w:hAnsi="Times New Roman" w:cs="Times New Roman"/>
          <w:sz w:val="28"/>
          <w:szCs w:val="28"/>
        </w:rPr>
        <w:t>Реабилитационная помощь на реабилитационных койках в рамках обязатель</w:t>
      </w:r>
      <w:r w:rsidRPr="00E70EBE">
        <w:rPr>
          <w:rFonts w:ascii="Times New Roman" w:eastAsia="Calibri" w:hAnsi="Times New Roman" w:cs="Times New Roman"/>
          <w:sz w:val="28"/>
          <w:szCs w:val="28"/>
        </w:rPr>
        <w:softHyphen/>
        <w:t>ного медицинского страхования увеличилась на 1,6%: в 2019 году - 1590 чел. (в 2018 году- 1446 чел., в 2017 г. -998 чел.).</w:t>
      </w:r>
    </w:p>
    <w:p w:rsidR="00E70960" w:rsidRPr="00E70EBE" w:rsidRDefault="00E70960" w:rsidP="00D35E9E">
      <w:pPr>
        <w:widowControl w:val="0"/>
        <w:spacing w:after="0" w:line="240" w:lineRule="auto"/>
        <w:ind w:firstLine="709"/>
        <w:contextualSpacing/>
        <w:jc w:val="both"/>
        <w:rPr>
          <w:rFonts w:ascii="Times New Roman" w:eastAsia="Calibri" w:hAnsi="Times New Roman" w:cs="Times New Roman"/>
          <w:sz w:val="28"/>
          <w:szCs w:val="28"/>
        </w:rPr>
      </w:pPr>
      <w:r w:rsidRPr="00E70EBE">
        <w:rPr>
          <w:rFonts w:ascii="Times New Roman" w:eastAsia="Calibri" w:hAnsi="Times New Roman" w:cs="Times New Roman"/>
          <w:sz w:val="28"/>
          <w:szCs w:val="28"/>
        </w:rPr>
        <w:t>На базе медицинских организациях края медицинскую реабилитацию и восстановительное лечение получили 21067 детей, в том числе 1038 детей-инвалидов (от общего количества детей -инвалидов 1271 детей-инвалидов).</w:t>
      </w:r>
    </w:p>
    <w:p w:rsidR="00E70960" w:rsidRPr="00E70EBE" w:rsidRDefault="00E70960" w:rsidP="00D35E9E">
      <w:pPr>
        <w:widowControl w:val="0"/>
        <w:spacing w:after="0" w:line="240" w:lineRule="auto"/>
        <w:ind w:firstLine="709"/>
        <w:contextualSpacing/>
        <w:jc w:val="both"/>
        <w:rPr>
          <w:rFonts w:ascii="Times New Roman" w:eastAsia="Calibri" w:hAnsi="Times New Roman" w:cs="Times New Roman"/>
          <w:sz w:val="28"/>
          <w:szCs w:val="28"/>
        </w:rPr>
      </w:pPr>
      <w:r w:rsidRPr="00E70EBE">
        <w:rPr>
          <w:rFonts w:ascii="Times New Roman" w:eastAsia="Calibri" w:hAnsi="Times New Roman" w:cs="Times New Roman"/>
          <w:sz w:val="28"/>
          <w:szCs w:val="28"/>
        </w:rPr>
        <w:t>Увеличилось число направленных детей, в том числе детей-инвалидов на медицинскую реабилитацию в федеральные клиники и в медицинские организации Камчатского края на 1,7%. Получили реабилитационную помощь 538 детей, в том числе 307 детей-инвалидов (в 2018 г. 335 детей, в том числе 115 дети-инвалиды; в 2017г. - 243 пациента, в том числе 154 детей-инвалидов).</w:t>
      </w:r>
    </w:p>
    <w:p w:rsidR="00E70960" w:rsidRPr="00E70EBE" w:rsidRDefault="00E70960" w:rsidP="00D35E9E">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E70EBE">
        <w:rPr>
          <w:rFonts w:ascii="Times New Roman" w:eastAsia="Times New Roman" w:hAnsi="Times New Roman" w:cs="Times New Roman"/>
          <w:kern w:val="28"/>
          <w:sz w:val="28"/>
          <w:szCs w:val="28"/>
          <w:lang w:eastAsia="ru-RU"/>
        </w:rPr>
        <w:t>В 2019 году охват реабилитационной медицинской помощью детей-инвалидов от числа нуждающихся в 2019 г. достиг целевого индикатора и составил 82,0% при целевом индикаторе 82,0% (в 2018 г. – 75,3% (целевой индикатор - 80 %). Достижение целевого индикатора обеспечено, в первую очередь, в связи с увеличением финанси</w:t>
      </w:r>
      <w:r w:rsidRPr="00E70EBE">
        <w:rPr>
          <w:rFonts w:ascii="Times New Roman" w:eastAsia="Times New Roman" w:hAnsi="Times New Roman" w:cs="Times New Roman"/>
          <w:kern w:val="28"/>
          <w:sz w:val="28"/>
          <w:szCs w:val="28"/>
          <w:lang w:eastAsia="ru-RU"/>
        </w:rPr>
        <w:softHyphen/>
        <w:t xml:space="preserve">рования на реализацию дополнительной меры поддержки семьям, имеющим детей-инвалидов из средств краевого бюджета (с 2017- 2019 </w:t>
      </w:r>
      <w:proofErr w:type="spellStart"/>
      <w:r w:rsidRPr="00E70EBE">
        <w:rPr>
          <w:rFonts w:ascii="Times New Roman" w:eastAsia="Times New Roman" w:hAnsi="Times New Roman" w:cs="Times New Roman"/>
          <w:kern w:val="28"/>
          <w:sz w:val="28"/>
          <w:szCs w:val="28"/>
          <w:lang w:eastAsia="ru-RU"/>
        </w:rPr>
        <w:t>г.г</w:t>
      </w:r>
      <w:proofErr w:type="spellEnd"/>
      <w:r w:rsidRPr="00E70EBE">
        <w:rPr>
          <w:rFonts w:ascii="Times New Roman" w:eastAsia="Times New Roman" w:hAnsi="Times New Roman" w:cs="Times New Roman"/>
          <w:kern w:val="28"/>
          <w:sz w:val="28"/>
          <w:szCs w:val="28"/>
          <w:lang w:eastAsia="ru-RU"/>
        </w:rPr>
        <w:t>.) с 2,5 млн. руб. до 4,7 млн. руб., на 2020 г. предусмотрено увеличение средств в 2 раза (8 млн. руб.). В трех детских учреждениях здравоохранения Камчатского края организована медицинская ре</w:t>
      </w:r>
      <w:r w:rsidRPr="00E70EBE">
        <w:rPr>
          <w:rFonts w:ascii="Times New Roman" w:eastAsia="Times New Roman" w:hAnsi="Times New Roman" w:cs="Times New Roman"/>
          <w:kern w:val="28"/>
          <w:sz w:val="28"/>
          <w:szCs w:val="28"/>
          <w:lang w:eastAsia="ru-RU"/>
        </w:rPr>
        <w:softHyphen/>
        <w:t>абилитация, увеличилось количество направленных детей-инвалидов в федеральные центры на 1,7%.</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hAnsi="Times New Roman" w:cs="Times New Roman"/>
          <w:sz w:val="28"/>
          <w:szCs w:val="28"/>
        </w:rPr>
        <w:t xml:space="preserve">Второй этап медицинской реабилитации </w:t>
      </w:r>
      <w:r w:rsidRPr="00E70EBE">
        <w:rPr>
          <w:rFonts w:ascii="Times New Roman" w:eastAsia="Times New Roman" w:hAnsi="Times New Roman" w:cs="Times New Roman"/>
          <w:sz w:val="28"/>
          <w:szCs w:val="28"/>
          <w:lang w:eastAsia="ru-RU"/>
        </w:rPr>
        <w:t xml:space="preserve">организован на базе ФГУ «Дальневосточный окружной медицинский центр» ФМБА, который был включен в Территориальную программу государственных гарантий бесплатного оказания медицинской помощи и в ГБУЗ КК «Петропавловск-Камчатская городская больница №1» по профилю «Медицинская реабилитация» для пациентов, перенесшие острые коронарные и сосудистые нарушения мощностью до 10 коек.  </w:t>
      </w:r>
    </w:p>
    <w:p w:rsidR="00E70960" w:rsidRPr="00E70EBE" w:rsidRDefault="00E70960" w:rsidP="00D35E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70EBE">
        <w:rPr>
          <w:rFonts w:ascii="Times New Roman" w:eastAsia="Times New Roman" w:hAnsi="Times New Roman" w:cs="Times New Roman"/>
          <w:sz w:val="28"/>
          <w:szCs w:val="28"/>
          <w:lang w:eastAsia="ru-RU"/>
        </w:rPr>
        <w:t xml:space="preserve">В отдаленных районах услуги по медицинской реабилитации оказываются взрослым и детям. </w:t>
      </w:r>
      <w:r w:rsidRPr="00E70EBE">
        <w:rPr>
          <w:rFonts w:ascii="Times New Roman" w:hAnsi="Times New Roman" w:cs="Times New Roman"/>
          <w:sz w:val="28"/>
          <w:szCs w:val="28"/>
        </w:rPr>
        <w:t xml:space="preserve">Применяются восстановительное лечение, применяются различные методики лечебной физкультуры при травмах, патологии опорно-двигательного аппарата, неврологической патологии, заболеваниях сердечно-сосудистой, мочеполовой системы, суставов, дыхательной и др. </w:t>
      </w:r>
    </w:p>
    <w:p w:rsidR="00E70960" w:rsidRPr="00E70EBE"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Для оказания реабилитационной медицинской помощи детям в крае организована медицинская реабилитация в условиях дневного стацио</w:t>
      </w:r>
      <w:r w:rsidRPr="00E70EBE">
        <w:rPr>
          <w:rFonts w:ascii="Times New Roman" w:eastAsia="Times New Roman" w:hAnsi="Times New Roman" w:cs="Times New Roman"/>
          <w:sz w:val="28"/>
          <w:szCs w:val="28"/>
          <w:lang w:eastAsia="ru-RU"/>
        </w:rPr>
        <w:softHyphen/>
        <w:t>нара на базе ГБУЗ «Камчатская краевая детская больница», ГБУЗ «Петропав</w:t>
      </w:r>
      <w:r w:rsidRPr="00E70EBE">
        <w:rPr>
          <w:rFonts w:ascii="Times New Roman" w:eastAsia="Times New Roman" w:hAnsi="Times New Roman" w:cs="Times New Roman"/>
          <w:sz w:val="28"/>
          <w:szCs w:val="28"/>
          <w:lang w:eastAsia="ru-RU"/>
        </w:rPr>
        <w:softHyphen/>
        <w:t>ловск-Камчатская городская детская поликлиника № 1» и ГБУЗ «Петропав</w:t>
      </w:r>
      <w:r w:rsidRPr="00E70EBE">
        <w:rPr>
          <w:rFonts w:ascii="Times New Roman" w:eastAsia="Times New Roman" w:hAnsi="Times New Roman" w:cs="Times New Roman"/>
          <w:sz w:val="28"/>
          <w:szCs w:val="28"/>
          <w:lang w:eastAsia="ru-RU"/>
        </w:rPr>
        <w:softHyphen/>
        <w:t>ловск-</w:t>
      </w:r>
      <w:r w:rsidRPr="00E70EBE">
        <w:rPr>
          <w:rFonts w:ascii="Times New Roman" w:eastAsia="Times New Roman" w:hAnsi="Times New Roman" w:cs="Times New Roman"/>
          <w:sz w:val="28"/>
          <w:szCs w:val="28"/>
          <w:lang w:eastAsia="ru-RU"/>
        </w:rPr>
        <w:lastRenderedPageBreak/>
        <w:t xml:space="preserve">Камчатская городская детская поликлиника № 2», в которых внедрены современные методики для оказания реабилитационных услуг: </w:t>
      </w:r>
      <w:proofErr w:type="spellStart"/>
      <w:r w:rsidRPr="00E70EBE">
        <w:rPr>
          <w:rFonts w:ascii="Times New Roman" w:eastAsia="Times New Roman" w:hAnsi="Times New Roman" w:cs="Times New Roman"/>
          <w:sz w:val="28"/>
          <w:szCs w:val="28"/>
          <w:lang w:eastAsia="ru-RU"/>
        </w:rPr>
        <w:t>микрополяризациия</w:t>
      </w:r>
      <w:proofErr w:type="spellEnd"/>
      <w:r w:rsidRPr="00E70EBE">
        <w:rPr>
          <w:rFonts w:ascii="Times New Roman" w:eastAsia="Times New Roman" w:hAnsi="Times New Roman" w:cs="Times New Roman"/>
          <w:sz w:val="28"/>
          <w:szCs w:val="28"/>
          <w:lang w:eastAsia="ru-RU"/>
        </w:rPr>
        <w:t xml:space="preserve"> </w:t>
      </w:r>
      <w:proofErr w:type="spellStart"/>
      <w:r w:rsidRPr="00E70EBE">
        <w:rPr>
          <w:rFonts w:ascii="Times New Roman" w:eastAsia="Times New Roman" w:hAnsi="Times New Roman" w:cs="Times New Roman"/>
          <w:sz w:val="28"/>
          <w:szCs w:val="28"/>
          <w:lang w:eastAsia="ru-RU"/>
        </w:rPr>
        <w:t>Томатис</w:t>
      </w:r>
      <w:proofErr w:type="spellEnd"/>
      <w:r w:rsidRPr="00E70EBE">
        <w:rPr>
          <w:rFonts w:ascii="Times New Roman" w:eastAsia="Times New Roman" w:hAnsi="Times New Roman" w:cs="Times New Roman"/>
          <w:sz w:val="28"/>
          <w:szCs w:val="28"/>
          <w:lang w:eastAsia="ru-RU"/>
        </w:rPr>
        <w:t xml:space="preserve">, тренажер «Гросса», различные виды массажа –Войта-терапия, </w:t>
      </w:r>
      <w:proofErr w:type="spellStart"/>
      <w:r w:rsidRPr="00E70EBE">
        <w:rPr>
          <w:rFonts w:ascii="Times New Roman" w:eastAsia="Times New Roman" w:hAnsi="Times New Roman" w:cs="Times New Roman"/>
          <w:sz w:val="28"/>
          <w:szCs w:val="28"/>
          <w:lang w:eastAsia="ru-RU"/>
        </w:rPr>
        <w:t>Бобат</w:t>
      </w:r>
      <w:proofErr w:type="spellEnd"/>
      <w:r w:rsidRPr="00E70EBE">
        <w:rPr>
          <w:rFonts w:ascii="Times New Roman" w:eastAsia="Times New Roman" w:hAnsi="Times New Roman" w:cs="Times New Roman"/>
          <w:sz w:val="28"/>
          <w:szCs w:val="28"/>
          <w:lang w:eastAsia="ru-RU"/>
        </w:rPr>
        <w:t xml:space="preserve">-терапия, </w:t>
      </w:r>
      <w:proofErr w:type="spellStart"/>
      <w:r w:rsidRPr="00E70EBE">
        <w:rPr>
          <w:rFonts w:ascii="Times New Roman" w:eastAsia="Times New Roman" w:hAnsi="Times New Roman" w:cs="Times New Roman"/>
          <w:sz w:val="28"/>
          <w:szCs w:val="28"/>
          <w:lang w:eastAsia="ru-RU"/>
        </w:rPr>
        <w:t>кинезиотейпирование</w:t>
      </w:r>
      <w:proofErr w:type="spellEnd"/>
      <w:r w:rsidRPr="00E70EBE">
        <w:rPr>
          <w:rFonts w:ascii="Times New Roman" w:eastAsia="Times New Roman" w:hAnsi="Times New Roman" w:cs="Times New Roman"/>
          <w:sz w:val="28"/>
          <w:szCs w:val="28"/>
          <w:lang w:eastAsia="ru-RU"/>
        </w:rPr>
        <w:t xml:space="preserve">, все виды </w:t>
      </w:r>
      <w:proofErr w:type="spellStart"/>
      <w:r w:rsidRPr="00E70EBE">
        <w:rPr>
          <w:rFonts w:ascii="Times New Roman" w:eastAsia="Times New Roman" w:hAnsi="Times New Roman" w:cs="Times New Roman"/>
          <w:sz w:val="28"/>
          <w:szCs w:val="28"/>
          <w:lang w:eastAsia="ru-RU"/>
        </w:rPr>
        <w:t>посуставных</w:t>
      </w:r>
      <w:proofErr w:type="spellEnd"/>
      <w:r w:rsidRPr="00E70EBE">
        <w:rPr>
          <w:rFonts w:ascii="Times New Roman" w:eastAsia="Times New Roman" w:hAnsi="Times New Roman" w:cs="Times New Roman"/>
          <w:sz w:val="28"/>
          <w:szCs w:val="28"/>
          <w:lang w:eastAsia="ru-RU"/>
        </w:rPr>
        <w:t xml:space="preserve"> и баланс гимнастик, БОС, костюмы Адели и Атланты, </w:t>
      </w:r>
      <w:proofErr w:type="spellStart"/>
      <w:r w:rsidRPr="00E70EBE">
        <w:rPr>
          <w:rFonts w:ascii="Times New Roman" w:eastAsia="Times New Roman" w:hAnsi="Times New Roman" w:cs="Times New Roman"/>
          <w:sz w:val="28"/>
          <w:szCs w:val="28"/>
          <w:lang w:eastAsia="ru-RU"/>
        </w:rPr>
        <w:t>вертикализаторы</w:t>
      </w:r>
      <w:proofErr w:type="spellEnd"/>
      <w:r w:rsidRPr="00E70EBE">
        <w:rPr>
          <w:rFonts w:ascii="Times New Roman" w:eastAsia="Times New Roman" w:hAnsi="Times New Roman" w:cs="Times New Roman"/>
          <w:sz w:val="28"/>
          <w:szCs w:val="28"/>
          <w:lang w:eastAsia="ru-RU"/>
        </w:rPr>
        <w:t xml:space="preserve">.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kern w:val="28"/>
          <w:sz w:val="28"/>
          <w:szCs w:val="28"/>
          <w:lang w:eastAsia="ru-RU"/>
        </w:rPr>
      </w:pPr>
      <w:r w:rsidRPr="00E70EBE">
        <w:rPr>
          <w:rFonts w:ascii="Times New Roman" w:eastAsia="Times New Roman" w:hAnsi="Times New Roman" w:cs="Times New Roman"/>
          <w:kern w:val="28"/>
          <w:sz w:val="28"/>
          <w:szCs w:val="28"/>
          <w:lang w:eastAsia="ru-RU"/>
        </w:rPr>
        <w:t xml:space="preserve">Продолжена работа кабинета </w:t>
      </w:r>
      <w:proofErr w:type="spellStart"/>
      <w:r w:rsidRPr="00E70EBE">
        <w:rPr>
          <w:rFonts w:ascii="Times New Roman" w:eastAsia="Times New Roman" w:hAnsi="Times New Roman" w:cs="Times New Roman"/>
          <w:kern w:val="28"/>
          <w:sz w:val="28"/>
          <w:szCs w:val="28"/>
          <w:lang w:eastAsia="ru-RU"/>
        </w:rPr>
        <w:t>катмнеза</w:t>
      </w:r>
      <w:proofErr w:type="spellEnd"/>
      <w:r w:rsidRPr="00E70EBE">
        <w:rPr>
          <w:rFonts w:ascii="Times New Roman" w:eastAsia="Times New Roman" w:hAnsi="Times New Roman" w:cs="Times New Roman"/>
          <w:kern w:val="28"/>
          <w:sz w:val="28"/>
          <w:szCs w:val="28"/>
          <w:lang w:eastAsia="ru-RU"/>
        </w:rPr>
        <w:t xml:space="preserve"> на базе консультативной поликлиники ГБУЗ «Камчатская краевая детская больница», который обеспечивает последовательность и преемственность при организации наблюдения и реабилитации детей с тяжелыми врожденными заболеваниями центральной и периферической нервной системы, органов зрения и слуха, врожденными генетическими заболеваниями.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kern w:val="28"/>
          <w:sz w:val="28"/>
          <w:szCs w:val="28"/>
          <w:lang w:eastAsia="ru-RU"/>
        </w:rPr>
      </w:pPr>
      <w:r w:rsidRPr="00E70EBE">
        <w:rPr>
          <w:rFonts w:ascii="Times New Roman" w:eastAsia="Times New Roman" w:hAnsi="Times New Roman" w:cs="Times New Roman"/>
          <w:kern w:val="28"/>
          <w:sz w:val="28"/>
          <w:szCs w:val="28"/>
          <w:lang w:eastAsia="ru-RU"/>
        </w:rPr>
        <w:t xml:space="preserve">С 2014 года на базе ГБУЗ «Камчатская краевая детская больница» обеспечивается бесплатная установка </w:t>
      </w:r>
      <w:proofErr w:type="spellStart"/>
      <w:r w:rsidRPr="00E70EBE">
        <w:rPr>
          <w:rFonts w:ascii="Times New Roman" w:eastAsia="Times New Roman" w:hAnsi="Times New Roman" w:cs="Times New Roman"/>
          <w:kern w:val="28"/>
          <w:sz w:val="28"/>
          <w:szCs w:val="28"/>
          <w:lang w:eastAsia="ru-RU"/>
        </w:rPr>
        <w:t>брекетов</w:t>
      </w:r>
      <w:proofErr w:type="spellEnd"/>
      <w:r w:rsidRPr="00E70EBE">
        <w:rPr>
          <w:rFonts w:ascii="Times New Roman" w:eastAsia="Times New Roman" w:hAnsi="Times New Roman" w:cs="Times New Roman"/>
          <w:kern w:val="28"/>
          <w:sz w:val="28"/>
          <w:szCs w:val="28"/>
          <w:lang w:eastAsia="ru-RU"/>
        </w:rPr>
        <w:t xml:space="preserve"> для детей, в том числе детей-инвалидов с проблемами челюстной области. </w:t>
      </w:r>
    </w:p>
    <w:p w:rsidR="00E70960" w:rsidRPr="00E70EBE" w:rsidRDefault="00E70960" w:rsidP="00D35E9E">
      <w:pPr>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E70EBE">
        <w:rPr>
          <w:rFonts w:ascii="Times New Roman" w:eastAsia="Calibri" w:hAnsi="Times New Roman" w:cs="Times New Roman"/>
          <w:sz w:val="28"/>
          <w:szCs w:val="28"/>
          <w:lang w:eastAsia="ru-RU"/>
        </w:rPr>
        <w:t>Ежегодно увеличивается количество детей, получивших реабилитаци</w:t>
      </w:r>
      <w:r w:rsidRPr="00E70EBE">
        <w:rPr>
          <w:rFonts w:ascii="Times New Roman" w:eastAsia="Calibri" w:hAnsi="Times New Roman" w:cs="Times New Roman"/>
          <w:sz w:val="28"/>
          <w:szCs w:val="28"/>
          <w:lang w:eastAsia="ru-RU"/>
        </w:rPr>
        <w:softHyphen/>
        <w:t xml:space="preserve">онные услуги: так, в </w:t>
      </w:r>
      <w:r>
        <w:rPr>
          <w:rFonts w:ascii="Times New Roman" w:eastAsia="Calibri" w:hAnsi="Times New Roman" w:cs="Times New Roman"/>
          <w:sz w:val="28"/>
          <w:szCs w:val="28"/>
          <w:lang w:eastAsia="ru-RU"/>
        </w:rPr>
        <w:t>2019 году</w:t>
      </w:r>
      <w:r w:rsidRPr="00E70EB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E70EBE">
        <w:rPr>
          <w:rFonts w:ascii="Times New Roman" w:eastAsia="Calibri" w:hAnsi="Times New Roman" w:cs="Times New Roman"/>
          <w:sz w:val="28"/>
          <w:szCs w:val="28"/>
          <w:lang w:eastAsia="ru-RU"/>
        </w:rPr>
        <w:t xml:space="preserve">1034 детей, в </w:t>
      </w:r>
      <w:r>
        <w:rPr>
          <w:rFonts w:ascii="Times New Roman" w:eastAsia="Calibri" w:hAnsi="Times New Roman" w:cs="Times New Roman"/>
          <w:sz w:val="28"/>
          <w:szCs w:val="28"/>
          <w:lang w:eastAsia="ru-RU"/>
        </w:rPr>
        <w:t>2018 году</w:t>
      </w:r>
      <w:r w:rsidRPr="00E70EBE">
        <w:rPr>
          <w:rFonts w:ascii="Times New Roman" w:eastAsia="Calibri" w:hAnsi="Times New Roman" w:cs="Times New Roman"/>
          <w:sz w:val="28"/>
          <w:szCs w:val="28"/>
          <w:lang w:eastAsia="ru-RU"/>
        </w:rPr>
        <w:t xml:space="preserve"> - 909 детей (в </w:t>
      </w:r>
      <w:smartTag w:uri="urn:schemas-microsoft-com:office:smarttags" w:element="metricconverter">
        <w:smartTagPr>
          <w:attr w:name="ProductID" w:val="2017 г"/>
        </w:smartTagPr>
        <w:r w:rsidRPr="00E70EBE">
          <w:rPr>
            <w:rFonts w:ascii="Times New Roman" w:eastAsia="Calibri" w:hAnsi="Times New Roman" w:cs="Times New Roman"/>
            <w:sz w:val="28"/>
            <w:szCs w:val="28"/>
            <w:lang w:eastAsia="ru-RU"/>
          </w:rPr>
          <w:t>2017 г</w:t>
        </w:r>
      </w:smartTag>
      <w:r>
        <w:rPr>
          <w:rFonts w:ascii="Times New Roman" w:eastAsia="Calibri" w:hAnsi="Times New Roman" w:cs="Times New Roman"/>
          <w:sz w:val="28"/>
          <w:szCs w:val="28"/>
          <w:lang w:eastAsia="ru-RU"/>
        </w:rPr>
        <w:t>оду</w:t>
      </w:r>
      <w:r w:rsidRPr="00E70EBE">
        <w:rPr>
          <w:rFonts w:ascii="Times New Roman" w:eastAsia="Calibri" w:hAnsi="Times New Roman" w:cs="Times New Roman"/>
          <w:sz w:val="28"/>
          <w:szCs w:val="28"/>
          <w:lang w:eastAsia="ru-RU"/>
        </w:rPr>
        <w:t xml:space="preserve"> - 899 детей; в </w:t>
      </w:r>
      <w:smartTag w:uri="urn:schemas-microsoft-com:office:smarttags" w:element="metricconverter">
        <w:smartTagPr>
          <w:attr w:name="ProductID" w:val="2016 г"/>
        </w:smartTagPr>
        <w:r w:rsidRPr="00E70EBE">
          <w:rPr>
            <w:rFonts w:ascii="Times New Roman" w:eastAsia="Calibri" w:hAnsi="Times New Roman" w:cs="Times New Roman"/>
            <w:sz w:val="28"/>
            <w:szCs w:val="28"/>
            <w:lang w:eastAsia="ru-RU"/>
          </w:rPr>
          <w:t>2016 г</w:t>
        </w:r>
      </w:smartTag>
      <w:r>
        <w:rPr>
          <w:rFonts w:ascii="Times New Roman" w:eastAsia="Calibri" w:hAnsi="Times New Roman" w:cs="Times New Roman"/>
          <w:sz w:val="28"/>
          <w:szCs w:val="28"/>
          <w:lang w:eastAsia="ru-RU"/>
        </w:rPr>
        <w:t>оду</w:t>
      </w:r>
      <w:r w:rsidRPr="00E70EBE">
        <w:rPr>
          <w:rFonts w:ascii="Times New Roman" w:eastAsia="Calibri" w:hAnsi="Times New Roman" w:cs="Times New Roman"/>
          <w:sz w:val="28"/>
          <w:szCs w:val="28"/>
          <w:lang w:eastAsia="ru-RU"/>
        </w:rPr>
        <w:t>- 840 детей). С 2017 года детскими учреждениями приобретено современное обору</w:t>
      </w:r>
      <w:r w:rsidRPr="00E70EBE">
        <w:rPr>
          <w:rFonts w:ascii="Times New Roman" w:eastAsia="Calibri" w:hAnsi="Times New Roman" w:cs="Times New Roman"/>
          <w:sz w:val="28"/>
          <w:szCs w:val="28"/>
          <w:lang w:eastAsia="ru-RU"/>
        </w:rPr>
        <w:softHyphen/>
        <w:t xml:space="preserve">дование для проведения процедур электросна, </w:t>
      </w:r>
      <w:proofErr w:type="spellStart"/>
      <w:r w:rsidRPr="00E70EBE">
        <w:rPr>
          <w:rFonts w:ascii="Times New Roman" w:eastAsia="Calibri" w:hAnsi="Times New Roman" w:cs="Times New Roman"/>
          <w:sz w:val="28"/>
          <w:szCs w:val="28"/>
          <w:lang w:eastAsia="ru-RU"/>
        </w:rPr>
        <w:t>микрополяризации</w:t>
      </w:r>
      <w:proofErr w:type="spellEnd"/>
      <w:r w:rsidRPr="00E70EBE">
        <w:rPr>
          <w:rFonts w:ascii="Times New Roman" w:eastAsia="Calibri" w:hAnsi="Times New Roman" w:cs="Times New Roman"/>
          <w:sz w:val="28"/>
          <w:szCs w:val="28"/>
          <w:lang w:eastAsia="ru-RU"/>
        </w:rPr>
        <w:t xml:space="preserve"> головного мозга, </w:t>
      </w:r>
      <w:proofErr w:type="spellStart"/>
      <w:r w:rsidRPr="00E70EBE">
        <w:rPr>
          <w:rFonts w:ascii="Times New Roman" w:eastAsia="Calibri" w:hAnsi="Times New Roman" w:cs="Times New Roman"/>
          <w:sz w:val="28"/>
          <w:szCs w:val="28"/>
          <w:lang w:eastAsia="ru-RU"/>
        </w:rPr>
        <w:t>транскраниальной</w:t>
      </w:r>
      <w:proofErr w:type="spellEnd"/>
      <w:r w:rsidRPr="00E70EBE">
        <w:rPr>
          <w:rFonts w:ascii="Times New Roman" w:eastAsia="Calibri" w:hAnsi="Times New Roman" w:cs="Times New Roman"/>
          <w:sz w:val="28"/>
          <w:szCs w:val="28"/>
          <w:lang w:eastAsia="ru-RU"/>
        </w:rPr>
        <w:t xml:space="preserve"> электростимуляции </w:t>
      </w:r>
      <w:proofErr w:type="spellStart"/>
      <w:r w:rsidRPr="00E70EBE">
        <w:rPr>
          <w:rFonts w:ascii="Times New Roman" w:eastAsia="Calibri" w:hAnsi="Times New Roman" w:cs="Times New Roman"/>
          <w:sz w:val="28"/>
          <w:szCs w:val="28"/>
          <w:lang w:eastAsia="ru-RU"/>
        </w:rPr>
        <w:t>трансцеребральной</w:t>
      </w:r>
      <w:proofErr w:type="spellEnd"/>
      <w:r w:rsidRPr="00E70EBE">
        <w:rPr>
          <w:rFonts w:ascii="Times New Roman" w:eastAsia="Calibri" w:hAnsi="Times New Roman" w:cs="Times New Roman"/>
          <w:sz w:val="28"/>
          <w:szCs w:val="28"/>
          <w:lang w:eastAsia="ru-RU"/>
        </w:rPr>
        <w:t xml:space="preserve"> диагно</w:t>
      </w:r>
      <w:r w:rsidRPr="00E70EBE">
        <w:rPr>
          <w:rFonts w:ascii="Times New Roman" w:eastAsia="Calibri" w:hAnsi="Times New Roman" w:cs="Times New Roman"/>
          <w:sz w:val="28"/>
          <w:szCs w:val="28"/>
          <w:lang w:eastAsia="ru-RU"/>
        </w:rPr>
        <w:softHyphen/>
        <w:t>стики. За последние два года 5 специалистов прошли обучение в центральных учебных базах страны (г. Москва, г. Санкт-Петербург, г. Владивосток), внед</w:t>
      </w:r>
      <w:r w:rsidRPr="00E70EBE">
        <w:rPr>
          <w:rFonts w:ascii="Times New Roman" w:eastAsia="Calibri" w:hAnsi="Times New Roman" w:cs="Times New Roman"/>
          <w:sz w:val="28"/>
          <w:szCs w:val="28"/>
          <w:lang w:eastAsia="ru-RU"/>
        </w:rPr>
        <w:softHyphen/>
        <w:t xml:space="preserve">рены в практику различные виды массажа, </w:t>
      </w:r>
      <w:proofErr w:type="spellStart"/>
      <w:r w:rsidRPr="00E70EBE">
        <w:rPr>
          <w:rFonts w:ascii="Times New Roman" w:eastAsia="Calibri" w:hAnsi="Times New Roman" w:cs="Times New Roman"/>
          <w:sz w:val="28"/>
          <w:szCs w:val="28"/>
          <w:lang w:eastAsia="ru-RU"/>
        </w:rPr>
        <w:t>кинезитерапия</w:t>
      </w:r>
      <w:proofErr w:type="spellEnd"/>
      <w:r w:rsidRPr="00E70EBE">
        <w:rPr>
          <w:rFonts w:ascii="Times New Roman" w:eastAsia="Calibri" w:hAnsi="Times New Roman" w:cs="Times New Roman"/>
          <w:sz w:val="28"/>
          <w:szCs w:val="28"/>
          <w:lang w:eastAsia="ru-RU"/>
        </w:rPr>
        <w:t>, «Войта» терапия и др.</w:t>
      </w:r>
    </w:p>
    <w:p w:rsidR="00E70960" w:rsidRPr="00E70EBE"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Calibri" w:hAnsi="Times New Roman" w:cs="Times New Roman"/>
          <w:sz w:val="28"/>
          <w:szCs w:val="28"/>
          <w:lang w:eastAsia="ru-RU"/>
        </w:rPr>
        <w:t xml:space="preserve">На центральных базах страны проходят обучение специалисты отделений медицинской реабилитации. За последние 5 лет прошли обучение 38 специалистов. </w:t>
      </w:r>
      <w:r w:rsidRPr="00E70EBE">
        <w:rPr>
          <w:rFonts w:ascii="Times New Roman" w:eastAsia="Times New Roman" w:hAnsi="Times New Roman" w:cs="Times New Roman"/>
          <w:sz w:val="28"/>
          <w:szCs w:val="28"/>
          <w:lang w:eastAsia="ru-RU"/>
        </w:rPr>
        <w:t xml:space="preserve">В марте 2019 года 2 специалиста прошли обучение на базе Дальневосточного федерального университета г. Владивосток на тему семинара «Базовый курс </w:t>
      </w:r>
      <w:proofErr w:type="spellStart"/>
      <w:r w:rsidRPr="00E70EBE">
        <w:rPr>
          <w:rFonts w:ascii="Times New Roman" w:eastAsia="Times New Roman" w:hAnsi="Times New Roman" w:cs="Times New Roman"/>
          <w:sz w:val="28"/>
          <w:szCs w:val="28"/>
          <w:lang w:eastAsia="ru-RU"/>
        </w:rPr>
        <w:t>Экзарта</w:t>
      </w:r>
      <w:proofErr w:type="spellEnd"/>
      <w:r w:rsidRPr="00E70EBE">
        <w:rPr>
          <w:rFonts w:ascii="Times New Roman" w:eastAsia="Times New Roman" w:hAnsi="Times New Roman" w:cs="Times New Roman"/>
          <w:sz w:val="28"/>
          <w:szCs w:val="28"/>
          <w:lang w:eastAsia="ru-RU"/>
        </w:rPr>
        <w:t xml:space="preserve"> </w:t>
      </w:r>
      <w:r w:rsidRPr="00E70EBE">
        <w:rPr>
          <w:rFonts w:ascii="Times New Roman" w:eastAsia="Times New Roman" w:hAnsi="Times New Roman" w:cs="Times New Roman"/>
          <w:sz w:val="28"/>
          <w:szCs w:val="28"/>
          <w:lang w:val="en-US" w:eastAsia="ru-RU"/>
        </w:rPr>
        <w:t>Silver</w:t>
      </w:r>
      <w:r w:rsidRPr="00E70EBE">
        <w:rPr>
          <w:rFonts w:ascii="Times New Roman" w:eastAsia="Times New Roman" w:hAnsi="Times New Roman" w:cs="Times New Roman"/>
          <w:sz w:val="28"/>
          <w:szCs w:val="28"/>
          <w:lang w:eastAsia="ru-RU"/>
        </w:rPr>
        <w:t xml:space="preserve">». </w:t>
      </w:r>
    </w:p>
    <w:p w:rsidR="00E70960" w:rsidRPr="00E70EBE" w:rsidRDefault="00E70960" w:rsidP="00D35E9E">
      <w:pPr>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E70EBE">
        <w:rPr>
          <w:rFonts w:ascii="Times New Roman" w:eastAsia="Calibri" w:hAnsi="Times New Roman" w:cs="Times New Roman"/>
          <w:sz w:val="28"/>
          <w:szCs w:val="28"/>
          <w:lang w:eastAsia="ru-RU"/>
        </w:rPr>
        <w:t xml:space="preserve">В апреле 2019 года прошли обучение специалисты (6 человек) </w:t>
      </w:r>
      <w:proofErr w:type="spellStart"/>
      <w:r w:rsidRPr="00E70EBE">
        <w:rPr>
          <w:rFonts w:ascii="Times New Roman" w:eastAsia="Calibri" w:hAnsi="Times New Roman" w:cs="Times New Roman"/>
          <w:sz w:val="28"/>
          <w:szCs w:val="28"/>
          <w:lang w:eastAsia="ru-RU"/>
        </w:rPr>
        <w:t>мультидисциплинарной</w:t>
      </w:r>
      <w:proofErr w:type="spellEnd"/>
      <w:r w:rsidRPr="00E70EBE">
        <w:rPr>
          <w:rFonts w:ascii="Times New Roman" w:eastAsia="Calibri" w:hAnsi="Times New Roman" w:cs="Times New Roman"/>
          <w:sz w:val="28"/>
          <w:szCs w:val="28"/>
          <w:lang w:eastAsia="ru-RU"/>
        </w:rPr>
        <w:t xml:space="preserve"> бригады ГБУЗ «Камчатская краевая больница им. А.С. </w:t>
      </w:r>
      <w:proofErr w:type="spellStart"/>
      <w:r w:rsidRPr="00E70EBE">
        <w:rPr>
          <w:rFonts w:ascii="Times New Roman" w:eastAsia="Calibri" w:hAnsi="Times New Roman" w:cs="Times New Roman"/>
          <w:sz w:val="28"/>
          <w:szCs w:val="28"/>
          <w:lang w:eastAsia="ru-RU"/>
        </w:rPr>
        <w:t>Лукашевского</w:t>
      </w:r>
      <w:proofErr w:type="spellEnd"/>
      <w:r w:rsidRPr="00E70EBE">
        <w:rPr>
          <w:rFonts w:ascii="Times New Roman" w:eastAsia="Calibri" w:hAnsi="Times New Roman" w:cs="Times New Roman"/>
          <w:sz w:val="28"/>
          <w:szCs w:val="28"/>
          <w:lang w:eastAsia="ru-RU"/>
        </w:rPr>
        <w:t xml:space="preserve">» на базе Уральского центра реанимационной </w:t>
      </w:r>
      <w:proofErr w:type="spellStart"/>
      <w:r w:rsidRPr="00E70EBE">
        <w:rPr>
          <w:rFonts w:ascii="Times New Roman" w:eastAsia="Calibri" w:hAnsi="Times New Roman" w:cs="Times New Roman"/>
          <w:sz w:val="28"/>
          <w:szCs w:val="28"/>
          <w:lang w:eastAsia="ru-RU"/>
        </w:rPr>
        <w:t>нейрореабилитации</w:t>
      </w:r>
      <w:proofErr w:type="spellEnd"/>
      <w:r w:rsidRPr="00E70EBE">
        <w:rPr>
          <w:rFonts w:ascii="Times New Roman" w:eastAsia="Calibri" w:hAnsi="Times New Roman" w:cs="Times New Roman"/>
          <w:sz w:val="28"/>
          <w:szCs w:val="28"/>
          <w:lang w:eastAsia="ru-RU"/>
        </w:rPr>
        <w:t xml:space="preserve"> Клинического института мозга г. Екатеринбурга.</w:t>
      </w:r>
    </w:p>
    <w:p w:rsidR="00E70960" w:rsidRPr="00E70EBE"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С 2019 года 20 врачей –</w:t>
      </w:r>
      <w:r>
        <w:rPr>
          <w:rFonts w:ascii="Times New Roman" w:eastAsia="Times New Roman" w:hAnsi="Times New Roman" w:cs="Times New Roman"/>
          <w:sz w:val="28"/>
          <w:szCs w:val="28"/>
          <w:lang w:eastAsia="ru-RU"/>
        </w:rPr>
        <w:t xml:space="preserve"> </w:t>
      </w:r>
      <w:r w:rsidRPr="00E70EBE">
        <w:rPr>
          <w:rFonts w:ascii="Times New Roman" w:eastAsia="Times New Roman" w:hAnsi="Times New Roman" w:cs="Times New Roman"/>
          <w:sz w:val="28"/>
          <w:szCs w:val="28"/>
          <w:lang w:eastAsia="ru-RU"/>
        </w:rPr>
        <w:t xml:space="preserve">специалистов проходят обучение профессиональной переподготовки в рамках мероприятий федерального проекта «Обеспечение медицинских организаций системы здравоохранения квалифицированными кадрами» по профилю «Физическая и реабилитационная медицина» на базе ФГБОУ ВО «Тихоокеанский государственный медицинский университет» Минздрава России (1000 часов) за счет средств федерального бюджета.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xml:space="preserve">За счет средств регионального бюджета осуществляется долечивание </w:t>
      </w:r>
      <w:r>
        <w:rPr>
          <w:rFonts w:ascii="Times New Roman" w:eastAsia="Times New Roman" w:hAnsi="Times New Roman" w:cs="Times New Roman"/>
          <w:sz w:val="28"/>
          <w:szCs w:val="28"/>
          <w:lang w:eastAsia="ru-RU"/>
        </w:rPr>
        <w:t>(реабилитация</w:t>
      </w:r>
      <w:r w:rsidRPr="00E70EBE">
        <w:rPr>
          <w:rFonts w:ascii="Times New Roman" w:eastAsia="Times New Roman" w:hAnsi="Times New Roman" w:cs="Times New Roman"/>
          <w:sz w:val="28"/>
          <w:szCs w:val="28"/>
          <w:lang w:eastAsia="ru-RU"/>
        </w:rPr>
        <w:t>) детей на базе местного санатория «Жемчужина Камчатки», где в 2019 году - пролечено 40 детей (10 детей-инвалидов), 2018 году 30 детей (8 детей-инвалидов); в 2017 году -  20 детей, (5 ребенка-инвалида); в 2016 году - 20 детей, (2 ребенка-инвалида).</w:t>
      </w:r>
    </w:p>
    <w:p w:rsidR="00E70960" w:rsidRPr="00E70EBE" w:rsidRDefault="00E70960" w:rsidP="00D35E9E">
      <w:pPr>
        <w:spacing w:after="0" w:line="240" w:lineRule="auto"/>
        <w:ind w:firstLine="709"/>
        <w:contextualSpacing/>
        <w:jc w:val="both"/>
        <w:rPr>
          <w:rFonts w:ascii="Times New Roman" w:eastAsia="Calibri" w:hAnsi="Times New Roman" w:cs="Times New Roman"/>
          <w:bCs/>
          <w:sz w:val="28"/>
          <w:szCs w:val="28"/>
        </w:rPr>
      </w:pPr>
      <w:r w:rsidRPr="00E70EBE">
        <w:rPr>
          <w:rFonts w:ascii="Times New Roman" w:eastAsia="Times New Roman" w:hAnsi="Times New Roman" w:cs="Times New Roman"/>
          <w:sz w:val="28"/>
          <w:szCs w:val="28"/>
          <w:lang w:eastAsia="ru-RU"/>
        </w:rPr>
        <w:lastRenderedPageBreak/>
        <w:t>Министерством здравоохранения Камчатского края в ра</w:t>
      </w:r>
      <w:r w:rsidR="00CE4FBB">
        <w:rPr>
          <w:rFonts w:ascii="Times New Roman" w:eastAsia="Times New Roman" w:hAnsi="Times New Roman" w:cs="Times New Roman"/>
          <w:sz w:val="28"/>
          <w:szCs w:val="28"/>
          <w:lang w:eastAsia="ru-RU"/>
        </w:rPr>
        <w:t>мках социальной поддержки детей-</w:t>
      </w:r>
      <w:r w:rsidRPr="00E70EBE">
        <w:rPr>
          <w:rFonts w:ascii="Times New Roman" w:eastAsia="Times New Roman" w:hAnsi="Times New Roman" w:cs="Times New Roman"/>
          <w:sz w:val="28"/>
          <w:szCs w:val="28"/>
          <w:lang w:eastAsia="ru-RU"/>
        </w:rPr>
        <w:t xml:space="preserve">инвалидов в Камчатском крае в соответствии с </w:t>
      </w:r>
      <w:r w:rsidRPr="00E70EBE">
        <w:rPr>
          <w:rFonts w:ascii="Times New Roman" w:eastAsia="Calibri" w:hAnsi="Times New Roman" w:cs="Times New Roman"/>
          <w:sz w:val="28"/>
          <w:szCs w:val="28"/>
        </w:rPr>
        <w:t xml:space="preserve">государственной программой </w:t>
      </w:r>
      <w:r w:rsidRPr="00E70EBE">
        <w:rPr>
          <w:rFonts w:ascii="Times New Roman" w:eastAsia="Times New Roman" w:hAnsi="Times New Roman" w:cs="Times New Roman"/>
          <w:sz w:val="28"/>
          <w:szCs w:val="28"/>
          <w:lang w:eastAsia="ru-RU"/>
        </w:rPr>
        <w:t xml:space="preserve">«Семья и дети Камчатки», подпрограммой 2 «Особый ребенок» осуществляется компенсация </w:t>
      </w:r>
      <w:r w:rsidRPr="00E70EBE">
        <w:rPr>
          <w:rFonts w:ascii="Times New Roman" w:eastAsia="Calibri" w:hAnsi="Times New Roman" w:cs="Times New Roman"/>
          <w:bCs/>
          <w:sz w:val="28"/>
          <w:szCs w:val="28"/>
        </w:rPr>
        <w:t>затрат средств родителей, имеющих детей-инвалидов за реабилитацию в реабилитационных центрах, центрах восстановительного лечения и в санаторно-курортных учреждениях, за проживание и проезд ребенку-инвалиду и сопровождающему лицу к месту лечения и обратно.</w:t>
      </w:r>
    </w:p>
    <w:p w:rsidR="00E70960" w:rsidRPr="00E70EBE" w:rsidRDefault="00E70960" w:rsidP="00D35E9E">
      <w:pPr>
        <w:spacing w:after="0" w:line="240" w:lineRule="auto"/>
        <w:ind w:firstLine="709"/>
        <w:contextualSpacing/>
        <w:jc w:val="both"/>
        <w:rPr>
          <w:rFonts w:ascii="Times New Roman" w:eastAsia="Calibri" w:hAnsi="Times New Roman" w:cs="Times New Roman"/>
          <w:bCs/>
          <w:sz w:val="28"/>
          <w:szCs w:val="28"/>
        </w:rPr>
      </w:pPr>
      <w:r w:rsidRPr="00E70EBE">
        <w:rPr>
          <w:rFonts w:ascii="Times New Roman" w:eastAsia="Calibri" w:hAnsi="Times New Roman" w:cs="Times New Roman"/>
          <w:bCs/>
          <w:sz w:val="28"/>
          <w:szCs w:val="28"/>
        </w:rPr>
        <w:t xml:space="preserve">В </w:t>
      </w:r>
      <w:r>
        <w:rPr>
          <w:rFonts w:ascii="Times New Roman" w:eastAsia="Calibri" w:hAnsi="Times New Roman" w:cs="Times New Roman"/>
          <w:bCs/>
          <w:sz w:val="28"/>
          <w:szCs w:val="28"/>
        </w:rPr>
        <w:t>2019 году обратилось 54 семьи</w:t>
      </w:r>
      <w:r w:rsidRPr="00E70EBE">
        <w:rPr>
          <w:rFonts w:ascii="Times New Roman" w:eastAsia="Calibri" w:hAnsi="Times New Roman" w:cs="Times New Roman"/>
          <w:bCs/>
          <w:sz w:val="28"/>
          <w:szCs w:val="28"/>
        </w:rPr>
        <w:t xml:space="preserve">, имеющих детей инвалидов, в 2018 году за компенсацией расходов обратилось 45 семей, в 2017 г. </w:t>
      </w:r>
      <w:r w:rsidR="00CE4FBB">
        <w:rPr>
          <w:rFonts w:ascii="Times New Roman" w:eastAsia="Calibri" w:hAnsi="Times New Roman" w:cs="Times New Roman"/>
          <w:bCs/>
          <w:sz w:val="28"/>
          <w:szCs w:val="28"/>
        </w:rPr>
        <w:t xml:space="preserve">– </w:t>
      </w:r>
      <w:r w:rsidRPr="00E70EBE">
        <w:rPr>
          <w:rFonts w:ascii="Times New Roman" w:eastAsia="Calibri" w:hAnsi="Times New Roman" w:cs="Times New Roman"/>
          <w:bCs/>
          <w:sz w:val="28"/>
          <w:szCs w:val="28"/>
        </w:rPr>
        <w:t xml:space="preserve">36 семей, в 2016 году </w:t>
      </w:r>
      <w:r w:rsidR="00CE4FBB">
        <w:rPr>
          <w:rFonts w:ascii="Times New Roman" w:eastAsia="Calibri" w:hAnsi="Times New Roman" w:cs="Times New Roman"/>
          <w:bCs/>
          <w:sz w:val="28"/>
          <w:szCs w:val="28"/>
        </w:rPr>
        <w:t xml:space="preserve">– </w:t>
      </w:r>
      <w:r w:rsidRPr="00E70EBE">
        <w:rPr>
          <w:rFonts w:ascii="Times New Roman" w:eastAsia="Calibri" w:hAnsi="Times New Roman" w:cs="Times New Roman"/>
          <w:bCs/>
          <w:sz w:val="28"/>
          <w:szCs w:val="28"/>
        </w:rPr>
        <w:t>37 семей.</w:t>
      </w:r>
    </w:p>
    <w:p w:rsidR="00E70960" w:rsidRPr="00E70EBE"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Взаимодействие по вопросам оказания комплексной реабилитации инвалидам, в том числе детям-инвалидам осуществляется между учреждениями здравоохранения края и социальными учреждениями Камчатского края врачами-специалистами ГБУЗ «Петропавловск-Камчатская городская детская поликлиника № 1» и специалистами Камчатского центра социальной помощи «Семье и детям». Определена между данными учреждениями маршрутизация для детей-инвалидов на медицинскую, социальную реабилитацию.</w:t>
      </w:r>
    </w:p>
    <w:p w:rsidR="00E70960" w:rsidRPr="00E70EBE"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Для инвалидов (взрослых) требуется создание условий для оказания комплексной реабилитации, с включением не только медицинской реабилитации, которая включает восстановительные медицинские мероприятия, но и социальной-адаптивной реабилитации, особенно для инвалидов, перенесшие сосудистые заболевания головного мозга. Социальная реабилитация (социально адаптивно-бытовая) помогает инвалиду стать полноценным членом социума, влиться в трудовой коллектив, заняться каким-либо видом спорта, найти новый круг общения. Это путь к скорейшему восстановлению утраченных навыков или приобретение новых инвалиду.</w:t>
      </w:r>
    </w:p>
    <w:p w:rsidR="00E70960" w:rsidRPr="00E70EBE"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E70EBE">
        <w:rPr>
          <w:rFonts w:ascii="Times New Roman" w:eastAsia="Times New Roman" w:hAnsi="Times New Roman" w:cs="Times New Roman"/>
          <w:sz w:val="28"/>
          <w:szCs w:val="28"/>
          <w:lang w:eastAsia="ru-RU"/>
        </w:rPr>
        <w:t xml:space="preserve">Данные мероприятия инвалидам </w:t>
      </w:r>
      <w:r>
        <w:rPr>
          <w:rFonts w:ascii="Times New Roman" w:eastAsia="Times New Roman" w:hAnsi="Times New Roman" w:cs="Times New Roman"/>
          <w:sz w:val="28"/>
          <w:szCs w:val="28"/>
          <w:lang w:eastAsia="ru-RU"/>
        </w:rPr>
        <w:t>организованы</w:t>
      </w:r>
      <w:r w:rsidRPr="00E70EBE">
        <w:rPr>
          <w:rFonts w:ascii="Times New Roman" w:eastAsia="Times New Roman" w:hAnsi="Times New Roman" w:cs="Times New Roman"/>
          <w:sz w:val="28"/>
          <w:szCs w:val="28"/>
          <w:lang w:eastAsia="ru-RU"/>
        </w:rPr>
        <w:t xml:space="preserve"> на базе отделения поликлиники ГБУЗ «Петропавловск-Камчатская городская больница № 2» и в КГАУ СЗ «Камчат</w:t>
      </w:r>
      <w:r>
        <w:rPr>
          <w:rFonts w:ascii="Times New Roman" w:eastAsia="Times New Roman" w:hAnsi="Times New Roman" w:cs="Times New Roman"/>
          <w:sz w:val="28"/>
          <w:szCs w:val="28"/>
          <w:lang w:eastAsia="ru-RU"/>
        </w:rPr>
        <w:t>ский специальный дом ветеранов».</w:t>
      </w:r>
      <w:r w:rsidRPr="00E70EBE">
        <w:rPr>
          <w:rFonts w:ascii="Times New Roman" w:eastAsia="Times New Roman" w:hAnsi="Times New Roman" w:cs="Times New Roman"/>
          <w:sz w:val="28"/>
          <w:szCs w:val="28"/>
          <w:lang w:eastAsia="ru-RU"/>
        </w:rPr>
        <w:t xml:space="preserve"> </w:t>
      </w:r>
    </w:p>
    <w:p w:rsidR="00E70960" w:rsidRPr="00E70EBE"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Появилась</w:t>
      </w:r>
      <w:r w:rsidRPr="00E70EBE">
        <w:rPr>
          <w:rFonts w:ascii="Times New Roman" w:eastAsia="Times New Roman" w:hAnsi="Times New Roman" w:cs="Times New Roman"/>
          <w:sz w:val="28"/>
          <w:szCs w:val="28"/>
          <w:lang w:eastAsia="ru-RU"/>
        </w:rPr>
        <w:t xml:space="preserve"> возможность оказывать комплексную реабилитацию инвалидам с использованием социально-адаптивной реабилитации (использование каб</w:t>
      </w:r>
      <w:r>
        <w:rPr>
          <w:rFonts w:ascii="Times New Roman" w:eastAsia="Times New Roman" w:hAnsi="Times New Roman" w:cs="Times New Roman"/>
          <w:sz w:val="28"/>
          <w:szCs w:val="28"/>
          <w:lang w:eastAsia="ru-RU"/>
        </w:rPr>
        <w:t>инета э</w:t>
      </w:r>
      <w:r w:rsidRPr="00E70EBE">
        <w:rPr>
          <w:rFonts w:ascii="Times New Roman" w:eastAsia="Times New Roman" w:hAnsi="Times New Roman" w:cs="Times New Roman"/>
          <w:sz w:val="28"/>
          <w:szCs w:val="28"/>
          <w:lang w:eastAsia="ru-RU"/>
        </w:rPr>
        <w:t xml:space="preserve">рготерапии, кабинетов адаптации). </w:t>
      </w:r>
    </w:p>
    <w:p w:rsidR="00E70960" w:rsidRPr="00E70EBE"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28"/>
          <w:sz w:val="28"/>
          <w:szCs w:val="28"/>
          <w:lang w:eastAsia="ru-RU"/>
        </w:rPr>
      </w:pPr>
      <w:r w:rsidRPr="00E70EBE">
        <w:rPr>
          <w:rFonts w:ascii="Times New Roman" w:eastAsia="Calibri" w:hAnsi="Times New Roman" w:cs="Times New Roman"/>
          <w:bCs/>
          <w:sz w:val="28"/>
          <w:szCs w:val="28"/>
        </w:rPr>
        <w:t>Вместе с тем, мы имеем трудности в организации медицинской реабилитации в учреждениях здравоохранения края. Г</w:t>
      </w:r>
      <w:r w:rsidRPr="00E70EBE">
        <w:rPr>
          <w:rFonts w:ascii="Times New Roman" w:eastAsia="Times New Roman" w:hAnsi="Times New Roman" w:cs="Times New Roman"/>
          <w:kern w:val="28"/>
          <w:sz w:val="28"/>
          <w:szCs w:val="28"/>
          <w:lang w:eastAsia="ru-RU"/>
        </w:rPr>
        <w:t>лавной проблемой при организации которой является отсутствие квалифицированных специалистов, недостаточный уровень матери</w:t>
      </w:r>
      <w:r>
        <w:rPr>
          <w:rFonts w:ascii="Times New Roman" w:eastAsia="Times New Roman" w:hAnsi="Times New Roman" w:cs="Times New Roman"/>
          <w:kern w:val="28"/>
          <w:sz w:val="28"/>
          <w:szCs w:val="28"/>
          <w:lang w:eastAsia="ru-RU"/>
        </w:rPr>
        <w:t>ально-технической базой</w:t>
      </w:r>
      <w:r w:rsidRPr="00E70EBE">
        <w:rPr>
          <w:rFonts w:ascii="Times New Roman" w:eastAsia="Times New Roman" w:hAnsi="Times New Roman" w:cs="Times New Roman"/>
          <w:kern w:val="28"/>
          <w:sz w:val="28"/>
          <w:szCs w:val="28"/>
          <w:lang w:eastAsia="ru-RU"/>
        </w:rPr>
        <w:t xml:space="preserve">.  </w:t>
      </w:r>
    </w:p>
    <w:p w:rsidR="00E70960" w:rsidRPr="00E70EBE" w:rsidRDefault="00E70960" w:rsidP="00D35E9E">
      <w:pPr>
        <w:widowControl w:val="0"/>
        <w:autoSpaceDE w:val="0"/>
        <w:autoSpaceDN w:val="0"/>
        <w:adjustRightInd w:val="0"/>
        <w:spacing w:after="0" w:line="240" w:lineRule="auto"/>
        <w:ind w:right="-143" w:firstLine="567"/>
        <w:contextualSpacing/>
        <w:jc w:val="both"/>
        <w:rPr>
          <w:rFonts w:ascii="Times New Roman" w:eastAsia="Times New Roman" w:hAnsi="Times New Roman" w:cs="Times New Roman"/>
          <w:kern w:val="28"/>
          <w:sz w:val="28"/>
          <w:szCs w:val="28"/>
          <w:lang w:eastAsia="ru-RU"/>
        </w:rPr>
      </w:pPr>
    </w:p>
    <w:p w:rsidR="00E70960" w:rsidRPr="00CE4FBB"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CE4FBB">
        <w:rPr>
          <w:rFonts w:ascii="Times New Roman" w:eastAsia="Times New Roman" w:hAnsi="Times New Roman" w:cs="Times New Roman"/>
          <w:sz w:val="28"/>
          <w:szCs w:val="28"/>
          <w:lang w:eastAsia="ru-RU"/>
        </w:rPr>
        <w:t>Мероприятия, направленные на обеспечение реабилитации и абилитации инвалидов, в том числе детей-инвалидов, в сфере образования</w:t>
      </w:r>
    </w:p>
    <w:p w:rsidR="00E70960" w:rsidRPr="0059019D" w:rsidRDefault="00E70960" w:rsidP="00D35E9E">
      <w:pPr>
        <w:tabs>
          <w:tab w:val="left" w:pos="709"/>
        </w:tabs>
        <w:spacing w:after="0" w:line="240" w:lineRule="auto"/>
        <w:ind w:firstLine="601"/>
        <w:contextualSpacing/>
        <w:jc w:val="both"/>
        <w:rPr>
          <w:rFonts w:ascii="Times New Roman" w:eastAsia="Calibri" w:hAnsi="Times New Roman" w:cs="Times New Roman"/>
          <w:sz w:val="28"/>
          <w:szCs w:val="28"/>
        </w:rPr>
      </w:pPr>
    </w:p>
    <w:p w:rsidR="00E70960" w:rsidRPr="0059019D" w:rsidRDefault="00E70960" w:rsidP="00D35E9E">
      <w:pPr>
        <w:spacing w:after="0" w:line="240" w:lineRule="auto"/>
        <w:ind w:firstLine="709"/>
        <w:contextualSpacing/>
        <w:jc w:val="both"/>
        <w:rPr>
          <w:rFonts w:ascii="Times New Roman" w:eastAsia="Calibri" w:hAnsi="Times New Roman" w:cs="Times New Roman"/>
          <w:sz w:val="28"/>
          <w:szCs w:val="28"/>
        </w:rPr>
      </w:pPr>
      <w:r w:rsidRPr="0059019D">
        <w:rPr>
          <w:rFonts w:ascii="Times New Roman" w:eastAsia="Calibri" w:hAnsi="Times New Roman" w:cs="Times New Roman"/>
          <w:sz w:val="28"/>
          <w:szCs w:val="28"/>
        </w:rPr>
        <w:t>Для обучения детей-инвалидов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w:t>
      </w:r>
    </w:p>
    <w:p w:rsidR="00E70960" w:rsidRPr="0059019D"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019D">
        <w:rPr>
          <w:rFonts w:ascii="Times New Roman" w:eastAsia="Times New Roman" w:hAnsi="Times New Roman" w:cs="Times New Roman"/>
          <w:sz w:val="28"/>
          <w:szCs w:val="28"/>
          <w:lang w:eastAsia="ru-RU"/>
        </w:rPr>
        <w:lastRenderedPageBreak/>
        <w:t xml:space="preserve">На базе КГАУ «Камчатский центр психолого-педагогической реабилитации и коррекции» организована психолого-педагогическая помощь детям и родителям (законным представителям) по вопросам воспитания и дальнейшего обучения детей. </w:t>
      </w:r>
    </w:p>
    <w:p w:rsidR="00E70960" w:rsidRPr="0059019D"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019D">
        <w:rPr>
          <w:rFonts w:ascii="Times New Roman" w:eastAsia="Times New Roman" w:hAnsi="Times New Roman" w:cs="Times New Roman"/>
          <w:sz w:val="28"/>
          <w:szCs w:val="28"/>
          <w:lang w:eastAsia="ru-RU"/>
        </w:rPr>
        <w:t>Специалистами центра оказана психолого-педагогическая помощь 35 детям раннего возраста, 166 обучающимся, проконсультирован 1181 родитель (законный представитель).</w:t>
      </w:r>
    </w:p>
    <w:p w:rsidR="00E70960" w:rsidRPr="0059019D"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019D">
        <w:rPr>
          <w:rFonts w:ascii="Times New Roman" w:eastAsia="Times New Roman" w:hAnsi="Times New Roman" w:cs="Times New Roman"/>
          <w:sz w:val="28"/>
          <w:szCs w:val="28"/>
          <w:lang w:eastAsia="ru-RU"/>
        </w:rPr>
        <w:t>На территории Камчатского края функционируют 3 территориальные и Центральная психолого-медико-педагогические комиссии. С целью оказания помощи, определения программы обучения, специальных условий обучения проведено психолого-медико-педагогическое обследование 1731 ребенка.</w:t>
      </w:r>
    </w:p>
    <w:p w:rsidR="00E70960" w:rsidRPr="0059019D" w:rsidRDefault="00E70960" w:rsidP="00D35E9E">
      <w:pPr>
        <w:spacing w:after="0" w:line="240" w:lineRule="auto"/>
        <w:ind w:firstLine="709"/>
        <w:contextualSpacing/>
        <w:jc w:val="both"/>
        <w:rPr>
          <w:rFonts w:ascii="Times New Roman" w:eastAsia="Calibri" w:hAnsi="Times New Roman" w:cs="Times New Roman"/>
          <w:sz w:val="28"/>
          <w:szCs w:val="28"/>
        </w:rPr>
      </w:pPr>
      <w:r w:rsidRPr="0059019D">
        <w:rPr>
          <w:rFonts w:ascii="Times New Roman" w:eastAsia="Calibri" w:hAnsi="Times New Roman" w:cs="Times New Roman"/>
          <w:sz w:val="28"/>
          <w:szCs w:val="28"/>
        </w:rPr>
        <w:t>В общеобразовательных организациях края насчитывается 128 педагогов-психологов, оказывающие консультативную помощь несовершеннолетним и их родителям (законным представителям) по вопросам обучения и воспитания.</w:t>
      </w:r>
    </w:p>
    <w:p w:rsidR="00E70960" w:rsidRPr="0059019D" w:rsidRDefault="00E70960" w:rsidP="00D35E9E">
      <w:pPr>
        <w:spacing w:after="0" w:line="240" w:lineRule="auto"/>
        <w:ind w:firstLine="709"/>
        <w:contextualSpacing/>
        <w:jc w:val="both"/>
        <w:rPr>
          <w:rFonts w:ascii="Times New Roman" w:eastAsia="Calibri" w:hAnsi="Times New Roman" w:cs="Times New Roman"/>
          <w:sz w:val="28"/>
          <w:szCs w:val="28"/>
        </w:rPr>
      </w:pPr>
      <w:r w:rsidRPr="0059019D">
        <w:rPr>
          <w:rFonts w:ascii="Times New Roman" w:eastAsia="Calibri" w:hAnsi="Times New Roman" w:cs="Times New Roman"/>
          <w:sz w:val="28"/>
          <w:szCs w:val="28"/>
        </w:rPr>
        <w:t>Адаптированные основные общеобразовательные программы реализуют 6 общеобразовательных организаций, в которых обучается 782 ребенка с инвалидностью и с ограниченными возможностями здоровья.</w:t>
      </w:r>
    </w:p>
    <w:p w:rsidR="00E70960" w:rsidRPr="0059019D" w:rsidRDefault="00E70960" w:rsidP="00D35E9E">
      <w:pPr>
        <w:spacing w:after="0" w:line="240" w:lineRule="auto"/>
        <w:ind w:firstLine="709"/>
        <w:contextualSpacing/>
        <w:jc w:val="both"/>
        <w:rPr>
          <w:rFonts w:ascii="Times New Roman" w:eastAsia="Calibri" w:hAnsi="Times New Roman" w:cs="Times New Roman"/>
          <w:sz w:val="28"/>
        </w:rPr>
      </w:pPr>
      <w:r w:rsidRPr="0059019D">
        <w:rPr>
          <w:rFonts w:ascii="Times New Roman" w:eastAsia="Calibri" w:hAnsi="Times New Roman" w:cs="Times New Roman"/>
          <w:sz w:val="28"/>
        </w:rPr>
        <w:t>На базе КГБОУ СПО «Камчатский педагогический колледж» создана адаптивная модель образования - «Дистанционное образование детей-инвалидов, обучающихся на дому», обеспечивающая равный доступ детей с ограниченными возможностями здоровья и учащихся общеобразовательных организаций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Для всех участников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w:t>
      </w:r>
      <w:r>
        <w:rPr>
          <w:rFonts w:ascii="Times New Roman" w:eastAsia="Calibri" w:hAnsi="Times New Roman" w:cs="Times New Roman"/>
          <w:sz w:val="28"/>
        </w:rPr>
        <w:t>, ежегодно увеличивается: в 2016 году – 98 детей, в 2017</w:t>
      </w:r>
      <w:r w:rsidRPr="0059019D">
        <w:rPr>
          <w:rFonts w:ascii="Times New Roman" w:eastAsia="Calibri" w:hAnsi="Times New Roman" w:cs="Times New Roman"/>
          <w:sz w:val="28"/>
        </w:rPr>
        <w:t xml:space="preserve"> году – 99 детей,</w:t>
      </w:r>
      <w:r>
        <w:rPr>
          <w:rFonts w:ascii="Times New Roman" w:eastAsia="Calibri" w:hAnsi="Times New Roman" w:cs="Times New Roman"/>
          <w:sz w:val="28"/>
        </w:rPr>
        <w:t xml:space="preserve"> в 2018 году – 100 детей, в 2019</w:t>
      </w:r>
      <w:r w:rsidRPr="0059019D">
        <w:rPr>
          <w:rFonts w:ascii="Times New Roman" w:eastAsia="Calibri" w:hAnsi="Times New Roman" w:cs="Times New Roman"/>
          <w:sz w:val="28"/>
        </w:rPr>
        <w:t xml:space="preserve"> году – 100 детей.</w:t>
      </w:r>
    </w:p>
    <w:p w:rsidR="00E70960" w:rsidRDefault="00E70960" w:rsidP="00D35E9E">
      <w:pPr>
        <w:spacing w:after="0" w:line="240" w:lineRule="auto"/>
        <w:ind w:firstLine="709"/>
        <w:contextualSpacing/>
        <w:jc w:val="both"/>
        <w:rPr>
          <w:rFonts w:ascii="Times New Roman" w:eastAsia="Calibri" w:hAnsi="Times New Roman" w:cs="Times New Roman"/>
          <w:sz w:val="28"/>
          <w:szCs w:val="28"/>
        </w:rPr>
      </w:pPr>
      <w:r w:rsidRPr="0059019D">
        <w:rPr>
          <w:rFonts w:ascii="Times New Roman" w:eastAsia="Calibri" w:hAnsi="Times New Roman" w:cs="Times New Roman"/>
          <w:sz w:val="28"/>
          <w:szCs w:val="28"/>
        </w:rPr>
        <w:t xml:space="preserve">С целью развития </w:t>
      </w:r>
      <w:proofErr w:type="spellStart"/>
      <w:r w:rsidRPr="0059019D">
        <w:rPr>
          <w:rFonts w:ascii="Times New Roman" w:eastAsia="Calibri" w:hAnsi="Times New Roman" w:cs="Times New Roman"/>
          <w:sz w:val="28"/>
          <w:szCs w:val="28"/>
        </w:rPr>
        <w:t>профориентационной</w:t>
      </w:r>
      <w:proofErr w:type="spellEnd"/>
      <w:r w:rsidRPr="0059019D">
        <w:rPr>
          <w:rFonts w:ascii="Times New Roman" w:eastAsia="Calibri" w:hAnsi="Times New Roman" w:cs="Times New Roman"/>
          <w:sz w:val="28"/>
          <w:szCs w:val="28"/>
        </w:rPr>
        <w:t xml:space="preserve"> деятельности образовательных организаций в марте 2018 года на базе Камчатского педагогического колледжа,</w:t>
      </w:r>
      <w:r w:rsidRPr="0059019D">
        <w:rPr>
          <w:rFonts w:ascii="Times New Roman" w:eastAsia="Calibri" w:hAnsi="Times New Roman" w:cs="Times New Roman"/>
          <w:color w:val="000000"/>
          <w:spacing w:val="-8"/>
          <w:sz w:val="28"/>
          <w:szCs w:val="28"/>
        </w:rPr>
        <w:t xml:space="preserve"> являющегося базовой профессиональной образовательной организацией</w:t>
      </w:r>
      <w:r w:rsidRPr="0059019D">
        <w:rPr>
          <w:rFonts w:ascii="Times New Roman" w:eastAsia="Calibri" w:hAnsi="Times New Roman" w:cs="Times New Roman"/>
          <w:sz w:val="28"/>
          <w:szCs w:val="28"/>
        </w:rPr>
        <w:t xml:space="preserve">, обеспечивающей поддержку инклюзивного профессионального образования инвалидов проведен </w:t>
      </w:r>
      <w:r w:rsidRPr="0059019D">
        <w:rPr>
          <w:rFonts w:ascii="Times New Roman" w:eastAsia="Calibri" w:hAnsi="Times New Roman" w:cs="Times New Roman"/>
          <w:sz w:val="28"/>
          <w:szCs w:val="28"/>
          <w:lang w:val="en-US"/>
        </w:rPr>
        <w:t>I</w:t>
      </w:r>
      <w:r w:rsidRPr="0059019D">
        <w:rPr>
          <w:rFonts w:ascii="Times New Roman" w:eastAsia="Calibri" w:hAnsi="Times New Roman" w:cs="Times New Roman"/>
          <w:sz w:val="28"/>
          <w:szCs w:val="28"/>
        </w:rPr>
        <w:t xml:space="preserve"> Региональный этап чемпионата «</w:t>
      </w:r>
      <w:proofErr w:type="spellStart"/>
      <w:r w:rsidRPr="0059019D">
        <w:rPr>
          <w:rFonts w:ascii="Times New Roman" w:eastAsia="Calibri" w:hAnsi="Times New Roman" w:cs="Times New Roman"/>
          <w:sz w:val="28"/>
          <w:szCs w:val="28"/>
        </w:rPr>
        <w:t>Абилимпикс</w:t>
      </w:r>
      <w:proofErr w:type="spellEnd"/>
      <w:r w:rsidRPr="0059019D">
        <w:rPr>
          <w:rFonts w:ascii="Times New Roman" w:eastAsia="Calibri" w:hAnsi="Times New Roman" w:cs="Times New Roman"/>
          <w:sz w:val="28"/>
          <w:szCs w:val="28"/>
        </w:rPr>
        <w:t>». В конкурсе приняли участие 19 студентов, 13 специалистов и 12 школьников, относящихся к лицам с ОВЗ и инвалидностью.</w:t>
      </w:r>
    </w:p>
    <w:p w:rsidR="00E70960" w:rsidRPr="00D711EB" w:rsidRDefault="00E70960" w:rsidP="00D35E9E">
      <w:pPr>
        <w:widowControl w:val="0"/>
        <w:tabs>
          <w:tab w:val="left" w:pos="993"/>
        </w:tabs>
        <w:spacing w:after="0" w:line="240" w:lineRule="auto"/>
        <w:ind w:firstLine="709"/>
        <w:contextualSpacing/>
        <w:jc w:val="both"/>
        <w:rPr>
          <w:rFonts w:ascii="Times New Roman" w:eastAsia="Calibri" w:hAnsi="Times New Roman" w:cs="Times New Roman"/>
          <w:bCs/>
          <w:iCs/>
          <w:sz w:val="28"/>
          <w:szCs w:val="28"/>
        </w:rPr>
      </w:pPr>
      <w:r w:rsidRPr="00D711EB">
        <w:rPr>
          <w:rFonts w:ascii="Times New Roman" w:eastAsia="Calibri" w:hAnsi="Times New Roman" w:cs="Times New Roman"/>
          <w:sz w:val="28"/>
          <w:szCs w:val="28"/>
        </w:rPr>
        <w:t>В 2019 году продолжилась работа по развитию конкурса профессионального мастерства для людей с инвалидностью и ограниченными возможностями здоровья «</w:t>
      </w:r>
      <w:proofErr w:type="spellStart"/>
      <w:r w:rsidRPr="00D711EB">
        <w:rPr>
          <w:rFonts w:ascii="Times New Roman" w:eastAsia="Calibri" w:hAnsi="Times New Roman" w:cs="Times New Roman"/>
          <w:sz w:val="28"/>
          <w:szCs w:val="28"/>
        </w:rPr>
        <w:t>Абилимпикс</w:t>
      </w:r>
      <w:proofErr w:type="spellEnd"/>
      <w:r w:rsidRPr="00D711EB">
        <w:rPr>
          <w:rFonts w:ascii="Times New Roman" w:eastAsia="Calibri" w:hAnsi="Times New Roman" w:cs="Times New Roman"/>
          <w:sz w:val="28"/>
          <w:szCs w:val="28"/>
        </w:rPr>
        <w:t>». В сентябре проведен ежегодный региональный этап чемпионата по профессиональному мастерству среди инвалидов и лиц с ограниченными возможностями здоровья «</w:t>
      </w:r>
      <w:proofErr w:type="spellStart"/>
      <w:r w:rsidRPr="00D711EB">
        <w:rPr>
          <w:rFonts w:ascii="Times New Roman" w:eastAsia="Calibri" w:hAnsi="Times New Roman" w:cs="Times New Roman"/>
          <w:sz w:val="28"/>
          <w:szCs w:val="28"/>
        </w:rPr>
        <w:t>Абилимпикс</w:t>
      </w:r>
      <w:proofErr w:type="spellEnd"/>
      <w:r w:rsidRPr="00D711EB">
        <w:rPr>
          <w:rFonts w:ascii="Times New Roman" w:eastAsia="Calibri" w:hAnsi="Times New Roman" w:cs="Times New Roman"/>
          <w:sz w:val="28"/>
          <w:szCs w:val="28"/>
        </w:rPr>
        <w:t xml:space="preserve">». </w:t>
      </w:r>
      <w:r w:rsidRPr="00D711EB">
        <w:rPr>
          <w:rFonts w:ascii="Times New Roman" w:eastAsia="Calibri" w:hAnsi="Times New Roman" w:cs="Times New Roman"/>
          <w:bCs/>
          <w:iCs/>
          <w:sz w:val="28"/>
          <w:szCs w:val="28"/>
        </w:rPr>
        <w:t xml:space="preserve">В соревнованиях по 10 компетенциям приняло участие 70 участников по трем категориям: «школьники», «студенты», «специалисты» (в 2018 году: 5 компетенций, 44 участника). Для оценивания работы конкурсантов по каждой компетенции были привлечены эксперты из числа представителей </w:t>
      </w:r>
      <w:r w:rsidRPr="00D711EB">
        <w:rPr>
          <w:rFonts w:ascii="Times New Roman" w:eastAsia="Calibri" w:hAnsi="Times New Roman" w:cs="Times New Roman"/>
          <w:bCs/>
          <w:iCs/>
          <w:sz w:val="28"/>
          <w:szCs w:val="28"/>
        </w:rPr>
        <w:lastRenderedPageBreak/>
        <w:t>образовательных организаций, предприятий (организаций) Камчатского края в количестве 60 человек. Мероприятие посетило 800 зрителей. По результатам соревнований в профессиональном мастерстве среди инвалидов и лиц с ограниченными возможностями здоровья экспертами были выявлены 13 победителей. В период с 18 по 23 ноября в г. Москве прошел Финал V Национального чемпионата «</w:t>
      </w:r>
      <w:proofErr w:type="spellStart"/>
      <w:r w:rsidRPr="00D711EB">
        <w:rPr>
          <w:rFonts w:ascii="Times New Roman" w:eastAsia="Calibri" w:hAnsi="Times New Roman" w:cs="Times New Roman"/>
          <w:bCs/>
          <w:iCs/>
          <w:sz w:val="28"/>
          <w:szCs w:val="28"/>
        </w:rPr>
        <w:t>Абилимпикс</w:t>
      </w:r>
      <w:proofErr w:type="spellEnd"/>
      <w:r w:rsidRPr="00D711EB">
        <w:rPr>
          <w:rFonts w:ascii="Times New Roman" w:eastAsia="Calibri" w:hAnsi="Times New Roman" w:cs="Times New Roman"/>
          <w:bCs/>
          <w:iCs/>
          <w:sz w:val="28"/>
          <w:szCs w:val="28"/>
        </w:rPr>
        <w:t>». В соревнованиях приняли участие 8 представителей Камчатского края. По итогам соревнований в национальном этапе «</w:t>
      </w:r>
      <w:proofErr w:type="spellStart"/>
      <w:r w:rsidRPr="00D711EB">
        <w:rPr>
          <w:rFonts w:ascii="Times New Roman" w:eastAsia="Calibri" w:hAnsi="Times New Roman" w:cs="Times New Roman"/>
          <w:bCs/>
          <w:iCs/>
          <w:sz w:val="28"/>
          <w:szCs w:val="28"/>
        </w:rPr>
        <w:t>Абилимпикс</w:t>
      </w:r>
      <w:proofErr w:type="spellEnd"/>
      <w:r w:rsidRPr="00D711EB">
        <w:rPr>
          <w:rFonts w:ascii="Times New Roman" w:eastAsia="Calibri" w:hAnsi="Times New Roman" w:cs="Times New Roman"/>
          <w:bCs/>
          <w:iCs/>
          <w:sz w:val="28"/>
          <w:szCs w:val="28"/>
        </w:rPr>
        <w:t>» молодой специалист МБОУ «</w:t>
      </w:r>
      <w:proofErr w:type="spellStart"/>
      <w:r w:rsidRPr="00D711EB">
        <w:rPr>
          <w:rFonts w:ascii="Times New Roman" w:eastAsia="Calibri" w:hAnsi="Times New Roman" w:cs="Times New Roman"/>
          <w:bCs/>
          <w:iCs/>
          <w:sz w:val="28"/>
          <w:szCs w:val="28"/>
        </w:rPr>
        <w:t>Елизовская</w:t>
      </w:r>
      <w:proofErr w:type="spellEnd"/>
      <w:r w:rsidRPr="00D711EB">
        <w:rPr>
          <w:rFonts w:ascii="Times New Roman" w:eastAsia="Calibri" w:hAnsi="Times New Roman" w:cs="Times New Roman"/>
          <w:bCs/>
          <w:iCs/>
          <w:sz w:val="28"/>
          <w:szCs w:val="28"/>
        </w:rPr>
        <w:t xml:space="preserve"> средняя школа № 3» завоевала бронзу по компетенции «Учитель начальных классов».</w:t>
      </w:r>
    </w:p>
    <w:p w:rsidR="00E70960" w:rsidRDefault="00E70960" w:rsidP="00D35E9E">
      <w:pPr>
        <w:spacing w:after="0" w:line="240" w:lineRule="auto"/>
        <w:contextualSpacing/>
        <w:rPr>
          <w:rFonts w:ascii="Times New Roman" w:eastAsia="Times New Roman" w:hAnsi="Times New Roman" w:cs="Times New Roman"/>
          <w:sz w:val="28"/>
          <w:szCs w:val="28"/>
          <w:lang w:eastAsia="ru-RU"/>
        </w:rPr>
      </w:pPr>
    </w:p>
    <w:p w:rsidR="00E70960" w:rsidRPr="00493AC2"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93AC2">
        <w:rPr>
          <w:rFonts w:ascii="Times New Roman" w:eastAsia="Times New Roman" w:hAnsi="Times New Roman" w:cs="Times New Roman"/>
          <w:sz w:val="28"/>
          <w:szCs w:val="28"/>
          <w:lang w:eastAsia="ru-RU"/>
        </w:rPr>
        <w:t>Мероприятия, направленные на обеспечение реабилитации и абилитации инвалидов, в том числе детей-инвалидов, в сфере культуры</w:t>
      </w:r>
    </w:p>
    <w:p w:rsidR="00E70960" w:rsidRPr="00C07FFB" w:rsidRDefault="00E70960" w:rsidP="00D35E9E">
      <w:pPr>
        <w:tabs>
          <w:tab w:val="left" w:pos="4455"/>
        </w:tabs>
        <w:spacing w:after="0" w:line="240" w:lineRule="auto"/>
        <w:ind w:firstLine="709"/>
        <w:contextualSpacing/>
        <w:jc w:val="both"/>
        <w:rPr>
          <w:rFonts w:ascii="Times New Roman" w:eastAsia="Calibri" w:hAnsi="Times New Roman" w:cs="Times New Roman"/>
          <w:sz w:val="28"/>
          <w:szCs w:val="28"/>
        </w:rPr>
      </w:pPr>
    </w:p>
    <w:p w:rsidR="00E70960"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shd w:val="clear" w:color="auto" w:fill="FFFFFF"/>
          <w:lang w:eastAsia="ru-RU"/>
        </w:rPr>
        <w:t>Одним из приоритетных направлений, реализуемых краевыми и муниципальными учреждениями культуры Камчатского края, является повышение доступности и осуществление прав инвалидов на беспрепятственный доступ к объектам, создание равных возможностей к услугам в сфере культуры.</w:t>
      </w:r>
      <w:r w:rsidRPr="005D2588">
        <w:rPr>
          <w:rFonts w:ascii="Times New Roman" w:eastAsia="Times New Roman" w:hAnsi="Times New Roman" w:cs="Times New Roman"/>
          <w:sz w:val="28"/>
          <w:szCs w:val="28"/>
          <w:lang w:eastAsia="ru-RU"/>
        </w:rPr>
        <w:t xml:space="preserve"> В Камчатском крае для лиц с ограниченными возможностями </w:t>
      </w:r>
      <w:r w:rsidRPr="005D2588">
        <w:rPr>
          <w:rFonts w:ascii="Times New Roman" w:eastAsia="Times New Roman" w:hAnsi="Times New Roman" w:cs="Times New Roman"/>
          <w:color w:val="000000"/>
          <w:sz w:val="28"/>
          <w:szCs w:val="28"/>
          <w:lang w:eastAsia="ru-RU"/>
        </w:rPr>
        <w:t xml:space="preserve">открыты двери </w:t>
      </w:r>
      <w:r w:rsidRPr="005D2588">
        <w:rPr>
          <w:rFonts w:ascii="Times New Roman" w:eastAsia="Times New Roman" w:hAnsi="Times New Roman" w:cs="Times New Roman"/>
          <w:sz w:val="28"/>
          <w:szCs w:val="28"/>
          <w:lang w:eastAsia="ru-RU"/>
        </w:rPr>
        <w:t>музеев, библиотек, учреждений образования в сфере культуры, театров, концертных организаций, культурно-досуговых учреждений. Сайты учреждений культуры продолжают адаптироваться для лиц с нарушениями зрения, в 2019 году таких учреждения – 103 по сравнению с 2018 – 87 и 2017 – 56.</w:t>
      </w:r>
    </w:p>
    <w:p w:rsidR="00E70960" w:rsidRDefault="00E70960" w:rsidP="00D35E9E">
      <w:p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учреждений культуры предоставляют услуги инвалидам, в том числе детям-инвалидам.</w:t>
      </w:r>
    </w:p>
    <w:p w:rsidR="00E70960" w:rsidRPr="005D2588"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iCs/>
          <w:sz w:val="28"/>
          <w:szCs w:val="28"/>
          <w:lang w:eastAsia="ru-RU"/>
        </w:rPr>
        <w:t xml:space="preserve">Растет число мероприятий для инвалидов и с участием инвалидов: </w:t>
      </w:r>
      <w:r w:rsidRPr="005D2588">
        <w:rPr>
          <w:rFonts w:ascii="Times New Roman" w:eastAsia="Times New Roman" w:hAnsi="Times New Roman" w:cs="Times New Roman"/>
          <w:sz w:val="28"/>
          <w:szCs w:val="28"/>
          <w:lang w:eastAsia="ru-RU"/>
        </w:rPr>
        <w:t xml:space="preserve">Общее количество мероприятий, проведенных учреждениями 2017 - </w:t>
      </w:r>
      <w:r w:rsidRPr="005D2588">
        <w:rPr>
          <w:rFonts w:ascii="Times New Roman" w:eastAsia="Times New Roman" w:hAnsi="Times New Roman" w:cs="Times New Roman"/>
          <w:iCs/>
          <w:sz w:val="28"/>
          <w:szCs w:val="28"/>
          <w:lang w:eastAsia="ru-RU"/>
        </w:rPr>
        <w:t>18 349; 2018 - 22 785; 2019 - 36 858; к</w:t>
      </w:r>
      <w:r w:rsidRPr="005D2588">
        <w:rPr>
          <w:rFonts w:ascii="Times New Roman" w:eastAsia="Times New Roman" w:hAnsi="Times New Roman" w:cs="Times New Roman"/>
          <w:sz w:val="28"/>
          <w:szCs w:val="28"/>
          <w:lang w:eastAsia="ru-RU"/>
        </w:rPr>
        <w:t xml:space="preserve">оличество мероприятий с участием инвалидов, проведенных учреждениями 2017 - </w:t>
      </w:r>
      <w:r w:rsidRPr="005D2588">
        <w:rPr>
          <w:rFonts w:ascii="Times New Roman" w:eastAsia="Times New Roman" w:hAnsi="Times New Roman" w:cs="Times New Roman"/>
          <w:iCs/>
          <w:sz w:val="28"/>
          <w:szCs w:val="28"/>
          <w:lang w:eastAsia="ru-RU"/>
        </w:rPr>
        <w:t>883; 2018 - 1 440; 2019 - 2 283; к</w:t>
      </w:r>
      <w:r w:rsidRPr="005D2588">
        <w:rPr>
          <w:rFonts w:ascii="Times New Roman" w:eastAsia="Times New Roman" w:hAnsi="Times New Roman" w:cs="Times New Roman"/>
          <w:sz w:val="28"/>
          <w:szCs w:val="28"/>
          <w:lang w:eastAsia="ru-RU"/>
        </w:rPr>
        <w:t xml:space="preserve">оличество посещений инвалидами мероприятий, проводимых учреждениями 2017 - </w:t>
      </w:r>
      <w:r w:rsidRPr="005D2588">
        <w:rPr>
          <w:rFonts w:ascii="Times New Roman" w:eastAsia="Times New Roman" w:hAnsi="Times New Roman" w:cs="Times New Roman"/>
          <w:iCs/>
          <w:sz w:val="28"/>
          <w:szCs w:val="28"/>
          <w:lang w:eastAsia="ru-RU"/>
        </w:rPr>
        <w:t xml:space="preserve">9 913, 2018 - 22 137, 2019 - 33 954. </w:t>
      </w:r>
      <w:r w:rsidRPr="005D2588">
        <w:rPr>
          <w:rFonts w:ascii="Times New Roman" w:eastAsia="Times New Roman" w:hAnsi="Times New Roman" w:cs="Times New Roman"/>
          <w:sz w:val="28"/>
          <w:szCs w:val="28"/>
          <w:lang w:eastAsia="ru-RU"/>
        </w:rPr>
        <w:tab/>
        <w:t>Количество инвалидов, трудоустроенных в учреждениях</w:t>
      </w:r>
      <w:r>
        <w:rPr>
          <w:rFonts w:ascii="Times New Roman" w:eastAsia="Times New Roman" w:hAnsi="Times New Roman" w:cs="Times New Roman"/>
          <w:sz w:val="28"/>
          <w:szCs w:val="28"/>
          <w:lang w:eastAsia="ru-RU"/>
        </w:rPr>
        <w:t xml:space="preserve"> </w:t>
      </w:r>
      <w:r w:rsidRPr="005D2588">
        <w:rPr>
          <w:rFonts w:ascii="Times New Roman" w:eastAsia="Times New Roman" w:hAnsi="Times New Roman" w:cs="Times New Roman"/>
          <w:sz w:val="28"/>
          <w:szCs w:val="28"/>
          <w:lang w:eastAsia="ru-RU"/>
        </w:rPr>
        <w:t>2017 - 11; 2018 году - 13 по состоянию   на</w:t>
      </w:r>
      <w:r>
        <w:rPr>
          <w:rFonts w:ascii="Times New Roman" w:eastAsia="Times New Roman" w:hAnsi="Times New Roman" w:cs="Times New Roman"/>
          <w:sz w:val="28"/>
          <w:szCs w:val="28"/>
          <w:lang w:eastAsia="ru-RU"/>
        </w:rPr>
        <w:t xml:space="preserve"> </w:t>
      </w:r>
      <w:r w:rsidRPr="005D2588">
        <w:rPr>
          <w:rFonts w:ascii="Times New Roman" w:eastAsia="Times New Roman" w:hAnsi="Times New Roman" w:cs="Times New Roman"/>
          <w:sz w:val="28"/>
          <w:szCs w:val="28"/>
          <w:lang w:eastAsia="ru-RU"/>
        </w:rPr>
        <w:t xml:space="preserve">31.12.2019 - 36 человек. Растет число работников учреждений, прошедших обучение по программам предоставления услуг инвалидам и владеющих методами оказания необходимой помощи инвалидам 2017 - 59; 2018 - 77, 2019 - 98. </w:t>
      </w:r>
    </w:p>
    <w:p w:rsidR="00E70960" w:rsidRPr="005D2588" w:rsidRDefault="00E70960" w:rsidP="00D35E9E">
      <w:pPr>
        <w:spacing w:after="0" w:line="240" w:lineRule="auto"/>
        <w:ind w:firstLine="709"/>
        <w:contextualSpacing/>
        <w:jc w:val="both"/>
        <w:rPr>
          <w:rFonts w:ascii="Times New Roman" w:eastAsia="Times New Roman" w:hAnsi="Times New Roman" w:cs="Times New Roman"/>
          <w:spacing w:val="2"/>
          <w:sz w:val="28"/>
          <w:szCs w:val="28"/>
          <w:shd w:val="clear" w:color="auto" w:fill="FFFFFF"/>
          <w:lang w:eastAsia="ru-RU"/>
        </w:rPr>
      </w:pPr>
      <w:r w:rsidRPr="005D2588">
        <w:rPr>
          <w:rFonts w:ascii="Times New Roman" w:eastAsia="Times New Roman" w:hAnsi="Times New Roman" w:cs="Times New Roman"/>
          <w:sz w:val="28"/>
          <w:szCs w:val="28"/>
          <w:lang w:eastAsia="ru-RU"/>
        </w:rPr>
        <w:t xml:space="preserve">КГБУ «Центр культуры и досуга «Сероглазка» ежегодно проводится краевой фестиваль творчества людей с ограниченными возможностями здоровья «Стремиться жить и побеждать». </w:t>
      </w:r>
      <w:r w:rsidRPr="005D2588">
        <w:rPr>
          <w:rFonts w:ascii="Times New Roman" w:eastAsia="Times New Roman" w:hAnsi="Times New Roman" w:cs="Times New Roman"/>
          <w:spacing w:val="2"/>
          <w:sz w:val="28"/>
          <w:szCs w:val="28"/>
          <w:shd w:val="clear" w:color="auto" w:fill="FFFFFF"/>
          <w:lang w:eastAsia="ru-RU"/>
        </w:rPr>
        <w:t xml:space="preserve">Люди с ограниченными возможностями здоровья без возрастных ограничений принимают участие в фестивале по четырем номинациям: вокал, хореография, художественное (авторское) слово, оригинальный жанр. Также в рамках Фестиваля проходит выставка изобразительного искусства и декоративно-прикладного творчества. </w:t>
      </w:r>
    </w:p>
    <w:p w:rsidR="00E70960" w:rsidRPr="005D2588" w:rsidRDefault="00E70960" w:rsidP="00D35E9E">
      <w:pPr>
        <w:spacing w:after="0" w:line="240" w:lineRule="auto"/>
        <w:ind w:firstLine="720"/>
        <w:contextualSpacing/>
        <w:jc w:val="both"/>
        <w:rPr>
          <w:rFonts w:ascii="Times New Roman" w:eastAsia="Times New Roman" w:hAnsi="Times New Roman" w:cs="Times New Roman"/>
          <w:sz w:val="28"/>
          <w:szCs w:val="28"/>
          <w:lang w:eastAsia="ru-RU"/>
        </w:rPr>
      </w:pPr>
    </w:p>
    <w:p w:rsidR="00E70960" w:rsidRPr="00493AC2" w:rsidRDefault="00E70960" w:rsidP="00D35E9E">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493AC2">
        <w:rPr>
          <w:rFonts w:ascii="Times New Roman" w:eastAsia="Times New Roman" w:hAnsi="Times New Roman" w:cs="Times New Roman"/>
          <w:sz w:val="28"/>
          <w:szCs w:val="28"/>
          <w:lang w:eastAsia="ru-RU"/>
        </w:rPr>
        <w:lastRenderedPageBreak/>
        <w:tab/>
        <w:t>Мероприятия, направленные на обеспечение реабилитации и абилитации инвалидов, в том числе детей-инвалидов, в сфере физической культуры и спорта</w:t>
      </w:r>
    </w:p>
    <w:p w:rsidR="00E70960" w:rsidRPr="005D2588" w:rsidRDefault="00E70960" w:rsidP="00D35E9E">
      <w:pPr>
        <w:tabs>
          <w:tab w:val="left" w:pos="4305"/>
        </w:tabs>
        <w:spacing w:after="0" w:line="240" w:lineRule="auto"/>
        <w:ind w:firstLine="708"/>
        <w:contextualSpacing/>
        <w:jc w:val="both"/>
        <w:rPr>
          <w:rFonts w:ascii="Times New Roman" w:eastAsia="Times New Roman" w:hAnsi="Times New Roman" w:cs="Times New Roman"/>
          <w:sz w:val="28"/>
          <w:szCs w:val="28"/>
          <w:lang w:eastAsia="ru-RU"/>
        </w:rPr>
      </w:pP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 xml:space="preserve">Важную роль в процессе реабилитации играют спортивные мероприятия. </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На базе краевых государственных учреждений (</w:t>
      </w:r>
      <w:r w:rsidRPr="005D2588">
        <w:rPr>
          <w:rFonts w:ascii="Times New Roman" w:eastAsia="Times New Roman" w:hAnsi="Times New Roman" w:cs="Times New Roman"/>
          <w:bCs/>
          <w:sz w:val="28"/>
          <w:szCs w:val="28"/>
          <w:lang w:eastAsia="ru-RU"/>
        </w:rPr>
        <w:t xml:space="preserve">ФОК «Звездный», ФОК «Радужный» и КГАУ «СШОР по плаванию») </w:t>
      </w:r>
      <w:r w:rsidRPr="005D2588">
        <w:rPr>
          <w:rFonts w:ascii="Times New Roman" w:eastAsia="Times New Roman" w:hAnsi="Times New Roman" w:cs="Times New Roman"/>
          <w:sz w:val="28"/>
          <w:szCs w:val="28"/>
          <w:lang w:eastAsia="ru-RU"/>
        </w:rPr>
        <w:t xml:space="preserve">инвалидам I, II, III групп и инвалидам с детства бесплатно предоставляют физкультурно-оздоровительные услуги в соответствии с Порядком, утвержденным приказом Министерства спорта и молодежной политики Камчатского края от 22.06.2016 № 469. В перечень услуг входят занятия плаванием в плавательном бассейне и физкультурно-оздоровительные занятия в тренажерном зале, периодичность получения услуг составляет 3 раза в неделю. Регулярно пользуются физкультурно-оздоровительными услугами: </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 xml:space="preserve">тренажёрного зала </w:t>
      </w:r>
      <w:proofErr w:type="spellStart"/>
      <w:r w:rsidRPr="005D2588">
        <w:rPr>
          <w:rFonts w:ascii="Times New Roman" w:eastAsia="Times New Roman" w:hAnsi="Times New Roman" w:cs="Times New Roman"/>
          <w:sz w:val="28"/>
          <w:szCs w:val="28"/>
          <w:lang w:eastAsia="ru-RU"/>
        </w:rPr>
        <w:t>ФОКа</w:t>
      </w:r>
      <w:proofErr w:type="spellEnd"/>
      <w:r w:rsidRPr="005D2588">
        <w:rPr>
          <w:rFonts w:ascii="Times New Roman" w:eastAsia="Times New Roman" w:hAnsi="Times New Roman" w:cs="Times New Roman"/>
          <w:sz w:val="28"/>
          <w:szCs w:val="28"/>
          <w:lang w:eastAsia="ru-RU"/>
        </w:rPr>
        <w:t xml:space="preserve"> «Звездный» - 50 инвалидов, </w:t>
      </w:r>
      <w:proofErr w:type="spellStart"/>
      <w:r w:rsidRPr="005D2588">
        <w:rPr>
          <w:rFonts w:ascii="Times New Roman" w:eastAsia="Times New Roman" w:hAnsi="Times New Roman" w:cs="Times New Roman"/>
          <w:sz w:val="28"/>
          <w:szCs w:val="28"/>
          <w:lang w:eastAsia="ru-RU"/>
        </w:rPr>
        <w:t>ФОКа</w:t>
      </w:r>
      <w:proofErr w:type="spellEnd"/>
      <w:r w:rsidRPr="005D2588">
        <w:rPr>
          <w:rFonts w:ascii="Times New Roman" w:eastAsia="Times New Roman" w:hAnsi="Times New Roman" w:cs="Times New Roman"/>
          <w:sz w:val="28"/>
          <w:szCs w:val="28"/>
          <w:lang w:eastAsia="ru-RU"/>
        </w:rPr>
        <w:t xml:space="preserve"> «Радужный» - 18 инвалидов;</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 xml:space="preserve"> плавательного бассейна КГАУ «СШОР по плаванию» (бассейн в ПКГО, 9 км) - 50 инвалидов, плавательного бассейна </w:t>
      </w:r>
      <w:proofErr w:type="spellStart"/>
      <w:r w:rsidRPr="005D2588">
        <w:rPr>
          <w:rFonts w:ascii="Times New Roman" w:eastAsia="Times New Roman" w:hAnsi="Times New Roman" w:cs="Times New Roman"/>
          <w:sz w:val="28"/>
          <w:szCs w:val="28"/>
          <w:lang w:eastAsia="ru-RU"/>
        </w:rPr>
        <w:t>ФОКа</w:t>
      </w:r>
      <w:proofErr w:type="spellEnd"/>
      <w:r w:rsidRPr="005D2588">
        <w:rPr>
          <w:rFonts w:ascii="Times New Roman" w:eastAsia="Times New Roman" w:hAnsi="Times New Roman" w:cs="Times New Roman"/>
          <w:sz w:val="28"/>
          <w:szCs w:val="28"/>
          <w:lang w:eastAsia="ru-RU"/>
        </w:rPr>
        <w:t xml:space="preserve"> «Радужный» - 33 инвалида занимаются по программам оздоровительного плавания.</w:t>
      </w:r>
    </w:p>
    <w:p w:rsidR="00E70960" w:rsidRPr="005D2588" w:rsidRDefault="00E70960" w:rsidP="00D35E9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bCs/>
          <w:sz w:val="28"/>
          <w:szCs w:val="28"/>
          <w:lang w:eastAsia="ru-RU"/>
        </w:rPr>
        <w:t>В плавательном бассейне и в спортивном зале физкультурно-оздоровительного комплекса «Сокол» также проводятся физкультурно-оздоровитель</w:t>
      </w:r>
      <w:r>
        <w:rPr>
          <w:rFonts w:ascii="Times New Roman" w:eastAsia="Times New Roman" w:hAnsi="Times New Roman" w:cs="Times New Roman"/>
          <w:bCs/>
          <w:sz w:val="28"/>
          <w:szCs w:val="28"/>
          <w:lang w:eastAsia="ru-RU"/>
        </w:rPr>
        <w:t>ные занятия с инвалидами. В 2019</w:t>
      </w:r>
      <w:r w:rsidRPr="005D2588">
        <w:rPr>
          <w:rFonts w:ascii="Times New Roman" w:eastAsia="Times New Roman" w:hAnsi="Times New Roman" w:cs="Times New Roman"/>
          <w:bCs/>
          <w:sz w:val="28"/>
          <w:szCs w:val="28"/>
          <w:lang w:eastAsia="ru-RU"/>
        </w:rPr>
        <w:t xml:space="preserve"> году проведены физкультурные мероприятия для инвалидов – соревнования по стрельбе из пневматической винтовки, настольному теннису, шахматам и шашкам.</w:t>
      </w:r>
    </w:p>
    <w:p w:rsidR="00E70960" w:rsidRPr="005D2588" w:rsidRDefault="00E70960" w:rsidP="00D35E9E">
      <w:pPr>
        <w:spacing w:after="0" w:line="240" w:lineRule="auto"/>
        <w:ind w:firstLine="708"/>
        <w:contextualSpacing/>
        <w:jc w:val="both"/>
        <w:rPr>
          <w:rFonts w:ascii="Times New Roman" w:eastAsia="Times New Roman" w:hAnsi="Times New Roman" w:cs="Times New Roman"/>
          <w:bCs/>
          <w:sz w:val="28"/>
          <w:szCs w:val="28"/>
          <w:lang w:eastAsia="ru-RU"/>
        </w:rPr>
      </w:pPr>
      <w:r w:rsidRPr="005D2588">
        <w:rPr>
          <w:rFonts w:ascii="Times New Roman" w:eastAsia="Times New Roman" w:hAnsi="Times New Roman" w:cs="Times New Roman"/>
          <w:bCs/>
          <w:sz w:val="28"/>
          <w:szCs w:val="28"/>
          <w:lang w:eastAsia="ru-RU"/>
        </w:rPr>
        <w:t xml:space="preserve">В Камчатском крае работает специализированное учреждение КГБУ «Центр спортивной подготовки по адаптивным видам спорта Камчатского края», при котором создано структурное подразделение «Спортивно- адаптивная школа по </w:t>
      </w:r>
      <w:proofErr w:type="spellStart"/>
      <w:r w:rsidRPr="005D2588">
        <w:rPr>
          <w:rFonts w:ascii="Times New Roman" w:eastAsia="Times New Roman" w:hAnsi="Times New Roman" w:cs="Times New Roman"/>
          <w:bCs/>
          <w:sz w:val="28"/>
          <w:szCs w:val="28"/>
          <w:lang w:eastAsia="ru-RU"/>
        </w:rPr>
        <w:t>паралимпийским</w:t>
      </w:r>
      <w:proofErr w:type="spellEnd"/>
      <w:r w:rsidRPr="005D2588">
        <w:rPr>
          <w:rFonts w:ascii="Times New Roman" w:eastAsia="Times New Roman" w:hAnsi="Times New Roman" w:cs="Times New Roman"/>
          <w:bCs/>
          <w:sz w:val="28"/>
          <w:szCs w:val="28"/>
          <w:lang w:eastAsia="ru-RU"/>
        </w:rPr>
        <w:t xml:space="preserve"> и </w:t>
      </w:r>
      <w:proofErr w:type="spellStart"/>
      <w:r w:rsidRPr="005D2588">
        <w:rPr>
          <w:rFonts w:ascii="Times New Roman" w:eastAsia="Times New Roman" w:hAnsi="Times New Roman" w:cs="Times New Roman"/>
          <w:bCs/>
          <w:sz w:val="28"/>
          <w:szCs w:val="28"/>
          <w:lang w:eastAsia="ru-RU"/>
        </w:rPr>
        <w:t>сурдлимпийским</w:t>
      </w:r>
      <w:proofErr w:type="spellEnd"/>
      <w:r w:rsidRPr="005D2588">
        <w:rPr>
          <w:rFonts w:ascii="Times New Roman" w:eastAsia="Times New Roman" w:hAnsi="Times New Roman" w:cs="Times New Roman"/>
          <w:bCs/>
          <w:sz w:val="28"/>
          <w:szCs w:val="28"/>
          <w:lang w:eastAsia="ru-RU"/>
        </w:rPr>
        <w:t xml:space="preserve"> видам спорта» (далее - спортивно-адаптивная школа).</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bCs/>
          <w:sz w:val="28"/>
          <w:szCs w:val="28"/>
          <w:lang w:eastAsia="ru-RU"/>
        </w:rPr>
        <w:t xml:space="preserve">В спортивно-адаптивной школе работают следующие отделения – плавания (спорт слепых, спорт глухих, спорт лиц с поражением ОДА, спорт лиц с интеллектуальными нарушениями, с общими заболеваниями) и горнолыжного спорта (спорт слепых, спорт глухих, спорт лиц с поражением ОДА). </w:t>
      </w:r>
    </w:p>
    <w:p w:rsidR="00E70960" w:rsidRPr="005D2588" w:rsidRDefault="00E70960" w:rsidP="00D35E9E">
      <w:pPr>
        <w:tabs>
          <w:tab w:val="left" w:pos="3420"/>
          <w:tab w:val="left" w:pos="5940"/>
        </w:tabs>
        <w:spacing w:after="0" w:line="240" w:lineRule="auto"/>
        <w:ind w:firstLine="708"/>
        <w:contextualSpacing/>
        <w:jc w:val="both"/>
        <w:rPr>
          <w:rFonts w:ascii="Times New Roman" w:eastAsia="Times New Roman" w:hAnsi="Times New Roman" w:cs="Times New Roman"/>
          <w:bCs/>
          <w:sz w:val="28"/>
          <w:szCs w:val="28"/>
          <w:lang w:eastAsia="ru-RU"/>
        </w:rPr>
      </w:pPr>
      <w:r w:rsidRPr="005D2588">
        <w:rPr>
          <w:rFonts w:ascii="Times New Roman" w:eastAsia="Times New Roman" w:hAnsi="Times New Roman" w:cs="Times New Roman"/>
          <w:bCs/>
          <w:sz w:val="28"/>
          <w:szCs w:val="28"/>
          <w:lang w:eastAsia="ru-RU"/>
        </w:rPr>
        <w:t xml:space="preserve">В настоящее время в спортивно-адаптивной школе занимаются адаптивными видами спорта 196 человек по программам спортивной подготовки и </w:t>
      </w:r>
      <w:r w:rsidRPr="005D2588">
        <w:rPr>
          <w:rFonts w:ascii="Times New Roman" w:eastAsia="Times New Roman" w:hAnsi="Times New Roman" w:cs="Times New Roman"/>
          <w:sz w:val="28"/>
          <w:szCs w:val="28"/>
          <w:lang w:eastAsia="ru-RU"/>
        </w:rPr>
        <w:t>программе спортивно-оздоровительной работы по развитию физической культуры и спорта среди различных групп населения</w:t>
      </w:r>
      <w:r w:rsidRPr="005D2588">
        <w:rPr>
          <w:rFonts w:ascii="Times New Roman" w:eastAsia="Times New Roman" w:hAnsi="Times New Roman" w:cs="Times New Roman"/>
          <w:bCs/>
          <w:sz w:val="28"/>
          <w:szCs w:val="28"/>
          <w:lang w:eastAsia="ru-RU"/>
        </w:rPr>
        <w:t>, в том числе: в спортивно оздоровительных группах 175 детей - инвалидов (возраст 6-13 лет); в тренировочных группах - 5 человек; в группах совершенствования спортивного мастерства - 6 человек; в группах высшего спортивного мастерства - 10 человек.</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 xml:space="preserve">Воспитанники учреждения приняли участие в 7 зимних, 5 летних </w:t>
      </w:r>
      <w:proofErr w:type="spellStart"/>
      <w:r w:rsidRPr="005D2588">
        <w:rPr>
          <w:rFonts w:ascii="Times New Roman" w:eastAsia="Times New Roman" w:hAnsi="Times New Roman" w:cs="Times New Roman"/>
          <w:sz w:val="28"/>
          <w:szCs w:val="28"/>
          <w:lang w:eastAsia="ru-RU"/>
        </w:rPr>
        <w:t>Паралимпийских</w:t>
      </w:r>
      <w:proofErr w:type="spellEnd"/>
      <w:r w:rsidRPr="005D2588">
        <w:rPr>
          <w:rFonts w:ascii="Times New Roman" w:eastAsia="Times New Roman" w:hAnsi="Times New Roman" w:cs="Times New Roman"/>
          <w:sz w:val="28"/>
          <w:szCs w:val="28"/>
          <w:lang w:eastAsia="ru-RU"/>
        </w:rPr>
        <w:t xml:space="preserve">, 3 летних </w:t>
      </w:r>
      <w:proofErr w:type="spellStart"/>
      <w:r w:rsidRPr="005D2588">
        <w:rPr>
          <w:rFonts w:ascii="Times New Roman" w:eastAsia="Times New Roman" w:hAnsi="Times New Roman" w:cs="Times New Roman"/>
          <w:sz w:val="28"/>
          <w:szCs w:val="28"/>
          <w:lang w:eastAsia="ru-RU"/>
        </w:rPr>
        <w:t>Сурдлимпийских</w:t>
      </w:r>
      <w:proofErr w:type="spellEnd"/>
      <w:r w:rsidRPr="005D2588">
        <w:rPr>
          <w:rFonts w:ascii="Times New Roman" w:eastAsia="Times New Roman" w:hAnsi="Times New Roman" w:cs="Times New Roman"/>
          <w:sz w:val="28"/>
          <w:szCs w:val="28"/>
          <w:lang w:eastAsia="ru-RU"/>
        </w:rPr>
        <w:t xml:space="preserve"> играх.    </w:t>
      </w:r>
    </w:p>
    <w:p w:rsidR="00E70960"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r w:rsidRPr="005D2588">
        <w:rPr>
          <w:rFonts w:ascii="Times New Roman" w:eastAsia="Times New Roman" w:hAnsi="Times New Roman" w:cs="Times New Roman"/>
          <w:sz w:val="28"/>
          <w:szCs w:val="28"/>
          <w:lang w:eastAsia="ru-RU"/>
        </w:rPr>
        <w:t xml:space="preserve">Традиционно с 2014 года Министерством спорта Камчатского края совместно с Министерством социального развития и труда Камчатского края </w:t>
      </w:r>
      <w:r w:rsidRPr="005D2588">
        <w:rPr>
          <w:rFonts w:ascii="Times New Roman" w:eastAsia="Times New Roman" w:hAnsi="Times New Roman" w:cs="Times New Roman"/>
          <w:sz w:val="28"/>
          <w:szCs w:val="28"/>
          <w:lang w:eastAsia="ru-RU"/>
        </w:rPr>
        <w:lastRenderedPageBreak/>
        <w:t>проводятся спортивные игры среди лиц с ограниченными возможностями здоровь</w:t>
      </w:r>
      <w:r>
        <w:rPr>
          <w:rFonts w:ascii="Times New Roman" w:eastAsia="Times New Roman" w:hAnsi="Times New Roman" w:cs="Times New Roman"/>
          <w:sz w:val="28"/>
          <w:szCs w:val="28"/>
          <w:lang w:eastAsia="ru-RU"/>
        </w:rPr>
        <w:t>я «Преодоление». В сентябре 2019</w:t>
      </w:r>
      <w:r w:rsidRPr="005D2588">
        <w:rPr>
          <w:rFonts w:ascii="Times New Roman" w:eastAsia="Times New Roman" w:hAnsi="Times New Roman" w:cs="Times New Roman"/>
          <w:sz w:val="28"/>
          <w:szCs w:val="28"/>
          <w:lang w:eastAsia="ru-RU"/>
        </w:rPr>
        <w:t xml:space="preserve"> года на базе </w:t>
      </w:r>
      <w:proofErr w:type="spellStart"/>
      <w:r w:rsidRPr="005D2588">
        <w:rPr>
          <w:rFonts w:ascii="Times New Roman" w:eastAsia="Times New Roman" w:hAnsi="Times New Roman" w:cs="Times New Roman"/>
          <w:sz w:val="28"/>
          <w:szCs w:val="28"/>
          <w:lang w:eastAsia="ru-RU"/>
        </w:rPr>
        <w:t>ФОКа</w:t>
      </w:r>
      <w:proofErr w:type="spellEnd"/>
      <w:r w:rsidRPr="005D2588">
        <w:rPr>
          <w:rFonts w:ascii="Times New Roman" w:eastAsia="Times New Roman" w:hAnsi="Times New Roman" w:cs="Times New Roman"/>
          <w:sz w:val="28"/>
          <w:szCs w:val="28"/>
          <w:lang w:eastAsia="ru-RU"/>
        </w:rPr>
        <w:t xml:space="preserve"> «Звездный» в мероприятии приняли участие 80 человек, в программу вошли: дружеские встречи по мини-баскетболу, мини-боулингу, соревнования по шашкам, </w:t>
      </w:r>
      <w:proofErr w:type="spellStart"/>
      <w:r w:rsidRPr="005D2588">
        <w:rPr>
          <w:rFonts w:ascii="Times New Roman" w:eastAsia="Times New Roman" w:hAnsi="Times New Roman" w:cs="Times New Roman"/>
          <w:sz w:val="28"/>
          <w:szCs w:val="28"/>
          <w:lang w:eastAsia="ru-RU"/>
        </w:rPr>
        <w:t>дартсу</w:t>
      </w:r>
      <w:proofErr w:type="spellEnd"/>
      <w:r w:rsidRPr="005D2588">
        <w:rPr>
          <w:rFonts w:ascii="Times New Roman" w:eastAsia="Times New Roman" w:hAnsi="Times New Roman" w:cs="Times New Roman"/>
          <w:sz w:val="28"/>
          <w:szCs w:val="28"/>
          <w:lang w:eastAsia="ru-RU"/>
        </w:rPr>
        <w:t xml:space="preserve"> и легкоатлетическим дисциплинам. </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p>
    <w:p w:rsidR="00E70960" w:rsidRPr="00493AC2" w:rsidRDefault="00E70960" w:rsidP="00D35E9E">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r w:rsidRPr="00493AC2">
        <w:rPr>
          <w:rFonts w:ascii="Times New Roman" w:eastAsia="Times New Roman" w:hAnsi="Times New Roman" w:cs="Times New Roman"/>
          <w:sz w:val="28"/>
          <w:szCs w:val="28"/>
          <w:lang w:eastAsia="ru-RU"/>
        </w:rPr>
        <w:tab/>
        <w:t>Мероприятия, направленные на обеспечение реабилитации и абилитации инвалидов, в том числе детей-инвалидов, в сфере занятости</w:t>
      </w:r>
    </w:p>
    <w:p w:rsidR="00E70960" w:rsidRPr="005D2588" w:rsidRDefault="00E70960" w:rsidP="00D35E9E">
      <w:pPr>
        <w:spacing w:after="0" w:line="240" w:lineRule="auto"/>
        <w:ind w:firstLine="708"/>
        <w:contextualSpacing/>
        <w:jc w:val="both"/>
        <w:rPr>
          <w:rFonts w:ascii="Times New Roman" w:eastAsia="Times New Roman" w:hAnsi="Times New Roman" w:cs="Times New Roman"/>
          <w:sz w:val="28"/>
          <w:szCs w:val="28"/>
          <w:lang w:eastAsia="ru-RU"/>
        </w:rPr>
      </w:pP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xml:space="preserve">В Камчатском крае, по данным Пенсионного фонда Российской Федерации, по состоянию на 01.01.2020 проживают 5,022 тыс. инвалидов трудоспособного возраста, из них 1,207 тыс. инвалидов работают, уровень занятости инвалидов трудоспособного возраста составляет 24%. </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Следует отметить, что по итогам 2019 года отмечается незначительное увеличение численности работающих инвалидов трудоспособного возраста. Так, на 01.01.2020 года указанная численность увеличилась на 0,5%, в абсолютном значении на 15 человек</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Сегодня только каждый пятый инвалид трудоспособного возраста в Камчатском крае работает. Многие инвалиды, которые хотят работать, не имеют этой возможности трудоустройства из-за ряда препятствий и, прежде всего, из-за недостаточного понимания со стороны работодателей важности реализации инвалидами права на труд.</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Начиная с 2016 года в Камчатском крае проводится систематическая работа по вовлечению инвалидов в трудовую деятельность. Органами службы занятости населения проводится опрос неработающих инвалидов с целью выявления их потребности в оказании им содействия в трудоустройстве на основании поступивших выписок из индивидуальных программ реабилитации и абилитации инвалида в рамках межведомственного взаимодействия. Во всех центрах занятости населения края формируется персонифицированный учет нуждающихся в трудоустройстве инвалидов. С указанной категорией граждан проводится индивидуальная работа по трудоустройству (как обратившихся в центры занятости населения, так и не обратившихся), в соответствии с индивидуальными программами реабилитации и абилитации инвалидов (далее - ИПРА).</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Работа по содействию трудоустройству инвалидов, включая сопровождение при содействии занятости инвалидов, осуществляется в рамках </w:t>
      </w:r>
      <w:r w:rsidRPr="0029721D">
        <w:rPr>
          <w:rFonts w:ascii="Times New Roman" w:eastAsia="Calibri" w:hAnsi="Times New Roman" w:cs="Times New Roman"/>
          <w:sz w:val="28"/>
          <w:szCs w:val="28"/>
        </w:rPr>
        <w:t>программы Камчатского</w:t>
      </w:r>
      <w:r w:rsidRPr="0029721D">
        <w:rPr>
          <w:rFonts w:ascii="Times New Roman" w:eastAsia="Times New Roman" w:hAnsi="Times New Roman" w:cs="Times New Roman"/>
          <w:sz w:val="28"/>
          <w:szCs w:val="28"/>
          <w:lang w:eastAsia="ru-RU"/>
        </w:rPr>
        <w:t xml:space="preserve"> края «Содействие занятости населения в Камчатском крае», утвержденной </w:t>
      </w:r>
      <w:hyperlink r:id="rId11" w:anchor="/document/22500875/entry/0" w:history="1">
        <w:r w:rsidRPr="0029721D">
          <w:rPr>
            <w:rFonts w:ascii="Times New Roman" w:eastAsia="Times New Roman" w:hAnsi="Times New Roman" w:cs="Times New Roman"/>
            <w:sz w:val="28"/>
            <w:szCs w:val="28"/>
            <w:lang w:eastAsia="ru-RU"/>
          </w:rPr>
          <w:t>постановлением</w:t>
        </w:r>
      </w:hyperlink>
      <w:r w:rsidRPr="0029721D">
        <w:rPr>
          <w:rFonts w:ascii="Times New Roman" w:eastAsia="Times New Roman" w:hAnsi="Times New Roman" w:cs="Times New Roman"/>
          <w:sz w:val="28"/>
          <w:szCs w:val="28"/>
          <w:lang w:eastAsia="ru-RU"/>
        </w:rPr>
        <w:t xml:space="preserve"> Правительства Камчатского края от 11.11.2013 № 490-П. В рамках программы реализуются мероприятия по сопровождению инвалидов, в том числе инвалидов молодого возраста, при получении ими профессионального образования и содействию в последующем трудоустройстве, а также мероприятия по организации трудоустройства, включая на квотируемые рабочие места, прохождения обучение и переобучение </w:t>
      </w:r>
      <w:r w:rsidRPr="0029721D">
        <w:rPr>
          <w:rFonts w:ascii="Times New Roman" w:eastAsia="Times New Roman" w:hAnsi="Times New Roman" w:cs="Times New Roman"/>
          <w:sz w:val="28"/>
          <w:szCs w:val="28"/>
          <w:lang w:eastAsia="ru-RU"/>
        </w:rPr>
        <w:lastRenderedPageBreak/>
        <w:t>в целях их дальнейшего трудоустройства, содействие в организации предпринимательской деятельности, и ряд других мероприятий.</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В 2019 году в органы службы занятости обратились в целях поиска подходящей работы 149 инвалидов, трудоустроен 91 инвалид, что составило 61,1 % от числа обратившихся инвалидов.</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В рамках реализации специальных программ для безработных граждан, испытывающих трудности в поиске работы, в 2019 году на временные и общественные работы трудоустроено 29 инвалидов, 2 инвалида зарегистрировали индивидуальную предпринимательскую деятельность с оказанием единовременной финансовой помощи в повышенном размере, прошли профессиональное обучение 12 инвалидов по профессиям (специальностям) востребованным на рынке труда.</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xml:space="preserve">В Камчатском крае реализуется Закон Камчатского края от 11.06.2009          № 284 «О квотировании в Камчатском крае рабочих мест для отдельных категорий граждан, испытывающих трудности в поиске работы». По данным работодателей, по состоянию на 01.01.2020 года квота для приема на работу инвалидов, имеющих трудовые рекомендации в соответствии с ИПРА, установлена в количестве 892 ед., из них 507 ед. - на специальные рабочие места для инвалидов. На квотируемых рабочих местах работало 436 инвалидов, из них 68 человек - на специальных рабочих местах. </w:t>
      </w:r>
    </w:p>
    <w:p w:rsidR="00E70960" w:rsidRPr="0029721D" w:rsidRDefault="00E70960" w:rsidP="00D35E9E">
      <w:pPr>
        <w:spacing w:after="0" w:line="240" w:lineRule="auto"/>
        <w:ind w:firstLine="709"/>
        <w:contextualSpacing/>
        <w:jc w:val="both"/>
        <w:rPr>
          <w:rFonts w:ascii="Times New Roman" w:eastAsia="Lucida Sans Unicode" w:hAnsi="Times New Roman" w:cs="Times New Roman"/>
          <w:kern w:val="2"/>
          <w:sz w:val="28"/>
          <w:szCs w:val="28"/>
          <w:lang w:eastAsia="zh-CN" w:bidi="hi-IN"/>
        </w:rPr>
      </w:pPr>
      <w:r w:rsidRPr="0029721D">
        <w:rPr>
          <w:rFonts w:ascii="Times New Roman" w:eastAsia="Times New Roman" w:hAnsi="Times New Roman" w:cs="Times New Roman"/>
          <w:sz w:val="28"/>
          <w:szCs w:val="28"/>
          <w:lang w:eastAsia="ru-RU"/>
        </w:rPr>
        <w:t xml:space="preserve">Продолжается работа по оборудованию (оснащению) рабочих мест для трудоустройства инвалидов. В 2019 году из краевого бюджета были выделены 919,12 тыс. рублей на оборудование (оснащение) рабочих мест для трудоустройства инвалидов, на которые трудоустроены 7 незанятых инвалидов. </w:t>
      </w:r>
      <w:r w:rsidRPr="0029721D">
        <w:rPr>
          <w:rFonts w:ascii="Times New Roman" w:eastAsia="Lucida Sans Unicode" w:hAnsi="Times New Roman" w:cs="Times New Roman"/>
          <w:kern w:val="2"/>
          <w:sz w:val="28"/>
          <w:szCs w:val="28"/>
          <w:lang w:eastAsia="zh-CN" w:bidi="hi-IN"/>
        </w:rPr>
        <w:t>Для реализации данного мероприятия работодателям предоставляется субсидия на частичное возмещение затрат, связанных с приобретением, монтажом и установкой оборудования, необходимого для оборудования (оснащения) рабочих мест для инвалидов, а также возмещение затрат на оплату труда трудоустроенных инвалидов на оборудованные (оснащенные) для них рабочие места и за привлечение наставников к трудоустроенным инвалидам. Указанные возмещения затрат осуществляются в течение 12 месяцев с момента трудоустройства инвалидов или привлечения к ним наставников.</w:t>
      </w:r>
    </w:p>
    <w:p w:rsidR="00E70960" w:rsidRPr="0029721D" w:rsidRDefault="00E70960" w:rsidP="00D35E9E">
      <w:pPr>
        <w:spacing w:after="0" w:line="240" w:lineRule="auto"/>
        <w:ind w:firstLine="709"/>
        <w:contextualSpacing/>
        <w:jc w:val="both"/>
        <w:rPr>
          <w:rFonts w:ascii="Times New Roman" w:eastAsia="Lucida Sans Unicode" w:hAnsi="Times New Roman" w:cs="Times New Roman"/>
          <w:kern w:val="2"/>
          <w:sz w:val="28"/>
          <w:szCs w:val="28"/>
          <w:lang w:eastAsia="zh-CN" w:bidi="hi-IN"/>
        </w:rPr>
      </w:pPr>
      <w:r w:rsidRPr="0029721D">
        <w:rPr>
          <w:rFonts w:ascii="Times New Roman" w:eastAsia="Lucida Sans Unicode" w:hAnsi="Times New Roman" w:cs="Times New Roman"/>
          <w:kern w:val="2"/>
          <w:sz w:val="28"/>
          <w:szCs w:val="28"/>
          <w:lang w:eastAsia="zh-CN" w:bidi="hi-IN"/>
        </w:rPr>
        <w:t xml:space="preserve">Невысокая конкурентоспособность людей с ограниченными возможностями здоровья обуславливает специфику предложения на рынке труда инвалидов Камчатского края, характеризующуюся не только пониженной трудовой активностью инвалидов, но и низкой активностью на рынке труда. Основными причинами слабой заинтересованности инвалидов в трудовой деятельности являются низкий уровень заработной платы, отсутствие у них уровня профессиональных знаний и навыков, необходимого для успешной конкуренции на рынке труда, недостаточное количество рабочих мест, подходящих для трудоустройства инвалидов с учетом рекомендованных инвалидам федеральными учреждениями медико-социальной экспертизы условий труда и видов деятельности, в том числе выделяемых работодателями в счет квоты для приема на работу инвалидов. </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lastRenderedPageBreak/>
        <w:t xml:space="preserve">Поиск подходящей для инвалида работы учреждениями службы занятости осуществляется с учетом рекомендаций о показанных и доступных условиях труда для инвалидов, указанных федеральными учреждениями медико-социальной экспертизы в ИПРА. Однако получаемые инвалидами рекомендации по сфере возможной профессиональной деятельности в большинстве своем не учитывают в совокупности степени ограничения всех функций, а мероприятия по профессиональной реабилитации инвалидов не рассматриваются в контексте мероприятий по социальной реабилитации и необходимости компенсации имеющихся у человека ограничений, как в обычной жизни, так и на рабочем месте. </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Исходя из анализа текущей ситуации на региональном рынке труда, прогноза ее развития в сфере содействия занятости инвалидов трудоспособного возраста, актуальности решения задач по повышению уровня их занятости, выделяются четыре приоритетных направления деятельности органов службы занятости населения на 2021-2023 годы:</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1) реализация комплекса мер по повышению конкурентоспособности инвалидов трудоспособного возраста на рынке труда посредством:</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xml:space="preserve">- расширения сферы доступности </w:t>
      </w:r>
      <w:proofErr w:type="spellStart"/>
      <w:r w:rsidRPr="0029721D">
        <w:rPr>
          <w:rFonts w:ascii="Times New Roman" w:eastAsia="Calibri" w:hAnsi="Times New Roman" w:cs="Times New Roman"/>
          <w:sz w:val="28"/>
          <w:szCs w:val="28"/>
        </w:rPr>
        <w:t>профориентационных</w:t>
      </w:r>
      <w:proofErr w:type="spellEnd"/>
      <w:r w:rsidRPr="0029721D">
        <w:rPr>
          <w:rFonts w:ascii="Times New Roman" w:eastAsia="Calibri" w:hAnsi="Times New Roman" w:cs="Times New Roman"/>
          <w:sz w:val="28"/>
          <w:szCs w:val="28"/>
        </w:rPr>
        <w:t xml:space="preserve"> услуг для подготовки к выбору профессионального пути или перемене профессии, оказания содействия в выборе сферы деятельности, профессии (специальности) с учетом состояния здоровья;</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организации психологической поддержки, социальной адаптации на рынке труда безработных граждан, имеющих инвалидность, в целях повышения мотивации к трудоустройству, выработки активной позиции на рынке труда, снижения актуальности психологических проблем, препятствующих профессиональной самореализации;</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2) обеспечение условий для повышения уровня трудоустройства инвалидов трудоспособного возраста, в том числе выпускников профессиональных образовательных организаций, обратившихся в органы службы занятости населения, расширение возможности реализации их трудового потенциала с учетом уровня профессиональной подготовки и рекомендованных условий труда и видов деятельности в соответствии с ИПРА.</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Организация деятельности по данному направлению предусматривает стимулирование увеличения количества и повышения качества рабочих мест, пригодных для трудоустройства инвалидов, и обеспечивается:</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доступностью для инвалидов информационных ресурсов в сфере занятости;</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организацией межведомственного взаимодействия органов службы занятости с органами исполнительной власти края, органами местного самоуправления муниципальных образований края по организации трудоустройства инвалидов трудоспособного возраста на вакантные рабочие места в подведомственных краевых государственных учреждениях и муниципальных учреждениях;</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lastRenderedPageBreak/>
        <w:t>- осуществлением контроля и надзора за приемом на работу инвалидов в пределах установленной квоты в соответствии с Закон Камчатского края от 11.06.2009 № 284 «О квотировании в Камчатском крае рабочих мест для отдельных категорий граждан, испытывающих трудности в поиске работы»;</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стимулированием работодателей к трудоустройству инвалидов путем предоставления субсидии работодателям на оборудование(оснащение) рабочих мест для инвалидов</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xml:space="preserve">- повышением доступности и качества предоставления инвалидам трудоспособного возраста государственных услуг в области содействия занятости, предусмотренных действующим </w:t>
      </w:r>
      <w:hyperlink r:id="rId12" w:anchor="/document/10164333/entry/6" w:history="1">
        <w:r w:rsidRPr="0029721D">
          <w:rPr>
            <w:rFonts w:ascii="Times New Roman" w:eastAsia="Calibri" w:hAnsi="Times New Roman" w:cs="Times New Roman"/>
            <w:sz w:val="28"/>
            <w:szCs w:val="28"/>
          </w:rPr>
          <w:t>законодательством</w:t>
        </w:r>
      </w:hyperlink>
      <w:r w:rsidRPr="0029721D">
        <w:rPr>
          <w:rFonts w:ascii="Times New Roman" w:eastAsia="Calibri" w:hAnsi="Times New Roman" w:cs="Times New Roman"/>
          <w:sz w:val="28"/>
          <w:szCs w:val="28"/>
        </w:rPr>
        <w:t xml:space="preserve"> о занятости населения.</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3) организация сопровождаемого содействия занятости инвалидов, предусматривающее:</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осуществление персонифицированного учета инвалидов, включая выпускников из числа инвалидов;</w:t>
      </w:r>
    </w:p>
    <w:p w:rsidR="00E70960" w:rsidRPr="0029721D"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Calibri" w:hAnsi="Times New Roman" w:cs="Times New Roman"/>
          <w:sz w:val="28"/>
          <w:szCs w:val="28"/>
        </w:rPr>
        <w:t xml:space="preserve">- </w:t>
      </w:r>
      <w:r w:rsidRPr="0029721D">
        <w:rPr>
          <w:rFonts w:ascii="Times New Roman" w:eastAsia="Times New Roman" w:hAnsi="Times New Roman" w:cs="Times New Roman"/>
          <w:sz w:val="28"/>
          <w:szCs w:val="28"/>
          <w:lang w:eastAsia="ru-RU"/>
        </w:rPr>
        <w:t>разработку и реализацию программ индивидуального сопровождения инвалидов (</w:t>
      </w:r>
      <w:r w:rsidRPr="0029721D">
        <w:rPr>
          <w:rFonts w:ascii="Times New Roman" w:eastAsia="Calibri" w:hAnsi="Times New Roman" w:cs="Times New Roman"/>
          <w:sz w:val="28"/>
          <w:szCs w:val="28"/>
        </w:rPr>
        <w:t xml:space="preserve">взаимодействие с инвалидами с целью уточнения пожеланий и готовности к реализации мер по трудоустройству, выявления барьеров, препятствующих трудоустройству; </w:t>
      </w:r>
      <w:r w:rsidRPr="0029721D">
        <w:rPr>
          <w:rFonts w:ascii="Times New Roman" w:eastAsia="Times New Roman" w:hAnsi="Times New Roman" w:cs="Times New Roman"/>
          <w:sz w:val="28"/>
          <w:szCs w:val="28"/>
          <w:lang w:eastAsia="ru-RU"/>
        </w:rPr>
        <w:t xml:space="preserve">сопровождение инвалидов, признанных безработными, в прохождении профессионального обучения или дополнительного профессионального образования; </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оказание работодателям методической помощи по организации сопровождения инвалидов при трудоустройстве, включая внедрение института наставничества в организациях;</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 анализ вакансий, в том числе на квотируемые рабочие места (информация о которых доступна в </w:t>
      </w:r>
      <w:r w:rsidRPr="0029721D">
        <w:rPr>
          <w:rFonts w:ascii="Times New Roman" w:eastAsia="Times New Roman" w:hAnsi="Times New Roman" w:cs="Times New Roman"/>
          <w:bCs/>
          <w:sz w:val="28"/>
          <w:szCs w:val="28"/>
          <w:lang w:eastAsia="ru-RU"/>
        </w:rPr>
        <w:t xml:space="preserve">информационно-аналитической системе </w:t>
      </w:r>
      <w:r w:rsidRPr="0029721D">
        <w:rPr>
          <w:rFonts w:ascii="Times New Roman" w:eastAsia="Times New Roman" w:hAnsi="Times New Roman" w:cs="Times New Roman"/>
          <w:sz w:val="28"/>
          <w:szCs w:val="28"/>
          <w:lang w:eastAsia="ru-RU"/>
        </w:rPr>
        <w:t>"</w:t>
      </w:r>
      <w:r w:rsidRPr="0029721D">
        <w:rPr>
          <w:rFonts w:ascii="Times New Roman" w:eastAsia="Times New Roman" w:hAnsi="Times New Roman" w:cs="Times New Roman"/>
          <w:bCs/>
          <w:sz w:val="28"/>
          <w:szCs w:val="28"/>
          <w:lang w:eastAsia="ru-RU"/>
        </w:rPr>
        <w:t>Общероссийская база вакансий «Работа в России»</w:t>
      </w:r>
      <w:r w:rsidRPr="0029721D">
        <w:rPr>
          <w:rFonts w:ascii="Times New Roman" w:eastAsia="Times New Roman" w:hAnsi="Times New Roman" w:cs="Times New Roman"/>
          <w:sz w:val="28"/>
          <w:szCs w:val="28"/>
          <w:lang w:eastAsia="ru-RU"/>
        </w:rPr>
        <w:t xml:space="preserve">, и проведение необходимых консультаций с работодателями для подбора возможных предложений по трудоустройству инвалидов; </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организацию взаимодействия инвалидов с представителями работодателей на собеседовании, в процессе трудоустройства;</w:t>
      </w:r>
    </w:p>
    <w:p w:rsidR="00E70960" w:rsidRPr="0029721D" w:rsidRDefault="00E70960" w:rsidP="00D35E9E">
      <w:pPr>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формирование и помощь инвалиду в освоении доступного маршрута передвижения до места работы и обратно (при необходимости);</w:t>
      </w:r>
    </w:p>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Times New Roman" w:hAnsi="Times New Roman" w:cs="Times New Roman"/>
          <w:sz w:val="28"/>
          <w:szCs w:val="28"/>
          <w:lang w:eastAsia="ru-RU"/>
        </w:rPr>
        <w:t>- реализацию с учетом рекомендуемых в ИПРА показанных (противопоказанных) видов трудовой деятельности мероприятий, направленных на сопровождение инвалидов при трудоустройстве, включая возможность получения помощи наставника, определяемого работодателем;</w:t>
      </w:r>
    </w:p>
    <w:p w:rsidR="00E70960" w:rsidRPr="0029721D" w:rsidRDefault="00E70960" w:rsidP="00D35E9E">
      <w:pPr>
        <w:widowControl w:val="0"/>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r w:rsidRPr="0029721D">
        <w:rPr>
          <w:rFonts w:ascii="Times New Roman" w:eastAsia="Calibri" w:hAnsi="Times New Roman" w:cs="Times New Roman"/>
          <w:sz w:val="28"/>
          <w:szCs w:val="28"/>
        </w:rPr>
        <w:t xml:space="preserve">4) </w:t>
      </w:r>
      <w:bookmarkStart w:id="4" w:name="sub_102045"/>
      <w:r w:rsidRPr="0029721D">
        <w:rPr>
          <w:rFonts w:ascii="Times New Roman CYR" w:eastAsia="Times New Roman" w:hAnsi="Times New Roman CYR" w:cs="Times New Roman CYR"/>
          <w:sz w:val="28"/>
          <w:szCs w:val="28"/>
          <w:lang w:eastAsia="ru-RU"/>
        </w:rPr>
        <w:t>взаимодействие с добровольческими (волонтерскими) организациями, которые могут быть привлечены к организации предоставления реабилитационных и абилитационных услуг в сфере занятости населения, с целью вовлечения добровольческих (волонтерских) организаций в формирование системы комплексной реабилитации и абилитации инвалидов.</w:t>
      </w:r>
    </w:p>
    <w:bookmarkEnd w:id="4"/>
    <w:p w:rsidR="00E70960" w:rsidRPr="0029721D" w:rsidRDefault="00E70960" w:rsidP="00D35E9E">
      <w:pPr>
        <w:spacing w:after="0" w:line="240" w:lineRule="auto"/>
        <w:ind w:firstLine="709"/>
        <w:contextualSpacing/>
        <w:jc w:val="both"/>
        <w:rPr>
          <w:rFonts w:ascii="Times New Roman" w:eastAsia="Calibri" w:hAnsi="Times New Roman" w:cs="Times New Roman"/>
          <w:sz w:val="28"/>
          <w:szCs w:val="28"/>
        </w:rPr>
      </w:pPr>
      <w:r w:rsidRPr="0029721D">
        <w:rPr>
          <w:rFonts w:ascii="Times New Roman" w:eastAsia="Calibri" w:hAnsi="Times New Roman" w:cs="Times New Roman"/>
          <w:sz w:val="28"/>
          <w:szCs w:val="28"/>
        </w:rPr>
        <w:t xml:space="preserve">Организация деятельности по данному направлению осуществляется в рамках заключённых органами службы занятости населения в январе 2020 года </w:t>
      </w:r>
      <w:r w:rsidRPr="0029721D">
        <w:rPr>
          <w:rFonts w:ascii="Times New Roman" w:eastAsia="Calibri" w:hAnsi="Times New Roman" w:cs="Times New Roman"/>
          <w:sz w:val="28"/>
          <w:szCs w:val="28"/>
        </w:rPr>
        <w:lastRenderedPageBreak/>
        <w:t>соглашениями с АНО «Ресурсный центр добровольчества Камчатского края» и Региональный волонтерский центр «</w:t>
      </w:r>
      <w:proofErr w:type="spellStart"/>
      <w:r w:rsidRPr="0029721D">
        <w:rPr>
          <w:rFonts w:ascii="Times New Roman" w:eastAsia="Calibri" w:hAnsi="Times New Roman" w:cs="Times New Roman"/>
          <w:sz w:val="28"/>
          <w:szCs w:val="28"/>
        </w:rPr>
        <w:t>Абилимпикс</w:t>
      </w:r>
      <w:proofErr w:type="spellEnd"/>
      <w:r w:rsidRPr="0029721D">
        <w:rPr>
          <w:rFonts w:ascii="Times New Roman" w:eastAsia="Calibri" w:hAnsi="Times New Roman" w:cs="Times New Roman"/>
          <w:sz w:val="28"/>
          <w:szCs w:val="28"/>
        </w:rPr>
        <w:t>» по сопровождению чемпионата профессионального мастерства для людей с инвалидности и ОВЗ при ФГБОУ ВО «</w:t>
      </w:r>
      <w:proofErr w:type="spellStart"/>
      <w:r w:rsidRPr="0029721D">
        <w:rPr>
          <w:rFonts w:ascii="Times New Roman" w:eastAsia="Calibri" w:hAnsi="Times New Roman" w:cs="Times New Roman"/>
          <w:sz w:val="28"/>
          <w:szCs w:val="28"/>
        </w:rPr>
        <w:t>КамГУ</w:t>
      </w:r>
      <w:proofErr w:type="spellEnd"/>
      <w:r w:rsidRPr="0029721D">
        <w:rPr>
          <w:rFonts w:ascii="Times New Roman" w:eastAsia="Calibri" w:hAnsi="Times New Roman" w:cs="Times New Roman"/>
          <w:sz w:val="28"/>
          <w:szCs w:val="28"/>
        </w:rPr>
        <w:t xml:space="preserve"> им. </w:t>
      </w:r>
      <w:proofErr w:type="spellStart"/>
      <w:r w:rsidRPr="0029721D">
        <w:rPr>
          <w:rFonts w:ascii="Times New Roman" w:eastAsia="Calibri" w:hAnsi="Times New Roman" w:cs="Times New Roman"/>
          <w:sz w:val="28"/>
          <w:szCs w:val="28"/>
        </w:rPr>
        <w:t>Витуса</w:t>
      </w:r>
      <w:proofErr w:type="spellEnd"/>
      <w:r w:rsidRPr="0029721D">
        <w:rPr>
          <w:rFonts w:ascii="Times New Roman" w:eastAsia="Calibri" w:hAnsi="Times New Roman" w:cs="Times New Roman"/>
          <w:sz w:val="28"/>
          <w:szCs w:val="28"/>
        </w:rPr>
        <w:t xml:space="preserve"> Беринга», предусматривающее  безвозмездное оказание услуг добровольцами (волонтёрами) при проведении органами службы занятости населения  следующих мероприятий: организация мероприятий по сопровождению содействия занятости; организация ярмарок вакансий и учебных рабочих мест, а также мероприятий </w:t>
      </w:r>
      <w:proofErr w:type="spellStart"/>
      <w:r w:rsidRPr="0029721D">
        <w:rPr>
          <w:rFonts w:ascii="Times New Roman" w:eastAsia="Calibri" w:hAnsi="Times New Roman" w:cs="Times New Roman"/>
          <w:sz w:val="28"/>
          <w:szCs w:val="28"/>
        </w:rPr>
        <w:t>профориентационной</w:t>
      </w:r>
      <w:proofErr w:type="spellEnd"/>
      <w:r w:rsidRPr="0029721D">
        <w:rPr>
          <w:rFonts w:ascii="Times New Roman" w:eastAsia="Calibri" w:hAnsi="Times New Roman" w:cs="Times New Roman"/>
          <w:sz w:val="28"/>
          <w:szCs w:val="28"/>
        </w:rPr>
        <w:t xml:space="preserve"> направленности.</w:t>
      </w:r>
    </w:p>
    <w:p w:rsidR="00E70960" w:rsidRPr="0029721D" w:rsidRDefault="00E70960" w:rsidP="00D35E9E">
      <w:pPr>
        <w:spacing w:after="0" w:line="240" w:lineRule="auto"/>
        <w:ind w:firstLine="708"/>
        <w:contextualSpacing/>
        <w:jc w:val="both"/>
        <w:rPr>
          <w:rFonts w:ascii="Times New Roman" w:eastAsia="Calibri" w:hAnsi="Times New Roman" w:cs="Times New Roman"/>
          <w:sz w:val="28"/>
          <w:szCs w:val="28"/>
        </w:rPr>
      </w:pPr>
    </w:p>
    <w:p w:rsidR="00E70960" w:rsidRPr="00493AC2" w:rsidRDefault="00E70960" w:rsidP="00D35E9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Calibri" w:hAnsi="Times New Roman" w:cs="Times New Roman"/>
          <w:sz w:val="28"/>
          <w:szCs w:val="28"/>
          <w:lang w:eastAsia="ru-RU"/>
        </w:rPr>
      </w:pPr>
      <w:r w:rsidRPr="00493AC2">
        <w:rPr>
          <w:rFonts w:ascii="Times New Roman" w:eastAsia="Calibri" w:hAnsi="Times New Roman" w:cs="Times New Roman"/>
          <w:sz w:val="28"/>
          <w:szCs w:val="28"/>
          <w:lang w:val="en-US" w:eastAsia="ru-RU"/>
        </w:rPr>
        <w:t>II</w:t>
      </w:r>
      <w:r w:rsidRPr="00493AC2">
        <w:rPr>
          <w:rFonts w:ascii="Times New Roman" w:eastAsia="Calibri" w:hAnsi="Times New Roman" w:cs="Times New Roman"/>
          <w:sz w:val="28"/>
          <w:szCs w:val="28"/>
          <w:lang w:eastAsia="ru-RU"/>
        </w:rPr>
        <w:t xml:space="preserve">. Цели, задачи и целевые показатели (индикаторы) Программы </w:t>
      </w:r>
    </w:p>
    <w:p w:rsidR="00E70960" w:rsidRPr="0029721D" w:rsidRDefault="00E70960" w:rsidP="00D35E9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eastAsia="Calibri" w:hAnsi="Times New Roman" w:cs="Times New Roman"/>
          <w:b/>
          <w:sz w:val="28"/>
          <w:szCs w:val="28"/>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w:t>
      </w:r>
      <w:r w:rsidRPr="0029721D">
        <w:rPr>
          <w:rFonts w:ascii="Times New Roman" w:eastAsia="Times New Roman" w:hAnsi="Times New Roman" w:cs="Times New Roman"/>
          <w:sz w:val="28"/>
          <w:szCs w:val="28"/>
          <w:lang w:eastAsia="ru-RU"/>
        </w:rPr>
        <w:t>рограммы: повышение уровня обеспеченности инвалидов, в том числе детей-инвалидов, реабилитационными и абилитационными услугами, ранней помощью, а также уровня профессионального развития и занятости, включая содействие занятости, инвалидов, в том числе детей-инвалидов, в Камчатском крае.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Программа предусматривает решение следующих задач:</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1) определение потребности инвалидов, в том числе детей-инвалидов, в реабилитационных и абилитационных услугах, услугах ранней помощи, получении услуг в рамках сопровождаемого проживания в Камчатском крае;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Камчатском крае;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3)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Камчатском крае;</w:t>
      </w:r>
    </w:p>
    <w:p w:rsidR="00E70960"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Камчатском крае.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Целевые </w:t>
      </w:r>
      <w:hyperlink r:id="rId13" w:history="1">
        <w:r w:rsidRPr="0029721D">
          <w:rPr>
            <w:rFonts w:ascii="Times New Roman" w:eastAsia="Times New Roman" w:hAnsi="Times New Roman" w:cs="Times New Roman"/>
            <w:sz w:val="28"/>
            <w:szCs w:val="28"/>
            <w:lang w:eastAsia="ru-RU"/>
          </w:rPr>
          <w:t>показатели</w:t>
        </w:r>
      </w:hyperlink>
      <w:r w:rsidRPr="0029721D">
        <w:rPr>
          <w:rFonts w:ascii="Times New Roman" w:eastAsia="Times New Roman" w:hAnsi="Times New Roman" w:cs="Times New Roman"/>
          <w:sz w:val="28"/>
          <w:szCs w:val="28"/>
          <w:lang w:eastAsia="ru-RU"/>
        </w:rPr>
        <w:t xml:space="preserve"> (индикаторы)</w:t>
      </w:r>
      <w:r>
        <w:rPr>
          <w:rFonts w:ascii="Times New Roman" w:eastAsia="Times New Roman" w:hAnsi="Times New Roman" w:cs="Times New Roman"/>
          <w:sz w:val="28"/>
          <w:szCs w:val="28"/>
          <w:lang w:eastAsia="ru-RU"/>
        </w:rPr>
        <w:t xml:space="preserve"> </w:t>
      </w:r>
      <w:r w:rsidRPr="0029721D">
        <w:rPr>
          <w:rFonts w:ascii="Times New Roman" w:eastAsia="Times New Roman" w:hAnsi="Times New Roman" w:cs="Times New Roman"/>
          <w:sz w:val="28"/>
          <w:szCs w:val="28"/>
          <w:lang w:eastAsia="ru-RU"/>
        </w:rPr>
        <w:t xml:space="preserve">Программы: целевые </w:t>
      </w:r>
      <w:hyperlink r:id="rId14" w:history="1">
        <w:r w:rsidRPr="0029721D">
          <w:rPr>
            <w:rFonts w:ascii="Times New Roman" w:eastAsia="Times New Roman" w:hAnsi="Times New Roman" w:cs="Times New Roman"/>
            <w:sz w:val="28"/>
            <w:szCs w:val="28"/>
            <w:lang w:eastAsia="ru-RU"/>
          </w:rPr>
          <w:t>показатели</w:t>
        </w:r>
      </w:hyperlink>
      <w:r w:rsidRPr="0029721D">
        <w:rPr>
          <w:rFonts w:ascii="Times New Roman" w:eastAsia="Times New Roman" w:hAnsi="Times New Roman" w:cs="Times New Roman"/>
          <w:sz w:val="28"/>
          <w:szCs w:val="28"/>
          <w:lang w:eastAsia="ru-RU"/>
        </w:rPr>
        <w:t xml:space="preserve"> (индикаторы) Программы приведены в приложении № 1 к Программе.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Значения целевых показателей (индикаторов) региональной программы, представленных в приложении № 1 к </w:t>
      </w:r>
      <w:r>
        <w:rPr>
          <w:rFonts w:ascii="Times New Roman" w:eastAsia="Times New Roman" w:hAnsi="Times New Roman" w:cs="Times New Roman"/>
          <w:sz w:val="28"/>
          <w:szCs w:val="28"/>
          <w:lang w:eastAsia="ru-RU"/>
        </w:rPr>
        <w:t>П</w:t>
      </w:r>
      <w:r w:rsidRPr="0029721D">
        <w:rPr>
          <w:rFonts w:ascii="Times New Roman" w:eastAsia="Times New Roman" w:hAnsi="Times New Roman" w:cs="Times New Roman"/>
          <w:sz w:val="28"/>
          <w:szCs w:val="28"/>
          <w:lang w:eastAsia="ru-RU"/>
        </w:rPr>
        <w:t>рограмме, определяются в долях от общего количества и рассчитываются по формуле:</w:t>
      </w:r>
    </w:p>
    <w:p w:rsidR="00E70960" w:rsidRPr="0029721D"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29721D">
        <w:rPr>
          <w:rFonts w:ascii="Times New Roman" w:eastAsia="Times New Roman" w:hAnsi="Times New Roman" w:cs="Times New Roman"/>
          <w:noProof/>
          <w:position w:val="-29"/>
          <w:sz w:val="28"/>
          <w:szCs w:val="28"/>
          <w:lang w:eastAsia="ru-RU"/>
        </w:rPr>
        <w:drawing>
          <wp:inline distT="0" distB="0" distL="0" distR="0" wp14:anchorId="20555017" wp14:editId="03EE52D5">
            <wp:extent cx="27717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552450"/>
                    </a:xfrm>
                    <a:prstGeom prst="rect">
                      <a:avLst/>
                    </a:prstGeom>
                    <a:noFill/>
                    <a:ln>
                      <a:noFill/>
                    </a:ln>
                  </pic:spPr>
                </pic:pic>
              </a:graphicData>
            </a:graphic>
          </wp:inline>
        </w:drawing>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К</w:t>
      </w:r>
      <w:r w:rsidR="00493AC2">
        <w:rPr>
          <w:rFonts w:ascii="Times New Roman" w:eastAsia="Times New Roman" w:hAnsi="Times New Roman" w:cs="Times New Roman"/>
          <w:sz w:val="28"/>
          <w:szCs w:val="28"/>
          <w:lang w:val="en-US" w:eastAsia="ru-RU"/>
        </w:rPr>
        <w:t>n</w:t>
      </w:r>
      <w:r w:rsidRPr="0029721D">
        <w:rPr>
          <w:rFonts w:ascii="Times New Roman" w:eastAsia="Times New Roman" w:hAnsi="Times New Roman" w:cs="Times New Roman"/>
          <w:sz w:val="28"/>
          <w:szCs w:val="28"/>
          <w:lang w:eastAsia="ru-RU"/>
        </w:rPr>
        <w:t xml:space="preserve"> </w:t>
      </w:r>
      <w:r w:rsidR="00493AC2" w:rsidRPr="00493AC2">
        <w:rPr>
          <w:rFonts w:ascii="Times New Roman" w:eastAsia="Times New Roman" w:hAnsi="Times New Roman" w:cs="Times New Roman"/>
          <w:sz w:val="28"/>
          <w:szCs w:val="28"/>
          <w:lang w:eastAsia="ru-RU"/>
        </w:rPr>
        <w:t>–</w:t>
      </w:r>
      <w:r w:rsidRPr="0029721D">
        <w:rPr>
          <w:rFonts w:ascii="Times New Roman" w:eastAsia="Times New Roman" w:hAnsi="Times New Roman" w:cs="Times New Roman"/>
          <w:sz w:val="28"/>
          <w:szCs w:val="28"/>
          <w:lang w:eastAsia="ru-RU"/>
        </w:rPr>
        <w:t xml:space="preserve"> общее количество;</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К </w:t>
      </w:r>
      <w:r w:rsidR="00493AC2" w:rsidRPr="00493AC2">
        <w:rPr>
          <w:rFonts w:ascii="Times New Roman" w:eastAsia="Times New Roman" w:hAnsi="Times New Roman" w:cs="Times New Roman"/>
          <w:sz w:val="28"/>
          <w:szCs w:val="28"/>
          <w:lang w:eastAsia="ru-RU"/>
        </w:rPr>
        <w:t>–</w:t>
      </w:r>
      <w:r w:rsidRPr="0029721D">
        <w:rPr>
          <w:rFonts w:ascii="Times New Roman" w:eastAsia="Times New Roman" w:hAnsi="Times New Roman" w:cs="Times New Roman"/>
          <w:sz w:val="28"/>
          <w:szCs w:val="28"/>
          <w:lang w:eastAsia="ru-RU"/>
        </w:rPr>
        <w:t xml:space="preserve"> значение показателя, достигаемое в ходе реализации </w:t>
      </w:r>
      <w:r>
        <w:rPr>
          <w:rFonts w:ascii="Times New Roman" w:eastAsia="Times New Roman" w:hAnsi="Times New Roman" w:cs="Times New Roman"/>
          <w:sz w:val="28"/>
          <w:szCs w:val="28"/>
          <w:lang w:eastAsia="ru-RU"/>
        </w:rPr>
        <w:t>П</w:t>
      </w:r>
      <w:r w:rsidRPr="0029721D">
        <w:rPr>
          <w:rFonts w:ascii="Times New Roman" w:eastAsia="Times New Roman" w:hAnsi="Times New Roman" w:cs="Times New Roman"/>
          <w:sz w:val="28"/>
          <w:szCs w:val="28"/>
          <w:lang w:eastAsia="ru-RU"/>
        </w:rPr>
        <w:t>рограммы.</w:t>
      </w:r>
    </w:p>
    <w:p w:rsidR="00E70960" w:rsidRPr="0029721D" w:rsidRDefault="00E70960" w:rsidP="00D35E9E">
      <w:pPr>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p>
    <w:p w:rsidR="00E70960" w:rsidRPr="0096557F"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6557F">
        <w:rPr>
          <w:rFonts w:ascii="Times New Roman" w:eastAsia="Times New Roman" w:hAnsi="Times New Roman" w:cs="Times New Roman"/>
          <w:sz w:val="28"/>
          <w:szCs w:val="28"/>
          <w:lang w:val="en-US" w:eastAsia="ru-RU"/>
        </w:rPr>
        <w:t>III</w:t>
      </w:r>
      <w:r w:rsidRPr="0096557F">
        <w:rPr>
          <w:rFonts w:ascii="Times New Roman" w:eastAsia="Times New Roman" w:hAnsi="Times New Roman" w:cs="Times New Roman"/>
          <w:sz w:val="28"/>
          <w:szCs w:val="28"/>
          <w:lang w:eastAsia="ru-RU"/>
        </w:rPr>
        <w:t>. Срок реализации Программы</w:t>
      </w:r>
    </w:p>
    <w:p w:rsidR="00E70960" w:rsidRPr="0029721D" w:rsidRDefault="00E70960" w:rsidP="00D35E9E">
      <w:pPr>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в период</w:t>
      </w:r>
      <w:r w:rsidRPr="0029721D">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29721D">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 гг.</w:t>
      </w:r>
      <w:r w:rsidRPr="0029721D">
        <w:rPr>
          <w:rFonts w:ascii="Times New Roman" w:eastAsia="Times New Roman" w:hAnsi="Times New Roman" w:cs="Times New Roman"/>
          <w:sz w:val="28"/>
          <w:szCs w:val="28"/>
          <w:lang w:eastAsia="ru-RU"/>
        </w:rPr>
        <w:t xml:space="preserve"> в один этап.</w:t>
      </w:r>
    </w:p>
    <w:p w:rsidR="00E70960" w:rsidRPr="0029721D" w:rsidRDefault="00E70960" w:rsidP="00D35E9E">
      <w:pPr>
        <w:widowControl w:val="0"/>
        <w:tabs>
          <w:tab w:val="left" w:pos="3648"/>
        </w:tabs>
        <w:autoSpaceDE w:val="0"/>
        <w:autoSpaceDN w:val="0"/>
        <w:adjustRightInd w:val="0"/>
        <w:spacing w:after="0" w:line="240" w:lineRule="auto"/>
        <w:ind w:right="140"/>
        <w:contextualSpacing/>
        <w:jc w:val="center"/>
        <w:rPr>
          <w:rFonts w:ascii="Times New Roman" w:eastAsia="Times New Roman" w:hAnsi="Times New Roman" w:cs="Times New Roman"/>
          <w:sz w:val="28"/>
          <w:szCs w:val="28"/>
          <w:lang w:eastAsia="ru-RU"/>
        </w:rPr>
      </w:pPr>
    </w:p>
    <w:p w:rsidR="00E70960" w:rsidRPr="0096557F" w:rsidRDefault="00E70960" w:rsidP="00D35E9E">
      <w:pPr>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96557F">
        <w:rPr>
          <w:rFonts w:ascii="Times New Roman" w:eastAsia="Times New Roman" w:hAnsi="Times New Roman" w:cs="Times New Roman"/>
          <w:bCs/>
          <w:sz w:val="28"/>
          <w:szCs w:val="28"/>
          <w:lang w:val="en-US" w:eastAsia="ru-RU"/>
        </w:rPr>
        <w:t>IV</w:t>
      </w:r>
      <w:r w:rsidRPr="0096557F">
        <w:rPr>
          <w:rFonts w:ascii="Times New Roman" w:eastAsia="Times New Roman" w:hAnsi="Times New Roman" w:cs="Times New Roman"/>
          <w:bCs/>
          <w:sz w:val="28"/>
          <w:szCs w:val="28"/>
          <w:lang w:eastAsia="ru-RU"/>
        </w:rPr>
        <w:t>. Перечень программных мероприятий</w:t>
      </w:r>
    </w:p>
    <w:p w:rsidR="00E70960" w:rsidRPr="0029721D"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Программа содержит комплекс мероприятий, направленных на реабилитацию и </w:t>
      </w:r>
      <w:proofErr w:type="spellStart"/>
      <w:r w:rsidRPr="0029721D">
        <w:rPr>
          <w:rFonts w:ascii="Times New Roman" w:eastAsia="Times New Roman" w:hAnsi="Times New Roman" w:cs="Times New Roman"/>
          <w:sz w:val="28"/>
          <w:szCs w:val="28"/>
          <w:lang w:eastAsia="ru-RU"/>
        </w:rPr>
        <w:t>абилитацию</w:t>
      </w:r>
      <w:proofErr w:type="spellEnd"/>
      <w:r w:rsidRPr="0029721D">
        <w:rPr>
          <w:rFonts w:ascii="Times New Roman" w:eastAsia="Times New Roman" w:hAnsi="Times New Roman" w:cs="Times New Roman"/>
          <w:sz w:val="28"/>
          <w:szCs w:val="28"/>
          <w:lang w:eastAsia="ru-RU"/>
        </w:rPr>
        <w:t xml:space="preserve"> инвалидов, в том числе детей-инвалидов, а также на раннюю помощь в Камчатском крае.</w:t>
      </w:r>
    </w:p>
    <w:p w:rsidR="00E70960" w:rsidRPr="0029721D" w:rsidRDefault="008743D7"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r:id="rId16" w:history="1">
        <w:r w:rsidR="00E70960" w:rsidRPr="0029721D">
          <w:rPr>
            <w:rFonts w:ascii="Times New Roman" w:eastAsia="Times New Roman" w:hAnsi="Times New Roman" w:cs="Times New Roman"/>
            <w:sz w:val="28"/>
            <w:szCs w:val="28"/>
            <w:lang w:eastAsia="ru-RU"/>
          </w:rPr>
          <w:t>Перечень</w:t>
        </w:r>
      </w:hyperlink>
      <w:r w:rsidR="00E70960" w:rsidRPr="0029721D">
        <w:rPr>
          <w:rFonts w:ascii="Times New Roman" w:eastAsia="Times New Roman" w:hAnsi="Times New Roman" w:cs="Times New Roman"/>
          <w:sz w:val="28"/>
          <w:szCs w:val="28"/>
          <w:lang w:eastAsia="ru-RU"/>
        </w:rPr>
        <w:t xml:space="preserve"> мероприятий Программы представлены в приложении № 2 к Программе.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70960" w:rsidRPr="0096557F" w:rsidRDefault="00E70960" w:rsidP="00D35E9E">
      <w:pPr>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96557F">
        <w:rPr>
          <w:rFonts w:ascii="Times New Roman" w:eastAsia="Times New Roman" w:hAnsi="Times New Roman" w:cs="Times New Roman"/>
          <w:bCs/>
          <w:sz w:val="28"/>
          <w:szCs w:val="28"/>
          <w:lang w:val="en-US" w:eastAsia="ru-RU"/>
        </w:rPr>
        <w:t>V</w:t>
      </w:r>
      <w:r w:rsidRPr="0096557F">
        <w:rPr>
          <w:rFonts w:ascii="Times New Roman" w:eastAsia="Times New Roman" w:hAnsi="Times New Roman" w:cs="Times New Roman"/>
          <w:bCs/>
          <w:sz w:val="28"/>
          <w:szCs w:val="28"/>
          <w:lang w:eastAsia="ru-RU"/>
        </w:rPr>
        <w:t>. Ресурсное обеспечение Программы</w:t>
      </w:r>
    </w:p>
    <w:p w:rsidR="00E70960" w:rsidRPr="0029721D"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Финансирование мероприятий Программы осуществляется в рамках реализации государственных программ Камчатского края:</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«Развитие здравоохранения Камчатского края» (утверждена постановлением Правительства Камчатского края от 29.11.2013 № 524-П);</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«Социальная поддержка граждан в Камчатском крае» (в рамках подпрограммы «Доступная среда в Камчатском крае») (утверждена постановлением Правительства Камчатского края от 29.11.2013 № 548-П);</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«Развитие образования в Камчатском крае» (утверждена постановлением Правительства Камчатского края от 29.11.2013 № 532-П);</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«Содействие занятости населения Камчатского края» (утверждена постановлением Правительства Камчатского края от 11.11.2013 № 490);</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«Развитие культуры в Камчатском крае» (утверждена постановлением Правительства Камчатского края от 29.11.2013 № 545-П);</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«Физическая культура, спорт, молодежная политика, отдых и оздоровление детей в Камчатском крае» (утверждена постановлением Правительства Камчатского края от 29.11.2013 № 552-П);</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 «Семья и дети Камчатки» (утверждена постановлением Правительства Камчатского края от 31.07.2017 № 308-П). </w:t>
      </w:r>
    </w:p>
    <w:p w:rsidR="00E70960" w:rsidRPr="0029721D" w:rsidRDefault="008743D7"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hyperlink r:id="rId17" w:history="1">
        <w:r w:rsidR="00E70960" w:rsidRPr="0029721D">
          <w:rPr>
            <w:rFonts w:ascii="Times New Roman" w:eastAsia="Times New Roman" w:hAnsi="Times New Roman" w:cs="Times New Roman"/>
            <w:sz w:val="28"/>
            <w:szCs w:val="28"/>
            <w:lang w:eastAsia="ru-RU"/>
          </w:rPr>
          <w:t>Объем</w:t>
        </w:r>
      </w:hyperlink>
      <w:r w:rsidR="00E70960" w:rsidRPr="0029721D">
        <w:rPr>
          <w:rFonts w:ascii="Times New Roman" w:eastAsia="Times New Roman" w:hAnsi="Times New Roman" w:cs="Times New Roman"/>
          <w:sz w:val="28"/>
          <w:szCs w:val="28"/>
          <w:lang w:eastAsia="ru-RU"/>
        </w:rPr>
        <w:t xml:space="preserve"> ресурсного обеспечения Программы представлен в приложении №</w:t>
      </w:r>
      <w:r w:rsidR="0096557F">
        <w:rPr>
          <w:rFonts w:ascii="Times New Roman" w:eastAsia="Times New Roman" w:hAnsi="Times New Roman" w:cs="Times New Roman"/>
          <w:sz w:val="28"/>
          <w:szCs w:val="28"/>
          <w:lang w:val="en-US" w:eastAsia="ru-RU"/>
        </w:rPr>
        <w:t> </w:t>
      </w:r>
      <w:r w:rsidR="00E70960" w:rsidRPr="0029721D">
        <w:rPr>
          <w:rFonts w:ascii="Times New Roman" w:eastAsia="Times New Roman" w:hAnsi="Times New Roman" w:cs="Times New Roman"/>
          <w:sz w:val="28"/>
          <w:szCs w:val="28"/>
          <w:lang w:eastAsia="ru-RU"/>
        </w:rPr>
        <w:t>3 Программы.</w:t>
      </w:r>
    </w:p>
    <w:p w:rsidR="00E70960" w:rsidRPr="0029721D" w:rsidRDefault="00E70960" w:rsidP="00D35E9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E70960" w:rsidRPr="0096557F" w:rsidRDefault="00E70960" w:rsidP="00D35E9E">
      <w:pPr>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r w:rsidRPr="0096557F">
        <w:rPr>
          <w:rFonts w:ascii="Times New Roman" w:eastAsia="Times New Roman" w:hAnsi="Times New Roman" w:cs="Times New Roman"/>
          <w:bCs/>
          <w:sz w:val="28"/>
          <w:szCs w:val="28"/>
          <w:lang w:val="en-US" w:eastAsia="ru-RU"/>
        </w:rPr>
        <w:t>VI</w:t>
      </w:r>
      <w:r w:rsidRPr="0096557F">
        <w:rPr>
          <w:rFonts w:ascii="Times New Roman" w:eastAsia="Times New Roman" w:hAnsi="Times New Roman" w:cs="Times New Roman"/>
          <w:bCs/>
          <w:sz w:val="28"/>
          <w:szCs w:val="28"/>
          <w:lang w:eastAsia="ru-RU"/>
        </w:rPr>
        <w:t xml:space="preserve">. Управление и контроль реализации Программы </w:t>
      </w:r>
    </w:p>
    <w:p w:rsidR="00E70960" w:rsidRPr="0029721D" w:rsidRDefault="00E70960" w:rsidP="00D35E9E">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Текущее управление и оперативный контроль над ходом реализации Программы, а также координацию деятельности соисполнителей Программы осуществляет Министерство социального </w:t>
      </w:r>
      <w:r>
        <w:rPr>
          <w:rFonts w:ascii="Times New Roman" w:eastAsia="Times New Roman" w:hAnsi="Times New Roman" w:cs="Times New Roman"/>
          <w:sz w:val="28"/>
          <w:szCs w:val="28"/>
          <w:lang w:eastAsia="ru-RU"/>
        </w:rPr>
        <w:t>благополучия и семейной политики</w:t>
      </w:r>
      <w:r w:rsidRPr="0029721D">
        <w:rPr>
          <w:rFonts w:ascii="Times New Roman" w:eastAsia="Times New Roman" w:hAnsi="Times New Roman" w:cs="Times New Roman"/>
          <w:sz w:val="28"/>
          <w:szCs w:val="28"/>
          <w:lang w:eastAsia="ru-RU"/>
        </w:rPr>
        <w:t xml:space="preserve"> Камчатского края.</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Участники Программы организуют исполнение мероприятий Программы, в установленные сроки предоставляют информацию об их исполнении ответственному исполнителю Программы, а также при необходимости выступают инициаторами корректировки мероприятий, источников и объемов их финансирования с учетом результатов оценки эффективности Программы.</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9721D">
        <w:rPr>
          <w:rFonts w:ascii="Times New Roman" w:eastAsia="Times New Roman" w:hAnsi="Times New Roman" w:cs="Times New Roman"/>
          <w:color w:val="000000"/>
          <w:sz w:val="28"/>
          <w:szCs w:val="28"/>
          <w:lang w:eastAsia="ru-RU"/>
        </w:rPr>
        <w:lastRenderedPageBreak/>
        <w:t>Организация исполнения мероприятий участниками Программы осуществляется в</w:t>
      </w:r>
      <w:r w:rsidRPr="0029721D">
        <w:rPr>
          <w:rFonts w:ascii="Times New Roman" w:eastAsia="Times New Roman" w:hAnsi="Times New Roman" w:cs="Times New Roman"/>
          <w:sz w:val="28"/>
          <w:szCs w:val="28"/>
          <w:lang w:eastAsia="ru-RU"/>
        </w:rPr>
        <w:t xml:space="preserve">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r w:rsidRPr="0029721D">
        <w:rPr>
          <w:rFonts w:ascii="Times New Roman" w:eastAsia="Times New Roman" w:hAnsi="Times New Roman" w:cs="Times New Roman"/>
          <w:color w:val="000000"/>
          <w:sz w:val="28"/>
          <w:szCs w:val="28"/>
          <w:lang w:eastAsia="ru-RU"/>
        </w:rPr>
        <w:t>.</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В случае экономии бюджетных ассигнований, образовавшейся в результате снижения начальной (максимальной) цены контракта (цены лота) в рамках проведения конкурсных процедур на право заключения государственного контракта, денежные средства должны расходоваться в размере не менее 10 процентов и не более 20 процентов на одно направление реабилитации или абилитации инвалидов от общего объема сэкономленных средств бюджета бюджетной системы Российской Федерации.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Для оперативного контроля (мониторинга) исполнения Программы участниками Программы один раз в полугодие до 15 числа месяца, следующего за отчетным периодом, представляют информацию о выполнении мероприятий Программы ответственному исполнителю Программы.</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Ответственный исполнитель Программы ежегодно (по итогам года) представляет сводный отчет о реализации Программы и ее результатах с оценкой эффективности.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Правительство Камчатского края ежеквартально представляет в Министерство труда и социальной защиты Российской Федерации: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1) информацию об исполнении мероприятий Программы с указанием сведений о выполнении мероприятий, включающих в себя количественно-качественные показатели и описания выполнения, или о невыполнении мероприятий;</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2) отчет об осуществлении расходов бюджета Камчатского края (местных бюджетов), источником финансового обеспечения которых являются субсидии из федерального бюджета бюджету Камчатского края на софинансирование расходов по реализации мероприятий, включенных в Программу;</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xml:space="preserve">3) отчет о достижении значений целевых показателей (индикаторов) Программы. </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Внесение изменений в перечень мероприятий Программы, в сроки ее реализации, в объемы бюджетных ассигнований в пределах утвержденных лимитов бюджетных ассигнований на реализацию Программы в целом осуществляются по согласованию с Министерством труда социальной защиты Российской Федерации.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Основные меры правового регулирования направлены на обеспечение доступности среды для инвалидов и других маломобильных групп населения.</w:t>
      </w:r>
    </w:p>
    <w:p w:rsidR="00E70960" w:rsidRPr="0029721D" w:rsidRDefault="00E70960" w:rsidP="00D35E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При реализации мероприятий Программы, по мере необходимости, ответственный исполнитель Программы или участники принимают ведомственные нормативные акты в соответствии со своими полномочиями.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70960" w:rsidRPr="0096557F" w:rsidRDefault="00E70960" w:rsidP="00D35E9E">
      <w:pPr>
        <w:autoSpaceDE w:val="0"/>
        <w:autoSpaceDN w:val="0"/>
        <w:adjustRightInd w:val="0"/>
        <w:spacing w:after="0" w:line="240" w:lineRule="auto"/>
        <w:ind w:firstLine="709"/>
        <w:contextualSpacing/>
        <w:jc w:val="center"/>
        <w:outlineLvl w:val="0"/>
        <w:rPr>
          <w:rFonts w:ascii="Times New Roman" w:eastAsia="Times New Roman" w:hAnsi="Times New Roman" w:cs="Times New Roman"/>
          <w:bCs/>
          <w:sz w:val="28"/>
          <w:szCs w:val="28"/>
          <w:lang w:eastAsia="ru-RU"/>
        </w:rPr>
      </w:pPr>
      <w:r w:rsidRPr="0096557F">
        <w:rPr>
          <w:rFonts w:ascii="Times New Roman" w:eastAsia="Times New Roman" w:hAnsi="Times New Roman" w:cs="Times New Roman"/>
          <w:bCs/>
          <w:sz w:val="28"/>
          <w:szCs w:val="28"/>
          <w:lang w:val="en-US" w:eastAsia="ru-RU"/>
        </w:rPr>
        <w:t>VII</w:t>
      </w:r>
      <w:r w:rsidRPr="0096557F">
        <w:rPr>
          <w:rFonts w:ascii="Times New Roman" w:eastAsia="Times New Roman" w:hAnsi="Times New Roman" w:cs="Times New Roman"/>
          <w:bCs/>
          <w:sz w:val="28"/>
          <w:szCs w:val="28"/>
          <w:lang w:eastAsia="ru-RU"/>
        </w:rPr>
        <w:t>. Оценка эффективности реализации Программы</w:t>
      </w:r>
    </w:p>
    <w:p w:rsidR="00E70960" w:rsidRPr="0029721D" w:rsidRDefault="00E70960" w:rsidP="00D35E9E">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lastRenderedPageBreak/>
        <w:t>Программа направлена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интеграции в общество, формирование равных возможностей во всех сферах жизни общества, а также на развитие ранней помощи.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Реализация мероприятий, предусмотренных Программой, позволит:</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повысить уровень и качество предоставляемых инвалидам, в том числе детям-инвалидам, реабилитационных и абилитационных услуг;</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способствовать возвращению инвалидов к активной жизни за счет частичного или полного восстановления, или компенсации способностей к бытовой, общественной и профессиональной деятельности, а также формированию у них новых способностей к бытовой, общественной и профессиональной деятельности;</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увеличить уровень информированности инвалидов, получателей услуг ранней помощи о реабилитационных и абилитационных услугах, а также услугах ранней помощи, формате их предоставления;</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 преодолеть социальную изоляцию и включить инвалидов, в том числе детей-инвалидов, в жизнь общества, включая совместные с другими гражданами мероприятия (в том числе досуговые, культурные, спортивные).</w:t>
      </w:r>
    </w:p>
    <w:p w:rsidR="00E70960" w:rsidRPr="0029721D" w:rsidRDefault="00E70960" w:rsidP="00D35E9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9721D">
        <w:rPr>
          <w:rFonts w:ascii="Times New Roman" w:eastAsia="Times New Roman" w:hAnsi="Times New Roman" w:cs="Times New Roman"/>
          <w:sz w:val="28"/>
          <w:szCs w:val="28"/>
          <w:lang w:eastAsia="ru-RU"/>
        </w:rPr>
        <w:t>Экономическая эффективность региональной программы обеспечивается путем рационального использования средств бюджетов бюджетной системы Российской Федерации, в том числе в результате перераспределения расходов.</w:t>
      </w:r>
    </w:p>
    <w:p w:rsidR="00641F91" w:rsidRDefault="00641F91">
      <w:pPr>
        <w:rPr>
          <w:rFonts w:ascii="Times New Roman" w:hAnsi="Times New Roman" w:cs="Times New Roman"/>
          <w:b/>
          <w:sz w:val="28"/>
          <w:szCs w:val="28"/>
        </w:rPr>
      </w:pPr>
      <w:r>
        <w:rPr>
          <w:rFonts w:ascii="Times New Roman" w:hAnsi="Times New Roman" w:cs="Times New Roman"/>
          <w:b/>
          <w:sz w:val="28"/>
          <w:szCs w:val="28"/>
        </w:rPr>
        <w:br w:type="page"/>
      </w:r>
    </w:p>
    <w:p w:rsidR="004A7FC8" w:rsidRDefault="004A7FC8" w:rsidP="004A7FC8">
      <w:pPr>
        <w:spacing w:after="0" w:line="240" w:lineRule="auto"/>
        <w:contextualSpacing/>
        <w:jc w:val="right"/>
        <w:rPr>
          <w:rFonts w:ascii="Times New Roman" w:eastAsia="Times New Roman" w:hAnsi="Times New Roman" w:cs="Times New Roman"/>
          <w:bCs/>
          <w:sz w:val="28"/>
          <w:szCs w:val="28"/>
          <w:lang w:eastAsia="ru-RU"/>
        </w:rPr>
        <w:sectPr w:rsidR="004A7FC8" w:rsidSect="00A574EA">
          <w:headerReference w:type="default" r:id="rId18"/>
          <w:headerReference w:type="first" r:id="rId19"/>
          <w:pgSz w:w="11906" w:h="16838"/>
          <w:pgMar w:top="1134" w:right="851" w:bottom="1134" w:left="1418" w:header="709" w:footer="709" w:gutter="0"/>
          <w:cols w:space="708"/>
          <w:titlePg/>
          <w:docGrid w:linePitch="381"/>
        </w:sectPr>
      </w:pPr>
    </w:p>
    <w:p w:rsidR="004A7FC8" w:rsidRDefault="004A7FC8" w:rsidP="004A7FC8">
      <w:pPr>
        <w:spacing w:after="0" w:line="240" w:lineRule="auto"/>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1 к Программе</w:t>
      </w:r>
    </w:p>
    <w:p w:rsidR="004A7FC8" w:rsidRDefault="004A7FC8" w:rsidP="004A7FC8">
      <w:pPr>
        <w:spacing w:after="0" w:line="240" w:lineRule="auto"/>
        <w:contextualSpacing/>
        <w:rPr>
          <w:rFonts w:ascii="Times New Roman" w:eastAsia="Times New Roman" w:hAnsi="Times New Roman" w:cs="Times New Roman"/>
          <w:bCs/>
          <w:sz w:val="28"/>
          <w:szCs w:val="28"/>
          <w:lang w:eastAsia="ru-RU"/>
        </w:rPr>
      </w:pPr>
    </w:p>
    <w:p w:rsidR="004A7FC8" w:rsidRDefault="004A7FC8" w:rsidP="004A7FC8">
      <w:pPr>
        <w:spacing w:after="0" w:line="240" w:lineRule="auto"/>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w:t>
      </w:r>
      <w:r w:rsidRPr="004A7FC8">
        <w:rPr>
          <w:rFonts w:ascii="Times New Roman" w:eastAsia="Times New Roman" w:hAnsi="Times New Roman" w:cs="Times New Roman"/>
          <w:bCs/>
          <w:sz w:val="28"/>
          <w:szCs w:val="28"/>
          <w:lang w:eastAsia="ru-RU"/>
        </w:rPr>
        <w:t>елевые показатели «Формирование и совершенствование системы комплексной реабилитации и абилитации инвалидов, в том числе детей-инвалидов, в Камчатском крае»</w:t>
      </w:r>
    </w:p>
    <w:p w:rsidR="00766CF9" w:rsidRDefault="00766CF9" w:rsidP="00766CF9">
      <w:pPr>
        <w:spacing w:after="0" w:line="240" w:lineRule="auto"/>
        <w:contextualSpacing/>
        <w:rPr>
          <w:rFonts w:ascii="Times New Roman" w:eastAsia="Times New Roman" w:hAnsi="Times New Roman" w:cs="Times New Roman"/>
          <w:bCs/>
          <w:sz w:val="28"/>
          <w:szCs w:val="28"/>
          <w:lang w:eastAsia="ru-RU"/>
        </w:rPr>
      </w:pPr>
    </w:p>
    <w:tbl>
      <w:tblPr>
        <w:tblStyle w:val="a3"/>
        <w:tblW w:w="14786" w:type="dxa"/>
        <w:tblLayout w:type="fixed"/>
        <w:tblLook w:val="04A0" w:firstRow="1" w:lastRow="0" w:firstColumn="1" w:lastColumn="0" w:noHBand="0" w:noVBand="1"/>
      </w:tblPr>
      <w:tblGrid>
        <w:gridCol w:w="3834"/>
        <w:gridCol w:w="5063"/>
        <w:gridCol w:w="1559"/>
        <w:gridCol w:w="1701"/>
        <w:gridCol w:w="851"/>
        <w:gridCol w:w="850"/>
        <w:gridCol w:w="928"/>
      </w:tblGrid>
      <w:tr w:rsidR="00766CF9" w:rsidRPr="00904FCC" w:rsidTr="00766CF9">
        <w:trPr>
          <w:trHeight w:val="2218"/>
        </w:trPr>
        <w:tc>
          <w:tcPr>
            <w:tcW w:w="3834" w:type="dxa"/>
            <w:vMerge w:val="restart"/>
            <w:tcBorders>
              <w:bottom w:val="single" w:sz="4" w:space="0" w:color="auto"/>
            </w:tcBorders>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Задачи региональной Программы</w:t>
            </w:r>
          </w:p>
        </w:tc>
        <w:tc>
          <w:tcPr>
            <w:tcW w:w="5063" w:type="dxa"/>
            <w:vMerge w:val="restart"/>
            <w:tcBorders>
              <w:bottom w:val="single" w:sz="4" w:space="0" w:color="auto"/>
            </w:tcBorders>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Целевые показатели (индикаторы) региональной программы</w:t>
            </w:r>
          </w:p>
        </w:tc>
        <w:tc>
          <w:tcPr>
            <w:tcW w:w="1559" w:type="dxa"/>
            <w:vMerge w:val="restart"/>
            <w:tcBorders>
              <w:bottom w:val="single" w:sz="4" w:space="0" w:color="auto"/>
            </w:tcBorders>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Единица измерения целевого показателя (индикатора) Программы</w:t>
            </w:r>
          </w:p>
        </w:tc>
        <w:tc>
          <w:tcPr>
            <w:tcW w:w="1701" w:type="dxa"/>
            <w:vMerge w:val="restart"/>
            <w:tcBorders>
              <w:bottom w:val="single" w:sz="4" w:space="0" w:color="auto"/>
            </w:tcBorders>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Фактическое значение целевого показателя (индикатора) Программы на момент разработки Программы (2021 год)</w:t>
            </w:r>
          </w:p>
        </w:tc>
        <w:tc>
          <w:tcPr>
            <w:tcW w:w="2629" w:type="dxa"/>
            <w:gridSpan w:val="3"/>
            <w:tcBorders>
              <w:bottom w:val="single" w:sz="4" w:space="0" w:color="auto"/>
            </w:tcBorders>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Изменение значения целевого показателя (индикатора) Программы по годам (в процентах)</w:t>
            </w:r>
          </w:p>
        </w:tc>
      </w:tr>
      <w:tr w:rsidR="00766CF9" w:rsidRPr="00904FCC" w:rsidTr="00766CF9">
        <w:tc>
          <w:tcPr>
            <w:tcW w:w="3834" w:type="dxa"/>
            <w:vMerge/>
          </w:tcPr>
          <w:p w:rsidR="00766CF9" w:rsidRPr="00904FCC" w:rsidRDefault="00766CF9" w:rsidP="00965919">
            <w:pPr>
              <w:tabs>
                <w:tab w:val="left" w:pos="6285"/>
              </w:tabs>
              <w:ind w:firstLine="708"/>
              <w:rPr>
                <w:rFonts w:ascii="Times New Roman" w:hAnsi="Times New Roman" w:cs="Times New Roman"/>
                <w:sz w:val="24"/>
                <w:szCs w:val="24"/>
              </w:rPr>
            </w:pPr>
          </w:p>
        </w:tc>
        <w:tc>
          <w:tcPr>
            <w:tcW w:w="5063" w:type="dxa"/>
            <w:vMerge/>
          </w:tcPr>
          <w:p w:rsidR="00766CF9" w:rsidRPr="00904FCC" w:rsidRDefault="00766CF9" w:rsidP="00965919">
            <w:pPr>
              <w:tabs>
                <w:tab w:val="left" w:pos="6285"/>
              </w:tabs>
              <w:ind w:firstLine="708"/>
              <w:rPr>
                <w:rFonts w:ascii="Times New Roman" w:hAnsi="Times New Roman" w:cs="Times New Roman"/>
                <w:sz w:val="24"/>
                <w:szCs w:val="24"/>
              </w:rPr>
            </w:pPr>
          </w:p>
        </w:tc>
        <w:tc>
          <w:tcPr>
            <w:tcW w:w="1559" w:type="dxa"/>
            <w:vMerge/>
          </w:tcPr>
          <w:p w:rsidR="00766CF9" w:rsidRPr="00904FCC" w:rsidRDefault="00766CF9" w:rsidP="00965919">
            <w:pPr>
              <w:tabs>
                <w:tab w:val="left" w:pos="6285"/>
              </w:tabs>
              <w:jc w:val="center"/>
              <w:rPr>
                <w:rFonts w:ascii="Times New Roman" w:hAnsi="Times New Roman" w:cs="Times New Roman"/>
                <w:sz w:val="24"/>
                <w:szCs w:val="24"/>
              </w:rPr>
            </w:pPr>
          </w:p>
        </w:tc>
        <w:tc>
          <w:tcPr>
            <w:tcW w:w="1701" w:type="dxa"/>
            <w:vMerge/>
          </w:tcPr>
          <w:p w:rsidR="00766CF9" w:rsidRPr="00904FCC" w:rsidRDefault="00766CF9" w:rsidP="00965919">
            <w:pPr>
              <w:tabs>
                <w:tab w:val="left" w:pos="6285"/>
              </w:tabs>
              <w:jc w:val="center"/>
              <w:rPr>
                <w:rFonts w:ascii="Times New Roman" w:hAnsi="Times New Roman" w:cs="Times New Roman"/>
                <w:sz w:val="24"/>
                <w:szCs w:val="24"/>
              </w:rPr>
            </w:pPr>
          </w:p>
        </w:tc>
        <w:tc>
          <w:tcPr>
            <w:tcW w:w="85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2022 год</w:t>
            </w:r>
          </w:p>
        </w:tc>
        <w:tc>
          <w:tcPr>
            <w:tcW w:w="850" w:type="dxa"/>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2023 год</w:t>
            </w:r>
          </w:p>
        </w:tc>
        <w:tc>
          <w:tcPr>
            <w:tcW w:w="928" w:type="dxa"/>
            <w:vAlign w:val="center"/>
          </w:tcPr>
          <w:p w:rsidR="00766CF9" w:rsidRPr="00904FCC" w:rsidRDefault="00766CF9" w:rsidP="00766CF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2024 год</w:t>
            </w:r>
          </w:p>
        </w:tc>
      </w:tr>
    </w:tbl>
    <w:p w:rsidR="00904FCC" w:rsidRPr="00E17844" w:rsidRDefault="00904FCC" w:rsidP="00904FCC">
      <w:pPr>
        <w:tabs>
          <w:tab w:val="left" w:pos="6285"/>
        </w:tabs>
        <w:spacing w:after="0" w:line="14" w:lineRule="auto"/>
        <w:jc w:val="center"/>
        <w:rPr>
          <w:rFonts w:ascii="Times New Roman" w:hAnsi="Times New Roman" w:cs="Times New Roman"/>
        </w:rPr>
      </w:pPr>
    </w:p>
    <w:tbl>
      <w:tblPr>
        <w:tblStyle w:val="a3"/>
        <w:tblW w:w="14786" w:type="dxa"/>
        <w:tblLayout w:type="fixed"/>
        <w:tblLook w:val="04A0" w:firstRow="1" w:lastRow="0" w:firstColumn="1" w:lastColumn="0" w:noHBand="0" w:noVBand="1"/>
      </w:tblPr>
      <w:tblGrid>
        <w:gridCol w:w="3834"/>
        <w:gridCol w:w="5063"/>
        <w:gridCol w:w="1559"/>
        <w:gridCol w:w="1701"/>
        <w:gridCol w:w="851"/>
        <w:gridCol w:w="850"/>
        <w:gridCol w:w="928"/>
      </w:tblGrid>
      <w:tr w:rsidR="00904FCC" w:rsidRPr="00904FCC" w:rsidTr="00904FCC">
        <w:trPr>
          <w:tblHeader/>
        </w:trPr>
        <w:tc>
          <w:tcPr>
            <w:tcW w:w="3834"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1</w:t>
            </w:r>
          </w:p>
        </w:tc>
        <w:tc>
          <w:tcPr>
            <w:tcW w:w="5063"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2</w:t>
            </w:r>
          </w:p>
        </w:tc>
        <w:tc>
          <w:tcPr>
            <w:tcW w:w="1559"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3</w:t>
            </w:r>
          </w:p>
        </w:tc>
        <w:tc>
          <w:tcPr>
            <w:tcW w:w="1701"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4</w:t>
            </w:r>
          </w:p>
        </w:tc>
        <w:tc>
          <w:tcPr>
            <w:tcW w:w="851"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5</w:t>
            </w:r>
          </w:p>
        </w:tc>
        <w:tc>
          <w:tcPr>
            <w:tcW w:w="850"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6</w:t>
            </w:r>
          </w:p>
        </w:tc>
        <w:tc>
          <w:tcPr>
            <w:tcW w:w="928" w:type="dxa"/>
            <w:vAlign w:val="center"/>
          </w:tcPr>
          <w:p w:rsidR="00904FCC" w:rsidRPr="00904FCC" w:rsidRDefault="00904FCC" w:rsidP="00904FCC">
            <w:pPr>
              <w:ind w:left="22"/>
              <w:jc w:val="center"/>
              <w:rPr>
                <w:rFonts w:ascii="Times New Roman" w:hAnsi="Times New Roman" w:cs="Times New Roman"/>
                <w:sz w:val="24"/>
                <w:szCs w:val="24"/>
              </w:rPr>
            </w:pPr>
            <w:r w:rsidRPr="00904FCC">
              <w:rPr>
                <w:rFonts w:ascii="Times New Roman" w:hAnsi="Times New Roman" w:cs="Times New Roman"/>
                <w:sz w:val="24"/>
                <w:szCs w:val="24"/>
              </w:rPr>
              <w:t>7</w:t>
            </w:r>
          </w:p>
        </w:tc>
      </w:tr>
      <w:tr w:rsidR="00766CF9" w:rsidRPr="00904FCC" w:rsidTr="00965919">
        <w:tc>
          <w:tcPr>
            <w:tcW w:w="14786" w:type="dxa"/>
            <w:gridSpan w:val="7"/>
          </w:tcPr>
          <w:p w:rsidR="00766CF9" w:rsidRPr="00904FCC" w:rsidRDefault="00766CF9" w:rsidP="00965919">
            <w:pPr>
              <w:autoSpaceDE w:val="0"/>
              <w:autoSpaceDN w:val="0"/>
              <w:adjustRightInd w:val="0"/>
              <w:jc w:val="both"/>
              <w:outlineLvl w:val="0"/>
              <w:rPr>
                <w:rFonts w:ascii="Times New Roman" w:hAnsi="Times New Roman" w:cs="Times New Roman"/>
                <w:sz w:val="24"/>
                <w:szCs w:val="24"/>
              </w:rPr>
            </w:pPr>
            <w:r w:rsidRPr="00904FCC">
              <w:rPr>
                <w:rFonts w:ascii="Times New Roman" w:hAnsi="Times New Roman" w:cs="Times New Roman"/>
                <w:sz w:val="24"/>
                <w:szCs w:val="24"/>
              </w:rPr>
              <w:t>I. Первоочередные задачи региональной программы:</w:t>
            </w:r>
          </w:p>
        </w:tc>
      </w:tr>
      <w:tr w:rsidR="004428D4" w:rsidRPr="00904FCC" w:rsidTr="00965919">
        <w:trPr>
          <w:trHeight w:val="418"/>
        </w:trPr>
        <w:tc>
          <w:tcPr>
            <w:tcW w:w="3834" w:type="dxa"/>
            <w:vMerge w:val="restart"/>
          </w:tcPr>
          <w:p w:rsidR="004428D4" w:rsidRPr="00904FCC" w:rsidRDefault="004428D4" w:rsidP="00904FCC">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1.1. Определение потребности инвалидов, в том числе детей-инвалидов, в реабилитационных и абилитационных услугах, услугах ранней помощи в Камчатском крае</w:t>
            </w:r>
          </w:p>
        </w:tc>
        <w:tc>
          <w:tcPr>
            <w:tcW w:w="5063" w:type="dxa"/>
          </w:tcPr>
          <w:p w:rsidR="004428D4" w:rsidRPr="00904FCC" w:rsidRDefault="004428D4" w:rsidP="00965919">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1.1.1. Доля инвалидов, в отношении которых осуществлялись мероприятия по реабилитации и (или) абилитации, в общей численности инвалидов Камчатского края, имеющих такие рекомендации в индивидуальной программе реабилитации или абилитации (взрослые)</w:t>
            </w:r>
          </w:p>
        </w:tc>
        <w:tc>
          <w:tcPr>
            <w:tcW w:w="1559"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75</w:t>
            </w:r>
          </w:p>
        </w:tc>
        <w:tc>
          <w:tcPr>
            <w:tcW w:w="85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80</w:t>
            </w:r>
          </w:p>
        </w:tc>
        <w:tc>
          <w:tcPr>
            <w:tcW w:w="850"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85</w:t>
            </w:r>
          </w:p>
        </w:tc>
        <w:tc>
          <w:tcPr>
            <w:tcW w:w="928"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90</w:t>
            </w:r>
          </w:p>
        </w:tc>
      </w:tr>
      <w:tr w:rsidR="004428D4" w:rsidRPr="00904FCC" w:rsidTr="00904FCC">
        <w:trPr>
          <w:trHeight w:val="1525"/>
        </w:trPr>
        <w:tc>
          <w:tcPr>
            <w:tcW w:w="3834" w:type="dxa"/>
            <w:vMerge/>
          </w:tcPr>
          <w:p w:rsidR="004428D4" w:rsidRPr="00904FCC" w:rsidRDefault="004428D4" w:rsidP="00965919">
            <w:pPr>
              <w:autoSpaceDE w:val="0"/>
              <w:autoSpaceDN w:val="0"/>
              <w:adjustRightInd w:val="0"/>
              <w:jc w:val="both"/>
              <w:rPr>
                <w:rFonts w:ascii="Times New Roman" w:hAnsi="Times New Roman" w:cs="Times New Roman"/>
                <w:sz w:val="24"/>
                <w:szCs w:val="24"/>
              </w:rPr>
            </w:pPr>
          </w:p>
        </w:tc>
        <w:tc>
          <w:tcPr>
            <w:tcW w:w="5063" w:type="dxa"/>
          </w:tcPr>
          <w:p w:rsidR="004428D4" w:rsidRPr="00904FCC" w:rsidRDefault="004428D4" w:rsidP="00904FCC">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1.1.2. Доля инвалидов, в отношении которых осуществлялись мероприятия по реабилитации и (или) абилитации, в общей численности инвалидов субъекта Российской Федерации, имеющих такие рекомендации в индивидуальной программе реабилитации или абилитации (дети)</w:t>
            </w:r>
          </w:p>
        </w:tc>
        <w:tc>
          <w:tcPr>
            <w:tcW w:w="1559"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79</w:t>
            </w:r>
          </w:p>
        </w:tc>
        <w:tc>
          <w:tcPr>
            <w:tcW w:w="85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84</w:t>
            </w:r>
          </w:p>
        </w:tc>
        <w:tc>
          <w:tcPr>
            <w:tcW w:w="850"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89</w:t>
            </w:r>
          </w:p>
        </w:tc>
        <w:tc>
          <w:tcPr>
            <w:tcW w:w="928"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94</w:t>
            </w:r>
          </w:p>
        </w:tc>
      </w:tr>
      <w:tr w:rsidR="004428D4" w:rsidRPr="00904FCC" w:rsidTr="00965919">
        <w:trPr>
          <w:trHeight w:val="2534"/>
        </w:trPr>
        <w:tc>
          <w:tcPr>
            <w:tcW w:w="3834" w:type="dxa"/>
            <w:vMerge/>
          </w:tcPr>
          <w:p w:rsidR="004428D4" w:rsidRPr="00904FCC" w:rsidRDefault="004428D4" w:rsidP="00965919">
            <w:pPr>
              <w:pStyle w:val="ad"/>
              <w:widowControl w:val="0"/>
              <w:autoSpaceDE w:val="0"/>
              <w:autoSpaceDN w:val="0"/>
              <w:adjustRightInd w:val="0"/>
              <w:ind w:left="360"/>
              <w:rPr>
                <w:sz w:val="24"/>
              </w:rPr>
            </w:pPr>
          </w:p>
        </w:tc>
        <w:tc>
          <w:tcPr>
            <w:tcW w:w="5063" w:type="dxa"/>
          </w:tcPr>
          <w:p w:rsidR="004428D4" w:rsidRPr="00904FCC" w:rsidRDefault="004428D4" w:rsidP="00965919">
            <w:pPr>
              <w:widowControl w:val="0"/>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1.1.3. Доля детей целевой группы, получивших услуги ранней помощи:</w:t>
            </w:r>
          </w:p>
          <w:p w:rsidR="004428D4" w:rsidRPr="00904FCC" w:rsidRDefault="004428D4" w:rsidP="00965919">
            <w:pPr>
              <w:widowControl w:val="0"/>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 охват неонатальным скринингом (доля новорожденных, обследованных на врожденные и наследственные заболевания, в общем числе детей, родившихся живыми);</w:t>
            </w:r>
          </w:p>
          <w:p w:rsidR="004428D4" w:rsidRPr="00904FCC" w:rsidRDefault="004428D4" w:rsidP="00965919">
            <w:pPr>
              <w:widowControl w:val="0"/>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 охват аудиологическим скринингом (доля детей первого года жизни, обследованных на аудиологический скрининг, в общем числе детей первого года жизни)</w:t>
            </w:r>
          </w:p>
        </w:tc>
        <w:tc>
          <w:tcPr>
            <w:tcW w:w="1559"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rPr>
                <w:rFonts w:ascii="Times New Roman" w:hAnsi="Times New Roman" w:cs="Times New Roman"/>
                <w:sz w:val="24"/>
                <w:szCs w:val="24"/>
              </w:rPr>
            </w:pPr>
          </w:p>
          <w:p w:rsidR="004428D4" w:rsidRPr="00904FCC" w:rsidRDefault="004428D4" w:rsidP="00965919">
            <w:pPr>
              <w:jc w:val="center"/>
              <w:rPr>
                <w:rFonts w:ascii="Times New Roman" w:hAnsi="Times New Roman" w:cs="Times New Roman"/>
                <w:sz w:val="24"/>
                <w:szCs w:val="24"/>
              </w:rPr>
            </w:pPr>
          </w:p>
        </w:tc>
        <w:tc>
          <w:tcPr>
            <w:tcW w:w="170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30</w:t>
            </w:r>
          </w:p>
        </w:tc>
        <w:tc>
          <w:tcPr>
            <w:tcW w:w="85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40</w:t>
            </w:r>
          </w:p>
        </w:tc>
        <w:tc>
          <w:tcPr>
            <w:tcW w:w="850" w:type="dxa"/>
          </w:tcPr>
          <w:p w:rsidR="004428D4" w:rsidRPr="00904FCC" w:rsidRDefault="004428D4" w:rsidP="00965919">
            <w:pPr>
              <w:jc w:val="center"/>
              <w:rPr>
                <w:rFonts w:ascii="Times New Roman" w:hAnsi="Times New Roman" w:cs="Times New Roman"/>
                <w:sz w:val="24"/>
                <w:szCs w:val="24"/>
              </w:rPr>
            </w:pPr>
            <w:r w:rsidRPr="00904FCC">
              <w:rPr>
                <w:rFonts w:ascii="Times New Roman" w:hAnsi="Times New Roman" w:cs="Times New Roman"/>
                <w:sz w:val="24"/>
                <w:szCs w:val="24"/>
              </w:rPr>
              <w:t>50</w:t>
            </w:r>
          </w:p>
        </w:tc>
        <w:tc>
          <w:tcPr>
            <w:tcW w:w="928"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70</w:t>
            </w:r>
          </w:p>
        </w:tc>
      </w:tr>
      <w:tr w:rsidR="004428D4" w:rsidRPr="00904FCC" w:rsidTr="004428D4">
        <w:trPr>
          <w:trHeight w:val="325"/>
        </w:trPr>
        <w:tc>
          <w:tcPr>
            <w:tcW w:w="3834" w:type="dxa"/>
            <w:vMerge/>
          </w:tcPr>
          <w:p w:rsidR="004428D4" w:rsidRPr="00904FCC" w:rsidRDefault="004428D4" w:rsidP="00965919">
            <w:pPr>
              <w:pStyle w:val="ad"/>
              <w:widowControl w:val="0"/>
              <w:autoSpaceDE w:val="0"/>
              <w:autoSpaceDN w:val="0"/>
              <w:adjustRightInd w:val="0"/>
              <w:ind w:left="360"/>
              <w:rPr>
                <w:sz w:val="24"/>
              </w:rPr>
            </w:pPr>
          </w:p>
        </w:tc>
        <w:tc>
          <w:tcPr>
            <w:tcW w:w="5063" w:type="dxa"/>
          </w:tcPr>
          <w:p w:rsidR="004428D4" w:rsidRPr="00904FCC" w:rsidRDefault="004428D4" w:rsidP="00965919">
            <w:pPr>
              <w:widowControl w:val="0"/>
              <w:autoSpaceDE w:val="0"/>
              <w:autoSpaceDN w:val="0"/>
              <w:adjustRightInd w:val="0"/>
              <w:jc w:val="both"/>
              <w:rPr>
                <w:rFonts w:ascii="Times New Roman" w:hAnsi="Times New Roman" w:cs="Times New Roman"/>
                <w:sz w:val="24"/>
                <w:szCs w:val="24"/>
              </w:rPr>
            </w:pPr>
            <w:r w:rsidRPr="00904FCC">
              <w:rPr>
                <w:rFonts w:ascii="Times New Roman" w:eastAsia="Calibri" w:hAnsi="Times New Roman" w:cs="Times New Roman"/>
                <w:sz w:val="24"/>
                <w:szCs w:val="24"/>
              </w:rPr>
              <w:t>1.1.4 Число инвалидов, получающих услуги в рамках сопровождаемого проживания</w:t>
            </w:r>
          </w:p>
        </w:tc>
        <w:tc>
          <w:tcPr>
            <w:tcW w:w="1559"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Количество человек</w:t>
            </w:r>
          </w:p>
        </w:tc>
        <w:tc>
          <w:tcPr>
            <w:tcW w:w="170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17</w:t>
            </w:r>
          </w:p>
        </w:tc>
        <w:tc>
          <w:tcPr>
            <w:tcW w:w="851"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30</w:t>
            </w:r>
          </w:p>
        </w:tc>
        <w:tc>
          <w:tcPr>
            <w:tcW w:w="850" w:type="dxa"/>
          </w:tcPr>
          <w:p w:rsidR="004428D4" w:rsidRPr="00904FCC" w:rsidRDefault="004428D4" w:rsidP="00965919">
            <w:pPr>
              <w:jc w:val="center"/>
              <w:rPr>
                <w:rFonts w:ascii="Times New Roman" w:hAnsi="Times New Roman" w:cs="Times New Roman"/>
                <w:sz w:val="24"/>
                <w:szCs w:val="24"/>
              </w:rPr>
            </w:pPr>
            <w:r w:rsidRPr="00904FCC">
              <w:rPr>
                <w:rFonts w:ascii="Times New Roman" w:hAnsi="Times New Roman" w:cs="Times New Roman"/>
                <w:sz w:val="24"/>
                <w:szCs w:val="24"/>
              </w:rPr>
              <w:t>36</w:t>
            </w:r>
          </w:p>
        </w:tc>
        <w:tc>
          <w:tcPr>
            <w:tcW w:w="928" w:type="dxa"/>
          </w:tcPr>
          <w:p w:rsidR="004428D4" w:rsidRPr="00904FCC" w:rsidRDefault="004428D4"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46</w:t>
            </w:r>
          </w:p>
        </w:tc>
      </w:tr>
      <w:tr w:rsidR="00766CF9" w:rsidRPr="00904FCC" w:rsidTr="00965919">
        <w:trPr>
          <w:trHeight w:val="2277"/>
        </w:trPr>
        <w:tc>
          <w:tcPr>
            <w:tcW w:w="3834" w:type="dxa"/>
          </w:tcPr>
          <w:p w:rsidR="00766CF9" w:rsidRPr="00904FCC" w:rsidRDefault="00766CF9" w:rsidP="00965919">
            <w:pPr>
              <w:pStyle w:val="ad"/>
              <w:widowControl w:val="0"/>
              <w:autoSpaceDE w:val="0"/>
              <w:autoSpaceDN w:val="0"/>
              <w:adjustRightInd w:val="0"/>
              <w:ind w:left="0"/>
              <w:jc w:val="both"/>
              <w:rPr>
                <w:sz w:val="24"/>
              </w:rPr>
            </w:pPr>
            <w:r w:rsidRPr="00904FCC">
              <w:rPr>
                <w:sz w:val="24"/>
              </w:rPr>
              <w:t>1.2.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Камчатском крае</w:t>
            </w:r>
          </w:p>
        </w:tc>
        <w:tc>
          <w:tcPr>
            <w:tcW w:w="5063" w:type="dxa"/>
          </w:tcPr>
          <w:p w:rsidR="00766CF9" w:rsidRPr="00904FCC" w:rsidRDefault="00766CF9" w:rsidP="00965919">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1.2.1. Доля занятых инвалидов трудоспособного возраста в общей численности инвалидов трудоспособного возраста Камчатского края</w:t>
            </w:r>
          </w:p>
        </w:tc>
        <w:tc>
          <w:tcPr>
            <w:tcW w:w="1559"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40,2</w:t>
            </w:r>
          </w:p>
        </w:tc>
        <w:tc>
          <w:tcPr>
            <w:tcW w:w="85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40,4</w:t>
            </w:r>
          </w:p>
        </w:tc>
        <w:tc>
          <w:tcPr>
            <w:tcW w:w="850"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40,6</w:t>
            </w:r>
          </w:p>
        </w:tc>
        <w:tc>
          <w:tcPr>
            <w:tcW w:w="928"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40,8</w:t>
            </w:r>
          </w:p>
        </w:tc>
      </w:tr>
      <w:tr w:rsidR="00766CF9" w:rsidRPr="00904FCC" w:rsidTr="00965919">
        <w:trPr>
          <w:trHeight w:val="2277"/>
        </w:trPr>
        <w:tc>
          <w:tcPr>
            <w:tcW w:w="3834" w:type="dxa"/>
          </w:tcPr>
          <w:p w:rsidR="00766CF9" w:rsidRPr="00904FCC" w:rsidRDefault="00766CF9" w:rsidP="00965919">
            <w:pPr>
              <w:pStyle w:val="ad"/>
              <w:widowControl w:val="0"/>
              <w:autoSpaceDE w:val="0"/>
              <w:autoSpaceDN w:val="0"/>
              <w:adjustRightInd w:val="0"/>
              <w:ind w:left="0"/>
              <w:jc w:val="both"/>
              <w:rPr>
                <w:sz w:val="24"/>
              </w:rPr>
            </w:pPr>
            <w:r w:rsidRPr="00904FCC">
              <w:rPr>
                <w:sz w:val="24"/>
              </w:rPr>
              <w:t>1.3.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а также ранней помощи, сопровождаемого проживания инвалидов в Камчатском крае</w:t>
            </w:r>
          </w:p>
        </w:tc>
        <w:tc>
          <w:tcPr>
            <w:tcW w:w="5063" w:type="dxa"/>
          </w:tcPr>
          <w:p w:rsidR="00766CF9" w:rsidRPr="00904FCC" w:rsidRDefault="00766CF9" w:rsidP="00965919">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1.3.1. Доля реабилитационных организаций, подлежащих включению в систему комплексной реабилитации и абилитации инвалидов, в том числе детей-инвалидов, Камчатского края, в общем числе реабилитационных организаций, расположенных на территории Камчатского края</w:t>
            </w:r>
          </w:p>
        </w:tc>
        <w:tc>
          <w:tcPr>
            <w:tcW w:w="1559"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48</w:t>
            </w:r>
          </w:p>
        </w:tc>
        <w:tc>
          <w:tcPr>
            <w:tcW w:w="85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66</w:t>
            </w:r>
          </w:p>
        </w:tc>
        <w:tc>
          <w:tcPr>
            <w:tcW w:w="850"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84</w:t>
            </w:r>
          </w:p>
        </w:tc>
        <w:tc>
          <w:tcPr>
            <w:tcW w:w="928"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100,0</w:t>
            </w:r>
          </w:p>
        </w:tc>
      </w:tr>
      <w:tr w:rsidR="00766CF9" w:rsidRPr="00904FCC" w:rsidTr="004428D4">
        <w:trPr>
          <w:cantSplit/>
        </w:trPr>
        <w:tc>
          <w:tcPr>
            <w:tcW w:w="3834" w:type="dxa"/>
            <w:vMerge w:val="restart"/>
          </w:tcPr>
          <w:p w:rsidR="00766CF9" w:rsidRPr="00904FCC" w:rsidRDefault="00766CF9" w:rsidP="00965919">
            <w:pPr>
              <w:pStyle w:val="ad"/>
              <w:widowControl w:val="0"/>
              <w:autoSpaceDE w:val="0"/>
              <w:autoSpaceDN w:val="0"/>
              <w:adjustRightInd w:val="0"/>
              <w:ind w:left="0"/>
              <w:jc w:val="both"/>
              <w:rPr>
                <w:sz w:val="24"/>
              </w:rPr>
            </w:pPr>
            <w:r w:rsidRPr="00904FCC">
              <w:rPr>
                <w:sz w:val="24"/>
              </w:rPr>
              <w:lastRenderedPageBreak/>
              <w:t>1.4.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Камчатском крае</w:t>
            </w:r>
          </w:p>
        </w:tc>
        <w:tc>
          <w:tcPr>
            <w:tcW w:w="5063" w:type="dxa"/>
          </w:tcPr>
          <w:p w:rsidR="00766CF9" w:rsidRPr="00904FCC" w:rsidRDefault="00766CF9" w:rsidP="00965919">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 xml:space="preserve">1.4.1. Доля семей в Камчатском крае, включенных в программы ранней помощи, удовлетворенных качеством услуг ранней помощи </w:t>
            </w:r>
          </w:p>
        </w:tc>
        <w:tc>
          <w:tcPr>
            <w:tcW w:w="1559"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87,0</w:t>
            </w:r>
          </w:p>
        </w:tc>
        <w:tc>
          <w:tcPr>
            <w:tcW w:w="85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92,0</w:t>
            </w:r>
          </w:p>
        </w:tc>
        <w:tc>
          <w:tcPr>
            <w:tcW w:w="850"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94,0</w:t>
            </w:r>
          </w:p>
        </w:tc>
        <w:tc>
          <w:tcPr>
            <w:tcW w:w="928"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95,0</w:t>
            </w:r>
          </w:p>
        </w:tc>
      </w:tr>
      <w:tr w:rsidR="00766CF9" w:rsidRPr="00904FCC" w:rsidTr="00965919">
        <w:trPr>
          <w:trHeight w:val="2449"/>
        </w:trPr>
        <w:tc>
          <w:tcPr>
            <w:tcW w:w="3834" w:type="dxa"/>
            <w:vMerge/>
          </w:tcPr>
          <w:p w:rsidR="00766CF9" w:rsidRPr="00904FCC" w:rsidRDefault="00766CF9" w:rsidP="00965919">
            <w:pPr>
              <w:pStyle w:val="ad"/>
              <w:widowControl w:val="0"/>
              <w:autoSpaceDE w:val="0"/>
              <w:autoSpaceDN w:val="0"/>
              <w:adjustRightInd w:val="0"/>
              <w:ind w:left="0"/>
              <w:jc w:val="both"/>
              <w:rPr>
                <w:sz w:val="24"/>
              </w:rPr>
            </w:pPr>
          </w:p>
        </w:tc>
        <w:tc>
          <w:tcPr>
            <w:tcW w:w="5063" w:type="dxa"/>
          </w:tcPr>
          <w:p w:rsidR="00766CF9" w:rsidRPr="00904FCC" w:rsidRDefault="00766CF9" w:rsidP="00965919">
            <w:pPr>
              <w:autoSpaceDE w:val="0"/>
              <w:autoSpaceDN w:val="0"/>
              <w:adjustRightInd w:val="0"/>
              <w:jc w:val="both"/>
              <w:rPr>
                <w:rFonts w:ascii="Times New Roman" w:hAnsi="Times New Roman" w:cs="Times New Roman"/>
                <w:sz w:val="24"/>
                <w:szCs w:val="24"/>
              </w:rPr>
            </w:pPr>
            <w:r w:rsidRPr="00904FCC">
              <w:rPr>
                <w:rFonts w:ascii="Times New Roman" w:hAnsi="Times New Roman" w:cs="Times New Roman"/>
                <w:sz w:val="24"/>
                <w:szCs w:val="24"/>
              </w:rPr>
              <w:t>1.4.2. Доля специалистов Камчатского края, обеспечивающих оказание реабилитационных и (или) абилитационных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абилитации инвалидов, в общей численности таких специалистов Камчатского края</w:t>
            </w:r>
          </w:p>
        </w:tc>
        <w:tc>
          <w:tcPr>
            <w:tcW w:w="1559"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w:t>
            </w:r>
          </w:p>
        </w:tc>
        <w:tc>
          <w:tcPr>
            <w:tcW w:w="170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42,3</w:t>
            </w:r>
          </w:p>
        </w:tc>
        <w:tc>
          <w:tcPr>
            <w:tcW w:w="851"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53,5</w:t>
            </w:r>
          </w:p>
        </w:tc>
        <w:tc>
          <w:tcPr>
            <w:tcW w:w="850"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75,0</w:t>
            </w:r>
          </w:p>
        </w:tc>
        <w:tc>
          <w:tcPr>
            <w:tcW w:w="928" w:type="dxa"/>
          </w:tcPr>
          <w:p w:rsidR="00766CF9" w:rsidRPr="00904FCC" w:rsidRDefault="00766CF9" w:rsidP="00965919">
            <w:pPr>
              <w:tabs>
                <w:tab w:val="left" w:pos="6285"/>
              </w:tabs>
              <w:jc w:val="center"/>
              <w:rPr>
                <w:rFonts w:ascii="Times New Roman" w:hAnsi="Times New Roman" w:cs="Times New Roman"/>
                <w:sz w:val="24"/>
                <w:szCs w:val="24"/>
              </w:rPr>
            </w:pPr>
            <w:r w:rsidRPr="00904FCC">
              <w:rPr>
                <w:rFonts w:ascii="Times New Roman" w:hAnsi="Times New Roman" w:cs="Times New Roman"/>
                <w:sz w:val="24"/>
                <w:szCs w:val="24"/>
              </w:rPr>
              <w:t>95,0</w:t>
            </w:r>
          </w:p>
        </w:tc>
      </w:tr>
    </w:tbl>
    <w:p w:rsidR="002F2BCD" w:rsidRDefault="002F2BCD" w:rsidP="00766CF9">
      <w:pPr>
        <w:spacing w:after="0" w:line="240" w:lineRule="auto"/>
        <w:contextualSpacing/>
        <w:rPr>
          <w:rFonts w:ascii="Times New Roman" w:eastAsia="Times New Roman" w:hAnsi="Times New Roman" w:cs="Times New Roman"/>
          <w:bCs/>
          <w:sz w:val="28"/>
          <w:szCs w:val="28"/>
          <w:lang w:eastAsia="ru-RU"/>
        </w:rPr>
      </w:pPr>
    </w:p>
    <w:p w:rsidR="00E70960" w:rsidRPr="00E67C69" w:rsidRDefault="00E70960" w:rsidP="00E67C69">
      <w:pPr>
        <w:rPr>
          <w:rFonts w:ascii="Times New Roman" w:eastAsia="Times New Roman" w:hAnsi="Times New Roman" w:cs="Times New Roman"/>
          <w:bCs/>
          <w:sz w:val="28"/>
          <w:szCs w:val="28"/>
          <w:lang w:eastAsia="ru-RU"/>
        </w:rPr>
      </w:pPr>
    </w:p>
    <w:sectPr w:rsidR="00E70960" w:rsidRPr="00E67C69" w:rsidSect="00E67C69">
      <w:pgSz w:w="16838" w:h="11906" w:orient="landscape"/>
      <w:pgMar w:top="1418"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D7" w:rsidRDefault="008743D7" w:rsidP="0031799B">
      <w:pPr>
        <w:spacing w:after="0" w:line="240" w:lineRule="auto"/>
      </w:pPr>
      <w:r>
        <w:separator/>
      </w:r>
    </w:p>
  </w:endnote>
  <w:endnote w:type="continuationSeparator" w:id="0">
    <w:p w:rsidR="008743D7" w:rsidRDefault="008743D7"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D7" w:rsidRDefault="008743D7" w:rsidP="0031799B">
      <w:pPr>
        <w:spacing w:after="0" w:line="240" w:lineRule="auto"/>
      </w:pPr>
      <w:r>
        <w:separator/>
      </w:r>
    </w:p>
  </w:footnote>
  <w:footnote w:type="continuationSeparator" w:id="0">
    <w:p w:rsidR="008743D7" w:rsidRDefault="008743D7"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988798"/>
      <w:docPartObj>
        <w:docPartGallery w:val="Page Numbers (Top of Page)"/>
        <w:docPartUnique/>
      </w:docPartObj>
    </w:sdtPr>
    <w:sdtEndPr>
      <w:rPr>
        <w:rFonts w:ascii="Times New Roman" w:hAnsi="Times New Roman" w:cs="Times New Roman"/>
      </w:rPr>
    </w:sdtEndPr>
    <w:sdtContent>
      <w:p w:rsidR="00415B47" w:rsidRPr="009B197E" w:rsidRDefault="00415B47">
        <w:pPr>
          <w:pStyle w:val="aa"/>
          <w:jc w:val="center"/>
          <w:rPr>
            <w:rFonts w:ascii="Times New Roman" w:hAnsi="Times New Roman" w:cs="Times New Roman"/>
          </w:rPr>
        </w:pPr>
        <w:r w:rsidRPr="009B197E">
          <w:rPr>
            <w:rFonts w:ascii="Times New Roman" w:hAnsi="Times New Roman" w:cs="Times New Roman"/>
          </w:rPr>
          <w:fldChar w:fldCharType="begin"/>
        </w:r>
        <w:r w:rsidRPr="009B197E">
          <w:rPr>
            <w:rFonts w:ascii="Times New Roman" w:hAnsi="Times New Roman" w:cs="Times New Roman"/>
          </w:rPr>
          <w:instrText>PAGE   \* MERGEFORMAT</w:instrText>
        </w:r>
        <w:r w:rsidRPr="009B197E">
          <w:rPr>
            <w:rFonts w:ascii="Times New Roman" w:hAnsi="Times New Roman" w:cs="Times New Roman"/>
          </w:rPr>
          <w:fldChar w:fldCharType="separate"/>
        </w:r>
        <w:r w:rsidR="00A574EA">
          <w:rPr>
            <w:rFonts w:ascii="Times New Roman" w:hAnsi="Times New Roman" w:cs="Times New Roman"/>
            <w:noProof/>
          </w:rPr>
          <w:t>22</w:t>
        </w:r>
        <w:r w:rsidRPr="009B197E">
          <w:rPr>
            <w:rFonts w:ascii="Times New Roman" w:hAnsi="Times New Roman" w:cs="Times New Roman"/>
          </w:rPr>
          <w:fldChar w:fldCharType="end"/>
        </w:r>
      </w:p>
    </w:sdtContent>
  </w:sdt>
  <w:p w:rsidR="00415B47" w:rsidRDefault="00415B4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EA" w:rsidRDefault="00A574EA">
    <w:pPr>
      <w:pStyle w:val="aa"/>
      <w:jc w:val="center"/>
    </w:pPr>
  </w:p>
  <w:p w:rsidR="002F2BCD" w:rsidRDefault="002F2B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C21"/>
    <w:multiLevelType w:val="hybridMultilevel"/>
    <w:tmpl w:val="1576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596D"/>
    <w:multiLevelType w:val="hybridMultilevel"/>
    <w:tmpl w:val="8E04DA2E"/>
    <w:lvl w:ilvl="0" w:tplc="C0B4607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974FC"/>
    <w:multiLevelType w:val="hybridMultilevel"/>
    <w:tmpl w:val="E9C4A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4555D"/>
    <w:multiLevelType w:val="hybridMultilevel"/>
    <w:tmpl w:val="B8E4A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C16C1"/>
    <w:multiLevelType w:val="hybridMultilevel"/>
    <w:tmpl w:val="27A8A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31F5D"/>
    <w:multiLevelType w:val="hybridMultilevel"/>
    <w:tmpl w:val="99921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32B5C"/>
    <w:multiLevelType w:val="hybridMultilevel"/>
    <w:tmpl w:val="0D4C6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A3F96"/>
    <w:multiLevelType w:val="hybridMultilevel"/>
    <w:tmpl w:val="461AA2C0"/>
    <w:lvl w:ilvl="0" w:tplc="21228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5D4CFF"/>
    <w:multiLevelType w:val="hybridMultilevel"/>
    <w:tmpl w:val="2D4C06EE"/>
    <w:lvl w:ilvl="0" w:tplc="E366458A">
      <w:start w:val="1"/>
      <w:numFmt w:val="decimal"/>
      <w:lvlText w:val="%1)"/>
      <w:lvlJc w:val="left"/>
      <w:pPr>
        <w:ind w:left="673" w:hanging="735"/>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9" w15:restartNumberingAfterBreak="0">
    <w:nsid w:val="12016FA1"/>
    <w:multiLevelType w:val="hybridMultilevel"/>
    <w:tmpl w:val="B1E082EE"/>
    <w:lvl w:ilvl="0" w:tplc="3F1CA486">
      <w:start w:val="1"/>
      <w:numFmt w:val="decimal"/>
      <w:lvlText w:val="%1)"/>
      <w:lvlJc w:val="left"/>
      <w:pPr>
        <w:ind w:left="129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1C674E"/>
    <w:multiLevelType w:val="hybridMultilevel"/>
    <w:tmpl w:val="1B422AC6"/>
    <w:lvl w:ilvl="0" w:tplc="79FC3730">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7D27A0"/>
    <w:multiLevelType w:val="hybridMultilevel"/>
    <w:tmpl w:val="E72040B0"/>
    <w:lvl w:ilvl="0" w:tplc="247039C6">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EB7743"/>
    <w:multiLevelType w:val="hybridMultilevel"/>
    <w:tmpl w:val="28F228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A00608"/>
    <w:multiLevelType w:val="hybridMultilevel"/>
    <w:tmpl w:val="B2527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F6CC0"/>
    <w:multiLevelType w:val="hybridMultilevel"/>
    <w:tmpl w:val="B0903A32"/>
    <w:lvl w:ilvl="0" w:tplc="801A0C1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F73E6E"/>
    <w:multiLevelType w:val="hybridMultilevel"/>
    <w:tmpl w:val="A2FADCAA"/>
    <w:lvl w:ilvl="0" w:tplc="26C0DB96">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854BCA"/>
    <w:multiLevelType w:val="hybridMultilevel"/>
    <w:tmpl w:val="7C02E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82FE4"/>
    <w:multiLevelType w:val="hybridMultilevel"/>
    <w:tmpl w:val="23D066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8021C3"/>
    <w:multiLevelType w:val="hybridMultilevel"/>
    <w:tmpl w:val="CEFC4152"/>
    <w:lvl w:ilvl="0" w:tplc="247039C6">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C32638"/>
    <w:multiLevelType w:val="hybridMultilevel"/>
    <w:tmpl w:val="CA941C62"/>
    <w:lvl w:ilvl="0" w:tplc="212284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D734BF"/>
    <w:multiLevelType w:val="hybridMultilevel"/>
    <w:tmpl w:val="FA32024C"/>
    <w:lvl w:ilvl="0" w:tplc="2CF8782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E18EB"/>
    <w:multiLevelType w:val="hybridMultilevel"/>
    <w:tmpl w:val="394C72B6"/>
    <w:lvl w:ilvl="0" w:tplc="D764AD10">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04F00"/>
    <w:multiLevelType w:val="hybridMultilevel"/>
    <w:tmpl w:val="BB8C87EA"/>
    <w:lvl w:ilvl="0" w:tplc="47B2EAE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534D03"/>
    <w:multiLevelType w:val="hybridMultilevel"/>
    <w:tmpl w:val="775A4B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8C6D77"/>
    <w:multiLevelType w:val="hybridMultilevel"/>
    <w:tmpl w:val="8C341D00"/>
    <w:lvl w:ilvl="0" w:tplc="3BA22A8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77D5B"/>
    <w:multiLevelType w:val="hybridMultilevel"/>
    <w:tmpl w:val="D4C2AAB0"/>
    <w:lvl w:ilvl="0" w:tplc="9258B56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057B60"/>
    <w:multiLevelType w:val="hybridMultilevel"/>
    <w:tmpl w:val="AC9A21A6"/>
    <w:lvl w:ilvl="0" w:tplc="5878879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441ED2"/>
    <w:multiLevelType w:val="hybridMultilevel"/>
    <w:tmpl w:val="82904F6E"/>
    <w:lvl w:ilvl="0" w:tplc="0F7EB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FE3172"/>
    <w:multiLevelType w:val="hybridMultilevel"/>
    <w:tmpl w:val="3B78B3D8"/>
    <w:lvl w:ilvl="0" w:tplc="9258B56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F22BAF"/>
    <w:multiLevelType w:val="hybridMultilevel"/>
    <w:tmpl w:val="B61831D4"/>
    <w:lvl w:ilvl="0" w:tplc="3012949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47067B"/>
    <w:multiLevelType w:val="hybridMultilevel"/>
    <w:tmpl w:val="B5283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4A5A14"/>
    <w:multiLevelType w:val="hybridMultilevel"/>
    <w:tmpl w:val="573C1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A86F42"/>
    <w:multiLevelType w:val="hybridMultilevel"/>
    <w:tmpl w:val="6CEAA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C5387B"/>
    <w:multiLevelType w:val="hybridMultilevel"/>
    <w:tmpl w:val="3D705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F13ED4"/>
    <w:multiLevelType w:val="hybridMultilevel"/>
    <w:tmpl w:val="730CE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721021"/>
    <w:multiLevelType w:val="hybridMultilevel"/>
    <w:tmpl w:val="ED962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3814CAE"/>
    <w:multiLevelType w:val="hybridMultilevel"/>
    <w:tmpl w:val="8884AE4C"/>
    <w:lvl w:ilvl="0" w:tplc="E162EC1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991EF4"/>
    <w:multiLevelType w:val="hybridMultilevel"/>
    <w:tmpl w:val="0238700C"/>
    <w:lvl w:ilvl="0" w:tplc="C0B4607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C173D7"/>
    <w:multiLevelType w:val="hybridMultilevel"/>
    <w:tmpl w:val="B8E4A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4623CD"/>
    <w:multiLevelType w:val="hybridMultilevel"/>
    <w:tmpl w:val="E1309836"/>
    <w:lvl w:ilvl="0" w:tplc="9258B56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5C64CF"/>
    <w:multiLevelType w:val="hybridMultilevel"/>
    <w:tmpl w:val="449A2268"/>
    <w:lvl w:ilvl="0" w:tplc="04190011">
      <w:start w:val="1"/>
      <w:numFmt w:val="decimal"/>
      <w:lvlText w:val="%1)"/>
      <w:lvlJc w:val="left"/>
      <w:pPr>
        <w:ind w:left="658" w:hanging="360"/>
      </w:p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41" w15:restartNumberingAfterBreak="0">
    <w:nsid w:val="5B1A43F8"/>
    <w:multiLevelType w:val="hybridMultilevel"/>
    <w:tmpl w:val="3B6A9A46"/>
    <w:lvl w:ilvl="0" w:tplc="E01405D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E6C0FD4"/>
    <w:multiLevelType w:val="hybridMultilevel"/>
    <w:tmpl w:val="BD805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8640E6"/>
    <w:multiLevelType w:val="hybridMultilevel"/>
    <w:tmpl w:val="4976CC6A"/>
    <w:lvl w:ilvl="0" w:tplc="F2123C2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F921E3"/>
    <w:multiLevelType w:val="hybridMultilevel"/>
    <w:tmpl w:val="F21A7436"/>
    <w:lvl w:ilvl="0" w:tplc="04190011">
      <w:start w:val="1"/>
      <w:numFmt w:val="decimal"/>
      <w:lvlText w:val="%1)"/>
      <w:lvlJc w:val="left"/>
      <w:pPr>
        <w:ind w:left="658" w:hanging="360"/>
      </w:pPr>
    </w:lvl>
    <w:lvl w:ilvl="1" w:tplc="B75256D4">
      <w:start w:val="1"/>
      <w:numFmt w:val="decimal"/>
      <w:lvlText w:val="%2)"/>
      <w:lvlJc w:val="left"/>
      <w:pPr>
        <w:ind w:left="1378" w:hanging="360"/>
      </w:pPr>
      <w:rPr>
        <w:rFonts w:hint="default"/>
      </w:r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45" w15:restartNumberingAfterBreak="0">
    <w:nsid w:val="73B23A00"/>
    <w:multiLevelType w:val="hybridMultilevel"/>
    <w:tmpl w:val="5E58B0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4A2FA3"/>
    <w:multiLevelType w:val="hybridMultilevel"/>
    <w:tmpl w:val="DC843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03D90"/>
    <w:multiLevelType w:val="hybridMultilevel"/>
    <w:tmpl w:val="66740518"/>
    <w:lvl w:ilvl="0" w:tplc="E74E1F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E030344"/>
    <w:multiLevelType w:val="hybridMultilevel"/>
    <w:tmpl w:val="B5283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47"/>
  </w:num>
  <w:num w:numId="3">
    <w:abstractNumId w:val="8"/>
  </w:num>
  <w:num w:numId="4">
    <w:abstractNumId w:val="40"/>
  </w:num>
  <w:num w:numId="5">
    <w:abstractNumId w:val="42"/>
  </w:num>
  <w:num w:numId="6">
    <w:abstractNumId w:val="44"/>
  </w:num>
  <w:num w:numId="7">
    <w:abstractNumId w:val="41"/>
  </w:num>
  <w:num w:numId="8">
    <w:abstractNumId w:val="4"/>
  </w:num>
  <w:num w:numId="9">
    <w:abstractNumId w:val="24"/>
  </w:num>
  <w:num w:numId="10">
    <w:abstractNumId w:val="2"/>
  </w:num>
  <w:num w:numId="11">
    <w:abstractNumId w:val="14"/>
  </w:num>
  <w:num w:numId="12">
    <w:abstractNumId w:val="43"/>
  </w:num>
  <w:num w:numId="13">
    <w:abstractNumId w:val="21"/>
  </w:num>
  <w:num w:numId="14">
    <w:abstractNumId w:val="13"/>
  </w:num>
  <w:num w:numId="15">
    <w:abstractNumId w:val="45"/>
  </w:num>
  <w:num w:numId="16">
    <w:abstractNumId w:val="3"/>
  </w:num>
  <w:num w:numId="17">
    <w:abstractNumId w:val="5"/>
  </w:num>
  <w:num w:numId="18">
    <w:abstractNumId w:val="31"/>
  </w:num>
  <w:num w:numId="19">
    <w:abstractNumId w:val="6"/>
  </w:num>
  <w:num w:numId="20">
    <w:abstractNumId w:val="29"/>
  </w:num>
  <w:num w:numId="21">
    <w:abstractNumId w:val="48"/>
  </w:num>
  <w:num w:numId="22">
    <w:abstractNumId w:val="16"/>
  </w:num>
  <w:num w:numId="23">
    <w:abstractNumId w:val="33"/>
  </w:num>
  <w:num w:numId="24">
    <w:abstractNumId w:val="34"/>
  </w:num>
  <w:num w:numId="25">
    <w:abstractNumId w:val="30"/>
  </w:num>
  <w:num w:numId="26">
    <w:abstractNumId w:val="36"/>
  </w:num>
  <w:num w:numId="27">
    <w:abstractNumId w:val="10"/>
  </w:num>
  <w:num w:numId="28">
    <w:abstractNumId w:val="11"/>
  </w:num>
  <w:num w:numId="29">
    <w:abstractNumId w:val="18"/>
  </w:num>
  <w:num w:numId="30">
    <w:abstractNumId w:val="17"/>
  </w:num>
  <w:num w:numId="31">
    <w:abstractNumId w:val="26"/>
  </w:num>
  <w:num w:numId="32">
    <w:abstractNumId w:val="9"/>
  </w:num>
  <w:num w:numId="33">
    <w:abstractNumId w:val="22"/>
  </w:num>
  <w:num w:numId="34">
    <w:abstractNumId w:val="37"/>
  </w:num>
  <w:num w:numId="35">
    <w:abstractNumId w:val="1"/>
  </w:num>
  <w:num w:numId="36">
    <w:abstractNumId w:val="39"/>
  </w:num>
  <w:num w:numId="37">
    <w:abstractNumId w:val="25"/>
  </w:num>
  <w:num w:numId="38">
    <w:abstractNumId w:val="28"/>
  </w:num>
  <w:num w:numId="39">
    <w:abstractNumId w:val="0"/>
  </w:num>
  <w:num w:numId="40">
    <w:abstractNumId w:val="46"/>
  </w:num>
  <w:num w:numId="41">
    <w:abstractNumId w:val="20"/>
  </w:num>
  <w:num w:numId="42">
    <w:abstractNumId w:val="35"/>
  </w:num>
  <w:num w:numId="43">
    <w:abstractNumId w:val="12"/>
  </w:num>
  <w:num w:numId="44">
    <w:abstractNumId w:val="19"/>
  </w:num>
  <w:num w:numId="45">
    <w:abstractNumId w:val="7"/>
  </w:num>
  <w:num w:numId="46">
    <w:abstractNumId w:val="38"/>
  </w:num>
  <w:num w:numId="47">
    <w:abstractNumId w:val="23"/>
  </w:num>
  <w:num w:numId="48">
    <w:abstractNumId w:val="1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35D43"/>
    <w:rsid w:val="00045111"/>
    <w:rsid w:val="00045304"/>
    <w:rsid w:val="00053869"/>
    <w:rsid w:val="00066C50"/>
    <w:rsid w:val="00076132"/>
    <w:rsid w:val="00077162"/>
    <w:rsid w:val="00082619"/>
    <w:rsid w:val="000948E0"/>
    <w:rsid w:val="00095795"/>
    <w:rsid w:val="000B1239"/>
    <w:rsid w:val="000C6AD8"/>
    <w:rsid w:val="000C7139"/>
    <w:rsid w:val="000C74A3"/>
    <w:rsid w:val="000E53EF"/>
    <w:rsid w:val="00112C1A"/>
    <w:rsid w:val="00140E22"/>
    <w:rsid w:val="00180140"/>
    <w:rsid w:val="00181702"/>
    <w:rsid w:val="00181A55"/>
    <w:rsid w:val="001C15D6"/>
    <w:rsid w:val="001D00F5"/>
    <w:rsid w:val="001D4724"/>
    <w:rsid w:val="00233FCB"/>
    <w:rsid w:val="0024385A"/>
    <w:rsid w:val="00257670"/>
    <w:rsid w:val="00295AC8"/>
    <w:rsid w:val="002C2B5A"/>
    <w:rsid w:val="002D5D0F"/>
    <w:rsid w:val="002E4E87"/>
    <w:rsid w:val="002F2BCD"/>
    <w:rsid w:val="002F3844"/>
    <w:rsid w:val="0030022E"/>
    <w:rsid w:val="00313CF4"/>
    <w:rsid w:val="0031799B"/>
    <w:rsid w:val="003210A6"/>
    <w:rsid w:val="0032635A"/>
    <w:rsid w:val="00327B6F"/>
    <w:rsid w:val="00355E61"/>
    <w:rsid w:val="00360087"/>
    <w:rsid w:val="00374C3C"/>
    <w:rsid w:val="0038403D"/>
    <w:rsid w:val="00397C94"/>
    <w:rsid w:val="003B0709"/>
    <w:rsid w:val="003B52E1"/>
    <w:rsid w:val="003B55E1"/>
    <w:rsid w:val="003C30E0"/>
    <w:rsid w:val="00415B47"/>
    <w:rsid w:val="0043251D"/>
    <w:rsid w:val="0043505F"/>
    <w:rsid w:val="004351FE"/>
    <w:rsid w:val="004415AF"/>
    <w:rsid w:val="004428D4"/>
    <w:rsid w:val="00442BE4"/>
    <w:rsid w:val="004440D5"/>
    <w:rsid w:val="004549E8"/>
    <w:rsid w:val="00465CEC"/>
    <w:rsid w:val="00466B97"/>
    <w:rsid w:val="00493AC2"/>
    <w:rsid w:val="004A7FC8"/>
    <w:rsid w:val="004B221A"/>
    <w:rsid w:val="004C1C88"/>
    <w:rsid w:val="004E00B2"/>
    <w:rsid w:val="004E554E"/>
    <w:rsid w:val="004E6A87"/>
    <w:rsid w:val="00500D11"/>
    <w:rsid w:val="00503FC3"/>
    <w:rsid w:val="005271B3"/>
    <w:rsid w:val="005578C9"/>
    <w:rsid w:val="00563B33"/>
    <w:rsid w:val="00576D34"/>
    <w:rsid w:val="005846D7"/>
    <w:rsid w:val="00595423"/>
    <w:rsid w:val="005D1DB0"/>
    <w:rsid w:val="005D2494"/>
    <w:rsid w:val="005F11A7"/>
    <w:rsid w:val="005F1F7D"/>
    <w:rsid w:val="0062265C"/>
    <w:rsid w:val="00626611"/>
    <w:rsid w:val="006271E6"/>
    <w:rsid w:val="00631037"/>
    <w:rsid w:val="00641F91"/>
    <w:rsid w:val="00650CAB"/>
    <w:rsid w:val="00663D27"/>
    <w:rsid w:val="006664BC"/>
    <w:rsid w:val="00681BFE"/>
    <w:rsid w:val="00694636"/>
    <w:rsid w:val="0069601C"/>
    <w:rsid w:val="006A541B"/>
    <w:rsid w:val="006B115E"/>
    <w:rsid w:val="006D1C74"/>
    <w:rsid w:val="006E593A"/>
    <w:rsid w:val="006F5D44"/>
    <w:rsid w:val="00725A0F"/>
    <w:rsid w:val="00740970"/>
    <w:rsid w:val="0074156B"/>
    <w:rsid w:val="00744B7F"/>
    <w:rsid w:val="0075002F"/>
    <w:rsid w:val="00766CF9"/>
    <w:rsid w:val="00796B9B"/>
    <w:rsid w:val="007B3851"/>
    <w:rsid w:val="007D746A"/>
    <w:rsid w:val="007E7ADA"/>
    <w:rsid w:val="007F3D5B"/>
    <w:rsid w:val="00812B9A"/>
    <w:rsid w:val="0085578D"/>
    <w:rsid w:val="00860C71"/>
    <w:rsid w:val="008708D4"/>
    <w:rsid w:val="00871B94"/>
    <w:rsid w:val="008743D7"/>
    <w:rsid w:val="0089042F"/>
    <w:rsid w:val="00894735"/>
    <w:rsid w:val="008B1995"/>
    <w:rsid w:val="008B668F"/>
    <w:rsid w:val="008C0054"/>
    <w:rsid w:val="008C3AA8"/>
    <w:rsid w:val="008D6646"/>
    <w:rsid w:val="008D7127"/>
    <w:rsid w:val="008F2635"/>
    <w:rsid w:val="008F3634"/>
    <w:rsid w:val="0090254C"/>
    <w:rsid w:val="00904FCC"/>
    <w:rsid w:val="00907229"/>
    <w:rsid w:val="0091585A"/>
    <w:rsid w:val="00925E4D"/>
    <w:rsid w:val="009277F0"/>
    <w:rsid w:val="0093395B"/>
    <w:rsid w:val="0094073A"/>
    <w:rsid w:val="0095264E"/>
    <w:rsid w:val="0095344D"/>
    <w:rsid w:val="0096557F"/>
    <w:rsid w:val="0096751B"/>
    <w:rsid w:val="00997969"/>
    <w:rsid w:val="009A471F"/>
    <w:rsid w:val="009B197E"/>
    <w:rsid w:val="009E6DA3"/>
    <w:rsid w:val="009F320C"/>
    <w:rsid w:val="00A21B83"/>
    <w:rsid w:val="00A43195"/>
    <w:rsid w:val="00A574EA"/>
    <w:rsid w:val="00A772B5"/>
    <w:rsid w:val="00A8227F"/>
    <w:rsid w:val="00A834AC"/>
    <w:rsid w:val="00A84370"/>
    <w:rsid w:val="00AB0F55"/>
    <w:rsid w:val="00AB3ECC"/>
    <w:rsid w:val="00AC6E43"/>
    <w:rsid w:val="00AD258D"/>
    <w:rsid w:val="00AD7B6E"/>
    <w:rsid w:val="00B11806"/>
    <w:rsid w:val="00B12F65"/>
    <w:rsid w:val="00B17A8B"/>
    <w:rsid w:val="00B730DA"/>
    <w:rsid w:val="00B759EC"/>
    <w:rsid w:val="00B75E4C"/>
    <w:rsid w:val="00B81EC3"/>
    <w:rsid w:val="00B831E8"/>
    <w:rsid w:val="00B833C0"/>
    <w:rsid w:val="00BA2E85"/>
    <w:rsid w:val="00BA6DC7"/>
    <w:rsid w:val="00BB478D"/>
    <w:rsid w:val="00BD13FF"/>
    <w:rsid w:val="00BE1E47"/>
    <w:rsid w:val="00BF3269"/>
    <w:rsid w:val="00C353CC"/>
    <w:rsid w:val="00C366DA"/>
    <w:rsid w:val="00C37B1E"/>
    <w:rsid w:val="00C442AB"/>
    <w:rsid w:val="00C502D0"/>
    <w:rsid w:val="00C5596B"/>
    <w:rsid w:val="00C72FC6"/>
    <w:rsid w:val="00C73DCC"/>
    <w:rsid w:val="00C90D3D"/>
    <w:rsid w:val="00CE4FBB"/>
    <w:rsid w:val="00D16B35"/>
    <w:rsid w:val="00D206A1"/>
    <w:rsid w:val="00D31705"/>
    <w:rsid w:val="00D31EEC"/>
    <w:rsid w:val="00D330ED"/>
    <w:rsid w:val="00D35E9E"/>
    <w:rsid w:val="00D46D93"/>
    <w:rsid w:val="00D50172"/>
    <w:rsid w:val="00D51DAE"/>
    <w:rsid w:val="00DD3A94"/>
    <w:rsid w:val="00DF3901"/>
    <w:rsid w:val="00DF3A35"/>
    <w:rsid w:val="00E159EE"/>
    <w:rsid w:val="00E21060"/>
    <w:rsid w:val="00E25F2C"/>
    <w:rsid w:val="00E40D0A"/>
    <w:rsid w:val="00E43CC4"/>
    <w:rsid w:val="00E61A8D"/>
    <w:rsid w:val="00E66BE1"/>
    <w:rsid w:val="00E67C69"/>
    <w:rsid w:val="00E70960"/>
    <w:rsid w:val="00E72DA7"/>
    <w:rsid w:val="00E8524F"/>
    <w:rsid w:val="00EA2ACD"/>
    <w:rsid w:val="00EA7B41"/>
    <w:rsid w:val="00EC1831"/>
    <w:rsid w:val="00EC2DBB"/>
    <w:rsid w:val="00EE01A5"/>
    <w:rsid w:val="00EF524F"/>
    <w:rsid w:val="00F148B5"/>
    <w:rsid w:val="00F46EC1"/>
    <w:rsid w:val="00F52709"/>
    <w:rsid w:val="00F63133"/>
    <w:rsid w:val="00F75302"/>
    <w:rsid w:val="00F81A81"/>
    <w:rsid w:val="00F81F5F"/>
    <w:rsid w:val="00FA2E6C"/>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F47EB7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B197E"/>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Title">
    <w:name w:val="ConsPlusTitle"/>
    <w:rsid w:val="009B19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9B19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Гипертекстовая ссылка"/>
    <w:rsid w:val="009B197E"/>
    <w:rPr>
      <w:b/>
      <w:bCs/>
      <w:color w:val="008000"/>
      <w:sz w:val="20"/>
      <w:szCs w:val="20"/>
      <w:u w:val="single"/>
    </w:rPr>
  </w:style>
  <w:style w:type="paragraph" w:customStyle="1" w:styleId="af">
    <w:name w:val="Комментарий"/>
    <w:basedOn w:val="a"/>
    <w:next w:val="a"/>
    <w:rsid w:val="009B197E"/>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0">
    <w:name w:val="endnote text"/>
    <w:basedOn w:val="a"/>
    <w:link w:val="af1"/>
    <w:rsid w:val="009B197E"/>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rsid w:val="009B197E"/>
    <w:rPr>
      <w:rFonts w:ascii="Times New Roman" w:eastAsia="Times New Roman" w:hAnsi="Times New Roman" w:cs="Times New Roman"/>
      <w:sz w:val="20"/>
      <w:szCs w:val="20"/>
      <w:lang w:eastAsia="ru-RU"/>
    </w:rPr>
  </w:style>
  <w:style w:type="character" w:styleId="af2">
    <w:name w:val="endnote reference"/>
    <w:rsid w:val="009B197E"/>
    <w:rPr>
      <w:vertAlign w:val="superscript"/>
    </w:rPr>
  </w:style>
  <w:style w:type="paragraph" w:customStyle="1" w:styleId="ConsPlusNonformat">
    <w:name w:val="ConsPlusNonformat"/>
    <w:rsid w:val="009B19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qFormat/>
    <w:rsid w:val="009B197E"/>
    <w:pPr>
      <w:spacing w:after="0" w:line="240" w:lineRule="auto"/>
    </w:pPr>
    <w:rPr>
      <w:rFonts w:ascii="Calibri" w:eastAsia="Calibri" w:hAnsi="Calibri" w:cs="Times New Roman"/>
    </w:rPr>
  </w:style>
  <w:style w:type="character" w:styleId="af4">
    <w:name w:val="Placeholder Text"/>
    <w:basedOn w:val="a0"/>
    <w:uiPriority w:val="99"/>
    <w:semiHidden/>
    <w:rsid w:val="009B197E"/>
    <w:rPr>
      <w:color w:val="808080"/>
    </w:rPr>
  </w:style>
  <w:style w:type="character" w:customStyle="1" w:styleId="ConsPlusNormal0">
    <w:name w:val="ConsPlusNormal Знак"/>
    <w:link w:val="ConsPlusNormal"/>
    <w:locked/>
    <w:rsid w:val="00E70960"/>
    <w:rPr>
      <w:rFonts w:ascii="Arial" w:eastAsia="Times New Roman" w:hAnsi="Arial" w:cs="Arial"/>
      <w:sz w:val="20"/>
      <w:szCs w:val="20"/>
      <w:lang w:eastAsia="ru-RU"/>
    </w:rPr>
  </w:style>
  <w:style w:type="paragraph" w:customStyle="1" w:styleId="ConsPlusCell">
    <w:name w:val="ConsPlusCell"/>
    <w:uiPriority w:val="99"/>
    <w:rsid w:val="00E70960"/>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Normal (Web)"/>
    <w:basedOn w:val="a"/>
    <w:link w:val="af6"/>
    <w:rsid w:val="00E7096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6">
    <w:name w:val="Обычный (веб) Знак"/>
    <w:link w:val="af5"/>
    <w:locked/>
    <w:rsid w:val="00E70960"/>
    <w:rPr>
      <w:rFonts w:ascii="Times New Roman" w:eastAsia="Times New Roman" w:hAnsi="Times New Roman" w:cs="Times New Roman"/>
      <w:color w:val="000000"/>
      <w:sz w:val="24"/>
      <w:szCs w:val="24"/>
      <w:lang w:eastAsia="ru-RU"/>
    </w:rPr>
  </w:style>
  <w:style w:type="character" w:customStyle="1" w:styleId="af7">
    <w:name w:val="Абзац списка Знак"/>
    <w:aliases w:val="- список Знак,List Paragraph Знак"/>
    <w:link w:val="10"/>
    <w:uiPriority w:val="99"/>
    <w:locked/>
    <w:rsid w:val="00E70960"/>
    <w:rPr>
      <w:lang w:eastAsia="ru-RU"/>
    </w:rPr>
  </w:style>
  <w:style w:type="paragraph" w:customStyle="1" w:styleId="10">
    <w:name w:val="Абзац списка1"/>
    <w:aliases w:val="- список,List Paragraph"/>
    <w:basedOn w:val="a"/>
    <w:link w:val="af7"/>
    <w:uiPriority w:val="99"/>
    <w:qFormat/>
    <w:rsid w:val="00E70960"/>
    <w:pPr>
      <w:spacing w:after="0" w:line="240" w:lineRule="auto"/>
      <w:ind w:left="708"/>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E1896842E1F095E199A2089E05F3DAFEB14DF7F2D9C30C89968BCE656957C9170BD6C2C061CFC3100B208DE7B8689C54D393F23EED5E7455251519aDg1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DFDE334121868A5547BBF36E6A13D6D961EFF8B2BC4744F38480ED0B7B5003AD65A2448894F1D5D0FBC06BB19CD30B783AF09BE1B81299418BCE5EI5p4X" TargetMode="External"/><Relationship Id="rId2" Type="http://schemas.openxmlformats.org/officeDocument/2006/relationships/numbering" Target="numbering.xml"/><Relationship Id="rId16" Type="http://schemas.openxmlformats.org/officeDocument/2006/relationships/hyperlink" Target="consultantplus://offline/ref=6C95B0F444FE475949D654CD7E972DBE4F71222B1ED501E1B23A3B4D4F1D94A3266DF84A93378D2270E9AA07862995A4CB9B16963FB225D063E65Az7l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C529C663ACAD2A28B2C1528112C4AF2CA1BEBB349B68D9FECC39ED0B1Et6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33C8BF371FB9D53CC71749BE788CCF5171DA2F5A33EBBAF20E8FF3D86513BF7660290B26FC35856DF384ABBB9hDFBD" TargetMode="External"/><Relationship Id="rId14" Type="http://schemas.openxmlformats.org/officeDocument/2006/relationships/hyperlink" Target="consultantplus://offline/ref=E1896842E1F095E199A2089E05F3DAFEB14DF7F2D9C30C89968BCE656957C9170BD6C2C061CFC3100B208DE7B8689C54D393F23EED5E7455251519aDg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7B76-7270-4E58-8FCA-96F713A6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30</Pages>
  <Words>10274</Words>
  <Characters>58566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Хамченков Алексей Викторович</cp:lastModifiedBy>
  <cp:revision>46</cp:revision>
  <cp:lastPrinted>2021-10-08T05:51:00Z</cp:lastPrinted>
  <dcterms:created xsi:type="dcterms:W3CDTF">2021-10-19T23:48:00Z</dcterms:created>
  <dcterms:modified xsi:type="dcterms:W3CDTF">2021-12-13T05:26:00Z</dcterms:modified>
</cp:coreProperties>
</file>