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E6" w:rsidRPr="00F304E6" w:rsidRDefault="00F304E6" w:rsidP="00F304E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4E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9D7DD6" wp14:editId="46F14226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04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F304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304E6" w:rsidRPr="00F304E6" w:rsidRDefault="00F304E6" w:rsidP="00F304E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04E6" w:rsidRPr="00F304E6" w:rsidRDefault="00F304E6" w:rsidP="00F304E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F304E6" w:rsidRPr="00F304E6" w:rsidTr="00987AB6">
        <w:tc>
          <w:tcPr>
            <w:tcW w:w="2552" w:type="dxa"/>
            <w:tcBorders>
              <w:bottom w:val="single" w:sz="4" w:space="0" w:color="auto"/>
            </w:tcBorders>
          </w:tcPr>
          <w:p w:rsidR="00F304E6" w:rsidRPr="00F304E6" w:rsidRDefault="00F304E6" w:rsidP="00F3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F304E6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F304E6" w:rsidRPr="00F304E6" w:rsidRDefault="00F304E6" w:rsidP="00F30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04E6" w:rsidRPr="00F304E6" w:rsidRDefault="00F304E6" w:rsidP="00F3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F304E6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F304E6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F304E6" w:rsidRPr="00F304E6" w:rsidRDefault="00F304E6" w:rsidP="00F304E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F304E6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F304E6" w:rsidRPr="00F304E6" w:rsidTr="00987AB6">
        <w:tc>
          <w:tcPr>
            <w:tcW w:w="5137" w:type="dxa"/>
          </w:tcPr>
          <w:p w:rsidR="00F304E6" w:rsidRPr="002632EB" w:rsidRDefault="005A56C2" w:rsidP="005A56C2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ние Правительства Ка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чатского края от 27.12.2013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 xml:space="preserve">№ 634-П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Об устано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лении расходных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Камчатского края по предоставлению ежемесячной социальной выплаты неработающим пенсионерам, прож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вающим на территории Корякск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2F76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E6" w:rsidRPr="00F304E6" w:rsidRDefault="00F304E6" w:rsidP="00F304E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F304E6" w:rsidRPr="005A56C2" w:rsidRDefault="00F304E6" w:rsidP="005A56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C2" w:rsidRPr="005A56C2" w:rsidRDefault="00062EA6" w:rsidP="004447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56C2" w:rsidRPr="005A56C2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Камчатского края от 27.12.2013 </w:t>
      </w:r>
      <w:r w:rsidR="009842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56C2" w:rsidRPr="005A56C2">
        <w:rPr>
          <w:rFonts w:ascii="Times New Roman" w:hAnsi="Times New Roman" w:cs="Times New Roman"/>
          <w:sz w:val="28"/>
          <w:szCs w:val="28"/>
        </w:rPr>
        <w:t xml:space="preserve">№ 634-П «Об установлении расходных обязательств Камчатского края по предоставлению ежемесячной социальной выплаты неработающим пенсионерам, </w:t>
      </w:r>
      <w:r w:rsidR="005A56C2" w:rsidRPr="005A56C2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проживающим на территории Корякского округа» изменения, изложив </w:t>
      </w:r>
      <w:bookmarkStart w:id="0" w:name="_GoBack"/>
      <w:bookmarkEnd w:id="0"/>
      <w:r w:rsidR="005A56C2" w:rsidRPr="005A56C2">
        <w:rPr>
          <w:rFonts w:ascii="Times New Roman" w:hAnsi="Times New Roman" w:cs="Times New Roman"/>
          <w:color w:val="000000"/>
          <w:sz w:val="28"/>
          <w:szCs w:val="28"/>
        </w:rPr>
        <w:t>постановляющую часть в следующей редакции:</w:t>
      </w:r>
    </w:p>
    <w:p w:rsidR="005A56C2" w:rsidRPr="005A56C2" w:rsidRDefault="005A56C2" w:rsidP="005A5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C2">
        <w:rPr>
          <w:rFonts w:ascii="Times New Roman" w:hAnsi="Times New Roman" w:cs="Times New Roman"/>
          <w:sz w:val="28"/>
          <w:szCs w:val="28"/>
        </w:rPr>
        <w:t>«1. Установить расходные обязательства Камчатского края по                                           предоставлению ежемесячной социальной выплаты неработающим пенсионерам, проживающим на территории Корякского округа.</w:t>
      </w:r>
    </w:p>
    <w:p w:rsidR="005A56C2" w:rsidRPr="005A56C2" w:rsidRDefault="006B78D0" w:rsidP="006B78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56C2" w:rsidRPr="005A56C2">
        <w:rPr>
          <w:rFonts w:ascii="Times New Roman" w:hAnsi="Times New Roman" w:cs="Times New Roman"/>
          <w:sz w:val="28"/>
          <w:szCs w:val="28"/>
        </w:rPr>
        <w:t>Ежемесячная социальная выплата предоставляется неработающим пенсионерам, проживающим по месту жительства в муниципальных образованиях, расположенных на территории Корякского округа, если общая сумма их материального обеспечения, определенная в соответствии с частями 2 и 3 статьи 12</w:t>
      </w:r>
      <w:r w:rsidR="005A56C2" w:rsidRPr="005A56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A56C2" w:rsidRPr="005A56C2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№ 178-ФЗ «О государственной социальной помощи», меньше величины расчетного минимума пенсионера (далее – неработающий пенсионер).</w:t>
      </w:r>
    </w:p>
    <w:p w:rsidR="005A56C2" w:rsidRPr="005A56C2" w:rsidRDefault="006B78D0" w:rsidP="005A5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56C2" w:rsidRPr="005A56C2">
        <w:rPr>
          <w:rFonts w:ascii="Times New Roman" w:hAnsi="Times New Roman" w:cs="Times New Roman"/>
          <w:sz w:val="28"/>
          <w:szCs w:val="28"/>
        </w:rPr>
        <w:t>Установить величину расчетного минимума пенсионера для                         определения размера ежемесячной социальной выплаты неработающим пенсионерам в размере 23 394,0 рублей.</w:t>
      </w:r>
    </w:p>
    <w:p w:rsidR="005A56C2" w:rsidRPr="005A56C2" w:rsidRDefault="006B78D0" w:rsidP="005A5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56C2" w:rsidRPr="005A56C2">
        <w:rPr>
          <w:rFonts w:ascii="Times New Roman" w:hAnsi="Times New Roman" w:cs="Times New Roman"/>
          <w:sz w:val="28"/>
          <w:szCs w:val="28"/>
        </w:rPr>
        <w:t xml:space="preserve">.  Размер ежемесячной социальной выплаты определяется как разность между величиной расчетного минимума пенсионера и общей суммой </w:t>
      </w:r>
      <w:r w:rsidR="005A56C2" w:rsidRPr="005A56C2">
        <w:rPr>
          <w:rFonts w:ascii="Times New Roman" w:hAnsi="Times New Roman" w:cs="Times New Roman"/>
          <w:sz w:val="28"/>
          <w:szCs w:val="28"/>
        </w:rPr>
        <w:lastRenderedPageBreak/>
        <w:t>материального обеспечения неработающего пенсионера, определенной в соответствии с частями 2 и 3 статьи 12</w:t>
      </w:r>
      <w:r w:rsidR="005A56C2" w:rsidRPr="005A56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A56C2" w:rsidRPr="005A56C2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                   № 178-ФЗ «О государственной социальной помощи».</w:t>
      </w:r>
    </w:p>
    <w:p w:rsidR="005A56C2" w:rsidRPr="005A56C2" w:rsidRDefault="006B78D0" w:rsidP="005A5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56C2" w:rsidRPr="005A56C2">
        <w:rPr>
          <w:rFonts w:ascii="Times New Roman" w:hAnsi="Times New Roman" w:cs="Times New Roman"/>
          <w:sz w:val="28"/>
          <w:szCs w:val="28"/>
        </w:rPr>
        <w:t>. Ежемесячная социальная выплата предоставляется за счет средств краевого бюджета, предусмотренных Министерству социального благополучия и семейной политики Камчатского края на эти цели, через Краевое государственное казенное учреждение «Камчатский центр по выплате государственных и социальных пособий».</w:t>
      </w:r>
    </w:p>
    <w:p w:rsidR="005A56C2" w:rsidRPr="005A56C2" w:rsidRDefault="006B78D0" w:rsidP="005A5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6C2" w:rsidRPr="005A56C2">
        <w:rPr>
          <w:rFonts w:ascii="Times New Roman" w:hAnsi="Times New Roman" w:cs="Times New Roman"/>
          <w:sz w:val="28"/>
          <w:szCs w:val="28"/>
        </w:rPr>
        <w:t>. Порядок предоставления ежемесячной социальной выплаты                                    утверждается нормативным правовым актом Министерства социального благополучия и семейной политики Камчатского края.</w:t>
      </w:r>
    </w:p>
    <w:p w:rsidR="005A56C2" w:rsidRPr="005A56C2" w:rsidRDefault="006B78D0" w:rsidP="005A5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6C2" w:rsidRPr="005A56C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опубликования.».</w:t>
      </w:r>
    </w:p>
    <w:p w:rsidR="005A56C2" w:rsidRPr="005A56C2" w:rsidRDefault="006B78D0" w:rsidP="006B7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A56C2" w:rsidRPr="005A56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2022 года. </w:t>
      </w:r>
    </w:p>
    <w:p w:rsidR="00F304E6" w:rsidRDefault="00F304E6" w:rsidP="006B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C2" w:rsidRPr="005A56C2" w:rsidRDefault="005A56C2" w:rsidP="005A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DC2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936"/>
        <w:gridCol w:w="3577"/>
        <w:gridCol w:w="2126"/>
      </w:tblGrid>
      <w:tr w:rsidR="00F304E6" w:rsidRPr="00F304E6" w:rsidTr="00987AB6">
        <w:trPr>
          <w:trHeight w:val="782"/>
        </w:trPr>
        <w:tc>
          <w:tcPr>
            <w:tcW w:w="3936" w:type="dxa"/>
            <w:shd w:val="clear" w:color="auto" w:fill="auto"/>
          </w:tcPr>
          <w:p w:rsidR="00F304E6" w:rsidRPr="00F304E6" w:rsidRDefault="00F304E6" w:rsidP="00B2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304E6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Временно исполняющий обязанности Председателя Правительства - Первого вице-губернатора </w:t>
            </w:r>
            <w:r w:rsidRPr="00F3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3577" w:type="dxa"/>
            <w:shd w:val="clear" w:color="auto" w:fill="auto"/>
          </w:tcPr>
          <w:p w:rsidR="00F304E6" w:rsidRPr="00F304E6" w:rsidRDefault="00F304E6" w:rsidP="00F3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F304E6" w:rsidRPr="00F304E6" w:rsidRDefault="00F304E6" w:rsidP="00F304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304E6" w:rsidRPr="00F304E6" w:rsidRDefault="00F304E6" w:rsidP="00F304E6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1F57E6" w:rsidRDefault="001F57E6"/>
    <w:p w:rsidR="00D54788" w:rsidRDefault="00D54788"/>
    <w:p w:rsidR="00D54788" w:rsidRDefault="00D54788"/>
    <w:p w:rsidR="00D54788" w:rsidRDefault="00D54788"/>
    <w:p w:rsidR="00D54788" w:rsidRDefault="00D54788"/>
    <w:p w:rsidR="00D54788" w:rsidRDefault="00D54788"/>
    <w:sectPr w:rsidR="00D54788" w:rsidSect="00AC3E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53" w:rsidRDefault="00391953">
      <w:pPr>
        <w:spacing w:after="0" w:line="240" w:lineRule="auto"/>
      </w:pPr>
      <w:r>
        <w:separator/>
      </w:r>
    </w:p>
  </w:endnote>
  <w:endnote w:type="continuationSeparator" w:id="0">
    <w:p w:rsidR="00391953" w:rsidRDefault="0039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53" w:rsidRDefault="00391953">
      <w:pPr>
        <w:spacing w:after="0" w:line="240" w:lineRule="auto"/>
      </w:pPr>
      <w:r>
        <w:separator/>
      </w:r>
    </w:p>
  </w:footnote>
  <w:footnote w:type="continuationSeparator" w:id="0">
    <w:p w:rsidR="00391953" w:rsidRDefault="0039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741024"/>
      <w:docPartObj>
        <w:docPartGallery w:val="Page Numbers (Top of Page)"/>
        <w:docPartUnique/>
      </w:docPartObj>
    </w:sdtPr>
    <w:sdtEndPr/>
    <w:sdtContent>
      <w:p w:rsidR="00B63C0F" w:rsidRDefault="00F626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AF">
          <w:rPr>
            <w:noProof/>
          </w:rPr>
          <w:t>2</w:t>
        </w:r>
        <w:r>
          <w:fldChar w:fldCharType="end"/>
        </w:r>
      </w:p>
    </w:sdtContent>
  </w:sdt>
  <w:p w:rsidR="00B63C0F" w:rsidRDefault="003919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16398"/>
    <w:multiLevelType w:val="hybridMultilevel"/>
    <w:tmpl w:val="5B6A75E8"/>
    <w:lvl w:ilvl="0" w:tplc="FC1A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9B04FE"/>
    <w:multiLevelType w:val="hybridMultilevel"/>
    <w:tmpl w:val="EA7C17E2"/>
    <w:lvl w:ilvl="0" w:tplc="245AE4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E6"/>
    <w:rsid w:val="0001631E"/>
    <w:rsid w:val="00037B84"/>
    <w:rsid w:val="00062EA6"/>
    <w:rsid w:val="000A2306"/>
    <w:rsid w:val="000B45D7"/>
    <w:rsid w:val="000F6DE2"/>
    <w:rsid w:val="001042E9"/>
    <w:rsid w:val="001161DF"/>
    <w:rsid w:val="00160270"/>
    <w:rsid w:val="00166984"/>
    <w:rsid w:val="001822F2"/>
    <w:rsid w:val="001B79D5"/>
    <w:rsid w:val="001F57E6"/>
    <w:rsid w:val="00213DD6"/>
    <w:rsid w:val="002175DC"/>
    <w:rsid w:val="002336FA"/>
    <w:rsid w:val="0024752A"/>
    <w:rsid w:val="00262D1D"/>
    <w:rsid w:val="002632EB"/>
    <w:rsid w:val="00272912"/>
    <w:rsid w:val="00286234"/>
    <w:rsid w:val="0028756B"/>
    <w:rsid w:val="002C7CA6"/>
    <w:rsid w:val="002D4A24"/>
    <w:rsid w:val="002E74BA"/>
    <w:rsid w:val="003213A7"/>
    <w:rsid w:val="00357992"/>
    <w:rsid w:val="00387798"/>
    <w:rsid w:val="00391953"/>
    <w:rsid w:val="003A1766"/>
    <w:rsid w:val="004447B2"/>
    <w:rsid w:val="00461249"/>
    <w:rsid w:val="004E05AC"/>
    <w:rsid w:val="004F3791"/>
    <w:rsid w:val="00523821"/>
    <w:rsid w:val="00526FED"/>
    <w:rsid w:val="005905DB"/>
    <w:rsid w:val="005A56C2"/>
    <w:rsid w:val="005A7553"/>
    <w:rsid w:val="005C260F"/>
    <w:rsid w:val="005D2164"/>
    <w:rsid w:val="005F0422"/>
    <w:rsid w:val="005F7BC9"/>
    <w:rsid w:val="00601659"/>
    <w:rsid w:val="006378C8"/>
    <w:rsid w:val="00687A40"/>
    <w:rsid w:val="006B78D0"/>
    <w:rsid w:val="006C40BD"/>
    <w:rsid w:val="006D6553"/>
    <w:rsid w:val="00771A5B"/>
    <w:rsid w:val="00775BD6"/>
    <w:rsid w:val="007828F6"/>
    <w:rsid w:val="00784FB9"/>
    <w:rsid w:val="007C7B72"/>
    <w:rsid w:val="00804066"/>
    <w:rsid w:val="00830B76"/>
    <w:rsid w:val="00831B96"/>
    <w:rsid w:val="0087109B"/>
    <w:rsid w:val="00871936"/>
    <w:rsid w:val="00874D2D"/>
    <w:rsid w:val="00891112"/>
    <w:rsid w:val="008A73E1"/>
    <w:rsid w:val="008C5839"/>
    <w:rsid w:val="0091694F"/>
    <w:rsid w:val="00945E3E"/>
    <w:rsid w:val="00975FBA"/>
    <w:rsid w:val="009842AF"/>
    <w:rsid w:val="00A37D14"/>
    <w:rsid w:val="00A45EC2"/>
    <w:rsid w:val="00A5391C"/>
    <w:rsid w:val="00A55457"/>
    <w:rsid w:val="00AC3E76"/>
    <w:rsid w:val="00AE66AA"/>
    <w:rsid w:val="00B02514"/>
    <w:rsid w:val="00B24DC2"/>
    <w:rsid w:val="00B272B3"/>
    <w:rsid w:val="00BF37EF"/>
    <w:rsid w:val="00BF4190"/>
    <w:rsid w:val="00C217C3"/>
    <w:rsid w:val="00C3066B"/>
    <w:rsid w:val="00C70B8B"/>
    <w:rsid w:val="00C87187"/>
    <w:rsid w:val="00CA43AA"/>
    <w:rsid w:val="00CF1085"/>
    <w:rsid w:val="00D54788"/>
    <w:rsid w:val="00D642C2"/>
    <w:rsid w:val="00D92C56"/>
    <w:rsid w:val="00DB29FE"/>
    <w:rsid w:val="00DC4BAE"/>
    <w:rsid w:val="00DC6749"/>
    <w:rsid w:val="00E03DB1"/>
    <w:rsid w:val="00E13F18"/>
    <w:rsid w:val="00E63E60"/>
    <w:rsid w:val="00E6713D"/>
    <w:rsid w:val="00E6768A"/>
    <w:rsid w:val="00E719C8"/>
    <w:rsid w:val="00EB0FC7"/>
    <w:rsid w:val="00F304E6"/>
    <w:rsid w:val="00F32FF1"/>
    <w:rsid w:val="00F33E13"/>
    <w:rsid w:val="00F33EBF"/>
    <w:rsid w:val="00F61C3C"/>
    <w:rsid w:val="00F62649"/>
    <w:rsid w:val="00F63B80"/>
    <w:rsid w:val="00F75CC5"/>
    <w:rsid w:val="00F85ABA"/>
    <w:rsid w:val="00F96AA0"/>
    <w:rsid w:val="00F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048B0-B420-4518-BF0C-0DE26544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0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788"/>
  </w:style>
  <w:style w:type="paragraph" w:customStyle="1" w:styleId="a7">
    <w:name w:val=" Знак Знак"/>
    <w:basedOn w:val="a"/>
    <w:rsid w:val="005A56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Титова Ирина Анатольевна</cp:lastModifiedBy>
  <cp:revision>18</cp:revision>
  <dcterms:created xsi:type="dcterms:W3CDTF">2021-10-06T04:10:00Z</dcterms:created>
  <dcterms:modified xsi:type="dcterms:W3CDTF">2021-11-17T02:39:00Z</dcterms:modified>
</cp:coreProperties>
</file>