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D7" w:rsidRDefault="00067666">
      <w:pPr>
        <w:pStyle w:val="ConsPlusTitle"/>
        <w:widowControl/>
        <w:tabs>
          <w:tab w:val="left" w:pos="709"/>
        </w:tabs>
        <w:jc w:val="center"/>
        <w:rPr>
          <w:lang w:val="en-US"/>
        </w:rPr>
      </w:pPr>
      <w:r>
        <w:rPr>
          <w:noProof/>
          <w:sz w:val="36"/>
        </w:rPr>
        <w:drawing>
          <wp:inline distT="0" distB="0" distL="0" distR="0">
            <wp:extent cx="647700" cy="810895"/>
            <wp:effectExtent l="0" t="0" r="0" b="825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МИНИСТЕРСТВО</w:t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СОЦИАЛЬНОГО БЛАГОПОЛУЧИЯ И СЕМЕЙНОЙ ПОЛИТИКИ</w:t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КАМЧАТСКОГО КРАЯ</w:t>
      </w:r>
    </w:p>
    <w:p w:rsidR="000008D7" w:rsidRDefault="000008D7">
      <w:pPr>
        <w:pStyle w:val="ConsPlusTitle"/>
        <w:widowControl/>
        <w:jc w:val="center"/>
        <w:rPr>
          <w:sz w:val="32"/>
          <w:szCs w:val="32"/>
        </w:rPr>
      </w:pPr>
    </w:p>
    <w:p w:rsidR="000008D7" w:rsidRPr="00A27715" w:rsidRDefault="008345A3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ПРИКАЗ № </w:t>
      </w:r>
      <w:r w:rsidR="00067666" w:rsidRPr="00067666">
        <w:rPr>
          <w:sz w:val="32"/>
          <w:szCs w:val="32"/>
        </w:rPr>
        <w:t>[</w:t>
      </w:r>
      <w:r w:rsidR="00067666" w:rsidRPr="00812B9A">
        <w:rPr>
          <w:color w:val="C0C0C0"/>
          <w:sz w:val="24"/>
          <w:szCs w:val="24"/>
        </w:rPr>
        <w:t>Н</w:t>
      </w:r>
      <w:r w:rsidR="00067666" w:rsidRPr="00812B9A">
        <w:rPr>
          <w:color w:val="C0C0C0"/>
          <w:sz w:val="18"/>
          <w:szCs w:val="18"/>
        </w:rPr>
        <w:t>омер документа</w:t>
      </w:r>
      <w:r w:rsidR="00067666" w:rsidRPr="00067666">
        <w:rPr>
          <w:sz w:val="32"/>
          <w:szCs w:val="32"/>
        </w:rPr>
        <w:t>]</w:t>
      </w:r>
      <w:r w:rsidR="00011901">
        <w:rPr>
          <w:sz w:val="32"/>
          <w:szCs w:val="32"/>
        </w:rPr>
        <w:t>-</w:t>
      </w:r>
      <w:r w:rsidR="00A27715">
        <w:rPr>
          <w:sz w:val="32"/>
          <w:szCs w:val="32"/>
        </w:rPr>
        <w:t>п</w:t>
      </w:r>
    </w:p>
    <w:p w:rsidR="000008D7" w:rsidRDefault="000008D7">
      <w:pPr>
        <w:pStyle w:val="ConsPlusTitle"/>
        <w:widowControl/>
        <w:jc w:val="both"/>
        <w:rPr>
          <w:sz w:val="24"/>
          <w:szCs w:val="24"/>
        </w:rPr>
      </w:pPr>
    </w:p>
    <w:p w:rsidR="000008D7" w:rsidRDefault="000008D7">
      <w:pPr>
        <w:jc w:val="both"/>
        <w:rPr>
          <w:sz w:val="28"/>
          <w:szCs w:val="28"/>
        </w:rPr>
      </w:pPr>
    </w:p>
    <w:p w:rsidR="004F0FDB" w:rsidRDefault="008345A3">
      <w:pPr>
        <w:jc w:val="both"/>
        <w:rPr>
          <w:sz w:val="22"/>
          <w:szCs w:val="22"/>
        </w:rPr>
      </w:pPr>
      <w:r>
        <w:rPr>
          <w:sz w:val="28"/>
          <w:szCs w:val="28"/>
        </w:rPr>
        <w:t>г.  Петропавловск - Камчатский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</w:t>
      </w:r>
      <w:proofErr w:type="gramStart"/>
      <w:r>
        <w:rPr>
          <w:sz w:val="28"/>
          <w:szCs w:val="28"/>
        </w:rPr>
        <w:t xml:space="preserve">   </w:t>
      </w:r>
      <w:r w:rsidR="00E736BA" w:rsidRPr="00E736BA">
        <w:rPr>
          <w:sz w:val="28"/>
          <w:szCs w:val="28"/>
        </w:rPr>
        <w:t>[</w:t>
      </w:r>
      <w:proofErr w:type="gramEnd"/>
      <w:r w:rsidR="00E736BA" w:rsidRPr="00E736BA">
        <w:rPr>
          <w:b/>
          <w:color w:val="C0C0C0"/>
        </w:rPr>
        <w:t>Дата регистрации</w:t>
      </w:r>
      <w:r w:rsidR="00E736BA" w:rsidRPr="00E736BA">
        <w:rPr>
          <w:sz w:val="28"/>
          <w:szCs w:val="28"/>
        </w:rPr>
        <w:t>]</w:t>
      </w:r>
    </w:p>
    <w:tbl>
      <w:tblPr>
        <w:tblpPr w:leftFromText="180" w:rightFromText="180" w:vertAnchor="text" w:tblpX="-67" w:tblpY="196"/>
        <w:tblW w:w="5070" w:type="dxa"/>
        <w:tblLook w:val="0000" w:firstRow="0" w:lastRow="0" w:firstColumn="0" w:lastColumn="0" w:noHBand="0" w:noVBand="0"/>
      </w:tblPr>
      <w:tblGrid>
        <w:gridCol w:w="5070"/>
      </w:tblGrid>
      <w:tr w:rsidR="000008D7">
        <w:trPr>
          <w:trHeight w:val="180"/>
        </w:trPr>
        <w:tc>
          <w:tcPr>
            <w:tcW w:w="5070" w:type="dxa"/>
            <w:shd w:val="clear" w:color="auto" w:fill="auto"/>
          </w:tcPr>
          <w:p w:rsidR="000008D7" w:rsidRPr="00D1399F" w:rsidRDefault="002E5814">
            <w:pPr>
              <w:pStyle w:val="ConsPlusTitle"/>
              <w:widowControl/>
              <w:ind w:right="-108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8"/>
                <w:lang w:eastAsia="en-US"/>
              </w:rPr>
              <w:t>О приостановлении отдельных положений приложения 2 к приказу Министерства социального развития и труда Камчатского края от 11.03.2019   № 302-п «Об утверждении Порядка предоставления мер социальной поддержки по оплате жилых помещений и (или) коммунальных услуг отдельным категориям граждан, проживающим в Камчатском крае»</w:t>
            </w:r>
          </w:p>
        </w:tc>
      </w:tr>
    </w:tbl>
    <w:p w:rsidR="000008D7" w:rsidRDefault="005477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2E5814" w:rsidRDefault="002E5814" w:rsidP="006D0449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</w:p>
    <w:p w:rsidR="002E5814" w:rsidRDefault="002E5814" w:rsidP="006D0449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</w:p>
    <w:p w:rsidR="002E5814" w:rsidRDefault="002E5814" w:rsidP="006D0449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</w:p>
    <w:p w:rsidR="002E5814" w:rsidRDefault="002E5814" w:rsidP="006D0449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</w:p>
    <w:p w:rsidR="002E5814" w:rsidRDefault="002E5814" w:rsidP="006D0449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</w:p>
    <w:p w:rsidR="002E5814" w:rsidRDefault="002E5814" w:rsidP="006D0449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</w:p>
    <w:p w:rsidR="002E5814" w:rsidRDefault="002E5814" w:rsidP="006D0449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</w:p>
    <w:p w:rsidR="002E5814" w:rsidRDefault="002E5814" w:rsidP="00E95B6C">
      <w:pPr>
        <w:pStyle w:val="ConsPlusTitle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целях профилактики и защиты граждан от распространения новой </w:t>
      </w:r>
      <w:proofErr w:type="spellStart"/>
      <w:r>
        <w:rPr>
          <w:b w:val="0"/>
          <w:szCs w:val="28"/>
        </w:rPr>
        <w:t>коронавирусной</w:t>
      </w:r>
      <w:proofErr w:type="spellEnd"/>
      <w:r>
        <w:rPr>
          <w:b w:val="0"/>
          <w:szCs w:val="28"/>
        </w:rPr>
        <w:t xml:space="preserve"> инфекции, сокращения числа граждан, обращающихся за предоставлением мер социальной поддержки, а также организации работы по недопущению прекращения предоставления мер социальной поддержки </w:t>
      </w:r>
    </w:p>
    <w:p w:rsidR="00D1399F" w:rsidRPr="00C70A1E" w:rsidRDefault="00D1399F" w:rsidP="00E95B6C">
      <w:pPr>
        <w:ind w:firstLine="709"/>
        <w:jc w:val="both"/>
        <w:rPr>
          <w:sz w:val="28"/>
          <w:szCs w:val="28"/>
        </w:rPr>
      </w:pPr>
    </w:p>
    <w:p w:rsidR="00D1399F" w:rsidRPr="008D2002" w:rsidRDefault="00D1399F" w:rsidP="00E95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002">
        <w:rPr>
          <w:sz w:val="28"/>
          <w:szCs w:val="28"/>
        </w:rPr>
        <w:t>ПРИКАЗЫВАЮ:</w:t>
      </w:r>
    </w:p>
    <w:p w:rsidR="00D1399F" w:rsidRPr="00C70A1E" w:rsidRDefault="00D1399F" w:rsidP="00E95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5814" w:rsidRDefault="002E5814" w:rsidP="00E95B6C">
      <w:pPr>
        <w:pStyle w:val="ConsPlusNormal"/>
        <w:ind w:firstLine="709"/>
        <w:jc w:val="both"/>
        <w:rPr>
          <w:szCs w:val="28"/>
        </w:rPr>
      </w:pPr>
      <w:r w:rsidRPr="00AB0B45">
        <w:rPr>
          <w:szCs w:val="28"/>
        </w:rPr>
        <w:t xml:space="preserve">1. </w:t>
      </w:r>
      <w:r>
        <w:rPr>
          <w:szCs w:val="28"/>
        </w:rPr>
        <w:t>Приостановить до 31 декабря 202</w:t>
      </w:r>
      <w:r w:rsidR="003E4159">
        <w:rPr>
          <w:szCs w:val="28"/>
        </w:rPr>
        <w:t>1</w:t>
      </w:r>
      <w:r>
        <w:rPr>
          <w:szCs w:val="28"/>
        </w:rPr>
        <w:t xml:space="preserve"> года действие пункта 12 части 2.20 и части 2.22 приложения 2 к приказу </w:t>
      </w:r>
      <w:r w:rsidRPr="00165D84">
        <w:rPr>
          <w:szCs w:val="28"/>
        </w:rPr>
        <w:t>Министерства социального развития и труда Камчатского края от 11.03.2019 № 302-п «Об утверждении Порядка предоставления мер социальной поддержки по оплате жилых помещений и (или) коммунальных услуг отдельным категориям граждан, проживающим в Камчатском крае»</w:t>
      </w:r>
      <w:r>
        <w:rPr>
          <w:szCs w:val="28"/>
        </w:rPr>
        <w:t>, в части перерасчета размера ежемесячных денежных компенсаций при изменении региональных стандартов стоимости жилищно-коммунальных услуг, утвержденных постановлением Правительства Камчатского края от 25.06.2014 № 271-П «Об установлении региональных стандартов стоимости жилищно-коммунальных услуг и признании утратившими силу отдельных постановлений Правительства Камчатского края».</w:t>
      </w:r>
      <w:r w:rsidRPr="00165D84">
        <w:rPr>
          <w:szCs w:val="28"/>
        </w:rPr>
        <w:t xml:space="preserve"> </w:t>
      </w:r>
    </w:p>
    <w:p w:rsidR="002E5814" w:rsidRDefault="002E5814" w:rsidP="00E95B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Настоящий приказ вступает в силу после дня его официального опубликования и распространяется на правоотношения, возникшие с 15 июня 202</w:t>
      </w:r>
      <w:r w:rsidR="00212820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  <w:r w:rsidRPr="009F376B">
        <w:rPr>
          <w:sz w:val="28"/>
          <w:szCs w:val="28"/>
        </w:rPr>
        <w:t xml:space="preserve"> </w:t>
      </w:r>
    </w:p>
    <w:p w:rsidR="009F5497" w:rsidRDefault="009F5497" w:rsidP="00D1399F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</w:p>
    <w:p w:rsidR="00E229F6" w:rsidRDefault="00E229F6" w:rsidP="00D1399F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</w:p>
    <w:p w:rsidR="009F5497" w:rsidRDefault="009F5497" w:rsidP="00D1399F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781" w:type="dxa"/>
        <w:tblLook w:val="04A0" w:firstRow="1" w:lastRow="0" w:firstColumn="1" w:lastColumn="0" w:noHBand="0" w:noVBand="1"/>
      </w:tblPr>
      <w:tblGrid>
        <w:gridCol w:w="2694"/>
        <w:gridCol w:w="283"/>
        <w:gridCol w:w="2977"/>
        <w:gridCol w:w="3827"/>
      </w:tblGrid>
      <w:tr w:rsidR="00067666" w:rsidRPr="00076132" w:rsidTr="00306121">
        <w:trPr>
          <w:trHeight w:val="1134"/>
        </w:trPr>
        <w:tc>
          <w:tcPr>
            <w:tcW w:w="2694" w:type="dxa"/>
            <w:shd w:val="clear" w:color="auto" w:fill="auto"/>
          </w:tcPr>
          <w:p w:rsidR="00067666" w:rsidRPr="001A30E8" w:rsidRDefault="00B93089" w:rsidP="004B007D">
            <w:pPr>
              <w:ind w:hanging="109"/>
              <w:rPr>
                <w:sz w:val="28"/>
                <w:szCs w:val="28"/>
              </w:rPr>
            </w:pPr>
            <w:r w:rsidRPr="00AE1196">
              <w:rPr>
                <w:sz w:val="28"/>
                <w:szCs w:val="28"/>
              </w:rPr>
              <w:t>Министр</w:t>
            </w:r>
          </w:p>
        </w:tc>
        <w:tc>
          <w:tcPr>
            <w:tcW w:w="283" w:type="dxa"/>
          </w:tcPr>
          <w:p w:rsidR="00067666" w:rsidRPr="00076132" w:rsidRDefault="00067666" w:rsidP="00306121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67666" w:rsidRPr="00076132" w:rsidRDefault="00067666" w:rsidP="00306121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  <w:r w:rsidRPr="00076132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067666" w:rsidRPr="00076132" w:rsidRDefault="00067666" w:rsidP="00306121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67666" w:rsidRPr="001A30E8" w:rsidRDefault="004B007D" w:rsidP="004B007D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Фёдорова</w:t>
            </w:r>
          </w:p>
        </w:tc>
      </w:tr>
    </w:tbl>
    <w:p w:rsidR="008224A1" w:rsidRDefault="008224A1" w:rsidP="008224A1">
      <w:pPr>
        <w:jc w:val="both"/>
        <w:rPr>
          <w:sz w:val="28"/>
          <w:szCs w:val="28"/>
        </w:rPr>
      </w:pPr>
    </w:p>
    <w:sectPr w:rsidR="008224A1" w:rsidSect="0021282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877D0"/>
    <w:multiLevelType w:val="multilevel"/>
    <w:tmpl w:val="6960FA22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B3A6B9D"/>
    <w:multiLevelType w:val="multilevel"/>
    <w:tmpl w:val="52B2E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D7"/>
    <w:rsid w:val="000008D7"/>
    <w:rsid w:val="00011901"/>
    <w:rsid w:val="00031002"/>
    <w:rsid w:val="0003448C"/>
    <w:rsid w:val="00036030"/>
    <w:rsid w:val="00061CAC"/>
    <w:rsid w:val="00067666"/>
    <w:rsid w:val="000B6E45"/>
    <w:rsid w:val="000D542B"/>
    <w:rsid w:val="001C2D2D"/>
    <w:rsid w:val="00212820"/>
    <w:rsid w:val="00250DAD"/>
    <w:rsid w:val="00285307"/>
    <w:rsid w:val="002E5814"/>
    <w:rsid w:val="00367A83"/>
    <w:rsid w:val="003723CA"/>
    <w:rsid w:val="0037414D"/>
    <w:rsid w:val="003E4159"/>
    <w:rsid w:val="00431B2D"/>
    <w:rsid w:val="00485419"/>
    <w:rsid w:val="0049489C"/>
    <w:rsid w:val="004A0EA3"/>
    <w:rsid w:val="004B007D"/>
    <w:rsid w:val="004F0FDB"/>
    <w:rsid w:val="005243CC"/>
    <w:rsid w:val="00537A72"/>
    <w:rsid w:val="0054527D"/>
    <w:rsid w:val="005477C1"/>
    <w:rsid w:val="00584F40"/>
    <w:rsid w:val="005B4A06"/>
    <w:rsid w:val="005E58E5"/>
    <w:rsid w:val="00692EC9"/>
    <w:rsid w:val="006A0B08"/>
    <w:rsid w:val="006D0449"/>
    <w:rsid w:val="0070620C"/>
    <w:rsid w:val="00737F2F"/>
    <w:rsid w:val="00750490"/>
    <w:rsid w:val="007600CD"/>
    <w:rsid w:val="007D52FA"/>
    <w:rsid w:val="008224A1"/>
    <w:rsid w:val="008345A3"/>
    <w:rsid w:val="00841E11"/>
    <w:rsid w:val="00846D58"/>
    <w:rsid w:val="00885F66"/>
    <w:rsid w:val="008A4F3E"/>
    <w:rsid w:val="008C4F12"/>
    <w:rsid w:val="008F1D6D"/>
    <w:rsid w:val="00957E65"/>
    <w:rsid w:val="009F5497"/>
    <w:rsid w:val="00A27715"/>
    <w:rsid w:val="00AD26C8"/>
    <w:rsid w:val="00AE4E99"/>
    <w:rsid w:val="00B5448B"/>
    <w:rsid w:val="00B80755"/>
    <w:rsid w:val="00B93089"/>
    <w:rsid w:val="00BA1597"/>
    <w:rsid w:val="00BE2F65"/>
    <w:rsid w:val="00C67DB3"/>
    <w:rsid w:val="00CB1251"/>
    <w:rsid w:val="00CC57DA"/>
    <w:rsid w:val="00D1399F"/>
    <w:rsid w:val="00D15966"/>
    <w:rsid w:val="00D30F23"/>
    <w:rsid w:val="00D71884"/>
    <w:rsid w:val="00D96C99"/>
    <w:rsid w:val="00E229F6"/>
    <w:rsid w:val="00E63EB6"/>
    <w:rsid w:val="00E736BA"/>
    <w:rsid w:val="00E95B6C"/>
    <w:rsid w:val="00F36065"/>
    <w:rsid w:val="00FE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59E17-97F4-4AA0-B0DD-D378C44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uiPriority w:val="99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39"/>
    <w:rsid w:val="00B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E58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Реутова Валентина Васильевна</dc:creator>
  <cp:lastModifiedBy>Титова Ирина Анатольевна</cp:lastModifiedBy>
  <cp:revision>27</cp:revision>
  <cp:lastPrinted>2020-04-23T22:16:00Z</cp:lastPrinted>
  <dcterms:created xsi:type="dcterms:W3CDTF">2020-04-28T21:45:00Z</dcterms:created>
  <dcterms:modified xsi:type="dcterms:W3CDTF">2021-07-26T05:14:00Z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