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DFC" w:rsidRDefault="00656DFC">
      <w:pPr>
        <w:pStyle w:val="ConsPlusTitlePage"/>
      </w:pPr>
      <w:r>
        <w:t xml:space="preserve">Документ предоставлен </w:t>
      </w:r>
      <w:hyperlink r:id="rId5" w:history="1">
        <w:r>
          <w:rPr>
            <w:color w:val="0000FF"/>
          </w:rPr>
          <w:t>КонсультантПлюс</w:t>
        </w:r>
      </w:hyperlink>
      <w:r>
        <w:br/>
      </w:r>
    </w:p>
    <w:p w:rsidR="00656DFC" w:rsidRDefault="00656DFC">
      <w:pPr>
        <w:pStyle w:val="ConsPlusNormal"/>
        <w:ind w:firstLine="540"/>
        <w:jc w:val="both"/>
        <w:outlineLvl w:val="0"/>
      </w:pPr>
    </w:p>
    <w:p w:rsidR="00656DFC" w:rsidRDefault="00656DFC">
      <w:pPr>
        <w:pStyle w:val="ConsPlusTitle"/>
        <w:jc w:val="center"/>
        <w:outlineLvl w:val="0"/>
      </w:pPr>
      <w:r>
        <w:t>ПРАВИТЕЛЬСТВО КАМЧАТСКОГО КРАЯ</w:t>
      </w:r>
    </w:p>
    <w:p w:rsidR="00656DFC" w:rsidRDefault="00656DFC">
      <w:pPr>
        <w:pStyle w:val="ConsPlusTitle"/>
        <w:jc w:val="center"/>
      </w:pPr>
    </w:p>
    <w:p w:rsidR="00656DFC" w:rsidRDefault="00656DFC">
      <w:pPr>
        <w:pStyle w:val="ConsPlusTitle"/>
        <w:jc w:val="center"/>
      </w:pPr>
      <w:r>
        <w:t>ПОСТАНОВЛЕНИЕ</w:t>
      </w:r>
    </w:p>
    <w:p w:rsidR="00656DFC" w:rsidRDefault="00656DFC">
      <w:pPr>
        <w:pStyle w:val="ConsPlusTitle"/>
        <w:jc w:val="center"/>
      </w:pPr>
      <w:r>
        <w:t>от 31 августа 2017 г. N 360-П</w:t>
      </w:r>
    </w:p>
    <w:p w:rsidR="00656DFC" w:rsidRDefault="00656DFC">
      <w:pPr>
        <w:pStyle w:val="ConsPlusTitle"/>
        <w:jc w:val="center"/>
      </w:pPr>
    </w:p>
    <w:p w:rsidR="00656DFC" w:rsidRDefault="00656DFC">
      <w:pPr>
        <w:pStyle w:val="ConsPlusTitle"/>
        <w:jc w:val="center"/>
      </w:pPr>
      <w:r>
        <w:t>О ГОСУДАРСТВЕННОЙ ПРОГРАММЕ КАМЧАТСКОГО КРАЯ</w:t>
      </w:r>
    </w:p>
    <w:p w:rsidR="00656DFC" w:rsidRDefault="00656DFC">
      <w:pPr>
        <w:pStyle w:val="ConsPlusTitle"/>
        <w:jc w:val="center"/>
      </w:pPr>
      <w:r>
        <w:t>"ФОРМИРОВАНИЕ СОВРЕМЕННОЙ ГОРОДСКОЙ</w:t>
      </w:r>
    </w:p>
    <w:p w:rsidR="00656DFC" w:rsidRDefault="00656DFC">
      <w:pPr>
        <w:pStyle w:val="ConsPlusTitle"/>
        <w:jc w:val="center"/>
      </w:pPr>
      <w:r>
        <w:t>СРЕДЫ В КАМЧАТСКОМ КРАЕ"</w:t>
      </w:r>
    </w:p>
    <w:p w:rsidR="00656DFC" w:rsidRDefault="00656D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6DFC">
        <w:trPr>
          <w:jc w:val="center"/>
        </w:trPr>
        <w:tc>
          <w:tcPr>
            <w:tcW w:w="9294" w:type="dxa"/>
            <w:tcBorders>
              <w:top w:val="nil"/>
              <w:left w:val="single" w:sz="24" w:space="0" w:color="CED3F1"/>
              <w:bottom w:val="nil"/>
              <w:right w:val="single" w:sz="24" w:space="0" w:color="F4F3F8"/>
            </w:tcBorders>
            <w:shd w:val="clear" w:color="auto" w:fill="F4F3F8"/>
          </w:tcPr>
          <w:p w:rsidR="00656DFC" w:rsidRDefault="00656DFC">
            <w:pPr>
              <w:pStyle w:val="ConsPlusNormal"/>
              <w:jc w:val="center"/>
            </w:pPr>
            <w:r>
              <w:rPr>
                <w:color w:val="392C69"/>
              </w:rPr>
              <w:t>Список изменяющих документов</w:t>
            </w:r>
          </w:p>
          <w:p w:rsidR="00656DFC" w:rsidRDefault="00656DFC">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w:t>
            </w:r>
          </w:p>
          <w:p w:rsidR="00656DFC" w:rsidRDefault="00656DFC">
            <w:pPr>
              <w:pStyle w:val="ConsPlusNormal"/>
              <w:jc w:val="center"/>
            </w:pPr>
            <w:r>
              <w:rPr>
                <w:color w:val="392C69"/>
              </w:rPr>
              <w:t>Камчатского края от 02.03.2018 N 88-П)</w:t>
            </w:r>
          </w:p>
        </w:tc>
      </w:tr>
    </w:tbl>
    <w:p w:rsidR="00656DFC" w:rsidRDefault="00656DFC">
      <w:pPr>
        <w:pStyle w:val="ConsPlusNormal"/>
        <w:ind w:firstLine="540"/>
        <w:jc w:val="both"/>
      </w:pPr>
    </w:p>
    <w:p w:rsidR="00656DFC" w:rsidRDefault="00656DFC">
      <w:pPr>
        <w:pStyle w:val="ConsPlusNormal"/>
        <w:ind w:firstLine="540"/>
        <w:jc w:val="both"/>
      </w:pPr>
      <w:r>
        <w:t xml:space="preserve">В соответствии с </w:t>
      </w:r>
      <w:hyperlink r:id="rId7" w:history="1">
        <w:r>
          <w:rPr>
            <w:color w:val="0000FF"/>
          </w:rPr>
          <w:t>Постановлением</w:t>
        </w:r>
      </w:hyperlink>
      <w: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hyperlink r:id="rId8" w:history="1">
        <w:r>
          <w:rPr>
            <w:color w:val="0000FF"/>
          </w:rPr>
          <w:t>Постановлением</w:t>
        </w:r>
      </w:hyperlink>
      <w:r>
        <w:t xml:space="preserve"> Правительства Камчатского края от 07.06.2013 N 235-П "Об утверждении Порядка принятия решений о разработке государственных программ Камчатского края, их формирования и реализации"</w:t>
      </w:r>
    </w:p>
    <w:p w:rsidR="00656DFC" w:rsidRDefault="00656DFC">
      <w:pPr>
        <w:pStyle w:val="ConsPlusNormal"/>
        <w:ind w:firstLine="540"/>
        <w:jc w:val="both"/>
      </w:pPr>
    </w:p>
    <w:p w:rsidR="00656DFC" w:rsidRDefault="00656DFC">
      <w:pPr>
        <w:pStyle w:val="ConsPlusNormal"/>
        <w:ind w:firstLine="540"/>
        <w:jc w:val="both"/>
      </w:pPr>
      <w:r>
        <w:t>ПРАВИТЕЛЬСТВО ПОСТАНОВЛЯЕТ:</w:t>
      </w:r>
    </w:p>
    <w:p w:rsidR="00656DFC" w:rsidRDefault="00656DFC">
      <w:pPr>
        <w:pStyle w:val="ConsPlusNormal"/>
        <w:ind w:firstLine="540"/>
        <w:jc w:val="both"/>
      </w:pPr>
    </w:p>
    <w:p w:rsidR="00656DFC" w:rsidRDefault="00656DFC">
      <w:pPr>
        <w:pStyle w:val="ConsPlusNormal"/>
        <w:ind w:firstLine="540"/>
        <w:jc w:val="both"/>
      </w:pPr>
      <w:r>
        <w:t xml:space="preserve">1. Утвердить </w:t>
      </w:r>
      <w:hyperlink w:anchor="P34" w:history="1">
        <w:r>
          <w:rPr>
            <w:color w:val="0000FF"/>
          </w:rPr>
          <w:t>государственную программу</w:t>
        </w:r>
      </w:hyperlink>
      <w:r>
        <w:t xml:space="preserve"> Камчатского края "Формирование современной городской среды в Камчатском крае" (далее - Программа) согласно приложению.</w:t>
      </w:r>
    </w:p>
    <w:p w:rsidR="00656DFC" w:rsidRDefault="00656DFC">
      <w:pPr>
        <w:pStyle w:val="ConsPlusNormal"/>
        <w:spacing w:before="220"/>
        <w:ind w:firstLine="540"/>
        <w:jc w:val="both"/>
      </w:pPr>
      <w:r>
        <w:t>2. Ответственность за реализацию Программы возложить на министра жилищно-коммунального хозяйства и энергетики Камчатского края.</w:t>
      </w:r>
    </w:p>
    <w:p w:rsidR="00656DFC" w:rsidRDefault="00656DFC">
      <w:pPr>
        <w:pStyle w:val="ConsPlusNormal"/>
        <w:spacing w:before="220"/>
        <w:ind w:firstLine="540"/>
        <w:jc w:val="both"/>
      </w:pPr>
      <w:r>
        <w:t>3. Настоящее Постановление вступает в силу через 10 дней после дня его официального опубликования и распространяется на правоотношения, возникающие с 1 января 2018 года.</w:t>
      </w:r>
    </w:p>
    <w:p w:rsidR="00656DFC" w:rsidRDefault="00656DFC">
      <w:pPr>
        <w:pStyle w:val="ConsPlusNormal"/>
        <w:ind w:firstLine="540"/>
        <w:jc w:val="both"/>
      </w:pPr>
    </w:p>
    <w:p w:rsidR="00656DFC" w:rsidRDefault="00656DFC">
      <w:pPr>
        <w:pStyle w:val="ConsPlusNormal"/>
        <w:jc w:val="right"/>
      </w:pPr>
      <w:r>
        <w:t>Губернатор</w:t>
      </w:r>
    </w:p>
    <w:p w:rsidR="00656DFC" w:rsidRDefault="00656DFC">
      <w:pPr>
        <w:pStyle w:val="ConsPlusNormal"/>
        <w:jc w:val="right"/>
      </w:pPr>
      <w:r>
        <w:t>Камчатского края</w:t>
      </w:r>
    </w:p>
    <w:p w:rsidR="00656DFC" w:rsidRDefault="00656DFC">
      <w:pPr>
        <w:pStyle w:val="ConsPlusNormal"/>
        <w:jc w:val="right"/>
      </w:pPr>
      <w:r>
        <w:t>В.И.ИЛЮХИН</w:t>
      </w: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jc w:val="right"/>
        <w:outlineLvl w:val="0"/>
      </w:pPr>
      <w:r>
        <w:t>Приложение</w:t>
      </w:r>
    </w:p>
    <w:p w:rsidR="00656DFC" w:rsidRDefault="00656DFC">
      <w:pPr>
        <w:pStyle w:val="ConsPlusNormal"/>
        <w:jc w:val="right"/>
      </w:pPr>
      <w:r>
        <w:t>к Постановлению Правительства</w:t>
      </w:r>
    </w:p>
    <w:p w:rsidR="00656DFC" w:rsidRDefault="00656DFC">
      <w:pPr>
        <w:pStyle w:val="ConsPlusNormal"/>
        <w:jc w:val="right"/>
      </w:pPr>
      <w:r>
        <w:t>Камчатского края</w:t>
      </w:r>
    </w:p>
    <w:p w:rsidR="00656DFC" w:rsidRDefault="00656DFC">
      <w:pPr>
        <w:pStyle w:val="ConsPlusNormal"/>
        <w:jc w:val="right"/>
      </w:pPr>
      <w:r>
        <w:t>от 31.08.2017 N 360-П</w:t>
      </w:r>
    </w:p>
    <w:p w:rsidR="00656DFC" w:rsidRDefault="00656DFC">
      <w:pPr>
        <w:pStyle w:val="ConsPlusNormal"/>
        <w:ind w:firstLine="540"/>
        <w:jc w:val="both"/>
      </w:pPr>
    </w:p>
    <w:p w:rsidR="00656DFC" w:rsidRDefault="00656DFC">
      <w:pPr>
        <w:pStyle w:val="ConsPlusTitle"/>
        <w:jc w:val="center"/>
      </w:pPr>
      <w:bookmarkStart w:id="0" w:name="P34"/>
      <w:bookmarkEnd w:id="0"/>
      <w:r>
        <w:t>ГОСУДАРСТВЕННАЯ ПРОГРАММА</w:t>
      </w:r>
    </w:p>
    <w:p w:rsidR="00656DFC" w:rsidRDefault="00656DFC">
      <w:pPr>
        <w:pStyle w:val="ConsPlusTitle"/>
        <w:jc w:val="center"/>
      </w:pPr>
      <w:r>
        <w:t>КАМЧАТСКОГО КРАЯ "ФОРМИРОВАНИЕ СОВРЕМЕННОЙ</w:t>
      </w:r>
    </w:p>
    <w:p w:rsidR="00656DFC" w:rsidRDefault="00656DFC">
      <w:pPr>
        <w:pStyle w:val="ConsPlusTitle"/>
        <w:jc w:val="center"/>
      </w:pPr>
      <w:r>
        <w:t>ГОРОДСКОЙ СРЕДЫ В КАМЧАТСКОМ КРАЕ"</w:t>
      </w:r>
    </w:p>
    <w:p w:rsidR="00656DFC" w:rsidRDefault="00656D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6DFC">
        <w:trPr>
          <w:jc w:val="center"/>
        </w:trPr>
        <w:tc>
          <w:tcPr>
            <w:tcW w:w="9294" w:type="dxa"/>
            <w:tcBorders>
              <w:top w:val="nil"/>
              <w:left w:val="single" w:sz="24" w:space="0" w:color="CED3F1"/>
              <w:bottom w:val="nil"/>
              <w:right w:val="single" w:sz="24" w:space="0" w:color="F4F3F8"/>
            </w:tcBorders>
            <w:shd w:val="clear" w:color="auto" w:fill="F4F3F8"/>
          </w:tcPr>
          <w:p w:rsidR="00656DFC" w:rsidRDefault="00656DFC">
            <w:pPr>
              <w:pStyle w:val="ConsPlusNormal"/>
              <w:jc w:val="center"/>
            </w:pPr>
            <w:r>
              <w:rPr>
                <w:color w:val="392C69"/>
              </w:rPr>
              <w:lastRenderedPageBreak/>
              <w:t>Список изменяющих документов</w:t>
            </w:r>
          </w:p>
          <w:p w:rsidR="00656DFC" w:rsidRDefault="00656DFC">
            <w:pPr>
              <w:pStyle w:val="ConsPlusNormal"/>
              <w:jc w:val="center"/>
            </w:pPr>
            <w:r>
              <w:rPr>
                <w:color w:val="392C69"/>
              </w:rPr>
              <w:t xml:space="preserve">(в ред. </w:t>
            </w:r>
            <w:hyperlink r:id="rId9" w:history="1">
              <w:r>
                <w:rPr>
                  <w:color w:val="0000FF"/>
                </w:rPr>
                <w:t>Постановления</w:t>
              </w:r>
            </w:hyperlink>
            <w:r>
              <w:rPr>
                <w:color w:val="392C69"/>
              </w:rPr>
              <w:t xml:space="preserve"> Правительства</w:t>
            </w:r>
          </w:p>
          <w:p w:rsidR="00656DFC" w:rsidRDefault="00656DFC">
            <w:pPr>
              <w:pStyle w:val="ConsPlusNormal"/>
              <w:jc w:val="center"/>
            </w:pPr>
            <w:r>
              <w:rPr>
                <w:color w:val="392C69"/>
              </w:rPr>
              <w:t>Камчатского края от 02.03.2018 N 88-П)</w:t>
            </w:r>
          </w:p>
        </w:tc>
      </w:tr>
    </w:tbl>
    <w:p w:rsidR="00656DFC" w:rsidRDefault="00656DFC">
      <w:pPr>
        <w:pStyle w:val="ConsPlusNormal"/>
        <w:ind w:firstLine="540"/>
        <w:jc w:val="both"/>
      </w:pPr>
    </w:p>
    <w:p w:rsidR="00656DFC" w:rsidRDefault="00656DFC">
      <w:pPr>
        <w:sectPr w:rsidR="00656DFC" w:rsidSect="00E44960">
          <w:pgSz w:w="11906" w:h="16838"/>
          <w:pgMar w:top="1134" w:right="850" w:bottom="1134" w:left="1701" w:header="708" w:footer="708" w:gutter="0"/>
          <w:cols w:space="708"/>
          <w:docGrid w:linePitch="360"/>
        </w:sectPr>
      </w:pPr>
    </w:p>
    <w:p w:rsidR="00656DFC" w:rsidRDefault="00656DFC">
      <w:pPr>
        <w:pStyle w:val="ConsPlusNormal"/>
        <w:jc w:val="center"/>
        <w:outlineLvl w:val="1"/>
      </w:pPr>
      <w:r>
        <w:lastRenderedPageBreak/>
        <w:t>Паспорт Государственной программы</w:t>
      </w:r>
    </w:p>
    <w:p w:rsidR="00656DFC" w:rsidRDefault="00656DFC">
      <w:pPr>
        <w:pStyle w:val="ConsPlusNormal"/>
        <w:jc w:val="center"/>
      </w:pPr>
      <w:r>
        <w:t>Камчатского края "Формирование современной</w:t>
      </w:r>
    </w:p>
    <w:p w:rsidR="00656DFC" w:rsidRDefault="00656DFC">
      <w:pPr>
        <w:pStyle w:val="ConsPlusNormal"/>
        <w:jc w:val="center"/>
      </w:pPr>
      <w:r>
        <w:t>городской среды в Камчатском крае"</w:t>
      </w:r>
    </w:p>
    <w:p w:rsidR="00656DFC" w:rsidRDefault="00656DFC">
      <w:pPr>
        <w:pStyle w:val="ConsPlusNormal"/>
        <w:jc w:val="center"/>
      </w:pPr>
      <w:r>
        <w:t>(далее - Программа)</w:t>
      </w:r>
    </w:p>
    <w:p w:rsidR="00656DFC" w:rsidRDefault="00656DFC">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7824"/>
      </w:tblGrid>
      <w:tr w:rsidR="00656DFC">
        <w:tc>
          <w:tcPr>
            <w:tcW w:w="3402" w:type="dxa"/>
            <w:tcBorders>
              <w:top w:val="nil"/>
              <w:left w:val="nil"/>
              <w:bottom w:val="nil"/>
              <w:right w:val="nil"/>
            </w:tcBorders>
          </w:tcPr>
          <w:p w:rsidR="00656DFC" w:rsidRDefault="00656DFC">
            <w:pPr>
              <w:pStyle w:val="ConsPlusNormal"/>
            </w:pPr>
            <w:r>
              <w:t>Ответственный исполнитель Программы</w:t>
            </w:r>
          </w:p>
        </w:tc>
        <w:tc>
          <w:tcPr>
            <w:tcW w:w="7824" w:type="dxa"/>
            <w:tcBorders>
              <w:top w:val="nil"/>
              <w:left w:val="nil"/>
              <w:bottom w:val="nil"/>
              <w:right w:val="nil"/>
            </w:tcBorders>
          </w:tcPr>
          <w:p w:rsidR="00656DFC" w:rsidRDefault="00656DFC">
            <w:pPr>
              <w:pStyle w:val="ConsPlusNormal"/>
              <w:jc w:val="both"/>
            </w:pPr>
            <w:r>
              <w:t>Министерство жилищно-коммунального хозяйства и энергетики Камчатского края</w:t>
            </w:r>
          </w:p>
        </w:tc>
      </w:tr>
      <w:tr w:rsidR="00656DFC">
        <w:tc>
          <w:tcPr>
            <w:tcW w:w="3402" w:type="dxa"/>
            <w:tcBorders>
              <w:top w:val="nil"/>
              <w:left w:val="nil"/>
              <w:bottom w:val="nil"/>
              <w:right w:val="nil"/>
            </w:tcBorders>
          </w:tcPr>
          <w:p w:rsidR="00656DFC" w:rsidRDefault="00656DFC">
            <w:pPr>
              <w:pStyle w:val="ConsPlusNormal"/>
            </w:pPr>
            <w:r>
              <w:t>Участники Программы</w:t>
            </w:r>
          </w:p>
        </w:tc>
        <w:tc>
          <w:tcPr>
            <w:tcW w:w="7824" w:type="dxa"/>
            <w:tcBorders>
              <w:top w:val="nil"/>
              <w:left w:val="nil"/>
              <w:bottom w:val="nil"/>
              <w:right w:val="nil"/>
            </w:tcBorders>
          </w:tcPr>
          <w:p w:rsidR="00656DFC" w:rsidRDefault="00656DFC">
            <w:pPr>
              <w:pStyle w:val="ConsPlusNormal"/>
              <w:jc w:val="both"/>
            </w:pPr>
            <w:r>
              <w:t>Министерство транспорта и дорожного строительства Камчатского края;</w:t>
            </w:r>
          </w:p>
          <w:p w:rsidR="00656DFC" w:rsidRDefault="00656DFC">
            <w:pPr>
              <w:pStyle w:val="ConsPlusNormal"/>
              <w:jc w:val="both"/>
            </w:pPr>
            <w:r>
              <w:t>органы местного самоуправления муниципальных образований в Камчатском крае (по согласованию)</w:t>
            </w:r>
          </w:p>
        </w:tc>
      </w:tr>
      <w:tr w:rsidR="00656DFC">
        <w:tc>
          <w:tcPr>
            <w:tcW w:w="3402" w:type="dxa"/>
            <w:tcBorders>
              <w:top w:val="nil"/>
              <w:left w:val="nil"/>
              <w:bottom w:val="nil"/>
              <w:right w:val="nil"/>
            </w:tcBorders>
          </w:tcPr>
          <w:p w:rsidR="00656DFC" w:rsidRDefault="00656DFC">
            <w:pPr>
              <w:pStyle w:val="ConsPlusNormal"/>
            </w:pPr>
            <w:r>
              <w:t>Подпрограммы Программы, в том числе федеральные целевые программы</w:t>
            </w:r>
          </w:p>
        </w:tc>
        <w:tc>
          <w:tcPr>
            <w:tcW w:w="7824" w:type="dxa"/>
            <w:tcBorders>
              <w:top w:val="nil"/>
              <w:left w:val="nil"/>
              <w:bottom w:val="nil"/>
              <w:right w:val="nil"/>
            </w:tcBorders>
          </w:tcPr>
          <w:p w:rsidR="00656DFC" w:rsidRDefault="00656DFC">
            <w:pPr>
              <w:pStyle w:val="ConsPlusNormal"/>
              <w:jc w:val="both"/>
            </w:pPr>
            <w:r>
              <w:t xml:space="preserve">1) </w:t>
            </w:r>
            <w:hyperlink w:anchor="P292" w:history="1">
              <w:r>
                <w:rPr>
                  <w:color w:val="0000FF"/>
                </w:rPr>
                <w:t>подпрограмма 1</w:t>
              </w:r>
            </w:hyperlink>
            <w:r>
              <w:t xml:space="preserve"> "Современная городская среда в Камчатском крае";</w:t>
            </w:r>
          </w:p>
          <w:p w:rsidR="00656DFC" w:rsidRDefault="00656DFC">
            <w:pPr>
              <w:pStyle w:val="ConsPlusNormal"/>
              <w:jc w:val="both"/>
            </w:pPr>
            <w:r>
              <w:t xml:space="preserve">2) </w:t>
            </w:r>
            <w:hyperlink w:anchor="P387" w:history="1">
              <w:r>
                <w:rPr>
                  <w:color w:val="0000FF"/>
                </w:rPr>
                <w:t>подпрограмма 2</w:t>
              </w:r>
            </w:hyperlink>
            <w:r>
              <w:t xml:space="preserve"> "Благоустройство территорий муниципальных образований в Камчатском крае"</w:t>
            </w:r>
          </w:p>
        </w:tc>
      </w:tr>
      <w:tr w:rsidR="00656DFC">
        <w:tc>
          <w:tcPr>
            <w:tcW w:w="3402" w:type="dxa"/>
            <w:tcBorders>
              <w:top w:val="nil"/>
              <w:left w:val="nil"/>
              <w:bottom w:val="nil"/>
              <w:right w:val="nil"/>
            </w:tcBorders>
          </w:tcPr>
          <w:p w:rsidR="00656DFC" w:rsidRDefault="00656DFC">
            <w:pPr>
              <w:pStyle w:val="ConsPlusNormal"/>
            </w:pPr>
            <w:r>
              <w:t>Цель Программы</w:t>
            </w:r>
          </w:p>
        </w:tc>
        <w:tc>
          <w:tcPr>
            <w:tcW w:w="7824" w:type="dxa"/>
            <w:tcBorders>
              <w:top w:val="nil"/>
              <w:left w:val="nil"/>
              <w:bottom w:val="nil"/>
              <w:right w:val="nil"/>
            </w:tcBorders>
          </w:tcPr>
          <w:p w:rsidR="00656DFC" w:rsidRDefault="00656DFC">
            <w:pPr>
              <w:pStyle w:val="ConsPlusNormal"/>
              <w:jc w:val="both"/>
            </w:pPr>
            <w:r>
              <w:t>повышение качества и комфорта городской среды на территории Камчатского края</w:t>
            </w:r>
          </w:p>
        </w:tc>
      </w:tr>
      <w:tr w:rsidR="00656DFC">
        <w:tc>
          <w:tcPr>
            <w:tcW w:w="3402" w:type="dxa"/>
            <w:tcBorders>
              <w:top w:val="nil"/>
              <w:left w:val="nil"/>
              <w:bottom w:val="nil"/>
              <w:right w:val="nil"/>
            </w:tcBorders>
          </w:tcPr>
          <w:p w:rsidR="00656DFC" w:rsidRDefault="00656DFC">
            <w:pPr>
              <w:pStyle w:val="ConsPlusNormal"/>
            </w:pPr>
            <w:r>
              <w:t>Задачи Программы</w:t>
            </w:r>
          </w:p>
        </w:tc>
        <w:tc>
          <w:tcPr>
            <w:tcW w:w="7824" w:type="dxa"/>
            <w:tcBorders>
              <w:top w:val="nil"/>
              <w:left w:val="nil"/>
              <w:bottom w:val="nil"/>
              <w:right w:val="nil"/>
            </w:tcBorders>
          </w:tcPr>
          <w:p w:rsidR="00656DFC" w:rsidRDefault="00656DFC">
            <w:pPr>
              <w:pStyle w:val="ConsPlusNormal"/>
              <w:jc w:val="both"/>
            </w:pPr>
            <w:r>
              <w:t>1) повышение уровня благоустройства дворовых и междворовых территорий, территорий общего пользования в муниципальных образованиях в Камчатском крае;</w:t>
            </w:r>
          </w:p>
          <w:p w:rsidR="00656DFC" w:rsidRDefault="00656DFC">
            <w:pPr>
              <w:pStyle w:val="ConsPlusNormal"/>
              <w:jc w:val="both"/>
            </w:pPr>
            <w:r>
              <w:t>2) обеспечение формирования единых ключевых подходов и приоритетов к благоустройству территорий муниципальных образований в Камчатском крае</w:t>
            </w:r>
          </w:p>
        </w:tc>
      </w:tr>
      <w:tr w:rsidR="00656DFC">
        <w:tc>
          <w:tcPr>
            <w:tcW w:w="3402" w:type="dxa"/>
            <w:tcBorders>
              <w:top w:val="nil"/>
              <w:left w:val="nil"/>
              <w:bottom w:val="nil"/>
              <w:right w:val="nil"/>
            </w:tcBorders>
          </w:tcPr>
          <w:p w:rsidR="00656DFC" w:rsidRDefault="00656DFC">
            <w:pPr>
              <w:pStyle w:val="ConsPlusNormal"/>
            </w:pPr>
            <w:r>
              <w:t>Целевые показатели (индикаторы) Программы</w:t>
            </w:r>
          </w:p>
        </w:tc>
        <w:tc>
          <w:tcPr>
            <w:tcW w:w="7824" w:type="dxa"/>
            <w:tcBorders>
              <w:top w:val="nil"/>
              <w:left w:val="nil"/>
              <w:bottom w:val="nil"/>
              <w:right w:val="nil"/>
            </w:tcBorders>
          </w:tcPr>
          <w:p w:rsidR="00656DFC" w:rsidRDefault="00656DFC">
            <w:pPr>
              <w:pStyle w:val="ConsPlusNormal"/>
              <w:jc w:val="both"/>
            </w:pPr>
            <w:r>
              <w:t>1) доля благоустроенных дворовых территорий от общего количества дворовых территорий муниципальных образований в Камчатском крае;</w:t>
            </w:r>
          </w:p>
          <w:p w:rsidR="00656DFC" w:rsidRDefault="00656DFC">
            <w:pPr>
              <w:pStyle w:val="ConsPlusNormal"/>
              <w:jc w:val="both"/>
            </w:pPr>
            <w:r>
              <w:t>2) доля благоустроенных общественных территорий от общего количества общественных территорий муниципальных образований в Камчатском крае;</w:t>
            </w:r>
          </w:p>
          <w:p w:rsidR="00656DFC" w:rsidRDefault="00656DFC">
            <w:pPr>
              <w:pStyle w:val="ConsPlusNormal"/>
              <w:jc w:val="both"/>
            </w:pPr>
            <w:r>
              <w:t>3) доля городских округов и поселений, в состав которых входят населенные пункты с численностью населения свыше 1000 человек, в Камчатском крае, бюджетам которых предоставлены межбюджетные трансферты на поддержку муниципальных программ формирования современной городской среды;</w:t>
            </w:r>
          </w:p>
          <w:p w:rsidR="00656DFC" w:rsidRDefault="00656DFC">
            <w:pPr>
              <w:pStyle w:val="ConsPlusNormal"/>
              <w:jc w:val="both"/>
            </w:pPr>
            <w:r>
              <w:t>4) общая протяженность отремонтированных автомобильных дорог общего пользования в муниципальных образованиях в Камчатском крае;</w:t>
            </w:r>
          </w:p>
          <w:p w:rsidR="00656DFC" w:rsidRDefault="00656DFC">
            <w:pPr>
              <w:pStyle w:val="ConsPlusNormal"/>
              <w:jc w:val="both"/>
            </w:pPr>
            <w:r>
              <w:lastRenderedPageBreak/>
              <w:t>5) общая площадь отремонтированных придомовых проездов в муниципальных образованиях в Камчатском крае;</w:t>
            </w:r>
          </w:p>
          <w:p w:rsidR="00656DFC" w:rsidRDefault="00656DFC">
            <w:pPr>
              <w:pStyle w:val="ConsPlusNormal"/>
              <w:jc w:val="both"/>
            </w:pPr>
            <w:r>
              <w:t>6) общая протяженность отремонтированных линий наружного освещения в муниципальных образованиях в Камчатском крае</w:t>
            </w:r>
          </w:p>
        </w:tc>
      </w:tr>
      <w:tr w:rsidR="00656DFC">
        <w:tc>
          <w:tcPr>
            <w:tcW w:w="3402" w:type="dxa"/>
            <w:tcBorders>
              <w:top w:val="nil"/>
              <w:left w:val="nil"/>
              <w:bottom w:val="nil"/>
              <w:right w:val="nil"/>
            </w:tcBorders>
          </w:tcPr>
          <w:p w:rsidR="00656DFC" w:rsidRDefault="00656DFC">
            <w:pPr>
              <w:pStyle w:val="ConsPlusNormal"/>
            </w:pPr>
            <w:r>
              <w:lastRenderedPageBreak/>
              <w:t>Срок реализации Программы</w:t>
            </w:r>
          </w:p>
        </w:tc>
        <w:tc>
          <w:tcPr>
            <w:tcW w:w="7824" w:type="dxa"/>
            <w:tcBorders>
              <w:top w:val="nil"/>
              <w:left w:val="nil"/>
              <w:bottom w:val="nil"/>
              <w:right w:val="nil"/>
            </w:tcBorders>
          </w:tcPr>
          <w:p w:rsidR="00656DFC" w:rsidRDefault="00656DFC">
            <w:pPr>
              <w:pStyle w:val="ConsPlusNormal"/>
              <w:jc w:val="both"/>
            </w:pPr>
            <w:r>
              <w:t>в один этап с 2018 года по 2022 год</w:t>
            </w:r>
          </w:p>
        </w:tc>
      </w:tr>
      <w:tr w:rsidR="00656DFC">
        <w:tc>
          <w:tcPr>
            <w:tcW w:w="3402" w:type="dxa"/>
            <w:tcBorders>
              <w:top w:val="nil"/>
              <w:left w:val="nil"/>
              <w:bottom w:val="nil"/>
              <w:right w:val="nil"/>
            </w:tcBorders>
          </w:tcPr>
          <w:p w:rsidR="00656DFC" w:rsidRDefault="00656DFC">
            <w:pPr>
              <w:pStyle w:val="ConsPlusNormal"/>
            </w:pPr>
            <w:r>
              <w:t>Объемы бюджетных ассигнований Программы</w:t>
            </w:r>
          </w:p>
        </w:tc>
        <w:tc>
          <w:tcPr>
            <w:tcW w:w="7824" w:type="dxa"/>
            <w:tcBorders>
              <w:top w:val="nil"/>
              <w:left w:val="nil"/>
              <w:bottom w:val="nil"/>
              <w:right w:val="nil"/>
            </w:tcBorders>
          </w:tcPr>
          <w:p w:rsidR="00656DFC" w:rsidRDefault="00656DFC">
            <w:pPr>
              <w:pStyle w:val="ConsPlusNormal"/>
            </w:pPr>
            <w:r>
              <w:t>общий объем финансирования Программы составляет 4 797 466,65000 тыс. рублей, в том числе за счет средств:</w:t>
            </w:r>
          </w:p>
          <w:p w:rsidR="00656DFC" w:rsidRDefault="00656DFC">
            <w:pPr>
              <w:pStyle w:val="ConsPlusNormal"/>
            </w:pPr>
            <w:r>
              <w:t>федерального бюджета (по согласованию)</w:t>
            </w:r>
          </w:p>
          <w:p w:rsidR="00656DFC" w:rsidRDefault="00656DFC">
            <w:pPr>
              <w:pStyle w:val="ConsPlusNormal"/>
            </w:pPr>
            <w:r>
              <w:t>- 208 112,90000 тыс. рублей, из них по годам:</w:t>
            </w:r>
          </w:p>
          <w:p w:rsidR="00656DFC" w:rsidRDefault="00656DFC">
            <w:pPr>
              <w:pStyle w:val="ConsPlusNormal"/>
            </w:pPr>
            <w:r>
              <w:t>2018 год - 69 486,10000 тыс. рублей;</w:t>
            </w:r>
          </w:p>
          <w:p w:rsidR="00656DFC" w:rsidRDefault="00656DFC">
            <w:pPr>
              <w:pStyle w:val="ConsPlusNormal"/>
            </w:pPr>
            <w:r>
              <w:t>2019 год - 69 313,40000 тыс. рублей;</w:t>
            </w:r>
          </w:p>
          <w:p w:rsidR="00656DFC" w:rsidRDefault="00656DFC">
            <w:pPr>
              <w:pStyle w:val="ConsPlusNormal"/>
            </w:pPr>
            <w:r>
              <w:t>2020 год - 69 313,40000 тыс. рублей;</w:t>
            </w:r>
          </w:p>
          <w:p w:rsidR="00656DFC" w:rsidRDefault="00656DFC">
            <w:pPr>
              <w:pStyle w:val="ConsPlusNormal"/>
            </w:pPr>
            <w:r>
              <w:t>2021 год - 0,00000 тыс. рублей;</w:t>
            </w:r>
          </w:p>
          <w:p w:rsidR="00656DFC" w:rsidRDefault="00656DFC">
            <w:pPr>
              <w:pStyle w:val="ConsPlusNormal"/>
            </w:pPr>
            <w:r>
              <w:t>2022 год - 0,00000 тыс. рублей;</w:t>
            </w:r>
          </w:p>
          <w:p w:rsidR="00656DFC" w:rsidRDefault="00656DFC">
            <w:pPr>
              <w:pStyle w:val="ConsPlusNormal"/>
            </w:pPr>
            <w:r>
              <w:t>краевого бюджета - 3 995 275,00000 тыс. рублей, из них по годам:</w:t>
            </w:r>
          </w:p>
          <w:p w:rsidR="00656DFC" w:rsidRDefault="00656DFC">
            <w:pPr>
              <w:pStyle w:val="ConsPlusNormal"/>
            </w:pPr>
            <w:r>
              <w:t>2018 год - 588 000,00000 тыс. рублей;</w:t>
            </w:r>
          </w:p>
          <w:p w:rsidR="00656DFC" w:rsidRDefault="00656DFC">
            <w:pPr>
              <w:pStyle w:val="ConsPlusNormal"/>
            </w:pPr>
            <w:r>
              <w:t>2019 год - 320 000,00000 тыс. рублей;</w:t>
            </w:r>
          </w:p>
          <w:p w:rsidR="00656DFC" w:rsidRDefault="00656DFC">
            <w:pPr>
              <w:pStyle w:val="ConsPlusNormal"/>
            </w:pPr>
            <w:r>
              <w:t>2020 год - 320 000,00000 тыс. рублей;</w:t>
            </w:r>
          </w:p>
          <w:p w:rsidR="00656DFC" w:rsidRDefault="00656DFC">
            <w:pPr>
              <w:pStyle w:val="ConsPlusNormal"/>
            </w:pPr>
            <w:r>
              <w:t>2021 год - 1 325 500,00000 тыс. рублей;</w:t>
            </w:r>
          </w:p>
          <w:p w:rsidR="00656DFC" w:rsidRDefault="00656DFC">
            <w:pPr>
              <w:pStyle w:val="ConsPlusNormal"/>
            </w:pPr>
            <w:r>
              <w:t>2022 год - 1 441 775,00000 тыс. рублей;</w:t>
            </w:r>
          </w:p>
          <w:p w:rsidR="00656DFC" w:rsidRDefault="00656DFC">
            <w:pPr>
              <w:pStyle w:val="ConsPlusNormal"/>
            </w:pPr>
            <w:r>
              <w:t>местных бюджетов (по согласованию)</w:t>
            </w:r>
          </w:p>
          <w:p w:rsidR="00656DFC" w:rsidRDefault="00656DFC">
            <w:pPr>
              <w:pStyle w:val="ConsPlusNormal"/>
            </w:pPr>
            <w:r>
              <w:t>- 594 078,75000 тыс. рублей, из них по годам:</w:t>
            </w:r>
          </w:p>
          <w:p w:rsidR="00656DFC" w:rsidRDefault="00656DFC">
            <w:pPr>
              <w:pStyle w:val="ConsPlusNormal"/>
            </w:pPr>
            <w:r>
              <w:t>2018 год - 88 200,00000 тыс. рублей;</w:t>
            </w:r>
          </w:p>
          <w:p w:rsidR="00656DFC" w:rsidRDefault="00656DFC">
            <w:pPr>
              <w:pStyle w:val="ConsPlusNormal"/>
            </w:pPr>
            <w:r>
              <w:t>2019 год - 48 000,00000 тыс. рублей;</w:t>
            </w:r>
          </w:p>
          <w:p w:rsidR="00656DFC" w:rsidRDefault="00656DFC">
            <w:pPr>
              <w:pStyle w:val="ConsPlusNormal"/>
            </w:pPr>
            <w:r>
              <w:t>2020 год - 48 000,00000 тыс. рублей;</w:t>
            </w:r>
          </w:p>
          <w:p w:rsidR="00656DFC" w:rsidRDefault="00656DFC">
            <w:pPr>
              <w:pStyle w:val="ConsPlusNormal"/>
            </w:pPr>
            <w:r>
              <w:t>2021 год - 194 575,00000 тыс. рублей;</w:t>
            </w:r>
          </w:p>
          <w:p w:rsidR="00656DFC" w:rsidRDefault="00656DFC">
            <w:pPr>
              <w:pStyle w:val="ConsPlusNormal"/>
              <w:jc w:val="both"/>
            </w:pPr>
            <w:r>
              <w:t>2022 год - 215 303,75000 тыс. рублей.</w:t>
            </w:r>
          </w:p>
        </w:tc>
      </w:tr>
      <w:tr w:rsidR="00656DFC">
        <w:tc>
          <w:tcPr>
            <w:tcW w:w="11226" w:type="dxa"/>
            <w:gridSpan w:val="2"/>
            <w:tcBorders>
              <w:top w:val="nil"/>
              <w:left w:val="nil"/>
              <w:bottom w:val="nil"/>
              <w:right w:val="nil"/>
            </w:tcBorders>
          </w:tcPr>
          <w:p w:rsidR="00656DFC" w:rsidRDefault="00656DFC">
            <w:pPr>
              <w:pStyle w:val="ConsPlusNormal"/>
              <w:jc w:val="both"/>
            </w:pPr>
            <w:r>
              <w:t xml:space="preserve">(в ред. </w:t>
            </w:r>
            <w:hyperlink r:id="rId10" w:history="1">
              <w:r>
                <w:rPr>
                  <w:color w:val="0000FF"/>
                </w:rPr>
                <w:t>Постановления</w:t>
              </w:r>
            </w:hyperlink>
            <w:r>
              <w:t xml:space="preserve"> Правительства Камчатского края от 02.03.2018 N 88-П)</w:t>
            </w:r>
          </w:p>
        </w:tc>
      </w:tr>
      <w:tr w:rsidR="00656DFC">
        <w:tc>
          <w:tcPr>
            <w:tcW w:w="3402" w:type="dxa"/>
            <w:tcBorders>
              <w:top w:val="nil"/>
              <w:left w:val="nil"/>
              <w:bottom w:val="nil"/>
              <w:right w:val="nil"/>
            </w:tcBorders>
          </w:tcPr>
          <w:p w:rsidR="00656DFC" w:rsidRDefault="00656DFC">
            <w:pPr>
              <w:pStyle w:val="ConsPlusNormal"/>
            </w:pPr>
            <w:r>
              <w:t>Ожидаемые результаты реализации Программы</w:t>
            </w:r>
          </w:p>
        </w:tc>
        <w:tc>
          <w:tcPr>
            <w:tcW w:w="7824" w:type="dxa"/>
            <w:tcBorders>
              <w:top w:val="nil"/>
              <w:left w:val="nil"/>
              <w:bottom w:val="nil"/>
              <w:right w:val="nil"/>
            </w:tcBorders>
          </w:tcPr>
          <w:p w:rsidR="00656DFC" w:rsidRDefault="00656DFC">
            <w:pPr>
              <w:pStyle w:val="ConsPlusNormal"/>
              <w:jc w:val="both"/>
            </w:pPr>
            <w:r>
              <w:t>1) благоустройство всех дворовых территорий, нуждающихся в благоустройстве, в муниципальных образованиях в Камчатском крае;</w:t>
            </w:r>
          </w:p>
          <w:p w:rsidR="00656DFC" w:rsidRDefault="00656DFC">
            <w:pPr>
              <w:pStyle w:val="ConsPlusNormal"/>
              <w:jc w:val="both"/>
            </w:pPr>
            <w:r>
              <w:t xml:space="preserve">2) благоустройство всех общественных территорий, нуждающихся в </w:t>
            </w:r>
            <w:r>
              <w:lastRenderedPageBreak/>
              <w:t>благоустройстве, в муниципальных образованиях в Камчатском крае;</w:t>
            </w:r>
          </w:p>
          <w:p w:rsidR="00656DFC" w:rsidRDefault="00656DFC">
            <w:pPr>
              <w:pStyle w:val="ConsPlusNormal"/>
              <w:jc w:val="both"/>
            </w:pPr>
            <w:r>
              <w:t>3) повышение уровня благоустройства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в муниципальных образованиях в Камчатском крае;</w:t>
            </w:r>
          </w:p>
          <w:p w:rsidR="00656DFC" w:rsidRDefault="00656DFC">
            <w:pPr>
              <w:pStyle w:val="ConsPlusNormal"/>
              <w:jc w:val="both"/>
            </w:pPr>
            <w:r>
              <w:t>4) повышение уровня благоустройства территорий, прилегающих к индивидуальным жилым домам, в муниципальных образованиях в Камчатском крае;</w:t>
            </w:r>
          </w:p>
          <w:p w:rsidR="00656DFC" w:rsidRDefault="00656DFC">
            <w:pPr>
              <w:pStyle w:val="ConsPlusNormal"/>
              <w:jc w:val="both"/>
            </w:pPr>
            <w:r>
              <w:t>5) 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в муниципальных образованиях в Камчатском крае;</w:t>
            </w:r>
          </w:p>
          <w:p w:rsidR="00656DFC" w:rsidRDefault="00656DFC">
            <w:pPr>
              <w:pStyle w:val="ConsPlusNormal"/>
              <w:jc w:val="both"/>
            </w:pPr>
            <w:r>
              <w:t>6) повышение уровня вовлеченности заинтересованных граждан, организаций в реализацию мероприятий по благоустройству территорий муниципальных образований в Камчатском крае</w:t>
            </w:r>
          </w:p>
        </w:tc>
      </w:tr>
    </w:tbl>
    <w:p w:rsidR="00656DFC" w:rsidRDefault="00656DFC">
      <w:pPr>
        <w:sectPr w:rsidR="00656DFC">
          <w:pgSz w:w="16838" w:h="11905" w:orient="landscape"/>
          <w:pgMar w:top="1701" w:right="1134" w:bottom="850" w:left="1134" w:header="0" w:footer="0" w:gutter="0"/>
          <w:cols w:space="720"/>
        </w:sectPr>
      </w:pPr>
    </w:p>
    <w:p w:rsidR="00656DFC" w:rsidRDefault="00656DFC">
      <w:pPr>
        <w:pStyle w:val="ConsPlusNormal"/>
        <w:ind w:firstLine="540"/>
        <w:jc w:val="both"/>
      </w:pPr>
    </w:p>
    <w:p w:rsidR="00656DFC" w:rsidRDefault="00656DFC">
      <w:pPr>
        <w:pStyle w:val="ConsPlusNormal"/>
        <w:jc w:val="center"/>
        <w:outlineLvl w:val="2"/>
      </w:pPr>
      <w:r>
        <w:t>1. Общая характеристика</w:t>
      </w:r>
    </w:p>
    <w:p w:rsidR="00656DFC" w:rsidRDefault="00656DFC">
      <w:pPr>
        <w:pStyle w:val="ConsPlusNormal"/>
        <w:jc w:val="center"/>
      </w:pPr>
      <w:r>
        <w:t>сферы реализации Программы</w:t>
      </w:r>
    </w:p>
    <w:p w:rsidR="00656DFC" w:rsidRDefault="00656DFC">
      <w:pPr>
        <w:pStyle w:val="ConsPlusNormal"/>
        <w:ind w:firstLine="540"/>
        <w:jc w:val="both"/>
      </w:pPr>
    </w:p>
    <w:p w:rsidR="00656DFC" w:rsidRDefault="00656DFC">
      <w:pPr>
        <w:pStyle w:val="ConsPlusNormal"/>
        <w:ind w:firstLine="540"/>
        <w:jc w:val="both"/>
      </w:pPr>
      <w:r>
        <w:t>1.1. На территории Камчатского края расположено 23 муниципальных образования, в состав которых входят населенные пункты с численностью населения более 1000 человек, в том числе: 3 городских округа: Петропавловск-Камчатский, Вилючинский, "поселок Палана"; 5 городских поселений: Елизовское, Вулканное, Октябрьское, Озерновское, поселок Оссора; 15 сельских поселений. Важной составляющей качества жизни населения, благоприятной жизненной среды, комфортных условий для проживания в населенных пунктах Камчатского края является благоустройство территорий.</w:t>
      </w:r>
    </w:p>
    <w:p w:rsidR="00656DFC" w:rsidRDefault="00656DFC">
      <w:pPr>
        <w:pStyle w:val="ConsPlusNormal"/>
        <w:jc w:val="both"/>
      </w:pPr>
      <w:r>
        <w:t xml:space="preserve">(в ред. </w:t>
      </w:r>
      <w:hyperlink r:id="rId11" w:history="1">
        <w:r>
          <w:rPr>
            <w:color w:val="0000FF"/>
          </w:rPr>
          <w:t>Постановления</w:t>
        </w:r>
      </w:hyperlink>
      <w:r>
        <w:t xml:space="preserve"> Правительства Камчатского края от 02.03.2018 N 88-П)</w:t>
      </w:r>
    </w:p>
    <w:p w:rsidR="00656DFC" w:rsidRDefault="00656DFC">
      <w:pPr>
        <w:pStyle w:val="ConsPlusNormal"/>
        <w:spacing w:before="220"/>
        <w:ind w:firstLine="540"/>
        <w:jc w:val="both"/>
      </w:pPr>
      <w:r>
        <w:t>1.2. Благоустройство территорий населенных пунктов представляет собой комплекс мероприятий, направленных на обеспечение безопасных, удобных условий проживания граждан, поддержания и улучшения санитарного и эстетического состояния территорий.</w:t>
      </w:r>
    </w:p>
    <w:p w:rsidR="00656DFC" w:rsidRDefault="00656DFC">
      <w:pPr>
        <w:pStyle w:val="ConsPlusNormal"/>
        <w:spacing w:before="220"/>
        <w:ind w:firstLine="540"/>
        <w:jc w:val="both"/>
      </w:pPr>
      <w:r>
        <w:t>1.3. Низкий уровень благоустройства характерен практически для всех населенных пунктов Камчатского края. Существующие элементы благоустройства территорий населенных пунктов Камчатского края зачастую не отвечают современным требованиям строительных норм и потребностям населения, на значительной их части такие элементы благоустройства, как архитектурно-планировочная организация территории, вообще отсутствуют.</w:t>
      </w:r>
    </w:p>
    <w:p w:rsidR="00656DFC" w:rsidRDefault="00656DFC">
      <w:pPr>
        <w:pStyle w:val="ConsPlusNormal"/>
        <w:spacing w:before="220"/>
        <w:ind w:firstLine="540"/>
        <w:jc w:val="both"/>
      </w:pPr>
      <w:r>
        <w:t>1.4. Повсеместно имеет место высокий уровень износа и разрушение дорожного полотна автомобильных дорог (в том числе элементов улично-дорожной сети, включая тротуары и парковки), дворовых территорий многоквартирных домов и проездов к ним, не производится подсыпка и профилирование дорог с гравийным покрытием в необходимом объеме, что сказывается на качестве механизированной уборки улиц и дорог, особенно в зимний период.</w:t>
      </w:r>
    </w:p>
    <w:p w:rsidR="00656DFC" w:rsidRDefault="00656DFC">
      <w:pPr>
        <w:pStyle w:val="ConsPlusNormal"/>
        <w:spacing w:before="220"/>
        <w:ind w:firstLine="540"/>
        <w:jc w:val="both"/>
      </w:pPr>
      <w:r>
        <w:t>1.5. Слабое развитие имеет уличное наружное освещение населенных пунктов Камчатского края, зачастую оно ограничено лишь подсветкой проезжих частей главных улиц.</w:t>
      </w:r>
    </w:p>
    <w:p w:rsidR="00656DFC" w:rsidRDefault="00656DFC">
      <w:pPr>
        <w:pStyle w:val="ConsPlusNormal"/>
        <w:spacing w:before="220"/>
        <w:ind w:firstLine="540"/>
        <w:jc w:val="both"/>
      </w:pPr>
      <w:r>
        <w:t>1.6. В большинстве населенных пунктов Камчатского края детские игровые и спортивные площадки отсутствуют или имеют большой физический и моральный износ. Дворовые пространства жилых комплексов необходимо обустраивать детскими и другими придомовыми площадками, малыми архитектурными формами, цветниками и газонами.</w:t>
      </w:r>
    </w:p>
    <w:p w:rsidR="00656DFC" w:rsidRDefault="00656DFC">
      <w:pPr>
        <w:pStyle w:val="ConsPlusNormal"/>
        <w:spacing w:before="220"/>
        <w:ind w:firstLine="540"/>
        <w:jc w:val="both"/>
      </w:pPr>
      <w:r>
        <w:t>1.7. В последние годы снизились темпы работ по озеленению территорий. Большая часть зеленых насаждений находится в запущенном состоянии, деревья и кустарники нуждаются в замене, своевременной подрезке и дополнительном уходе.</w:t>
      </w:r>
    </w:p>
    <w:p w:rsidR="00656DFC" w:rsidRDefault="00656DFC">
      <w:pPr>
        <w:pStyle w:val="ConsPlusNormal"/>
        <w:spacing w:before="220"/>
        <w:ind w:firstLine="540"/>
        <w:jc w:val="both"/>
      </w:pPr>
      <w:r>
        <w:t>1.8. Большинство объектов внешнего благоустройства населенных пунктов Камчатского края, таких как парки, скверы, бульвары, заборы, ограждения, газоны, клумбы, пешеходные зоны, зоны отдыха, нуждаются в реконструкции и ремонте.</w:t>
      </w:r>
    </w:p>
    <w:p w:rsidR="00656DFC" w:rsidRDefault="00656DFC">
      <w:pPr>
        <w:pStyle w:val="ConsPlusNormal"/>
        <w:spacing w:before="220"/>
        <w:ind w:firstLine="540"/>
        <w:jc w:val="both"/>
      </w:pPr>
      <w:r>
        <w:t>1.9. Зон отдыха, созданных на территориях населенных пунктов Камчатского края, явно недостаточно или их нет совсем, в связи с чем, требуется обустройство дополнительных зон отдыха.</w:t>
      </w:r>
    </w:p>
    <w:p w:rsidR="00656DFC" w:rsidRDefault="00656DFC">
      <w:pPr>
        <w:pStyle w:val="ConsPlusNormal"/>
        <w:spacing w:before="220"/>
        <w:ind w:firstLine="540"/>
        <w:jc w:val="both"/>
      </w:pPr>
      <w:r>
        <w:t>1.10. Назрела необходимость создания современного цветочного оформления населенных пунктов Камчатского края, установки элементов вертикального озеленения, металлического ограждения газонов, установки дополнительных скамеек и урн.</w:t>
      </w:r>
    </w:p>
    <w:p w:rsidR="00656DFC" w:rsidRDefault="00656DFC">
      <w:pPr>
        <w:pStyle w:val="ConsPlusNormal"/>
        <w:spacing w:before="220"/>
        <w:ind w:firstLine="540"/>
        <w:jc w:val="both"/>
      </w:pPr>
      <w:r>
        <w:t xml:space="preserve">1.11. До настоящего времени благоустройство дворовых и общественных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w:t>
      </w:r>
      <w:r>
        <w:lastRenderedPageBreak/>
        <w:t>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Существующее положение обусловлено рядом факторов: появление новых современных требований к благоустройству и содержанию дворовых территорий, недостаточное финансирование мероприятий в предыдущие годы.</w:t>
      </w:r>
    </w:p>
    <w:p w:rsidR="00656DFC" w:rsidRDefault="00656DFC">
      <w:pPr>
        <w:pStyle w:val="ConsPlusNormal"/>
        <w:spacing w:before="220"/>
        <w:ind w:firstLine="540"/>
        <w:jc w:val="both"/>
      </w:pPr>
      <w:r>
        <w:t>1.12. Имеющиеся объекты благоустройства, расположенные на территориях населенных пунктов Камчатского края,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 Низкий уровень благоустройства населенных пунктов и состояние транспортной инфраструктуры, вызывает дополнительную социальную напряженность в обществе.</w:t>
      </w:r>
    </w:p>
    <w:p w:rsidR="00656DFC" w:rsidRDefault="00656DFC">
      <w:pPr>
        <w:pStyle w:val="ConsPlusNormal"/>
        <w:spacing w:before="220"/>
        <w:ind w:firstLine="540"/>
        <w:jc w:val="both"/>
      </w:pPr>
      <w:r>
        <w:t>1.13. Запущенное состояние многих территорий требует скорейшей модернизации. Неухоженность парков и скверов, отсутствие детских игровых площадок и зон отдыха во дворах, устаревшие малые архитектурные формы - все это негативно влияет на эмоциональное состояние и качество жизни населения Камчатского края.</w:t>
      </w:r>
    </w:p>
    <w:p w:rsidR="00656DFC" w:rsidRDefault="00656DFC">
      <w:pPr>
        <w:pStyle w:val="ConsPlusNormal"/>
        <w:spacing w:before="220"/>
        <w:ind w:firstLine="540"/>
        <w:jc w:val="both"/>
      </w:pPr>
      <w:r>
        <w:t>1.14. Возникает необходимость комплексного программно-целевого подхода в решении проблем благоустройства населенных пунктов Камчатского края, конкретизации мероприятий, планированию первоочередных и перспективных работ для обеспечения комфортных условий для деятельности и отдыха жителей Камчатского края.</w:t>
      </w:r>
    </w:p>
    <w:p w:rsidR="00656DFC" w:rsidRDefault="00656DFC">
      <w:pPr>
        <w:pStyle w:val="ConsPlusNormal"/>
        <w:ind w:firstLine="540"/>
        <w:jc w:val="both"/>
      </w:pPr>
    </w:p>
    <w:p w:rsidR="00656DFC" w:rsidRDefault="00656DFC">
      <w:pPr>
        <w:pStyle w:val="ConsPlusNormal"/>
        <w:jc w:val="center"/>
        <w:outlineLvl w:val="2"/>
      </w:pPr>
      <w:r>
        <w:t>2. Приоритеты государственной политики</w:t>
      </w:r>
    </w:p>
    <w:p w:rsidR="00656DFC" w:rsidRDefault="00656DFC">
      <w:pPr>
        <w:pStyle w:val="ConsPlusNormal"/>
        <w:jc w:val="center"/>
      </w:pPr>
      <w:r>
        <w:t>в сфере формирования комфортной городской среды</w:t>
      </w:r>
    </w:p>
    <w:p w:rsidR="00656DFC" w:rsidRDefault="00656DFC">
      <w:pPr>
        <w:pStyle w:val="ConsPlusNormal"/>
        <w:ind w:firstLine="540"/>
        <w:jc w:val="both"/>
      </w:pPr>
    </w:p>
    <w:p w:rsidR="00656DFC" w:rsidRDefault="00656DFC">
      <w:pPr>
        <w:pStyle w:val="ConsPlusNormal"/>
        <w:ind w:firstLine="540"/>
        <w:jc w:val="both"/>
      </w:pPr>
      <w:r>
        <w:t xml:space="preserve">2.1. Повышение уровня благоустройства муниципальных образований, создание комфортных условий для проживания граждан является важнейшим направлением социально-экономического развития регионов Российской Федерации. </w:t>
      </w:r>
      <w:hyperlink r:id="rId12" w:history="1">
        <w:r>
          <w:rPr>
            <w:color w:val="0000FF"/>
          </w:rPr>
          <w:t>Постановлением</w:t>
        </w:r>
      </w:hyperlink>
      <w:r>
        <w:t xml:space="preserve"> Правительства Российской Федерации от 15.04.2014 N 323 утверждена государственная программа Российской Федерации "Обеспечение доступным и комфортным жильем и коммунальными услугами граждан Российской Федерации", одной из задач которой является формирование комфортной городской среды.</w:t>
      </w:r>
    </w:p>
    <w:p w:rsidR="00656DFC" w:rsidRDefault="00656DFC">
      <w:pPr>
        <w:pStyle w:val="ConsPlusNormal"/>
        <w:spacing w:before="220"/>
        <w:ind w:firstLine="540"/>
        <w:jc w:val="both"/>
      </w:pPr>
      <w:r>
        <w:t xml:space="preserve">2.2. В соответствии со Стратегией развития жилищно-коммунального хозяйства в Российской Федерации до 2020 года, утвержденной </w:t>
      </w:r>
      <w:hyperlink r:id="rId13" w:history="1">
        <w:r>
          <w:rPr>
            <w:color w:val="0000FF"/>
          </w:rPr>
          <w:t>Распоряжением</w:t>
        </w:r>
      </w:hyperlink>
      <w:r>
        <w:t xml:space="preserve"> Правительства Российской Федерации от 26.01.2016 N 80-р, повышение комфортности условий проживания является одним из приоритетов государственной политики в жилищно-коммунальной сфере.</w:t>
      </w:r>
    </w:p>
    <w:p w:rsidR="00656DFC" w:rsidRDefault="00656DFC">
      <w:pPr>
        <w:pStyle w:val="ConsPlusNormal"/>
        <w:spacing w:before="220"/>
        <w:ind w:firstLine="540"/>
        <w:jc w:val="both"/>
      </w:pPr>
      <w:r>
        <w:t>2.3. Президиумом Совета при Президенте Российской Федерации по стратегическому развитию и приоритетным проектам (Протокол от 21 ноября 2016 года N 10) утвержден паспорт приоритетного проекта "Формирование комфортной городской среды". 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(в период с 2017 по 2020 год) комплекса первоочередных мероприятий по благоустройству в субъектах Российской Федерации, реализации к 2020 году 400 комплексных проектов по благоустройству.</w:t>
      </w:r>
    </w:p>
    <w:p w:rsidR="00656DFC" w:rsidRDefault="00656DFC">
      <w:pPr>
        <w:pStyle w:val="ConsPlusNormal"/>
        <w:spacing w:before="220"/>
        <w:ind w:firstLine="540"/>
        <w:jc w:val="both"/>
      </w:pPr>
      <w:r>
        <w:t xml:space="preserve">2.4. </w:t>
      </w:r>
      <w:hyperlink r:id="rId14" w:history="1">
        <w:r>
          <w:rPr>
            <w:color w:val="0000FF"/>
          </w:rPr>
          <w:t>Постановлением</w:t>
        </w:r>
      </w:hyperlink>
      <w: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установлены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Кроме того, данный документ определил основные принципы деятельности при </w:t>
      </w:r>
      <w:r>
        <w:lastRenderedPageBreak/>
        <w:t>реализации проектов по благоустройству на территориях субъектов Российской Федерации, в частности обязательное привлечение заинтересованных лиц в процесс реализации проектных мероприятий и последующее содержание благоустроенных территорий.</w:t>
      </w:r>
    </w:p>
    <w:p w:rsidR="00656DFC" w:rsidRDefault="00656DFC">
      <w:pPr>
        <w:pStyle w:val="ConsPlusNormal"/>
        <w:spacing w:before="220"/>
        <w:ind w:firstLine="540"/>
        <w:jc w:val="both"/>
      </w:pPr>
      <w:r>
        <w:t>2.5. Основным приоритетом региональной политики Камчатского края в сфере формирования комфортной городской среды на период до 2022 года является изменение внешнего облика муниципальных образований в Камчатском крае за счет реализации мероприятий по благоустройству.</w:t>
      </w:r>
    </w:p>
    <w:p w:rsidR="00656DFC" w:rsidRDefault="00656DFC">
      <w:pPr>
        <w:pStyle w:val="ConsPlusNormal"/>
        <w:spacing w:before="220"/>
        <w:ind w:firstLine="540"/>
        <w:jc w:val="both"/>
      </w:pPr>
      <w:r>
        <w:t>2.6. Благоустройство территорий муниципальных образований является важнейшей сферой деятельности муниципального хозяйства. Именно в этой сфере создаются те условия для населения, которые обеспечивают высокий уровень жизни, как для отдельного человека по месту проживания, так и для всех жителей города, района, микрорайона, улицы.</w:t>
      </w:r>
    </w:p>
    <w:p w:rsidR="00656DFC" w:rsidRDefault="00656DFC">
      <w:pPr>
        <w:pStyle w:val="ConsPlusNormal"/>
        <w:spacing w:before="220"/>
        <w:ind w:firstLine="540"/>
        <w:jc w:val="both"/>
      </w:pPr>
      <w:r>
        <w:t>2.7. Комфортность проживания в многоквартирных жилых домах определяется уровнем благоустройства дворовых территорий с учетом организации во дворах дорожно-тропиночной сети, устройства газонов и цветников, озеленения, освещения территории двора, размещения малых архитектурных форм, организации детских и спортивно-игровых площадок, комплектации дворов элементами городской мебели, организации площадок для отдыха взрослых, устройства хозяйственно-бытовых площадок, площадок для индивидуального транспорта, организации площадок для выгула домашних животных, обустройства мест сбора и временного хранения мусора. Жилье не может считаться комфортным, если окружение не благоустроено.</w:t>
      </w:r>
    </w:p>
    <w:p w:rsidR="00656DFC" w:rsidRDefault="00656DFC">
      <w:pPr>
        <w:pStyle w:val="ConsPlusNormal"/>
        <w:spacing w:before="220"/>
        <w:ind w:firstLine="540"/>
        <w:jc w:val="both"/>
      </w:pPr>
      <w:r>
        <w:t>2.8. Состояние и уровень благоустройства дворовых территорий в значительной степени определяют психологический климат микрорайона. Без благоустройства дворовых территорий благоустройство населенного пункта не может носить комплексный характер и эффективно влиять на повышение качества жизни населения.</w:t>
      </w:r>
    </w:p>
    <w:p w:rsidR="00656DFC" w:rsidRDefault="00656DFC">
      <w:pPr>
        <w:pStyle w:val="ConsPlusNormal"/>
        <w:spacing w:before="220"/>
        <w:ind w:firstLine="540"/>
        <w:jc w:val="both"/>
      </w:pPr>
      <w:r>
        <w:t>2.9. Ежегодно возрастает нагрузка на коммунальную инфраструктуру, одновременно растут требования потребителей к качеству условий проживания на территориях. Таким образом, для продолжения реформирования и качественного преобразования жилищно-коммунальной сферы необходимо обеспечить дальнейшее развитие сферы благоустройства территорий и приведение их в соответствие запросам современного общества.</w:t>
      </w:r>
    </w:p>
    <w:p w:rsidR="00656DFC" w:rsidRDefault="00656DFC">
      <w:pPr>
        <w:pStyle w:val="ConsPlusNormal"/>
        <w:spacing w:before="220"/>
        <w:ind w:firstLine="540"/>
        <w:jc w:val="both"/>
      </w:pPr>
      <w:r>
        <w:t>2.10. Программа предназначена для достижения целей и задач, совпадающих с приоритетами государственной политики Российской Федерации и Камчатского края, и направлена на повышение уровня благоустройства муниципальных образований в Камчатском крае и создания комфортных условий для проживания граждан, а также направлена на реализацию на территории Камчатского края приоритетного проекта "Формирование комфортной городской среды".</w:t>
      </w:r>
    </w:p>
    <w:p w:rsidR="00656DFC" w:rsidRDefault="00656DFC">
      <w:pPr>
        <w:pStyle w:val="ConsPlusNormal"/>
        <w:ind w:firstLine="540"/>
        <w:jc w:val="both"/>
      </w:pPr>
    </w:p>
    <w:p w:rsidR="00656DFC" w:rsidRDefault="00656DFC">
      <w:pPr>
        <w:pStyle w:val="ConsPlusNormal"/>
        <w:jc w:val="center"/>
        <w:outlineLvl w:val="2"/>
      </w:pPr>
      <w:r>
        <w:t>3. Цели и задачи Программы</w:t>
      </w:r>
    </w:p>
    <w:p w:rsidR="00656DFC" w:rsidRDefault="00656DFC">
      <w:pPr>
        <w:pStyle w:val="ConsPlusNormal"/>
        <w:ind w:firstLine="540"/>
        <w:jc w:val="both"/>
      </w:pPr>
    </w:p>
    <w:p w:rsidR="00656DFC" w:rsidRDefault="00656DFC">
      <w:pPr>
        <w:pStyle w:val="ConsPlusNormal"/>
        <w:ind w:firstLine="540"/>
        <w:jc w:val="both"/>
      </w:pPr>
      <w:r>
        <w:t>3.1. Целью реализации Программы является повышение качества и комфорта городской среды на территории Камчатского края.</w:t>
      </w:r>
    </w:p>
    <w:p w:rsidR="00656DFC" w:rsidRDefault="00656DFC">
      <w:pPr>
        <w:pStyle w:val="ConsPlusNormal"/>
        <w:spacing w:before="220"/>
        <w:ind w:firstLine="540"/>
        <w:jc w:val="both"/>
      </w:pPr>
      <w:r>
        <w:t>3.2. Для достижения поставленной цели необходимо решение следующих задач, направленных:</w:t>
      </w:r>
    </w:p>
    <w:p w:rsidR="00656DFC" w:rsidRDefault="00656DFC">
      <w:pPr>
        <w:pStyle w:val="ConsPlusNormal"/>
        <w:jc w:val="both"/>
      </w:pPr>
      <w:r>
        <w:t xml:space="preserve">(часть 3.2. в ред. </w:t>
      </w:r>
      <w:hyperlink r:id="rId15" w:history="1">
        <w:r>
          <w:rPr>
            <w:color w:val="0000FF"/>
          </w:rPr>
          <w:t>Постановления</w:t>
        </w:r>
      </w:hyperlink>
      <w:r>
        <w:t xml:space="preserve"> Правительства Камчатского края от 02.03.2018 N 88-П)</w:t>
      </w:r>
    </w:p>
    <w:p w:rsidR="00656DFC" w:rsidRDefault="00656DFC">
      <w:pPr>
        <w:pStyle w:val="ConsPlusNormal"/>
        <w:spacing w:before="220"/>
        <w:ind w:firstLine="540"/>
        <w:jc w:val="both"/>
      </w:pPr>
      <w:r>
        <w:t>1) на повышение уровня благоустройства дворовых и междворовых территорий, территорий общего пользования в городских округах и поселениях, в состав которых входят населенные пункты с численностью населения свыше 1000 человек, в Камчатском крае путем:</w:t>
      </w:r>
    </w:p>
    <w:p w:rsidR="00656DFC" w:rsidRDefault="00656DFC">
      <w:pPr>
        <w:pStyle w:val="ConsPlusNormal"/>
        <w:spacing w:before="220"/>
        <w:ind w:firstLine="540"/>
        <w:jc w:val="both"/>
      </w:pPr>
      <w:r>
        <w:t xml:space="preserve">а) оценки физического состояния всех дворовых территорий многоквартирных домов, </w:t>
      </w:r>
      <w:r>
        <w:lastRenderedPageBreak/>
        <w:t>общественных территорий, уровня благоустройства индивидуальных жилых домов и земельных участков, предоставленных для их размещения;</w:t>
      </w:r>
    </w:p>
    <w:p w:rsidR="00656DFC" w:rsidRDefault="00656DFC">
      <w:pPr>
        <w:pStyle w:val="ConsPlusNormal"/>
        <w:spacing w:before="220"/>
        <w:ind w:firstLine="540"/>
        <w:jc w:val="both"/>
      </w:pPr>
      <w:r>
        <w:t>б) повышения уровня благоустройства всех дворовых и общественных территорий, нуждающихся в благоустройстве;</w:t>
      </w:r>
    </w:p>
    <w:p w:rsidR="00656DFC" w:rsidRDefault="00656DFC">
      <w:pPr>
        <w:pStyle w:val="ConsPlusNormal"/>
        <w:spacing w:before="220"/>
        <w:ind w:firstLine="540"/>
        <w:jc w:val="both"/>
      </w:pPr>
      <w:r>
        <w:t>в) повышения уровня благоустройства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656DFC" w:rsidRDefault="00656DFC">
      <w:pPr>
        <w:pStyle w:val="ConsPlusNormal"/>
        <w:spacing w:before="220"/>
        <w:ind w:firstLine="540"/>
        <w:jc w:val="both"/>
      </w:pPr>
      <w:r>
        <w:t>г) повышения уровня благоустройства территорий, прилегающих к индивидуальным жилым домам;</w:t>
      </w:r>
    </w:p>
    <w:p w:rsidR="00656DFC" w:rsidRDefault="00656DFC">
      <w:pPr>
        <w:pStyle w:val="ConsPlusNormal"/>
        <w:spacing w:before="220"/>
        <w:ind w:firstLine="540"/>
        <w:jc w:val="both"/>
      </w:pPr>
      <w:r>
        <w:t>д) формирования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w:t>
      </w:r>
    </w:p>
    <w:p w:rsidR="00656DFC" w:rsidRDefault="00656DFC">
      <w:pPr>
        <w:pStyle w:val="ConsPlusNormal"/>
        <w:spacing w:before="220"/>
        <w:ind w:firstLine="540"/>
        <w:jc w:val="both"/>
      </w:pPr>
      <w:r>
        <w:t>е) повышения уровня вовлеченности заинтересованных граждан, организаций в реализацию мероприятий по благоустройству территорий;</w:t>
      </w:r>
    </w:p>
    <w:p w:rsidR="00656DFC" w:rsidRDefault="00656DFC">
      <w:pPr>
        <w:pStyle w:val="ConsPlusNormal"/>
        <w:spacing w:before="220"/>
        <w:ind w:firstLine="540"/>
        <w:jc w:val="both"/>
      </w:pPr>
      <w:r>
        <w:t>2) на обеспечение формирования единых ключевых подходов и приоритетов к благоустройству территорий муниципальных образований в Камчатском крае (автомобильные дороги общего пользования, элементы улично-дорожной сети, тротуары, парковки, дворовые проезды, уличные сети наружного освещения, благоустройство мест массового отдыха, элементов архитектуры ландшафта и прочие мероприятия).</w:t>
      </w:r>
    </w:p>
    <w:p w:rsidR="00656DFC" w:rsidRDefault="00656DFC">
      <w:pPr>
        <w:pStyle w:val="ConsPlusNormal"/>
        <w:ind w:firstLine="540"/>
        <w:jc w:val="both"/>
      </w:pPr>
    </w:p>
    <w:p w:rsidR="00656DFC" w:rsidRDefault="00656DFC">
      <w:pPr>
        <w:pStyle w:val="ConsPlusNormal"/>
        <w:jc w:val="center"/>
        <w:outlineLvl w:val="2"/>
      </w:pPr>
      <w:r>
        <w:t>4. Прогноз развития сферы</w:t>
      </w:r>
    </w:p>
    <w:p w:rsidR="00656DFC" w:rsidRDefault="00656DFC">
      <w:pPr>
        <w:pStyle w:val="ConsPlusNormal"/>
        <w:jc w:val="center"/>
      </w:pPr>
      <w:r>
        <w:t>реализации Программы</w:t>
      </w:r>
    </w:p>
    <w:p w:rsidR="00656DFC" w:rsidRDefault="00656DFC">
      <w:pPr>
        <w:pStyle w:val="ConsPlusNormal"/>
        <w:ind w:firstLine="540"/>
        <w:jc w:val="both"/>
      </w:pPr>
    </w:p>
    <w:p w:rsidR="00656DFC" w:rsidRDefault="00656DFC">
      <w:pPr>
        <w:pStyle w:val="ConsPlusNormal"/>
        <w:ind w:firstLine="540"/>
        <w:jc w:val="both"/>
      </w:pPr>
      <w:r>
        <w:t>4.1. По итогам мониторинга сферы благоустройства муниципальных образований, в состав которых входят населенные пункты с численностью населения свыше 1000 человек, в Камчатском крае по состоянию на 1 мая 2017 года (по данным органов местного самоуправления муниципальных образований):</w:t>
      </w:r>
    </w:p>
    <w:p w:rsidR="00656DFC" w:rsidRDefault="00656DFC">
      <w:pPr>
        <w:pStyle w:val="ConsPlusNormal"/>
        <w:spacing w:before="220"/>
        <w:ind w:firstLine="540"/>
        <w:jc w:val="both"/>
      </w:pPr>
      <w:r>
        <w:t>1) доля благоустроенных муниципальных территорий общего пользования (парки, скверы, набережные и т.д.) от общего количества таких территорий составляет не более 21 %;</w:t>
      </w:r>
    </w:p>
    <w:p w:rsidR="00656DFC" w:rsidRDefault="00656DFC">
      <w:pPr>
        <w:pStyle w:val="ConsPlusNormal"/>
        <w:spacing w:before="220"/>
        <w:ind w:firstLine="540"/>
        <w:jc w:val="both"/>
      </w:pPr>
      <w:r>
        <w:t>2) требуют благоустройства почти 900 тыс. кв. м общественных территорий;</w:t>
      </w:r>
    </w:p>
    <w:p w:rsidR="00656DFC" w:rsidRDefault="00656DFC">
      <w:pPr>
        <w:pStyle w:val="ConsPlusNormal"/>
        <w:spacing w:before="220"/>
        <w:ind w:firstLine="540"/>
        <w:jc w:val="both"/>
      </w:pPr>
      <w:r>
        <w:t>3) доля благоустроенных дворовых территорий многоквартирных домов от общего количества дворовых территорий многоквартирных домов составляет порядка 12 %.</w:t>
      </w:r>
    </w:p>
    <w:p w:rsidR="00656DFC" w:rsidRDefault="00656DFC">
      <w:pPr>
        <w:pStyle w:val="ConsPlusNormal"/>
        <w:spacing w:before="220"/>
        <w:ind w:firstLine="540"/>
        <w:jc w:val="both"/>
      </w:pPr>
      <w:r>
        <w:t>4.2. Таким образом, на одного жителя Камчатского края приходится менее 2 кв. м площади благоустроенных общественных территорий.</w:t>
      </w:r>
    </w:p>
    <w:p w:rsidR="00656DFC" w:rsidRDefault="00656DFC">
      <w:pPr>
        <w:pStyle w:val="ConsPlusNormal"/>
        <w:spacing w:before="220"/>
        <w:ind w:firstLine="540"/>
        <w:jc w:val="both"/>
      </w:pPr>
      <w:r>
        <w:t>4.3. Анализ существующего состояния благоустройства общественных и дворовых территорий в Камчатском крае показал, что уровень их комфортности не отвечает современным требованиям, работа по благоустройству городских округов и поселений пока не приобрела комплексного и постоянного характера. Существует необходимость системного решения проблемы благоустройства территорий муниципальных образований в Камчатском крае.</w:t>
      </w:r>
    </w:p>
    <w:p w:rsidR="00656DFC" w:rsidRDefault="00656DFC">
      <w:pPr>
        <w:pStyle w:val="ConsPlusNormal"/>
        <w:spacing w:before="220"/>
        <w:ind w:firstLine="540"/>
        <w:jc w:val="both"/>
      </w:pPr>
      <w:r>
        <w:t>4.4. Благоустройство должно обеспечивать интересы пользователей каждого участка жилой и общественной территорий. Еще одно важное условие формирования жилой и общественной среды - ее адаптация к требованиям инвалидов и физически ослабленных лиц. При освещении улиц, площадей, скверов, парков и других объектов благоустройства необходимо внедрение энергосберегающих технологий.</w:t>
      </w:r>
    </w:p>
    <w:p w:rsidR="00656DFC" w:rsidRDefault="00656DFC">
      <w:pPr>
        <w:pStyle w:val="ConsPlusNormal"/>
        <w:spacing w:before="220"/>
        <w:ind w:firstLine="540"/>
        <w:jc w:val="both"/>
      </w:pPr>
      <w:r>
        <w:lastRenderedPageBreak/>
        <w:t>4.5. Целесообразность разработки Программы определяется экономическим эффектом, который может быть получен в результате комплексного решения проблем благоустройства населенных пунктов Камчатского края. Определение перспектив благоустройства населенных пунктов позволит добиться сосредоточения средств на решении поставленных задач, а не расходовать средства на текущий ремонт отдельных элементов благоустройства.</w:t>
      </w:r>
    </w:p>
    <w:p w:rsidR="00656DFC" w:rsidRDefault="00656DFC">
      <w:pPr>
        <w:pStyle w:val="ConsPlusNormal"/>
        <w:spacing w:before="220"/>
        <w:ind w:firstLine="540"/>
        <w:jc w:val="both"/>
      </w:pPr>
      <w:r>
        <w:t>4.6. Реализация Программы позволит упорядочить систему организации и выполнения мероприятий по благоустройству, снизить затраты и получить положительный градостроительный эффект и, как следствие, качественно повысить уровень благоустройства территорий городских округов и поселений в Камчатском крае.</w:t>
      </w:r>
    </w:p>
    <w:p w:rsidR="00656DFC" w:rsidRDefault="00656DFC">
      <w:pPr>
        <w:pStyle w:val="ConsPlusNormal"/>
        <w:spacing w:before="220"/>
        <w:ind w:firstLine="540"/>
        <w:jc w:val="both"/>
      </w:pPr>
      <w:r>
        <w:t>4.7. Важна четкая согласованность действий органов государственной власти Камчатского края, органов местного самоуправления муниципальных образований в Камчатском крае, организаций, обеспечивающих жизнедеятельность населенных пунктов и занимающихся благоустройством населенных пунктов Камчатского края.</w:t>
      </w:r>
    </w:p>
    <w:p w:rsidR="00656DFC" w:rsidRDefault="00656DFC">
      <w:pPr>
        <w:pStyle w:val="ConsPlusNormal"/>
        <w:spacing w:before="220"/>
        <w:ind w:firstLine="540"/>
        <w:jc w:val="both"/>
      </w:pPr>
      <w:r>
        <w:t>4.8. Основным ожидаемым результатом реализации Программы является повышение уровня благоустройства и улучшение внешнего облика муниципальных образований в Камчатском крае.</w:t>
      </w:r>
    </w:p>
    <w:p w:rsidR="00656DFC" w:rsidRDefault="00656DFC">
      <w:pPr>
        <w:pStyle w:val="ConsPlusNormal"/>
        <w:spacing w:before="220"/>
        <w:ind w:firstLine="540"/>
        <w:jc w:val="both"/>
      </w:pPr>
      <w:r>
        <w:t>4.9. Проведение мероприятий Программы создаст необходимый минимальный уровень комфортной среды для жителей многоквартирных домов, условия для культурно-досуговой деятельности, отдыха и занятий спортом для всех жителей муниципальных образований в Камчатском крае.</w:t>
      </w:r>
    </w:p>
    <w:p w:rsidR="00656DFC" w:rsidRDefault="00656DFC">
      <w:pPr>
        <w:pStyle w:val="ConsPlusNormal"/>
        <w:spacing w:before="220"/>
        <w:ind w:firstLine="540"/>
        <w:jc w:val="both"/>
      </w:pPr>
      <w:r>
        <w:t>4.10. Проведение мероприятий по благоустройству территорий, прилегающих к индивидуальным жилым домам, и земельных участков, предоставленных для их размещения, а также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в соответствии с требованиями правил благо устройства, утвержденными в муниципальных образованиях в Камчатском крае, обеспечит единый подход к вопросам благоустройства на территории муниципальных образований в Камчатском крае.</w:t>
      </w:r>
    </w:p>
    <w:p w:rsidR="00656DFC" w:rsidRDefault="00656DFC">
      <w:pPr>
        <w:pStyle w:val="ConsPlusNormal"/>
        <w:spacing w:before="220"/>
        <w:ind w:firstLine="540"/>
        <w:jc w:val="both"/>
      </w:pPr>
      <w:r>
        <w:t xml:space="preserve">4.11 На достижение целевых значений и показателей решения задач Программы влияют внешние факторы и риски, характеристика которых представлена в </w:t>
      </w:r>
      <w:hyperlink w:anchor="P188" w:history="1">
        <w:r>
          <w:rPr>
            <w:color w:val="0000FF"/>
          </w:rPr>
          <w:t>разделе 6</w:t>
        </w:r>
      </w:hyperlink>
      <w:r>
        <w:t xml:space="preserve"> Программы.</w:t>
      </w:r>
    </w:p>
    <w:p w:rsidR="00656DFC" w:rsidRDefault="00656DFC">
      <w:pPr>
        <w:pStyle w:val="ConsPlusNormal"/>
        <w:ind w:firstLine="540"/>
        <w:jc w:val="both"/>
      </w:pPr>
    </w:p>
    <w:p w:rsidR="00656DFC" w:rsidRDefault="00656DFC">
      <w:pPr>
        <w:pStyle w:val="ConsPlusNormal"/>
        <w:jc w:val="center"/>
        <w:outlineLvl w:val="2"/>
      </w:pPr>
      <w:r>
        <w:t>5. Обобщенная характеристика основных мероприятий,</w:t>
      </w:r>
    </w:p>
    <w:p w:rsidR="00656DFC" w:rsidRDefault="00656DFC">
      <w:pPr>
        <w:pStyle w:val="ConsPlusNormal"/>
        <w:jc w:val="center"/>
      </w:pPr>
      <w:r>
        <w:t>реализуемых органами местного самоуправления</w:t>
      </w:r>
    </w:p>
    <w:p w:rsidR="00656DFC" w:rsidRDefault="00656DFC">
      <w:pPr>
        <w:pStyle w:val="ConsPlusNormal"/>
        <w:jc w:val="center"/>
      </w:pPr>
      <w:r>
        <w:t>муниципальных образований в Камчатском крае</w:t>
      </w:r>
    </w:p>
    <w:p w:rsidR="00656DFC" w:rsidRDefault="00656DFC">
      <w:pPr>
        <w:pStyle w:val="ConsPlusNormal"/>
        <w:ind w:firstLine="540"/>
        <w:jc w:val="both"/>
      </w:pPr>
    </w:p>
    <w:p w:rsidR="00656DFC" w:rsidRDefault="00656DFC">
      <w:pPr>
        <w:pStyle w:val="ConsPlusNormal"/>
        <w:ind w:firstLine="540"/>
        <w:jc w:val="both"/>
      </w:pPr>
      <w:bookmarkStart w:id="1" w:name="P168"/>
      <w:bookmarkEnd w:id="1"/>
      <w:r>
        <w:t xml:space="preserve">5.1. Программа предусматривает участие органов местного самоуправления муниципальных образований в Камчатском крае в реализации следующих </w:t>
      </w:r>
      <w:hyperlink w:anchor="P1022" w:history="1">
        <w:r>
          <w:rPr>
            <w:color w:val="0000FF"/>
          </w:rPr>
          <w:t>основных мероприятий</w:t>
        </w:r>
      </w:hyperlink>
      <w:r>
        <w:t>, предусмотренных приложением 6 к Программе:</w:t>
      </w:r>
    </w:p>
    <w:p w:rsidR="00656DFC" w:rsidRDefault="00656DFC">
      <w:pPr>
        <w:pStyle w:val="ConsPlusNormal"/>
        <w:spacing w:before="220"/>
        <w:ind w:firstLine="540"/>
        <w:jc w:val="both"/>
      </w:pPr>
      <w:r>
        <w:t xml:space="preserve">1) по </w:t>
      </w:r>
      <w:hyperlink w:anchor="P292" w:history="1">
        <w:r>
          <w:rPr>
            <w:color w:val="0000FF"/>
          </w:rPr>
          <w:t>Подпрограмме 1</w:t>
        </w:r>
      </w:hyperlink>
      <w:r>
        <w:t xml:space="preserve"> - основных мероприятий в части:</w:t>
      </w:r>
    </w:p>
    <w:p w:rsidR="00656DFC" w:rsidRDefault="00656DFC">
      <w:pPr>
        <w:pStyle w:val="ConsPlusNormal"/>
        <w:spacing w:before="220"/>
        <w:ind w:firstLine="540"/>
        <w:jc w:val="both"/>
      </w:pPr>
      <w:r>
        <w:t>а) оценки физического состояния всех дворовых территорий многоквартирных домов, общественных территорий, уровня благоустройства индивидуальных жилых домов и земельных участков, предоставленных для их размещения;</w:t>
      </w:r>
    </w:p>
    <w:p w:rsidR="00656DFC" w:rsidRDefault="00656DFC">
      <w:pPr>
        <w:pStyle w:val="ConsPlusNormal"/>
        <w:spacing w:before="220"/>
        <w:ind w:firstLine="540"/>
        <w:jc w:val="both"/>
      </w:pPr>
      <w:r>
        <w:t>б) благоустройства всех дворовых территорий, нуждающихся в благоустройстве;</w:t>
      </w:r>
    </w:p>
    <w:p w:rsidR="00656DFC" w:rsidRDefault="00656DFC">
      <w:pPr>
        <w:pStyle w:val="ConsPlusNormal"/>
        <w:spacing w:before="220"/>
        <w:ind w:firstLine="540"/>
        <w:jc w:val="both"/>
      </w:pPr>
      <w:r>
        <w:t>в) благоустройства всех общественных территорий, нуждающихся в благоустройстве;</w:t>
      </w:r>
    </w:p>
    <w:p w:rsidR="00656DFC" w:rsidRDefault="00656DFC">
      <w:pPr>
        <w:pStyle w:val="ConsPlusNormal"/>
        <w:spacing w:before="220"/>
        <w:ind w:firstLine="540"/>
        <w:jc w:val="both"/>
      </w:pPr>
      <w:r>
        <w:t xml:space="preserve">г) повышения уровня благоустройства объектов недвижимого имущества (включая объекты незавершенного строительства) и земельных участков, находящихся в собственности </w:t>
      </w:r>
      <w:r>
        <w:lastRenderedPageBreak/>
        <w:t>(пользовании) юридических лиц и индивидуальных предпринимателей;</w:t>
      </w:r>
    </w:p>
    <w:p w:rsidR="00656DFC" w:rsidRDefault="00656DFC">
      <w:pPr>
        <w:pStyle w:val="ConsPlusNormal"/>
        <w:spacing w:before="220"/>
        <w:ind w:firstLine="540"/>
        <w:jc w:val="both"/>
      </w:pPr>
      <w:r>
        <w:t>д) повышения уровня благоустройства территорий, прилегающих к индивидуальным жилым домам;</w:t>
      </w:r>
    </w:p>
    <w:p w:rsidR="00656DFC" w:rsidRDefault="00656DFC">
      <w:pPr>
        <w:pStyle w:val="ConsPlusNormal"/>
        <w:spacing w:before="220"/>
        <w:ind w:firstLine="540"/>
        <w:jc w:val="both"/>
      </w:pPr>
      <w:r>
        <w:t>е) формирования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w:t>
      </w:r>
    </w:p>
    <w:p w:rsidR="00656DFC" w:rsidRDefault="00656DFC">
      <w:pPr>
        <w:pStyle w:val="ConsPlusNormal"/>
        <w:spacing w:before="220"/>
        <w:ind w:firstLine="540"/>
        <w:jc w:val="both"/>
      </w:pPr>
      <w:r>
        <w:t>ж) повышения уровня вовлеченности заинтересованных граждан, организаций в реализацию мероприятий по благоустройству территорий;</w:t>
      </w:r>
    </w:p>
    <w:p w:rsidR="00656DFC" w:rsidRDefault="00656DFC">
      <w:pPr>
        <w:pStyle w:val="ConsPlusNormal"/>
        <w:spacing w:before="220"/>
        <w:ind w:firstLine="540"/>
        <w:jc w:val="both"/>
      </w:pPr>
      <w:r>
        <w:t xml:space="preserve">2) </w:t>
      </w:r>
      <w:hyperlink w:anchor="P387" w:history="1">
        <w:r>
          <w:rPr>
            <w:color w:val="0000FF"/>
          </w:rPr>
          <w:t>по Подпрограмме 2</w:t>
        </w:r>
      </w:hyperlink>
      <w:r>
        <w:t>:</w:t>
      </w:r>
    </w:p>
    <w:p w:rsidR="00656DFC" w:rsidRDefault="00656DFC">
      <w:pPr>
        <w:pStyle w:val="ConsPlusNormal"/>
        <w:spacing w:before="220"/>
        <w:ind w:firstLine="540"/>
        <w:jc w:val="both"/>
      </w:pPr>
      <w:r>
        <w:t>а) основного мероприятия 2.1 "Капитальный ремонт и ремонт автомобильных дорог общего пользования населенных пунктов Камчатского края (в том числе элементов улично-дорожной сети, включая тротуары и парковки), дворовых территорий многоквартирных домов и проездов к ним" в части мероприятий по капитальному ремонту, ремонту автомобильных дорог (в том числе элементов улично-дорожной сети, включая тротуары и парковки), дворовых территорий многоквартирных домов и проездов к ним, устройству открытой или закрытой систем водоотвода, разработке проектной документации;</w:t>
      </w:r>
    </w:p>
    <w:p w:rsidR="00656DFC" w:rsidRDefault="00656DFC">
      <w:pPr>
        <w:pStyle w:val="ConsPlusNormal"/>
        <w:spacing w:before="220"/>
        <w:ind w:firstLine="540"/>
        <w:jc w:val="both"/>
      </w:pPr>
      <w:r>
        <w:t>б) основного мероприятия 2.2 "Ландшафтная организация территорий, в том числе озеленение, муниципальных образований в Камчатском крае" в части мероприятий по ландшафтной организации территорий, включая мероприятия по планировке территории, разработке проектов планировки территорий, устройству газонов, обустройству откосов, газонных дорожек, площадок, альпийских горок, мостиков, озеленению (разбивка новых цветников, посадка деревьев и кустарников, установка элементов вертикального озеленения), разработке проектной документации;</w:t>
      </w:r>
    </w:p>
    <w:p w:rsidR="00656DFC" w:rsidRDefault="00656DFC">
      <w:pPr>
        <w:pStyle w:val="ConsPlusNormal"/>
        <w:spacing w:before="220"/>
        <w:ind w:firstLine="540"/>
        <w:jc w:val="both"/>
      </w:pPr>
      <w:r>
        <w:t>в) основного мероприятия 2.3 "Ремонт и реконструкция элементов архитектуры ландшафта" в части мероприятий по ремонту и реконструкции элементов ландшафтной архитектуры - подпорных стенок, лестниц, перил, барьерных ограждений, фонтанов, расчистке и обустройству русел ручьев, озер, устройству мостиков и переходов, установке и ремонту стел, памятных знаков, архитектурных композиций, рекламных стендов, устройству декоративного освещения;</w:t>
      </w:r>
    </w:p>
    <w:p w:rsidR="00656DFC" w:rsidRDefault="00656DFC">
      <w:pPr>
        <w:pStyle w:val="ConsPlusNormal"/>
        <w:spacing w:before="220"/>
        <w:ind w:firstLine="540"/>
        <w:jc w:val="both"/>
      </w:pPr>
      <w:r>
        <w:t>г) основного мероприятия 2.4 "Приобретение строительно-дорожной и коммунальной техники, устройство площадок под установку мусоросборных контейнеров, приобретение мусоросборных контейнеров, благоустройство муниципальных учреждений";</w:t>
      </w:r>
    </w:p>
    <w:p w:rsidR="00656DFC" w:rsidRDefault="00656DFC">
      <w:pPr>
        <w:pStyle w:val="ConsPlusNormal"/>
        <w:spacing w:before="220"/>
        <w:ind w:firstLine="540"/>
        <w:jc w:val="both"/>
      </w:pPr>
      <w:r>
        <w:t>д) основного мероприятия 2.5 "Ремонт и устройство уличных сетей наружного освещения" в части мероприятий по устройству и восстановлению систем наружного освещения улиц, проездов, дворовых территорий, площадок, территорий объектов социальной сферы, парковочных зон, скверов, пешеходных аллей населенных пунктов Камчатского края, разработке проектной документации;</w:t>
      </w:r>
    </w:p>
    <w:p w:rsidR="00656DFC" w:rsidRDefault="00656DFC">
      <w:pPr>
        <w:pStyle w:val="ConsPlusNormal"/>
        <w:spacing w:before="220"/>
        <w:ind w:firstLine="540"/>
        <w:jc w:val="both"/>
      </w:pPr>
      <w:r>
        <w:t>е) основного мероприятия 2.6 "Обустройство мест массового отдыха населения, мест традиционного захоронения, а также ремонт, устройство территорий и ограждений объектов социальной сферы, парков, скверов" в части мероприятий по устройству новых и обустройству существующих мест массового отдыха населения - парков, скверов, береговой линии бухты (пляжи, подходы к воде), благоустройство мест захоронений, территорий и ограждению объектов социальной сферы, парков, скверов, разработке проектной документации;</w:t>
      </w:r>
    </w:p>
    <w:p w:rsidR="00656DFC" w:rsidRDefault="00656DFC">
      <w:pPr>
        <w:pStyle w:val="ConsPlusNormal"/>
        <w:spacing w:before="220"/>
        <w:ind w:firstLine="540"/>
        <w:jc w:val="both"/>
      </w:pPr>
      <w:r>
        <w:t xml:space="preserve">ж) основного мероприятия 2.7 "Устройство, проектирование, восстановление детских и других придомовых площадок" в части мероприятий по устройству новых и обустройству существующих детских площадок, площадок отдыха, хозяйственных площадок с установкой </w:t>
      </w:r>
      <w:r>
        <w:lastRenderedPageBreak/>
        <w:t>малых архитектурных форм, разработке проектной документации;</w:t>
      </w:r>
    </w:p>
    <w:p w:rsidR="00656DFC" w:rsidRDefault="00656DFC">
      <w:pPr>
        <w:pStyle w:val="ConsPlusNormal"/>
        <w:spacing w:before="220"/>
        <w:ind w:firstLine="540"/>
        <w:jc w:val="both"/>
      </w:pPr>
      <w:r>
        <w:t>з) основного мероприятия 2.8 "Предоставление межбюджетных трансфертов местным бюджетам на решение иных вопросов местного значения в сфере благоустройства территорий".</w:t>
      </w:r>
    </w:p>
    <w:p w:rsidR="00656DFC" w:rsidRDefault="00656DFC">
      <w:pPr>
        <w:pStyle w:val="ConsPlusNormal"/>
        <w:spacing w:before="220"/>
        <w:ind w:firstLine="540"/>
        <w:jc w:val="both"/>
      </w:pPr>
      <w:r>
        <w:t xml:space="preserve">5.2. Субсидии из краевого бюджета на реализацию основных мероприятий, указанных в </w:t>
      </w:r>
      <w:hyperlink w:anchor="P168" w:history="1">
        <w:r>
          <w:rPr>
            <w:color w:val="0000FF"/>
          </w:rPr>
          <w:t>части 5.1</w:t>
        </w:r>
      </w:hyperlink>
      <w:r>
        <w:t xml:space="preserve"> настоящего раздела, представляются в соответствие с </w:t>
      </w:r>
      <w:hyperlink w:anchor="P435" w:history="1">
        <w:r>
          <w:rPr>
            <w:color w:val="0000FF"/>
          </w:rPr>
          <w:t>приложениями 1</w:t>
        </w:r>
      </w:hyperlink>
      <w:r>
        <w:t xml:space="preserve"> и </w:t>
      </w:r>
      <w:hyperlink w:anchor="P526" w:history="1">
        <w:r>
          <w:rPr>
            <w:color w:val="0000FF"/>
          </w:rPr>
          <w:t>2</w:t>
        </w:r>
      </w:hyperlink>
      <w:r>
        <w:t xml:space="preserve"> к Программе.</w:t>
      </w:r>
    </w:p>
    <w:p w:rsidR="00656DFC" w:rsidRDefault="00656DFC">
      <w:pPr>
        <w:pStyle w:val="ConsPlusNormal"/>
        <w:ind w:firstLine="540"/>
        <w:jc w:val="both"/>
      </w:pPr>
    </w:p>
    <w:p w:rsidR="00656DFC" w:rsidRDefault="00656DFC">
      <w:pPr>
        <w:pStyle w:val="ConsPlusNormal"/>
        <w:jc w:val="center"/>
        <w:outlineLvl w:val="2"/>
      </w:pPr>
      <w:bookmarkStart w:id="2" w:name="P188"/>
      <w:bookmarkEnd w:id="2"/>
      <w:r>
        <w:t>6. Анализ рисков реализации Программы</w:t>
      </w:r>
    </w:p>
    <w:p w:rsidR="00656DFC" w:rsidRDefault="00656DFC">
      <w:pPr>
        <w:pStyle w:val="ConsPlusNormal"/>
        <w:ind w:firstLine="540"/>
        <w:jc w:val="both"/>
      </w:pPr>
    </w:p>
    <w:p w:rsidR="00656DFC" w:rsidRDefault="00656DFC">
      <w:pPr>
        <w:pStyle w:val="ConsPlusNormal"/>
        <w:ind w:firstLine="540"/>
        <w:jc w:val="both"/>
      </w:pPr>
      <w:r>
        <w:t>6.1. При реализации Программы осуществляются меры,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w:t>
      </w:r>
    </w:p>
    <w:p w:rsidR="00656DFC" w:rsidRDefault="00656DFC">
      <w:pPr>
        <w:pStyle w:val="ConsPlusNormal"/>
        <w:spacing w:before="220"/>
        <w:ind w:firstLine="540"/>
        <w:jc w:val="both"/>
      </w:pPr>
      <w:r>
        <w:t>Возникновение рисков может быть обусловлено недостаточным финансированием мероприятий Программы. Управление рисками планируется осуществлять на основе регулярного мониторинга реализации Программы.</w:t>
      </w:r>
    </w:p>
    <w:p w:rsidR="00656DFC" w:rsidRDefault="00656DFC">
      <w:pPr>
        <w:pStyle w:val="ConsPlusNormal"/>
        <w:spacing w:before="220"/>
        <w:ind w:firstLine="540"/>
        <w:jc w:val="both"/>
      </w:pPr>
      <w:r>
        <w:t>6.2. Основные риски реализации Программы можно разделить на внутренние и внешние:</w:t>
      </w:r>
    </w:p>
    <w:p w:rsidR="00656DFC" w:rsidRDefault="00656DFC">
      <w:pPr>
        <w:pStyle w:val="ConsPlusNormal"/>
        <w:spacing w:before="220"/>
        <w:ind w:firstLine="540"/>
        <w:jc w:val="both"/>
      </w:pPr>
      <w:r>
        <w:t>1) к внутренним рискам относятся:</w:t>
      </w:r>
    </w:p>
    <w:p w:rsidR="00656DFC" w:rsidRDefault="00656DFC">
      <w:pPr>
        <w:pStyle w:val="ConsPlusNormal"/>
        <w:spacing w:before="220"/>
        <w:ind w:firstLine="540"/>
        <w:jc w:val="both"/>
      </w:pPr>
      <w:r>
        <w:t>а) неэффективность организации и управления процессом реализации программных мероприятий;</w:t>
      </w:r>
    </w:p>
    <w:p w:rsidR="00656DFC" w:rsidRDefault="00656DFC">
      <w:pPr>
        <w:pStyle w:val="ConsPlusNormal"/>
        <w:spacing w:before="220"/>
        <w:ind w:firstLine="540"/>
        <w:jc w:val="both"/>
      </w:pPr>
      <w:r>
        <w:t>б) недостаточный уровень бюджетного финансирования;</w:t>
      </w:r>
    </w:p>
    <w:p w:rsidR="00656DFC" w:rsidRDefault="00656DFC">
      <w:pPr>
        <w:pStyle w:val="ConsPlusNormal"/>
        <w:spacing w:before="220"/>
        <w:ind w:firstLine="540"/>
        <w:jc w:val="both"/>
      </w:pPr>
      <w:r>
        <w:t>в) неэффективное расходование бюджетных средств;</w:t>
      </w:r>
    </w:p>
    <w:p w:rsidR="00656DFC" w:rsidRDefault="00656DFC">
      <w:pPr>
        <w:pStyle w:val="ConsPlusNormal"/>
        <w:spacing w:before="220"/>
        <w:ind w:firstLine="540"/>
        <w:jc w:val="both"/>
      </w:pPr>
      <w:r>
        <w:t>г) неосвоение предусмотренных бюджетных средств;</w:t>
      </w:r>
    </w:p>
    <w:p w:rsidR="00656DFC" w:rsidRDefault="00656DFC">
      <w:pPr>
        <w:pStyle w:val="ConsPlusNormal"/>
        <w:spacing w:before="220"/>
        <w:ind w:firstLine="540"/>
        <w:jc w:val="both"/>
      </w:pPr>
      <w:r>
        <w:t>д) необоснованное перераспределение средств, определенных Программой, в ходе ее исполнения.</w:t>
      </w:r>
    </w:p>
    <w:p w:rsidR="00656DFC" w:rsidRDefault="00656DFC">
      <w:pPr>
        <w:pStyle w:val="ConsPlusNormal"/>
        <w:spacing w:before="220"/>
        <w:ind w:firstLine="540"/>
        <w:jc w:val="both"/>
      </w:pPr>
      <w:r>
        <w:t>2) к внешним рискам можно отнести:</w:t>
      </w:r>
    </w:p>
    <w:p w:rsidR="00656DFC" w:rsidRDefault="00656DFC">
      <w:pPr>
        <w:pStyle w:val="ConsPlusNormal"/>
        <w:spacing w:before="220"/>
        <w:ind w:firstLine="540"/>
        <w:jc w:val="both"/>
      </w:pPr>
      <w:r>
        <w:t>а) нормативные правовые пробелы в нормативной базе, риски изменения законодательства, регулирующего сферу действия Программы в целом, что может оказать негативное влияние на финансовое и материально-техническое обеспечение выполнения мероприятий Программы;</w:t>
      </w:r>
    </w:p>
    <w:p w:rsidR="00656DFC" w:rsidRDefault="00656DFC">
      <w:pPr>
        <w:pStyle w:val="ConsPlusNormal"/>
        <w:spacing w:before="220"/>
        <w:ind w:firstLine="540"/>
        <w:jc w:val="both"/>
      </w:pPr>
      <w:r>
        <w:t>б) социально-экономические риски, связанные с осложнением социально-экономической обстановки в Российской Федерации и Камчатском крае, сопровождающиеся значительным ростом социальной напряженности;</w:t>
      </w:r>
    </w:p>
    <w:p w:rsidR="00656DFC" w:rsidRDefault="00656DFC">
      <w:pPr>
        <w:pStyle w:val="ConsPlusNormal"/>
        <w:spacing w:before="220"/>
        <w:ind w:firstLine="540"/>
        <w:jc w:val="both"/>
      </w:pPr>
      <w:r>
        <w:t>в) техногенные и экологические риски - неблагоприятные климатические условия, экологические катастрофы, эпидемии, природные катаклизмы и стихийные бедствия, а также иные чрезвычайные ситуации.</w:t>
      </w:r>
    </w:p>
    <w:p w:rsidR="00656DFC" w:rsidRDefault="00656DFC">
      <w:pPr>
        <w:pStyle w:val="ConsPlusNormal"/>
        <w:spacing w:before="220"/>
        <w:ind w:firstLine="540"/>
        <w:jc w:val="both"/>
      </w:pPr>
      <w:r>
        <w:t>6.3. Минимизировать возможные отклонения в реализации Программы позволит осуществление рационального, оперативного управления ее реализацией с совершенствованием механизма ее реализации.</w:t>
      </w:r>
    </w:p>
    <w:p w:rsidR="00656DFC" w:rsidRDefault="00656DFC">
      <w:pPr>
        <w:pStyle w:val="ConsPlusNormal"/>
        <w:spacing w:before="220"/>
        <w:ind w:firstLine="540"/>
        <w:jc w:val="both"/>
      </w:pPr>
      <w:r>
        <w:t xml:space="preserve">6.4. Для своевременного реагирования на причины и условия возникновения рисков, минимизации их последствий будет осуществляться регулярный контроль реализации основных мероприятий Программы и расходования финансовых ресурсов, включая возможные меры усиления контроля за финансово-экономической деятельностью участников реализации </w:t>
      </w:r>
      <w:r>
        <w:lastRenderedPageBreak/>
        <w:t>Программы.</w:t>
      </w:r>
    </w:p>
    <w:p w:rsidR="00656DFC" w:rsidRDefault="00656DFC">
      <w:pPr>
        <w:pStyle w:val="ConsPlusNormal"/>
        <w:ind w:firstLine="540"/>
        <w:jc w:val="both"/>
      </w:pPr>
    </w:p>
    <w:p w:rsidR="00656DFC" w:rsidRDefault="00656DFC">
      <w:pPr>
        <w:pStyle w:val="ConsPlusNormal"/>
        <w:jc w:val="center"/>
        <w:outlineLvl w:val="2"/>
      </w:pPr>
      <w:r>
        <w:t>7. Методика оценки эффективности Программы</w:t>
      </w:r>
    </w:p>
    <w:p w:rsidR="00656DFC" w:rsidRDefault="00656DFC">
      <w:pPr>
        <w:pStyle w:val="ConsPlusNormal"/>
        <w:ind w:firstLine="540"/>
        <w:jc w:val="both"/>
      </w:pPr>
    </w:p>
    <w:p w:rsidR="00656DFC" w:rsidRDefault="00656DFC">
      <w:pPr>
        <w:pStyle w:val="ConsPlusNormal"/>
        <w:ind w:firstLine="540"/>
        <w:jc w:val="both"/>
      </w:pPr>
      <w:r>
        <w:t>7.1. Оценка эффективности реализации Программы производится ежегодно.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w:t>
      </w:r>
    </w:p>
    <w:p w:rsidR="00656DFC" w:rsidRDefault="00656DFC">
      <w:pPr>
        <w:pStyle w:val="ConsPlusNormal"/>
        <w:spacing w:before="220"/>
        <w:ind w:firstLine="540"/>
        <w:jc w:val="both"/>
      </w:pPr>
      <w:r>
        <w:t>7.2. Оценка эффективности Программы производится с учетом следующих составляющих:</w:t>
      </w:r>
    </w:p>
    <w:p w:rsidR="00656DFC" w:rsidRDefault="00656DFC">
      <w:pPr>
        <w:pStyle w:val="ConsPlusNormal"/>
        <w:spacing w:before="220"/>
        <w:ind w:firstLine="540"/>
        <w:jc w:val="both"/>
      </w:pPr>
      <w:r>
        <w:t>1) оценки степени достижения целей и решения задач (далее - степень реализации) Программы;</w:t>
      </w:r>
    </w:p>
    <w:p w:rsidR="00656DFC" w:rsidRDefault="00656DFC">
      <w:pPr>
        <w:pStyle w:val="ConsPlusNormal"/>
        <w:spacing w:before="220"/>
        <w:ind w:firstLine="540"/>
        <w:jc w:val="both"/>
      </w:pPr>
      <w:r>
        <w:t>2) оценки степени соответствия запланированному уровню затрат краевого бюджета;</w:t>
      </w:r>
    </w:p>
    <w:p w:rsidR="00656DFC" w:rsidRDefault="00656DFC">
      <w:pPr>
        <w:pStyle w:val="ConsPlusNormal"/>
        <w:spacing w:before="220"/>
        <w:ind w:firstLine="540"/>
        <w:jc w:val="both"/>
      </w:pPr>
      <w:r>
        <w:t>3) оценки степени реализации контрольных событий плана реализации Программы (далее - степень реализации контрольных событий).</w:t>
      </w:r>
    </w:p>
    <w:p w:rsidR="00656DFC" w:rsidRDefault="00656DFC">
      <w:pPr>
        <w:pStyle w:val="ConsPlusNormal"/>
        <w:spacing w:before="220"/>
        <w:ind w:firstLine="540"/>
        <w:jc w:val="both"/>
      </w:pPr>
      <w:r>
        <w:t>7.3. Для оценки степени реализации Программы определяется степень достижения плановых значений каждого показателя (индикатора) Программы.</w:t>
      </w:r>
    </w:p>
    <w:p w:rsidR="00656DFC" w:rsidRDefault="00656DFC">
      <w:pPr>
        <w:pStyle w:val="ConsPlusNormal"/>
        <w:spacing w:before="220"/>
        <w:ind w:firstLine="540"/>
        <w:jc w:val="both"/>
      </w:pPr>
      <w:r>
        <w:t>7.4. Степень достижения планового значения показателя (индикатора) Программы определяется по формулам:</w:t>
      </w:r>
    </w:p>
    <w:p w:rsidR="00656DFC" w:rsidRDefault="00656DFC">
      <w:pPr>
        <w:pStyle w:val="ConsPlusNormal"/>
        <w:spacing w:before="220"/>
        <w:ind w:firstLine="540"/>
        <w:jc w:val="both"/>
      </w:pPr>
      <w:r>
        <w:t>1) для показателей (индикаторов), желаемой тенденцией развития которых является увеличение значений:</w:t>
      </w:r>
    </w:p>
    <w:p w:rsidR="00656DFC" w:rsidRDefault="00656DFC">
      <w:pPr>
        <w:pStyle w:val="ConsPlusNormal"/>
        <w:ind w:firstLine="540"/>
        <w:jc w:val="both"/>
      </w:pPr>
    </w:p>
    <w:p w:rsidR="00656DFC" w:rsidRDefault="00656DFC">
      <w:pPr>
        <w:pStyle w:val="ConsPlusNormal"/>
        <w:jc w:val="center"/>
      </w:pPr>
      <w:r w:rsidRPr="000635AD">
        <w:rPr>
          <w:position w:val="-8"/>
        </w:rPr>
        <w:pict>
          <v:shape id="_x0000_i1025" style="width:132.1pt;height:20.05pt" coordsize="" o:spt="100" adj="0,,0" path="" filled="f" stroked="f">
            <v:stroke joinstyle="miter"/>
            <v:imagedata r:id="rId16" o:title="base_23848_159267_32768"/>
            <v:formulas/>
            <v:path o:connecttype="segments"/>
          </v:shape>
        </w:pict>
      </w:r>
      <w:r>
        <w:t>, где</w:t>
      </w:r>
    </w:p>
    <w:p w:rsidR="00656DFC" w:rsidRDefault="00656DFC">
      <w:pPr>
        <w:pStyle w:val="ConsPlusNormal"/>
        <w:ind w:firstLine="540"/>
        <w:jc w:val="both"/>
      </w:pPr>
    </w:p>
    <w:p w:rsidR="00656DFC" w:rsidRDefault="00656DFC">
      <w:pPr>
        <w:pStyle w:val="ConsPlusNormal"/>
        <w:ind w:firstLine="540"/>
        <w:jc w:val="both"/>
      </w:pPr>
      <w:r w:rsidRPr="000635AD">
        <w:rPr>
          <w:position w:val="-8"/>
        </w:rPr>
        <w:pict>
          <v:shape id="_x0000_i1026" style="width:43.2pt;height:20.05pt" coordsize="" o:spt="100" adj="0,,0" path="" filled="f" stroked="f">
            <v:stroke joinstyle="miter"/>
            <v:imagedata r:id="rId17" o:title="base_23848_159267_32769"/>
            <v:formulas/>
            <v:path o:connecttype="segments"/>
          </v:shape>
        </w:pict>
      </w:r>
      <w:r>
        <w:t xml:space="preserve"> - степень достижения планового значения показателя (индикатора) Программы;</w:t>
      </w:r>
    </w:p>
    <w:p w:rsidR="00656DFC" w:rsidRDefault="00656DFC">
      <w:pPr>
        <w:pStyle w:val="ConsPlusNormal"/>
        <w:spacing w:before="220"/>
        <w:ind w:firstLine="540"/>
        <w:jc w:val="both"/>
      </w:pPr>
      <w:r w:rsidRPr="000635AD">
        <w:rPr>
          <w:position w:val="-8"/>
        </w:rPr>
        <w:pict>
          <v:shape id="_x0000_i1027" style="width:36.95pt;height:18.8pt" coordsize="" o:spt="100" adj="0,,0" path="" filled="f" stroked="f">
            <v:stroke joinstyle="miter"/>
            <v:imagedata r:id="rId18" o:title="base_23848_159267_32770"/>
            <v:formulas/>
            <v:path o:connecttype="segments"/>
          </v:shape>
        </w:pict>
      </w:r>
      <w:r>
        <w:t xml:space="preserve"> - значение показателя (индикатора), фактически достигнутое на конец отчетного периода;</w:t>
      </w:r>
    </w:p>
    <w:p w:rsidR="00656DFC" w:rsidRDefault="00656DFC">
      <w:pPr>
        <w:pStyle w:val="ConsPlusNormal"/>
        <w:spacing w:before="220"/>
        <w:ind w:firstLine="540"/>
        <w:jc w:val="both"/>
      </w:pPr>
      <w:r w:rsidRPr="000635AD">
        <w:rPr>
          <w:position w:val="-8"/>
        </w:rPr>
        <w:pict>
          <v:shape id="_x0000_i1028" style="width:36.95pt;height:18.8pt" coordsize="" o:spt="100" adj="0,,0" path="" filled="f" stroked="f">
            <v:stroke joinstyle="miter"/>
            <v:imagedata r:id="rId19" o:title="base_23848_159267_32771"/>
            <v:formulas/>
            <v:path o:connecttype="segments"/>
          </v:shape>
        </w:pict>
      </w:r>
      <w:r>
        <w:t xml:space="preserve"> - плановое значение показателя (индикатора) Программы;</w:t>
      </w:r>
    </w:p>
    <w:p w:rsidR="00656DFC" w:rsidRDefault="00656DFC">
      <w:pPr>
        <w:pStyle w:val="ConsPlusNormal"/>
        <w:spacing w:before="220"/>
        <w:ind w:firstLine="540"/>
        <w:jc w:val="both"/>
      </w:pPr>
      <w:r>
        <w:t>2) для показателей (индикаторов), желаемой тенденцией развития которых является снижение значений:</w:t>
      </w:r>
    </w:p>
    <w:p w:rsidR="00656DFC" w:rsidRDefault="00656DFC">
      <w:pPr>
        <w:pStyle w:val="ConsPlusNormal"/>
        <w:ind w:firstLine="540"/>
        <w:jc w:val="both"/>
      </w:pPr>
    </w:p>
    <w:p w:rsidR="00656DFC" w:rsidRDefault="00656DFC">
      <w:pPr>
        <w:pStyle w:val="ConsPlusNormal"/>
        <w:jc w:val="center"/>
      </w:pPr>
      <w:r w:rsidRPr="000635AD">
        <w:rPr>
          <w:position w:val="-8"/>
        </w:rPr>
        <w:pict>
          <v:shape id="_x0000_i1029" style="width:132.1pt;height:20.05pt" coordsize="" o:spt="100" adj="0,,0" path="" filled="f" stroked="f">
            <v:stroke joinstyle="miter"/>
            <v:imagedata r:id="rId20" o:title="base_23848_159267_32772"/>
            <v:formulas/>
            <v:path o:connecttype="segments"/>
          </v:shape>
        </w:pict>
      </w:r>
    </w:p>
    <w:p w:rsidR="00656DFC" w:rsidRDefault="00656DFC">
      <w:pPr>
        <w:pStyle w:val="ConsPlusNormal"/>
        <w:ind w:firstLine="540"/>
        <w:jc w:val="both"/>
      </w:pPr>
    </w:p>
    <w:p w:rsidR="00656DFC" w:rsidRDefault="00656DFC">
      <w:pPr>
        <w:pStyle w:val="ConsPlusNormal"/>
        <w:ind w:firstLine="540"/>
        <w:jc w:val="both"/>
      </w:pPr>
      <w:r>
        <w:t>7.5. Степень реализации Программы определяется по формуле:</w:t>
      </w:r>
    </w:p>
    <w:p w:rsidR="00656DFC" w:rsidRDefault="00656DFC">
      <w:pPr>
        <w:pStyle w:val="ConsPlusNormal"/>
        <w:ind w:firstLine="540"/>
        <w:jc w:val="both"/>
      </w:pPr>
    </w:p>
    <w:p w:rsidR="00656DFC" w:rsidRDefault="00656DFC">
      <w:pPr>
        <w:pStyle w:val="ConsPlusNormal"/>
        <w:jc w:val="center"/>
      </w:pPr>
      <w:r w:rsidRPr="000635AD">
        <w:rPr>
          <w:position w:val="-26"/>
        </w:rPr>
        <w:pict>
          <v:shape id="_x0000_i1030" style="width:121.45pt;height:36.95pt" coordsize="" o:spt="100" adj="0,,0" path="" filled="f" stroked="f">
            <v:stroke joinstyle="miter"/>
            <v:imagedata r:id="rId21" o:title="base_23848_159267_32773"/>
            <v:formulas/>
            <v:path o:connecttype="segments"/>
          </v:shape>
        </w:pict>
      </w:r>
      <w:r>
        <w:t>, где</w:t>
      </w:r>
    </w:p>
    <w:p w:rsidR="00656DFC" w:rsidRDefault="00656DFC">
      <w:pPr>
        <w:pStyle w:val="ConsPlusNormal"/>
        <w:ind w:firstLine="540"/>
        <w:jc w:val="both"/>
      </w:pPr>
    </w:p>
    <w:p w:rsidR="00656DFC" w:rsidRDefault="00656DFC">
      <w:pPr>
        <w:pStyle w:val="ConsPlusNormal"/>
        <w:ind w:firstLine="540"/>
        <w:jc w:val="both"/>
      </w:pPr>
      <w:r w:rsidRPr="000635AD">
        <w:rPr>
          <w:position w:val="-8"/>
        </w:rPr>
        <w:pict>
          <v:shape id="_x0000_i1031" style="width:31.95pt;height:18.8pt" coordsize="" o:spt="100" adj="0,,0" path="" filled="f" stroked="f">
            <v:stroke joinstyle="miter"/>
            <v:imagedata r:id="rId22" o:title="base_23848_159267_32774"/>
            <v:formulas/>
            <v:path o:connecttype="segments"/>
          </v:shape>
        </w:pict>
      </w:r>
      <w:r>
        <w:t xml:space="preserve"> - степень реализации Программы;</w:t>
      </w:r>
    </w:p>
    <w:p w:rsidR="00656DFC" w:rsidRDefault="00656DFC">
      <w:pPr>
        <w:pStyle w:val="ConsPlusNormal"/>
        <w:spacing w:before="220"/>
        <w:ind w:firstLine="540"/>
        <w:jc w:val="both"/>
      </w:pPr>
      <w:r w:rsidRPr="000635AD">
        <w:rPr>
          <w:position w:val="-3"/>
        </w:rPr>
        <w:pict>
          <v:shape id="_x0000_i1032" style="width:16.3pt;height:13.75pt" coordsize="" o:spt="100" adj="0,,0" path="" filled="f" stroked="f">
            <v:stroke joinstyle="miter"/>
            <v:imagedata r:id="rId23" o:title="base_23848_159267_32775"/>
            <v:formulas/>
            <v:path o:connecttype="segments"/>
          </v:shape>
        </w:pict>
      </w:r>
      <w:r>
        <w:t xml:space="preserve"> - число показателей (индикаторов) Программы.</w:t>
      </w:r>
    </w:p>
    <w:p w:rsidR="00656DFC" w:rsidRDefault="00656DFC">
      <w:pPr>
        <w:pStyle w:val="ConsPlusNormal"/>
        <w:spacing w:before="220"/>
        <w:ind w:firstLine="540"/>
        <w:jc w:val="both"/>
      </w:pPr>
      <w:r>
        <w:t xml:space="preserve">При использовании данной формулы в случае, если </w:t>
      </w:r>
      <w:r w:rsidRPr="000635AD">
        <w:rPr>
          <w:position w:val="-8"/>
        </w:rPr>
        <w:pict>
          <v:shape id="_x0000_i1033" style="width:43.2pt;height:20.05pt" coordsize="" o:spt="100" adj="0,,0" path="" filled="f" stroked="f">
            <v:stroke joinstyle="miter"/>
            <v:imagedata r:id="rId24" o:title="base_23848_159267_32776"/>
            <v:formulas/>
            <v:path o:connecttype="segments"/>
          </v:shape>
        </w:pict>
      </w:r>
      <w:r>
        <w:t xml:space="preserve"> больше 1, значение </w:t>
      </w:r>
      <w:r w:rsidRPr="000635AD">
        <w:rPr>
          <w:position w:val="-8"/>
        </w:rPr>
        <w:pict>
          <v:shape id="_x0000_i1034" style="width:43.2pt;height:20.05pt" coordsize="" o:spt="100" adj="0,,0" path="" filled="f" stroked="f">
            <v:stroke joinstyle="miter"/>
            <v:imagedata r:id="rId24" o:title="base_23848_159267_32777"/>
            <v:formulas/>
            <v:path o:connecttype="segments"/>
          </v:shape>
        </w:pict>
      </w:r>
      <w:r>
        <w:t xml:space="preserve"> принимается равным 1.</w:t>
      </w:r>
    </w:p>
    <w:p w:rsidR="00656DFC" w:rsidRDefault="00656DFC">
      <w:pPr>
        <w:pStyle w:val="ConsPlusNormal"/>
        <w:spacing w:before="220"/>
        <w:ind w:firstLine="540"/>
        <w:jc w:val="both"/>
      </w:pPr>
      <w:r>
        <w:lastRenderedPageBreak/>
        <w:t>7.6. Степень соответствия запланированному уровню затрат оценивается для Программы в целом как отношение фактически произведенных в отчетном году расходов на реализацию Программы к их плановым значениям по следующей формуле:</w:t>
      </w:r>
    </w:p>
    <w:p w:rsidR="00656DFC" w:rsidRDefault="00656DFC">
      <w:pPr>
        <w:pStyle w:val="ConsPlusNormal"/>
        <w:ind w:firstLine="540"/>
        <w:jc w:val="both"/>
      </w:pPr>
    </w:p>
    <w:p w:rsidR="00656DFC" w:rsidRDefault="00656DFC">
      <w:pPr>
        <w:pStyle w:val="ConsPlusNormal"/>
        <w:jc w:val="center"/>
      </w:pPr>
      <w:r w:rsidRPr="000635AD">
        <w:rPr>
          <w:position w:val="-8"/>
        </w:rPr>
        <w:pict>
          <v:shape id="_x0000_i1035" style="width:81.4pt;height:20.05pt" coordsize="" o:spt="100" adj="0,,0" path="" filled="f" stroked="f">
            <v:stroke joinstyle="miter"/>
            <v:imagedata r:id="rId25" o:title="base_23848_159267_32778"/>
            <v:formulas/>
            <v:path o:connecttype="segments"/>
          </v:shape>
        </w:pict>
      </w:r>
      <w:r>
        <w:t>, где</w:t>
      </w:r>
    </w:p>
    <w:p w:rsidR="00656DFC" w:rsidRDefault="00656DFC">
      <w:pPr>
        <w:pStyle w:val="ConsPlusNormal"/>
        <w:ind w:firstLine="540"/>
        <w:jc w:val="both"/>
      </w:pPr>
    </w:p>
    <w:p w:rsidR="00656DFC" w:rsidRDefault="00656DFC">
      <w:pPr>
        <w:pStyle w:val="ConsPlusNormal"/>
        <w:ind w:firstLine="540"/>
        <w:jc w:val="both"/>
      </w:pPr>
      <w:r w:rsidRPr="000635AD">
        <w:rPr>
          <w:position w:val="-8"/>
        </w:rPr>
        <w:pict>
          <v:shape id="_x0000_i1036" style="width:31.95pt;height:20.05pt" coordsize="" o:spt="100" adj="0,,0" path="" filled="f" stroked="f">
            <v:stroke joinstyle="miter"/>
            <v:imagedata r:id="rId26" o:title="base_23848_159267_32779"/>
            <v:formulas/>
            <v:path o:connecttype="segments"/>
          </v:shape>
        </w:pict>
      </w:r>
      <w:r>
        <w:t xml:space="preserve"> - степень соответствия запланированному уровню затрат краевого бюджета;</w:t>
      </w:r>
    </w:p>
    <w:p w:rsidR="00656DFC" w:rsidRDefault="00656DFC">
      <w:pPr>
        <w:pStyle w:val="ConsPlusNormal"/>
        <w:spacing w:before="220"/>
        <w:ind w:firstLine="540"/>
        <w:jc w:val="both"/>
      </w:pPr>
      <w:r w:rsidRPr="000635AD">
        <w:rPr>
          <w:position w:val="-8"/>
        </w:rPr>
        <w:pict>
          <v:shape id="_x0000_i1037" style="width:17.55pt;height:18.8pt" coordsize="" o:spt="100" adj="0,,0" path="" filled="f" stroked="f">
            <v:stroke joinstyle="miter"/>
            <v:imagedata r:id="rId27" o:title="base_23848_159267_32780"/>
            <v:formulas/>
            <v:path o:connecttype="segments"/>
          </v:shape>
        </w:pict>
      </w:r>
      <w:r>
        <w:t xml:space="preserve"> - фактические расходы краевого бюджета на реализацию Программы в отчетном году;</w:t>
      </w:r>
    </w:p>
    <w:p w:rsidR="00656DFC" w:rsidRDefault="00656DFC">
      <w:pPr>
        <w:pStyle w:val="ConsPlusNormal"/>
        <w:spacing w:before="220"/>
        <w:ind w:firstLine="540"/>
        <w:jc w:val="both"/>
      </w:pPr>
      <w:r w:rsidRPr="000635AD">
        <w:rPr>
          <w:position w:val="-8"/>
        </w:rPr>
        <w:pict>
          <v:shape id="_x0000_i1038" style="width:17.55pt;height:18.8pt" coordsize="" o:spt="100" adj="0,,0" path="" filled="f" stroked="f">
            <v:stroke joinstyle="miter"/>
            <v:imagedata r:id="rId28" o:title="base_23848_159267_32781"/>
            <v:formulas/>
            <v:path o:connecttype="segments"/>
          </v:shape>
        </w:pict>
      </w:r>
      <w:r>
        <w:t xml:space="preserve"> - плановые расходы краевого бюджета на реализацию Программы в отчетном году;</w:t>
      </w:r>
    </w:p>
    <w:p w:rsidR="00656DFC" w:rsidRDefault="00656DFC">
      <w:pPr>
        <w:pStyle w:val="ConsPlusNormal"/>
        <w:spacing w:before="220"/>
        <w:ind w:firstLine="540"/>
        <w:jc w:val="both"/>
      </w:pPr>
      <w:r>
        <w:t>7.7. Степень реализации контрольных событий определяется для Программы в целом по формуле:</w:t>
      </w:r>
    </w:p>
    <w:p w:rsidR="00656DFC" w:rsidRDefault="00656DFC">
      <w:pPr>
        <w:pStyle w:val="ConsPlusNormal"/>
        <w:ind w:firstLine="540"/>
        <w:jc w:val="both"/>
      </w:pPr>
    </w:p>
    <w:p w:rsidR="00656DFC" w:rsidRDefault="00656DFC">
      <w:pPr>
        <w:pStyle w:val="ConsPlusNormal"/>
        <w:jc w:val="center"/>
      </w:pPr>
      <w:r w:rsidRPr="000635AD">
        <w:rPr>
          <w:position w:val="-8"/>
        </w:rPr>
        <w:pict>
          <v:shape id="_x0000_i1039" style="width:96.4pt;height:20.05pt" coordsize="" o:spt="100" adj="0,,0" path="" filled="f" stroked="f">
            <v:stroke joinstyle="miter"/>
            <v:imagedata r:id="rId29" o:title="base_23848_159267_32782"/>
            <v:formulas/>
            <v:path o:connecttype="segments"/>
          </v:shape>
        </w:pict>
      </w:r>
      <w:r>
        <w:t>, где</w:t>
      </w:r>
    </w:p>
    <w:p w:rsidR="00656DFC" w:rsidRDefault="00656DFC">
      <w:pPr>
        <w:pStyle w:val="ConsPlusNormal"/>
        <w:ind w:firstLine="540"/>
        <w:jc w:val="both"/>
      </w:pPr>
    </w:p>
    <w:p w:rsidR="00656DFC" w:rsidRDefault="00656DFC">
      <w:pPr>
        <w:pStyle w:val="ConsPlusNormal"/>
        <w:ind w:left="540"/>
        <w:jc w:val="both"/>
      </w:pPr>
      <w:r w:rsidRPr="000635AD">
        <w:rPr>
          <w:position w:val="-8"/>
        </w:rPr>
        <w:pict>
          <v:shape id="_x0000_i1040" style="width:31.95pt;height:20.05pt" coordsize="" o:spt="100" adj="0,,0" path="" filled="f" stroked="f">
            <v:stroke joinstyle="miter"/>
            <v:imagedata r:id="rId30" o:title="base_23848_159267_32783"/>
            <v:formulas/>
            <v:path o:connecttype="segments"/>
          </v:shape>
        </w:pict>
      </w:r>
      <w:r>
        <w:t xml:space="preserve"> - степень реализации контрольных событий;</w:t>
      </w:r>
    </w:p>
    <w:p w:rsidR="00656DFC" w:rsidRDefault="00656DFC">
      <w:pPr>
        <w:pStyle w:val="ConsPlusNormal"/>
        <w:spacing w:before="220"/>
        <w:ind w:firstLine="540"/>
        <w:jc w:val="both"/>
      </w:pPr>
      <w:r w:rsidRPr="000635AD">
        <w:rPr>
          <w:position w:val="-8"/>
        </w:rPr>
        <w:pict>
          <v:shape id="_x0000_i1041" style="width:27.55pt;height:18.8pt" coordsize="" o:spt="100" adj="0,,0" path="" filled="f" stroked="f">
            <v:stroke joinstyle="miter"/>
            <v:imagedata r:id="rId31" o:title="base_23848_159267_32784"/>
            <v:formulas/>
            <v:path o:connecttype="segments"/>
          </v:shape>
        </w:pict>
      </w:r>
      <w:r>
        <w:t xml:space="preserve"> - количество выполненных контрольных событий из числа контрольных событий, запланированных к реализации в отчетном году;</w:t>
      </w:r>
    </w:p>
    <w:p w:rsidR="00656DFC" w:rsidRDefault="00656DFC">
      <w:pPr>
        <w:pStyle w:val="ConsPlusNormal"/>
        <w:spacing w:before="220"/>
        <w:ind w:firstLine="540"/>
        <w:jc w:val="both"/>
      </w:pPr>
      <w:r w:rsidRPr="000635AD">
        <w:rPr>
          <w:position w:val="-4"/>
        </w:rPr>
        <w:pict>
          <v:shape id="_x0000_i1042" style="width:22.55pt;height:15.65pt" coordsize="" o:spt="100" adj="0,,0" path="" filled="f" stroked="f">
            <v:stroke joinstyle="miter"/>
            <v:imagedata r:id="rId32" o:title="base_23848_159267_32785"/>
            <v:formulas/>
            <v:path o:connecttype="segments"/>
          </v:shape>
        </w:pict>
      </w:r>
      <w:r>
        <w:t xml:space="preserve"> - общее количество контрольных событий, запланированных к реализации в отчетном году.</w:t>
      </w:r>
    </w:p>
    <w:p w:rsidR="00656DFC" w:rsidRDefault="00656DFC">
      <w:pPr>
        <w:pStyle w:val="ConsPlusNormal"/>
        <w:spacing w:before="220"/>
        <w:ind w:firstLine="540"/>
        <w:jc w:val="both"/>
      </w:pPr>
      <w:r>
        <w:t>7.8. Эффективность реализации Программы определяется в зависимости от значений степени реализации Программы, степени соответствия запланированному уровню затрат краевого бюджета, степени реализации контрольных событий по формуле:</w:t>
      </w:r>
    </w:p>
    <w:p w:rsidR="00656DFC" w:rsidRDefault="00656DFC">
      <w:pPr>
        <w:pStyle w:val="ConsPlusNormal"/>
        <w:ind w:firstLine="540"/>
        <w:jc w:val="both"/>
      </w:pPr>
    </w:p>
    <w:p w:rsidR="00656DFC" w:rsidRDefault="00656DFC">
      <w:pPr>
        <w:pStyle w:val="ConsPlusNormal"/>
        <w:jc w:val="center"/>
      </w:pPr>
      <w:r w:rsidRPr="000635AD">
        <w:rPr>
          <w:position w:val="-8"/>
        </w:rPr>
        <w:pict>
          <v:shape id="_x0000_i1043" style="width:175.95pt;height:20.05pt" coordsize="" o:spt="100" adj="0,,0" path="" filled="f" stroked="f">
            <v:stroke joinstyle="miter"/>
            <v:imagedata r:id="rId33" o:title="base_23848_159267_32786"/>
            <v:formulas/>
            <v:path o:connecttype="segments"/>
          </v:shape>
        </w:pict>
      </w:r>
      <w:r>
        <w:t>, где</w:t>
      </w:r>
    </w:p>
    <w:p w:rsidR="00656DFC" w:rsidRDefault="00656DFC">
      <w:pPr>
        <w:pStyle w:val="ConsPlusNormal"/>
        <w:ind w:firstLine="540"/>
        <w:jc w:val="both"/>
      </w:pPr>
    </w:p>
    <w:p w:rsidR="00656DFC" w:rsidRDefault="00656DFC">
      <w:pPr>
        <w:pStyle w:val="ConsPlusNormal"/>
        <w:ind w:firstLine="540"/>
        <w:jc w:val="both"/>
      </w:pPr>
      <w:r w:rsidRPr="000635AD">
        <w:rPr>
          <w:position w:val="-8"/>
        </w:rPr>
        <w:pict>
          <v:shape id="_x0000_i1044" style="width:30.7pt;height:18.8pt" coordsize="" o:spt="100" adj="0,,0" path="" filled="f" stroked="f">
            <v:stroke joinstyle="miter"/>
            <v:imagedata r:id="rId34" o:title="base_23848_159267_32787"/>
            <v:formulas/>
            <v:path o:connecttype="segments"/>
          </v:shape>
        </w:pict>
      </w:r>
      <w:r>
        <w:t xml:space="preserve"> - эффективность реализации Программы;</w:t>
      </w:r>
    </w:p>
    <w:p w:rsidR="00656DFC" w:rsidRDefault="00656DFC">
      <w:pPr>
        <w:pStyle w:val="ConsPlusNormal"/>
        <w:spacing w:before="220"/>
        <w:ind w:firstLine="540"/>
        <w:jc w:val="both"/>
      </w:pPr>
      <w:r w:rsidRPr="000635AD">
        <w:rPr>
          <w:position w:val="-8"/>
        </w:rPr>
        <w:pict>
          <v:shape id="_x0000_i1045" style="width:31.95pt;height:18.8pt" coordsize="" o:spt="100" adj="0,,0" path="" filled="f" stroked="f">
            <v:stroke joinstyle="miter"/>
            <v:imagedata r:id="rId35" o:title="base_23848_159267_32788"/>
            <v:formulas/>
            <v:path o:connecttype="segments"/>
          </v:shape>
        </w:pict>
      </w:r>
      <w:r>
        <w:t xml:space="preserve"> - степень реализации Программы;</w:t>
      </w:r>
    </w:p>
    <w:p w:rsidR="00656DFC" w:rsidRDefault="00656DFC">
      <w:pPr>
        <w:pStyle w:val="ConsPlusNormal"/>
        <w:spacing w:before="220"/>
        <w:ind w:firstLine="540"/>
        <w:jc w:val="both"/>
      </w:pPr>
      <w:r w:rsidRPr="000635AD">
        <w:rPr>
          <w:position w:val="-8"/>
        </w:rPr>
        <w:pict>
          <v:shape id="_x0000_i1046" style="width:31.95pt;height:20.05pt" coordsize="" o:spt="100" adj="0,,0" path="" filled="f" stroked="f">
            <v:stroke joinstyle="miter"/>
            <v:imagedata r:id="rId36" o:title="base_23848_159267_32789"/>
            <v:formulas/>
            <v:path o:connecttype="segments"/>
          </v:shape>
        </w:pict>
      </w:r>
      <w:r>
        <w:t xml:space="preserve"> - степень соответствия запланированному уровню затрат краевого бюджета;</w:t>
      </w:r>
    </w:p>
    <w:p w:rsidR="00656DFC" w:rsidRDefault="00656DFC">
      <w:pPr>
        <w:pStyle w:val="ConsPlusNormal"/>
        <w:spacing w:before="220"/>
        <w:ind w:firstLine="540"/>
        <w:jc w:val="both"/>
      </w:pPr>
      <w:r w:rsidRPr="000635AD">
        <w:rPr>
          <w:position w:val="-8"/>
        </w:rPr>
        <w:pict>
          <v:shape id="_x0000_i1047" style="width:31.95pt;height:20.05pt" coordsize="" o:spt="100" adj="0,,0" path="" filled="f" stroked="f">
            <v:stroke joinstyle="miter"/>
            <v:imagedata r:id="rId37" o:title="base_23848_159267_32790"/>
            <v:formulas/>
            <v:path o:connecttype="segments"/>
          </v:shape>
        </w:pict>
      </w:r>
      <w:r>
        <w:t xml:space="preserve"> - степень реализации контрольных событий.</w:t>
      </w:r>
    </w:p>
    <w:p w:rsidR="00656DFC" w:rsidRDefault="00656DFC">
      <w:pPr>
        <w:pStyle w:val="ConsPlusNormal"/>
        <w:spacing w:before="220"/>
        <w:ind w:firstLine="540"/>
        <w:jc w:val="both"/>
      </w:pPr>
      <w:r>
        <w:t>7.9. Эффективность реализации Программы признается:</w:t>
      </w:r>
    </w:p>
    <w:p w:rsidR="00656DFC" w:rsidRDefault="00656DFC">
      <w:pPr>
        <w:pStyle w:val="ConsPlusNormal"/>
        <w:spacing w:before="220"/>
        <w:ind w:firstLine="540"/>
        <w:jc w:val="both"/>
      </w:pPr>
      <w:r>
        <w:t xml:space="preserve">1) высокой в случае, если значение </w:t>
      </w:r>
      <w:r w:rsidRPr="000635AD">
        <w:rPr>
          <w:position w:val="-8"/>
        </w:rPr>
        <w:pict>
          <v:shape id="_x0000_i1048" style="width:30.7pt;height:18.8pt" coordsize="" o:spt="100" adj="0,,0" path="" filled="f" stroked="f">
            <v:stroke joinstyle="miter"/>
            <v:imagedata r:id="rId34" o:title="base_23848_159267_32791"/>
            <v:formulas/>
            <v:path o:connecttype="segments"/>
          </v:shape>
        </w:pict>
      </w:r>
      <w:r>
        <w:t xml:space="preserve"> составляет не менее 0,95;</w:t>
      </w:r>
    </w:p>
    <w:p w:rsidR="00656DFC" w:rsidRDefault="00656DFC">
      <w:pPr>
        <w:pStyle w:val="ConsPlusNormal"/>
        <w:spacing w:before="220"/>
        <w:ind w:firstLine="540"/>
        <w:jc w:val="both"/>
      </w:pPr>
      <w:r>
        <w:t xml:space="preserve">2) средней в случае, если значение </w:t>
      </w:r>
      <w:r w:rsidRPr="000635AD">
        <w:rPr>
          <w:position w:val="-8"/>
        </w:rPr>
        <w:pict>
          <v:shape id="_x0000_i1049" style="width:30.7pt;height:18.8pt" coordsize="" o:spt="100" adj="0,,0" path="" filled="f" stroked="f">
            <v:stroke joinstyle="miter"/>
            <v:imagedata r:id="rId34" o:title="base_23848_159267_32792"/>
            <v:formulas/>
            <v:path o:connecttype="segments"/>
          </v:shape>
        </w:pict>
      </w:r>
      <w:r>
        <w:t xml:space="preserve"> составляет не менее 0,90;</w:t>
      </w:r>
    </w:p>
    <w:p w:rsidR="00656DFC" w:rsidRDefault="00656DFC">
      <w:pPr>
        <w:pStyle w:val="ConsPlusNormal"/>
        <w:spacing w:before="220"/>
        <w:ind w:firstLine="540"/>
        <w:jc w:val="both"/>
      </w:pPr>
      <w:r>
        <w:t xml:space="preserve">3) удовлетворительной в случае, если значение </w:t>
      </w:r>
      <w:r w:rsidRPr="000635AD">
        <w:rPr>
          <w:position w:val="-8"/>
        </w:rPr>
        <w:pict>
          <v:shape id="_x0000_i1050" style="width:30.7pt;height:18.8pt" coordsize="" o:spt="100" adj="0,,0" path="" filled="f" stroked="f">
            <v:stroke joinstyle="miter"/>
            <v:imagedata r:id="rId34" o:title="base_23848_159267_32793"/>
            <v:formulas/>
            <v:path o:connecttype="segments"/>
          </v:shape>
        </w:pict>
      </w:r>
      <w:r>
        <w:t xml:space="preserve"> составляет не менее 0,80.</w:t>
      </w:r>
    </w:p>
    <w:p w:rsidR="00656DFC" w:rsidRDefault="00656DFC">
      <w:pPr>
        <w:pStyle w:val="ConsPlusNormal"/>
        <w:spacing w:before="220"/>
        <w:ind w:firstLine="540"/>
        <w:jc w:val="both"/>
      </w:pPr>
      <w:r>
        <w:t xml:space="preserve">7.10. В случае если значение </w:t>
      </w:r>
      <w:r w:rsidRPr="000635AD">
        <w:rPr>
          <w:position w:val="-8"/>
        </w:rPr>
        <w:pict>
          <v:shape id="_x0000_i1051" style="width:30.7pt;height:18.8pt" coordsize="" o:spt="100" adj="0,,0" path="" filled="f" stroked="f">
            <v:stroke joinstyle="miter"/>
            <v:imagedata r:id="rId34" o:title="base_23848_159267_32794"/>
            <v:formulas/>
            <v:path o:connecttype="segments"/>
          </v:shape>
        </w:pict>
      </w:r>
      <w:r>
        <w:t xml:space="preserve"> составляет менее 0,80, реализация Программы признается недостаточно эффективной.</w:t>
      </w:r>
    </w:p>
    <w:p w:rsidR="00656DFC" w:rsidRDefault="00656DFC">
      <w:pPr>
        <w:pStyle w:val="ConsPlusNormal"/>
        <w:ind w:firstLine="540"/>
        <w:jc w:val="both"/>
      </w:pPr>
    </w:p>
    <w:p w:rsidR="00656DFC" w:rsidRDefault="00656DFC">
      <w:pPr>
        <w:pStyle w:val="ConsPlusNormal"/>
        <w:jc w:val="center"/>
        <w:outlineLvl w:val="2"/>
      </w:pPr>
      <w:r>
        <w:t>8. Ресурсное обеспечение</w:t>
      </w:r>
    </w:p>
    <w:p w:rsidR="00656DFC" w:rsidRDefault="00656DFC">
      <w:pPr>
        <w:pStyle w:val="ConsPlusNormal"/>
        <w:jc w:val="center"/>
      </w:pPr>
      <w:r>
        <w:t>реализации Программы</w:t>
      </w:r>
    </w:p>
    <w:p w:rsidR="00656DFC" w:rsidRDefault="00656DFC">
      <w:pPr>
        <w:pStyle w:val="ConsPlusNormal"/>
        <w:ind w:firstLine="540"/>
        <w:jc w:val="both"/>
      </w:pPr>
    </w:p>
    <w:p w:rsidR="00656DFC" w:rsidRDefault="00656DFC">
      <w:pPr>
        <w:pStyle w:val="ConsPlusNormal"/>
        <w:ind w:firstLine="540"/>
        <w:jc w:val="both"/>
      </w:pPr>
      <w:r>
        <w:t>8.1. Общий объем финансирования Программы составляет 4 797 466,65000 тыс. рублей, в том числе за счет средств:</w:t>
      </w:r>
    </w:p>
    <w:p w:rsidR="00656DFC" w:rsidRDefault="00656DFC">
      <w:pPr>
        <w:pStyle w:val="ConsPlusNormal"/>
        <w:jc w:val="both"/>
      </w:pPr>
      <w:r>
        <w:t xml:space="preserve">(часть 8.1. в ред. </w:t>
      </w:r>
      <w:hyperlink r:id="rId38" w:history="1">
        <w:r>
          <w:rPr>
            <w:color w:val="0000FF"/>
          </w:rPr>
          <w:t>Постановления</w:t>
        </w:r>
      </w:hyperlink>
      <w:r>
        <w:t xml:space="preserve"> Правительства Камчатского края от 02.03.2018 N 88-П)</w:t>
      </w:r>
    </w:p>
    <w:p w:rsidR="00656DFC" w:rsidRDefault="00656DFC">
      <w:pPr>
        <w:pStyle w:val="ConsPlusNormal"/>
        <w:spacing w:before="220"/>
        <w:ind w:firstLine="540"/>
        <w:jc w:val="both"/>
      </w:pPr>
      <w:r>
        <w:t>федерального бюджета (по согласованию)</w:t>
      </w:r>
    </w:p>
    <w:p w:rsidR="00656DFC" w:rsidRDefault="00656DFC">
      <w:pPr>
        <w:pStyle w:val="ConsPlusNormal"/>
        <w:spacing w:before="220"/>
        <w:ind w:firstLine="540"/>
        <w:jc w:val="both"/>
      </w:pPr>
      <w:r>
        <w:t>- 208 112,90000 тыс. рублей, из них по годам:</w:t>
      </w:r>
    </w:p>
    <w:p w:rsidR="00656DFC" w:rsidRDefault="00656DFC">
      <w:pPr>
        <w:pStyle w:val="ConsPlusNormal"/>
        <w:spacing w:before="220"/>
        <w:ind w:firstLine="540"/>
        <w:jc w:val="both"/>
      </w:pPr>
      <w:r>
        <w:t>2018 год - 69 486,10000 тыс. рублей;</w:t>
      </w:r>
    </w:p>
    <w:p w:rsidR="00656DFC" w:rsidRDefault="00656DFC">
      <w:pPr>
        <w:pStyle w:val="ConsPlusNormal"/>
        <w:spacing w:before="220"/>
        <w:ind w:firstLine="540"/>
        <w:jc w:val="both"/>
      </w:pPr>
      <w:r>
        <w:t>2019 год - 69 313,40000 тыс. рублей;</w:t>
      </w:r>
    </w:p>
    <w:p w:rsidR="00656DFC" w:rsidRDefault="00656DFC">
      <w:pPr>
        <w:pStyle w:val="ConsPlusNormal"/>
        <w:spacing w:before="220"/>
        <w:ind w:firstLine="540"/>
        <w:jc w:val="both"/>
      </w:pPr>
      <w:r>
        <w:t>2020 год - 69 313,40000 тыс. рублей;</w:t>
      </w:r>
    </w:p>
    <w:p w:rsidR="00656DFC" w:rsidRDefault="00656DFC">
      <w:pPr>
        <w:pStyle w:val="ConsPlusNormal"/>
        <w:spacing w:before="220"/>
        <w:ind w:firstLine="540"/>
        <w:jc w:val="both"/>
      </w:pPr>
      <w:r>
        <w:t>2021 год - 0,00000 тыс. рублей;</w:t>
      </w:r>
    </w:p>
    <w:p w:rsidR="00656DFC" w:rsidRDefault="00656DFC">
      <w:pPr>
        <w:pStyle w:val="ConsPlusNormal"/>
        <w:spacing w:before="220"/>
        <w:ind w:firstLine="540"/>
        <w:jc w:val="both"/>
      </w:pPr>
      <w:r>
        <w:t>2022 год - 0,00000 тыс. рублей;</w:t>
      </w:r>
    </w:p>
    <w:p w:rsidR="00656DFC" w:rsidRDefault="00656DFC">
      <w:pPr>
        <w:pStyle w:val="ConsPlusNormal"/>
        <w:spacing w:before="220"/>
        <w:ind w:firstLine="540"/>
        <w:jc w:val="both"/>
      </w:pPr>
      <w:r>
        <w:t>краевого бюджета - 3 995 275,00000 тыс. рублей, из них по годам:</w:t>
      </w:r>
    </w:p>
    <w:p w:rsidR="00656DFC" w:rsidRDefault="00656DFC">
      <w:pPr>
        <w:pStyle w:val="ConsPlusNormal"/>
        <w:spacing w:before="220"/>
        <w:ind w:firstLine="540"/>
        <w:jc w:val="both"/>
      </w:pPr>
      <w:r>
        <w:t>2018 год - 588 000,00000 тыс. рублей;</w:t>
      </w:r>
    </w:p>
    <w:p w:rsidR="00656DFC" w:rsidRDefault="00656DFC">
      <w:pPr>
        <w:pStyle w:val="ConsPlusNormal"/>
        <w:spacing w:before="220"/>
        <w:ind w:firstLine="540"/>
        <w:jc w:val="both"/>
      </w:pPr>
      <w:r>
        <w:t>2019 год - 320 000,00000 тыс. рублей;</w:t>
      </w:r>
    </w:p>
    <w:p w:rsidR="00656DFC" w:rsidRDefault="00656DFC">
      <w:pPr>
        <w:pStyle w:val="ConsPlusNormal"/>
        <w:spacing w:before="220"/>
        <w:ind w:firstLine="540"/>
        <w:jc w:val="both"/>
      </w:pPr>
      <w:r>
        <w:t>2020 год - 320 000,00000 тыс. рублей;</w:t>
      </w:r>
    </w:p>
    <w:p w:rsidR="00656DFC" w:rsidRDefault="00656DFC">
      <w:pPr>
        <w:pStyle w:val="ConsPlusNormal"/>
        <w:spacing w:before="220"/>
        <w:ind w:firstLine="540"/>
        <w:jc w:val="both"/>
      </w:pPr>
      <w:r>
        <w:t>2021 год - 1 325 500,00000 тыс. рублей;</w:t>
      </w:r>
    </w:p>
    <w:p w:rsidR="00656DFC" w:rsidRDefault="00656DFC">
      <w:pPr>
        <w:pStyle w:val="ConsPlusNormal"/>
        <w:spacing w:before="220"/>
        <w:ind w:firstLine="540"/>
        <w:jc w:val="both"/>
      </w:pPr>
      <w:r>
        <w:t>2022 год - 1 441 775,00000 тыс. рублей;</w:t>
      </w:r>
    </w:p>
    <w:p w:rsidR="00656DFC" w:rsidRDefault="00656DFC">
      <w:pPr>
        <w:pStyle w:val="ConsPlusNormal"/>
        <w:spacing w:before="220"/>
        <w:ind w:firstLine="540"/>
        <w:jc w:val="both"/>
      </w:pPr>
      <w:r>
        <w:t>местных бюджетов (по согласованию)</w:t>
      </w:r>
    </w:p>
    <w:p w:rsidR="00656DFC" w:rsidRDefault="00656DFC">
      <w:pPr>
        <w:pStyle w:val="ConsPlusNormal"/>
        <w:spacing w:before="220"/>
        <w:ind w:firstLine="540"/>
        <w:jc w:val="both"/>
      </w:pPr>
      <w:r>
        <w:t>- 594 078,75000 тыс. рублей, из них по годам:</w:t>
      </w:r>
    </w:p>
    <w:p w:rsidR="00656DFC" w:rsidRDefault="00656DFC">
      <w:pPr>
        <w:pStyle w:val="ConsPlusNormal"/>
        <w:spacing w:before="220"/>
        <w:ind w:firstLine="540"/>
        <w:jc w:val="both"/>
      </w:pPr>
      <w:r>
        <w:t>2018 год - 88 200,00000 тыс. рублей;</w:t>
      </w:r>
    </w:p>
    <w:p w:rsidR="00656DFC" w:rsidRDefault="00656DFC">
      <w:pPr>
        <w:pStyle w:val="ConsPlusNormal"/>
        <w:spacing w:before="220"/>
        <w:ind w:firstLine="540"/>
        <w:jc w:val="both"/>
      </w:pPr>
      <w:r>
        <w:t>2019 год - 48 000,00000 тыс. рублей;</w:t>
      </w:r>
    </w:p>
    <w:p w:rsidR="00656DFC" w:rsidRDefault="00656DFC">
      <w:pPr>
        <w:pStyle w:val="ConsPlusNormal"/>
        <w:spacing w:before="220"/>
        <w:ind w:firstLine="540"/>
        <w:jc w:val="both"/>
      </w:pPr>
      <w:r>
        <w:t>2020 год - 48 000,00000 тыс. рублей;</w:t>
      </w:r>
    </w:p>
    <w:p w:rsidR="00656DFC" w:rsidRDefault="00656DFC">
      <w:pPr>
        <w:pStyle w:val="ConsPlusNormal"/>
        <w:spacing w:before="220"/>
        <w:ind w:firstLine="540"/>
        <w:jc w:val="both"/>
      </w:pPr>
      <w:r>
        <w:t>2021 год - 194 575,00000 тыс. рублей;</w:t>
      </w:r>
    </w:p>
    <w:p w:rsidR="00656DFC" w:rsidRDefault="00656DFC">
      <w:pPr>
        <w:pStyle w:val="ConsPlusNormal"/>
        <w:spacing w:before="220"/>
        <w:ind w:firstLine="540"/>
        <w:jc w:val="both"/>
      </w:pPr>
      <w:r>
        <w:t>2022 год - 215 303,75000 тыс. рублей.</w:t>
      </w:r>
    </w:p>
    <w:p w:rsidR="00656DFC" w:rsidRDefault="00656DFC">
      <w:pPr>
        <w:pStyle w:val="ConsPlusNormal"/>
        <w:ind w:firstLine="540"/>
        <w:jc w:val="both"/>
      </w:pPr>
    </w:p>
    <w:p w:rsidR="00656DFC" w:rsidRDefault="00656DFC">
      <w:pPr>
        <w:pStyle w:val="ConsPlusNormal"/>
        <w:jc w:val="center"/>
        <w:outlineLvl w:val="2"/>
      </w:pPr>
      <w:r>
        <w:t>9. Сведения о целевых показателях (индикаторах)</w:t>
      </w:r>
    </w:p>
    <w:p w:rsidR="00656DFC" w:rsidRDefault="00656DFC">
      <w:pPr>
        <w:pStyle w:val="ConsPlusNormal"/>
        <w:jc w:val="center"/>
      </w:pPr>
      <w:r>
        <w:t>реализации Программы</w:t>
      </w:r>
    </w:p>
    <w:p w:rsidR="00656DFC" w:rsidRDefault="00656DFC">
      <w:pPr>
        <w:pStyle w:val="ConsPlusNormal"/>
        <w:ind w:firstLine="540"/>
        <w:jc w:val="both"/>
      </w:pPr>
    </w:p>
    <w:p w:rsidR="00656DFC" w:rsidRDefault="00656DFC">
      <w:pPr>
        <w:pStyle w:val="ConsPlusNormal"/>
        <w:ind w:firstLine="540"/>
        <w:jc w:val="both"/>
      </w:pPr>
      <w:r>
        <w:t xml:space="preserve">9.1. </w:t>
      </w:r>
      <w:hyperlink w:anchor="P912" w:history="1">
        <w:r>
          <w:rPr>
            <w:color w:val="0000FF"/>
          </w:rPr>
          <w:t>Целевые показатели (индикаторы)</w:t>
        </w:r>
      </w:hyperlink>
      <w:r>
        <w:t xml:space="preserve"> Программы - количественные показатели, отражающие степень достижения целей и решения задач Программы, приведены в приложении 5 к Программе.</w:t>
      </w:r>
    </w:p>
    <w:p w:rsidR="00656DFC" w:rsidRDefault="00656DFC">
      <w:pPr>
        <w:pStyle w:val="ConsPlusNormal"/>
        <w:ind w:firstLine="540"/>
        <w:jc w:val="both"/>
      </w:pPr>
    </w:p>
    <w:p w:rsidR="00656DFC" w:rsidRDefault="00656DFC">
      <w:pPr>
        <w:pStyle w:val="ConsPlusTitle"/>
        <w:jc w:val="center"/>
        <w:outlineLvl w:val="1"/>
      </w:pPr>
      <w:bookmarkStart w:id="3" w:name="P292"/>
      <w:bookmarkEnd w:id="3"/>
      <w:r>
        <w:t>ПОДПРОГРАММА 1 "СОВРЕМЕННАЯ ГОРОДСКАЯ СРЕДА</w:t>
      </w:r>
    </w:p>
    <w:p w:rsidR="00656DFC" w:rsidRDefault="00656DFC">
      <w:pPr>
        <w:pStyle w:val="ConsPlusTitle"/>
        <w:jc w:val="center"/>
      </w:pPr>
      <w:r>
        <w:t>В КАМЧАТСКОМ КРАЕ" (ДАЛЕЕ - ПОДПРОГРАММА 1)</w:t>
      </w:r>
    </w:p>
    <w:p w:rsidR="00656DFC" w:rsidRDefault="00656D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6DFC">
        <w:trPr>
          <w:jc w:val="center"/>
        </w:trPr>
        <w:tc>
          <w:tcPr>
            <w:tcW w:w="9294" w:type="dxa"/>
            <w:tcBorders>
              <w:top w:val="nil"/>
              <w:left w:val="single" w:sz="24" w:space="0" w:color="CED3F1"/>
              <w:bottom w:val="nil"/>
              <w:right w:val="single" w:sz="24" w:space="0" w:color="F4F3F8"/>
            </w:tcBorders>
            <w:shd w:val="clear" w:color="auto" w:fill="F4F3F8"/>
          </w:tcPr>
          <w:p w:rsidR="00656DFC" w:rsidRDefault="00656DFC">
            <w:pPr>
              <w:pStyle w:val="ConsPlusNormal"/>
              <w:jc w:val="center"/>
            </w:pPr>
            <w:r>
              <w:rPr>
                <w:color w:val="392C69"/>
              </w:rPr>
              <w:t>Список изменяющих документов</w:t>
            </w:r>
          </w:p>
          <w:p w:rsidR="00656DFC" w:rsidRDefault="00656DFC">
            <w:pPr>
              <w:pStyle w:val="ConsPlusNormal"/>
              <w:jc w:val="center"/>
            </w:pPr>
            <w:r>
              <w:rPr>
                <w:color w:val="392C69"/>
              </w:rPr>
              <w:t xml:space="preserve">(в ред. </w:t>
            </w:r>
            <w:hyperlink r:id="rId39" w:history="1">
              <w:r>
                <w:rPr>
                  <w:color w:val="0000FF"/>
                </w:rPr>
                <w:t>Постановления</w:t>
              </w:r>
            </w:hyperlink>
            <w:r>
              <w:rPr>
                <w:color w:val="392C69"/>
              </w:rPr>
              <w:t xml:space="preserve"> Правительства</w:t>
            </w:r>
          </w:p>
          <w:p w:rsidR="00656DFC" w:rsidRDefault="00656DFC">
            <w:pPr>
              <w:pStyle w:val="ConsPlusNormal"/>
              <w:jc w:val="center"/>
            </w:pPr>
            <w:r>
              <w:rPr>
                <w:color w:val="392C69"/>
              </w:rPr>
              <w:t>Камчатского края от 02.03.2018 N 88-П)</w:t>
            </w:r>
          </w:p>
        </w:tc>
      </w:tr>
    </w:tbl>
    <w:p w:rsidR="00656DFC" w:rsidRDefault="00656DFC">
      <w:pPr>
        <w:pStyle w:val="ConsPlusNormal"/>
        <w:ind w:firstLine="540"/>
        <w:jc w:val="both"/>
      </w:pPr>
    </w:p>
    <w:p w:rsidR="00656DFC" w:rsidRDefault="00656DFC">
      <w:pPr>
        <w:sectPr w:rsidR="00656DFC">
          <w:pgSz w:w="11905" w:h="16838"/>
          <w:pgMar w:top="1134" w:right="850" w:bottom="1134" w:left="1701" w:header="0" w:footer="0" w:gutter="0"/>
          <w:cols w:space="720"/>
        </w:sectPr>
      </w:pPr>
    </w:p>
    <w:p w:rsidR="00656DFC" w:rsidRDefault="00656DFC">
      <w:pPr>
        <w:pStyle w:val="ConsPlusNormal"/>
        <w:jc w:val="center"/>
        <w:outlineLvl w:val="1"/>
      </w:pPr>
      <w:r>
        <w:lastRenderedPageBreak/>
        <w:t>Паспорт Подпрограммы 1</w:t>
      </w:r>
    </w:p>
    <w:p w:rsidR="00656DFC" w:rsidRDefault="00656DFC">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7824"/>
      </w:tblGrid>
      <w:tr w:rsidR="00656DFC">
        <w:tc>
          <w:tcPr>
            <w:tcW w:w="3402" w:type="dxa"/>
            <w:tcBorders>
              <w:top w:val="nil"/>
              <w:left w:val="nil"/>
              <w:bottom w:val="nil"/>
              <w:right w:val="nil"/>
            </w:tcBorders>
          </w:tcPr>
          <w:p w:rsidR="00656DFC" w:rsidRDefault="00656DFC">
            <w:pPr>
              <w:pStyle w:val="ConsPlusNormal"/>
            </w:pPr>
            <w:r>
              <w:t>Ответственный исполнитель Подпрограммы 1</w:t>
            </w:r>
          </w:p>
        </w:tc>
        <w:tc>
          <w:tcPr>
            <w:tcW w:w="7824" w:type="dxa"/>
            <w:tcBorders>
              <w:top w:val="nil"/>
              <w:left w:val="nil"/>
              <w:bottom w:val="nil"/>
              <w:right w:val="nil"/>
            </w:tcBorders>
          </w:tcPr>
          <w:p w:rsidR="00656DFC" w:rsidRDefault="00656DFC">
            <w:pPr>
              <w:pStyle w:val="ConsPlusNormal"/>
              <w:jc w:val="both"/>
            </w:pPr>
            <w:r>
              <w:t>Министерство жилищно-коммунального хозяйства и энергетики Камчатского края</w:t>
            </w:r>
          </w:p>
        </w:tc>
      </w:tr>
      <w:tr w:rsidR="00656DFC">
        <w:tc>
          <w:tcPr>
            <w:tcW w:w="3402" w:type="dxa"/>
            <w:tcBorders>
              <w:top w:val="nil"/>
              <w:left w:val="nil"/>
              <w:bottom w:val="nil"/>
              <w:right w:val="nil"/>
            </w:tcBorders>
          </w:tcPr>
          <w:p w:rsidR="00656DFC" w:rsidRDefault="00656DFC">
            <w:pPr>
              <w:pStyle w:val="ConsPlusNormal"/>
            </w:pPr>
            <w:r>
              <w:t>Участники Подпрограммы 1</w:t>
            </w:r>
          </w:p>
        </w:tc>
        <w:tc>
          <w:tcPr>
            <w:tcW w:w="7824" w:type="dxa"/>
            <w:tcBorders>
              <w:top w:val="nil"/>
              <w:left w:val="nil"/>
              <w:bottom w:val="nil"/>
              <w:right w:val="nil"/>
            </w:tcBorders>
          </w:tcPr>
          <w:p w:rsidR="00656DFC" w:rsidRDefault="00656DFC">
            <w:pPr>
              <w:pStyle w:val="ConsPlusNormal"/>
              <w:jc w:val="both"/>
            </w:pPr>
            <w:r>
              <w:t>органы местного самоуправления муниципальных образований в Камчатском крае (по согласованию)</w:t>
            </w:r>
          </w:p>
        </w:tc>
      </w:tr>
      <w:tr w:rsidR="00656DFC">
        <w:tc>
          <w:tcPr>
            <w:tcW w:w="3402" w:type="dxa"/>
            <w:tcBorders>
              <w:top w:val="nil"/>
              <w:left w:val="nil"/>
              <w:bottom w:val="nil"/>
              <w:right w:val="nil"/>
            </w:tcBorders>
          </w:tcPr>
          <w:p w:rsidR="00656DFC" w:rsidRDefault="00656DFC">
            <w:pPr>
              <w:pStyle w:val="ConsPlusNormal"/>
            </w:pPr>
            <w:r>
              <w:t>Цель Подпрограммы 1</w:t>
            </w:r>
          </w:p>
        </w:tc>
        <w:tc>
          <w:tcPr>
            <w:tcW w:w="7824" w:type="dxa"/>
            <w:tcBorders>
              <w:top w:val="nil"/>
              <w:left w:val="nil"/>
              <w:bottom w:val="nil"/>
              <w:right w:val="nil"/>
            </w:tcBorders>
          </w:tcPr>
          <w:p w:rsidR="00656DFC" w:rsidRDefault="00656DFC">
            <w:pPr>
              <w:pStyle w:val="ConsPlusNormal"/>
              <w:jc w:val="both"/>
            </w:pPr>
            <w:r>
              <w:t>повышение качества и комфорта городской среды на территории Камчатского края</w:t>
            </w:r>
          </w:p>
        </w:tc>
      </w:tr>
      <w:tr w:rsidR="00656DFC">
        <w:tc>
          <w:tcPr>
            <w:tcW w:w="3402" w:type="dxa"/>
            <w:tcBorders>
              <w:top w:val="nil"/>
              <w:left w:val="nil"/>
              <w:bottom w:val="nil"/>
              <w:right w:val="nil"/>
            </w:tcBorders>
          </w:tcPr>
          <w:p w:rsidR="00656DFC" w:rsidRDefault="00656DFC">
            <w:pPr>
              <w:pStyle w:val="ConsPlusNormal"/>
            </w:pPr>
            <w:r>
              <w:t>Задачи Подпрограммы 1</w:t>
            </w:r>
          </w:p>
        </w:tc>
        <w:tc>
          <w:tcPr>
            <w:tcW w:w="7824" w:type="dxa"/>
            <w:tcBorders>
              <w:top w:val="nil"/>
              <w:left w:val="nil"/>
              <w:bottom w:val="nil"/>
              <w:right w:val="nil"/>
            </w:tcBorders>
          </w:tcPr>
          <w:p w:rsidR="00656DFC" w:rsidRDefault="00656DFC">
            <w:pPr>
              <w:pStyle w:val="ConsPlusNormal"/>
              <w:jc w:val="both"/>
            </w:pPr>
            <w:r>
              <w:t>повышение уровня благоустройства дворовых и междворовых территорий, территорий общего пользования в городских округах и поселениях, в состав которых входят населенные пункты с численностью населения свыше 1000 человек, в Камчатском крае путем:</w:t>
            </w:r>
          </w:p>
          <w:p w:rsidR="00656DFC" w:rsidRDefault="00656DFC">
            <w:pPr>
              <w:pStyle w:val="ConsPlusNormal"/>
              <w:jc w:val="both"/>
            </w:pPr>
            <w:r>
              <w:t>1) оценки физического состояния всех дворовых территорий многоквартирных домов,</w:t>
            </w:r>
          </w:p>
          <w:p w:rsidR="00656DFC" w:rsidRDefault="00656DFC">
            <w:pPr>
              <w:pStyle w:val="ConsPlusNormal"/>
              <w:jc w:val="both"/>
            </w:pPr>
            <w:r>
              <w:t>общественных территорий, уровня благоустройства индивидуальных жилых домов и земельных участков, предоставленных для их размещения;</w:t>
            </w:r>
          </w:p>
          <w:p w:rsidR="00656DFC" w:rsidRDefault="00656DFC">
            <w:pPr>
              <w:pStyle w:val="ConsPlusNormal"/>
              <w:jc w:val="both"/>
            </w:pPr>
            <w:r>
              <w:t>2) благоустройства всех дворовых и общественных территорий, нуждающихся в благоустройстве;</w:t>
            </w:r>
          </w:p>
          <w:p w:rsidR="00656DFC" w:rsidRDefault="00656DFC">
            <w:pPr>
              <w:pStyle w:val="ConsPlusNormal"/>
              <w:jc w:val="both"/>
            </w:pPr>
            <w:r>
              <w:t>3) повышения уровня благоустройства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656DFC" w:rsidRDefault="00656DFC">
            <w:pPr>
              <w:pStyle w:val="ConsPlusNormal"/>
              <w:jc w:val="both"/>
            </w:pPr>
            <w:r>
              <w:t>4) повышения уровня благоустройства территорий, прилегающих к индивидуальным жилым домам;</w:t>
            </w:r>
          </w:p>
          <w:p w:rsidR="00656DFC" w:rsidRDefault="00656DFC">
            <w:pPr>
              <w:pStyle w:val="ConsPlusNormal"/>
              <w:jc w:val="both"/>
            </w:pPr>
            <w:r>
              <w:t>5) формирования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w:t>
            </w:r>
          </w:p>
          <w:p w:rsidR="00656DFC" w:rsidRDefault="00656DFC">
            <w:pPr>
              <w:pStyle w:val="ConsPlusNormal"/>
              <w:jc w:val="both"/>
            </w:pPr>
            <w:r>
              <w:t>6) повышения уровня вовлеченности заинтересованных граждан, организаций в реализацию мероприятий по благоустройству территорий</w:t>
            </w:r>
          </w:p>
        </w:tc>
      </w:tr>
      <w:tr w:rsidR="00656DFC">
        <w:tc>
          <w:tcPr>
            <w:tcW w:w="3402" w:type="dxa"/>
            <w:tcBorders>
              <w:top w:val="nil"/>
              <w:left w:val="nil"/>
              <w:bottom w:val="nil"/>
              <w:right w:val="nil"/>
            </w:tcBorders>
          </w:tcPr>
          <w:p w:rsidR="00656DFC" w:rsidRDefault="00656DFC">
            <w:pPr>
              <w:pStyle w:val="ConsPlusNormal"/>
            </w:pPr>
            <w:r>
              <w:t>Целевые показатели (индикаторы) Подпрограммы 1</w:t>
            </w:r>
          </w:p>
        </w:tc>
        <w:tc>
          <w:tcPr>
            <w:tcW w:w="7824" w:type="dxa"/>
            <w:tcBorders>
              <w:top w:val="nil"/>
              <w:left w:val="nil"/>
              <w:bottom w:val="nil"/>
              <w:right w:val="nil"/>
            </w:tcBorders>
          </w:tcPr>
          <w:p w:rsidR="00656DFC" w:rsidRDefault="00656DFC">
            <w:pPr>
              <w:pStyle w:val="ConsPlusNormal"/>
              <w:jc w:val="both"/>
            </w:pPr>
            <w:r>
              <w:t xml:space="preserve">доля городских округов и поселений, в состав которых входят населенный пункты с численностью населения свыше 1000 человек, в Камчатском крае, </w:t>
            </w:r>
            <w:r>
              <w:lastRenderedPageBreak/>
              <w:t>бюджетам которых предоставлены межбюджетные трансферты на поддержку муниципальных программ формирования современной городской среды</w:t>
            </w:r>
          </w:p>
        </w:tc>
      </w:tr>
      <w:tr w:rsidR="00656DFC">
        <w:tc>
          <w:tcPr>
            <w:tcW w:w="3402" w:type="dxa"/>
            <w:tcBorders>
              <w:top w:val="nil"/>
              <w:left w:val="nil"/>
              <w:bottom w:val="nil"/>
              <w:right w:val="nil"/>
            </w:tcBorders>
          </w:tcPr>
          <w:p w:rsidR="00656DFC" w:rsidRDefault="00656DFC">
            <w:pPr>
              <w:pStyle w:val="ConsPlusNormal"/>
            </w:pPr>
            <w:r>
              <w:lastRenderedPageBreak/>
              <w:t>Срок реализации Подпрограммы 1</w:t>
            </w:r>
          </w:p>
        </w:tc>
        <w:tc>
          <w:tcPr>
            <w:tcW w:w="7824" w:type="dxa"/>
            <w:tcBorders>
              <w:top w:val="nil"/>
              <w:left w:val="nil"/>
              <w:bottom w:val="nil"/>
              <w:right w:val="nil"/>
            </w:tcBorders>
          </w:tcPr>
          <w:p w:rsidR="00656DFC" w:rsidRDefault="00656DFC">
            <w:pPr>
              <w:pStyle w:val="ConsPlusNormal"/>
              <w:jc w:val="both"/>
            </w:pPr>
            <w:r>
              <w:t>в один этап с 2018 года по 2022 год</w:t>
            </w:r>
          </w:p>
        </w:tc>
      </w:tr>
      <w:tr w:rsidR="00656DFC">
        <w:tc>
          <w:tcPr>
            <w:tcW w:w="3402" w:type="dxa"/>
            <w:tcBorders>
              <w:top w:val="nil"/>
              <w:left w:val="nil"/>
              <w:bottom w:val="nil"/>
              <w:right w:val="nil"/>
            </w:tcBorders>
          </w:tcPr>
          <w:p w:rsidR="00656DFC" w:rsidRDefault="00656DFC">
            <w:pPr>
              <w:pStyle w:val="ConsPlusNormal"/>
            </w:pPr>
            <w:r>
              <w:t>Объемы бюджетных ассигнований Подпрограммы 1</w:t>
            </w:r>
          </w:p>
        </w:tc>
        <w:tc>
          <w:tcPr>
            <w:tcW w:w="7824" w:type="dxa"/>
            <w:tcBorders>
              <w:top w:val="nil"/>
              <w:left w:val="nil"/>
              <w:bottom w:val="nil"/>
              <w:right w:val="nil"/>
            </w:tcBorders>
          </w:tcPr>
          <w:p w:rsidR="00656DFC" w:rsidRDefault="00656DFC">
            <w:pPr>
              <w:pStyle w:val="ConsPlusNormal"/>
              <w:jc w:val="both"/>
            </w:pPr>
            <w:r>
              <w:t>общий объем финансирования Подпрограммы 1 составляет 267 366,65000 тыс. рублей, в том числе за счет средств:</w:t>
            </w:r>
          </w:p>
          <w:p w:rsidR="00656DFC" w:rsidRDefault="00656DFC">
            <w:pPr>
              <w:pStyle w:val="ConsPlusNormal"/>
              <w:jc w:val="both"/>
            </w:pPr>
            <w:r>
              <w:t>федерального бюджета (по согласованию)</w:t>
            </w:r>
          </w:p>
          <w:p w:rsidR="00656DFC" w:rsidRDefault="00656DFC">
            <w:pPr>
              <w:pStyle w:val="ConsPlusNormal"/>
            </w:pPr>
            <w:r>
              <w:t>- 208 112,90000 тыс. рублей, из них по годам:</w:t>
            </w:r>
          </w:p>
          <w:p w:rsidR="00656DFC" w:rsidRDefault="00656DFC">
            <w:pPr>
              <w:pStyle w:val="ConsPlusNormal"/>
            </w:pPr>
            <w:r>
              <w:t>2018 год - 69 486,10000 тыс. рублей;</w:t>
            </w:r>
          </w:p>
          <w:p w:rsidR="00656DFC" w:rsidRDefault="00656DFC">
            <w:pPr>
              <w:pStyle w:val="ConsPlusNormal"/>
            </w:pPr>
            <w:r>
              <w:t>2019 год - 69 313,40000 тыс. рублей;</w:t>
            </w:r>
          </w:p>
          <w:p w:rsidR="00656DFC" w:rsidRDefault="00656DFC">
            <w:pPr>
              <w:pStyle w:val="ConsPlusNormal"/>
            </w:pPr>
            <w:r>
              <w:t>2020 год - 69 313,40000 тыс. рублей;</w:t>
            </w:r>
          </w:p>
          <w:p w:rsidR="00656DFC" w:rsidRDefault="00656DFC">
            <w:pPr>
              <w:pStyle w:val="ConsPlusNormal"/>
            </w:pPr>
            <w:r>
              <w:t>2021 год - 0,00000 тыс. рублей;</w:t>
            </w:r>
          </w:p>
          <w:p w:rsidR="00656DFC" w:rsidRDefault="00656DFC">
            <w:pPr>
              <w:pStyle w:val="ConsPlusNormal"/>
            </w:pPr>
            <w:r>
              <w:t>2022 год - 0,00000 тыс. рублей;</w:t>
            </w:r>
          </w:p>
          <w:p w:rsidR="00656DFC" w:rsidRDefault="00656DFC">
            <w:pPr>
              <w:pStyle w:val="ConsPlusNormal"/>
            </w:pPr>
            <w:r>
              <w:t>краевого бюджета - 51 525,00000 тыс. рублей, из них по годам:</w:t>
            </w:r>
          </w:p>
          <w:p w:rsidR="00656DFC" w:rsidRDefault="00656DFC">
            <w:pPr>
              <w:pStyle w:val="ConsPlusNormal"/>
            </w:pPr>
            <w:r>
              <w:t>2018 год - 10 000,00000 тыс. рублей;</w:t>
            </w:r>
          </w:p>
          <w:p w:rsidR="00656DFC" w:rsidRDefault="00656DFC">
            <w:pPr>
              <w:pStyle w:val="ConsPlusNormal"/>
            </w:pPr>
            <w:r>
              <w:t>2019 год - 10 000,00000 тыс. рублей;</w:t>
            </w:r>
          </w:p>
          <w:p w:rsidR="00656DFC" w:rsidRDefault="00656DFC">
            <w:pPr>
              <w:pStyle w:val="ConsPlusNormal"/>
            </w:pPr>
            <w:r>
              <w:t>2020 год - 10 000,00000 тыс. рублей;</w:t>
            </w:r>
          </w:p>
          <w:p w:rsidR="00656DFC" w:rsidRDefault="00656DFC">
            <w:pPr>
              <w:pStyle w:val="ConsPlusNormal"/>
            </w:pPr>
            <w:r>
              <w:t>2021 год - 10 500,00000 тыс. рублей;</w:t>
            </w:r>
          </w:p>
          <w:p w:rsidR="00656DFC" w:rsidRDefault="00656DFC">
            <w:pPr>
              <w:pStyle w:val="ConsPlusNormal"/>
              <w:jc w:val="both"/>
            </w:pPr>
            <w:r>
              <w:t>2022 год - 11 025,00000 тыс. рублей;</w:t>
            </w:r>
          </w:p>
          <w:p w:rsidR="00656DFC" w:rsidRDefault="00656DFC">
            <w:pPr>
              <w:pStyle w:val="ConsPlusNormal"/>
            </w:pPr>
            <w:r>
              <w:t>местных бюджетов (по согласованию)</w:t>
            </w:r>
          </w:p>
          <w:p w:rsidR="00656DFC" w:rsidRDefault="00656DFC">
            <w:pPr>
              <w:pStyle w:val="ConsPlusNormal"/>
              <w:jc w:val="both"/>
            </w:pPr>
            <w:r>
              <w:t>7 728,75000 тыс. рублей, из них по годам:</w:t>
            </w:r>
          </w:p>
          <w:p w:rsidR="00656DFC" w:rsidRDefault="00656DFC">
            <w:pPr>
              <w:pStyle w:val="ConsPlusNormal"/>
              <w:jc w:val="both"/>
            </w:pPr>
            <w:r>
              <w:t>2018 год - 1 500,00000 тыс. рублей;</w:t>
            </w:r>
          </w:p>
          <w:p w:rsidR="00656DFC" w:rsidRDefault="00656DFC">
            <w:pPr>
              <w:pStyle w:val="ConsPlusNormal"/>
            </w:pPr>
            <w:r>
              <w:t>2019 год - 1 500,00000 тыс. рублей</w:t>
            </w:r>
          </w:p>
          <w:p w:rsidR="00656DFC" w:rsidRDefault="00656DFC">
            <w:pPr>
              <w:pStyle w:val="ConsPlusNormal"/>
            </w:pPr>
            <w:r>
              <w:t>2020 год - 1 500,00000 тыс. рублей</w:t>
            </w:r>
          </w:p>
          <w:p w:rsidR="00656DFC" w:rsidRDefault="00656DFC">
            <w:pPr>
              <w:pStyle w:val="ConsPlusNormal"/>
            </w:pPr>
            <w:r>
              <w:t>2021 год - 1 575,00000 тыс. рублей</w:t>
            </w:r>
          </w:p>
          <w:p w:rsidR="00656DFC" w:rsidRDefault="00656DFC">
            <w:pPr>
              <w:pStyle w:val="ConsPlusNormal"/>
              <w:jc w:val="both"/>
            </w:pPr>
            <w:r>
              <w:t>2022 год - 1 653,00000 тыс. рублей</w:t>
            </w:r>
          </w:p>
        </w:tc>
      </w:tr>
      <w:tr w:rsidR="00656DFC">
        <w:tc>
          <w:tcPr>
            <w:tcW w:w="11226" w:type="dxa"/>
            <w:gridSpan w:val="2"/>
            <w:tcBorders>
              <w:top w:val="nil"/>
              <w:left w:val="nil"/>
              <w:bottom w:val="nil"/>
              <w:right w:val="nil"/>
            </w:tcBorders>
          </w:tcPr>
          <w:p w:rsidR="00656DFC" w:rsidRDefault="00656DFC">
            <w:pPr>
              <w:pStyle w:val="ConsPlusNormal"/>
              <w:jc w:val="both"/>
            </w:pPr>
            <w:r>
              <w:t xml:space="preserve">(в ред. </w:t>
            </w:r>
            <w:hyperlink r:id="rId40" w:history="1">
              <w:r>
                <w:rPr>
                  <w:color w:val="0000FF"/>
                </w:rPr>
                <w:t>Постановления</w:t>
              </w:r>
            </w:hyperlink>
            <w:r>
              <w:t xml:space="preserve"> Правительства Камчатского края от 02.03.2018 N 88-П)</w:t>
            </w:r>
          </w:p>
        </w:tc>
      </w:tr>
      <w:tr w:rsidR="00656DFC">
        <w:tc>
          <w:tcPr>
            <w:tcW w:w="3402" w:type="dxa"/>
            <w:tcBorders>
              <w:top w:val="nil"/>
              <w:left w:val="nil"/>
              <w:bottom w:val="nil"/>
              <w:right w:val="nil"/>
            </w:tcBorders>
          </w:tcPr>
          <w:p w:rsidR="00656DFC" w:rsidRDefault="00656DFC">
            <w:pPr>
              <w:pStyle w:val="ConsPlusNormal"/>
            </w:pPr>
            <w:r>
              <w:t>Ожидаемые результаты реализации Подпрограммы 1</w:t>
            </w:r>
          </w:p>
        </w:tc>
        <w:tc>
          <w:tcPr>
            <w:tcW w:w="7824" w:type="dxa"/>
            <w:tcBorders>
              <w:top w:val="nil"/>
              <w:left w:val="nil"/>
              <w:bottom w:val="nil"/>
              <w:right w:val="nil"/>
            </w:tcBorders>
          </w:tcPr>
          <w:p w:rsidR="00656DFC" w:rsidRDefault="00656DFC">
            <w:pPr>
              <w:pStyle w:val="ConsPlusNormal"/>
              <w:jc w:val="both"/>
            </w:pPr>
            <w:r>
              <w:t>создание комфортных условий для проживания граждан в муниципальных образованиях в Камчатском крае, снижение социальной напряженности</w:t>
            </w:r>
          </w:p>
        </w:tc>
      </w:tr>
    </w:tbl>
    <w:p w:rsidR="00656DFC" w:rsidRDefault="00656DFC">
      <w:pPr>
        <w:sectPr w:rsidR="00656DFC">
          <w:pgSz w:w="16838" w:h="11905" w:orient="landscape"/>
          <w:pgMar w:top="1701" w:right="1134" w:bottom="850" w:left="1134" w:header="0" w:footer="0" w:gutter="0"/>
          <w:cols w:space="720"/>
        </w:sectPr>
      </w:pPr>
    </w:p>
    <w:p w:rsidR="00656DFC" w:rsidRDefault="00656DFC">
      <w:pPr>
        <w:pStyle w:val="ConsPlusNormal"/>
        <w:ind w:firstLine="540"/>
        <w:jc w:val="both"/>
      </w:pPr>
    </w:p>
    <w:p w:rsidR="00656DFC" w:rsidRDefault="00656DFC">
      <w:pPr>
        <w:pStyle w:val="ConsPlusNormal"/>
        <w:jc w:val="center"/>
        <w:outlineLvl w:val="2"/>
      </w:pPr>
      <w:r>
        <w:t>1. Общая характеристика, цели, задачи,</w:t>
      </w:r>
    </w:p>
    <w:p w:rsidR="00656DFC" w:rsidRDefault="00656DFC">
      <w:pPr>
        <w:pStyle w:val="ConsPlusNormal"/>
        <w:jc w:val="center"/>
      </w:pPr>
      <w:r>
        <w:t>механизмы реализации Подпрограммы 1</w:t>
      </w:r>
    </w:p>
    <w:p w:rsidR="00656DFC" w:rsidRDefault="00656DFC">
      <w:pPr>
        <w:pStyle w:val="ConsPlusNormal"/>
        <w:ind w:firstLine="540"/>
        <w:jc w:val="both"/>
      </w:pPr>
    </w:p>
    <w:p w:rsidR="00656DFC" w:rsidRDefault="00656DFC">
      <w:pPr>
        <w:pStyle w:val="ConsPlusNormal"/>
        <w:ind w:firstLine="540"/>
        <w:jc w:val="both"/>
      </w:pPr>
      <w:r>
        <w:t xml:space="preserve">1.1. Подпрограмма 1 реализуется с целью повышения качества и комфорта городской среды на территории Камчатского края с учетом </w:t>
      </w:r>
      <w:hyperlink r:id="rId41" w:history="1">
        <w:r>
          <w:rPr>
            <w:color w:val="0000FF"/>
          </w:rPr>
          <w:t>Постановления</w:t>
        </w:r>
      </w:hyperlink>
      <w: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которым определены обязательства субъекта Российской Федерации в области формирования комфортной городской среды, а также Постановления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которыми определены обязательства субъекта Российской Федерации в области формирования комфортной городской среды.</w:t>
      </w:r>
    </w:p>
    <w:p w:rsidR="00656DFC" w:rsidRDefault="00656DFC">
      <w:pPr>
        <w:pStyle w:val="ConsPlusNormal"/>
        <w:jc w:val="both"/>
      </w:pPr>
      <w:r>
        <w:t xml:space="preserve">(в ред. </w:t>
      </w:r>
      <w:hyperlink r:id="rId42" w:history="1">
        <w:r>
          <w:rPr>
            <w:color w:val="0000FF"/>
          </w:rPr>
          <w:t>Постановления</w:t>
        </w:r>
      </w:hyperlink>
      <w:r>
        <w:t xml:space="preserve"> Правительства Камчатского края от 02.03.2018 N 88-П)</w:t>
      </w:r>
    </w:p>
    <w:p w:rsidR="00656DFC" w:rsidRDefault="00656DFC">
      <w:pPr>
        <w:pStyle w:val="ConsPlusNormal"/>
        <w:spacing w:before="220"/>
        <w:ind w:firstLine="540"/>
        <w:jc w:val="both"/>
      </w:pPr>
      <w:r>
        <w:t>1.2. Для достижения поставленной цели необходимо решение задач по повышению уровня благоустройства дворовых и междворовых территорий, территорий общего пользования в городских округах и поселениях, в состав которых входят населенные пункты с численностью населения свыше 1000 человек, в Камчатском крае путем:</w:t>
      </w:r>
    </w:p>
    <w:p w:rsidR="00656DFC" w:rsidRDefault="00656DFC">
      <w:pPr>
        <w:pStyle w:val="ConsPlusNormal"/>
        <w:spacing w:before="220"/>
        <w:ind w:firstLine="540"/>
        <w:jc w:val="both"/>
      </w:pPr>
      <w:r>
        <w:t>1) оценки физического состояния всех дворовых территорий многоквартирных домов, общественных территорий, уровня благоустройства индивидуальных жилых домов и земельных участков, предоставленных для их размещения;</w:t>
      </w:r>
    </w:p>
    <w:p w:rsidR="00656DFC" w:rsidRDefault="00656DFC">
      <w:pPr>
        <w:pStyle w:val="ConsPlusNormal"/>
        <w:spacing w:before="220"/>
        <w:ind w:firstLine="540"/>
        <w:jc w:val="both"/>
      </w:pPr>
      <w:r>
        <w:t>2) благоустройства всех дворовых и общественных территорий, нуждающихся в благоустройстве;</w:t>
      </w:r>
    </w:p>
    <w:p w:rsidR="00656DFC" w:rsidRDefault="00656DFC">
      <w:pPr>
        <w:pStyle w:val="ConsPlusNormal"/>
        <w:spacing w:before="220"/>
        <w:ind w:firstLine="540"/>
        <w:jc w:val="both"/>
      </w:pPr>
      <w:r>
        <w:t>3) повышения уровня благоустройства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656DFC" w:rsidRDefault="00656DFC">
      <w:pPr>
        <w:pStyle w:val="ConsPlusNormal"/>
        <w:spacing w:before="220"/>
        <w:ind w:firstLine="540"/>
        <w:jc w:val="both"/>
      </w:pPr>
      <w:r>
        <w:t>4) повышения уровня благоустройства территорий, прилегающих к индивидуальным жилым домам;</w:t>
      </w:r>
    </w:p>
    <w:p w:rsidR="00656DFC" w:rsidRDefault="00656DFC">
      <w:pPr>
        <w:pStyle w:val="ConsPlusNormal"/>
        <w:spacing w:before="220"/>
        <w:ind w:firstLine="540"/>
        <w:jc w:val="both"/>
      </w:pPr>
      <w:r>
        <w:t>5) формирования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w:t>
      </w:r>
    </w:p>
    <w:p w:rsidR="00656DFC" w:rsidRDefault="00656DFC">
      <w:pPr>
        <w:pStyle w:val="ConsPlusNormal"/>
        <w:spacing w:before="220"/>
        <w:ind w:firstLine="540"/>
        <w:jc w:val="both"/>
      </w:pPr>
      <w:r>
        <w:t>6) повышения уровня вовлеченности заинтересованных граждан, организаций в реализацию мероприятий по благоустройству территорий.</w:t>
      </w:r>
    </w:p>
    <w:p w:rsidR="00656DFC" w:rsidRDefault="00656DFC">
      <w:pPr>
        <w:pStyle w:val="ConsPlusNormal"/>
        <w:spacing w:before="220"/>
        <w:ind w:firstLine="540"/>
        <w:jc w:val="both"/>
      </w:pPr>
      <w:r>
        <w:t>1.3. Реализация Подпрограммы 1 планируется в следующем порядке:</w:t>
      </w:r>
    </w:p>
    <w:p w:rsidR="00656DFC" w:rsidRDefault="00656DFC">
      <w:pPr>
        <w:pStyle w:val="ConsPlusNormal"/>
        <w:spacing w:before="220"/>
        <w:ind w:firstLine="540"/>
        <w:jc w:val="both"/>
      </w:pPr>
      <w:r>
        <w:t xml:space="preserve">1) проведение органами местного самоуправления муниципальных образований в Камчатском крае инвентаризации дворовых территорий многоквартирных домов, а также территорий, прилегающих к индивидуальным жилым домам, и земельных участков, предоставленных для их размещения, в порядке, определенном </w:t>
      </w:r>
      <w:hyperlink w:anchor="P578" w:history="1">
        <w:r>
          <w:rPr>
            <w:color w:val="0000FF"/>
          </w:rPr>
          <w:t>приложениями 3</w:t>
        </w:r>
      </w:hyperlink>
      <w:r>
        <w:t xml:space="preserve"> и </w:t>
      </w:r>
      <w:hyperlink w:anchor="P735" w:history="1">
        <w:r>
          <w:rPr>
            <w:color w:val="0000FF"/>
          </w:rPr>
          <w:t>4</w:t>
        </w:r>
      </w:hyperlink>
      <w:r>
        <w:t xml:space="preserve"> к Программе;</w:t>
      </w:r>
    </w:p>
    <w:p w:rsidR="00656DFC" w:rsidRDefault="00656DFC">
      <w:pPr>
        <w:pStyle w:val="ConsPlusNormal"/>
        <w:spacing w:before="220"/>
        <w:ind w:firstLine="540"/>
        <w:jc w:val="both"/>
      </w:pPr>
      <w:r>
        <w:t xml:space="preserve">2) проведение органами местного самоуправления муниципальных образований в Камчатском крае инвентаризации общественных территорий в </w:t>
      </w:r>
      <w:hyperlink r:id="rId43" w:history="1">
        <w:r>
          <w:rPr>
            <w:color w:val="0000FF"/>
          </w:rPr>
          <w:t>порядке</w:t>
        </w:r>
      </w:hyperlink>
      <w:r>
        <w:t>, установленном Постановлением Правительства Камчатского края от 24.07.2017 N 290-П "Об утверждении порядка инвентаризации общественной территории в муниципальных образованиях в Камчатском крае";</w:t>
      </w:r>
    </w:p>
    <w:p w:rsidR="00656DFC" w:rsidRDefault="00656DFC">
      <w:pPr>
        <w:pStyle w:val="ConsPlusNormal"/>
        <w:spacing w:before="220"/>
        <w:ind w:firstLine="540"/>
        <w:jc w:val="both"/>
      </w:pPr>
      <w:r>
        <w:lastRenderedPageBreak/>
        <w:t xml:space="preserve">3) формирование перечня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2022 года за счет средств указанных лиц в соответствии с заключенными соглашениями с органами местного самоуправления муниципальных образований в Камчатском крае с целью приведения в соответствии с правилами благоустройства городских округов и поселений, в состав которых входят населенные пункты с численностью населения свыше 1000 человек, разработанных в соответствии с </w:t>
      </w:r>
      <w:hyperlink r:id="rId44" w:history="1">
        <w:r>
          <w:rPr>
            <w:color w:val="0000FF"/>
          </w:rPr>
          <w:t>Приказом</w:t>
        </w:r>
      </w:hyperlink>
      <w:r>
        <w:t xml:space="preserve"> Министерства строительства и жилищно-коммунального хозяйства Российской Федерации от 13.04.2017 N 711/пр "Об утверждении методических рекомендаций для подготовки правил благоустройства поселений, городских округов, внутригородских районов" (далее - соглашение о благоустройстве объектов собственности (пользования) юридических лиц и индивидуальных предпринимателей);</w:t>
      </w:r>
    </w:p>
    <w:p w:rsidR="00656DFC" w:rsidRDefault="00656DFC">
      <w:pPr>
        <w:pStyle w:val="ConsPlusNormal"/>
        <w:spacing w:before="220"/>
        <w:ind w:firstLine="540"/>
        <w:jc w:val="both"/>
      </w:pPr>
      <w:r>
        <w:t>4) формирование перечня объектов централизованной (нецентрализованной) систем холодного водоснабжения сельских населенных пунктов, подлежащих созданию (восстановлению, реконструкции) по решению уполномоченных органов местного самоуправления муниципальных образований в Камчатском крае.</w:t>
      </w:r>
    </w:p>
    <w:p w:rsidR="00656DFC" w:rsidRDefault="00656DFC">
      <w:pPr>
        <w:pStyle w:val="ConsPlusNormal"/>
        <w:spacing w:before="220"/>
        <w:ind w:firstLine="540"/>
        <w:jc w:val="both"/>
      </w:pPr>
      <w:r>
        <w:t xml:space="preserve">1.4. Целью проведения инвентаризации является определение дворовых и общественных территорий, нуждающихся в благоустройстве, для включения в муниципальные программы, разрабатываемые с учетом требований </w:t>
      </w:r>
      <w:hyperlink r:id="rId45" w:history="1">
        <w:r>
          <w:rPr>
            <w:color w:val="0000FF"/>
          </w:rPr>
          <w:t>Приказа</w:t>
        </w:r>
      </w:hyperlink>
      <w:r>
        <w:t xml:space="preserve"> Министерства строительства и жилищно-коммунального хозяйства Российской Федерации от 06.04.2017 N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2018-2022 годы", а также определения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о благоустройстве объектов собственности (пользования) юридических лиц и индивидуальных предпринимателей.</w:t>
      </w:r>
    </w:p>
    <w:p w:rsidR="00656DFC" w:rsidRDefault="00656DFC">
      <w:pPr>
        <w:pStyle w:val="ConsPlusNormal"/>
        <w:spacing w:before="220"/>
        <w:ind w:firstLine="540"/>
        <w:jc w:val="both"/>
      </w:pPr>
      <w:r>
        <w:t>1.5. В результате реализации мероприятий Подпрограммы 1, муниципальных программ на территориях муниципальных образований в Камчатском крае планируется:</w:t>
      </w:r>
    </w:p>
    <w:p w:rsidR="00656DFC" w:rsidRDefault="00656DFC">
      <w:pPr>
        <w:pStyle w:val="ConsPlusNormal"/>
        <w:spacing w:before="220"/>
        <w:ind w:firstLine="540"/>
        <w:jc w:val="both"/>
      </w:pPr>
      <w:r>
        <w:t>1) выполнить минимальный перечень видов работ по благоустройству дворовых территориях многоквартирных домов, включенных в муниципальные программы, нуждающихся и подлежащих благоустройству в период с 2018 по 2022 годы;</w:t>
      </w:r>
    </w:p>
    <w:p w:rsidR="00656DFC" w:rsidRDefault="00656DFC">
      <w:pPr>
        <w:pStyle w:val="ConsPlusNormal"/>
        <w:spacing w:before="220"/>
        <w:ind w:firstLine="540"/>
        <w:jc w:val="both"/>
      </w:pPr>
      <w:r>
        <w:t>2) благоустроить все территории общего пользования, включенные в муниципальные программы по результатам общественных обсуждений, в период с 2018 по 2022 годы;</w:t>
      </w:r>
    </w:p>
    <w:p w:rsidR="00656DFC" w:rsidRDefault="00656DFC">
      <w:pPr>
        <w:pStyle w:val="ConsPlusNormal"/>
        <w:spacing w:before="220"/>
        <w:ind w:firstLine="540"/>
        <w:jc w:val="both"/>
      </w:pPr>
      <w:r>
        <w:t>3) благоустроить 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за счет средств указанных лиц не позднее 2022 года в соответствии с заключенными соглашениями с органами местного самоуправления муниципальных образований в Камчатском крае;</w:t>
      </w:r>
    </w:p>
    <w:p w:rsidR="00656DFC" w:rsidRDefault="00656DFC">
      <w:pPr>
        <w:pStyle w:val="ConsPlusNormal"/>
        <w:spacing w:before="220"/>
        <w:ind w:firstLine="540"/>
        <w:jc w:val="both"/>
      </w:pPr>
      <w:r>
        <w:t>4) благоустроить территории, прилегающие к индивидуальным жилым домам и земельные участки, предоставленные для их размещения, за счет средств собственников (пользователей) указанных домов (земельных участков) не позднее 2022 года в соответствии с заключенными соглашениями о благоустройстве объектов собственности (пользования) юридических лиц и индивидуальных предпринимателей;</w:t>
      </w:r>
    </w:p>
    <w:p w:rsidR="00656DFC" w:rsidRDefault="00656DFC">
      <w:pPr>
        <w:pStyle w:val="ConsPlusNormal"/>
        <w:spacing w:before="220"/>
        <w:ind w:firstLine="540"/>
        <w:jc w:val="both"/>
      </w:pPr>
      <w:r>
        <w:t xml:space="preserve">5) создать (восстановить, реконструировать) объекты централизованной (нецентрализованной) систем холодного водоснабжения сельских населенных пунктов по решению уполномоченных органов местного самоуправления муниципальных образований в </w:t>
      </w:r>
      <w:r>
        <w:lastRenderedPageBreak/>
        <w:t>Камчатском крае;</w:t>
      </w:r>
    </w:p>
    <w:p w:rsidR="00656DFC" w:rsidRDefault="00656DFC">
      <w:pPr>
        <w:pStyle w:val="ConsPlusNormal"/>
        <w:spacing w:before="220"/>
        <w:ind w:firstLine="540"/>
        <w:jc w:val="both"/>
      </w:pPr>
      <w:r>
        <w:t>6) обустроить места массового отдыха населения (городских парков);</w:t>
      </w:r>
    </w:p>
    <w:p w:rsidR="00656DFC" w:rsidRDefault="00656DFC">
      <w:pPr>
        <w:pStyle w:val="ConsPlusNormal"/>
        <w:spacing w:before="220"/>
        <w:ind w:firstLine="540"/>
        <w:jc w:val="both"/>
      </w:pPr>
      <w:r>
        <w:t>7) провести иные мероприятия по благоустройству территорий муниципальных образований в Камчатском крае.</w:t>
      </w:r>
    </w:p>
    <w:p w:rsidR="00656DFC" w:rsidRDefault="00656DFC">
      <w:pPr>
        <w:pStyle w:val="ConsPlusNormal"/>
        <w:ind w:firstLine="540"/>
        <w:jc w:val="both"/>
      </w:pPr>
    </w:p>
    <w:p w:rsidR="00656DFC" w:rsidRDefault="00656DFC">
      <w:pPr>
        <w:pStyle w:val="ConsPlusNormal"/>
        <w:jc w:val="center"/>
        <w:outlineLvl w:val="2"/>
      </w:pPr>
      <w:r>
        <w:t>2. Перечень основных</w:t>
      </w:r>
    </w:p>
    <w:p w:rsidR="00656DFC" w:rsidRDefault="00656DFC">
      <w:pPr>
        <w:pStyle w:val="ConsPlusNormal"/>
        <w:jc w:val="center"/>
      </w:pPr>
      <w:r>
        <w:t>мероприятий Подпрограммы 1</w:t>
      </w:r>
    </w:p>
    <w:p w:rsidR="00656DFC" w:rsidRDefault="00656DFC">
      <w:pPr>
        <w:pStyle w:val="ConsPlusNormal"/>
        <w:ind w:firstLine="540"/>
        <w:jc w:val="both"/>
      </w:pPr>
    </w:p>
    <w:p w:rsidR="00656DFC" w:rsidRDefault="00656DFC">
      <w:pPr>
        <w:pStyle w:val="ConsPlusNormal"/>
        <w:ind w:firstLine="540"/>
        <w:jc w:val="both"/>
      </w:pPr>
      <w:r>
        <w:t>2.1. Решение задач Подпрограммы 1 достигается путем реализации следующих основных мероприятий:</w:t>
      </w:r>
    </w:p>
    <w:p w:rsidR="00656DFC" w:rsidRDefault="00656DFC">
      <w:pPr>
        <w:pStyle w:val="ConsPlusNormal"/>
        <w:spacing w:before="220"/>
        <w:ind w:firstLine="540"/>
        <w:jc w:val="both"/>
      </w:pPr>
      <w:r>
        <w:t xml:space="preserve">1) основное мероприятие 1.1 "Предоставление межбюджетных трансфертов муниципальным образованиям в Камчатском крае на поддержку муниципальных программ формирования современной городской среды". Предусматривается реализация мероприятий по благоустройству дворовых территорий многоквартирных домов и общественных территорий, софинансируемых за счет средств субсидии из федерального бюджета в соответствии с </w:t>
      </w:r>
      <w:hyperlink r:id="rId46" w:history="1">
        <w:r>
          <w:rPr>
            <w:color w:val="0000FF"/>
          </w:rPr>
          <w:t>Постановлением</w:t>
        </w:r>
      </w:hyperlink>
      <w: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Российской Федерации и муниципальных программ формирования современной городской среды",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реализация мероприятий по благоустройству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за счет средств указанных лиц и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о благоустройстве объектов собственности (пользования) юридических лиц и индивидуальных предпринимателей. К общественным территориям относятся общественные пространства муниципальных образований в Камчатском крае,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муниципальных образований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законодательства;</w:t>
      </w:r>
    </w:p>
    <w:p w:rsidR="00656DFC" w:rsidRDefault="00656DFC">
      <w:pPr>
        <w:pStyle w:val="ConsPlusNormal"/>
        <w:jc w:val="both"/>
      </w:pPr>
      <w:r>
        <w:t xml:space="preserve">(в ред. </w:t>
      </w:r>
      <w:hyperlink r:id="rId47" w:history="1">
        <w:r>
          <w:rPr>
            <w:color w:val="0000FF"/>
          </w:rPr>
          <w:t>Постановления</w:t>
        </w:r>
      </w:hyperlink>
      <w:r>
        <w:t xml:space="preserve"> Правительства Камчатского края от 02.03.2018 N 88-П)</w:t>
      </w:r>
    </w:p>
    <w:p w:rsidR="00656DFC" w:rsidRDefault="00656DFC">
      <w:pPr>
        <w:pStyle w:val="ConsPlusNormal"/>
        <w:spacing w:before="220"/>
        <w:ind w:firstLine="540"/>
        <w:jc w:val="both"/>
      </w:pPr>
      <w:r>
        <w:t xml:space="preserve">2) основное мероприятие 1.2 "Предоставление межбюджетных трансфертов муниципальным образованиям в Камчатском крае на поддержку обустройства мест массового отдыха населения (городских парков)". Предусматривается реализация мероприятий по благоустройству мест массового отдыха населения (городских парков), софинансируемых за счет средств субсидии из федерального бюджета в соответствии с </w:t>
      </w:r>
      <w:hyperlink r:id="rId48" w:history="1">
        <w:r>
          <w:rPr>
            <w:color w:val="0000FF"/>
          </w:rPr>
          <w:t>Постановлением</w:t>
        </w:r>
      </w:hyperlink>
      <w: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Российской Федерации и муниципальных программ формирования современной городской среды",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56DFC" w:rsidRDefault="00656DFC">
      <w:pPr>
        <w:pStyle w:val="ConsPlusNormal"/>
        <w:jc w:val="both"/>
      </w:pPr>
      <w:r>
        <w:t xml:space="preserve">(в ред. </w:t>
      </w:r>
      <w:hyperlink r:id="rId49" w:history="1">
        <w:r>
          <w:rPr>
            <w:color w:val="0000FF"/>
          </w:rPr>
          <w:t>Постановления</w:t>
        </w:r>
      </w:hyperlink>
      <w:r>
        <w:t xml:space="preserve"> Правительства Камчатского края от 02.03.2018 N 88-П)</w:t>
      </w:r>
    </w:p>
    <w:p w:rsidR="00656DFC" w:rsidRDefault="00656DFC">
      <w:pPr>
        <w:pStyle w:val="ConsPlusNormal"/>
        <w:spacing w:before="220"/>
        <w:ind w:firstLine="540"/>
        <w:jc w:val="both"/>
      </w:pPr>
      <w:r>
        <w:lastRenderedPageBreak/>
        <w:t>2.2. Для реализации основных мероприятий Подпрограммы 1 органами местного самоуправления городских округов и поселений, в состав которых входят населенные пункты с численностью населения свыше 1000 человек, в Камчатском крае обеспечиваются проведение общественных обсуждений и утверждение муниципальных программ, синхронизированных с реализуемыми в муниципальных образованиях в рамках государственных программ Российской Федерации и Камчатского края муниципальных программ (планов) строительства (реконструкции, ремонта) объектов недвижимого имущества на 2018-2022 годы, включающих в том числе:</w:t>
      </w:r>
    </w:p>
    <w:p w:rsidR="00656DFC" w:rsidRDefault="00656DFC">
      <w:pPr>
        <w:pStyle w:val="ConsPlusNormal"/>
        <w:spacing w:before="220"/>
        <w:ind w:firstLine="540"/>
        <w:jc w:val="both"/>
      </w:pPr>
      <w:r>
        <w:t xml:space="preserve">1)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определяется по результатам инвентаризации дворовой территории, проведенной в </w:t>
      </w:r>
      <w:hyperlink w:anchor="P578" w:history="1">
        <w:r>
          <w:rPr>
            <w:color w:val="0000FF"/>
          </w:rPr>
          <w:t>порядке</w:t>
        </w:r>
      </w:hyperlink>
      <w:r>
        <w:t>, установленном приложением 3 к Программе;</w:t>
      </w:r>
    </w:p>
    <w:p w:rsidR="00656DFC" w:rsidRDefault="00656DFC">
      <w:pPr>
        <w:pStyle w:val="ConsPlusNormal"/>
        <w:spacing w:before="220"/>
        <w:ind w:firstLine="540"/>
        <w:jc w:val="both"/>
      </w:pPr>
      <w:r>
        <w:t xml:space="preserve">2)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определяется по результатам инвентаризации общественной территории, проведенной в порядке, установленном </w:t>
      </w:r>
      <w:hyperlink r:id="rId50" w:history="1">
        <w:r>
          <w:rPr>
            <w:color w:val="0000FF"/>
          </w:rPr>
          <w:t>Постановлением</w:t>
        </w:r>
      </w:hyperlink>
      <w:r>
        <w:t xml:space="preserve"> Правительства Камчатского края от 24.07.2017 N 290-П "Об утверждении порядка инвентаризации общественной территории в муниципальных образованиях в Камчатском крае";</w:t>
      </w:r>
    </w:p>
    <w:p w:rsidR="00656DFC" w:rsidRDefault="00656DFC">
      <w:pPr>
        <w:pStyle w:val="ConsPlusNormal"/>
        <w:spacing w:before="220"/>
        <w:ind w:firstLine="540"/>
        <w:jc w:val="both"/>
      </w:pPr>
      <w:r>
        <w:t xml:space="preserve">3)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2022 года за счет средств указанных лиц в соответствии с заключенными соглашениями о благоустройстве объектов собственности (пользования) юридических лиц и индивидуальных предпринимателей. Физическое состояние таких территорий и необходимость их благоустройства определяется по результатам инвентаризации территорий, проведенной в </w:t>
      </w:r>
      <w:hyperlink w:anchor="P735" w:history="1">
        <w:r>
          <w:rPr>
            <w:color w:val="0000FF"/>
          </w:rPr>
          <w:t>порядке</w:t>
        </w:r>
      </w:hyperlink>
      <w:r>
        <w:t>, установленном приложением 4 к Программе;</w:t>
      </w:r>
    </w:p>
    <w:p w:rsidR="00656DFC" w:rsidRDefault="00656DFC">
      <w:pPr>
        <w:pStyle w:val="ConsPlusNormal"/>
        <w:spacing w:before="220"/>
        <w:ind w:firstLine="540"/>
        <w:jc w:val="both"/>
      </w:pPr>
      <w:r>
        <w:t xml:space="preserve">4)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о благоустройстве объектов собственности (пользования) юридических лиц и индивидуальных предпринимателей. Проведение такой инвентаризации осуществляется в </w:t>
      </w:r>
      <w:hyperlink w:anchor="P735" w:history="1">
        <w:r>
          <w:rPr>
            <w:color w:val="0000FF"/>
          </w:rPr>
          <w:t>порядке</w:t>
        </w:r>
      </w:hyperlink>
      <w:r>
        <w:t>, установленном приложением 4 к Программе;</w:t>
      </w:r>
    </w:p>
    <w:p w:rsidR="00656DFC" w:rsidRDefault="00656DFC">
      <w:pPr>
        <w:pStyle w:val="ConsPlusNormal"/>
        <w:spacing w:before="220"/>
        <w:ind w:firstLine="540"/>
        <w:jc w:val="both"/>
      </w:pPr>
      <w:r>
        <w:t>5) перечень подлежащих созданию (восстановлению, реконструкции) объектов централизованной (нецентрализованной) систем холодного водоснабжения сельских населенных пунктов по решению уполномоченных органов местного самоуправления муниципальных образований в Камчатском крае.</w:t>
      </w:r>
    </w:p>
    <w:p w:rsidR="00656DFC" w:rsidRDefault="00656DFC">
      <w:pPr>
        <w:pStyle w:val="ConsPlusNormal"/>
        <w:ind w:firstLine="540"/>
        <w:jc w:val="both"/>
      </w:pPr>
    </w:p>
    <w:p w:rsidR="00656DFC" w:rsidRDefault="00656DFC">
      <w:pPr>
        <w:pStyle w:val="ConsPlusTitle"/>
        <w:jc w:val="center"/>
        <w:outlineLvl w:val="1"/>
      </w:pPr>
      <w:bookmarkStart w:id="4" w:name="P387"/>
      <w:bookmarkEnd w:id="4"/>
      <w:r>
        <w:t>ПОДПРОГРАММА 2 "БЛАГОУСТРОЙСТВО ТЕРРИТОРИЙ</w:t>
      </w:r>
    </w:p>
    <w:p w:rsidR="00656DFC" w:rsidRDefault="00656DFC">
      <w:pPr>
        <w:pStyle w:val="ConsPlusTitle"/>
        <w:jc w:val="center"/>
      </w:pPr>
      <w:r>
        <w:t>МУНИЦИПАЛЬНЫХ ОБРАЗОВАНИЙ В КАМЧАТСКОМ КРАЕ"</w:t>
      </w:r>
    </w:p>
    <w:p w:rsidR="00656DFC" w:rsidRDefault="00656DFC">
      <w:pPr>
        <w:pStyle w:val="ConsPlusTitle"/>
        <w:jc w:val="center"/>
      </w:pPr>
      <w:r>
        <w:t>(ДАЛЕЕ - ПОДПРОГРАММА 2)</w:t>
      </w:r>
    </w:p>
    <w:p w:rsidR="00656DFC" w:rsidRDefault="00656D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6DFC">
        <w:trPr>
          <w:jc w:val="center"/>
        </w:trPr>
        <w:tc>
          <w:tcPr>
            <w:tcW w:w="9294" w:type="dxa"/>
            <w:tcBorders>
              <w:top w:val="nil"/>
              <w:left w:val="single" w:sz="24" w:space="0" w:color="CED3F1"/>
              <w:bottom w:val="nil"/>
              <w:right w:val="single" w:sz="24" w:space="0" w:color="F4F3F8"/>
            </w:tcBorders>
            <w:shd w:val="clear" w:color="auto" w:fill="F4F3F8"/>
          </w:tcPr>
          <w:p w:rsidR="00656DFC" w:rsidRDefault="00656DFC">
            <w:pPr>
              <w:pStyle w:val="ConsPlusNormal"/>
              <w:jc w:val="center"/>
            </w:pPr>
            <w:r>
              <w:rPr>
                <w:color w:val="392C69"/>
              </w:rPr>
              <w:t>Список изменяющих документов</w:t>
            </w:r>
          </w:p>
          <w:p w:rsidR="00656DFC" w:rsidRDefault="00656DFC">
            <w:pPr>
              <w:pStyle w:val="ConsPlusNormal"/>
              <w:jc w:val="center"/>
            </w:pPr>
            <w:r>
              <w:rPr>
                <w:color w:val="392C69"/>
              </w:rPr>
              <w:t xml:space="preserve">(в ред. </w:t>
            </w:r>
            <w:hyperlink r:id="rId51" w:history="1">
              <w:r>
                <w:rPr>
                  <w:color w:val="0000FF"/>
                </w:rPr>
                <w:t>Постановления</w:t>
              </w:r>
            </w:hyperlink>
            <w:r>
              <w:rPr>
                <w:color w:val="392C69"/>
              </w:rPr>
              <w:t xml:space="preserve"> Правительства</w:t>
            </w:r>
          </w:p>
          <w:p w:rsidR="00656DFC" w:rsidRDefault="00656DFC">
            <w:pPr>
              <w:pStyle w:val="ConsPlusNormal"/>
              <w:jc w:val="center"/>
            </w:pPr>
            <w:r>
              <w:rPr>
                <w:color w:val="392C69"/>
              </w:rPr>
              <w:t>Камчатского края от 02.03.2018 N 88-П)</w:t>
            </w:r>
          </w:p>
        </w:tc>
      </w:tr>
    </w:tbl>
    <w:p w:rsidR="00656DFC" w:rsidRDefault="00656DFC">
      <w:pPr>
        <w:pStyle w:val="ConsPlusNormal"/>
        <w:ind w:firstLine="540"/>
        <w:jc w:val="both"/>
      </w:pPr>
    </w:p>
    <w:p w:rsidR="00656DFC" w:rsidRDefault="00656DFC">
      <w:pPr>
        <w:sectPr w:rsidR="00656DFC">
          <w:pgSz w:w="11905" w:h="16838"/>
          <w:pgMar w:top="1134" w:right="850" w:bottom="1134" w:left="1701" w:header="0" w:footer="0" w:gutter="0"/>
          <w:cols w:space="720"/>
        </w:sectPr>
      </w:pPr>
    </w:p>
    <w:p w:rsidR="00656DFC" w:rsidRDefault="00656DFC">
      <w:pPr>
        <w:pStyle w:val="ConsPlusNormal"/>
        <w:jc w:val="center"/>
        <w:outlineLvl w:val="1"/>
      </w:pPr>
      <w:r>
        <w:lastRenderedPageBreak/>
        <w:t>Паспорт подпрограммы 2</w:t>
      </w:r>
    </w:p>
    <w:p w:rsidR="00656DFC" w:rsidRDefault="00656DFC">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7824"/>
      </w:tblGrid>
      <w:tr w:rsidR="00656DFC">
        <w:tc>
          <w:tcPr>
            <w:tcW w:w="3402" w:type="dxa"/>
            <w:tcBorders>
              <w:top w:val="nil"/>
              <w:left w:val="nil"/>
              <w:bottom w:val="nil"/>
              <w:right w:val="nil"/>
            </w:tcBorders>
          </w:tcPr>
          <w:p w:rsidR="00656DFC" w:rsidRDefault="00656DFC">
            <w:pPr>
              <w:pStyle w:val="ConsPlusNormal"/>
            </w:pPr>
            <w:r>
              <w:t>Ответственный исполнитель Подпрограммы</w:t>
            </w:r>
          </w:p>
        </w:tc>
        <w:tc>
          <w:tcPr>
            <w:tcW w:w="7824" w:type="dxa"/>
            <w:tcBorders>
              <w:top w:val="nil"/>
              <w:left w:val="nil"/>
              <w:bottom w:val="nil"/>
              <w:right w:val="nil"/>
            </w:tcBorders>
          </w:tcPr>
          <w:p w:rsidR="00656DFC" w:rsidRDefault="00656DFC">
            <w:pPr>
              <w:pStyle w:val="ConsPlusNormal"/>
              <w:jc w:val="both"/>
            </w:pPr>
            <w:r>
              <w:t>Министерство жилищно-коммунального хозяйства и энергетики Камчатского края</w:t>
            </w:r>
          </w:p>
        </w:tc>
      </w:tr>
      <w:tr w:rsidR="00656DFC">
        <w:tc>
          <w:tcPr>
            <w:tcW w:w="3402" w:type="dxa"/>
            <w:tcBorders>
              <w:top w:val="nil"/>
              <w:left w:val="nil"/>
              <w:bottom w:val="nil"/>
              <w:right w:val="nil"/>
            </w:tcBorders>
          </w:tcPr>
          <w:p w:rsidR="00656DFC" w:rsidRDefault="00656DFC">
            <w:pPr>
              <w:pStyle w:val="ConsPlusNormal"/>
            </w:pPr>
            <w:r>
              <w:t>Участники Подпрограммы 2</w:t>
            </w:r>
          </w:p>
        </w:tc>
        <w:tc>
          <w:tcPr>
            <w:tcW w:w="7824" w:type="dxa"/>
            <w:tcBorders>
              <w:top w:val="nil"/>
              <w:left w:val="nil"/>
              <w:bottom w:val="nil"/>
              <w:right w:val="nil"/>
            </w:tcBorders>
          </w:tcPr>
          <w:p w:rsidR="00656DFC" w:rsidRDefault="00656DFC">
            <w:pPr>
              <w:pStyle w:val="ConsPlusNormal"/>
              <w:jc w:val="both"/>
            </w:pPr>
            <w:r>
              <w:t>Министерство транспорта и дорожного строительства Камчатского края;</w:t>
            </w:r>
          </w:p>
          <w:p w:rsidR="00656DFC" w:rsidRDefault="00656DFC">
            <w:pPr>
              <w:pStyle w:val="ConsPlusNormal"/>
              <w:jc w:val="both"/>
            </w:pPr>
            <w:r>
              <w:t>органы местного самоуправления муниципальных образований в Камчатском крае (по согласованию)</w:t>
            </w:r>
          </w:p>
        </w:tc>
      </w:tr>
      <w:tr w:rsidR="00656DFC">
        <w:tc>
          <w:tcPr>
            <w:tcW w:w="3402" w:type="dxa"/>
            <w:tcBorders>
              <w:top w:val="nil"/>
              <w:left w:val="nil"/>
              <w:bottom w:val="nil"/>
              <w:right w:val="nil"/>
            </w:tcBorders>
          </w:tcPr>
          <w:p w:rsidR="00656DFC" w:rsidRDefault="00656DFC">
            <w:pPr>
              <w:pStyle w:val="ConsPlusNormal"/>
            </w:pPr>
            <w:r>
              <w:t>Цель Подпрограммы 2</w:t>
            </w:r>
          </w:p>
        </w:tc>
        <w:tc>
          <w:tcPr>
            <w:tcW w:w="7824" w:type="dxa"/>
            <w:tcBorders>
              <w:top w:val="nil"/>
              <w:left w:val="nil"/>
              <w:bottom w:val="nil"/>
              <w:right w:val="nil"/>
            </w:tcBorders>
          </w:tcPr>
          <w:p w:rsidR="00656DFC" w:rsidRDefault="00656DFC">
            <w:pPr>
              <w:pStyle w:val="ConsPlusNormal"/>
              <w:jc w:val="both"/>
            </w:pPr>
            <w:r>
              <w:t>содействие повышению уровня комплексной благоустроенности территорий региона</w:t>
            </w:r>
          </w:p>
        </w:tc>
      </w:tr>
      <w:tr w:rsidR="00656DFC">
        <w:tc>
          <w:tcPr>
            <w:tcW w:w="3402" w:type="dxa"/>
            <w:tcBorders>
              <w:top w:val="nil"/>
              <w:left w:val="nil"/>
              <w:bottom w:val="nil"/>
              <w:right w:val="nil"/>
            </w:tcBorders>
          </w:tcPr>
          <w:p w:rsidR="00656DFC" w:rsidRDefault="00656DFC">
            <w:pPr>
              <w:pStyle w:val="ConsPlusNormal"/>
            </w:pPr>
            <w:r>
              <w:t>Задача Подпрограммы 2</w:t>
            </w:r>
          </w:p>
        </w:tc>
        <w:tc>
          <w:tcPr>
            <w:tcW w:w="7824" w:type="dxa"/>
            <w:tcBorders>
              <w:top w:val="nil"/>
              <w:left w:val="nil"/>
              <w:bottom w:val="nil"/>
              <w:right w:val="nil"/>
            </w:tcBorders>
          </w:tcPr>
          <w:p w:rsidR="00656DFC" w:rsidRDefault="00656DFC">
            <w:pPr>
              <w:pStyle w:val="ConsPlusNormal"/>
              <w:jc w:val="both"/>
            </w:pPr>
            <w:r>
              <w:t>повышение уровня благоустройства территорий муниципальных образований в Камчатском крае</w:t>
            </w:r>
          </w:p>
        </w:tc>
      </w:tr>
      <w:tr w:rsidR="00656DFC">
        <w:tc>
          <w:tcPr>
            <w:tcW w:w="3402" w:type="dxa"/>
            <w:tcBorders>
              <w:top w:val="nil"/>
              <w:left w:val="nil"/>
              <w:bottom w:val="nil"/>
              <w:right w:val="nil"/>
            </w:tcBorders>
          </w:tcPr>
          <w:p w:rsidR="00656DFC" w:rsidRDefault="00656DFC">
            <w:pPr>
              <w:pStyle w:val="ConsPlusNormal"/>
            </w:pPr>
            <w:r>
              <w:t>Целевые показатели (индикаторы) Подпрограммы 2</w:t>
            </w:r>
          </w:p>
        </w:tc>
        <w:tc>
          <w:tcPr>
            <w:tcW w:w="7824" w:type="dxa"/>
            <w:tcBorders>
              <w:top w:val="nil"/>
              <w:left w:val="nil"/>
              <w:bottom w:val="nil"/>
              <w:right w:val="nil"/>
            </w:tcBorders>
          </w:tcPr>
          <w:p w:rsidR="00656DFC" w:rsidRDefault="00656DFC">
            <w:pPr>
              <w:pStyle w:val="ConsPlusNormal"/>
              <w:jc w:val="both"/>
            </w:pPr>
            <w:r>
              <w:t>1) общая протяженность отремонтированных автомобильных дорог общего пользования в муниципальных образованиях в Камчатском крае;</w:t>
            </w:r>
          </w:p>
          <w:p w:rsidR="00656DFC" w:rsidRDefault="00656DFC">
            <w:pPr>
              <w:pStyle w:val="ConsPlusNormal"/>
              <w:jc w:val="both"/>
            </w:pPr>
            <w:r>
              <w:t>2) общая площадь отремонтированных придомовых проездов в муниципальных образованиях в Камчатском крае;</w:t>
            </w:r>
          </w:p>
          <w:p w:rsidR="00656DFC" w:rsidRDefault="00656DFC">
            <w:pPr>
              <w:pStyle w:val="ConsPlusNormal"/>
              <w:jc w:val="both"/>
            </w:pPr>
            <w:r>
              <w:t>3) общая протяженность отремонтированных линий наружного освещения в муниципальных образованиях в Камчатском крае</w:t>
            </w:r>
          </w:p>
        </w:tc>
      </w:tr>
      <w:tr w:rsidR="00656DFC">
        <w:tc>
          <w:tcPr>
            <w:tcW w:w="3402" w:type="dxa"/>
            <w:tcBorders>
              <w:top w:val="nil"/>
              <w:left w:val="nil"/>
              <w:bottom w:val="nil"/>
              <w:right w:val="nil"/>
            </w:tcBorders>
          </w:tcPr>
          <w:p w:rsidR="00656DFC" w:rsidRDefault="00656DFC">
            <w:pPr>
              <w:pStyle w:val="ConsPlusNormal"/>
            </w:pPr>
            <w:r>
              <w:t>Срок реализации Подпрограммы 2</w:t>
            </w:r>
          </w:p>
        </w:tc>
        <w:tc>
          <w:tcPr>
            <w:tcW w:w="7824" w:type="dxa"/>
            <w:tcBorders>
              <w:top w:val="nil"/>
              <w:left w:val="nil"/>
              <w:bottom w:val="nil"/>
              <w:right w:val="nil"/>
            </w:tcBorders>
          </w:tcPr>
          <w:p w:rsidR="00656DFC" w:rsidRDefault="00656DFC">
            <w:pPr>
              <w:pStyle w:val="ConsPlusNormal"/>
              <w:jc w:val="both"/>
            </w:pPr>
            <w:r>
              <w:t>В один этап с 2018 года по 2022 год</w:t>
            </w:r>
          </w:p>
        </w:tc>
      </w:tr>
      <w:tr w:rsidR="00656DFC">
        <w:tc>
          <w:tcPr>
            <w:tcW w:w="3402" w:type="dxa"/>
            <w:tcBorders>
              <w:top w:val="nil"/>
              <w:left w:val="nil"/>
              <w:bottom w:val="nil"/>
              <w:right w:val="nil"/>
            </w:tcBorders>
          </w:tcPr>
          <w:p w:rsidR="00656DFC" w:rsidRDefault="00656DFC">
            <w:pPr>
              <w:pStyle w:val="ConsPlusNormal"/>
            </w:pPr>
            <w:r>
              <w:t>Объемы бюджетных ассигнований Подпрограммы 2</w:t>
            </w:r>
          </w:p>
        </w:tc>
        <w:tc>
          <w:tcPr>
            <w:tcW w:w="7824" w:type="dxa"/>
            <w:tcBorders>
              <w:top w:val="nil"/>
              <w:left w:val="nil"/>
              <w:bottom w:val="nil"/>
              <w:right w:val="nil"/>
            </w:tcBorders>
          </w:tcPr>
          <w:p w:rsidR="00656DFC" w:rsidRDefault="00656DFC">
            <w:pPr>
              <w:pStyle w:val="ConsPlusNormal"/>
              <w:jc w:val="both"/>
            </w:pPr>
            <w:r>
              <w:t>общий объем финансирования Подпрограммы 2 составляет 4 530 100,0000 тыс. рублей, в том числе за счет средств:</w:t>
            </w:r>
          </w:p>
          <w:p w:rsidR="00656DFC" w:rsidRDefault="00656DFC">
            <w:pPr>
              <w:pStyle w:val="ConsPlusNormal"/>
            </w:pPr>
            <w:r>
              <w:t>краевого бюджета - 3 943 750,00000 тыс. рублей,</w:t>
            </w:r>
          </w:p>
          <w:p w:rsidR="00656DFC" w:rsidRDefault="00656DFC">
            <w:pPr>
              <w:pStyle w:val="ConsPlusNormal"/>
            </w:pPr>
            <w:r>
              <w:t>из них по годам:</w:t>
            </w:r>
          </w:p>
          <w:p w:rsidR="00656DFC" w:rsidRDefault="00656DFC">
            <w:pPr>
              <w:pStyle w:val="ConsPlusNormal"/>
            </w:pPr>
            <w:r>
              <w:t>2018 год - 578 000,00000 тыс. рублей;</w:t>
            </w:r>
          </w:p>
          <w:p w:rsidR="00656DFC" w:rsidRDefault="00656DFC">
            <w:pPr>
              <w:pStyle w:val="ConsPlusNormal"/>
            </w:pPr>
            <w:r>
              <w:t>2019 год - 310 000,00000 тыс. рублей;</w:t>
            </w:r>
          </w:p>
          <w:p w:rsidR="00656DFC" w:rsidRDefault="00656DFC">
            <w:pPr>
              <w:pStyle w:val="ConsPlusNormal"/>
            </w:pPr>
            <w:r>
              <w:t>2020 год - 310 000,00000 тыс. рублей;</w:t>
            </w:r>
          </w:p>
          <w:p w:rsidR="00656DFC" w:rsidRDefault="00656DFC">
            <w:pPr>
              <w:pStyle w:val="ConsPlusNormal"/>
            </w:pPr>
            <w:r>
              <w:t>2021 год - 1 315 000,00000 тыс. рублей;</w:t>
            </w:r>
          </w:p>
          <w:p w:rsidR="00656DFC" w:rsidRDefault="00656DFC">
            <w:pPr>
              <w:pStyle w:val="ConsPlusNormal"/>
            </w:pPr>
            <w:r>
              <w:t>2022 год - 1 430 750,00000 тыс. рублей;</w:t>
            </w:r>
          </w:p>
          <w:p w:rsidR="00656DFC" w:rsidRDefault="00656DFC">
            <w:pPr>
              <w:pStyle w:val="ConsPlusNormal"/>
            </w:pPr>
            <w:r>
              <w:t>местных бюджетов (по согласованию)</w:t>
            </w:r>
          </w:p>
          <w:p w:rsidR="00656DFC" w:rsidRDefault="00656DFC">
            <w:pPr>
              <w:pStyle w:val="ConsPlusNormal"/>
            </w:pPr>
            <w:r>
              <w:lastRenderedPageBreak/>
              <w:t>- 586 350,00000 тыс. рублей, из них по годам:</w:t>
            </w:r>
          </w:p>
          <w:p w:rsidR="00656DFC" w:rsidRDefault="00656DFC">
            <w:pPr>
              <w:pStyle w:val="ConsPlusNormal"/>
            </w:pPr>
            <w:r>
              <w:t>2018 год - 86 700,00000 тыс. рублей;</w:t>
            </w:r>
          </w:p>
          <w:p w:rsidR="00656DFC" w:rsidRDefault="00656DFC">
            <w:pPr>
              <w:pStyle w:val="ConsPlusNormal"/>
            </w:pPr>
            <w:r>
              <w:t>2019 год - 46 500,00000 тыс. рублей;</w:t>
            </w:r>
          </w:p>
          <w:p w:rsidR="00656DFC" w:rsidRDefault="00656DFC">
            <w:pPr>
              <w:pStyle w:val="ConsPlusNormal"/>
            </w:pPr>
            <w:r>
              <w:t>2020 год - 46 500,00000 тыс. рублей;</w:t>
            </w:r>
          </w:p>
          <w:p w:rsidR="00656DFC" w:rsidRDefault="00656DFC">
            <w:pPr>
              <w:pStyle w:val="ConsPlusNormal"/>
            </w:pPr>
            <w:r>
              <w:t>2021 год - 193 000,00000 тыс. рублей;</w:t>
            </w:r>
          </w:p>
          <w:p w:rsidR="00656DFC" w:rsidRDefault="00656DFC">
            <w:pPr>
              <w:pStyle w:val="ConsPlusNormal"/>
              <w:jc w:val="both"/>
            </w:pPr>
            <w:r>
              <w:t>2022 год - 213 650,00000 тыс. рублей</w:t>
            </w:r>
          </w:p>
        </w:tc>
      </w:tr>
      <w:tr w:rsidR="00656DFC">
        <w:tc>
          <w:tcPr>
            <w:tcW w:w="11226" w:type="dxa"/>
            <w:gridSpan w:val="2"/>
            <w:tcBorders>
              <w:top w:val="nil"/>
              <w:left w:val="nil"/>
              <w:bottom w:val="nil"/>
              <w:right w:val="nil"/>
            </w:tcBorders>
          </w:tcPr>
          <w:p w:rsidR="00656DFC" w:rsidRDefault="00656DFC">
            <w:pPr>
              <w:pStyle w:val="ConsPlusNormal"/>
              <w:jc w:val="both"/>
            </w:pPr>
            <w:r>
              <w:lastRenderedPageBreak/>
              <w:t xml:space="preserve">(в ред. </w:t>
            </w:r>
            <w:hyperlink r:id="rId52" w:history="1">
              <w:r>
                <w:rPr>
                  <w:color w:val="0000FF"/>
                </w:rPr>
                <w:t>Постановления</w:t>
              </w:r>
            </w:hyperlink>
            <w:r>
              <w:t xml:space="preserve"> Правительства Камчатского края от 02.03.2018 N 88-П)</w:t>
            </w:r>
          </w:p>
        </w:tc>
      </w:tr>
      <w:tr w:rsidR="00656DFC">
        <w:tc>
          <w:tcPr>
            <w:tcW w:w="3402" w:type="dxa"/>
            <w:tcBorders>
              <w:top w:val="nil"/>
              <w:left w:val="nil"/>
              <w:bottom w:val="nil"/>
              <w:right w:val="nil"/>
            </w:tcBorders>
          </w:tcPr>
          <w:p w:rsidR="00656DFC" w:rsidRDefault="00656DFC">
            <w:pPr>
              <w:pStyle w:val="ConsPlusNormal"/>
            </w:pPr>
            <w:r>
              <w:t>Ожидаемые результаты реализации Подпрограммы 2</w:t>
            </w:r>
          </w:p>
        </w:tc>
        <w:tc>
          <w:tcPr>
            <w:tcW w:w="7824" w:type="dxa"/>
            <w:tcBorders>
              <w:top w:val="nil"/>
              <w:left w:val="nil"/>
              <w:bottom w:val="nil"/>
              <w:right w:val="nil"/>
            </w:tcBorders>
          </w:tcPr>
          <w:p w:rsidR="00656DFC" w:rsidRDefault="00656DFC">
            <w:pPr>
              <w:pStyle w:val="ConsPlusNormal"/>
              <w:jc w:val="both"/>
            </w:pPr>
            <w:r>
              <w:t>обеспечение формирования единых ключевых подходов и приоритетов к благоустройству территорий муниципальных образований в Камчатском крае</w:t>
            </w:r>
          </w:p>
        </w:tc>
      </w:tr>
    </w:tbl>
    <w:p w:rsidR="00656DFC" w:rsidRDefault="00656DFC">
      <w:pPr>
        <w:sectPr w:rsidR="00656DFC">
          <w:pgSz w:w="16838" w:h="11905" w:orient="landscape"/>
          <w:pgMar w:top="1701" w:right="1134" w:bottom="850" w:left="1134" w:header="0" w:footer="0" w:gutter="0"/>
          <w:cols w:space="720"/>
        </w:sectPr>
      </w:pP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jc w:val="right"/>
        <w:outlineLvl w:val="1"/>
      </w:pPr>
      <w:bookmarkStart w:id="5" w:name="P435"/>
      <w:bookmarkEnd w:id="5"/>
      <w:r>
        <w:t>Приложение 1</w:t>
      </w:r>
    </w:p>
    <w:p w:rsidR="00656DFC" w:rsidRDefault="00656DFC">
      <w:pPr>
        <w:pStyle w:val="ConsPlusNormal"/>
        <w:jc w:val="right"/>
      </w:pPr>
      <w:r>
        <w:t>к Программе</w:t>
      </w:r>
    </w:p>
    <w:p w:rsidR="00656DFC" w:rsidRDefault="00656DFC">
      <w:pPr>
        <w:pStyle w:val="ConsPlusNormal"/>
        <w:ind w:firstLine="540"/>
        <w:jc w:val="both"/>
      </w:pPr>
    </w:p>
    <w:p w:rsidR="00656DFC" w:rsidRDefault="00656DFC">
      <w:pPr>
        <w:pStyle w:val="ConsPlusTitle"/>
        <w:jc w:val="center"/>
      </w:pPr>
      <w:r>
        <w:t>ПОРЯДОК</w:t>
      </w:r>
    </w:p>
    <w:p w:rsidR="00656DFC" w:rsidRDefault="00656DFC">
      <w:pPr>
        <w:pStyle w:val="ConsPlusTitle"/>
        <w:jc w:val="center"/>
      </w:pPr>
      <w:r>
        <w:t>ПРЕДОСТАВЛЕНИЯ И РАСПРЕДЕЛЕНИЯ СУБСИДИЙ</w:t>
      </w:r>
    </w:p>
    <w:p w:rsidR="00656DFC" w:rsidRDefault="00656DFC">
      <w:pPr>
        <w:pStyle w:val="ConsPlusTitle"/>
        <w:jc w:val="center"/>
      </w:pPr>
      <w:r>
        <w:t>МЕСТНЫМ БЮДЖЕТАМ В РАМКАХ РЕАЛИЗАЦИИ</w:t>
      </w:r>
    </w:p>
    <w:p w:rsidR="00656DFC" w:rsidRDefault="00656DFC">
      <w:pPr>
        <w:pStyle w:val="ConsPlusTitle"/>
        <w:jc w:val="center"/>
      </w:pPr>
      <w:r>
        <w:t>МЕРОПРИЯТИЙ ПОДПРОГРАММЫ 1</w:t>
      </w:r>
    </w:p>
    <w:p w:rsidR="00656DFC" w:rsidRDefault="00656D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6DFC">
        <w:trPr>
          <w:jc w:val="center"/>
        </w:trPr>
        <w:tc>
          <w:tcPr>
            <w:tcW w:w="9294" w:type="dxa"/>
            <w:tcBorders>
              <w:top w:val="nil"/>
              <w:left w:val="single" w:sz="24" w:space="0" w:color="CED3F1"/>
              <w:bottom w:val="nil"/>
              <w:right w:val="single" w:sz="24" w:space="0" w:color="F4F3F8"/>
            </w:tcBorders>
            <w:shd w:val="clear" w:color="auto" w:fill="F4F3F8"/>
          </w:tcPr>
          <w:p w:rsidR="00656DFC" w:rsidRDefault="00656DFC">
            <w:pPr>
              <w:pStyle w:val="ConsPlusNormal"/>
              <w:jc w:val="center"/>
            </w:pPr>
            <w:r>
              <w:rPr>
                <w:color w:val="392C69"/>
              </w:rPr>
              <w:t>Список изменяющих документов</w:t>
            </w:r>
          </w:p>
          <w:p w:rsidR="00656DFC" w:rsidRDefault="00656DFC">
            <w:pPr>
              <w:pStyle w:val="ConsPlusNormal"/>
              <w:jc w:val="center"/>
            </w:pPr>
            <w:r>
              <w:rPr>
                <w:color w:val="392C69"/>
              </w:rPr>
              <w:t xml:space="preserve">(в ред. </w:t>
            </w:r>
            <w:hyperlink r:id="rId53" w:history="1">
              <w:r>
                <w:rPr>
                  <w:color w:val="0000FF"/>
                </w:rPr>
                <w:t>Постановления</w:t>
              </w:r>
            </w:hyperlink>
            <w:r>
              <w:rPr>
                <w:color w:val="392C69"/>
              </w:rPr>
              <w:t xml:space="preserve"> Правительства</w:t>
            </w:r>
          </w:p>
          <w:p w:rsidR="00656DFC" w:rsidRDefault="00656DFC">
            <w:pPr>
              <w:pStyle w:val="ConsPlusNormal"/>
              <w:jc w:val="center"/>
            </w:pPr>
            <w:r>
              <w:rPr>
                <w:color w:val="392C69"/>
              </w:rPr>
              <w:t>Камчатского края от 02.03.2018 N 88-П)</w:t>
            </w:r>
          </w:p>
        </w:tc>
      </w:tr>
    </w:tbl>
    <w:p w:rsidR="00656DFC" w:rsidRDefault="00656DFC">
      <w:pPr>
        <w:pStyle w:val="ConsPlusNormal"/>
        <w:ind w:firstLine="540"/>
        <w:jc w:val="both"/>
      </w:pPr>
    </w:p>
    <w:p w:rsidR="00656DFC" w:rsidRDefault="00656DFC">
      <w:pPr>
        <w:pStyle w:val="ConsPlusNormal"/>
        <w:ind w:firstLine="540"/>
        <w:jc w:val="both"/>
      </w:pPr>
      <w:r>
        <w:t xml:space="preserve">1. Настоящий Порядок разработан в соответствии со </w:t>
      </w:r>
      <w:hyperlink r:id="rId54" w:history="1">
        <w:r>
          <w:rPr>
            <w:color w:val="0000FF"/>
          </w:rPr>
          <w:t>статьей 139</w:t>
        </w:r>
      </w:hyperlink>
      <w:r>
        <w:t xml:space="preserve"> Бюджетного кодекса Российской Федерации, </w:t>
      </w:r>
      <w:hyperlink r:id="rId55" w:history="1">
        <w:r>
          <w:rPr>
            <w:color w:val="0000FF"/>
          </w:rPr>
          <w:t>Постановлением</w:t>
        </w:r>
      </w:hyperlink>
      <w: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Российской Федерации и муниципальных программ формирования современной городской среды", а также </w:t>
      </w:r>
      <w:hyperlink r:id="rId56" w:history="1">
        <w:r>
          <w:rPr>
            <w:color w:val="0000FF"/>
          </w:rPr>
          <w:t>Постановлением</w:t>
        </w:r>
      </w:hyperlink>
      <w:r>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и регулирует предоставление субсидий местным бюджетам из краевого бюджета в целях софинансирования основных мероприятий Подпрограммы 1.</w:t>
      </w:r>
    </w:p>
    <w:p w:rsidR="00656DFC" w:rsidRDefault="00656DFC">
      <w:pPr>
        <w:pStyle w:val="ConsPlusNormal"/>
        <w:spacing w:before="220"/>
        <w:ind w:firstLine="540"/>
        <w:jc w:val="both"/>
      </w:pPr>
      <w:bookmarkStart w:id="6" w:name="P447"/>
      <w:bookmarkEnd w:id="6"/>
      <w:r>
        <w:t>2. В части предоставления и распределения субсидий местным бюджетам в рамках реализации основного мероприятия 1.1:</w:t>
      </w:r>
    </w:p>
    <w:p w:rsidR="00656DFC" w:rsidRDefault="00656DFC">
      <w:pPr>
        <w:pStyle w:val="ConsPlusNormal"/>
        <w:spacing w:before="220"/>
        <w:ind w:firstLine="540"/>
        <w:jc w:val="both"/>
      </w:pPr>
      <w:r>
        <w:t>2.1. Критерии отбора городских округов, городских поселений и сельских поселений в Камчатском крае для предоставления субсидии местным бюджетам из краевого бюджета на софинансирование основного мероприятия 1.1 "Предоставление межбюджетных трансфертов муниципальным образованиям в Камчатском крае на поддержку муниципальных программ формирования современной городской среды":</w:t>
      </w:r>
    </w:p>
    <w:p w:rsidR="00656DFC" w:rsidRDefault="00656DFC">
      <w:pPr>
        <w:pStyle w:val="ConsPlusNormal"/>
        <w:spacing w:before="220"/>
        <w:ind w:firstLine="540"/>
        <w:jc w:val="both"/>
      </w:pPr>
      <w:r>
        <w:t>1) муниципальные образования, в состав которых входят населенные пункты с численностью населения более 1000 человек;</w:t>
      </w:r>
    </w:p>
    <w:p w:rsidR="00656DFC" w:rsidRDefault="00656DFC">
      <w:pPr>
        <w:pStyle w:val="ConsPlusNormal"/>
        <w:spacing w:before="220"/>
        <w:ind w:firstLine="540"/>
        <w:jc w:val="both"/>
      </w:pPr>
      <w:r>
        <w:t>2) уровень бюджетной обеспеченности не более 1,7 - для городских округов, не более 1,1 - для поселений;</w:t>
      </w:r>
    </w:p>
    <w:p w:rsidR="00656DFC" w:rsidRDefault="00656DFC">
      <w:pPr>
        <w:pStyle w:val="ConsPlusNormal"/>
        <w:spacing w:before="220"/>
        <w:ind w:firstLine="540"/>
        <w:jc w:val="both"/>
      </w:pPr>
      <w:r>
        <w:t>3) наличие в муниципальных программах формирования современной городской среды комплексных проектов благоустройства общественных территорий.</w:t>
      </w:r>
    </w:p>
    <w:p w:rsidR="00656DFC" w:rsidRDefault="00656DFC">
      <w:pPr>
        <w:pStyle w:val="ConsPlusNormal"/>
        <w:spacing w:before="220"/>
        <w:ind w:firstLine="540"/>
        <w:jc w:val="both"/>
      </w:pPr>
      <w:r>
        <w:t>2.2. Субсидии местным бюджетам из краевого бюджета предоставляются на софинансирование работ по благоустройству общественных территорий (не более 1/3 от общей суммы субсидии), а также дворовых территорий, включенных в:</w:t>
      </w:r>
    </w:p>
    <w:p w:rsidR="00656DFC" w:rsidRDefault="00656DFC">
      <w:pPr>
        <w:pStyle w:val="ConsPlusNormal"/>
        <w:spacing w:before="220"/>
        <w:ind w:firstLine="540"/>
        <w:jc w:val="both"/>
      </w:pPr>
      <w:r>
        <w:t>1) минимальный перечень видов работ по благоустройству дворовых территорий: ремонт дворовых проездов, обеспечение освещения дворовых территорий, установка скамеек, урн.</w:t>
      </w:r>
    </w:p>
    <w:p w:rsidR="00656DFC" w:rsidRDefault="00656DFC">
      <w:pPr>
        <w:pStyle w:val="ConsPlusNormal"/>
        <w:spacing w:before="220"/>
        <w:ind w:firstLine="540"/>
        <w:jc w:val="both"/>
      </w:pPr>
      <w:r>
        <w:t xml:space="preserve">2) перечень дополнительных видов работ по благоустройству дворовых территорий </w:t>
      </w:r>
      <w:r>
        <w:lastRenderedPageBreak/>
        <w:t>многоквартирных домов: оборудование детских и (или) спортивных площадок, автомобильных парковок, ремонт тротуаров, ремонт подпорных стен, устройство откосов, ремонт смотровых люков, решеток дождеприемников, озеленение территорий, ремонт ливневой канализации, площадок для установки мусоросборников.</w:t>
      </w:r>
    </w:p>
    <w:p w:rsidR="00656DFC" w:rsidRDefault="00656DFC">
      <w:pPr>
        <w:pStyle w:val="ConsPlusNormal"/>
        <w:spacing w:before="220"/>
        <w:ind w:firstLine="540"/>
        <w:jc w:val="both"/>
      </w:pPr>
      <w:r>
        <w:t>2.3. Реализация мероприятий по благоустройству дворовых территорий осуществляется собственниками помещений в многоквартирных домах, собственниками иных зданий и сооружений, расположенных в границах дворовой территории, подлежащей благоустройству (далее - заинтересованные лица), в форме финансового и (или) трудового участия.</w:t>
      </w:r>
    </w:p>
    <w:p w:rsidR="00656DFC" w:rsidRDefault="00656DFC">
      <w:pPr>
        <w:pStyle w:val="ConsPlusNormal"/>
        <w:spacing w:before="220"/>
        <w:ind w:firstLine="540"/>
        <w:jc w:val="both"/>
      </w:pPr>
      <w:r>
        <w:t>Форма участия заинтересованных лиц определяется в муниципальной программе формирования современной городской среды.</w:t>
      </w:r>
    </w:p>
    <w:p w:rsidR="00656DFC" w:rsidRDefault="00656DFC">
      <w:pPr>
        <w:pStyle w:val="ConsPlusNormal"/>
        <w:spacing w:before="220"/>
        <w:ind w:firstLine="540"/>
        <w:jc w:val="both"/>
      </w:pPr>
      <w:r>
        <w:t>При выборе формы финансового участия заинтересованных лиц в реализации мероприятий по благоустройству дворовой территории:</w:t>
      </w:r>
    </w:p>
    <w:p w:rsidR="00656DFC" w:rsidRDefault="00656DFC">
      <w:pPr>
        <w:pStyle w:val="ConsPlusNormal"/>
        <w:spacing w:before="220"/>
        <w:ind w:firstLine="540"/>
        <w:jc w:val="both"/>
      </w:pPr>
      <w:r>
        <w:t>1) в рамках минимального перечня работ по благоустройству дворовых территорий - доля участия определяется, как процент от стоимости мероприятий по благоустройству дворовой территории и не превышает 15 %;</w:t>
      </w:r>
    </w:p>
    <w:p w:rsidR="00656DFC" w:rsidRDefault="00656DFC">
      <w:pPr>
        <w:pStyle w:val="ConsPlusNormal"/>
        <w:spacing w:before="220"/>
        <w:ind w:firstLine="540"/>
        <w:jc w:val="both"/>
      </w:pPr>
      <w:r>
        <w:t>2) в рамках дополнительного перечня работ по благоустройству дворовых территорий многоквартирных домов - доля участия определяется, как процент от стоимости мероприятий по благоустройству дворовой территории и не превышает 50 %, в случае если заинтересованными лицами не определен иной размер доли участия.</w:t>
      </w:r>
    </w:p>
    <w:p w:rsidR="00656DFC" w:rsidRDefault="00656DFC">
      <w:pPr>
        <w:pStyle w:val="ConsPlusNormal"/>
        <w:spacing w:before="220"/>
        <w:ind w:firstLine="540"/>
        <w:jc w:val="both"/>
      </w:pPr>
      <w:r>
        <w:t>2.4. Предоставление субсидий местным бюджетам осуществляется при выполнении органами местного самоуправления муниципальных образований следующих условий:</w:t>
      </w:r>
    </w:p>
    <w:p w:rsidR="00656DFC" w:rsidRDefault="00656DFC">
      <w:pPr>
        <w:pStyle w:val="ConsPlusNormal"/>
        <w:spacing w:before="220"/>
        <w:ind w:firstLine="540"/>
        <w:jc w:val="both"/>
      </w:pPr>
      <w:r>
        <w:t>1) обеспечение не позднее 1 ноября 2017 года проведения общественных обсуждений и утверждения (корректировки) правил благоустройства территорий муниципальных образований в Камчатском крае;</w:t>
      </w:r>
    </w:p>
    <w:p w:rsidR="00656DFC" w:rsidRDefault="00656DFC">
      <w:pPr>
        <w:pStyle w:val="ConsPlusNormal"/>
        <w:spacing w:before="220"/>
        <w:ind w:firstLine="540"/>
        <w:jc w:val="both"/>
      </w:pPr>
      <w:r>
        <w:t>2) обеспечение проведения общественных обсуждений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 а также утверждение не позднее 31 марта 2018 года муниципальных программ формирования современной городской среды на 2018-2022 годы, предусматривающих благоустройство всех нуждающихся в благоустройстве общественных территорий, а также дворовых территорий, исходя из минимального перечня видов работ по благоустройству дворовых территорий;</w:t>
      </w:r>
    </w:p>
    <w:p w:rsidR="00656DFC" w:rsidRDefault="00656DFC">
      <w:pPr>
        <w:pStyle w:val="ConsPlusNormal"/>
        <w:spacing w:before="220"/>
        <w:ind w:firstLine="540"/>
        <w:jc w:val="both"/>
      </w:pPr>
      <w:r>
        <w:t>3) обеспечение уровня софинансирования расходов на реализацию мероприятий подпрограммы 1 в следующем объеме:</w:t>
      </w:r>
    </w:p>
    <w:p w:rsidR="00656DFC" w:rsidRDefault="00656DFC">
      <w:pPr>
        <w:pStyle w:val="ConsPlusNormal"/>
        <w:spacing w:before="220"/>
        <w:ind w:firstLine="540"/>
        <w:jc w:val="both"/>
      </w:pPr>
      <w:r>
        <w:t>а) не менее 20 % от общего объема средств краевого бюджета, необходимых на реализацию мероприятий, - для городских округов с численностью населения более 20 тыс. человек;</w:t>
      </w:r>
    </w:p>
    <w:p w:rsidR="00656DFC" w:rsidRDefault="00656DFC">
      <w:pPr>
        <w:pStyle w:val="ConsPlusNormal"/>
        <w:spacing w:before="220"/>
        <w:ind w:firstLine="540"/>
        <w:jc w:val="both"/>
      </w:pPr>
      <w:r>
        <w:t>б) не менее 10 % от общего объема средств краевого бюджета, необходимых на реализацию мероприятий, - для остальных муниципальных образований;</w:t>
      </w:r>
    </w:p>
    <w:p w:rsidR="00656DFC" w:rsidRDefault="00656DFC">
      <w:pPr>
        <w:pStyle w:val="ConsPlusNormal"/>
        <w:spacing w:before="220"/>
        <w:ind w:firstLine="540"/>
        <w:jc w:val="both"/>
      </w:pPr>
      <w:r>
        <w:t>4) обеспечение учета предложений заинтересованных лиц о включении дворовой территории, общественной территории в муниципальную программу;</w:t>
      </w:r>
    </w:p>
    <w:p w:rsidR="00656DFC" w:rsidRDefault="00656DFC">
      <w:pPr>
        <w:pStyle w:val="ConsPlusNormal"/>
        <w:spacing w:before="220"/>
        <w:ind w:firstLine="540"/>
        <w:jc w:val="both"/>
      </w:pPr>
      <w:r>
        <w:t xml:space="preserve">5) обеспечение осуществления контроля за ходом выполнения муниципальной программы общественной комиссией, созданной в соответствии с </w:t>
      </w:r>
      <w:hyperlink r:id="rId57" w:history="1">
        <w:r>
          <w:rPr>
            <w:color w:val="0000FF"/>
          </w:rPr>
          <w:t>Постановлением</w:t>
        </w:r>
      </w:hyperlink>
      <w: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w:t>
      </w:r>
      <w:r>
        <w:lastRenderedPageBreak/>
        <w:t>государственных программ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p>
    <w:p w:rsidR="00656DFC" w:rsidRDefault="00656DFC">
      <w:pPr>
        <w:pStyle w:val="ConsPlusNormal"/>
        <w:spacing w:before="220"/>
        <w:ind w:firstLine="540"/>
        <w:jc w:val="both"/>
      </w:pPr>
      <w:r>
        <w:t>6) подготовка и утверждение не позднее 1 марта 2018 года с учетом обсуждения с представителями заинтересованных лиц дизайн-проект благоустройства каждой дворовой территории, включенной в муниципальную программу, который предполагается реализовать в соответствующем году, а также дизайн - проект благоустройства общественной территории. В указанные дизайн-проекты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rsidR="00656DFC" w:rsidRDefault="00656DFC">
      <w:pPr>
        <w:pStyle w:val="ConsPlusNormal"/>
        <w:spacing w:before="220"/>
        <w:ind w:firstLine="540"/>
        <w:jc w:val="both"/>
      </w:pPr>
      <w:r>
        <w:t>7) обеспечение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rsidR="00656DFC" w:rsidRDefault="00656DFC">
      <w:pPr>
        <w:pStyle w:val="ConsPlusNormal"/>
        <w:spacing w:before="220"/>
        <w:ind w:firstLine="540"/>
        <w:jc w:val="both"/>
      </w:pPr>
      <w:r>
        <w:t>8) обеспечение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56DFC" w:rsidRDefault="00656DFC">
      <w:pPr>
        <w:pStyle w:val="ConsPlusNormal"/>
        <w:spacing w:before="220"/>
        <w:ind w:firstLine="540"/>
        <w:jc w:val="both"/>
      </w:pPr>
      <w:r>
        <w:t>9) заключение соглашений о предоставлении субсидий между Министерством жилищно-коммунального хозяйства и энергетики Камчатского края (далее в настоящем Порядке - Министерство) и органами местного самоуправления муниципальных образований в Камчатском крае с включением в соглашение рекомендации главам местных администраций обеспечить привлечение к выполнению работ по благоустройству дворовых территорий студенческих строительных отрядов;</w:t>
      </w:r>
    </w:p>
    <w:p w:rsidR="00656DFC" w:rsidRDefault="00656DFC">
      <w:pPr>
        <w:pStyle w:val="ConsPlusNormal"/>
        <w:spacing w:before="220"/>
        <w:ind w:firstLine="540"/>
        <w:jc w:val="both"/>
      </w:pPr>
      <w:r>
        <w:t>2.5. Размер субсидии местному бюджету на реализацию основного мероприятия 1.1 подпрограммы 1 определяется по формуле:</w:t>
      </w:r>
    </w:p>
    <w:p w:rsidR="00656DFC" w:rsidRDefault="00656DFC">
      <w:pPr>
        <w:pStyle w:val="ConsPlusNormal"/>
        <w:ind w:firstLine="540"/>
        <w:jc w:val="both"/>
      </w:pPr>
    </w:p>
    <w:p w:rsidR="00656DFC" w:rsidRDefault="00656DFC">
      <w:pPr>
        <w:pStyle w:val="ConsPlusNormal"/>
        <w:jc w:val="center"/>
      </w:pPr>
      <w:r w:rsidRPr="000635AD">
        <w:rPr>
          <w:position w:val="-11"/>
        </w:rPr>
        <w:pict>
          <v:shape id="_x0000_i1052" style="width:215.35pt;height:22.55pt" coordsize="" o:spt="100" adj="0,,0" path="" filled="f" stroked="f">
            <v:stroke joinstyle="miter"/>
            <v:imagedata r:id="rId58" o:title="base_23848_159267_32795"/>
            <v:formulas/>
            <v:path o:connecttype="segments"/>
          </v:shape>
        </w:pict>
      </w:r>
      <w:r>
        <w:t>, где</w:t>
      </w:r>
    </w:p>
    <w:p w:rsidR="00656DFC" w:rsidRDefault="00656DFC">
      <w:pPr>
        <w:pStyle w:val="ConsPlusNormal"/>
        <w:ind w:firstLine="540"/>
        <w:jc w:val="both"/>
      </w:pPr>
    </w:p>
    <w:p w:rsidR="00656DFC" w:rsidRDefault="00656DFC">
      <w:pPr>
        <w:pStyle w:val="ConsPlusNormal"/>
        <w:ind w:firstLine="540"/>
        <w:jc w:val="both"/>
      </w:pPr>
      <w:r w:rsidRPr="000635AD">
        <w:rPr>
          <w:position w:val="-9"/>
        </w:rPr>
        <w:pict>
          <v:shape id="_x0000_i1053" style="width:16.3pt;height:20.65pt" coordsize="" o:spt="100" adj="0,,0" path="" filled="f" stroked="f">
            <v:stroke joinstyle="miter"/>
            <v:imagedata r:id="rId59" o:title="base_23848_159267_32796"/>
            <v:formulas/>
            <v:path o:connecttype="segments"/>
          </v:shape>
        </w:pict>
      </w:r>
      <w:r>
        <w:t xml:space="preserve"> - размер субсидии, предоставляемой бюджету </w:t>
      </w:r>
      <w:r w:rsidRPr="000635AD">
        <w:rPr>
          <w:position w:val="-6"/>
        </w:rPr>
        <w:pict>
          <v:shape id="_x0000_i1054" style="width:9.4pt;height:17.55pt" coordsize="" o:spt="100" adj="0,,0" path="" filled="f" stroked="f">
            <v:stroke joinstyle="miter"/>
            <v:imagedata r:id="rId60" o:title="base_23848_159267_32797"/>
            <v:formulas/>
            <v:path o:connecttype="segments"/>
          </v:shape>
        </w:pict>
      </w:r>
      <w:r>
        <w:t>-го муниципального образования в Камчатском крае в очередном финансовом году;</w:t>
      </w:r>
    </w:p>
    <w:p w:rsidR="00656DFC" w:rsidRDefault="00656DFC">
      <w:pPr>
        <w:pStyle w:val="ConsPlusNormal"/>
        <w:spacing w:before="220"/>
        <w:ind w:firstLine="540"/>
        <w:jc w:val="both"/>
      </w:pPr>
      <w:r w:rsidRPr="000635AD">
        <w:rPr>
          <w:position w:val="-4"/>
        </w:rPr>
        <w:pict>
          <v:shape id="_x0000_i1055" style="width:13.15pt;height:15.65pt" coordsize="" o:spt="100" adj="0,,0" path="" filled="f" stroked="f">
            <v:stroke joinstyle="miter"/>
            <v:imagedata r:id="rId61" o:title="base_23848_159267_32798"/>
            <v:formulas/>
            <v:path o:connecttype="segments"/>
          </v:shape>
        </w:pict>
      </w:r>
      <w:r>
        <w:t xml:space="preserve"> - объем средств краевого бюджета на реализацию мероприятий с учетом поступивших в краевой бюджет средств федерального бюджета на соответствующие цели в очередном финансовом году;</w:t>
      </w:r>
    </w:p>
    <w:p w:rsidR="00656DFC" w:rsidRDefault="00656DFC">
      <w:pPr>
        <w:pStyle w:val="ConsPlusNormal"/>
        <w:spacing w:before="220"/>
        <w:ind w:firstLine="540"/>
        <w:jc w:val="both"/>
      </w:pPr>
      <w:r w:rsidRPr="000635AD">
        <w:rPr>
          <w:position w:val="-9"/>
        </w:rPr>
        <w:pict>
          <v:shape id="_x0000_i1056" style="width:31.95pt;height:20.65pt" coordsize="" o:spt="100" adj="0,,0" path="" filled="f" stroked="f">
            <v:stroke joinstyle="miter"/>
            <v:imagedata r:id="rId62" o:title="base_23848_159267_32799"/>
            <v:formulas/>
            <v:path o:connecttype="segments"/>
          </v:shape>
        </w:pict>
      </w:r>
      <w:r>
        <w:t xml:space="preserve"> - уровень расчетной бюджетной обеспеченности </w:t>
      </w:r>
      <w:r w:rsidRPr="000635AD">
        <w:rPr>
          <w:position w:val="-6"/>
        </w:rPr>
        <w:pict>
          <v:shape id="_x0000_i1057" style="width:9.4pt;height:17.55pt" coordsize="" o:spt="100" adj="0,,0" path="" filled="f" stroked="f">
            <v:stroke joinstyle="miter"/>
            <v:imagedata r:id="rId60" o:title="base_23848_159267_32800"/>
            <v:formulas/>
            <v:path o:connecttype="segments"/>
          </v:shape>
        </w:pict>
      </w:r>
      <w:r>
        <w:t>-го муниципального образования в Камчатском крае, рассчитанный в соответствии с методикой распределения дотаций на выравнивание бюджетной обеспеченности муниципальных районов (городских округов);</w:t>
      </w:r>
    </w:p>
    <w:p w:rsidR="00656DFC" w:rsidRDefault="00656DFC">
      <w:pPr>
        <w:pStyle w:val="ConsPlusNormal"/>
        <w:spacing w:before="220"/>
        <w:ind w:firstLine="540"/>
        <w:jc w:val="both"/>
      </w:pPr>
      <w:r w:rsidRPr="000635AD">
        <w:rPr>
          <w:position w:val="-9"/>
        </w:rPr>
        <w:pict>
          <v:shape id="_x0000_i1058" style="width:16.3pt;height:20.65pt" coordsize="" o:spt="100" adj="0,,0" path="" filled="f" stroked="f">
            <v:stroke joinstyle="miter"/>
            <v:imagedata r:id="rId63" o:title="base_23848_159267_32801"/>
            <v:formulas/>
            <v:path o:connecttype="segments"/>
          </v:shape>
        </w:pict>
      </w:r>
      <w:r>
        <w:t xml:space="preserve"> - численность населения </w:t>
      </w:r>
      <w:r w:rsidRPr="000635AD">
        <w:rPr>
          <w:position w:val="-6"/>
        </w:rPr>
        <w:pict>
          <v:shape id="_x0000_i1059" style="width:9.4pt;height:17.55pt" coordsize="" o:spt="100" adj="0,,0" path="" filled="f" stroked="f">
            <v:stroke joinstyle="miter"/>
            <v:imagedata r:id="rId60" o:title="base_23848_159267_32802"/>
            <v:formulas/>
            <v:path o:connecttype="segments"/>
          </v:shape>
        </w:pict>
      </w:r>
      <w:r>
        <w:t>-го муниципального образования в Камчатском крае.</w:t>
      </w:r>
    </w:p>
    <w:p w:rsidR="00656DFC" w:rsidRDefault="00656DFC">
      <w:pPr>
        <w:pStyle w:val="ConsPlusNormal"/>
        <w:spacing w:before="220"/>
        <w:ind w:firstLine="540"/>
        <w:jc w:val="both"/>
      </w:pPr>
      <w:bookmarkStart w:id="7" w:name="P480"/>
      <w:bookmarkEnd w:id="7"/>
      <w:r>
        <w:t>3. В части предоставления и распределения субсидий местным бюджетам в рамках реализации основного мероприятия 1.2:</w:t>
      </w:r>
    </w:p>
    <w:p w:rsidR="00656DFC" w:rsidRDefault="00656DFC">
      <w:pPr>
        <w:pStyle w:val="ConsPlusNormal"/>
        <w:spacing w:before="220"/>
        <w:ind w:firstLine="540"/>
        <w:jc w:val="both"/>
      </w:pPr>
      <w:r>
        <w:t xml:space="preserve">3.1 Критерии отбора городских округов и городских поселений в Камчатском крае для предоставления субсидии местным бюджетам из краевого бюджета на софинансирование </w:t>
      </w:r>
      <w:r>
        <w:lastRenderedPageBreak/>
        <w:t>основного мероприятия 1.2 "Предоставление межбюджетных трансфертов муниципальным образованиям в Камчатском крае на поддержку обустройства мест массового отдыха населения (городских парков)":</w:t>
      </w:r>
    </w:p>
    <w:p w:rsidR="00656DFC" w:rsidRDefault="00656DFC">
      <w:pPr>
        <w:pStyle w:val="ConsPlusNormal"/>
        <w:spacing w:before="220"/>
        <w:ind w:firstLine="540"/>
        <w:jc w:val="both"/>
      </w:pPr>
      <w:r>
        <w:t>1) численность населения до 250 тысяч человек, но не менее 2,5 тысяч человек;</w:t>
      </w:r>
    </w:p>
    <w:p w:rsidR="00656DFC" w:rsidRDefault="00656DFC">
      <w:pPr>
        <w:pStyle w:val="ConsPlusNormal"/>
        <w:spacing w:before="220"/>
        <w:ind w:firstLine="540"/>
        <w:jc w:val="both"/>
      </w:pPr>
      <w:r>
        <w:t>2) уровень бюджетной обеспеченности не более 1,7 и не менее 0,8;</w:t>
      </w:r>
    </w:p>
    <w:p w:rsidR="00656DFC" w:rsidRDefault="00656DFC">
      <w:pPr>
        <w:pStyle w:val="ConsPlusNormal"/>
        <w:spacing w:before="220"/>
        <w:ind w:firstLine="540"/>
        <w:jc w:val="both"/>
      </w:pPr>
      <w:r>
        <w:t>3) наличие на территории муниципального образования садово-паркового комплекса (парк, сад, сквер, бульвар), оформленного в соответствии с законодательством Российской Федерации в сфере землепользования;</w:t>
      </w:r>
    </w:p>
    <w:p w:rsidR="00656DFC" w:rsidRDefault="00656DFC">
      <w:pPr>
        <w:pStyle w:val="ConsPlusNormal"/>
        <w:spacing w:before="220"/>
        <w:ind w:firstLine="540"/>
        <w:jc w:val="both"/>
      </w:pPr>
      <w:r>
        <w:t>4) наличие сметной документации и (или) дизайн-проекта обустройства мест массового отдыха населения (городских парков).</w:t>
      </w:r>
    </w:p>
    <w:p w:rsidR="00656DFC" w:rsidRDefault="00656DFC">
      <w:pPr>
        <w:pStyle w:val="ConsPlusNormal"/>
        <w:spacing w:before="220"/>
        <w:ind w:firstLine="540"/>
        <w:jc w:val="both"/>
      </w:pPr>
      <w:r>
        <w:t>3.2.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следующих условий:</w:t>
      </w:r>
    </w:p>
    <w:p w:rsidR="00656DFC" w:rsidRDefault="00656DFC">
      <w:pPr>
        <w:pStyle w:val="ConsPlusNormal"/>
        <w:spacing w:before="220"/>
        <w:ind w:firstLine="540"/>
        <w:jc w:val="both"/>
      </w:pPr>
      <w:r>
        <w:t>1) обеспечение не позднее 1 ноября 2017 года проведения общественных обсуждений и утверждения (корректировки) правил благоустройства территорий муниципальных образований в Камчатском крае;</w:t>
      </w:r>
    </w:p>
    <w:p w:rsidR="00656DFC" w:rsidRDefault="00656DFC">
      <w:pPr>
        <w:pStyle w:val="ConsPlusNormal"/>
        <w:spacing w:before="220"/>
        <w:ind w:firstLine="540"/>
        <w:jc w:val="both"/>
      </w:pPr>
      <w:r>
        <w:t>2) обеспечение проведения общественных обсуждений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 а также утверждение не позднее 31 марта 2018 года муниципальных программ формирования современной городской среды на 2018-2022 годы, предусматривающих благоустройство всех нуждающихся в благоустройстве общественных территорий;</w:t>
      </w:r>
    </w:p>
    <w:p w:rsidR="00656DFC" w:rsidRDefault="00656DFC">
      <w:pPr>
        <w:pStyle w:val="ConsPlusNormal"/>
        <w:spacing w:before="220"/>
        <w:ind w:firstLine="540"/>
        <w:jc w:val="both"/>
      </w:pPr>
      <w:r>
        <w:t>3) обеспечение уровня софинансирования расходов на реализацию мероприятий подпрограммы 1 в следующем объеме:</w:t>
      </w:r>
    </w:p>
    <w:p w:rsidR="00656DFC" w:rsidRDefault="00656DFC">
      <w:pPr>
        <w:pStyle w:val="ConsPlusNormal"/>
        <w:spacing w:before="220"/>
        <w:ind w:firstLine="540"/>
        <w:jc w:val="both"/>
      </w:pPr>
      <w:r>
        <w:t>а) не менее 20 % от общего объема средств субсидии, необходимых на реализацию мероприятий, - для городских округов с численностью населения более 20 тыс. человек;</w:t>
      </w:r>
    </w:p>
    <w:p w:rsidR="00656DFC" w:rsidRDefault="00656DFC">
      <w:pPr>
        <w:pStyle w:val="ConsPlusNormal"/>
        <w:spacing w:before="220"/>
        <w:ind w:firstLine="540"/>
        <w:jc w:val="both"/>
      </w:pPr>
      <w:r>
        <w:t>б) не менее 10 % от общего объема средств субсидии, необходимых на реализацию мероприятий, - для остальных городских округов;</w:t>
      </w:r>
    </w:p>
    <w:p w:rsidR="00656DFC" w:rsidRDefault="00656DFC">
      <w:pPr>
        <w:pStyle w:val="ConsPlusNormal"/>
        <w:spacing w:before="220"/>
        <w:ind w:firstLine="540"/>
        <w:jc w:val="both"/>
      </w:pPr>
      <w:r>
        <w:t>4) при наличии единственного на территории города парка, нуждающегося в благоустройстве, осуществить благоустройство такого парка, обеспечив участие граждан в выборе мероприятий по благоустройству парка путем проведения общественных обсуждений продолжительностью не менее 30 дней со дня объявления обсуждения, но не позднее 1 марта 2018 г.;</w:t>
      </w:r>
    </w:p>
    <w:p w:rsidR="00656DFC" w:rsidRDefault="00656DFC">
      <w:pPr>
        <w:pStyle w:val="ConsPlusNormal"/>
        <w:spacing w:before="220"/>
        <w:ind w:firstLine="540"/>
        <w:jc w:val="both"/>
      </w:pPr>
      <w:r>
        <w:t>5) при наличии нескольких парков на территории города, нуждающихся в благоустройстве, не позднее 15 февраля 2018 г. разработать, утвердить и опубликовать порядок и сроки представления, рассмотрения и оценки предложений граждан, организаций о выборе парка, подлежащего благоустройству в каждый год срока предоставления субсидии;</w:t>
      </w:r>
    </w:p>
    <w:p w:rsidR="00656DFC" w:rsidRDefault="00656DFC">
      <w:pPr>
        <w:pStyle w:val="ConsPlusNormal"/>
        <w:spacing w:before="220"/>
        <w:ind w:firstLine="540"/>
        <w:jc w:val="both"/>
      </w:pPr>
      <w:r>
        <w:t>6) не позднее 1 апреля 2018 г. с учетом результатов общественного обсуждения принять решение о выборе парка, подлежащего благоустройству в каждый год срока предоставления субсидии, обеспечить утверждение дизайн-проекта обустройства парка и перечня мероприятий по благоустройству парка, подлежащих реализации в каждом году срока предоставления субсидии, с учетом результатов общественных обсуждений продолжительностью не менее 30 дней со дня объявления обсуждения;</w:t>
      </w:r>
    </w:p>
    <w:p w:rsidR="00656DFC" w:rsidRDefault="00656DFC">
      <w:pPr>
        <w:pStyle w:val="ConsPlusNormal"/>
        <w:spacing w:before="220"/>
        <w:ind w:firstLine="540"/>
        <w:jc w:val="both"/>
      </w:pPr>
      <w:r>
        <w:lastRenderedPageBreak/>
        <w:t>7) обеспечить завершение мероприятий по благоустройству парка в установленные сроки.</w:t>
      </w:r>
    </w:p>
    <w:p w:rsidR="00656DFC" w:rsidRDefault="00656DFC">
      <w:pPr>
        <w:pStyle w:val="ConsPlusNormal"/>
        <w:spacing w:before="220"/>
        <w:ind w:firstLine="540"/>
        <w:jc w:val="both"/>
      </w:pPr>
      <w:r>
        <w:t>3.3. Размер субсидии местному бюджету на реализацию основного мероприятия 1.2 подпрограммы 1 определяется по формуле:</w:t>
      </w:r>
    </w:p>
    <w:p w:rsidR="00656DFC" w:rsidRDefault="00656DFC">
      <w:pPr>
        <w:pStyle w:val="ConsPlusNormal"/>
        <w:ind w:firstLine="540"/>
        <w:jc w:val="both"/>
      </w:pPr>
    </w:p>
    <w:p w:rsidR="00656DFC" w:rsidRDefault="00656DFC">
      <w:pPr>
        <w:pStyle w:val="ConsPlusNormal"/>
        <w:jc w:val="center"/>
      </w:pPr>
      <w:r w:rsidRPr="000635AD">
        <w:rPr>
          <w:position w:val="-11"/>
        </w:rPr>
        <w:pict>
          <v:shape id="_x0000_i1060" style="width:215.35pt;height:22.55pt" coordsize="" o:spt="100" adj="0,,0" path="" filled="f" stroked="f">
            <v:stroke joinstyle="miter"/>
            <v:imagedata r:id="rId58" o:title="base_23848_159267_32803"/>
            <v:formulas/>
            <v:path o:connecttype="segments"/>
          </v:shape>
        </w:pict>
      </w:r>
      <w:r>
        <w:t>, где</w:t>
      </w:r>
    </w:p>
    <w:p w:rsidR="00656DFC" w:rsidRDefault="00656DFC">
      <w:pPr>
        <w:pStyle w:val="ConsPlusNormal"/>
        <w:ind w:firstLine="540"/>
        <w:jc w:val="both"/>
      </w:pPr>
    </w:p>
    <w:p w:rsidR="00656DFC" w:rsidRDefault="00656DFC">
      <w:pPr>
        <w:pStyle w:val="ConsPlusNormal"/>
        <w:ind w:firstLine="540"/>
        <w:jc w:val="both"/>
      </w:pPr>
      <w:r w:rsidRPr="000635AD">
        <w:rPr>
          <w:position w:val="-9"/>
        </w:rPr>
        <w:pict>
          <v:shape id="_x0000_i1061" style="width:16.3pt;height:20.65pt" coordsize="" o:spt="100" adj="0,,0" path="" filled="f" stroked="f">
            <v:stroke joinstyle="miter"/>
            <v:imagedata r:id="rId59" o:title="base_23848_159267_32804"/>
            <v:formulas/>
            <v:path o:connecttype="segments"/>
          </v:shape>
        </w:pict>
      </w:r>
      <w:r>
        <w:t xml:space="preserve"> - размер субсидии, предоставляемой бюджету </w:t>
      </w:r>
      <w:r w:rsidRPr="000635AD">
        <w:rPr>
          <w:position w:val="-6"/>
        </w:rPr>
        <w:pict>
          <v:shape id="_x0000_i1062" style="width:9.4pt;height:17.55pt" coordsize="" o:spt="100" adj="0,,0" path="" filled="f" stroked="f">
            <v:stroke joinstyle="miter"/>
            <v:imagedata r:id="rId60" o:title="base_23848_159267_32805"/>
            <v:formulas/>
            <v:path o:connecttype="segments"/>
          </v:shape>
        </w:pict>
      </w:r>
      <w:r>
        <w:t>-го муниципального образования в Камчатском крае в очередном финансовом году;</w:t>
      </w:r>
    </w:p>
    <w:p w:rsidR="00656DFC" w:rsidRDefault="00656DFC">
      <w:pPr>
        <w:pStyle w:val="ConsPlusNormal"/>
        <w:spacing w:before="220"/>
        <w:ind w:firstLine="540"/>
        <w:jc w:val="both"/>
      </w:pPr>
      <w:r w:rsidRPr="000635AD">
        <w:rPr>
          <w:position w:val="-4"/>
        </w:rPr>
        <w:pict>
          <v:shape id="_x0000_i1063" style="width:13.15pt;height:15.65pt" coordsize="" o:spt="100" adj="0,,0" path="" filled="f" stroked="f">
            <v:stroke joinstyle="miter"/>
            <v:imagedata r:id="rId61" o:title="base_23848_159267_32806"/>
            <v:formulas/>
            <v:path o:connecttype="segments"/>
          </v:shape>
        </w:pict>
      </w:r>
      <w:r>
        <w:t xml:space="preserve"> - объем средств краевого бюджета на реализацию мероприятий с учетом поступивших в краевой бюджет средств федерального бюджета на соответствующие цели в очередном финансовом году;</w:t>
      </w:r>
    </w:p>
    <w:p w:rsidR="00656DFC" w:rsidRDefault="00656DFC">
      <w:pPr>
        <w:pStyle w:val="ConsPlusNormal"/>
        <w:spacing w:before="220"/>
        <w:ind w:firstLine="540"/>
        <w:jc w:val="both"/>
      </w:pPr>
      <w:r w:rsidRPr="000635AD">
        <w:rPr>
          <w:position w:val="-9"/>
        </w:rPr>
        <w:pict>
          <v:shape id="_x0000_i1064" style="width:31.95pt;height:20.65pt" coordsize="" o:spt="100" adj="0,,0" path="" filled="f" stroked="f">
            <v:stroke joinstyle="miter"/>
            <v:imagedata r:id="rId62" o:title="base_23848_159267_32807"/>
            <v:formulas/>
            <v:path o:connecttype="segments"/>
          </v:shape>
        </w:pict>
      </w:r>
      <w:r>
        <w:t xml:space="preserve"> _ уровень расчетной бюджетной обеспеченности </w:t>
      </w:r>
      <w:r w:rsidRPr="000635AD">
        <w:rPr>
          <w:position w:val="-6"/>
        </w:rPr>
        <w:pict>
          <v:shape id="_x0000_i1065" style="width:9.4pt;height:17.55pt" coordsize="" o:spt="100" adj="0,,0" path="" filled="f" stroked="f">
            <v:stroke joinstyle="miter"/>
            <v:imagedata r:id="rId60" o:title="base_23848_159267_32808"/>
            <v:formulas/>
            <v:path o:connecttype="segments"/>
          </v:shape>
        </w:pict>
      </w:r>
      <w:r>
        <w:t>-го муниципального образования в Камчатском крае, рассчитанный в соответствии с методикой распределения дотаций на выравнивание бюджетной обеспеченности муниципальных районов (городских округов);</w:t>
      </w:r>
    </w:p>
    <w:p w:rsidR="00656DFC" w:rsidRDefault="00656DFC">
      <w:pPr>
        <w:pStyle w:val="ConsPlusNormal"/>
        <w:spacing w:before="220"/>
        <w:ind w:firstLine="540"/>
        <w:jc w:val="both"/>
      </w:pPr>
      <w:r w:rsidRPr="000635AD">
        <w:rPr>
          <w:position w:val="-9"/>
        </w:rPr>
        <w:pict>
          <v:shape id="_x0000_i1066" style="width:16.3pt;height:20.65pt" coordsize="" o:spt="100" adj="0,,0" path="" filled="f" stroked="f">
            <v:stroke joinstyle="miter"/>
            <v:imagedata r:id="rId63" o:title="base_23848_159267_32809"/>
            <v:formulas/>
            <v:path o:connecttype="segments"/>
          </v:shape>
        </w:pict>
      </w:r>
      <w:r>
        <w:t xml:space="preserve"> - численность населения </w:t>
      </w:r>
      <w:r w:rsidRPr="000635AD">
        <w:rPr>
          <w:position w:val="-6"/>
        </w:rPr>
        <w:pict>
          <v:shape id="_x0000_i1067" style="width:9.4pt;height:17.55pt" coordsize="" o:spt="100" adj="0,,0" path="" filled="f" stroked="f">
            <v:stroke joinstyle="miter"/>
            <v:imagedata r:id="rId60" o:title="base_23848_159267_32810"/>
            <v:formulas/>
            <v:path o:connecttype="segments"/>
          </v:shape>
        </w:pict>
      </w:r>
      <w:r>
        <w:t>-го муниципального образования в Камчатском крае.</w:t>
      </w:r>
    </w:p>
    <w:p w:rsidR="00656DFC" w:rsidRDefault="00656DFC">
      <w:pPr>
        <w:pStyle w:val="ConsPlusNormal"/>
        <w:spacing w:before="220"/>
        <w:ind w:firstLine="540"/>
        <w:jc w:val="both"/>
      </w:pPr>
      <w:r>
        <w:t>4. Предоставление субсидий местным бюджетам в целях софинансирования основных мероприятий подпрограммы 1 осуществляется при соблюдении органами местного самоуправления муниципальных образований в Камчатском крае следующих требований:</w:t>
      </w:r>
    </w:p>
    <w:p w:rsidR="00656DFC" w:rsidRDefault="00656DFC">
      <w:pPr>
        <w:pStyle w:val="ConsPlusNormal"/>
        <w:spacing w:before="220"/>
        <w:ind w:firstLine="540"/>
        <w:jc w:val="both"/>
      </w:pPr>
      <w:r>
        <w:t>1) использование средств субсидий по целевому назначению;</w:t>
      </w:r>
    </w:p>
    <w:p w:rsidR="00656DFC" w:rsidRDefault="00656DFC">
      <w:pPr>
        <w:pStyle w:val="ConsPlusNormal"/>
        <w:spacing w:before="220"/>
        <w:ind w:firstLine="540"/>
        <w:jc w:val="both"/>
      </w:pPr>
      <w:r>
        <w:t>2) заключение соглашений о предоставлении субсидий между Министерством и органами местного самоуправления муниципальных образований в Камчатском крае;</w:t>
      </w:r>
    </w:p>
    <w:p w:rsidR="00656DFC" w:rsidRDefault="00656DFC">
      <w:pPr>
        <w:pStyle w:val="ConsPlusNormal"/>
        <w:spacing w:before="220"/>
        <w:ind w:firstLine="540"/>
        <w:jc w:val="both"/>
      </w:pPr>
      <w:r>
        <w:t>3) представление в Министерство отчетов об использовании субсидий по форме и в порядке, утвержденным Министерством;</w:t>
      </w:r>
    </w:p>
    <w:p w:rsidR="00656DFC" w:rsidRDefault="00656DFC">
      <w:pPr>
        <w:pStyle w:val="ConsPlusNormal"/>
        <w:spacing w:before="220"/>
        <w:ind w:firstLine="540"/>
        <w:jc w:val="both"/>
      </w:pPr>
      <w:r>
        <w:t>4) соблюдение бюджетного законодательства Российской Федерации и законодательства Российской Федерации о налогах и сборах.</w:t>
      </w:r>
    </w:p>
    <w:p w:rsidR="00656DFC" w:rsidRDefault="00656DFC">
      <w:pPr>
        <w:pStyle w:val="ConsPlusNormal"/>
        <w:spacing w:before="220"/>
        <w:ind w:firstLine="540"/>
        <w:jc w:val="both"/>
      </w:pPr>
      <w:r>
        <w:t>5. Распределение субсидий между муниципальными образованиями в Камчатском крае устанавливается законом Камчатского края о краевом бюджете.</w:t>
      </w:r>
    </w:p>
    <w:p w:rsidR="00656DFC" w:rsidRDefault="00656DFC">
      <w:pPr>
        <w:pStyle w:val="ConsPlusNormal"/>
        <w:spacing w:before="220"/>
        <w:ind w:firstLine="540"/>
        <w:jc w:val="both"/>
      </w:pPr>
      <w:r>
        <w:t>6. Для получения субсидий органы местного самоуправления муниципальных образований в Камчатском крае представляют в Министерство бюджетные заявки на очередной финансовый год и плановый период в сроки и по форме, установленной Министерством финансов Камчатского края.</w:t>
      </w:r>
    </w:p>
    <w:p w:rsidR="00656DFC" w:rsidRDefault="00656DFC">
      <w:pPr>
        <w:pStyle w:val="ConsPlusNormal"/>
        <w:spacing w:before="220"/>
        <w:ind w:firstLine="540"/>
        <w:jc w:val="both"/>
      </w:pPr>
      <w:r>
        <w:t>7. Основаниями для отказа в предоставлении субсидии являются:</w:t>
      </w:r>
    </w:p>
    <w:p w:rsidR="00656DFC" w:rsidRDefault="00656DFC">
      <w:pPr>
        <w:pStyle w:val="ConsPlusNormal"/>
        <w:spacing w:before="220"/>
        <w:ind w:firstLine="540"/>
        <w:jc w:val="both"/>
      </w:pPr>
      <w:r>
        <w:t>1) представление органами местного самоуправления муниципальных образований в Камчатском крае бюджетной заявки с нарушением установленного срока или не соответствующей установленной форме;</w:t>
      </w:r>
    </w:p>
    <w:p w:rsidR="00656DFC" w:rsidRDefault="00656DFC">
      <w:pPr>
        <w:pStyle w:val="ConsPlusNormal"/>
        <w:spacing w:before="220"/>
        <w:ind w:firstLine="540"/>
        <w:jc w:val="both"/>
      </w:pPr>
      <w:r>
        <w:t>2) наличие в бюджетной заявке недостоверных сведений;</w:t>
      </w:r>
    </w:p>
    <w:p w:rsidR="00656DFC" w:rsidRDefault="00656DFC">
      <w:pPr>
        <w:pStyle w:val="ConsPlusNormal"/>
        <w:spacing w:before="220"/>
        <w:ind w:firstLine="540"/>
        <w:jc w:val="both"/>
      </w:pPr>
      <w:r>
        <w:t>3) несоответствие муниципального образования критериям отбора муниципальных образований для предоставления субсидии и условиям предоставления субсидий, установленным настоящим Порядком.</w:t>
      </w:r>
    </w:p>
    <w:p w:rsidR="00656DFC" w:rsidRDefault="00656DFC">
      <w:pPr>
        <w:pStyle w:val="ConsPlusNormal"/>
        <w:spacing w:before="220"/>
        <w:ind w:firstLine="540"/>
        <w:jc w:val="both"/>
      </w:pPr>
      <w:r>
        <w:lastRenderedPageBreak/>
        <w:t>8. Целевые показатели результативности предоставления субсидий местным бюджетам соответствуют показателям (индикаторам) Программы и Подпрограммы 1, приведенным в приложении 5 к Программе.</w:t>
      </w:r>
    </w:p>
    <w:p w:rsidR="00656DFC" w:rsidRDefault="00656DFC">
      <w:pPr>
        <w:pStyle w:val="ConsPlusNormal"/>
        <w:spacing w:before="220"/>
        <w:ind w:firstLine="540"/>
        <w:jc w:val="both"/>
      </w:pPr>
      <w:r>
        <w:t xml:space="preserve">9. В случаях неисполнения органами местного самоуправления муниципальных образований в Камчатском крае условий, установленных </w:t>
      </w:r>
      <w:hyperlink w:anchor="P447" w:history="1">
        <w:r>
          <w:rPr>
            <w:color w:val="0000FF"/>
          </w:rPr>
          <w:t>частями 2</w:t>
        </w:r>
      </w:hyperlink>
      <w:r>
        <w:t xml:space="preserve"> и </w:t>
      </w:r>
      <w:hyperlink w:anchor="P480" w:history="1">
        <w:r>
          <w:rPr>
            <w:color w:val="0000FF"/>
          </w:rPr>
          <w:t>3</w:t>
        </w:r>
      </w:hyperlink>
      <w:r>
        <w:t xml:space="preserve"> настоящего Порядка, предоставление субсидий может быть приостановлено (сокращено) в соответствии с </w:t>
      </w:r>
      <w:hyperlink r:id="rId64" w:history="1">
        <w:r>
          <w:rPr>
            <w:color w:val="0000FF"/>
          </w:rPr>
          <w:t>частью 5 статьи 136</w:t>
        </w:r>
      </w:hyperlink>
      <w:r>
        <w:t xml:space="preserve"> Бюджетного кодекса Российской Федерации.</w:t>
      </w:r>
    </w:p>
    <w:p w:rsidR="00656DFC" w:rsidRDefault="00656DFC">
      <w:pPr>
        <w:pStyle w:val="ConsPlusNormal"/>
        <w:spacing w:before="220"/>
        <w:ind w:firstLine="540"/>
        <w:jc w:val="both"/>
      </w:pPr>
      <w:r>
        <w:t>С целью эффективного использования бюджетных средств, в случае высвобождения средств субсидии, в результате экономии, отказа от использования органом местного самоуправления, указанные средства по решению Министерства подлежат перераспределению между муниципальными образованиями в Камчатском крае согласно заявленным потребностям.</w:t>
      </w:r>
    </w:p>
    <w:p w:rsidR="00656DFC" w:rsidRDefault="00656DFC">
      <w:pPr>
        <w:pStyle w:val="ConsPlusNormal"/>
        <w:spacing w:before="220"/>
        <w:ind w:firstLine="540"/>
        <w:jc w:val="both"/>
      </w:pPr>
      <w:r>
        <w:t>10. Контроль за исполнением органами местного самоуправления муниципальных образований в Камчатском крае условий, установленных настоящим Порядком, а также использованием субсидий по целевому назначению осуществляется Министерством.</w:t>
      </w:r>
    </w:p>
    <w:p w:rsidR="00656DFC" w:rsidRDefault="00656DFC">
      <w:pPr>
        <w:pStyle w:val="ConsPlusNormal"/>
        <w:spacing w:before="220"/>
        <w:ind w:firstLine="540"/>
        <w:jc w:val="both"/>
      </w:pPr>
      <w:r>
        <w:t>11. Субсидии, неиспользованные в текущем финансовом году, подлежат возврату в краевой бюджет. В случае если неиспользованный остаток субсидии не перечислен в краевой бюджет, указанные средства подлежат взысканию в порядке, установленном Министерством финансов Камчатского края.</w:t>
      </w:r>
    </w:p>
    <w:p w:rsidR="00656DFC" w:rsidRDefault="00656DFC">
      <w:pPr>
        <w:pStyle w:val="ConsPlusNormal"/>
        <w:spacing w:before="220"/>
        <w:ind w:firstLine="540"/>
        <w:jc w:val="both"/>
      </w:pPr>
      <w:r>
        <w:t>12. Субсидии, использованные не по целевому назначению, подлежат возврату органами местного самоуправления муниципальных образований в Камчатском крае в краевой бюджет в течение 30 дней со дня получения уведомления Министерства. Министерство направляет указанное уведомление органам местного самоуправления муниципальных образований в Камчатском крае в течение 30 дней со дня установления факта использования субсидии не по целевому назначению.</w:t>
      </w: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jc w:val="right"/>
        <w:outlineLvl w:val="1"/>
      </w:pPr>
      <w:bookmarkStart w:id="8" w:name="P526"/>
      <w:bookmarkEnd w:id="8"/>
      <w:r>
        <w:t>Приложение 2</w:t>
      </w:r>
    </w:p>
    <w:p w:rsidR="00656DFC" w:rsidRDefault="00656DFC">
      <w:pPr>
        <w:pStyle w:val="ConsPlusNormal"/>
        <w:jc w:val="right"/>
      </w:pPr>
      <w:r>
        <w:t>к Программе</w:t>
      </w:r>
    </w:p>
    <w:p w:rsidR="00656DFC" w:rsidRDefault="00656DFC">
      <w:pPr>
        <w:pStyle w:val="ConsPlusNormal"/>
        <w:ind w:firstLine="540"/>
        <w:jc w:val="both"/>
      </w:pPr>
    </w:p>
    <w:p w:rsidR="00656DFC" w:rsidRDefault="00656DFC">
      <w:pPr>
        <w:pStyle w:val="ConsPlusTitle"/>
        <w:jc w:val="center"/>
      </w:pPr>
      <w:r>
        <w:t>ПОРЯДОК ПРЕДОСТАВЛЕНИЯ И РАСПРЕДЕЛЕНИЯ</w:t>
      </w:r>
    </w:p>
    <w:p w:rsidR="00656DFC" w:rsidRDefault="00656DFC">
      <w:pPr>
        <w:pStyle w:val="ConsPlusTitle"/>
        <w:jc w:val="center"/>
      </w:pPr>
      <w:r>
        <w:t>СУБСИДИЙ МЕСТНЫМ БЮДЖЕТАМ В РАМКАХ РЕАЛИЗАЦИИ</w:t>
      </w:r>
    </w:p>
    <w:p w:rsidR="00656DFC" w:rsidRDefault="00656DFC">
      <w:pPr>
        <w:pStyle w:val="ConsPlusTitle"/>
        <w:jc w:val="center"/>
      </w:pPr>
      <w:r>
        <w:t>МЕРОПРИЯТИЙ ПОДПРОГРАММЫ 2</w:t>
      </w:r>
    </w:p>
    <w:p w:rsidR="00656DFC" w:rsidRDefault="00656DFC">
      <w:pPr>
        <w:pStyle w:val="ConsPlusNormal"/>
        <w:ind w:firstLine="540"/>
        <w:jc w:val="both"/>
      </w:pPr>
    </w:p>
    <w:p w:rsidR="00656DFC" w:rsidRDefault="00656DFC">
      <w:pPr>
        <w:pStyle w:val="ConsPlusNormal"/>
        <w:ind w:firstLine="540"/>
        <w:jc w:val="both"/>
      </w:pPr>
      <w:r>
        <w:t xml:space="preserve">1. Настоящий Порядок разработан в соответствии со </w:t>
      </w:r>
      <w:hyperlink r:id="rId65" w:history="1">
        <w:r>
          <w:rPr>
            <w:color w:val="0000FF"/>
          </w:rPr>
          <w:t>статьей 139</w:t>
        </w:r>
      </w:hyperlink>
      <w:r>
        <w:t xml:space="preserve"> Бюджетного кодекса Российской Федерации и регулирует предоставление субсидий местным бюджетам из краевого бюджета в целях софинансирования следующих основных мероприятий Подпрограммы 2 (далее в настоящем Порядке - мероприятия):</w:t>
      </w:r>
    </w:p>
    <w:p w:rsidR="00656DFC" w:rsidRDefault="00656DFC">
      <w:pPr>
        <w:pStyle w:val="ConsPlusNormal"/>
        <w:spacing w:before="220"/>
        <w:ind w:firstLine="540"/>
        <w:jc w:val="both"/>
      </w:pPr>
      <w:bookmarkStart w:id="9" w:name="P534"/>
      <w:bookmarkEnd w:id="9"/>
      <w:r>
        <w:t>1) основного мероприятия 2.1 "Капитальный ремонт и ремонт автомобильных дорог общего пользования населенных пунктов Камчатского края (в том числе элементов улично-дорожной сети, включая тротуары и парковки), дворовых территорий многоквартирных домов и проездов к ним" в части мероприятий по капитальному ремонту, ремонту автомобильных дорог (в том числе элементов улично-дорожной сети, включая тротуары и парковки), дворовых территорий многоквартирных домов и проездов к ним, устройству открытой или закрытой систем водоотвода, разработке проектной документации;</w:t>
      </w:r>
    </w:p>
    <w:p w:rsidR="00656DFC" w:rsidRDefault="00656DFC">
      <w:pPr>
        <w:pStyle w:val="ConsPlusNormal"/>
        <w:spacing w:before="220"/>
        <w:ind w:firstLine="540"/>
        <w:jc w:val="both"/>
      </w:pPr>
      <w:r>
        <w:t xml:space="preserve">2) основного мероприятия 2.2 "Ландшафтная организация территорий, в том числе </w:t>
      </w:r>
      <w:r>
        <w:lastRenderedPageBreak/>
        <w:t>озеленение, муниципальных образований в Камчатском крае" в части мероприятий по ландшафтной организации территорий, включая мероприятия по планировке территории, разработке проектов планировки территорий, устройству газонов, обустройству откосов, газонных дорожек, площадок, альпийских горок, мостиков, озеленению (разбивка новых цветников, посадка деревьев и кустарников, установка элементов вертикального озеленения), разработке проектной документации;</w:t>
      </w:r>
    </w:p>
    <w:p w:rsidR="00656DFC" w:rsidRDefault="00656DFC">
      <w:pPr>
        <w:pStyle w:val="ConsPlusNormal"/>
        <w:spacing w:before="220"/>
        <w:ind w:firstLine="540"/>
        <w:jc w:val="both"/>
      </w:pPr>
      <w:r>
        <w:t>3) основного мероприятия 2.3 "Ремонт и реконструкция элементов архитектуры ландшафта" в части мероприятий по ремонту и реконструкции элементов ландшафтной архитектуры - подпорных стенок, лестниц, перил, барьерных ограждений, фонтанов, расчистке и обустройству русел ручьев, озер, устройству мостиков и переходов, установке и ремонту стел, памятных знаков, архитектурных композиций, рекламных стендов, устройству декоративного освещения;</w:t>
      </w:r>
    </w:p>
    <w:p w:rsidR="00656DFC" w:rsidRDefault="00656DFC">
      <w:pPr>
        <w:pStyle w:val="ConsPlusNormal"/>
        <w:spacing w:before="220"/>
        <w:ind w:firstLine="540"/>
        <w:jc w:val="both"/>
      </w:pPr>
      <w:r>
        <w:t>4) основного мероприятия 2.4 "Приобретение строительно-дорожной и коммунальной техники, устройство площадок под установку мусоросборных контейнеров, приобретение мусоросборных контейнеров, благоустройство муниципальных учреждений";</w:t>
      </w:r>
    </w:p>
    <w:p w:rsidR="00656DFC" w:rsidRDefault="00656DFC">
      <w:pPr>
        <w:pStyle w:val="ConsPlusNormal"/>
        <w:spacing w:before="220"/>
        <w:ind w:firstLine="540"/>
        <w:jc w:val="both"/>
      </w:pPr>
      <w:r>
        <w:t>5) основного мероприятия 2.5 "Ремонт и устройство уличных сетей наружного освещения" в части мероприятий по устройству и восстановлению систем наружного освещения улиц, проездов, дворовых территорий, площадок, территорий объектов социальной сферы, парковочных зон, скверов, пешеходных аллей населенных пунктов Камчатского края, разработке проектной документации;</w:t>
      </w:r>
    </w:p>
    <w:p w:rsidR="00656DFC" w:rsidRDefault="00656DFC">
      <w:pPr>
        <w:pStyle w:val="ConsPlusNormal"/>
        <w:spacing w:before="220"/>
        <w:ind w:firstLine="540"/>
        <w:jc w:val="both"/>
      </w:pPr>
      <w:r>
        <w:t>6) основного мероприятия 2.6 "Обустройство мест массового отдыха населения, мест традиционного захоронения, а также ремонт, устройство территорий и ограждений объектов социальной сферы, парков, скверов" в части мероприятий по устройству новых и обустройству существующих мест массового отдыха населения - парков, скверов, береговой линии бухты (пляжи, подходы к воде), благоустройство мест захоронений, территорий и ограждению объектов социальной сферы, парков, скверов, разработке проектной документации;</w:t>
      </w:r>
    </w:p>
    <w:p w:rsidR="00656DFC" w:rsidRDefault="00656DFC">
      <w:pPr>
        <w:pStyle w:val="ConsPlusNormal"/>
        <w:spacing w:before="220"/>
        <w:ind w:firstLine="540"/>
        <w:jc w:val="both"/>
      </w:pPr>
      <w:r>
        <w:t>7) основного мероприятия 2.7 "Устройство, проектирование, восстановление детских и других придомовых площадок" в части мероприятий по устройству новых и обустройству существующих детских площадок, площадок отдыха, хозяйственных площадок с установкой малых архитектурных форм, разработке проектной документации;</w:t>
      </w:r>
    </w:p>
    <w:p w:rsidR="00656DFC" w:rsidRDefault="00656DFC">
      <w:pPr>
        <w:pStyle w:val="ConsPlusNormal"/>
        <w:spacing w:before="220"/>
        <w:ind w:firstLine="540"/>
        <w:jc w:val="both"/>
      </w:pPr>
      <w:r>
        <w:t>8) основного мероприятия 2.8 "Предоставление межбюджетных трансфертов местным бюджетам на решение иных вопросов местного значения в сфере благоустройства территорий".</w:t>
      </w:r>
    </w:p>
    <w:p w:rsidR="00656DFC" w:rsidRDefault="00656DFC">
      <w:pPr>
        <w:pStyle w:val="ConsPlusNormal"/>
        <w:spacing w:before="220"/>
        <w:ind w:firstLine="540"/>
        <w:jc w:val="both"/>
      </w:pPr>
      <w:r>
        <w:t>2. Критерием отбора муниципальных образований в Камчатском крае (далее в настоящем Порядке - муниципальные образования) для предоставления субсидий является наличие на территориях населенных пунктов Камчатского края потребности в благоустройстве территорий.</w:t>
      </w:r>
    </w:p>
    <w:p w:rsidR="00656DFC" w:rsidRDefault="00656DFC">
      <w:pPr>
        <w:pStyle w:val="ConsPlusNormal"/>
        <w:spacing w:before="220"/>
        <w:ind w:firstLine="540"/>
        <w:jc w:val="both"/>
      </w:pPr>
      <w:bookmarkStart w:id="10" w:name="P543"/>
      <w:bookmarkEnd w:id="10"/>
      <w:r>
        <w:t>3. Предоставление субсидий местным бюджетам осуществляется при выполнении органами местного самоуправления муниципальных образований следующих условий:</w:t>
      </w:r>
    </w:p>
    <w:p w:rsidR="00656DFC" w:rsidRDefault="00656DFC">
      <w:pPr>
        <w:pStyle w:val="ConsPlusNormal"/>
        <w:spacing w:before="220"/>
        <w:ind w:firstLine="540"/>
        <w:jc w:val="both"/>
      </w:pPr>
      <w:r>
        <w:t>1) наличие утвержденных муниципальных программ, направленных на достижение цели Подпрограммы 2;</w:t>
      </w:r>
    </w:p>
    <w:p w:rsidR="00656DFC" w:rsidRDefault="00656DFC">
      <w:pPr>
        <w:pStyle w:val="ConsPlusNormal"/>
        <w:spacing w:before="220"/>
        <w:ind w:firstLine="540"/>
        <w:jc w:val="both"/>
      </w:pPr>
      <w:r>
        <w:t xml:space="preserve">2) наличие средств местных бюджетов на софинансирование мероприятий в размере, определенном в соответствии с </w:t>
      </w:r>
      <w:hyperlink w:anchor="P560" w:history="1">
        <w:r>
          <w:rPr>
            <w:color w:val="0000FF"/>
          </w:rPr>
          <w:t>частью 6</w:t>
        </w:r>
      </w:hyperlink>
      <w:r>
        <w:t xml:space="preserve"> настоящего Порядка;</w:t>
      </w:r>
    </w:p>
    <w:p w:rsidR="00656DFC" w:rsidRDefault="00656DFC">
      <w:pPr>
        <w:pStyle w:val="ConsPlusNormal"/>
        <w:spacing w:before="220"/>
        <w:ind w:firstLine="540"/>
        <w:jc w:val="both"/>
      </w:pPr>
      <w:r>
        <w:t>3) использование средств субсидий по целевому назначению;</w:t>
      </w:r>
    </w:p>
    <w:p w:rsidR="00656DFC" w:rsidRDefault="00656DFC">
      <w:pPr>
        <w:pStyle w:val="ConsPlusNormal"/>
        <w:spacing w:before="220"/>
        <w:ind w:firstLine="540"/>
        <w:jc w:val="both"/>
      </w:pPr>
      <w:r>
        <w:t>4) заключение соглашений о предоставлении субсидий между главными распорядителями бюджетных средств и органами местного самоуправления муниципальных образований;</w:t>
      </w:r>
    </w:p>
    <w:p w:rsidR="00656DFC" w:rsidRDefault="00656DFC">
      <w:pPr>
        <w:pStyle w:val="ConsPlusNormal"/>
        <w:spacing w:before="220"/>
        <w:ind w:firstLine="540"/>
        <w:jc w:val="both"/>
      </w:pPr>
      <w:r>
        <w:lastRenderedPageBreak/>
        <w:t>5) представление главным распорядителям бюджетных средств отчетов об использовании субсидий по форме и в порядке, утвержденным главными распорядителями бюджетных средств;</w:t>
      </w:r>
    </w:p>
    <w:p w:rsidR="00656DFC" w:rsidRDefault="00656DFC">
      <w:pPr>
        <w:pStyle w:val="ConsPlusNormal"/>
        <w:spacing w:before="220"/>
        <w:ind w:firstLine="540"/>
        <w:jc w:val="both"/>
      </w:pPr>
      <w:r>
        <w:t>6) соблюдение бюджетного законодательства Российской Федерации и законодательства Российской Федерации о налогах и сборах.</w:t>
      </w:r>
    </w:p>
    <w:p w:rsidR="00656DFC" w:rsidRDefault="00656DFC">
      <w:pPr>
        <w:pStyle w:val="ConsPlusNormal"/>
        <w:spacing w:before="220"/>
        <w:ind w:firstLine="540"/>
        <w:jc w:val="both"/>
      </w:pPr>
      <w:r>
        <w:t>7) наличие проектной документации и (или) сметного расчета на проведение работ в рамках реализации мероприятий муниципальной программы, направленной на достижение цели Подпрограммы 2;</w:t>
      </w:r>
    </w:p>
    <w:p w:rsidR="00656DFC" w:rsidRDefault="00656DFC">
      <w:pPr>
        <w:pStyle w:val="ConsPlusNormal"/>
        <w:spacing w:before="220"/>
        <w:ind w:firstLine="540"/>
        <w:jc w:val="both"/>
      </w:pPr>
      <w:r>
        <w:t>8) обязательство исполнительно - распорядительного органа муниципального образования по обеспечению соответствия мероприятий муниципальной программы, направленной на достижение цели Подпрограммы 2, требованиям, устанавливаемым Министерством жилищно-коммунального хозяйства и энергетики Камчатского края.</w:t>
      </w:r>
    </w:p>
    <w:p w:rsidR="00656DFC" w:rsidRDefault="00656DFC">
      <w:pPr>
        <w:pStyle w:val="ConsPlusNormal"/>
        <w:spacing w:before="220"/>
        <w:ind w:firstLine="540"/>
        <w:jc w:val="both"/>
      </w:pPr>
      <w:r>
        <w:t xml:space="preserve">4. Субсидии на мероприятие, предусмотренное </w:t>
      </w:r>
      <w:hyperlink w:anchor="P534" w:history="1">
        <w:r>
          <w:rPr>
            <w:color w:val="0000FF"/>
          </w:rPr>
          <w:t>пунктом 1 части 1</w:t>
        </w:r>
      </w:hyperlink>
      <w:r>
        <w:t xml:space="preserve"> настоящего Порядка, предоставляются, в том числе, за счет средств дорожного фонда Камчатского края в соответствие с Порядком предоставления и расходования субсидий местным бюджетам за счет средств дорожного фонда Камчатского края, утвержденным Постановлением Правительства Камчатского края.</w:t>
      </w:r>
    </w:p>
    <w:p w:rsidR="00656DFC" w:rsidRDefault="00656DFC">
      <w:pPr>
        <w:pStyle w:val="ConsPlusNormal"/>
        <w:spacing w:before="220"/>
        <w:ind w:firstLine="540"/>
        <w:jc w:val="both"/>
      </w:pPr>
      <w:r>
        <w:t>5. Размер субсидии местному бюджету на реализацию мероприятий Подпрограммы 2 определяется по формуле:</w:t>
      </w:r>
    </w:p>
    <w:p w:rsidR="00656DFC" w:rsidRDefault="00656DFC">
      <w:pPr>
        <w:pStyle w:val="ConsPlusNormal"/>
        <w:ind w:firstLine="540"/>
        <w:jc w:val="both"/>
      </w:pPr>
    </w:p>
    <w:p w:rsidR="00656DFC" w:rsidRDefault="00656DFC">
      <w:pPr>
        <w:pStyle w:val="ConsPlusNormal"/>
        <w:jc w:val="center"/>
      </w:pPr>
      <w:r w:rsidRPr="000635AD">
        <w:rPr>
          <w:position w:val="-29"/>
        </w:rPr>
        <w:pict>
          <v:shape id="_x0000_i1068" style="width:77pt;height:40.7pt" coordsize="" o:spt="100" adj="0,,0" path="" filled="f" stroked="f">
            <v:stroke joinstyle="miter"/>
            <v:imagedata r:id="rId66" o:title="base_23848_159267_32811"/>
            <v:formulas/>
            <v:path o:connecttype="segments"/>
          </v:shape>
        </w:pict>
      </w:r>
      <w:r>
        <w:t>, где</w:t>
      </w:r>
    </w:p>
    <w:p w:rsidR="00656DFC" w:rsidRDefault="00656DFC">
      <w:pPr>
        <w:pStyle w:val="ConsPlusNormal"/>
        <w:ind w:firstLine="540"/>
        <w:jc w:val="both"/>
      </w:pPr>
    </w:p>
    <w:p w:rsidR="00656DFC" w:rsidRDefault="00656DFC">
      <w:pPr>
        <w:pStyle w:val="ConsPlusNormal"/>
        <w:ind w:firstLine="540"/>
        <w:jc w:val="both"/>
      </w:pPr>
      <w:r w:rsidRPr="000635AD">
        <w:rPr>
          <w:position w:val="-9"/>
        </w:rPr>
        <w:pict>
          <v:shape id="_x0000_i1069" style="width:13.75pt;height:20.65pt" coordsize="" o:spt="100" adj="0,,0" path="" filled="f" stroked="f">
            <v:stroke joinstyle="miter"/>
            <v:imagedata r:id="rId67" o:title="base_23848_159267_32812"/>
            <v:formulas/>
            <v:path o:connecttype="segments"/>
          </v:shape>
        </w:pict>
      </w:r>
      <w:r>
        <w:t xml:space="preserve"> - размер субсидии, предоставляемой бюджету j-го муниципального образования в очередном финансовом году;</w:t>
      </w:r>
    </w:p>
    <w:p w:rsidR="00656DFC" w:rsidRDefault="00656DFC">
      <w:pPr>
        <w:pStyle w:val="ConsPlusNormal"/>
        <w:spacing w:before="220"/>
        <w:ind w:firstLine="540"/>
        <w:jc w:val="both"/>
      </w:pPr>
      <w:r w:rsidRPr="000635AD">
        <w:rPr>
          <w:position w:val="-9"/>
        </w:rPr>
        <w:pict>
          <v:shape id="_x0000_i1070" style="width:17.55pt;height:20.65pt" coordsize="" o:spt="100" adj="0,,0" path="" filled="f" stroked="f">
            <v:stroke joinstyle="miter"/>
            <v:imagedata r:id="rId68" o:title="base_23848_159267_32813"/>
            <v:formulas/>
            <v:path o:connecttype="segments"/>
          </v:shape>
        </w:pict>
      </w:r>
      <w:r>
        <w:t xml:space="preserve"> - потребность в средствах j-того муниципального образования на выполнение мероприятий в очередном финансовом году;</w:t>
      </w:r>
    </w:p>
    <w:p w:rsidR="00656DFC" w:rsidRDefault="00656DFC">
      <w:pPr>
        <w:pStyle w:val="ConsPlusNormal"/>
        <w:spacing w:before="220"/>
        <w:ind w:firstLine="540"/>
        <w:jc w:val="both"/>
      </w:pPr>
      <w:r w:rsidRPr="000635AD">
        <w:rPr>
          <w:position w:val="-4"/>
        </w:rPr>
        <w:pict>
          <v:shape id="_x0000_i1071" style="width:10.65pt;height:15.65pt" coordsize="" o:spt="100" adj="0,,0" path="" filled="f" stroked="f">
            <v:stroke joinstyle="miter"/>
            <v:imagedata r:id="rId69" o:title="base_23848_159267_32814"/>
            <v:formulas/>
            <v:path o:connecttype="segments"/>
          </v:shape>
        </w:pict>
      </w:r>
      <w:r>
        <w:t xml:space="preserve"> - общий объем средств краевого бюджета, подлежащий распределению между муниципальными образованиями, предусмотренный на реализацию мероприятий Подпрограммы 2.</w:t>
      </w:r>
    </w:p>
    <w:p w:rsidR="00656DFC" w:rsidRDefault="00656DFC">
      <w:pPr>
        <w:pStyle w:val="ConsPlusNormal"/>
        <w:spacing w:before="220"/>
        <w:ind w:firstLine="540"/>
        <w:jc w:val="both"/>
      </w:pPr>
      <w:bookmarkStart w:id="11" w:name="P560"/>
      <w:bookmarkEnd w:id="11"/>
      <w:r>
        <w:t>6. Для муниципальных образований доля софинансирования расходов на реализацию мероприятий устанавливается в следующих объемах:</w:t>
      </w:r>
    </w:p>
    <w:p w:rsidR="00656DFC" w:rsidRDefault="00656DFC">
      <w:pPr>
        <w:pStyle w:val="ConsPlusNormal"/>
        <w:spacing w:before="220"/>
        <w:ind w:firstLine="540"/>
        <w:jc w:val="both"/>
      </w:pPr>
      <w:r>
        <w:t>1) не менее 20 % от общего объема средств, необходимых на реализацию мероприятий, - для городских округов с численностью населения более 20 тыс. человек;</w:t>
      </w:r>
    </w:p>
    <w:p w:rsidR="00656DFC" w:rsidRDefault="00656DFC">
      <w:pPr>
        <w:pStyle w:val="ConsPlusNormal"/>
        <w:spacing w:before="220"/>
        <w:ind w:firstLine="540"/>
        <w:jc w:val="both"/>
      </w:pPr>
      <w:r>
        <w:t>2) не менее 10 % от общего объема средств, необходимых на реализацию мероприятий, - для остальных муниципальных образований.</w:t>
      </w:r>
    </w:p>
    <w:p w:rsidR="00656DFC" w:rsidRDefault="00656DFC">
      <w:pPr>
        <w:pStyle w:val="ConsPlusNormal"/>
        <w:spacing w:before="220"/>
        <w:ind w:firstLine="540"/>
        <w:jc w:val="both"/>
      </w:pPr>
      <w:r>
        <w:t>7. Для получения субсидий органы местного самоуправления муниципальных образований представляют главным распорядителям бюджетных средств бюджетные заявки на очередной финансовый год и плановый период в сроки и по форме, установленной главными распорядителями бюджетных средств.</w:t>
      </w:r>
    </w:p>
    <w:p w:rsidR="00656DFC" w:rsidRDefault="00656DFC">
      <w:pPr>
        <w:pStyle w:val="ConsPlusNormal"/>
        <w:spacing w:before="220"/>
        <w:ind w:firstLine="540"/>
        <w:jc w:val="both"/>
      </w:pPr>
      <w:r>
        <w:t>8. Основаниями для отказа в предоставлении субсидии являются:</w:t>
      </w:r>
    </w:p>
    <w:p w:rsidR="00656DFC" w:rsidRDefault="00656DFC">
      <w:pPr>
        <w:pStyle w:val="ConsPlusNormal"/>
        <w:spacing w:before="220"/>
        <w:ind w:firstLine="540"/>
        <w:jc w:val="both"/>
      </w:pPr>
      <w:r>
        <w:t xml:space="preserve">1) представление органами местного самоуправления муниципальных образований </w:t>
      </w:r>
      <w:r>
        <w:lastRenderedPageBreak/>
        <w:t>бюджетной заявки с нарушением установленного срока или не соответствующей установленной форме;</w:t>
      </w:r>
    </w:p>
    <w:p w:rsidR="00656DFC" w:rsidRDefault="00656DFC">
      <w:pPr>
        <w:pStyle w:val="ConsPlusNormal"/>
        <w:spacing w:before="220"/>
        <w:ind w:firstLine="540"/>
        <w:jc w:val="both"/>
      </w:pPr>
      <w:r>
        <w:t>2) наличие в бюджетной заявке недостоверных сведений;</w:t>
      </w:r>
    </w:p>
    <w:p w:rsidR="00656DFC" w:rsidRDefault="00656DFC">
      <w:pPr>
        <w:pStyle w:val="ConsPlusNormal"/>
        <w:spacing w:before="220"/>
        <w:ind w:firstLine="540"/>
        <w:jc w:val="both"/>
      </w:pPr>
      <w:r>
        <w:t>3) несоответствие муниципального образования критериям отбора муниципальных образований для предоставления субсидии и условиям предоставления субсидий, установленным настоящим Порядком.</w:t>
      </w:r>
    </w:p>
    <w:p w:rsidR="00656DFC" w:rsidRDefault="00656DFC">
      <w:pPr>
        <w:pStyle w:val="ConsPlusNormal"/>
        <w:spacing w:before="220"/>
        <w:ind w:firstLine="540"/>
        <w:jc w:val="both"/>
      </w:pPr>
      <w:r>
        <w:t>9. Целевые показатели результативности предоставления субсидий местным бюджетам соответствуют показателям (индикаторам) Программы и Подпрограммы 2, приведенным в приложении 5 к Программе.</w:t>
      </w:r>
    </w:p>
    <w:p w:rsidR="00656DFC" w:rsidRDefault="00656DFC">
      <w:pPr>
        <w:pStyle w:val="ConsPlusNormal"/>
        <w:spacing w:before="220"/>
        <w:ind w:firstLine="540"/>
        <w:jc w:val="both"/>
      </w:pPr>
      <w:r>
        <w:t xml:space="preserve">10. В случаях неисполнения органами местного самоуправления муниципальных образований условий, установленных </w:t>
      </w:r>
      <w:hyperlink w:anchor="P543" w:history="1">
        <w:r>
          <w:rPr>
            <w:color w:val="0000FF"/>
          </w:rPr>
          <w:t>частью 3</w:t>
        </w:r>
      </w:hyperlink>
      <w:r>
        <w:t xml:space="preserve"> настоящего Порядка, предоставление субсидий может быть приостановлено (сокращено) в соответствии с </w:t>
      </w:r>
      <w:hyperlink r:id="rId70" w:history="1">
        <w:r>
          <w:rPr>
            <w:color w:val="0000FF"/>
          </w:rPr>
          <w:t>частью 5 статьи 136</w:t>
        </w:r>
      </w:hyperlink>
      <w:r>
        <w:t xml:space="preserve"> Бюджетного кодекса Российской Федерации.</w:t>
      </w:r>
    </w:p>
    <w:p w:rsidR="00656DFC" w:rsidRDefault="00656DFC">
      <w:pPr>
        <w:pStyle w:val="ConsPlusNormal"/>
        <w:spacing w:before="220"/>
        <w:ind w:firstLine="540"/>
        <w:jc w:val="both"/>
      </w:pPr>
      <w:r>
        <w:t>11. Контроль за исполнением условий, установленных настоящим Порядком, а также использованием субсидий по целевому назначению осуществляется главными распорядителями бюджетных средств.</w:t>
      </w:r>
    </w:p>
    <w:p w:rsidR="00656DFC" w:rsidRDefault="00656DFC">
      <w:pPr>
        <w:pStyle w:val="ConsPlusNormal"/>
        <w:spacing w:before="220"/>
        <w:ind w:firstLine="540"/>
        <w:jc w:val="both"/>
      </w:pPr>
      <w:r>
        <w:t>12. Субсидии, неиспользованные в текущем финансовом году, подлежат возврату в краевой бюджет. В случае если неиспользованный остаток субсидии не перечислен в краевой бюджет, указанные средства подлежат взысканию в порядке, установленном Министерством финансов Камчатского края.</w:t>
      </w:r>
    </w:p>
    <w:p w:rsidR="00656DFC" w:rsidRDefault="00656DFC">
      <w:pPr>
        <w:pStyle w:val="ConsPlusNormal"/>
        <w:spacing w:before="220"/>
        <w:ind w:firstLine="540"/>
        <w:jc w:val="both"/>
      </w:pPr>
      <w:r>
        <w:t>13. Субсидии, использованные не по целевому назначению, подлежат возврату органами местного самоуправления муниципальных образований в краевой бюджет в течение 30 дней со дня получения уведомления главного распорядителя бюджетных средств. Главный распорядитель бюджетных средств направляет указанное уведомление органам местного самоуправления муниципальных образований в течение 30 дней со дня установления факта использования субсидии не по целевому назначению.</w:t>
      </w: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jc w:val="right"/>
        <w:outlineLvl w:val="1"/>
      </w:pPr>
      <w:bookmarkStart w:id="12" w:name="P578"/>
      <w:bookmarkEnd w:id="12"/>
      <w:r>
        <w:t>Приложение 3</w:t>
      </w:r>
    </w:p>
    <w:p w:rsidR="00656DFC" w:rsidRDefault="00656DFC">
      <w:pPr>
        <w:pStyle w:val="ConsPlusNormal"/>
        <w:jc w:val="right"/>
      </w:pPr>
      <w:r>
        <w:t>к Программе</w:t>
      </w:r>
    </w:p>
    <w:p w:rsidR="00656DFC" w:rsidRDefault="00656DFC">
      <w:pPr>
        <w:pStyle w:val="ConsPlusNormal"/>
        <w:ind w:firstLine="540"/>
        <w:jc w:val="both"/>
      </w:pPr>
    </w:p>
    <w:p w:rsidR="00656DFC" w:rsidRDefault="00656DFC">
      <w:pPr>
        <w:pStyle w:val="ConsPlusTitle"/>
        <w:jc w:val="center"/>
      </w:pPr>
      <w:r>
        <w:t>ПОРЯДОК ИНВЕНТАРИЗАЦИИ</w:t>
      </w:r>
    </w:p>
    <w:p w:rsidR="00656DFC" w:rsidRDefault="00656DFC">
      <w:pPr>
        <w:pStyle w:val="ConsPlusTitle"/>
        <w:jc w:val="center"/>
      </w:pPr>
      <w:r>
        <w:t>ДВОРОВЫХ ТЕРРИТОРИЙ В МУНИЦИПАЛЬНЫХ</w:t>
      </w:r>
    </w:p>
    <w:p w:rsidR="00656DFC" w:rsidRDefault="00656DFC">
      <w:pPr>
        <w:pStyle w:val="ConsPlusTitle"/>
        <w:jc w:val="center"/>
      </w:pPr>
      <w:r>
        <w:t>ОБРАЗОВАНИЯХ В КАМЧАТСКОМ КРАЕ</w:t>
      </w:r>
    </w:p>
    <w:p w:rsidR="00656DFC" w:rsidRDefault="00656DFC">
      <w:pPr>
        <w:pStyle w:val="ConsPlusNormal"/>
        <w:ind w:firstLine="540"/>
        <w:jc w:val="both"/>
      </w:pPr>
    </w:p>
    <w:p w:rsidR="00656DFC" w:rsidRDefault="00656DFC">
      <w:pPr>
        <w:pStyle w:val="ConsPlusNormal"/>
        <w:jc w:val="center"/>
        <w:outlineLvl w:val="2"/>
      </w:pPr>
      <w:r>
        <w:t>1. Общие положения</w:t>
      </w:r>
    </w:p>
    <w:p w:rsidR="00656DFC" w:rsidRDefault="00656DFC">
      <w:pPr>
        <w:pStyle w:val="ConsPlusNormal"/>
        <w:ind w:firstLine="540"/>
        <w:jc w:val="both"/>
      </w:pPr>
    </w:p>
    <w:p w:rsidR="00656DFC" w:rsidRDefault="00656DFC">
      <w:pPr>
        <w:pStyle w:val="ConsPlusNormal"/>
        <w:ind w:firstLine="540"/>
        <w:jc w:val="both"/>
      </w:pPr>
      <w:r>
        <w:t xml:space="preserve">1.1. Настоящий Порядок разработан в соответствии с </w:t>
      </w:r>
      <w:hyperlink r:id="rId71" w:history="1">
        <w:r>
          <w:rPr>
            <w:color w:val="0000FF"/>
          </w:rPr>
          <w:t>Постановлением</w:t>
        </w:r>
      </w:hyperlink>
      <w: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определяет требования к проведению инвентаризации дворовых территорий городских округов и поселений, в состав которых входят населенные пункты с численностью населения свыше 1000 человек, в Камчатском крае (далее - в настоящем Порядке - муниципальные образования).</w:t>
      </w:r>
    </w:p>
    <w:p w:rsidR="00656DFC" w:rsidRDefault="00656DFC">
      <w:pPr>
        <w:pStyle w:val="ConsPlusNormal"/>
        <w:spacing w:before="220"/>
        <w:ind w:firstLine="540"/>
        <w:jc w:val="both"/>
      </w:pPr>
      <w:r>
        <w:lastRenderedPageBreak/>
        <w:t>1.2. Инвентаризация дворовых территорий проводится в целях оценки их состояния и определения дворовых территорий, нуждающихся в благоустройстве.</w:t>
      </w:r>
    </w:p>
    <w:p w:rsidR="00656DFC" w:rsidRDefault="00656DFC">
      <w:pPr>
        <w:pStyle w:val="ConsPlusNormal"/>
        <w:ind w:firstLine="540"/>
        <w:jc w:val="both"/>
      </w:pPr>
    </w:p>
    <w:p w:rsidR="00656DFC" w:rsidRDefault="00656DFC">
      <w:pPr>
        <w:pStyle w:val="ConsPlusNormal"/>
        <w:jc w:val="center"/>
        <w:outlineLvl w:val="2"/>
      </w:pPr>
      <w:r>
        <w:t>2. Порядок проведения инвентаризации</w:t>
      </w:r>
    </w:p>
    <w:p w:rsidR="00656DFC" w:rsidRDefault="00656DFC">
      <w:pPr>
        <w:pStyle w:val="ConsPlusNormal"/>
        <w:jc w:val="center"/>
      </w:pPr>
      <w:r>
        <w:t>дворовых территорий</w:t>
      </w:r>
    </w:p>
    <w:p w:rsidR="00656DFC" w:rsidRDefault="00656DFC">
      <w:pPr>
        <w:pStyle w:val="ConsPlusNormal"/>
        <w:ind w:firstLine="540"/>
        <w:jc w:val="both"/>
      </w:pPr>
    </w:p>
    <w:p w:rsidR="00656DFC" w:rsidRDefault="00656DFC">
      <w:pPr>
        <w:pStyle w:val="ConsPlusNormal"/>
        <w:ind w:firstLine="540"/>
        <w:jc w:val="both"/>
      </w:pPr>
      <w:r>
        <w:t>2.1. Инвентаризация дворовых территорий проводится муниципальной инвентаризационной комиссией (далее в настоящем Порядке - Комиссия), созданной в соответствующем муниципальном образовании.</w:t>
      </w:r>
    </w:p>
    <w:p w:rsidR="00656DFC" w:rsidRDefault="00656DFC">
      <w:pPr>
        <w:pStyle w:val="ConsPlusNormal"/>
        <w:spacing w:before="220"/>
        <w:ind w:firstLine="540"/>
        <w:jc w:val="both"/>
      </w:pPr>
      <w:r>
        <w:t>2.2. Состав, полномочия Комиссии, порядок ее формирования и деятельности определяется муниципальным правовым актом.</w:t>
      </w:r>
    </w:p>
    <w:p w:rsidR="00656DFC" w:rsidRDefault="00656DFC">
      <w:pPr>
        <w:pStyle w:val="ConsPlusNormal"/>
        <w:spacing w:before="220"/>
        <w:ind w:firstLine="540"/>
        <w:jc w:val="both"/>
      </w:pPr>
      <w:r>
        <w:t xml:space="preserve">2.3. По итогам проведения инвентаризации дворовой территории и натурного обследования дворовой территории, в том числе расположенных на ней элементов, Комиссией составляется </w:t>
      </w:r>
      <w:hyperlink w:anchor="P616" w:history="1">
        <w:r>
          <w:rPr>
            <w:color w:val="0000FF"/>
          </w:rPr>
          <w:t>паспорт</w:t>
        </w:r>
      </w:hyperlink>
      <w:r>
        <w:t xml:space="preserve"> благоустройства дворовой территории (далее в настоящем Порядке - Паспорт) по форме согласно приложению к настоящему Порядку.</w:t>
      </w:r>
    </w:p>
    <w:p w:rsidR="00656DFC" w:rsidRDefault="00656DFC">
      <w:pPr>
        <w:pStyle w:val="ConsPlusNormal"/>
        <w:spacing w:before="220"/>
        <w:ind w:firstLine="540"/>
        <w:jc w:val="both"/>
      </w:pPr>
      <w:r>
        <w:t>2.4. По итогам проведения инвентаризации всех дворовых территорий составляется адресный перечень дворовых территорий, нуждающихся в благоустройстве.</w:t>
      </w:r>
    </w:p>
    <w:p w:rsidR="00656DFC" w:rsidRDefault="00656DFC">
      <w:pPr>
        <w:pStyle w:val="ConsPlusNormal"/>
        <w:ind w:firstLine="540"/>
        <w:jc w:val="both"/>
      </w:pPr>
    </w:p>
    <w:p w:rsidR="00656DFC" w:rsidRDefault="00656DFC">
      <w:pPr>
        <w:pStyle w:val="ConsPlusNormal"/>
        <w:jc w:val="center"/>
        <w:outlineLvl w:val="2"/>
      </w:pPr>
      <w:r>
        <w:t>3. Порядок разработки, утверждения,</w:t>
      </w:r>
    </w:p>
    <w:p w:rsidR="00656DFC" w:rsidRDefault="00656DFC">
      <w:pPr>
        <w:pStyle w:val="ConsPlusNormal"/>
        <w:jc w:val="center"/>
      </w:pPr>
      <w:r>
        <w:t>актуализации Паспорта</w:t>
      </w:r>
    </w:p>
    <w:p w:rsidR="00656DFC" w:rsidRDefault="00656DFC">
      <w:pPr>
        <w:pStyle w:val="ConsPlusNormal"/>
        <w:ind w:firstLine="540"/>
        <w:jc w:val="both"/>
      </w:pPr>
    </w:p>
    <w:p w:rsidR="00656DFC" w:rsidRDefault="00656DFC">
      <w:pPr>
        <w:pStyle w:val="ConsPlusNormal"/>
        <w:ind w:firstLine="540"/>
        <w:jc w:val="both"/>
      </w:pPr>
      <w:r>
        <w:t>3.1. Паспорта разрабатываются на все дворовые территории муниципального образования, в том числе в случае образования новой дворовой территории, разделения существующей дворовой территории на несколько дворовых территорий, объединения нескольких дворовых территорий, и утверждаются муниципальными правовыми актами.</w:t>
      </w:r>
    </w:p>
    <w:p w:rsidR="00656DFC" w:rsidRDefault="00656DFC">
      <w:pPr>
        <w:pStyle w:val="ConsPlusNormal"/>
        <w:spacing w:before="220"/>
        <w:ind w:firstLine="540"/>
        <w:jc w:val="both"/>
      </w:pPr>
      <w:r>
        <w:t>3.2. Границы дворовых территорий, на которые разрабатываются Паспорта, устанавливаются органами местного самоуправления муниципальных образований с учетом следующих особенностей:</w:t>
      </w:r>
    </w:p>
    <w:p w:rsidR="00656DFC" w:rsidRDefault="00656DFC">
      <w:pPr>
        <w:pStyle w:val="ConsPlusNormal"/>
        <w:spacing w:before="220"/>
        <w:ind w:firstLine="540"/>
        <w:jc w:val="both"/>
      </w:pPr>
      <w:r>
        <w:t>1) не допускается пересечение границ дворовых территорий, указанных в Паспортах;</w:t>
      </w:r>
    </w:p>
    <w:p w:rsidR="00656DFC" w:rsidRDefault="00656DFC">
      <w:pPr>
        <w:pStyle w:val="ConsPlusNormal"/>
        <w:spacing w:before="220"/>
        <w:ind w:firstLine="540"/>
        <w:jc w:val="both"/>
      </w:pPr>
      <w:r>
        <w:t>2) не допускается установление границ дворовых территорий, указанных в Паспортах, приводящее к образованию бесхозяйных объектов.</w:t>
      </w:r>
    </w:p>
    <w:p w:rsidR="00656DFC" w:rsidRDefault="00656DFC">
      <w:pPr>
        <w:pStyle w:val="ConsPlusNormal"/>
        <w:spacing w:before="220"/>
        <w:ind w:firstLine="540"/>
        <w:jc w:val="both"/>
      </w:pPr>
      <w:r>
        <w:t>3.3. Актуализация Паспорта проводится в случае изменения данных о дворовой территории и расположенных на ней элементах, указанных в Паспорте, по мере необходимости, но не реже 1 раза в 5 лет.</w:t>
      </w: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jc w:val="right"/>
        <w:outlineLvl w:val="2"/>
      </w:pPr>
      <w:r>
        <w:t>Приложение</w:t>
      </w:r>
    </w:p>
    <w:p w:rsidR="00656DFC" w:rsidRDefault="00656DFC">
      <w:pPr>
        <w:pStyle w:val="ConsPlusNormal"/>
        <w:jc w:val="right"/>
      </w:pPr>
      <w:r>
        <w:t>к Порядку инвентаризации дворовых</w:t>
      </w:r>
    </w:p>
    <w:p w:rsidR="00656DFC" w:rsidRDefault="00656DFC">
      <w:pPr>
        <w:pStyle w:val="ConsPlusNormal"/>
        <w:jc w:val="right"/>
      </w:pPr>
      <w:r>
        <w:t>территории в муниципальных</w:t>
      </w:r>
    </w:p>
    <w:p w:rsidR="00656DFC" w:rsidRDefault="00656DFC">
      <w:pPr>
        <w:pStyle w:val="ConsPlusNormal"/>
        <w:jc w:val="right"/>
      </w:pPr>
      <w:r>
        <w:t>образованиях в Камчатском крае</w:t>
      </w:r>
    </w:p>
    <w:p w:rsidR="00656DFC" w:rsidRDefault="00656DFC">
      <w:pPr>
        <w:pStyle w:val="ConsPlusNormal"/>
        <w:ind w:firstLine="540"/>
        <w:jc w:val="both"/>
      </w:pPr>
    </w:p>
    <w:p w:rsidR="00656DFC" w:rsidRDefault="00656DFC">
      <w:pPr>
        <w:pStyle w:val="ConsPlusTitle"/>
        <w:jc w:val="center"/>
      </w:pPr>
      <w:bookmarkStart w:id="13" w:name="P616"/>
      <w:bookmarkEnd w:id="13"/>
      <w:r>
        <w:t>ПАСПОРТ БЛАГОУСТРОЙСТВА</w:t>
      </w:r>
    </w:p>
    <w:p w:rsidR="00656DFC" w:rsidRDefault="00656DFC">
      <w:pPr>
        <w:pStyle w:val="ConsPlusTitle"/>
        <w:jc w:val="center"/>
      </w:pPr>
      <w:r>
        <w:t>ДВОРОВОЙ ТЕРРИТОРИИ ПО СОСТОЯНИЮ</w:t>
      </w:r>
    </w:p>
    <w:p w:rsidR="00656DFC" w:rsidRDefault="00656DFC">
      <w:pPr>
        <w:pStyle w:val="ConsPlusTitle"/>
        <w:jc w:val="center"/>
      </w:pPr>
      <w:r>
        <w:t>на _____________________________</w:t>
      </w:r>
    </w:p>
    <w:p w:rsidR="00656DFC" w:rsidRDefault="00656DFC">
      <w:pPr>
        <w:pStyle w:val="ConsPlusNormal"/>
        <w:ind w:firstLine="540"/>
        <w:jc w:val="both"/>
      </w:pPr>
    </w:p>
    <w:p w:rsidR="00656DFC" w:rsidRDefault="00656DFC">
      <w:pPr>
        <w:sectPr w:rsidR="00656DFC">
          <w:pgSz w:w="11905" w:h="16838"/>
          <w:pgMar w:top="1134" w:right="850" w:bottom="1134" w:left="1701" w:header="0" w:footer="0" w:gutter="0"/>
          <w:cols w:space="720"/>
        </w:sectPr>
      </w:pPr>
    </w:p>
    <w:p w:rsidR="00656DFC" w:rsidRDefault="00656DFC">
      <w:pPr>
        <w:pStyle w:val="ConsPlusNormal"/>
        <w:jc w:val="center"/>
        <w:outlineLvl w:val="3"/>
      </w:pPr>
      <w:r>
        <w:lastRenderedPageBreak/>
        <w:t>1. Общие сведения</w:t>
      </w:r>
    </w:p>
    <w:p w:rsidR="00656DFC" w:rsidRDefault="00656DFC">
      <w:pPr>
        <w:pStyle w:val="ConsPlusNormal"/>
        <w:jc w:val="center"/>
      </w:pPr>
      <w:r>
        <w:t>о территории благоустройства</w:t>
      </w:r>
    </w:p>
    <w:p w:rsidR="00656DFC" w:rsidRDefault="00656DF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819"/>
        <w:gridCol w:w="4082"/>
      </w:tblGrid>
      <w:tr w:rsidR="00656DFC">
        <w:tc>
          <w:tcPr>
            <w:tcW w:w="680" w:type="dxa"/>
            <w:vAlign w:val="center"/>
          </w:tcPr>
          <w:p w:rsidR="00656DFC" w:rsidRDefault="00656DFC">
            <w:pPr>
              <w:pStyle w:val="ConsPlusNormal"/>
              <w:jc w:val="center"/>
            </w:pPr>
            <w:r>
              <w:t>N п/п</w:t>
            </w:r>
          </w:p>
        </w:tc>
        <w:tc>
          <w:tcPr>
            <w:tcW w:w="4819" w:type="dxa"/>
            <w:vAlign w:val="center"/>
          </w:tcPr>
          <w:p w:rsidR="00656DFC" w:rsidRDefault="00656DFC">
            <w:pPr>
              <w:pStyle w:val="ConsPlusNormal"/>
              <w:jc w:val="center"/>
            </w:pPr>
            <w:r>
              <w:t>Наименование показателя</w:t>
            </w:r>
          </w:p>
        </w:tc>
        <w:tc>
          <w:tcPr>
            <w:tcW w:w="4082" w:type="dxa"/>
            <w:vAlign w:val="center"/>
          </w:tcPr>
          <w:p w:rsidR="00656DFC" w:rsidRDefault="00656DFC">
            <w:pPr>
              <w:pStyle w:val="ConsPlusNormal"/>
              <w:jc w:val="center"/>
            </w:pPr>
            <w:r>
              <w:t>Значение показателя</w:t>
            </w:r>
          </w:p>
        </w:tc>
      </w:tr>
      <w:tr w:rsidR="00656DFC">
        <w:tc>
          <w:tcPr>
            <w:tcW w:w="680" w:type="dxa"/>
            <w:vAlign w:val="center"/>
          </w:tcPr>
          <w:p w:rsidR="00656DFC" w:rsidRDefault="00656DFC">
            <w:pPr>
              <w:pStyle w:val="ConsPlusNormal"/>
              <w:jc w:val="center"/>
            </w:pPr>
            <w:bookmarkStart w:id="14" w:name="P626"/>
            <w:bookmarkEnd w:id="14"/>
            <w:r>
              <w:t>1.1</w:t>
            </w:r>
          </w:p>
        </w:tc>
        <w:tc>
          <w:tcPr>
            <w:tcW w:w="4819" w:type="dxa"/>
            <w:vAlign w:val="center"/>
          </w:tcPr>
          <w:p w:rsidR="00656DFC" w:rsidRDefault="00656DFC">
            <w:pPr>
              <w:pStyle w:val="ConsPlusNormal"/>
              <w:jc w:val="both"/>
            </w:pPr>
            <w:r>
              <w:t xml:space="preserve">Адрес многоквартирного жилого дома </w:t>
            </w:r>
            <w:hyperlink w:anchor="P643" w:history="1">
              <w:r>
                <w:rPr>
                  <w:color w:val="0000FF"/>
                </w:rPr>
                <w:t>&lt;*&gt;</w:t>
              </w:r>
            </w:hyperlink>
          </w:p>
        </w:tc>
        <w:tc>
          <w:tcPr>
            <w:tcW w:w="4082" w:type="dxa"/>
            <w:vAlign w:val="center"/>
          </w:tcPr>
          <w:p w:rsidR="00656DFC" w:rsidRDefault="00656DFC">
            <w:pPr>
              <w:pStyle w:val="ConsPlusNormal"/>
            </w:pPr>
          </w:p>
        </w:tc>
      </w:tr>
      <w:tr w:rsidR="00656DFC">
        <w:tc>
          <w:tcPr>
            <w:tcW w:w="680" w:type="dxa"/>
            <w:vAlign w:val="center"/>
          </w:tcPr>
          <w:p w:rsidR="00656DFC" w:rsidRDefault="00656DFC">
            <w:pPr>
              <w:pStyle w:val="ConsPlusNormal"/>
              <w:jc w:val="center"/>
            </w:pPr>
            <w:bookmarkStart w:id="15" w:name="P629"/>
            <w:bookmarkEnd w:id="15"/>
            <w:r>
              <w:t>1.2</w:t>
            </w:r>
          </w:p>
        </w:tc>
        <w:tc>
          <w:tcPr>
            <w:tcW w:w="4819" w:type="dxa"/>
            <w:vAlign w:val="center"/>
          </w:tcPr>
          <w:p w:rsidR="00656DFC" w:rsidRDefault="00656DFC">
            <w:pPr>
              <w:pStyle w:val="ConsPlusNormal"/>
              <w:jc w:val="both"/>
            </w:pPr>
            <w:r>
              <w:t xml:space="preserve">Кадастровый номер земельного участка (дворовой территории) </w:t>
            </w:r>
            <w:hyperlink w:anchor="P643" w:history="1">
              <w:r>
                <w:rPr>
                  <w:color w:val="0000FF"/>
                </w:rPr>
                <w:t>&lt;*&gt;</w:t>
              </w:r>
            </w:hyperlink>
          </w:p>
        </w:tc>
        <w:tc>
          <w:tcPr>
            <w:tcW w:w="4082" w:type="dxa"/>
            <w:vAlign w:val="center"/>
          </w:tcPr>
          <w:p w:rsidR="00656DFC" w:rsidRDefault="00656DFC">
            <w:pPr>
              <w:pStyle w:val="ConsPlusNormal"/>
            </w:pPr>
          </w:p>
        </w:tc>
      </w:tr>
      <w:tr w:rsidR="00656DFC">
        <w:tc>
          <w:tcPr>
            <w:tcW w:w="680" w:type="dxa"/>
            <w:vAlign w:val="center"/>
          </w:tcPr>
          <w:p w:rsidR="00656DFC" w:rsidRDefault="00656DFC">
            <w:pPr>
              <w:pStyle w:val="ConsPlusNormal"/>
              <w:jc w:val="center"/>
            </w:pPr>
            <w:r>
              <w:t>1.3</w:t>
            </w:r>
          </w:p>
        </w:tc>
        <w:tc>
          <w:tcPr>
            <w:tcW w:w="4819" w:type="dxa"/>
            <w:vAlign w:val="center"/>
          </w:tcPr>
          <w:p w:rsidR="00656DFC" w:rsidRDefault="00656DFC">
            <w:pPr>
              <w:pStyle w:val="ConsPlusNormal"/>
              <w:jc w:val="both"/>
            </w:pPr>
            <w:r>
              <w:t>Численность населения, проживающего в пределах территории благоустройства, чел.</w:t>
            </w:r>
          </w:p>
        </w:tc>
        <w:tc>
          <w:tcPr>
            <w:tcW w:w="4082" w:type="dxa"/>
            <w:vAlign w:val="center"/>
          </w:tcPr>
          <w:p w:rsidR="00656DFC" w:rsidRDefault="00656DFC">
            <w:pPr>
              <w:pStyle w:val="ConsPlusNormal"/>
            </w:pPr>
          </w:p>
        </w:tc>
      </w:tr>
      <w:tr w:rsidR="00656DFC">
        <w:tc>
          <w:tcPr>
            <w:tcW w:w="680" w:type="dxa"/>
            <w:vAlign w:val="center"/>
          </w:tcPr>
          <w:p w:rsidR="00656DFC" w:rsidRDefault="00656DFC">
            <w:pPr>
              <w:pStyle w:val="ConsPlusNormal"/>
              <w:jc w:val="center"/>
            </w:pPr>
            <w:r>
              <w:t>1.4</w:t>
            </w:r>
          </w:p>
        </w:tc>
        <w:tc>
          <w:tcPr>
            <w:tcW w:w="4819" w:type="dxa"/>
            <w:vAlign w:val="center"/>
          </w:tcPr>
          <w:p w:rsidR="00656DFC" w:rsidRDefault="00656DFC">
            <w:pPr>
              <w:pStyle w:val="ConsPlusNormal"/>
              <w:jc w:val="both"/>
            </w:pPr>
            <w:r>
              <w:t>Общая площадь территории, кв. м</w:t>
            </w:r>
          </w:p>
        </w:tc>
        <w:tc>
          <w:tcPr>
            <w:tcW w:w="4082" w:type="dxa"/>
            <w:vAlign w:val="center"/>
          </w:tcPr>
          <w:p w:rsidR="00656DFC" w:rsidRDefault="00656DFC">
            <w:pPr>
              <w:pStyle w:val="ConsPlusNormal"/>
            </w:pPr>
          </w:p>
        </w:tc>
      </w:tr>
      <w:tr w:rsidR="00656DFC">
        <w:tc>
          <w:tcPr>
            <w:tcW w:w="680" w:type="dxa"/>
            <w:vAlign w:val="center"/>
          </w:tcPr>
          <w:p w:rsidR="00656DFC" w:rsidRDefault="00656DFC">
            <w:pPr>
              <w:pStyle w:val="ConsPlusNormal"/>
              <w:jc w:val="center"/>
            </w:pPr>
            <w:r>
              <w:t>1.5</w:t>
            </w:r>
          </w:p>
        </w:tc>
        <w:tc>
          <w:tcPr>
            <w:tcW w:w="4819" w:type="dxa"/>
            <w:vAlign w:val="center"/>
          </w:tcPr>
          <w:p w:rsidR="00656DFC" w:rsidRDefault="00656DFC">
            <w:pPr>
              <w:pStyle w:val="ConsPlusNormal"/>
              <w:jc w:val="both"/>
            </w:pPr>
            <w:r>
              <w:t xml:space="preserve">Оценка уровня благоустроенности территории (благоустроенная/ не благоустроенная) </w:t>
            </w:r>
            <w:hyperlink w:anchor="P644" w:history="1">
              <w:r>
                <w:rPr>
                  <w:color w:val="0000FF"/>
                </w:rPr>
                <w:t>&lt;**&gt;</w:t>
              </w:r>
            </w:hyperlink>
          </w:p>
        </w:tc>
        <w:tc>
          <w:tcPr>
            <w:tcW w:w="4082" w:type="dxa"/>
            <w:vAlign w:val="center"/>
          </w:tcPr>
          <w:p w:rsidR="00656DFC" w:rsidRDefault="00656DFC">
            <w:pPr>
              <w:pStyle w:val="ConsPlusNormal"/>
            </w:pPr>
          </w:p>
        </w:tc>
      </w:tr>
    </w:tbl>
    <w:p w:rsidR="00656DFC" w:rsidRDefault="00656DFC">
      <w:pPr>
        <w:pStyle w:val="ConsPlusNormal"/>
        <w:ind w:firstLine="540"/>
        <w:jc w:val="both"/>
      </w:pPr>
    </w:p>
    <w:p w:rsidR="00656DFC" w:rsidRDefault="00656DFC">
      <w:pPr>
        <w:pStyle w:val="ConsPlusNormal"/>
        <w:ind w:firstLine="540"/>
        <w:jc w:val="both"/>
      </w:pPr>
      <w:r>
        <w:t>--------------------------------</w:t>
      </w:r>
    </w:p>
    <w:p w:rsidR="00656DFC" w:rsidRDefault="00656DFC">
      <w:pPr>
        <w:pStyle w:val="ConsPlusNormal"/>
        <w:spacing w:before="220"/>
        <w:ind w:firstLine="540"/>
        <w:jc w:val="both"/>
      </w:pPr>
      <w:bookmarkStart w:id="16" w:name="P643"/>
      <w:bookmarkEnd w:id="16"/>
      <w:r>
        <w:t xml:space="preserve">&lt;*&gt; при образовании дворовой территории земельными участками нескольких многоквартирных домов в </w:t>
      </w:r>
      <w:hyperlink w:anchor="P626" w:history="1">
        <w:r>
          <w:rPr>
            <w:color w:val="0000FF"/>
          </w:rPr>
          <w:t>пунктах 1.1</w:t>
        </w:r>
      </w:hyperlink>
      <w:r>
        <w:t xml:space="preserve"> и </w:t>
      </w:r>
      <w:hyperlink w:anchor="P629" w:history="1">
        <w:r>
          <w:rPr>
            <w:color w:val="0000FF"/>
          </w:rPr>
          <w:t>1.2</w:t>
        </w:r>
      </w:hyperlink>
      <w:r>
        <w:t xml:space="preserve"> указываются данные для каждого многоквартирного дома.</w:t>
      </w:r>
    </w:p>
    <w:p w:rsidR="00656DFC" w:rsidRDefault="00656DFC">
      <w:pPr>
        <w:pStyle w:val="ConsPlusNormal"/>
        <w:spacing w:before="220"/>
        <w:ind w:firstLine="540"/>
        <w:jc w:val="both"/>
      </w:pPr>
      <w:bookmarkStart w:id="17" w:name="P644"/>
      <w:bookmarkEnd w:id="17"/>
      <w:r>
        <w:t>&lt;**&gt;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p w:rsidR="00656DFC" w:rsidRDefault="00656DFC">
      <w:pPr>
        <w:pStyle w:val="ConsPlusNormal"/>
        <w:ind w:firstLine="540"/>
        <w:jc w:val="both"/>
      </w:pPr>
    </w:p>
    <w:p w:rsidR="00656DFC" w:rsidRDefault="00656DFC">
      <w:pPr>
        <w:pStyle w:val="ConsPlusNormal"/>
        <w:jc w:val="center"/>
        <w:outlineLvl w:val="3"/>
      </w:pPr>
      <w:r>
        <w:t>2. Характеристика</w:t>
      </w:r>
    </w:p>
    <w:p w:rsidR="00656DFC" w:rsidRDefault="00656DFC">
      <w:pPr>
        <w:pStyle w:val="ConsPlusNormal"/>
        <w:jc w:val="center"/>
      </w:pPr>
      <w:r>
        <w:t>территории благоустройства</w:t>
      </w:r>
    </w:p>
    <w:p w:rsidR="00656DFC" w:rsidRDefault="00656DF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535"/>
        <w:gridCol w:w="1417"/>
        <w:gridCol w:w="1701"/>
        <w:gridCol w:w="1692"/>
      </w:tblGrid>
      <w:tr w:rsidR="00656DFC">
        <w:tc>
          <w:tcPr>
            <w:tcW w:w="680" w:type="dxa"/>
            <w:vAlign w:val="center"/>
          </w:tcPr>
          <w:p w:rsidR="00656DFC" w:rsidRDefault="00656DFC">
            <w:pPr>
              <w:pStyle w:val="ConsPlusNormal"/>
              <w:jc w:val="center"/>
            </w:pPr>
            <w:r>
              <w:t>N п/п</w:t>
            </w:r>
          </w:p>
        </w:tc>
        <w:tc>
          <w:tcPr>
            <w:tcW w:w="4535" w:type="dxa"/>
            <w:vAlign w:val="center"/>
          </w:tcPr>
          <w:p w:rsidR="00656DFC" w:rsidRDefault="00656DFC">
            <w:pPr>
              <w:pStyle w:val="ConsPlusNormal"/>
              <w:jc w:val="center"/>
            </w:pPr>
            <w:r>
              <w:t>Наименование показателя</w:t>
            </w:r>
          </w:p>
        </w:tc>
        <w:tc>
          <w:tcPr>
            <w:tcW w:w="1417" w:type="dxa"/>
            <w:vAlign w:val="center"/>
          </w:tcPr>
          <w:p w:rsidR="00656DFC" w:rsidRDefault="00656DFC">
            <w:pPr>
              <w:pStyle w:val="ConsPlusNormal"/>
              <w:jc w:val="center"/>
            </w:pPr>
            <w:r>
              <w:t>Ед. изм.</w:t>
            </w:r>
          </w:p>
        </w:tc>
        <w:tc>
          <w:tcPr>
            <w:tcW w:w="1701" w:type="dxa"/>
            <w:vAlign w:val="center"/>
          </w:tcPr>
          <w:p w:rsidR="00656DFC" w:rsidRDefault="00656DFC">
            <w:pPr>
              <w:pStyle w:val="ConsPlusNormal"/>
              <w:jc w:val="center"/>
            </w:pPr>
            <w:r>
              <w:t>Значение показателя</w:t>
            </w:r>
          </w:p>
        </w:tc>
        <w:tc>
          <w:tcPr>
            <w:tcW w:w="1692" w:type="dxa"/>
            <w:vAlign w:val="center"/>
          </w:tcPr>
          <w:p w:rsidR="00656DFC" w:rsidRDefault="00656DFC">
            <w:pPr>
              <w:pStyle w:val="ConsPlusNormal"/>
              <w:jc w:val="center"/>
            </w:pPr>
            <w:r>
              <w:t>Примечание</w:t>
            </w:r>
          </w:p>
        </w:tc>
      </w:tr>
      <w:tr w:rsidR="00656DFC">
        <w:tc>
          <w:tcPr>
            <w:tcW w:w="680" w:type="dxa"/>
            <w:vAlign w:val="center"/>
          </w:tcPr>
          <w:p w:rsidR="00656DFC" w:rsidRDefault="00656DFC">
            <w:pPr>
              <w:pStyle w:val="ConsPlusNormal"/>
              <w:jc w:val="center"/>
            </w:pPr>
            <w:r>
              <w:t>1</w:t>
            </w:r>
          </w:p>
        </w:tc>
        <w:tc>
          <w:tcPr>
            <w:tcW w:w="4535" w:type="dxa"/>
            <w:vAlign w:val="center"/>
          </w:tcPr>
          <w:p w:rsidR="00656DFC" w:rsidRDefault="00656DFC">
            <w:pPr>
              <w:pStyle w:val="ConsPlusNormal"/>
              <w:jc w:val="center"/>
            </w:pPr>
            <w:r>
              <w:t>2</w:t>
            </w:r>
          </w:p>
        </w:tc>
        <w:tc>
          <w:tcPr>
            <w:tcW w:w="1417" w:type="dxa"/>
            <w:vAlign w:val="center"/>
          </w:tcPr>
          <w:p w:rsidR="00656DFC" w:rsidRDefault="00656DFC">
            <w:pPr>
              <w:pStyle w:val="ConsPlusNormal"/>
              <w:jc w:val="center"/>
            </w:pPr>
            <w:r>
              <w:t>3</w:t>
            </w:r>
          </w:p>
        </w:tc>
        <w:tc>
          <w:tcPr>
            <w:tcW w:w="1701" w:type="dxa"/>
            <w:vAlign w:val="center"/>
          </w:tcPr>
          <w:p w:rsidR="00656DFC" w:rsidRDefault="00656DFC">
            <w:pPr>
              <w:pStyle w:val="ConsPlusNormal"/>
              <w:jc w:val="center"/>
            </w:pPr>
            <w:r>
              <w:t>4</w:t>
            </w:r>
          </w:p>
        </w:tc>
        <w:tc>
          <w:tcPr>
            <w:tcW w:w="1692" w:type="dxa"/>
            <w:vAlign w:val="center"/>
          </w:tcPr>
          <w:p w:rsidR="00656DFC" w:rsidRDefault="00656DFC">
            <w:pPr>
              <w:pStyle w:val="ConsPlusNormal"/>
              <w:jc w:val="center"/>
            </w:pPr>
            <w:r>
              <w:t>5</w:t>
            </w:r>
          </w:p>
        </w:tc>
      </w:tr>
      <w:tr w:rsidR="00656DFC">
        <w:tc>
          <w:tcPr>
            <w:tcW w:w="680" w:type="dxa"/>
            <w:vAlign w:val="center"/>
          </w:tcPr>
          <w:p w:rsidR="00656DFC" w:rsidRDefault="00656DFC">
            <w:pPr>
              <w:pStyle w:val="ConsPlusNormal"/>
              <w:jc w:val="center"/>
            </w:pPr>
            <w:r>
              <w:lastRenderedPageBreak/>
              <w:t>2.1</w:t>
            </w:r>
          </w:p>
        </w:tc>
        <w:tc>
          <w:tcPr>
            <w:tcW w:w="4535" w:type="dxa"/>
            <w:vAlign w:val="center"/>
          </w:tcPr>
          <w:p w:rsidR="00656DFC" w:rsidRDefault="00656DFC">
            <w:pPr>
              <w:pStyle w:val="ConsPlusNormal"/>
              <w:jc w:val="both"/>
            </w:pPr>
            <w:r>
              <w:t>Требует ремонта дорожное покрытие</w:t>
            </w:r>
          </w:p>
        </w:tc>
        <w:tc>
          <w:tcPr>
            <w:tcW w:w="1417" w:type="dxa"/>
            <w:vAlign w:val="center"/>
          </w:tcPr>
          <w:p w:rsidR="00656DFC" w:rsidRDefault="00656DFC">
            <w:pPr>
              <w:pStyle w:val="ConsPlusNormal"/>
              <w:jc w:val="center"/>
            </w:pPr>
            <w:r>
              <w:t>да/нет</w:t>
            </w:r>
          </w:p>
        </w:tc>
        <w:tc>
          <w:tcPr>
            <w:tcW w:w="1701" w:type="dxa"/>
            <w:vAlign w:val="center"/>
          </w:tcPr>
          <w:p w:rsidR="00656DFC" w:rsidRDefault="00656DFC">
            <w:pPr>
              <w:pStyle w:val="ConsPlusNormal"/>
            </w:pPr>
          </w:p>
        </w:tc>
        <w:tc>
          <w:tcPr>
            <w:tcW w:w="1692" w:type="dxa"/>
            <w:vAlign w:val="center"/>
          </w:tcPr>
          <w:p w:rsidR="00656DFC" w:rsidRDefault="00656DFC">
            <w:pPr>
              <w:pStyle w:val="ConsPlusNormal"/>
            </w:pPr>
          </w:p>
        </w:tc>
      </w:tr>
      <w:tr w:rsidR="00656DFC">
        <w:tc>
          <w:tcPr>
            <w:tcW w:w="680" w:type="dxa"/>
            <w:vAlign w:val="center"/>
          </w:tcPr>
          <w:p w:rsidR="00656DFC" w:rsidRDefault="00656DFC">
            <w:pPr>
              <w:pStyle w:val="ConsPlusNormal"/>
              <w:jc w:val="center"/>
            </w:pPr>
            <w:r>
              <w:t>2.2</w:t>
            </w:r>
          </w:p>
        </w:tc>
        <w:tc>
          <w:tcPr>
            <w:tcW w:w="4535" w:type="dxa"/>
            <w:vAlign w:val="center"/>
          </w:tcPr>
          <w:p w:rsidR="00656DFC" w:rsidRDefault="00656DFC">
            <w:pPr>
              <w:pStyle w:val="ConsPlusNormal"/>
              <w:jc w:val="both"/>
            </w:pPr>
            <w:r>
              <w:t>Наличие парковочных мест</w:t>
            </w:r>
          </w:p>
        </w:tc>
        <w:tc>
          <w:tcPr>
            <w:tcW w:w="1417" w:type="dxa"/>
            <w:vAlign w:val="center"/>
          </w:tcPr>
          <w:p w:rsidR="00656DFC" w:rsidRDefault="00656DFC">
            <w:pPr>
              <w:pStyle w:val="ConsPlusNormal"/>
              <w:jc w:val="center"/>
            </w:pPr>
            <w:r>
              <w:t>да/нет</w:t>
            </w:r>
          </w:p>
        </w:tc>
        <w:tc>
          <w:tcPr>
            <w:tcW w:w="1701" w:type="dxa"/>
            <w:vAlign w:val="center"/>
          </w:tcPr>
          <w:p w:rsidR="00656DFC" w:rsidRDefault="00656DFC">
            <w:pPr>
              <w:pStyle w:val="ConsPlusNormal"/>
            </w:pPr>
          </w:p>
        </w:tc>
        <w:tc>
          <w:tcPr>
            <w:tcW w:w="1692" w:type="dxa"/>
            <w:vAlign w:val="center"/>
          </w:tcPr>
          <w:p w:rsidR="00656DFC" w:rsidRDefault="00656DFC">
            <w:pPr>
              <w:pStyle w:val="ConsPlusNormal"/>
            </w:pPr>
          </w:p>
        </w:tc>
      </w:tr>
      <w:tr w:rsidR="00656DFC">
        <w:tc>
          <w:tcPr>
            <w:tcW w:w="680" w:type="dxa"/>
            <w:vAlign w:val="center"/>
          </w:tcPr>
          <w:p w:rsidR="00656DFC" w:rsidRDefault="00656DFC">
            <w:pPr>
              <w:pStyle w:val="ConsPlusNormal"/>
              <w:jc w:val="center"/>
            </w:pPr>
            <w:r>
              <w:t>2.3</w:t>
            </w:r>
          </w:p>
        </w:tc>
        <w:tc>
          <w:tcPr>
            <w:tcW w:w="4535" w:type="dxa"/>
            <w:vAlign w:val="center"/>
          </w:tcPr>
          <w:p w:rsidR="00656DFC" w:rsidRDefault="00656DFC">
            <w:pPr>
              <w:pStyle w:val="ConsPlusNormal"/>
              <w:jc w:val="both"/>
            </w:pPr>
            <w:r>
              <w:t>Наличие площадок (детских, спортивных, для отдыха и т.д.)</w:t>
            </w:r>
          </w:p>
        </w:tc>
        <w:tc>
          <w:tcPr>
            <w:tcW w:w="1417" w:type="dxa"/>
            <w:vAlign w:val="center"/>
          </w:tcPr>
          <w:p w:rsidR="00656DFC" w:rsidRDefault="00656DFC">
            <w:pPr>
              <w:pStyle w:val="ConsPlusNormal"/>
            </w:pPr>
          </w:p>
        </w:tc>
        <w:tc>
          <w:tcPr>
            <w:tcW w:w="1701" w:type="dxa"/>
            <w:vAlign w:val="center"/>
          </w:tcPr>
          <w:p w:rsidR="00656DFC" w:rsidRDefault="00656DFC">
            <w:pPr>
              <w:pStyle w:val="ConsPlusNormal"/>
            </w:pPr>
          </w:p>
        </w:tc>
        <w:tc>
          <w:tcPr>
            <w:tcW w:w="1692" w:type="dxa"/>
            <w:vAlign w:val="center"/>
          </w:tcPr>
          <w:p w:rsidR="00656DFC" w:rsidRDefault="00656DFC">
            <w:pPr>
              <w:pStyle w:val="ConsPlusNormal"/>
            </w:pPr>
          </w:p>
        </w:tc>
      </w:tr>
      <w:tr w:rsidR="00656DFC">
        <w:tc>
          <w:tcPr>
            <w:tcW w:w="680" w:type="dxa"/>
            <w:vAlign w:val="center"/>
          </w:tcPr>
          <w:p w:rsidR="00656DFC" w:rsidRDefault="00656DFC">
            <w:pPr>
              <w:pStyle w:val="ConsPlusNormal"/>
            </w:pPr>
          </w:p>
        </w:tc>
        <w:tc>
          <w:tcPr>
            <w:tcW w:w="4535" w:type="dxa"/>
            <w:vAlign w:val="center"/>
          </w:tcPr>
          <w:p w:rsidR="00656DFC" w:rsidRDefault="00656DFC">
            <w:pPr>
              <w:pStyle w:val="ConsPlusNormal"/>
              <w:jc w:val="both"/>
            </w:pPr>
            <w:r>
              <w:t>- количество</w:t>
            </w:r>
          </w:p>
        </w:tc>
        <w:tc>
          <w:tcPr>
            <w:tcW w:w="1417" w:type="dxa"/>
            <w:vAlign w:val="center"/>
          </w:tcPr>
          <w:p w:rsidR="00656DFC" w:rsidRDefault="00656DFC">
            <w:pPr>
              <w:pStyle w:val="ConsPlusNormal"/>
              <w:jc w:val="center"/>
            </w:pPr>
            <w:r>
              <w:t>ед.</w:t>
            </w:r>
          </w:p>
        </w:tc>
        <w:tc>
          <w:tcPr>
            <w:tcW w:w="1701" w:type="dxa"/>
            <w:vAlign w:val="center"/>
          </w:tcPr>
          <w:p w:rsidR="00656DFC" w:rsidRDefault="00656DFC">
            <w:pPr>
              <w:pStyle w:val="ConsPlusNormal"/>
            </w:pPr>
          </w:p>
        </w:tc>
        <w:tc>
          <w:tcPr>
            <w:tcW w:w="1692" w:type="dxa"/>
            <w:vAlign w:val="center"/>
          </w:tcPr>
          <w:p w:rsidR="00656DFC" w:rsidRDefault="00656DFC">
            <w:pPr>
              <w:pStyle w:val="ConsPlusNormal"/>
            </w:pPr>
          </w:p>
        </w:tc>
      </w:tr>
      <w:tr w:rsidR="00656DFC">
        <w:tc>
          <w:tcPr>
            <w:tcW w:w="680" w:type="dxa"/>
            <w:vAlign w:val="center"/>
          </w:tcPr>
          <w:p w:rsidR="00656DFC" w:rsidRDefault="00656DFC">
            <w:pPr>
              <w:pStyle w:val="ConsPlusNormal"/>
            </w:pPr>
          </w:p>
        </w:tc>
        <w:tc>
          <w:tcPr>
            <w:tcW w:w="4535" w:type="dxa"/>
            <w:vAlign w:val="center"/>
          </w:tcPr>
          <w:p w:rsidR="00656DFC" w:rsidRDefault="00656DFC">
            <w:pPr>
              <w:pStyle w:val="ConsPlusNormal"/>
              <w:jc w:val="both"/>
            </w:pPr>
            <w:r>
              <w:t>- площадь</w:t>
            </w:r>
          </w:p>
        </w:tc>
        <w:tc>
          <w:tcPr>
            <w:tcW w:w="1417" w:type="dxa"/>
            <w:vAlign w:val="center"/>
          </w:tcPr>
          <w:p w:rsidR="00656DFC" w:rsidRDefault="00656DFC">
            <w:pPr>
              <w:pStyle w:val="ConsPlusNormal"/>
              <w:jc w:val="center"/>
            </w:pPr>
            <w:r>
              <w:t>кв. м</w:t>
            </w:r>
          </w:p>
        </w:tc>
        <w:tc>
          <w:tcPr>
            <w:tcW w:w="1701" w:type="dxa"/>
            <w:vAlign w:val="center"/>
          </w:tcPr>
          <w:p w:rsidR="00656DFC" w:rsidRDefault="00656DFC">
            <w:pPr>
              <w:pStyle w:val="ConsPlusNormal"/>
            </w:pPr>
          </w:p>
        </w:tc>
        <w:tc>
          <w:tcPr>
            <w:tcW w:w="1692" w:type="dxa"/>
            <w:vAlign w:val="center"/>
          </w:tcPr>
          <w:p w:rsidR="00656DFC" w:rsidRDefault="00656DFC">
            <w:pPr>
              <w:pStyle w:val="ConsPlusNormal"/>
            </w:pPr>
          </w:p>
        </w:tc>
      </w:tr>
      <w:tr w:rsidR="00656DFC">
        <w:tc>
          <w:tcPr>
            <w:tcW w:w="680" w:type="dxa"/>
            <w:vAlign w:val="center"/>
          </w:tcPr>
          <w:p w:rsidR="00656DFC" w:rsidRDefault="00656DFC">
            <w:pPr>
              <w:pStyle w:val="ConsPlusNormal"/>
              <w:jc w:val="center"/>
            </w:pPr>
            <w:r>
              <w:t>2.4</w:t>
            </w:r>
          </w:p>
        </w:tc>
        <w:tc>
          <w:tcPr>
            <w:tcW w:w="4535" w:type="dxa"/>
            <w:vAlign w:val="center"/>
          </w:tcPr>
          <w:p w:rsidR="00656DFC" w:rsidRDefault="00656DFC">
            <w:pPr>
              <w:pStyle w:val="ConsPlusNormal"/>
              <w:jc w:val="both"/>
            </w:pPr>
            <w:r>
              <w:t>Наличие оборудованной контейнерной площадки (выделенная)</w:t>
            </w:r>
          </w:p>
        </w:tc>
        <w:tc>
          <w:tcPr>
            <w:tcW w:w="1417" w:type="dxa"/>
            <w:vAlign w:val="center"/>
          </w:tcPr>
          <w:p w:rsidR="00656DFC" w:rsidRDefault="00656DFC">
            <w:pPr>
              <w:pStyle w:val="ConsPlusNormal"/>
              <w:jc w:val="center"/>
            </w:pPr>
            <w:r>
              <w:t>ед.</w:t>
            </w:r>
          </w:p>
        </w:tc>
        <w:tc>
          <w:tcPr>
            <w:tcW w:w="1701" w:type="dxa"/>
            <w:vAlign w:val="center"/>
          </w:tcPr>
          <w:p w:rsidR="00656DFC" w:rsidRDefault="00656DFC">
            <w:pPr>
              <w:pStyle w:val="ConsPlusNormal"/>
            </w:pPr>
          </w:p>
        </w:tc>
        <w:tc>
          <w:tcPr>
            <w:tcW w:w="1692" w:type="dxa"/>
            <w:vAlign w:val="center"/>
          </w:tcPr>
          <w:p w:rsidR="00656DFC" w:rsidRDefault="00656DFC">
            <w:pPr>
              <w:pStyle w:val="ConsPlusNormal"/>
            </w:pPr>
          </w:p>
        </w:tc>
      </w:tr>
      <w:tr w:rsidR="00656DFC">
        <w:tc>
          <w:tcPr>
            <w:tcW w:w="680" w:type="dxa"/>
            <w:vAlign w:val="center"/>
          </w:tcPr>
          <w:p w:rsidR="00656DFC" w:rsidRDefault="00656DFC">
            <w:pPr>
              <w:pStyle w:val="ConsPlusNormal"/>
              <w:jc w:val="center"/>
            </w:pPr>
            <w:r>
              <w:t>2.5</w:t>
            </w:r>
          </w:p>
        </w:tc>
        <w:tc>
          <w:tcPr>
            <w:tcW w:w="4535" w:type="dxa"/>
            <w:vAlign w:val="center"/>
          </w:tcPr>
          <w:p w:rsidR="00656DFC" w:rsidRDefault="00656DFC">
            <w:pPr>
              <w:pStyle w:val="ConsPlusNormal"/>
              <w:jc w:val="both"/>
            </w:pPr>
            <w:r>
              <w:t>Достаточность озеленения (газонов, кустарников, деревьев, цветочного оформления)</w:t>
            </w:r>
          </w:p>
        </w:tc>
        <w:tc>
          <w:tcPr>
            <w:tcW w:w="1417" w:type="dxa"/>
            <w:vAlign w:val="center"/>
          </w:tcPr>
          <w:p w:rsidR="00656DFC" w:rsidRDefault="00656DFC">
            <w:pPr>
              <w:pStyle w:val="ConsPlusNormal"/>
              <w:jc w:val="center"/>
            </w:pPr>
            <w:r>
              <w:t>да/нет</w:t>
            </w:r>
          </w:p>
        </w:tc>
        <w:tc>
          <w:tcPr>
            <w:tcW w:w="1701" w:type="dxa"/>
            <w:vAlign w:val="center"/>
          </w:tcPr>
          <w:p w:rsidR="00656DFC" w:rsidRDefault="00656DFC">
            <w:pPr>
              <w:pStyle w:val="ConsPlusNormal"/>
            </w:pPr>
          </w:p>
        </w:tc>
        <w:tc>
          <w:tcPr>
            <w:tcW w:w="1692" w:type="dxa"/>
            <w:vAlign w:val="center"/>
          </w:tcPr>
          <w:p w:rsidR="00656DFC" w:rsidRDefault="00656DFC">
            <w:pPr>
              <w:pStyle w:val="ConsPlusNormal"/>
            </w:pPr>
          </w:p>
        </w:tc>
      </w:tr>
      <w:tr w:rsidR="00656DFC">
        <w:tc>
          <w:tcPr>
            <w:tcW w:w="680" w:type="dxa"/>
            <w:vAlign w:val="center"/>
          </w:tcPr>
          <w:p w:rsidR="00656DFC" w:rsidRDefault="00656DFC">
            <w:pPr>
              <w:pStyle w:val="ConsPlusNormal"/>
              <w:jc w:val="center"/>
            </w:pPr>
            <w:r>
              <w:t>2.6</w:t>
            </w:r>
          </w:p>
        </w:tc>
        <w:tc>
          <w:tcPr>
            <w:tcW w:w="4535" w:type="dxa"/>
            <w:vAlign w:val="center"/>
          </w:tcPr>
          <w:p w:rsidR="00656DFC" w:rsidRDefault="00656DFC">
            <w:pPr>
              <w:pStyle w:val="ConsPlusNormal"/>
              <w:jc w:val="both"/>
            </w:pPr>
            <w:r>
              <w:t>Характеристика освещения:</w:t>
            </w:r>
          </w:p>
        </w:tc>
        <w:tc>
          <w:tcPr>
            <w:tcW w:w="1417" w:type="dxa"/>
            <w:vAlign w:val="center"/>
          </w:tcPr>
          <w:p w:rsidR="00656DFC" w:rsidRDefault="00656DFC">
            <w:pPr>
              <w:pStyle w:val="ConsPlusNormal"/>
            </w:pPr>
          </w:p>
        </w:tc>
        <w:tc>
          <w:tcPr>
            <w:tcW w:w="1701" w:type="dxa"/>
            <w:vAlign w:val="center"/>
          </w:tcPr>
          <w:p w:rsidR="00656DFC" w:rsidRDefault="00656DFC">
            <w:pPr>
              <w:pStyle w:val="ConsPlusNormal"/>
            </w:pPr>
          </w:p>
        </w:tc>
        <w:tc>
          <w:tcPr>
            <w:tcW w:w="1692" w:type="dxa"/>
            <w:vAlign w:val="center"/>
          </w:tcPr>
          <w:p w:rsidR="00656DFC" w:rsidRDefault="00656DFC">
            <w:pPr>
              <w:pStyle w:val="ConsPlusNormal"/>
            </w:pPr>
          </w:p>
        </w:tc>
      </w:tr>
      <w:tr w:rsidR="00656DFC">
        <w:tc>
          <w:tcPr>
            <w:tcW w:w="680" w:type="dxa"/>
            <w:vAlign w:val="center"/>
          </w:tcPr>
          <w:p w:rsidR="00656DFC" w:rsidRDefault="00656DFC">
            <w:pPr>
              <w:pStyle w:val="ConsPlusNormal"/>
            </w:pPr>
          </w:p>
        </w:tc>
        <w:tc>
          <w:tcPr>
            <w:tcW w:w="4535" w:type="dxa"/>
            <w:vAlign w:val="center"/>
          </w:tcPr>
          <w:p w:rsidR="00656DFC" w:rsidRDefault="00656DFC">
            <w:pPr>
              <w:pStyle w:val="ConsPlusNormal"/>
              <w:jc w:val="both"/>
            </w:pPr>
            <w:r>
              <w:t>- количество</w:t>
            </w:r>
          </w:p>
        </w:tc>
        <w:tc>
          <w:tcPr>
            <w:tcW w:w="1417" w:type="dxa"/>
            <w:vAlign w:val="center"/>
          </w:tcPr>
          <w:p w:rsidR="00656DFC" w:rsidRDefault="00656DFC">
            <w:pPr>
              <w:pStyle w:val="ConsPlusNormal"/>
              <w:jc w:val="center"/>
            </w:pPr>
            <w:r>
              <w:t>ед.</w:t>
            </w:r>
          </w:p>
        </w:tc>
        <w:tc>
          <w:tcPr>
            <w:tcW w:w="1701" w:type="dxa"/>
            <w:vAlign w:val="center"/>
          </w:tcPr>
          <w:p w:rsidR="00656DFC" w:rsidRDefault="00656DFC">
            <w:pPr>
              <w:pStyle w:val="ConsPlusNormal"/>
            </w:pPr>
          </w:p>
        </w:tc>
        <w:tc>
          <w:tcPr>
            <w:tcW w:w="1692" w:type="dxa"/>
            <w:vAlign w:val="center"/>
          </w:tcPr>
          <w:p w:rsidR="00656DFC" w:rsidRDefault="00656DFC">
            <w:pPr>
              <w:pStyle w:val="ConsPlusNormal"/>
            </w:pPr>
          </w:p>
        </w:tc>
      </w:tr>
      <w:tr w:rsidR="00656DFC">
        <w:tc>
          <w:tcPr>
            <w:tcW w:w="680" w:type="dxa"/>
            <w:vAlign w:val="center"/>
          </w:tcPr>
          <w:p w:rsidR="00656DFC" w:rsidRDefault="00656DFC">
            <w:pPr>
              <w:pStyle w:val="ConsPlusNormal"/>
            </w:pPr>
          </w:p>
        </w:tc>
        <w:tc>
          <w:tcPr>
            <w:tcW w:w="4535" w:type="dxa"/>
            <w:vAlign w:val="center"/>
          </w:tcPr>
          <w:p w:rsidR="00656DFC" w:rsidRDefault="00656DFC">
            <w:pPr>
              <w:pStyle w:val="ConsPlusNormal"/>
              <w:jc w:val="both"/>
            </w:pPr>
            <w:r>
              <w:t>- достаточность</w:t>
            </w:r>
          </w:p>
        </w:tc>
        <w:tc>
          <w:tcPr>
            <w:tcW w:w="1417" w:type="dxa"/>
            <w:vAlign w:val="center"/>
          </w:tcPr>
          <w:p w:rsidR="00656DFC" w:rsidRDefault="00656DFC">
            <w:pPr>
              <w:pStyle w:val="ConsPlusNormal"/>
              <w:jc w:val="center"/>
            </w:pPr>
            <w:r>
              <w:t>да/нет</w:t>
            </w:r>
          </w:p>
        </w:tc>
        <w:tc>
          <w:tcPr>
            <w:tcW w:w="1701" w:type="dxa"/>
            <w:vAlign w:val="center"/>
          </w:tcPr>
          <w:p w:rsidR="00656DFC" w:rsidRDefault="00656DFC">
            <w:pPr>
              <w:pStyle w:val="ConsPlusNormal"/>
            </w:pPr>
          </w:p>
        </w:tc>
        <w:tc>
          <w:tcPr>
            <w:tcW w:w="1692" w:type="dxa"/>
            <w:vAlign w:val="center"/>
          </w:tcPr>
          <w:p w:rsidR="00656DFC" w:rsidRDefault="00656DFC">
            <w:pPr>
              <w:pStyle w:val="ConsPlusNormal"/>
            </w:pPr>
          </w:p>
        </w:tc>
      </w:tr>
      <w:tr w:rsidR="00656DFC">
        <w:tc>
          <w:tcPr>
            <w:tcW w:w="680" w:type="dxa"/>
            <w:vAlign w:val="center"/>
          </w:tcPr>
          <w:p w:rsidR="00656DFC" w:rsidRDefault="00656DFC">
            <w:pPr>
              <w:pStyle w:val="ConsPlusNormal"/>
              <w:jc w:val="center"/>
            </w:pPr>
            <w:r>
              <w:t>2.7</w:t>
            </w:r>
          </w:p>
        </w:tc>
        <w:tc>
          <w:tcPr>
            <w:tcW w:w="4535" w:type="dxa"/>
            <w:vAlign w:val="center"/>
          </w:tcPr>
          <w:p w:rsidR="00656DFC" w:rsidRDefault="00656DFC">
            <w:pPr>
              <w:pStyle w:val="ConsPlusNormal"/>
              <w:jc w:val="both"/>
            </w:pPr>
            <w: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417" w:type="dxa"/>
            <w:vAlign w:val="center"/>
          </w:tcPr>
          <w:p w:rsidR="00656DFC" w:rsidRDefault="00656DFC">
            <w:pPr>
              <w:pStyle w:val="ConsPlusNormal"/>
              <w:jc w:val="center"/>
            </w:pPr>
            <w:r>
              <w:t>да/нет</w:t>
            </w:r>
          </w:p>
        </w:tc>
        <w:tc>
          <w:tcPr>
            <w:tcW w:w="1701" w:type="dxa"/>
            <w:vAlign w:val="center"/>
          </w:tcPr>
          <w:p w:rsidR="00656DFC" w:rsidRDefault="00656DFC">
            <w:pPr>
              <w:pStyle w:val="ConsPlusNormal"/>
            </w:pPr>
          </w:p>
        </w:tc>
        <w:tc>
          <w:tcPr>
            <w:tcW w:w="1692" w:type="dxa"/>
            <w:vAlign w:val="center"/>
          </w:tcPr>
          <w:p w:rsidR="00656DFC" w:rsidRDefault="00656DFC">
            <w:pPr>
              <w:pStyle w:val="ConsPlusNormal"/>
            </w:pPr>
          </w:p>
        </w:tc>
      </w:tr>
    </w:tbl>
    <w:p w:rsidR="00656DFC" w:rsidRDefault="00656DFC">
      <w:pPr>
        <w:pStyle w:val="ConsPlusNormal"/>
        <w:ind w:firstLine="540"/>
        <w:jc w:val="both"/>
      </w:pPr>
    </w:p>
    <w:p w:rsidR="00656DFC" w:rsidRDefault="00656DFC">
      <w:pPr>
        <w:pStyle w:val="ConsPlusNonformat"/>
        <w:jc w:val="both"/>
      </w:pPr>
      <w:r>
        <w:t xml:space="preserve">    Приложение:</w:t>
      </w:r>
    </w:p>
    <w:p w:rsidR="00656DFC" w:rsidRDefault="00656DFC">
      <w:pPr>
        <w:pStyle w:val="ConsPlusNonformat"/>
        <w:jc w:val="both"/>
      </w:pPr>
      <w:r>
        <w:t xml:space="preserve">    Схема  земельного  участка территории с указанием ее размеров и границ,</w:t>
      </w:r>
    </w:p>
    <w:p w:rsidR="00656DFC" w:rsidRDefault="00656DFC">
      <w:pPr>
        <w:pStyle w:val="ConsPlusNonformat"/>
        <w:jc w:val="both"/>
      </w:pPr>
      <w:r>
        <w:t>размещением объектов благоустройства на ____ л.</w:t>
      </w:r>
    </w:p>
    <w:p w:rsidR="00656DFC" w:rsidRDefault="00656DFC">
      <w:pPr>
        <w:pStyle w:val="ConsPlusNonformat"/>
        <w:jc w:val="both"/>
      </w:pPr>
    </w:p>
    <w:p w:rsidR="00656DFC" w:rsidRDefault="00656DFC">
      <w:pPr>
        <w:pStyle w:val="ConsPlusNonformat"/>
        <w:jc w:val="both"/>
      </w:pPr>
      <w:r>
        <w:t xml:space="preserve">    Дата проведения инвентаризации: "___"______________ 20 __ г.</w:t>
      </w:r>
    </w:p>
    <w:p w:rsidR="00656DFC" w:rsidRDefault="00656DFC">
      <w:pPr>
        <w:pStyle w:val="ConsPlusNonformat"/>
        <w:jc w:val="both"/>
      </w:pPr>
    </w:p>
    <w:p w:rsidR="00656DFC" w:rsidRDefault="00656DFC">
      <w:pPr>
        <w:pStyle w:val="ConsPlusNonformat"/>
        <w:jc w:val="both"/>
      </w:pPr>
      <w:r>
        <w:t xml:space="preserve">    Ф.И.О., должности и подписи членов инвентаризационной комиссии:</w:t>
      </w:r>
    </w:p>
    <w:p w:rsidR="00656DFC" w:rsidRDefault="00656DFC">
      <w:pPr>
        <w:pStyle w:val="ConsPlusNonformat"/>
        <w:jc w:val="both"/>
      </w:pPr>
      <w:r>
        <w:t xml:space="preserve">    ________________________________ /_______________________/</w:t>
      </w:r>
    </w:p>
    <w:p w:rsidR="00656DFC" w:rsidRDefault="00656DFC">
      <w:pPr>
        <w:pStyle w:val="ConsPlusNonformat"/>
        <w:jc w:val="both"/>
      </w:pPr>
      <w:r>
        <w:t xml:space="preserve">           (Ф.И.О, должность)               (подпись)</w:t>
      </w:r>
    </w:p>
    <w:p w:rsidR="00656DFC" w:rsidRDefault="00656DFC">
      <w:pPr>
        <w:pStyle w:val="ConsPlusNonformat"/>
        <w:jc w:val="both"/>
      </w:pPr>
      <w:r>
        <w:t xml:space="preserve">    ________________________________ /_______________________/</w:t>
      </w:r>
    </w:p>
    <w:p w:rsidR="00656DFC" w:rsidRDefault="00656DFC">
      <w:pPr>
        <w:pStyle w:val="ConsPlusNonformat"/>
        <w:jc w:val="both"/>
      </w:pPr>
      <w:r>
        <w:t xml:space="preserve">           (Ф.И.О, должность)               (подпись)</w:t>
      </w:r>
    </w:p>
    <w:p w:rsidR="00656DFC" w:rsidRDefault="00656DFC">
      <w:pPr>
        <w:pStyle w:val="ConsPlusNonformat"/>
        <w:jc w:val="both"/>
      </w:pPr>
      <w:r>
        <w:t xml:space="preserve">    ________________________________ /_______________________/</w:t>
      </w:r>
    </w:p>
    <w:p w:rsidR="00656DFC" w:rsidRDefault="00656DFC">
      <w:pPr>
        <w:pStyle w:val="ConsPlusNonformat"/>
        <w:jc w:val="both"/>
      </w:pPr>
      <w:r>
        <w:t xml:space="preserve">           (Ф.И.О, должность)               (подпись)</w:t>
      </w:r>
    </w:p>
    <w:p w:rsidR="00656DFC" w:rsidRDefault="00656DFC">
      <w:pPr>
        <w:pStyle w:val="ConsPlusNonformat"/>
        <w:jc w:val="both"/>
      </w:pPr>
      <w:r>
        <w:t xml:space="preserve">    ________________________________ /_______________________/</w:t>
      </w:r>
    </w:p>
    <w:p w:rsidR="00656DFC" w:rsidRDefault="00656DFC">
      <w:pPr>
        <w:pStyle w:val="ConsPlusNonformat"/>
        <w:jc w:val="both"/>
      </w:pPr>
      <w:r>
        <w:t xml:space="preserve">           (Ф.И.О, должность)               (подпись)</w:t>
      </w:r>
    </w:p>
    <w:p w:rsidR="00656DFC" w:rsidRDefault="00656DFC">
      <w:pPr>
        <w:sectPr w:rsidR="00656DFC">
          <w:pgSz w:w="16838" w:h="11905" w:orient="landscape"/>
          <w:pgMar w:top="1701" w:right="1134" w:bottom="850" w:left="1134" w:header="0" w:footer="0" w:gutter="0"/>
          <w:cols w:space="720"/>
        </w:sectPr>
      </w:pP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jc w:val="right"/>
        <w:outlineLvl w:val="1"/>
      </w:pPr>
      <w:bookmarkStart w:id="18" w:name="P735"/>
      <w:bookmarkEnd w:id="18"/>
      <w:r>
        <w:t>Приложение 4</w:t>
      </w:r>
    </w:p>
    <w:p w:rsidR="00656DFC" w:rsidRDefault="00656DFC">
      <w:pPr>
        <w:pStyle w:val="ConsPlusNormal"/>
        <w:jc w:val="right"/>
      </w:pPr>
      <w:r>
        <w:t>к Программе</w:t>
      </w:r>
    </w:p>
    <w:p w:rsidR="00656DFC" w:rsidRDefault="00656DFC">
      <w:pPr>
        <w:pStyle w:val="ConsPlusNormal"/>
        <w:ind w:firstLine="540"/>
        <w:jc w:val="both"/>
      </w:pPr>
    </w:p>
    <w:p w:rsidR="00656DFC" w:rsidRDefault="00656DFC">
      <w:pPr>
        <w:pStyle w:val="ConsPlusTitle"/>
        <w:jc w:val="center"/>
      </w:pPr>
      <w:r>
        <w:t>ПОРЯДОК ИНВЕНТАРИЗАЦИИ ТЕРРИТОРИЙ</w:t>
      </w:r>
    </w:p>
    <w:p w:rsidR="00656DFC" w:rsidRDefault="00656DFC">
      <w:pPr>
        <w:pStyle w:val="ConsPlusTitle"/>
        <w:jc w:val="center"/>
      </w:pPr>
      <w:r>
        <w:t>ИНДИВИДУАЛЬНОЙ ЖИЛОЙ ЗАСТРОЙКИ И ТЕРРИТОРИЙ</w:t>
      </w:r>
    </w:p>
    <w:p w:rsidR="00656DFC" w:rsidRDefault="00656DFC">
      <w:pPr>
        <w:pStyle w:val="ConsPlusTitle"/>
        <w:jc w:val="center"/>
      </w:pPr>
      <w:r>
        <w:t>В ВЕДЕНИИ ЮРИДИЧЕСКИХ ЛИЦ И ИНДИВИДУАЛЬНЫХ</w:t>
      </w:r>
    </w:p>
    <w:p w:rsidR="00656DFC" w:rsidRDefault="00656DFC">
      <w:pPr>
        <w:pStyle w:val="ConsPlusTitle"/>
        <w:jc w:val="center"/>
      </w:pPr>
      <w:r>
        <w:t>ПРЕДПРИНИМАТЕЛЕЙ В МУНИЦИПАЛЬНЫХ ОБРАЗОВАНИЯХ</w:t>
      </w:r>
    </w:p>
    <w:p w:rsidR="00656DFC" w:rsidRDefault="00656DFC">
      <w:pPr>
        <w:pStyle w:val="ConsPlusTitle"/>
        <w:jc w:val="center"/>
      </w:pPr>
      <w:r>
        <w:t>В КАМЧАТСКОМ КРАЕ</w:t>
      </w:r>
    </w:p>
    <w:p w:rsidR="00656DFC" w:rsidRDefault="00656DFC">
      <w:pPr>
        <w:pStyle w:val="ConsPlusNormal"/>
        <w:ind w:firstLine="540"/>
        <w:jc w:val="both"/>
      </w:pPr>
    </w:p>
    <w:p w:rsidR="00656DFC" w:rsidRDefault="00656DFC">
      <w:pPr>
        <w:pStyle w:val="ConsPlusNormal"/>
        <w:jc w:val="center"/>
        <w:outlineLvl w:val="2"/>
      </w:pPr>
      <w:r>
        <w:t>1. Общие положения</w:t>
      </w:r>
    </w:p>
    <w:p w:rsidR="00656DFC" w:rsidRDefault="00656DFC">
      <w:pPr>
        <w:pStyle w:val="ConsPlusNormal"/>
        <w:ind w:firstLine="540"/>
        <w:jc w:val="both"/>
      </w:pPr>
    </w:p>
    <w:p w:rsidR="00656DFC" w:rsidRDefault="00656DFC">
      <w:pPr>
        <w:pStyle w:val="ConsPlusNormal"/>
        <w:ind w:firstLine="540"/>
        <w:jc w:val="both"/>
      </w:pPr>
      <w:r>
        <w:t xml:space="preserve">1.1. Настоящий Порядок разработан в соответствии с </w:t>
      </w:r>
      <w:hyperlink r:id="rId72" w:history="1">
        <w:r>
          <w:rPr>
            <w:color w:val="0000FF"/>
          </w:rPr>
          <w:t>Постановлением</w:t>
        </w:r>
      </w:hyperlink>
      <w: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определяет требования к проведению инвентаризации территорий индивидуальной жилой застройки и территорий в ведении юридических лиц и индивидуальных предпринимателей в городских округов и поселений, в состав которых входят населенные пункты с численностью населения свыше 1000 человек, в Камчатском крае (далее - в настоящем Порядке - муниципальные образования).</w:t>
      </w:r>
    </w:p>
    <w:p w:rsidR="00656DFC" w:rsidRDefault="00656DFC">
      <w:pPr>
        <w:pStyle w:val="ConsPlusNormal"/>
        <w:spacing w:before="220"/>
        <w:ind w:firstLine="540"/>
        <w:jc w:val="both"/>
      </w:pPr>
      <w:r>
        <w:t>1.2. Инвентаризация территорий индивидуальной жилой застройки и территорий в ведении юридических лиц и индивидуальных предпринимателей осуществляется в целях оценки их состояния и определения территорий, нуждающихся в благоустройстве.</w:t>
      </w:r>
    </w:p>
    <w:p w:rsidR="00656DFC" w:rsidRDefault="00656DFC">
      <w:pPr>
        <w:pStyle w:val="ConsPlusNormal"/>
        <w:ind w:firstLine="540"/>
        <w:jc w:val="both"/>
      </w:pPr>
    </w:p>
    <w:p w:rsidR="00656DFC" w:rsidRDefault="00656DFC">
      <w:pPr>
        <w:pStyle w:val="ConsPlusNormal"/>
        <w:jc w:val="center"/>
        <w:outlineLvl w:val="2"/>
      </w:pPr>
      <w:r>
        <w:t>2. Порядок проведения инвентаризации территорий</w:t>
      </w:r>
    </w:p>
    <w:p w:rsidR="00656DFC" w:rsidRDefault="00656DFC">
      <w:pPr>
        <w:pStyle w:val="ConsPlusNormal"/>
        <w:jc w:val="center"/>
      </w:pPr>
      <w:r>
        <w:t>индивидуальной жилой застройки и территорий в ведении</w:t>
      </w:r>
    </w:p>
    <w:p w:rsidR="00656DFC" w:rsidRDefault="00656DFC">
      <w:pPr>
        <w:pStyle w:val="ConsPlusNormal"/>
        <w:jc w:val="center"/>
      </w:pPr>
      <w:r>
        <w:t>юридических лиц и индивидуальных предпринимателей</w:t>
      </w:r>
    </w:p>
    <w:p w:rsidR="00656DFC" w:rsidRDefault="00656DFC">
      <w:pPr>
        <w:pStyle w:val="ConsPlusNormal"/>
        <w:ind w:firstLine="540"/>
        <w:jc w:val="both"/>
      </w:pPr>
    </w:p>
    <w:p w:rsidR="00656DFC" w:rsidRDefault="00656DFC">
      <w:pPr>
        <w:pStyle w:val="ConsPlusNormal"/>
        <w:ind w:firstLine="540"/>
        <w:jc w:val="both"/>
      </w:pPr>
      <w:r>
        <w:t>2.1. Инвентаризация территорий индивидуальной жилой застройки и территорий в ведении юридических лиц и индивидуальных предпринимателей проводится муниципальной инвентаризационной комиссией (далее в настоящем Порядке - Комиссия), созданной в соответствующем муниципальном образовании.</w:t>
      </w:r>
    </w:p>
    <w:p w:rsidR="00656DFC" w:rsidRDefault="00656DFC">
      <w:pPr>
        <w:pStyle w:val="ConsPlusNormal"/>
        <w:spacing w:before="220"/>
        <w:ind w:firstLine="540"/>
        <w:jc w:val="both"/>
      </w:pPr>
      <w:r>
        <w:t>2.2. Состав, полномочия Комиссии, порядок ее формирования и деятельности определяется муниципальным правовым актом.</w:t>
      </w:r>
    </w:p>
    <w:p w:rsidR="00656DFC" w:rsidRDefault="00656DFC">
      <w:pPr>
        <w:pStyle w:val="ConsPlusNormal"/>
        <w:spacing w:before="220"/>
        <w:ind w:firstLine="540"/>
        <w:jc w:val="both"/>
      </w:pPr>
      <w:r>
        <w:t xml:space="preserve">2.3. По итогам проведения инвентаризации территорий индивидуальной жилой застройки и территорий в ведении юридических лиц и индивидуальных предпринимателей и натурного обследования указанных территорий, в том числе расположенных на них элементов, Комиссией составляется </w:t>
      </w:r>
      <w:hyperlink w:anchor="P779" w:history="1">
        <w:r>
          <w:rPr>
            <w:color w:val="0000FF"/>
          </w:rPr>
          <w:t>паспорт</w:t>
        </w:r>
      </w:hyperlink>
      <w:r>
        <w:t xml:space="preserve"> благоустройства территории индивидуальной жилой застройки и территории в ведении юридических лиц и индивидуальных предпринимателей (далее в настоящем порядке - Паспорт) по форме согласно приложению к настоящему Порядку.</w:t>
      </w:r>
    </w:p>
    <w:p w:rsidR="00656DFC" w:rsidRDefault="00656DFC">
      <w:pPr>
        <w:pStyle w:val="ConsPlusNormal"/>
        <w:spacing w:before="220"/>
        <w:ind w:firstLine="540"/>
        <w:jc w:val="both"/>
      </w:pPr>
      <w:r>
        <w:t>2.4. По итогам проведения инвентаризации всех территорий индивидуальной жилой застройки и территорий в ведении юридических лиц и индивидуальных предпринимателей в муниципальном образовании составляется адресный перечень территорий, нуждающихся в благоустройстве.</w:t>
      </w:r>
    </w:p>
    <w:p w:rsidR="00656DFC" w:rsidRDefault="00656DFC">
      <w:pPr>
        <w:pStyle w:val="ConsPlusNormal"/>
        <w:ind w:firstLine="540"/>
        <w:jc w:val="both"/>
      </w:pPr>
    </w:p>
    <w:p w:rsidR="00656DFC" w:rsidRDefault="00656DFC">
      <w:pPr>
        <w:pStyle w:val="ConsPlusNormal"/>
        <w:jc w:val="center"/>
        <w:outlineLvl w:val="2"/>
      </w:pPr>
      <w:r>
        <w:lastRenderedPageBreak/>
        <w:t>3. Порядок разработки, утверждения,</w:t>
      </w:r>
    </w:p>
    <w:p w:rsidR="00656DFC" w:rsidRDefault="00656DFC">
      <w:pPr>
        <w:pStyle w:val="ConsPlusNormal"/>
        <w:jc w:val="center"/>
      </w:pPr>
      <w:r>
        <w:t>актуализации Паспорта</w:t>
      </w:r>
    </w:p>
    <w:p w:rsidR="00656DFC" w:rsidRDefault="00656DFC">
      <w:pPr>
        <w:pStyle w:val="ConsPlusNormal"/>
        <w:ind w:firstLine="540"/>
        <w:jc w:val="both"/>
      </w:pPr>
    </w:p>
    <w:p w:rsidR="00656DFC" w:rsidRDefault="00656DFC">
      <w:pPr>
        <w:pStyle w:val="ConsPlusNormal"/>
        <w:ind w:firstLine="540"/>
        <w:jc w:val="both"/>
      </w:pPr>
      <w:r>
        <w:t>3.1. Паспорта разрабатываются на все территории индивидуальной жилой застройки и территории в ведении юридических лиц и индивидуальных предпринимателей в муниципальном образовании, в том числе в случае образования новой территории индивидуальной жилой застройки и территорий в ведении юридических лиц и индивидуальных предпринимателей, разделения существующих территорий на несколько, объединения нескольких территорий, и утверждаются муниципальными правовыми актами.</w:t>
      </w:r>
    </w:p>
    <w:p w:rsidR="00656DFC" w:rsidRDefault="00656DFC">
      <w:pPr>
        <w:pStyle w:val="ConsPlusNormal"/>
        <w:spacing w:before="220"/>
        <w:ind w:firstLine="540"/>
        <w:jc w:val="both"/>
      </w:pPr>
      <w:r>
        <w:t>3.2. Границы территорий индивидуальной жилой застройки и территорий в ведении юридических лиц и индивидуальных предпринимателей, на которые разрабатываются Паспорта, устанавливаются органами местного самоуправления муниципальных образований с учетом следующих особенностей:</w:t>
      </w:r>
    </w:p>
    <w:p w:rsidR="00656DFC" w:rsidRDefault="00656DFC">
      <w:pPr>
        <w:pStyle w:val="ConsPlusNormal"/>
        <w:spacing w:before="220"/>
        <w:ind w:firstLine="540"/>
        <w:jc w:val="both"/>
      </w:pPr>
      <w:r>
        <w:t>1) не допускается пересечение границ территорий индивидуальной жилой застройки и территорий в ведении юридических лиц и индивидуальных предпринимателей, указанных в Паспортах;</w:t>
      </w:r>
    </w:p>
    <w:p w:rsidR="00656DFC" w:rsidRDefault="00656DFC">
      <w:pPr>
        <w:pStyle w:val="ConsPlusNormal"/>
        <w:spacing w:before="220"/>
        <w:ind w:firstLine="540"/>
        <w:jc w:val="both"/>
      </w:pPr>
      <w:r>
        <w:t>2) не допускается установление границ территорий индивидуальной жилой застройки и территории в ведении юридических лиц и индивидуальных предпринимателей, указанных в Паспортах, приводящее к образованию бесхозяйных объектов.</w:t>
      </w:r>
    </w:p>
    <w:p w:rsidR="00656DFC" w:rsidRDefault="00656DFC">
      <w:pPr>
        <w:pStyle w:val="ConsPlusNormal"/>
        <w:spacing w:before="220"/>
        <w:ind w:firstLine="540"/>
        <w:jc w:val="both"/>
      </w:pPr>
      <w:r>
        <w:t>3.3. Актуализация Паспорта проводится в случае изменения данных о территории индивидуальной жилой застройки и территории в ведении юридических лиц и индивидуальных предпринимателей и расположенных на ней элементах, указанных в Паспорте, по мере необходимости, но не реже 1 раза в 5 лет.</w:t>
      </w: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jc w:val="right"/>
        <w:outlineLvl w:val="2"/>
      </w:pPr>
      <w:r>
        <w:t>Приложение</w:t>
      </w:r>
    </w:p>
    <w:p w:rsidR="00656DFC" w:rsidRDefault="00656DFC">
      <w:pPr>
        <w:pStyle w:val="ConsPlusNormal"/>
        <w:jc w:val="right"/>
      </w:pPr>
      <w:r>
        <w:t>к Порядку инвентаризации территорий</w:t>
      </w:r>
    </w:p>
    <w:p w:rsidR="00656DFC" w:rsidRDefault="00656DFC">
      <w:pPr>
        <w:pStyle w:val="ConsPlusNormal"/>
        <w:jc w:val="right"/>
      </w:pPr>
      <w:r>
        <w:t>индивидуальной жилой застройки</w:t>
      </w:r>
    </w:p>
    <w:p w:rsidR="00656DFC" w:rsidRDefault="00656DFC">
      <w:pPr>
        <w:pStyle w:val="ConsPlusNormal"/>
        <w:jc w:val="right"/>
      </w:pPr>
      <w:r>
        <w:t>и территорий в ведении юридических лиц</w:t>
      </w:r>
    </w:p>
    <w:p w:rsidR="00656DFC" w:rsidRDefault="00656DFC">
      <w:pPr>
        <w:pStyle w:val="ConsPlusNormal"/>
        <w:jc w:val="right"/>
      </w:pPr>
      <w:r>
        <w:t>и индивидуальных предпринимателей</w:t>
      </w:r>
    </w:p>
    <w:p w:rsidR="00656DFC" w:rsidRDefault="00656DFC">
      <w:pPr>
        <w:pStyle w:val="ConsPlusNormal"/>
        <w:jc w:val="right"/>
      </w:pPr>
      <w:r>
        <w:t>в муниципальных образованиях</w:t>
      </w:r>
    </w:p>
    <w:p w:rsidR="00656DFC" w:rsidRDefault="00656DFC">
      <w:pPr>
        <w:pStyle w:val="ConsPlusNormal"/>
        <w:jc w:val="right"/>
      </w:pPr>
      <w:r>
        <w:t>в Камчатском крае</w:t>
      </w:r>
    </w:p>
    <w:p w:rsidR="00656DFC" w:rsidRDefault="00656DFC">
      <w:pPr>
        <w:pStyle w:val="ConsPlusNormal"/>
        <w:ind w:firstLine="540"/>
        <w:jc w:val="both"/>
      </w:pPr>
    </w:p>
    <w:p w:rsidR="00656DFC" w:rsidRDefault="00656DFC">
      <w:pPr>
        <w:pStyle w:val="ConsPlusTitle"/>
        <w:jc w:val="center"/>
      </w:pPr>
      <w:bookmarkStart w:id="19" w:name="P779"/>
      <w:bookmarkEnd w:id="19"/>
      <w:r>
        <w:t>ПАСПОРТ БЛАГОУСТРОЙСТВА</w:t>
      </w:r>
    </w:p>
    <w:p w:rsidR="00656DFC" w:rsidRDefault="00656DFC">
      <w:pPr>
        <w:pStyle w:val="ConsPlusTitle"/>
        <w:jc w:val="center"/>
      </w:pPr>
      <w:r>
        <w:t>ТЕРРИТОРИИ ИНДИВИДУАЛЬНОЙ ЖИЛОЙ ЗАСТРОЙКИ</w:t>
      </w:r>
    </w:p>
    <w:p w:rsidR="00656DFC" w:rsidRDefault="00656DFC">
      <w:pPr>
        <w:pStyle w:val="ConsPlusTitle"/>
        <w:jc w:val="center"/>
      </w:pPr>
      <w:r>
        <w:t>И ТЕРРИТОРИИ В ВЕДЕНИИ ЮРИДИЧЕСКИХ ЛИЦ</w:t>
      </w:r>
    </w:p>
    <w:p w:rsidR="00656DFC" w:rsidRDefault="00656DFC">
      <w:pPr>
        <w:pStyle w:val="ConsPlusTitle"/>
        <w:jc w:val="center"/>
      </w:pPr>
      <w:r>
        <w:t>И ИНДИВИДУАЛЬНЫХ ПРЕДПРИНИМАТЕЛЕЙ</w:t>
      </w:r>
    </w:p>
    <w:p w:rsidR="00656DFC" w:rsidRDefault="00656DFC">
      <w:pPr>
        <w:pStyle w:val="ConsPlusTitle"/>
        <w:jc w:val="center"/>
      </w:pPr>
      <w:r>
        <w:t>ПО СОСТОЯНИЮ на _________________</w:t>
      </w:r>
    </w:p>
    <w:p w:rsidR="00656DFC" w:rsidRDefault="00656DFC">
      <w:pPr>
        <w:pStyle w:val="ConsPlusNormal"/>
        <w:ind w:firstLine="540"/>
        <w:jc w:val="both"/>
      </w:pPr>
    </w:p>
    <w:p w:rsidR="00656DFC" w:rsidRDefault="00656DFC">
      <w:pPr>
        <w:sectPr w:rsidR="00656DFC">
          <w:pgSz w:w="11905" w:h="16838"/>
          <w:pgMar w:top="1134" w:right="850" w:bottom="1134" w:left="1701" w:header="0" w:footer="0" w:gutter="0"/>
          <w:cols w:space="720"/>
        </w:sectPr>
      </w:pPr>
    </w:p>
    <w:p w:rsidR="00656DFC" w:rsidRDefault="00656DFC">
      <w:pPr>
        <w:pStyle w:val="ConsPlusNormal"/>
        <w:jc w:val="center"/>
        <w:outlineLvl w:val="3"/>
      </w:pPr>
      <w:r>
        <w:lastRenderedPageBreak/>
        <w:t>1. Общие сведения</w:t>
      </w:r>
    </w:p>
    <w:p w:rsidR="00656DFC" w:rsidRDefault="00656DFC">
      <w:pPr>
        <w:pStyle w:val="ConsPlusNormal"/>
        <w:jc w:val="center"/>
      </w:pPr>
      <w:r>
        <w:t>о территории благоустройства</w:t>
      </w:r>
    </w:p>
    <w:p w:rsidR="00656DFC" w:rsidRDefault="00656DF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819"/>
        <w:gridCol w:w="4082"/>
      </w:tblGrid>
      <w:tr w:rsidR="00656DFC">
        <w:tc>
          <w:tcPr>
            <w:tcW w:w="680" w:type="dxa"/>
            <w:vAlign w:val="center"/>
          </w:tcPr>
          <w:p w:rsidR="00656DFC" w:rsidRDefault="00656DFC">
            <w:pPr>
              <w:pStyle w:val="ConsPlusNormal"/>
              <w:jc w:val="center"/>
            </w:pPr>
            <w:r>
              <w:t>N п/п</w:t>
            </w:r>
          </w:p>
        </w:tc>
        <w:tc>
          <w:tcPr>
            <w:tcW w:w="4819" w:type="dxa"/>
            <w:vAlign w:val="center"/>
          </w:tcPr>
          <w:p w:rsidR="00656DFC" w:rsidRDefault="00656DFC">
            <w:pPr>
              <w:pStyle w:val="ConsPlusNormal"/>
              <w:jc w:val="center"/>
            </w:pPr>
            <w:r>
              <w:t>Наименование показателя</w:t>
            </w:r>
          </w:p>
        </w:tc>
        <w:tc>
          <w:tcPr>
            <w:tcW w:w="4082" w:type="dxa"/>
            <w:vAlign w:val="center"/>
          </w:tcPr>
          <w:p w:rsidR="00656DFC" w:rsidRDefault="00656DFC">
            <w:pPr>
              <w:pStyle w:val="ConsPlusNormal"/>
              <w:jc w:val="center"/>
            </w:pPr>
            <w:r>
              <w:t>Значение показателя</w:t>
            </w:r>
          </w:p>
        </w:tc>
      </w:tr>
      <w:tr w:rsidR="00656DFC">
        <w:tc>
          <w:tcPr>
            <w:tcW w:w="680" w:type="dxa"/>
            <w:vAlign w:val="center"/>
          </w:tcPr>
          <w:p w:rsidR="00656DFC" w:rsidRDefault="00656DFC">
            <w:pPr>
              <w:pStyle w:val="ConsPlusNormal"/>
              <w:jc w:val="center"/>
            </w:pPr>
            <w:r>
              <w:t>1.1</w:t>
            </w:r>
          </w:p>
        </w:tc>
        <w:tc>
          <w:tcPr>
            <w:tcW w:w="4819" w:type="dxa"/>
            <w:vAlign w:val="center"/>
          </w:tcPr>
          <w:p w:rsidR="00656DFC" w:rsidRDefault="00656DFC">
            <w:pPr>
              <w:pStyle w:val="ConsPlusNormal"/>
              <w:jc w:val="both"/>
            </w:pPr>
            <w:r>
              <w:t>Наименование (вид) территории</w:t>
            </w:r>
          </w:p>
        </w:tc>
        <w:tc>
          <w:tcPr>
            <w:tcW w:w="4082" w:type="dxa"/>
            <w:vAlign w:val="center"/>
          </w:tcPr>
          <w:p w:rsidR="00656DFC" w:rsidRDefault="00656DFC">
            <w:pPr>
              <w:pStyle w:val="ConsPlusNormal"/>
            </w:pPr>
          </w:p>
        </w:tc>
      </w:tr>
      <w:tr w:rsidR="00656DFC">
        <w:tc>
          <w:tcPr>
            <w:tcW w:w="680" w:type="dxa"/>
            <w:vAlign w:val="center"/>
          </w:tcPr>
          <w:p w:rsidR="00656DFC" w:rsidRDefault="00656DFC">
            <w:pPr>
              <w:pStyle w:val="ConsPlusNormal"/>
              <w:jc w:val="center"/>
            </w:pPr>
            <w:r>
              <w:t>1.2</w:t>
            </w:r>
          </w:p>
        </w:tc>
        <w:tc>
          <w:tcPr>
            <w:tcW w:w="4819" w:type="dxa"/>
            <w:vAlign w:val="center"/>
          </w:tcPr>
          <w:p w:rsidR="00656DFC" w:rsidRDefault="00656DFC">
            <w:pPr>
              <w:pStyle w:val="ConsPlusNormal"/>
              <w:jc w:val="both"/>
            </w:pPr>
            <w:r>
              <w:t>Адрес местонахождения территории</w:t>
            </w:r>
          </w:p>
        </w:tc>
        <w:tc>
          <w:tcPr>
            <w:tcW w:w="4082" w:type="dxa"/>
            <w:vAlign w:val="center"/>
          </w:tcPr>
          <w:p w:rsidR="00656DFC" w:rsidRDefault="00656DFC">
            <w:pPr>
              <w:pStyle w:val="ConsPlusNormal"/>
            </w:pPr>
          </w:p>
        </w:tc>
      </w:tr>
      <w:tr w:rsidR="00656DFC">
        <w:tc>
          <w:tcPr>
            <w:tcW w:w="680" w:type="dxa"/>
            <w:vAlign w:val="center"/>
          </w:tcPr>
          <w:p w:rsidR="00656DFC" w:rsidRDefault="00656DFC">
            <w:pPr>
              <w:pStyle w:val="ConsPlusNormal"/>
              <w:jc w:val="center"/>
            </w:pPr>
            <w:r>
              <w:t>1.3</w:t>
            </w:r>
          </w:p>
        </w:tc>
        <w:tc>
          <w:tcPr>
            <w:tcW w:w="4819" w:type="dxa"/>
            <w:vAlign w:val="center"/>
          </w:tcPr>
          <w:p w:rsidR="00656DFC" w:rsidRDefault="00656DFC">
            <w:pPr>
              <w:pStyle w:val="ConsPlusNormal"/>
              <w:jc w:val="both"/>
            </w:pPr>
            <w:r>
              <w:t>Кадастровый номер земельного участка; кадастровый номер индивидуального жилого дома</w:t>
            </w:r>
          </w:p>
        </w:tc>
        <w:tc>
          <w:tcPr>
            <w:tcW w:w="4082" w:type="dxa"/>
            <w:vAlign w:val="center"/>
          </w:tcPr>
          <w:p w:rsidR="00656DFC" w:rsidRDefault="00656DFC">
            <w:pPr>
              <w:pStyle w:val="ConsPlusNormal"/>
            </w:pPr>
          </w:p>
        </w:tc>
      </w:tr>
      <w:tr w:rsidR="00656DFC">
        <w:tc>
          <w:tcPr>
            <w:tcW w:w="680" w:type="dxa"/>
            <w:vAlign w:val="center"/>
          </w:tcPr>
          <w:p w:rsidR="00656DFC" w:rsidRDefault="00656DFC">
            <w:pPr>
              <w:pStyle w:val="ConsPlusNormal"/>
              <w:jc w:val="center"/>
            </w:pPr>
            <w:r>
              <w:t>1.4</w:t>
            </w:r>
          </w:p>
        </w:tc>
        <w:tc>
          <w:tcPr>
            <w:tcW w:w="4819" w:type="dxa"/>
            <w:vAlign w:val="center"/>
          </w:tcPr>
          <w:p w:rsidR="00656DFC" w:rsidRDefault="00656DFC">
            <w:pPr>
              <w:pStyle w:val="ConsPlusNormal"/>
              <w:jc w:val="both"/>
            </w:pPr>
            <w:r>
              <w:t>Численность населения, проживающего в пределах территории, чел.</w:t>
            </w:r>
          </w:p>
        </w:tc>
        <w:tc>
          <w:tcPr>
            <w:tcW w:w="4082" w:type="dxa"/>
            <w:vAlign w:val="center"/>
          </w:tcPr>
          <w:p w:rsidR="00656DFC" w:rsidRDefault="00656DFC">
            <w:pPr>
              <w:pStyle w:val="ConsPlusNormal"/>
            </w:pPr>
          </w:p>
        </w:tc>
      </w:tr>
      <w:tr w:rsidR="00656DFC">
        <w:tc>
          <w:tcPr>
            <w:tcW w:w="680" w:type="dxa"/>
            <w:vAlign w:val="center"/>
          </w:tcPr>
          <w:p w:rsidR="00656DFC" w:rsidRDefault="00656DFC">
            <w:pPr>
              <w:pStyle w:val="ConsPlusNormal"/>
              <w:jc w:val="center"/>
            </w:pPr>
            <w:r>
              <w:t>1.5</w:t>
            </w:r>
          </w:p>
        </w:tc>
        <w:tc>
          <w:tcPr>
            <w:tcW w:w="4819" w:type="dxa"/>
            <w:vAlign w:val="center"/>
          </w:tcPr>
          <w:p w:rsidR="00656DFC" w:rsidRDefault="00656DFC">
            <w:pPr>
              <w:pStyle w:val="ConsPlusNormal"/>
              <w:jc w:val="both"/>
            </w:pPr>
            <w:r>
              <w:t>Общая площадь территории, кв. м</w:t>
            </w:r>
          </w:p>
        </w:tc>
        <w:tc>
          <w:tcPr>
            <w:tcW w:w="4082" w:type="dxa"/>
            <w:vAlign w:val="center"/>
          </w:tcPr>
          <w:p w:rsidR="00656DFC" w:rsidRDefault="00656DFC">
            <w:pPr>
              <w:pStyle w:val="ConsPlusNormal"/>
            </w:pPr>
          </w:p>
        </w:tc>
      </w:tr>
      <w:tr w:rsidR="00656DFC">
        <w:tc>
          <w:tcPr>
            <w:tcW w:w="680" w:type="dxa"/>
            <w:vAlign w:val="center"/>
          </w:tcPr>
          <w:p w:rsidR="00656DFC" w:rsidRDefault="00656DFC">
            <w:pPr>
              <w:pStyle w:val="ConsPlusNormal"/>
              <w:jc w:val="center"/>
            </w:pPr>
            <w:r>
              <w:t>1.6</w:t>
            </w:r>
          </w:p>
        </w:tc>
        <w:tc>
          <w:tcPr>
            <w:tcW w:w="4819" w:type="dxa"/>
            <w:vAlign w:val="center"/>
          </w:tcPr>
          <w:p w:rsidR="00656DFC" w:rsidRDefault="00656DFC">
            <w:pPr>
              <w:pStyle w:val="ConsPlusNormal"/>
              <w:jc w:val="both"/>
            </w:pPr>
            <w:r>
              <w:t xml:space="preserve">Оценка уровня благоустроенности территории (благоустроенная/ не благоустроенная) </w:t>
            </w:r>
            <w:hyperlink w:anchor="P814" w:history="1">
              <w:r>
                <w:rPr>
                  <w:color w:val="0000FF"/>
                </w:rPr>
                <w:t>&lt;*&gt;</w:t>
              </w:r>
            </w:hyperlink>
          </w:p>
        </w:tc>
        <w:tc>
          <w:tcPr>
            <w:tcW w:w="4082" w:type="dxa"/>
            <w:vAlign w:val="center"/>
          </w:tcPr>
          <w:p w:rsidR="00656DFC" w:rsidRDefault="00656DFC">
            <w:pPr>
              <w:pStyle w:val="ConsPlusNormal"/>
            </w:pPr>
          </w:p>
        </w:tc>
      </w:tr>
      <w:tr w:rsidR="00656DFC">
        <w:tc>
          <w:tcPr>
            <w:tcW w:w="680" w:type="dxa"/>
            <w:vAlign w:val="center"/>
          </w:tcPr>
          <w:p w:rsidR="00656DFC" w:rsidRDefault="00656DFC">
            <w:pPr>
              <w:pStyle w:val="ConsPlusNormal"/>
              <w:jc w:val="center"/>
            </w:pPr>
            <w:r>
              <w:t>1.7</w:t>
            </w:r>
          </w:p>
        </w:tc>
        <w:tc>
          <w:tcPr>
            <w:tcW w:w="4819" w:type="dxa"/>
            <w:vAlign w:val="center"/>
          </w:tcPr>
          <w:p w:rsidR="00656DFC" w:rsidRDefault="00656DFC">
            <w:pPr>
              <w:pStyle w:val="ConsPlusNormal"/>
              <w:jc w:val="both"/>
            </w:pPr>
            <w:r>
              <w:t>Соответствие внешнего вида индивидуального жилищного строительства правилам благоустройства</w:t>
            </w:r>
          </w:p>
        </w:tc>
        <w:tc>
          <w:tcPr>
            <w:tcW w:w="4082" w:type="dxa"/>
            <w:vAlign w:val="center"/>
          </w:tcPr>
          <w:p w:rsidR="00656DFC" w:rsidRDefault="00656DFC">
            <w:pPr>
              <w:pStyle w:val="ConsPlusNormal"/>
            </w:pPr>
          </w:p>
        </w:tc>
      </w:tr>
    </w:tbl>
    <w:p w:rsidR="00656DFC" w:rsidRDefault="00656DFC">
      <w:pPr>
        <w:pStyle w:val="ConsPlusNormal"/>
        <w:ind w:firstLine="540"/>
        <w:jc w:val="both"/>
      </w:pPr>
    </w:p>
    <w:p w:rsidR="00656DFC" w:rsidRDefault="00656DFC">
      <w:pPr>
        <w:pStyle w:val="ConsPlusNormal"/>
        <w:ind w:firstLine="540"/>
        <w:jc w:val="both"/>
      </w:pPr>
      <w:r>
        <w:t>--------------------------------</w:t>
      </w:r>
    </w:p>
    <w:p w:rsidR="00656DFC" w:rsidRDefault="00656DFC">
      <w:pPr>
        <w:pStyle w:val="ConsPlusNormal"/>
        <w:spacing w:before="220"/>
        <w:ind w:firstLine="540"/>
        <w:jc w:val="both"/>
      </w:pPr>
      <w:bookmarkStart w:id="20" w:name="P814"/>
      <w:bookmarkEnd w:id="20"/>
      <w:r>
        <w:t>&lt;*&gt;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p w:rsidR="00656DFC" w:rsidRDefault="00656DFC">
      <w:pPr>
        <w:pStyle w:val="ConsPlusNormal"/>
        <w:ind w:firstLine="540"/>
        <w:jc w:val="both"/>
      </w:pPr>
    </w:p>
    <w:p w:rsidR="00656DFC" w:rsidRDefault="00656DFC">
      <w:pPr>
        <w:pStyle w:val="ConsPlusNormal"/>
        <w:ind w:left="540"/>
        <w:jc w:val="both"/>
      </w:pPr>
      <w:r>
        <w:t>2. Характеристика благоустройства</w:t>
      </w:r>
    </w:p>
    <w:p w:rsidR="00656DFC" w:rsidRDefault="00656DFC">
      <w:pPr>
        <w:pStyle w:val="ConsPlusNormal"/>
        <w:ind w:firstLine="540"/>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56DFC">
        <w:trPr>
          <w:jc w:val="center"/>
        </w:trPr>
        <w:tc>
          <w:tcPr>
            <w:tcW w:w="9294" w:type="dxa"/>
            <w:tcBorders>
              <w:top w:val="nil"/>
              <w:left w:val="single" w:sz="24" w:space="0" w:color="CED3F1"/>
              <w:bottom w:val="nil"/>
              <w:right w:val="single" w:sz="24" w:space="0" w:color="F4F3F8"/>
            </w:tcBorders>
            <w:shd w:val="clear" w:color="auto" w:fill="F4F3F8"/>
          </w:tcPr>
          <w:p w:rsidR="00656DFC" w:rsidRDefault="00656DFC">
            <w:pPr>
              <w:pStyle w:val="ConsPlusNormal"/>
              <w:jc w:val="both"/>
            </w:pPr>
            <w:r>
              <w:rPr>
                <w:color w:val="392C69"/>
              </w:rPr>
              <w:t>КонсультантПлюс: примечание.</w:t>
            </w:r>
          </w:p>
          <w:p w:rsidR="00656DFC" w:rsidRDefault="00656DFC">
            <w:pPr>
              <w:pStyle w:val="ConsPlusNormal"/>
              <w:jc w:val="both"/>
            </w:pPr>
            <w:r>
              <w:rPr>
                <w:color w:val="392C69"/>
              </w:rPr>
              <w:lastRenderedPageBreak/>
              <w:t>Нумерация пунктов в таблице дана в соответствии с официальным текстом документа.</w:t>
            </w:r>
          </w:p>
        </w:tc>
      </w:tr>
    </w:tbl>
    <w:p w:rsidR="00656DFC" w:rsidRDefault="00656DF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535"/>
        <w:gridCol w:w="1417"/>
        <w:gridCol w:w="1701"/>
        <w:gridCol w:w="1692"/>
      </w:tblGrid>
      <w:tr w:rsidR="00656DFC">
        <w:tc>
          <w:tcPr>
            <w:tcW w:w="680" w:type="dxa"/>
            <w:vAlign w:val="center"/>
          </w:tcPr>
          <w:p w:rsidR="00656DFC" w:rsidRDefault="00656DFC">
            <w:pPr>
              <w:pStyle w:val="ConsPlusNormal"/>
              <w:jc w:val="center"/>
            </w:pPr>
            <w:r>
              <w:t>N п/п</w:t>
            </w:r>
          </w:p>
        </w:tc>
        <w:tc>
          <w:tcPr>
            <w:tcW w:w="4535" w:type="dxa"/>
            <w:vAlign w:val="center"/>
          </w:tcPr>
          <w:p w:rsidR="00656DFC" w:rsidRDefault="00656DFC">
            <w:pPr>
              <w:pStyle w:val="ConsPlusNormal"/>
              <w:jc w:val="center"/>
            </w:pPr>
            <w:r>
              <w:t>Наименование показателя</w:t>
            </w:r>
          </w:p>
        </w:tc>
        <w:tc>
          <w:tcPr>
            <w:tcW w:w="1417" w:type="dxa"/>
            <w:vAlign w:val="center"/>
          </w:tcPr>
          <w:p w:rsidR="00656DFC" w:rsidRDefault="00656DFC">
            <w:pPr>
              <w:pStyle w:val="ConsPlusNormal"/>
              <w:jc w:val="center"/>
            </w:pPr>
            <w:r>
              <w:t>Ед. изм.</w:t>
            </w:r>
          </w:p>
        </w:tc>
        <w:tc>
          <w:tcPr>
            <w:tcW w:w="1701" w:type="dxa"/>
            <w:vAlign w:val="center"/>
          </w:tcPr>
          <w:p w:rsidR="00656DFC" w:rsidRDefault="00656DFC">
            <w:pPr>
              <w:pStyle w:val="ConsPlusNormal"/>
              <w:jc w:val="center"/>
            </w:pPr>
            <w:r>
              <w:t>Значение показателя</w:t>
            </w:r>
          </w:p>
        </w:tc>
        <w:tc>
          <w:tcPr>
            <w:tcW w:w="1692" w:type="dxa"/>
            <w:vAlign w:val="center"/>
          </w:tcPr>
          <w:p w:rsidR="00656DFC" w:rsidRDefault="00656DFC">
            <w:pPr>
              <w:pStyle w:val="ConsPlusNormal"/>
              <w:jc w:val="center"/>
            </w:pPr>
            <w:r>
              <w:t>Примечание</w:t>
            </w:r>
          </w:p>
        </w:tc>
      </w:tr>
      <w:tr w:rsidR="00656DFC">
        <w:tc>
          <w:tcPr>
            <w:tcW w:w="680" w:type="dxa"/>
            <w:vAlign w:val="center"/>
          </w:tcPr>
          <w:p w:rsidR="00656DFC" w:rsidRDefault="00656DFC">
            <w:pPr>
              <w:pStyle w:val="ConsPlusNormal"/>
              <w:jc w:val="center"/>
            </w:pPr>
            <w:r>
              <w:t>1</w:t>
            </w:r>
          </w:p>
        </w:tc>
        <w:tc>
          <w:tcPr>
            <w:tcW w:w="4535" w:type="dxa"/>
            <w:vAlign w:val="center"/>
          </w:tcPr>
          <w:p w:rsidR="00656DFC" w:rsidRDefault="00656DFC">
            <w:pPr>
              <w:pStyle w:val="ConsPlusNormal"/>
              <w:jc w:val="center"/>
            </w:pPr>
            <w:r>
              <w:t>2</w:t>
            </w:r>
          </w:p>
        </w:tc>
        <w:tc>
          <w:tcPr>
            <w:tcW w:w="1417" w:type="dxa"/>
            <w:vAlign w:val="center"/>
          </w:tcPr>
          <w:p w:rsidR="00656DFC" w:rsidRDefault="00656DFC">
            <w:pPr>
              <w:pStyle w:val="ConsPlusNormal"/>
              <w:jc w:val="center"/>
            </w:pPr>
            <w:r>
              <w:t>3</w:t>
            </w:r>
          </w:p>
        </w:tc>
        <w:tc>
          <w:tcPr>
            <w:tcW w:w="1701" w:type="dxa"/>
            <w:vAlign w:val="center"/>
          </w:tcPr>
          <w:p w:rsidR="00656DFC" w:rsidRDefault="00656DFC">
            <w:pPr>
              <w:pStyle w:val="ConsPlusNormal"/>
              <w:jc w:val="center"/>
            </w:pPr>
            <w:r>
              <w:t>4</w:t>
            </w:r>
          </w:p>
        </w:tc>
        <w:tc>
          <w:tcPr>
            <w:tcW w:w="1692" w:type="dxa"/>
            <w:vAlign w:val="center"/>
          </w:tcPr>
          <w:p w:rsidR="00656DFC" w:rsidRDefault="00656DFC">
            <w:pPr>
              <w:pStyle w:val="ConsPlusNormal"/>
              <w:jc w:val="center"/>
            </w:pPr>
            <w:r>
              <w:t>5</w:t>
            </w:r>
          </w:p>
        </w:tc>
      </w:tr>
      <w:tr w:rsidR="00656DFC">
        <w:tc>
          <w:tcPr>
            <w:tcW w:w="680" w:type="dxa"/>
            <w:vAlign w:val="center"/>
          </w:tcPr>
          <w:p w:rsidR="00656DFC" w:rsidRDefault="00656DFC">
            <w:pPr>
              <w:pStyle w:val="ConsPlusNormal"/>
              <w:jc w:val="center"/>
            </w:pPr>
            <w:r>
              <w:t>2.1</w:t>
            </w:r>
          </w:p>
        </w:tc>
        <w:tc>
          <w:tcPr>
            <w:tcW w:w="4535" w:type="dxa"/>
            <w:vAlign w:val="center"/>
          </w:tcPr>
          <w:p w:rsidR="00656DFC" w:rsidRDefault="00656DFC">
            <w:pPr>
              <w:pStyle w:val="ConsPlusNormal"/>
              <w:jc w:val="both"/>
            </w:pPr>
            <w:r>
              <w:t>Требует ремонта дорожное покрытие</w:t>
            </w:r>
          </w:p>
        </w:tc>
        <w:tc>
          <w:tcPr>
            <w:tcW w:w="1417" w:type="dxa"/>
            <w:vAlign w:val="center"/>
          </w:tcPr>
          <w:p w:rsidR="00656DFC" w:rsidRDefault="00656DFC">
            <w:pPr>
              <w:pStyle w:val="ConsPlusNormal"/>
              <w:jc w:val="center"/>
            </w:pPr>
            <w:r>
              <w:t>да/нет</w:t>
            </w:r>
          </w:p>
        </w:tc>
        <w:tc>
          <w:tcPr>
            <w:tcW w:w="1701" w:type="dxa"/>
            <w:vAlign w:val="center"/>
          </w:tcPr>
          <w:p w:rsidR="00656DFC" w:rsidRDefault="00656DFC">
            <w:pPr>
              <w:pStyle w:val="ConsPlusNormal"/>
            </w:pPr>
          </w:p>
        </w:tc>
        <w:tc>
          <w:tcPr>
            <w:tcW w:w="1692" w:type="dxa"/>
            <w:vAlign w:val="center"/>
          </w:tcPr>
          <w:p w:rsidR="00656DFC" w:rsidRDefault="00656DFC">
            <w:pPr>
              <w:pStyle w:val="ConsPlusNormal"/>
            </w:pPr>
          </w:p>
        </w:tc>
      </w:tr>
      <w:tr w:rsidR="00656DFC">
        <w:tc>
          <w:tcPr>
            <w:tcW w:w="680" w:type="dxa"/>
            <w:vAlign w:val="center"/>
          </w:tcPr>
          <w:p w:rsidR="00656DFC" w:rsidRDefault="00656DFC">
            <w:pPr>
              <w:pStyle w:val="ConsPlusNormal"/>
              <w:jc w:val="center"/>
            </w:pPr>
            <w:r>
              <w:t>2.2</w:t>
            </w:r>
          </w:p>
        </w:tc>
        <w:tc>
          <w:tcPr>
            <w:tcW w:w="4535" w:type="dxa"/>
            <w:vAlign w:val="center"/>
          </w:tcPr>
          <w:p w:rsidR="00656DFC" w:rsidRDefault="00656DFC">
            <w:pPr>
              <w:pStyle w:val="ConsPlusNormal"/>
              <w:jc w:val="both"/>
            </w:pPr>
            <w:r>
              <w:t>Наличие парковочных мест</w:t>
            </w:r>
          </w:p>
        </w:tc>
        <w:tc>
          <w:tcPr>
            <w:tcW w:w="1417" w:type="dxa"/>
            <w:vAlign w:val="center"/>
          </w:tcPr>
          <w:p w:rsidR="00656DFC" w:rsidRDefault="00656DFC">
            <w:pPr>
              <w:pStyle w:val="ConsPlusNormal"/>
              <w:jc w:val="center"/>
            </w:pPr>
            <w:r>
              <w:t>да/нет</w:t>
            </w:r>
          </w:p>
        </w:tc>
        <w:tc>
          <w:tcPr>
            <w:tcW w:w="1701" w:type="dxa"/>
            <w:vAlign w:val="center"/>
          </w:tcPr>
          <w:p w:rsidR="00656DFC" w:rsidRDefault="00656DFC">
            <w:pPr>
              <w:pStyle w:val="ConsPlusNormal"/>
            </w:pPr>
          </w:p>
        </w:tc>
        <w:tc>
          <w:tcPr>
            <w:tcW w:w="1692" w:type="dxa"/>
            <w:vAlign w:val="center"/>
          </w:tcPr>
          <w:p w:rsidR="00656DFC" w:rsidRDefault="00656DFC">
            <w:pPr>
              <w:pStyle w:val="ConsPlusNormal"/>
            </w:pPr>
          </w:p>
        </w:tc>
      </w:tr>
      <w:tr w:rsidR="00656DFC">
        <w:tc>
          <w:tcPr>
            <w:tcW w:w="680" w:type="dxa"/>
            <w:vAlign w:val="center"/>
          </w:tcPr>
          <w:p w:rsidR="00656DFC" w:rsidRDefault="00656DFC">
            <w:pPr>
              <w:pStyle w:val="ConsPlusNormal"/>
              <w:jc w:val="center"/>
            </w:pPr>
            <w:r>
              <w:t>2.3</w:t>
            </w:r>
          </w:p>
        </w:tc>
        <w:tc>
          <w:tcPr>
            <w:tcW w:w="4535" w:type="dxa"/>
            <w:vAlign w:val="center"/>
          </w:tcPr>
          <w:p w:rsidR="00656DFC" w:rsidRDefault="00656DFC">
            <w:pPr>
              <w:pStyle w:val="ConsPlusNormal"/>
              <w:jc w:val="both"/>
            </w:pPr>
            <w:r>
              <w:t>Наличие достаточного освещения территории</w:t>
            </w:r>
          </w:p>
        </w:tc>
        <w:tc>
          <w:tcPr>
            <w:tcW w:w="1417" w:type="dxa"/>
            <w:vAlign w:val="center"/>
          </w:tcPr>
          <w:p w:rsidR="00656DFC" w:rsidRDefault="00656DFC">
            <w:pPr>
              <w:pStyle w:val="ConsPlusNormal"/>
              <w:jc w:val="center"/>
            </w:pPr>
            <w:r>
              <w:t>да/нет</w:t>
            </w:r>
          </w:p>
        </w:tc>
        <w:tc>
          <w:tcPr>
            <w:tcW w:w="1701" w:type="dxa"/>
            <w:vAlign w:val="center"/>
          </w:tcPr>
          <w:p w:rsidR="00656DFC" w:rsidRDefault="00656DFC">
            <w:pPr>
              <w:pStyle w:val="ConsPlusNormal"/>
            </w:pPr>
          </w:p>
        </w:tc>
        <w:tc>
          <w:tcPr>
            <w:tcW w:w="1692" w:type="dxa"/>
            <w:vAlign w:val="center"/>
          </w:tcPr>
          <w:p w:rsidR="00656DFC" w:rsidRDefault="00656DFC">
            <w:pPr>
              <w:pStyle w:val="ConsPlusNormal"/>
            </w:pPr>
          </w:p>
        </w:tc>
      </w:tr>
      <w:tr w:rsidR="00656DFC">
        <w:tc>
          <w:tcPr>
            <w:tcW w:w="680" w:type="dxa"/>
            <w:vAlign w:val="center"/>
          </w:tcPr>
          <w:p w:rsidR="00656DFC" w:rsidRDefault="00656DFC">
            <w:pPr>
              <w:pStyle w:val="ConsPlusNormal"/>
              <w:jc w:val="center"/>
            </w:pPr>
            <w:r>
              <w:t>2.4</w:t>
            </w:r>
          </w:p>
        </w:tc>
        <w:tc>
          <w:tcPr>
            <w:tcW w:w="4535" w:type="dxa"/>
            <w:vAlign w:val="center"/>
          </w:tcPr>
          <w:p w:rsidR="00656DFC" w:rsidRDefault="00656DFC">
            <w:pPr>
              <w:pStyle w:val="ConsPlusNormal"/>
              <w:jc w:val="both"/>
            </w:pPr>
            <w:r>
              <w:t>Наличие площадок (детских, спортивных, для отдыха и т.д.)</w:t>
            </w:r>
          </w:p>
        </w:tc>
        <w:tc>
          <w:tcPr>
            <w:tcW w:w="1417" w:type="dxa"/>
            <w:vAlign w:val="center"/>
          </w:tcPr>
          <w:p w:rsidR="00656DFC" w:rsidRDefault="00656DFC">
            <w:pPr>
              <w:pStyle w:val="ConsPlusNormal"/>
            </w:pPr>
          </w:p>
        </w:tc>
        <w:tc>
          <w:tcPr>
            <w:tcW w:w="1701" w:type="dxa"/>
            <w:vAlign w:val="center"/>
          </w:tcPr>
          <w:p w:rsidR="00656DFC" w:rsidRDefault="00656DFC">
            <w:pPr>
              <w:pStyle w:val="ConsPlusNormal"/>
            </w:pPr>
          </w:p>
        </w:tc>
        <w:tc>
          <w:tcPr>
            <w:tcW w:w="1692" w:type="dxa"/>
            <w:vAlign w:val="center"/>
          </w:tcPr>
          <w:p w:rsidR="00656DFC" w:rsidRDefault="00656DFC">
            <w:pPr>
              <w:pStyle w:val="ConsPlusNormal"/>
            </w:pPr>
          </w:p>
        </w:tc>
      </w:tr>
      <w:tr w:rsidR="00656DFC">
        <w:tc>
          <w:tcPr>
            <w:tcW w:w="680" w:type="dxa"/>
            <w:vAlign w:val="center"/>
          </w:tcPr>
          <w:p w:rsidR="00656DFC" w:rsidRDefault="00656DFC">
            <w:pPr>
              <w:pStyle w:val="ConsPlusNormal"/>
            </w:pPr>
          </w:p>
        </w:tc>
        <w:tc>
          <w:tcPr>
            <w:tcW w:w="4535" w:type="dxa"/>
            <w:vAlign w:val="center"/>
          </w:tcPr>
          <w:p w:rsidR="00656DFC" w:rsidRDefault="00656DFC">
            <w:pPr>
              <w:pStyle w:val="ConsPlusNormal"/>
              <w:jc w:val="both"/>
            </w:pPr>
            <w:r>
              <w:t>- количество</w:t>
            </w:r>
          </w:p>
        </w:tc>
        <w:tc>
          <w:tcPr>
            <w:tcW w:w="1417" w:type="dxa"/>
            <w:vAlign w:val="center"/>
          </w:tcPr>
          <w:p w:rsidR="00656DFC" w:rsidRDefault="00656DFC">
            <w:pPr>
              <w:pStyle w:val="ConsPlusNormal"/>
              <w:jc w:val="center"/>
            </w:pPr>
            <w:r>
              <w:t>ед.</w:t>
            </w:r>
          </w:p>
        </w:tc>
        <w:tc>
          <w:tcPr>
            <w:tcW w:w="1701" w:type="dxa"/>
            <w:vAlign w:val="center"/>
          </w:tcPr>
          <w:p w:rsidR="00656DFC" w:rsidRDefault="00656DFC">
            <w:pPr>
              <w:pStyle w:val="ConsPlusNormal"/>
            </w:pPr>
          </w:p>
        </w:tc>
        <w:tc>
          <w:tcPr>
            <w:tcW w:w="1692" w:type="dxa"/>
            <w:vAlign w:val="center"/>
          </w:tcPr>
          <w:p w:rsidR="00656DFC" w:rsidRDefault="00656DFC">
            <w:pPr>
              <w:pStyle w:val="ConsPlusNormal"/>
            </w:pPr>
          </w:p>
        </w:tc>
      </w:tr>
      <w:tr w:rsidR="00656DFC">
        <w:tc>
          <w:tcPr>
            <w:tcW w:w="680" w:type="dxa"/>
            <w:vAlign w:val="center"/>
          </w:tcPr>
          <w:p w:rsidR="00656DFC" w:rsidRDefault="00656DFC">
            <w:pPr>
              <w:pStyle w:val="ConsPlusNormal"/>
            </w:pPr>
          </w:p>
        </w:tc>
        <w:tc>
          <w:tcPr>
            <w:tcW w:w="4535" w:type="dxa"/>
            <w:vAlign w:val="center"/>
          </w:tcPr>
          <w:p w:rsidR="00656DFC" w:rsidRDefault="00656DFC">
            <w:pPr>
              <w:pStyle w:val="ConsPlusNormal"/>
              <w:jc w:val="both"/>
            </w:pPr>
            <w:r>
              <w:t>- площадь</w:t>
            </w:r>
          </w:p>
        </w:tc>
        <w:tc>
          <w:tcPr>
            <w:tcW w:w="1417" w:type="dxa"/>
            <w:vAlign w:val="center"/>
          </w:tcPr>
          <w:p w:rsidR="00656DFC" w:rsidRDefault="00656DFC">
            <w:pPr>
              <w:pStyle w:val="ConsPlusNormal"/>
              <w:jc w:val="center"/>
            </w:pPr>
            <w:r>
              <w:t>кв. м</w:t>
            </w:r>
          </w:p>
        </w:tc>
        <w:tc>
          <w:tcPr>
            <w:tcW w:w="1701" w:type="dxa"/>
            <w:vAlign w:val="center"/>
          </w:tcPr>
          <w:p w:rsidR="00656DFC" w:rsidRDefault="00656DFC">
            <w:pPr>
              <w:pStyle w:val="ConsPlusNormal"/>
            </w:pPr>
          </w:p>
        </w:tc>
        <w:tc>
          <w:tcPr>
            <w:tcW w:w="1692" w:type="dxa"/>
            <w:vAlign w:val="center"/>
          </w:tcPr>
          <w:p w:rsidR="00656DFC" w:rsidRDefault="00656DFC">
            <w:pPr>
              <w:pStyle w:val="ConsPlusNormal"/>
            </w:pPr>
          </w:p>
        </w:tc>
      </w:tr>
      <w:tr w:rsidR="00656DFC">
        <w:tc>
          <w:tcPr>
            <w:tcW w:w="680" w:type="dxa"/>
            <w:vAlign w:val="center"/>
          </w:tcPr>
          <w:p w:rsidR="00656DFC" w:rsidRDefault="00656DFC">
            <w:pPr>
              <w:pStyle w:val="ConsPlusNormal"/>
              <w:jc w:val="center"/>
            </w:pPr>
            <w:r>
              <w:t>2.5</w:t>
            </w:r>
          </w:p>
        </w:tc>
        <w:tc>
          <w:tcPr>
            <w:tcW w:w="4535" w:type="dxa"/>
            <w:vAlign w:val="center"/>
          </w:tcPr>
          <w:p w:rsidR="00656DFC" w:rsidRDefault="00656DFC">
            <w:pPr>
              <w:pStyle w:val="ConsPlusNormal"/>
              <w:jc w:val="both"/>
            </w:pPr>
            <w:r>
              <w:t>Наличие оборудованной контейнерной площадки (выделенная)</w:t>
            </w:r>
          </w:p>
        </w:tc>
        <w:tc>
          <w:tcPr>
            <w:tcW w:w="1417" w:type="dxa"/>
            <w:vAlign w:val="center"/>
          </w:tcPr>
          <w:p w:rsidR="00656DFC" w:rsidRDefault="00656DFC">
            <w:pPr>
              <w:pStyle w:val="ConsPlusNormal"/>
              <w:jc w:val="center"/>
            </w:pPr>
            <w:r>
              <w:t>ед.</w:t>
            </w:r>
          </w:p>
        </w:tc>
        <w:tc>
          <w:tcPr>
            <w:tcW w:w="1701" w:type="dxa"/>
            <w:vAlign w:val="center"/>
          </w:tcPr>
          <w:p w:rsidR="00656DFC" w:rsidRDefault="00656DFC">
            <w:pPr>
              <w:pStyle w:val="ConsPlusNormal"/>
            </w:pPr>
          </w:p>
        </w:tc>
        <w:tc>
          <w:tcPr>
            <w:tcW w:w="1692" w:type="dxa"/>
            <w:vAlign w:val="center"/>
          </w:tcPr>
          <w:p w:rsidR="00656DFC" w:rsidRDefault="00656DFC">
            <w:pPr>
              <w:pStyle w:val="ConsPlusNormal"/>
            </w:pPr>
          </w:p>
        </w:tc>
      </w:tr>
      <w:tr w:rsidR="00656DFC">
        <w:tc>
          <w:tcPr>
            <w:tcW w:w="680" w:type="dxa"/>
            <w:vAlign w:val="center"/>
          </w:tcPr>
          <w:p w:rsidR="00656DFC" w:rsidRDefault="00656DFC">
            <w:pPr>
              <w:pStyle w:val="ConsPlusNormal"/>
              <w:jc w:val="center"/>
            </w:pPr>
            <w:r>
              <w:t>2.6</w:t>
            </w:r>
          </w:p>
        </w:tc>
        <w:tc>
          <w:tcPr>
            <w:tcW w:w="4535" w:type="dxa"/>
            <w:vAlign w:val="center"/>
          </w:tcPr>
          <w:p w:rsidR="00656DFC" w:rsidRDefault="00656DFC">
            <w:pPr>
              <w:pStyle w:val="ConsPlusNormal"/>
              <w:jc w:val="both"/>
            </w:pPr>
            <w:r>
              <w:t>Достаточность озеленения (газонов, кустарников, деревьев, цветочного оформления)</w:t>
            </w:r>
          </w:p>
        </w:tc>
        <w:tc>
          <w:tcPr>
            <w:tcW w:w="1417" w:type="dxa"/>
            <w:vAlign w:val="center"/>
          </w:tcPr>
          <w:p w:rsidR="00656DFC" w:rsidRDefault="00656DFC">
            <w:pPr>
              <w:pStyle w:val="ConsPlusNormal"/>
              <w:jc w:val="center"/>
            </w:pPr>
            <w:r>
              <w:t>да/нет</w:t>
            </w:r>
          </w:p>
        </w:tc>
        <w:tc>
          <w:tcPr>
            <w:tcW w:w="1701" w:type="dxa"/>
            <w:vAlign w:val="center"/>
          </w:tcPr>
          <w:p w:rsidR="00656DFC" w:rsidRDefault="00656DFC">
            <w:pPr>
              <w:pStyle w:val="ConsPlusNormal"/>
            </w:pPr>
          </w:p>
        </w:tc>
        <w:tc>
          <w:tcPr>
            <w:tcW w:w="1692" w:type="dxa"/>
            <w:vAlign w:val="center"/>
          </w:tcPr>
          <w:p w:rsidR="00656DFC" w:rsidRDefault="00656DFC">
            <w:pPr>
              <w:pStyle w:val="ConsPlusNormal"/>
            </w:pPr>
          </w:p>
        </w:tc>
      </w:tr>
      <w:tr w:rsidR="00656DFC">
        <w:tc>
          <w:tcPr>
            <w:tcW w:w="680" w:type="dxa"/>
            <w:vAlign w:val="center"/>
          </w:tcPr>
          <w:p w:rsidR="00656DFC" w:rsidRDefault="00656DFC">
            <w:pPr>
              <w:pStyle w:val="ConsPlusNormal"/>
              <w:jc w:val="center"/>
            </w:pPr>
            <w:r>
              <w:t>2.6</w:t>
            </w:r>
          </w:p>
        </w:tc>
        <w:tc>
          <w:tcPr>
            <w:tcW w:w="4535" w:type="dxa"/>
            <w:vAlign w:val="center"/>
          </w:tcPr>
          <w:p w:rsidR="00656DFC" w:rsidRDefault="00656DFC">
            <w:pPr>
              <w:pStyle w:val="ConsPlusNormal"/>
              <w:jc w:val="both"/>
            </w:pPr>
            <w:r>
              <w:t>Характеристика освещения:</w:t>
            </w:r>
          </w:p>
        </w:tc>
        <w:tc>
          <w:tcPr>
            <w:tcW w:w="1417" w:type="dxa"/>
            <w:vAlign w:val="center"/>
          </w:tcPr>
          <w:p w:rsidR="00656DFC" w:rsidRDefault="00656DFC">
            <w:pPr>
              <w:pStyle w:val="ConsPlusNormal"/>
            </w:pPr>
          </w:p>
        </w:tc>
        <w:tc>
          <w:tcPr>
            <w:tcW w:w="1701" w:type="dxa"/>
            <w:vAlign w:val="center"/>
          </w:tcPr>
          <w:p w:rsidR="00656DFC" w:rsidRDefault="00656DFC">
            <w:pPr>
              <w:pStyle w:val="ConsPlusNormal"/>
            </w:pPr>
          </w:p>
        </w:tc>
        <w:tc>
          <w:tcPr>
            <w:tcW w:w="1692" w:type="dxa"/>
            <w:vAlign w:val="center"/>
          </w:tcPr>
          <w:p w:rsidR="00656DFC" w:rsidRDefault="00656DFC">
            <w:pPr>
              <w:pStyle w:val="ConsPlusNormal"/>
            </w:pPr>
          </w:p>
        </w:tc>
      </w:tr>
      <w:tr w:rsidR="00656DFC">
        <w:tc>
          <w:tcPr>
            <w:tcW w:w="680" w:type="dxa"/>
            <w:vAlign w:val="center"/>
          </w:tcPr>
          <w:p w:rsidR="00656DFC" w:rsidRDefault="00656DFC">
            <w:pPr>
              <w:pStyle w:val="ConsPlusNormal"/>
            </w:pPr>
          </w:p>
        </w:tc>
        <w:tc>
          <w:tcPr>
            <w:tcW w:w="4535" w:type="dxa"/>
            <w:vAlign w:val="center"/>
          </w:tcPr>
          <w:p w:rsidR="00656DFC" w:rsidRDefault="00656DFC">
            <w:pPr>
              <w:pStyle w:val="ConsPlusNormal"/>
              <w:jc w:val="both"/>
            </w:pPr>
            <w:r>
              <w:t>- количество</w:t>
            </w:r>
          </w:p>
        </w:tc>
        <w:tc>
          <w:tcPr>
            <w:tcW w:w="1417" w:type="dxa"/>
            <w:vAlign w:val="center"/>
          </w:tcPr>
          <w:p w:rsidR="00656DFC" w:rsidRDefault="00656DFC">
            <w:pPr>
              <w:pStyle w:val="ConsPlusNormal"/>
              <w:jc w:val="center"/>
            </w:pPr>
            <w:r>
              <w:t>ед.</w:t>
            </w:r>
          </w:p>
        </w:tc>
        <w:tc>
          <w:tcPr>
            <w:tcW w:w="1701" w:type="dxa"/>
            <w:vAlign w:val="center"/>
          </w:tcPr>
          <w:p w:rsidR="00656DFC" w:rsidRDefault="00656DFC">
            <w:pPr>
              <w:pStyle w:val="ConsPlusNormal"/>
            </w:pPr>
          </w:p>
        </w:tc>
        <w:tc>
          <w:tcPr>
            <w:tcW w:w="1692" w:type="dxa"/>
            <w:vAlign w:val="center"/>
          </w:tcPr>
          <w:p w:rsidR="00656DFC" w:rsidRDefault="00656DFC">
            <w:pPr>
              <w:pStyle w:val="ConsPlusNormal"/>
            </w:pPr>
          </w:p>
        </w:tc>
      </w:tr>
      <w:tr w:rsidR="00656DFC">
        <w:tc>
          <w:tcPr>
            <w:tcW w:w="680" w:type="dxa"/>
            <w:vAlign w:val="center"/>
          </w:tcPr>
          <w:p w:rsidR="00656DFC" w:rsidRDefault="00656DFC">
            <w:pPr>
              <w:pStyle w:val="ConsPlusNormal"/>
            </w:pPr>
          </w:p>
        </w:tc>
        <w:tc>
          <w:tcPr>
            <w:tcW w:w="4535" w:type="dxa"/>
            <w:vAlign w:val="center"/>
          </w:tcPr>
          <w:p w:rsidR="00656DFC" w:rsidRDefault="00656DFC">
            <w:pPr>
              <w:pStyle w:val="ConsPlusNormal"/>
              <w:jc w:val="both"/>
            </w:pPr>
            <w:r>
              <w:t>- достаточность</w:t>
            </w:r>
          </w:p>
        </w:tc>
        <w:tc>
          <w:tcPr>
            <w:tcW w:w="1417" w:type="dxa"/>
            <w:vAlign w:val="center"/>
          </w:tcPr>
          <w:p w:rsidR="00656DFC" w:rsidRDefault="00656DFC">
            <w:pPr>
              <w:pStyle w:val="ConsPlusNormal"/>
              <w:jc w:val="center"/>
            </w:pPr>
            <w:r>
              <w:t>да/нет</w:t>
            </w:r>
          </w:p>
        </w:tc>
        <w:tc>
          <w:tcPr>
            <w:tcW w:w="1701" w:type="dxa"/>
            <w:vAlign w:val="center"/>
          </w:tcPr>
          <w:p w:rsidR="00656DFC" w:rsidRDefault="00656DFC">
            <w:pPr>
              <w:pStyle w:val="ConsPlusNormal"/>
            </w:pPr>
          </w:p>
        </w:tc>
        <w:tc>
          <w:tcPr>
            <w:tcW w:w="1692" w:type="dxa"/>
            <w:vAlign w:val="center"/>
          </w:tcPr>
          <w:p w:rsidR="00656DFC" w:rsidRDefault="00656DFC">
            <w:pPr>
              <w:pStyle w:val="ConsPlusNormal"/>
            </w:pPr>
          </w:p>
        </w:tc>
      </w:tr>
      <w:tr w:rsidR="00656DFC">
        <w:tc>
          <w:tcPr>
            <w:tcW w:w="680" w:type="dxa"/>
            <w:vAlign w:val="center"/>
          </w:tcPr>
          <w:p w:rsidR="00656DFC" w:rsidRDefault="00656DFC">
            <w:pPr>
              <w:pStyle w:val="ConsPlusNormal"/>
              <w:jc w:val="center"/>
            </w:pPr>
            <w:r>
              <w:t>2.8</w:t>
            </w:r>
          </w:p>
        </w:tc>
        <w:tc>
          <w:tcPr>
            <w:tcW w:w="4535" w:type="dxa"/>
            <w:vAlign w:val="center"/>
          </w:tcPr>
          <w:p w:rsidR="00656DFC" w:rsidRDefault="00656DFC">
            <w:pPr>
              <w:pStyle w:val="ConsPlusNormal"/>
              <w:jc w:val="both"/>
            </w:pPr>
            <w:r>
              <w:t xml:space="preserve">Наличие приспособлений для маломобильных групп населения (опорных </w:t>
            </w:r>
            <w:r>
              <w:lastRenderedPageBreak/>
              <w:t>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417" w:type="dxa"/>
            <w:vAlign w:val="center"/>
          </w:tcPr>
          <w:p w:rsidR="00656DFC" w:rsidRDefault="00656DFC">
            <w:pPr>
              <w:pStyle w:val="ConsPlusNormal"/>
              <w:jc w:val="center"/>
            </w:pPr>
            <w:r>
              <w:lastRenderedPageBreak/>
              <w:t>да/нет</w:t>
            </w:r>
          </w:p>
        </w:tc>
        <w:tc>
          <w:tcPr>
            <w:tcW w:w="1701" w:type="dxa"/>
            <w:vAlign w:val="center"/>
          </w:tcPr>
          <w:p w:rsidR="00656DFC" w:rsidRDefault="00656DFC">
            <w:pPr>
              <w:pStyle w:val="ConsPlusNormal"/>
            </w:pPr>
          </w:p>
        </w:tc>
        <w:tc>
          <w:tcPr>
            <w:tcW w:w="1692" w:type="dxa"/>
            <w:vAlign w:val="center"/>
          </w:tcPr>
          <w:p w:rsidR="00656DFC" w:rsidRDefault="00656DFC">
            <w:pPr>
              <w:pStyle w:val="ConsPlusNormal"/>
            </w:pPr>
          </w:p>
        </w:tc>
      </w:tr>
    </w:tbl>
    <w:p w:rsidR="00656DFC" w:rsidRDefault="00656DFC">
      <w:pPr>
        <w:pStyle w:val="ConsPlusNormal"/>
        <w:ind w:firstLine="540"/>
        <w:jc w:val="both"/>
      </w:pPr>
    </w:p>
    <w:p w:rsidR="00656DFC" w:rsidRDefault="00656DFC">
      <w:pPr>
        <w:pStyle w:val="ConsPlusNonformat"/>
        <w:jc w:val="both"/>
      </w:pPr>
      <w:r>
        <w:t xml:space="preserve">    Приложение:</w:t>
      </w:r>
    </w:p>
    <w:p w:rsidR="00656DFC" w:rsidRDefault="00656DFC">
      <w:pPr>
        <w:pStyle w:val="ConsPlusNonformat"/>
        <w:jc w:val="both"/>
      </w:pPr>
      <w:r>
        <w:t xml:space="preserve">    Схема  земельного  участка территории с указанием ее размеров и границ,</w:t>
      </w:r>
    </w:p>
    <w:p w:rsidR="00656DFC" w:rsidRDefault="00656DFC">
      <w:pPr>
        <w:pStyle w:val="ConsPlusNonformat"/>
        <w:jc w:val="both"/>
      </w:pPr>
      <w:r>
        <w:t>размещением объектов благоустройства на ____ л.</w:t>
      </w:r>
    </w:p>
    <w:p w:rsidR="00656DFC" w:rsidRDefault="00656DFC">
      <w:pPr>
        <w:pStyle w:val="ConsPlusNonformat"/>
        <w:jc w:val="both"/>
      </w:pPr>
    </w:p>
    <w:p w:rsidR="00656DFC" w:rsidRDefault="00656DFC">
      <w:pPr>
        <w:pStyle w:val="ConsPlusNonformat"/>
        <w:jc w:val="both"/>
      </w:pPr>
      <w:r>
        <w:t xml:space="preserve">    Дата проведения инвентаризации: "___"______________ 20 __ г.</w:t>
      </w:r>
    </w:p>
    <w:p w:rsidR="00656DFC" w:rsidRDefault="00656DFC">
      <w:pPr>
        <w:pStyle w:val="ConsPlusNonformat"/>
        <w:jc w:val="both"/>
      </w:pPr>
    </w:p>
    <w:p w:rsidR="00656DFC" w:rsidRDefault="00656DFC">
      <w:pPr>
        <w:pStyle w:val="ConsPlusNonformat"/>
        <w:jc w:val="both"/>
      </w:pPr>
      <w:r>
        <w:t xml:space="preserve">    Ф.И.О., должности и подписи членов инвентаризационной комиссии:</w:t>
      </w:r>
    </w:p>
    <w:p w:rsidR="00656DFC" w:rsidRDefault="00656DFC">
      <w:pPr>
        <w:pStyle w:val="ConsPlusNonformat"/>
        <w:jc w:val="both"/>
      </w:pPr>
      <w:r>
        <w:t xml:space="preserve">    ________________________________ /_______________________/</w:t>
      </w:r>
    </w:p>
    <w:p w:rsidR="00656DFC" w:rsidRDefault="00656DFC">
      <w:pPr>
        <w:pStyle w:val="ConsPlusNonformat"/>
        <w:jc w:val="both"/>
      </w:pPr>
      <w:r>
        <w:t xml:space="preserve">           (Ф.И.О, должность)               (подпись)</w:t>
      </w:r>
    </w:p>
    <w:p w:rsidR="00656DFC" w:rsidRDefault="00656DFC">
      <w:pPr>
        <w:pStyle w:val="ConsPlusNonformat"/>
        <w:jc w:val="both"/>
      </w:pPr>
      <w:r>
        <w:t xml:space="preserve">    ________________________________ /_______________________/</w:t>
      </w:r>
    </w:p>
    <w:p w:rsidR="00656DFC" w:rsidRDefault="00656DFC">
      <w:pPr>
        <w:pStyle w:val="ConsPlusNonformat"/>
        <w:jc w:val="both"/>
      </w:pPr>
      <w:r>
        <w:t xml:space="preserve">           (Ф.И.О, должность)               (подпись)</w:t>
      </w:r>
    </w:p>
    <w:p w:rsidR="00656DFC" w:rsidRDefault="00656DFC">
      <w:pPr>
        <w:pStyle w:val="ConsPlusNonformat"/>
        <w:jc w:val="both"/>
      </w:pPr>
      <w:r>
        <w:t xml:space="preserve">    ________________________________ /_______________________/</w:t>
      </w:r>
    </w:p>
    <w:p w:rsidR="00656DFC" w:rsidRDefault="00656DFC">
      <w:pPr>
        <w:pStyle w:val="ConsPlusNonformat"/>
        <w:jc w:val="both"/>
      </w:pPr>
      <w:r>
        <w:t xml:space="preserve">           (Ф.И.О, должность)               (подпись)</w:t>
      </w:r>
    </w:p>
    <w:p w:rsidR="00656DFC" w:rsidRDefault="00656DFC">
      <w:pPr>
        <w:pStyle w:val="ConsPlusNonformat"/>
        <w:jc w:val="both"/>
      </w:pPr>
      <w:r>
        <w:t xml:space="preserve">    ________________________________ /_______________________/</w:t>
      </w:r>
    </w:p>
    <w:p w:rsidR="00656DFC" w:rsidRDefault="00656DFC">
      <w:pPr>
        <w:pStyle w:val="ConsPlusNonformat"/>
        <w:jc w:val="both"/>
      </w:pPr>
      <w:r>
        <w:t xml:space="preserve">           (Ф.И.О, должность)               (подпись)</w:t>
      </w: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jc w:val="right"/>
        <w:outlineLvl w:val="1"/>
      </w:pPr>
      <w:bookmarkStart w:id="21" w:name="P912"/>
      <w:bookmarkEnd w:id="21"/>
      <w:r>
        <w:t>Приложение 5</w:t>
      </w:r>
    </w:p>
    <w:p w:rsidR="00656DFC" w:rsidRDefault="00656DFC">
      <w:pPr>
        <w:pStyle w:val="ConsPlusNormal"/>
        <w:jc w:val="right"/>
      </w:pPr>
      <w:r>
        <w:t>к Программе</w:t>
      </w:r>
    </w:p>
    <w:p w:rsidR="00656DFC" w:rsidRDefault="00656DFC">
      <w:pPr>
        <w:pStyle w:val="ConsPlusNormal"/>
        <w:ind w:firstLine="540"/>
        <w:jc w:val="both"/>
      </w:pPr>
    </w:p>
    <w:p w:rsidR="00656DFC" w:rsidRDefault="00656DFC">
      <w:pPr>
        <w:pStyle w:val="ConsPlusTitle"/>
        <w:jc w:val="center"/>
      </w:pPr>
      <w:r>
        <w:t>СВЕДЕНИЯ</w:t>
      </w:r>
    </w:p>
    <w:p w:rsidR="00656DFC" w:rsidRDefault="00656DFC">
      <w:pPr>
        <w:pStyle w:val="ConsPlusTitle"/>
        <w:jc w:val="center"/>
      </w:pPr>
      <w:r>
        <w:t>О ПОКАЗАТЕЛЯХ РЕЗУЛЬТАТИВНОСТИ (ИНДИКАТОРАХ)</w:t>
      </w:r>
    </w:p>
    <w:p w:rsidR="00656DFC" w:rsidRDefault="00656DFC">
      <w:pPr>
        <w:pStyle w:val="ConsPlusTitle"/>
        <w:jc w:val="center"/>
      </w:pPr>
      <w:r>
        <w:t>ГОСУДАРСТВЕННОЙ ПРОГРАММЫ КАМЧАТСКОГО КРАЯ "ФОРМИРОВАНИЕ</w:t>
      </w:r>
    </w:p>
    <w:p w:rsidR="00656DFC" w:rsidRDefault="00656DFC">
      <w:pPr>
        <w:pStyle w:val="ConsPlusTitle"/>
        <w:jc w:val="center"/>
      </w:pPr>
      <w:r>
        <w:t>СОВРЕМЕННОЙ ГОРОДСКОЙ СРЕДЫ В КАМЧАТСКОМ КРАЕ"</w:t>
      </w:r>
    </w:p>
    <w:p w:rsidR="00656DFC" w:rsidRDefault="00656DFC">
      <w:pPr>
        <w:pStyle w:val="ConsPlusTitle"/>
        <w:jc w:val="center"/>
      </w:pPr>
      <w:r>
        <w:t>И ИХ ЗНАЧЕНИЯХ</w:t>
      </w:r>
    </w:p>
    <w:p w:rsidR="00656DFC" w:rsidRDefault="00656DF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56DFC">
        <w:trPr>
          <w:jc w:val="center"/>
        </w:trPr>
        <w:tc>
          <w:tcPr>
            <w:tcW w:w="9294" w:type="dxa"/>
            <w:tcBorders>
              <w:top w:val="nil"/>
              <w:left w:val="single" w:sz="24" w:space="0" w:color="CED3F1"/>
              <w:bottom w:val="nil"/>
              <w:right w:val="single" w:sz="24" w:space="0" w:color="F4F3F8"/>
            </w:tcBorders>
            <w:shd w:val="clear" w:color="auto" w:fill="F4F3F8"/>
          </w:tcPr>
          <w:p w:rsidR="00656DFC" w:rsidRDefault="00656DFC">
            <w:pPr>
              <w:pStyle w:val="ConsPlusNormal"/>
              <w:jc w:val="center"/>
            </w:pPr>
            <w:r>
              <w:rPr>
                <w:color w:val="392C69"/>
              </w:rPr>
              <w:t>Список изменяющих документов</w:t>
            </w:r>
          </w:p>
          <w:p w:rsidR="00656DFC" w:rsidRDefault="00656DFC">
            <w:pPr>
              <w:pStyle w:val="ConsPlusNormal"/>
              <w:jc w:val="center"/>
            </w:pPr>
            <w:r>
              <w:rPr>
                <w:color w:val="392C69"/>
              </w:rPr>
              <w:lastRenderedPageBreak/>
              <w:t xml:space="preserve">(в ред. </w:t>
            </w:r>
            <w:hyperlink r:id="rId73" w:history="1">
              <w:r>
                <w:rPr>
                  <w:color w:val="0000FF"/>
                </w:rPr>
                <w:t>Постановления</w:t>
              </w:r>
            </w:hyperlink>
            <w:r>
              <w:rPr>
                <w:color w:val="392C69"/>
              </w:rPr>
              <w:t xml:space="preserve"> Правительства</w:t>
            </w:r>
          </w:p>
          <w:p w:rsidR="00656DFC" w:rsidRDefault="00656DFC">
            <w:pPr>
              <w:pStyle w:val="ConsPlusNormal"/>
              <w:jc w:val="center"/>
            </w:pPr>
            <w:r>
              <w:rPr>
                <w:color w:val="392C69"/>
              </w:rPr>
              <w:t>Камчатского края от 02.03.2018 N 88-П)</w:t>
            </w:r>
          </w:p>
        </w:tc>
      </w:tr>
    </w:tbl>
    <w:p w:rsidR="00656DFC" w:rsidRDefault="00656DF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795"/>
        <w:gridCol w:w="1118"/>
        <w:gridCol w:w="1118"/>
        <w:gridCol w:w="1659"/>
        <w:gridCol w:w="1659"/>
        <w:gridCol w:w="1659"/>
        <w:gridCol w:w="1659"/>
        <w:gridCol w:w="1659"/>
        <w:gridCol w:w="1659"/>
        <w:gridCol w:w="1664"/>
      </w:tblGrid>
      <w:tr w:rsidR="00656DFC">
        <w:tc>
          <w:tcPr>
            <w:tcW w:w="567" w:type="dxa"/>
            <w:vMerge w:val="restart"/>
            <w:vAlign w:val="center"/>
          </w:tcPr>
          <w:p w:rsidR="00656DFC" w:rsidRDefault="00656DFC">
            <w:pPr>
              <w:pStyle w:val="ConsPlusNormal"/>
              <w:jc w:val="center"/>
            </w:pPr>
            <w:r>
              <w:t>N п/п</w:t>
            </w:r>
          </w:p>
        </w:tc>
        <w:tc>
          <w:tcPr>
            <w:tcW w:w="4795" w:type="dxa"/>
            <w:vMerge w:val="restart"/>
            <w:vAlign w:val="center"/>
          </w:tcPr>
          <w:p w:rsidR="00656DFC" w:rsidRDefault="00656DFC">
            <w:pPr>
              <w:pStyle w:val="ConsPlusNormal"/>
              <w:jc w:val="center"/>
            </w:pPr>
            <w:r>
              <w:t>Показатель</w:t>
            </w:r>
          </w:p>
          <w:p w:rsidR="00656DFC" w:rsidRDefault="00656DFC">
            <w:pPr>
              <w:pStyle w:val="ConsPlusNormal"/>
              <w:jc w:val="center"/>
            </w:pPr>
            <w:r>
              <w:t>(индикатор)</w:t>
            </w:r>
          </w:p>
        </w:tc>
        <w:tc>
          <w:tcPr>
            <w:tcW w:w="1118" w:type="dxa"/>
            <w:vMerge w:val="restart"/>
            <w:vAlign w:val="center"/>
          </w:tcPr>
          <w:p w:rsidR="00656DFC" w:rsidRDefault="00656DFC">
            <w:pPr>
              <w:pStyle w:val="ConsPlusNormal"/>
              <w:jc w:val="center"/>
            </w:pPr>
            <w:r>
              <w:t>Ед. изм.</w:t>
            </w:r>
          </w:p>
        </w:tc>
        <w:tc>
          <w:tcPr>
            <w:tcW w:w="12736" w:type="dxa"/>
            <w:gridSpan w:val="8"/>
            <w:vAlign w:val="center"/>
          </w:tcPr>
          <w:p w:rsidR="00656DFC" w:rsidRDefault="00656DFC">
            <w:pPr>
              <w:pStyle w:val="ConsPlusNormal"/>
              <w:jc w:val="center"/>
            </w:pPr>
            <w:r>
              <w:t>Значения показателей</w:t>
            </w:r>
          </w:p>
        </w:tc>
      </w:tr>
      <w:tr w:rsidR="00656DFC">
        <w:tc>
          <w:tcPr>
            <w:tcW w:w="567" w:type="dxa"/>
            <w:vMerge/>
          </w:tcPr>
          <w:p w:rsidR="00656DFC" w:rsidRDefault="00656DFC"/>
        </w:tc>
        <w:tc>
          <w:tcPr>
            <w:tcW w:w="4795" w:type="dxa"/>
            <w:vMerge/>
          </w:tcPr>
          <w:p w:rsidR="00656DFC" w:rsidRDefault="00656DFC"/>
        </w:tc>
        <w:tc>
          <w:tcPr>
            <w:tcW w:w="1118" w:type="dxa"/>
            <w:vMerge/>
          </w:tcPr>
          <w:p w:rsidR="00656DFC" w:rsidRDefault="00656DFC"/>
        </w:tc>
        <w:tc>
          <w:tcPr>
            <w:tcW w:w="1118" w:type="dxa"/>
            <w:vAlign w:val="center"/>
          </w:tcPr>
          <w:p w:rsidR="00656DFC" w:rsidRDefault="00656DFC">
            <w:pPr>
              <w:pStyle w:val="ConsPlusNormal"/>
              <w:jc w:val="center"/>
            </w:pPr>
            <w:r>
              <w:t>2015</w:t>
            </w:r>
          </w:p>
        </w:tc>
        <w:tc>
          <w:tcPr>
            <w:tcW w:w="1659" w:type="dxa"/>
            <w:vAlign w:val="center"/>
          </w:tcPr>
          <w:p w:rsidR="00656DFC" w:rsidRDefault="00656DFC">
            <w:pPr>
              <w:pStyle w:val="ConsPlusNormal"/>
              <w:jc w:val="center"/>
            </w:pPr>
            <w:r>
              <w:t>2016</w:t>
            </w:r>
          </w:p>
        </w:tc>
        <w:tc>
          <w:tcPr>
            <w:tcW w:w="1659" w:type="dxa"/>
            <w:vAlign w:val="center"/>
          </w:tcPr>
          <w:p w:rsidR="00656DFC" w:rsidRDefault="00656DFC">
            <w:pPr>
              <w:pStyle w:val="ConsPlusNormal"/>
              <w:jc w:val="center"/>
            </w:pPr>
            <w:r>
              <w:t>2017</w:t>
            </w:r>
          </w:p>
        </w:tc>
        <w:tc>
          <w:tcPr>
            <w:tcW w:w="1659" w:type="dxa"/>
            <w:vAlign w:val="center"/>
          </w:tcPr>
          <w:p w:rsidR="00656DFC" w:rsidRDefault="00656DFC">
            <w:pPr>
              <w:pStyle w:val="ConsPlusNormal"/>
              <w:jc w:val="center"/>
            </w:pPr>
            <w:r>
              <w:t>2018</w:t>
            </w:r>
          </w:p>
        </w:tc>
        <w:tc>
          <w:tcPr>
            <w:tcW w:w="1659" w:type="dxa"/>
            <w:vAlign w:val="center"/>
          </w:tcPr>
          <w:p w:rsidR="00656DFC" w:rsidRDefault="00656DFC">
            <w:pPr>
              <w:pStyle w:val="ConsPlusNormal"/>
              <w:jc w:val="center"/>
            </w:pPr>
            <w:r>
              <w:t>2019</w:t>
            </w:r>
          </w:p>
        </w:tc>
        <w:tc>
          <w:tcPr>
            <w:tcW w:w="1659" w:type="dxa"/>
            <w:vAlign w:val="center"/>
          </w:tcPr>
          <w:p w:rsidR="00656DFC" w:rsidRDefault="00656DFC">
            <w:pPr>
              <w:pStyle w:val="ConsPlusNormal"/>
              <w:jc w:val="center"/>
            </w:pPr>
            <w:r>
              <w:t>2020</w:t>
            </w:r>
          </w:p>
        </w:tc>
        <w:tc>
          <w:tcPr>
            <w:tcW w:w="1659" w:type="dxa"/>
            <w:vAlign w:val="center"/>
          </w:tcPr>
          <w:p w:rsidR="00656DFC" w:rsidRDefault="00656DFC">
            <w:pPr>
              <w:pStyle w:val="ConsPlusNormal"/>
              <w:jc w:val="center"/>
            </w:pPr>
            <w:r>
              <w:t>2021</w:t>
            </w:r>
          </w:p>
        </w:tc>
        <w:tc>
          <w:tcPr>
            <w:tcW w:w="1664" w:type="dxa"/>
            <w:vAlign w:val="center"/>
          </w:tcPr>
          <w:p w:rsidR="00656DFC" w:rsidRDefault="00656DFC">
            <w:pPr>
              <w:pStyle w:val="ConsPlusNormal"/>
              <w:jc w:val="center"/>
            </w:pPr>
            <w:r>
              <w:t>2022</w:t>
            </w:r>
          </w:p>
        </w:tc>
      </w:tr>
      <w:tr w:rsidR="00656DFC">
        <w:tc>
          <w:tcPr>
            <w:tcW w:w="567" w:type="dxa"/>
            <w:vAlign w:val="center"/>
          </w:tcPr>
          <w:p w:rsidR="00656DFC" w:rsidRDefault="00656DFC">
            <w:pPr>
              <w:pStyle w:val="ConsPlusNormal"/>
              <w:jc w:val="center"/>
            </w:pPr>
            <w:r>
              <w:t>1</w:t>
            </w:r>
          </w:p>
        </w:tc>
        <w:tc>
          <w:tcPr>
            <w:tcW w:w="4795" w:type="dxa"/>
            <w:vAlign w:val="center"/>
          </w:tcPr>
          <w:p w:rsidR="00656DFC" w:rsidRDefault="00656DFC">
            <w:pPr>
              <w:pStyle w:val="ConsPlusNormal"/>
              <w:jc w:val="center"/>
            </w:pPr>
            <w:r>
              <w:t>2</w:t>
            </w:r>
          </w:p>
        </w:tc>
        <w:tc>
          <w:tcPr>
            <w:tcW w:w="1118" w:type="dxa"/>
            <w:vAlign w:val="center"/>
          </w:tcPr>
          <w:p w:rsidR="00656DFC" w:rsidRDefault="00656DFC">
            <w:pPr>
              <w:pStyle w:val="ConsPlusNormal"/>
              <w:jc w:val="center"/>
            </w:pPr>
            <w:r>
              <w:t>3</w:t>
            </w:r>
          </w:p>
        </w:tc>
        <w:tc>
          <w:tcPr>
            <w:tcW w:w="1118" w:type="dxa"/>
            <w:vAlign w:val="center"/>
          </w:tcPr>
          <w:p w:rsidR="00656DFC" w:rsidRDefault="00656DFC">
            <w:pPr>
              <w:pStyle w:val="ConsPlusNormal"/>
              <w:jc w:val="center"/>
            </w:pPr>
            <w:r>
              <w:t>4</w:t>
            </w:r>
          </w:p>
        </w:tc>
        <w:tc>
          <w:tcPr>
            <w:tcW w:w="1659" w:type="dxa"/>
            <w:vAlign w:val="center"/>
          </w:tcPr>
          <w:p w:rsidR="00656DFC" w:rsidRDefault="00656DFC">
            <w:pPr>
              <w:pStyle w:val="ConsPlusNormal"/>
              <w:jc w:val="center"/>
            </w:pPr>
            <w:r>
              <w:t>5</w:t>
            </w:r>
          </w:p>
        </w:tc>
        <w:tc>
          <w:tcPr>
            <w:tcW w:w="1659" w:type="dxa"/>
            <w:vAlign w:val="center"/>
          </w:tcPr>
          <w:p w:rsidR="00656DFC" w:rsidRDefault="00656DFC">
            <w:pPr>
              <w:pStyle w:val="ConsPlusNormal"/>
              <w:jc w:val="center"/>
            </w:pPr>
            <w:r>
              <w:t>6</w:t>
            </w:r>
          </w:p>
        </w:tc>
        <w:tc>
          <w:tcPr>
            <w:tcW w:w="1659" w:type="dxa"/>
            <w:vAlign w:val="center"/>
          </w:tcPr>
          <w:p w:rsidR="00656DFC" w:rsidRDefault="00656DFC">
            <w:pPr>
              <w:pStyle w:val="ConsPlusNormal"/>
              <w:jc w:val="center"/>
            </w:pPr>
            <w:r>
              <w:t>7</w:t>
            </w:r>
          </w:p>
        </w:tc>
        <w:tc>
          <w:tcPr>
            <w:tcW w:w="1659" w:type="dxa"/>
            <w:vAlign w:val="center"/>
          </w:tcPr>
          <w:p w:rsidR="00656DFC" w:rsidRDefault="00656DFC">
            <w:pPr>
              <w:pStyle w:val="ConsPlusNormal"/>
              <w:jc w:val="center"/>
            </w:pPr>
            <w:r>
              <w:t>8</w:t>
            </w:r>
          </w:p>
        </w:tc>
        <w:tc>
          <w:tcPr>
            <w:tcW w:w="1659" w:type="dxa"/>
            <w:vAlign w:val="center"/>
          </w:tcPr>
          <w:p w:rsidR="00656DFC" w:rsidRDefault="00656DFC">
            <w:pPr>
              <w:pStyle w:val="ConsPlusNormal"/>
              <w:jc w:val="center"/>
            </w:pPr>
            <w:r>
              <w:t>9</w:t>
            </w:r>
          </w:p>
        </w:tc>
        <w:tc>
          <w:tcPr>
            <w:tcW w:w="1659" w:type="dxa"/>
            <w:vAlign w:val="center"/>
          </w:tcPr>
          <w:p w:rsidR="00656DFC" w:rsidRDefault="00656DFC">
            <w:pPr>
              <w:pStyle w:val="ConsPlusNormal"/>
              <w:jc w:val="center"/>
            </w:pPr>
            <w:r>
              <w:t>10</w:t>
            </w:r>
          </w:p>
        </w:tc>
        <w:tc>
          <w:tcPr>
            <w:tcW w:w="1664" w:type="dxa"/>
            <w:vAlign w:val="center"/>
          </w:tcPr>
          <w:p w:rsidR="00656DFC" w:rsidRDefault="00656DFC">
            <w:pPr>
              <w:pStyle w:val="ConsPlusNormal"/>
              <w:jc w:val="center"/>
            </w:pPr>
            <w:r>
              <w:t>11</w:t>
            </w:r>
          </w:p>
        </w:tc>
      </w:tr>
      <w:tr w:rsidR="00656DFC">
        <w:tblPrEx>
          <w:tblBorders>
            <w:right w:val="nil"/>
          </w:tblBorders>
        </w:tblPrEx>
        <w:tc>
          <w:tcPr>
            <w:tcW w:w="19216" w:type="dxa"/>
            <w:gridSpan w:val="11"/>
            <w:tcBorders>
              <w:right w:val="nil"/>
            </w:tcBorders>
            <w:vAlign w:val="center"/>
          </w:tcPr>
          <w:p w:rsidR="00656DFC" w:rsidRDefault="00656DFC">
            <w:pPr>
              <w:pStyle w:val="ConsPlusNormal"/>
              <w:jc w:val="center"/>
              <w:outlineLvl w:val="2"/>
            </w:pPr>
            <w:r>
              <w:t>Государственная программа Камчатского края "Формирование современной городской среды в Камчатском крае"</w:t>
            </w:r>
          </w:p>
        </w:tc>
      </w:tr>
      <w:tr w:rsidR="00656DFC">
        <w:tc>
          <w:tcPr>
            <w:tcW w:w="567" w:type="dxa"/>
            <w:vAlign w:val="center"/>
          </w:tcPr>
          <w:p w:rsidR="00656DFC" w:rsidRDefault="00656DFC">
            <w:pPr>
              <w:pStyle w:val="ConsPlusNormal"/>
              <w:jc w:val="center"/>
            </w:pPr>
            <w:r>
              <w:t>1</w:t>
            </w:r>
          </w:p>
        </w:tc>
        <w:tc>
          <w:tcPr>
            <w:tcW w:w="4795" w:type="dxa"/>
          </w:tcPr>
          <w:p w:rsidR="00656DFC" w:rsidRDefault="00656DFC">
            <w:pPr>
              <w:pStyle w:val="ConsPlusNormal"/>
              <w:jc w:val="both"/>
            </w:pPr>
            <w:r>
              <w:t>Доля благоустроенных дворовых территорий от общего количества дворовых территорий в муниципальных образованиях в Камчатском крае</w:t>
            </w:r>
          </w:p>
        </w:tc>
        <w:tc>
          <w:tcPr>
            <w:tcW w:w="1118" w:type="dxa"/>
            <w:vAlign w:val="center"/>
          </w:tcPr>
          <w:p w:rsidR="00656DFC" w:rsidRDefault="00656DFC">
            <w:pPr>
              <w:pStyle w:val="ConsPlusNormal"/>
              <w:jc w:val="center"/>
            </w:pPr>
            <w:r>
              <w:t>%</w:t>
            </w:r>
          </w:p>
        </w:tc>
        <w:tc>
          <w:tcPr>
            <w:tcW w:w="1118" w:type="dxa"/>
            <w:vAlign w:val="center"/>
          </w:tcPr>
          <w:p w:rsidR="00656DFC" w:rsidRDefault="00656DFC">
            <w:pPr>
              <w:pStyle w:val="ConsPlusNormal"/>
              <w:jc w:val="center"/>
            </w:pPr>
            <w:r>
              <w:t>-</w:t>
            </w:r>
          </w:p>
        </w:tc>
        <w:tc>
          <w:tcPr>
            <w:tcW w:w="1659" w:type="dxa"/>
            <w:vAlign w:val="center"/>
          </w:tcPr>
          <w:p w:rsidR="00656DFC" w:rsidRDefault="00656DFC">
            <w:pPr>
              <w:pStyle w:val="ConsPlusNormal"/>
              <w:jc w:val="center"/>
            </w:pPr>
            <w:r>
              <w:t>-</w:t>
            </w:r>
          </w:p>
        </w:tc>
        <w:tc>
          <w:tcPr>
            <w:tcW w:w="1659" w:type="dxa"/>
            <w:vAlign w:val="center"/>
          </w:tcPr>
          <w:p w:rsidR="00656DFC" w:rsidRDefault="00656DFC">
            <w:pPr>
              <w:pStyle w:val="ConsPlusNormal"/>
              <w:jc w:val="center"/>
            </w:pPr>
            <w:r>
              <w:t>10</w:t>
            </w:r>
          </w:p>
        </w:tc>
        <w:tc>
          <w:tcPr>
            <w:tcW w:w="1659" w:type="dxa"/>
            <w:vAlign w:val="center"/>
          </w:tcPr>
          <w:p w:rsidR="00656DFC" w:rsidRDefault="00656DFC">
            <w:pPr>
              <w:pStyle w:val="ConsPlusNormal"/>
              <w:jc w:val="center"/>
            </w:pPr>
            <w:r>
              <w:t>13</w:t>
            </w:r>
          </w:p>
        </w:tc>
        <w:tc>
          <w:tcPr>
            <w:tcW w:w="1659" w:type="dxa"/>
            <w:vAlign w:val="center"/>
          </w:tcPr>
          <w:p w:rsidR="00656DFC" w:rsidRDefault="00656DFC">
            <w:pPr>
              <w:pStyle w:val="ConsPlusNormal"/>
              <w:jc w:val="center"/>
            </w:pPr>
            <w:r>
              <w:t>14</w:t>
            </w:r>
          </w:p>
        </w:tc>
        <w:tc>
          <w:tcPr>
            <w:tcW w:w="1659" w:type="dxa"/>
            <w:vAlign w:val="center"/>
          </w:tcPr>
          <w:p w:rsidR="00656DFC" w:rsidRDefault="00656DFC">
            <w:pPr>
              <w:pStyle w:val="ConsPlusNormal"/>
              <w:jc w:val="center"/>
            </w:pPr>
            <w:r>
              <w:t>15</w:t>
            </w:r>
          </w:p>
        </w:tc>
        <w:tc>
          <w:tcPr>
            <w:tcW w:w="1659" w:type="dxa"/>
            <w:vAlign w:val="center"/>
          </w:tcPr>
          <w:p w:rsidR="00656DFC" w:rsidRDefault="00656DFC">
            <w:pPr>
              <w:pStyle w:val="ConsPlusNormal"/>
              <w:jc w:val="center"/>
            </w:pPr>
            <w:r>
              <w:t>16</w:t>
            </w:r>
          </w:p>
        </w:tc>
        <w:tc>
          <w:tcPr>
            <w:tcW w:w="1664" w:type="dxa"/>
            <w:vAlign w:val="center"/>
          </w:tcPr>
          <w:p w:rsidR="00656DFC" w:rsidRDefault="00656DFC">
            <w:pPr>
              <w:pStyle w:val="ConsPlusNormal"/>
              <w:jc w:val="center"/>
            </w:pPr>
            <w:r>
              <w:t>17</w:t>
            </w:r>
          </w:p>
        </w:tc>
      </w:tr>
      <w:tr w:rsidR="00656DFC">
        <w:tc>
          <w:tcPr>
            <w:tcW w:w="567" w:type="dxa"/>
            <w:vAlign w:val="center"/>
          </w:tcPr>
          <w:p w:rsidR="00656DFC" w:rsidRDefault="00656DFC">
            <w:pPr>
              <w:pStyle w:val="ConsPlusNormal"/>
              <w:jc w:val="center"/>
            </w:pPr>
            <w:r>
              <w:t>2</w:t>
            </w:r>
          </w:p>
        </w:tc>
        <w:tc>
          <w:tcPr>
            <w:tcW w:w="4795" w:type="dxa"/>
          </w:tcPr>
          <w:p w:rsidR="00656DFC" w:rsidRDefault="00656DFC">
            <w:pPr>
              <w:pStyle w:val="ConsPlusNormal"/>
              <w:jc w:val="both"/>
            </w:pPr>
            <w:r>
              <w:t>Доля благоустроенных общественных территорий от общего количества общественных территорий в муниципальных образованиях в Камчатском крае</w:t>
            </w:r>
          </w:p>
        </w:tc>
        <w:tc>
          <w:tcPr>
            <w:tcW w:w="1118" w:type="dxa"/>
            <w:vAlign w:val="center"/>
          </w:tcPr>
          <w:p w:rsidR="00656DFC" w:rsidRDefault="00656DFC">
            <w:pPr>
              <w:pStyle w:val="ConsPlusNormal"/>
              <w:jc w:val="center"/>
            </w:pPr>
            <w:r>
              <w:t>%</w:t>
            </w:r>
          </w:p>
        </w:tc>
        <w:tc>
          <w:tcPr>
            <w:tcW w:w="1118" w:type="dxa"/>
            <w:vAlign w:val="center"/>
          </w:tcPr>
          <w:p w:rsidR="00656DFC" w:rsidRDefault="00656DFC">
            <w:pPr>
              <w:pStyle w:val="ConsPlusNormal"/>
              <w:jc w:val="center"/>
            </w:pPr>
            <w:r>
              <w:t>-</w:t>
            </w:r>
          </w:p>
        </w:tc>
        <w:tc>
          <w:tcPr>
            <w:tcW w:w="1659" w:type="dxa"/>
            <w:vAlign w:val="center"/>
          </w:tcPr>
          <w:p w:rsidR="00656DFC" w:rsidRDefault="00656DFC">
            <w:pPr>
              <w:pStyle w:val="ConsPlusNormal"/>
              <w:jc w:val="center"/>
            </w:pPr>
            <w:r>
              <w:t>-</w:t>
            </w:r>
          </w:p>
        </w:tc>
        <w:tc>
          <w:tcPr>
            <w:tcW w:w="1659" w:type="dxa"/>
            <w:vAlign w:val="center"/>
          </w:tcPr>
          <w:p w:rsidR="00656DFC" w:rsidRDefault="00656DFC">
            <w:pPr>
              <w:pStyle w:val="ConsPlusNormal"/>
              <w:jc w:val="center"/>
            </w:pPr>
            <w:r>
              <w:t>20</w:t>
            </w:r>
          </w:p>
        </w:tc>
        <w:tc>
          <w:tcPr>
            <w:tcW w:w="1659" w:type="dxa"/>
            <w:vAlign w:val="center"/>
          </w:tcPr>
          <w:p w:rsidR="00656DFC" w:rsidRDefault="00656DFC">
            <w:pPr>
              <w:pStyle w:val="ConsPlusNormal"/>
              <w:jc w:val="center"/>
            </w:pPr>
            <w:r>
              <w:t>22</w:t>
            </w:r>
          </w:p>
        </w:tc>
        <w:tc>
          <w:tcPr>
            <w:tcW w:w="1659" w:type="dxa"/>
            <w:vAlign w:val="center"/>
          </w:tcPr>
          <w:p w:rsidR="00656DFC" w:rsidRDefault="00656DFC">
            <w:pPr>
              <w:pStyle w:val="ConsPlusNormal"/>
              <w:jc w:val="center"/>
            </w:pPr>
            <w:r>
              <w:t>25</w:t>
            </w:r>
          </w:p>
        </w:tc>
        <w:tc>
          <w:tcPr>
            <w:tcW w:w="1659" w:type="dxa"/>
            <w:vAlign w:val="center"/>
          </w:tcPr>
          <w:p w:rsidR="00656DFC" w:rsidRDefault="00656DFC">
            <w:pPr>
              <w:pStyle w:val="ConsPlusNormal"/>
              <w:jc w:val="center"/>
            </w:pPr>
            <w:r>
              <w:t>28</w:t>
            </w:r>
          </w:p>
        </w:tc>
        <w:tc>
          <w:tcPr>
            <w:tcW w:w="1659" w:type="dxa"/>
            <w:vAlign w:val="center"/>
          </w:tcPr>
          <w:p w:rsidR="00656DFC" w:rsidRDefault="00656DFC">
            <w:pPr>
              <w:pStyle w:val="ConsPlusNormal"/>
              <w:jc w:val="center"/>
            </w:pPr>
            <w:r>
              <w:t>29</w:t>
            </w:r>
          </w:p>
        </w:tc>
        <w:tc>
          <w:tcPr>
            <w:tcW w:w="1664" w:type="dxa"/>
            <w:vAlign w:val="center"/>
          </w:tcPr>
          <w:p w:rsidR="00656DFC" w:rsidRDefault="00656DFC">
            <w:pPr>
              <w:pStyle w:val="ConsPlusNormal"/>
              <w:jc w:val="center"/>
            </w:pPr>
            <w:r>
              <w:t>30</w:t>
            </w:r>
          </w:p>
        </w:tc>
      </w:tr>
      <w:tr w:rsidR="00656DFC">
        <w:tblPrEx>
          <w:tblBorders>
            <w:right w:val="nil"/>
          </w:tblBorders>
        </w:tblPrEx>
        <w:tc>
          <w:tcPr>
            <w:tcW w:w="19216" w:type="dxa"/>
            <w:gridSpan w:val="11"/>
            <w:tcBorders>
              <w:right w:val="nil"/>
            </w:tcBorders>
            <w:vAlign w:val="center"/>
          </w:tcPr>
          <w:p w:rsidR="00656DFC" w:rsidRDefault="00656DFC">
            <w:pPr>
              <w:pStyle w:val="ConsPlusNormal"/>
              <w:jc w:val="center"/>
              <w:outlineLvl w:val="2"/>
            </w:pPr>
            <w:r>
              <w:t>Подпрограмма 1 "Современная городская среда в Камчатском крае"</w:t>
            </w:r>
          </w:p>
        </w:tc>
      </w:tr>
      <w:tr w:rsidR="00656DFC">
        <w:tc>
          <w:tcPr>
            <w:tcW w:w="567" w:type="dxa"/>
            <w:vAlign w:val="center"/>
          </w:tcPr>
          <w:p w:rsidR="00656DFC" w:rsidRDefault="00656DFC">
            <w:pPr>
              <w:pStyle w:val="ConsPlusNormal"/>
              <w:jc w:val="center"/>
            </w:pPr>
            <w:r>
              <w:t>1.1</w:t>
            </w:r>
          </w:p>
        </w:tc>
        <w:tc>
          <w:tcPr>
            <w:tcW w:w="4795" w:type="dxa"/>
          </w:tcPr>
          <w:p w:rsidR="00656DFC" w:rsidRDefault="00656DFC">
            <w:pPr>
              <w:pStyle w:val="ConsPlusNormal"/>
              <w:jc w:val="both"/>
            </w:pPr>
            <w:r>
              <w:t>Доля городских округов и поселений, в состав которых входят населенные пункты с численностью населения свыше 1000 человек, в Камчатском крае, бюджетам которых предоставлены межбюджетные трансферты на поддержку муниципальных программ формирования современной городской среды</w:t>
            </w:r>
          </w:p>
        </w:tc>
        <w:tc>
          <w:tcPr>
            <w:tcW w:w="1118" w:type="dxa"/>
            <w:vAlign w:val="center"/>
          </w:tcPr>
          <w:p w:rsidR="00656DFC" w:rsidRDefault="00656DFC">
            <w:pPr>
              <w:pStyle w:val="ConsPlusNormal"/>
              <w:jc w:val="center"/>
            </w:pPr>
            <w:r>
              <w:t>%</w:t>
            </w:r>
          </w:p>
        </w:tc>
        <w:tc>
          <w:tcPr>
            <w:tcW w:w="1118" w:type="dxa"/>
            <w:vAlign w:val="center"/>
          </w:tcPr>
          <w:p w:rsidR="00656DFC" w:rsidRDefault="00656DFC">
            <w:pPr>
              <w:pStyle w:val="ConsPlusNormal"/>
              <w:jc w:val="center"/>
            </w:pPr>
            <w:r>
              <w:t>-</w:t>
            </w:r>
          </w:p>
        </w:tc>
        <w:tc>
          <w:tcPr>
            <w:tcW w:w="1659" w:type="dxa"/>
            <w:vAlign w:val="center"/>
          </w:tcPr>
          <w:p w:rsidR="00656DFC" w:rsidRDefault="00656DFC">
            <w:pPr>
              <w:pStyle w:val="ConsPlusNormal"/>
              <w:jc w:val="center"/>
            </w:pPr>
            <w:r>
              <w:t>-</w:t>
            </w:r>
          </w:p>
        </w:tc>
        <w:tc>
          <w:tcPr>
            <w:tcW w:w="1659" w:type="dxa"/>
            <w:vAlign w:val="center"/>
          </w:tcPr>
          <w:p w:rsidR="00656DFC" w:rsidRDefault="00656DFC">
            <w:pPr>
              <w:pStyle w:val="ConsPlusNormal"/>
              <w:jc w:val="center"/>
            </w:pPr>
            <w:r>
              <w:t>11</w:t>
            </w:r>
          </w:p>
        </w:tc>
        <w:tc>
          <w:tcPr>
            <w:tcW w:w="1659" w:type="dxa"/>
            <w:vAlign w:val="center"/>
          </w:tcPr>
          <w:p w:rsidR="00656DFC" w:rsidRDefault="00656DFC">
            <w:pPr>
              <w:pStyle w:val="ConsPlusNormal"/>
              <w:jc w:val="center"/>
            </w:pPr>
            <w:r>
              <w:t>90</w:t>
            </w:r>
          </w:p>
        </w:tc>
        <w:tc>
          <w:tcPr>
            <w:tcW w:w="1659" w:type="dxa"/>
            <w:vAlign w:val="center"/>
          </w:tcPr>
          <w:p w:rsidR="00656DFC" w:rsidRDefault="00656DFC">
            <w:pPr>
              <w:pStyle w:val="ConsPlusNormal"/>
              <w:jc w:val="center"/>
            </w:pPr>
            <w:r>
              <w:t>92</w:t>
            </w:r>
          </w:p>
        </w:tc>
        <w:tc>
          <w:tcPr>
            <w:tcW w:w="1659" w:type="dxa"/>
            <w:vAlign w:val="center"/>
          </w:tcPr>
          <w:p w:rsidR="00656DFC" w:rsidRDefault="00656DFC">
            <w:pPr>
              <w:pStyle w:val="ConsPlusNormal"/>
              <w:jc w:val="center"/>
            </w:pPr>
            <w:r>
              <w:t>95</w:t>
            </w:r>
          </w:p>
        </w:tc>
        <w:tc>
          <w:tcPr>
            <w:tcW w:w="1659" w:type="dxa"/>
            <w:vAlign w:val="center"/>
          </w:tcPr>
          <w:p w:rsidR="00656DFC" w:rsidRDefault="00656DFC">
            <w:pPr>
              <w:pStyle w:val="ConsPlusNormal"/>
              <w:jc w:val="center"/>
            </w:pPr>
            <w:r>
              <w:t>97</w:t>
            </w:r>
          </w:p>
        </w:tc>
        <w:tc>
          <w:tcPr>
            <w:tcW w:w="1664" w:type="dxa"/>
            <w:vAlign w:val="center"/>
          </w:tcPr>
          <w:p w:rsidR="00656DFC" w:rsidRDefault="00656DFC">
            <w:pPr>
              <w:pStyle w:val="ConsPlusNormal"/>
              <w:jc w:val="center"/>
            </w:pPr>
            <w:r>
              <w:t>100</w:t>
            </w:r>
          </w:p>
        </w:tc>
      </w:tr>
      <w:tr w:rsidR="00656DFC">
        <w:tc>
          <w:tcPr>
            <w:tcW w:w="19216" w:type="dxa"/>
            <w:gridSpan w:val="11"/>
            <w:vAlign w:val="center"/>
          </w:tcPr>
          <w:p w:rsidR="00656DFC" w:rsidRDefault="00656DFC">
            <w:pPr>
              <w:pStyle w:val="ConsPlusNormal"/>
              <w:jc w:val="center"/>
              <w:outlineLvl w:val="2"/>
            </w:pPr>
            <w:r>
              <w:t>Подпрограмма 2 "Благоустройство территорий муниципальных образований в Камчатском крае"</w:t>
            </w:r>
          </w:p>
        </w:tc>
      </w:tr>
      <w:tr w:rsidR="00656DFC">
        <w:tc>
          <w:tcPr>
            <w:tcW w:w="567" w:type="dxa"/>
            <w:vAlign w:val="center"/>
          </w:tcPr>
          <w:p w:rsidR="00656DFC" w:rsidRDefault="00656DFC">
            <w:pPr>
              <w:pStyle w:val="ConsPlusNormal"/>
              <w:jc w:val="center"/>
            </w:pPr>
            <w:r>
              <w:t>2.1</w:t>
            </w:r>
          </w:p>
        </w:tc>
        <w:tc>
          <w:tcPr>
            <w:tcW w:w="4795" w:type="dxa"/>
          </w:tcPr>
          <w:p w:rsidR="00656DFC" w:rsidRDefault="00656DFC">
            <w:pPr>
              <w:pStyle w:val="ConsPlusNormal"/>
              <w:jc w:val="both"/>
            </w:pPr>
            <w:r>
              <w:t xml:space="preserve">Общая протяженность отремонтированных </w:t>
            </w:r>
            <w:r>
              <w:lastRenderedPageBreak/>
              <w:t>автомобильных дорог общего пользования в муниципальных образованиях в Камчатском крае, всего</w:t>
            </w:r>
          </w:p>
        </w:tc>
        <w:tc>
          <w:tcPr>
            <w:tcW w:w="1118" w:type="dxa"/>
            <w:vAlign w:val="center"/>
          </w:tcPr>
          <w:p w:rsidR="00656DFC" w:rsidRDefault="00656DFC">
            <w:pPr>
              <w:pStyle w:val="ConsPlusNormal"/>
              <w:jc w:val="center"/>
            </w:pPr>
            <w:r>
              <w:lastRenderedPageBreak/>
              <w:t>км</w:t>
            </w:r>
          </w:p>
        </w:tc>
        <w:tc>
          <w:tcPr>
            <w:tcW w:w="1118" w:type="dxa"/>
            <w:vAlign w:val="center"/>
          </w:tcPr>
          <w:p w:rsidR="00656DFC" w:rsidRDefault="00656DFC">
            <w:pPr>
              <w:pStyle w:val="ConsPlusNormal"/>
              <w:jc w:val="center"/>
            </w:pPr>
            <w:r>
              <w:t>13,010</w:t>
            </w:r>
          </w:p>
        </w:tc>
        <w:tc>
          <w:tcPr>
            <w:tcW w:w="1659" w:type="dxa"/>
            <w:vAlign w:val="center"/>
          </w:tcPr>
          <w:p w:rsidR="00656DFC" w:rsidRDefault="00656DFC">
            <w:pPr>
              <w:pStyle w:val="ConsPlusNormal"/>
              <w:jc w:val="center"/>
            </w:pPr>
            <w:r>
              <w:t>4,17</w:t>
            </w:r>
          </w:p>
        </w:tc>
        <w:tc>
          <w:tcPr>
            <w:tcW w:w="1659" w:type="dxa"/>
            <w:vAlign w:val="center"/>
          </w:tcPr>
          <w:p w:rsidR="00656DFC" w:rsidRDefault="00656DFC">
            <w:pPr>
              <w:pStyle w:val="ConsPlusNormal"/>
              <w:jc w:val="center"/>
            </w:pPr>
            <w:r>
              <w:t>2,370</w:t>
            </w:r>
          </w:p>
        </w:tc>
        <w:tc>
          <w:tcPr>
            <w:tcW w:w="1659" w:type="dxa"/>
            <w:vAlign w:val="center"/>
          </w:tcPr>
          <w:p w:rsidR="00656DFC" w:rsidRDefault="00656DFC">
            <w:pPr>
              <w:pStyle w:val="ConsPlusNormal"/>
              <w:jc w:val="center"/>
            </w:pPr>
            <w:r>
              <w:t>63,200</w:t>
            </w:r>
          </w:p>
        </w:tc>
        <w:tc>
          <w:tcPr>
            <w:tcW w:w="1659" w:type="dxa"/>
            <w:vAlign w:val="center"/>
          </w:tcPr>
          <w:p w:rsidR="00656DFC" w:rsidRDefault="00656DFC">
            <w:pPr>
              <w:pStyle w:val="ConsPlusNormal"/>
              <w:jc w:val="center"/>
            </w:pPr>
            <w:r>
              <w:t>48,600</w:t>
            </w:r>
          </w:p>
        </w:tc>
        <w:tc>
          <w:tcPr>
            <w:tcW w:w="1659" w:type="dxa"/>
            <w:vAlign w:val="center"/>
          </w:tcPr>
          <w:p w:rsidR="00656DFC" w:rsidRDefault="00656DFC">
            <w:pPr>
              <w:pStyle w:val="ConsPlusNormal"/>
              <w:jc w:val="center"/>
            </w:pPr>
            <w:r>
              <w:t>36,480</w:t>
            </w:r>
          </w:p>
        </w:tc>
        <w:tc>
          <w:tcPr>
            <w:tcW w:w="1659" w:type="dxa"/>
            <w:vAlign w:val="center"/>
          </w:tcPr>
          <w:p w:rsidR="00656DFC" w:rsidRDefault="00656DFC">
            <w:pPr>
              <w:pStyle w:val="ConsPlusNormal"/>
              <w:jc w:val="center"/>
            </w:pPr>
            <w:r>
              <w:t>13,010</w:t>
            </w:r>
          </w:p>
        </w:tc>
        <w:tc>
          <w:tcPr>
            <w:tcW w:w="1664" w:type="dxa"/>
            <w:vAlign w:val="center"/>
          </w:tcPr>
          <w:p w:rsidR="00656DFC" w:rsidRDefault="00656DFC">
            <w:pPr>
              <w:pStyle w:val="ConsPlusNormal"/>
              <w:jc w:val="center"/>
            </w:pPr>
            <w:r>
              <w:t>10,060</w:t>
            </w:r>
          </w:p>
        </w:tc>
      </w:tr>
      <w:tr w:rsidR="00656DFC">
        <w:tc>
          <w:tcPr>
            <w:tcW w:w="567" w:type="dxa"/>
            <w:vAlign w:val="center"/>
          </w:tcPr>
          <w:p w:rsidR="00656DFC" w:rsidRDefault="00656DFC">
            <w:pPr>
              <w:pStyle w:val="ConsPlusNormal"/>
              <w:jc w:val="center"/>
            </w:pPr>
            <w:r>
              <w:lastRenderedPageBreak/>
              <w:t>2.2</w:t>
            </w:r>
          </w:p>
        </w:tc>
        <w:tc>
          <w:tcPr>
            <w:tcW w:w="4795" w:type="dxa"/>
          </w:tcPr>
          <w:p w:rsidR="00656DFC" w:rsidRDefault="00656DFC">
            <w:pPr>
              <w:pStyle w:val="ConsPlusNormal"/>
              <w:jc w:val="both"/>
            </w:pPr>
            <w:r>
              <w:t>Общая площадь отремонтированных придомовых проездов в муниципальных образованиях в Камчатском крае, всего</w:t>
            </w:r>
          </w:p>
        </w:tc>
        <w:tc>
          <w:tcPr>
            <w:tcW w:w="1118" w:type="dxa"/>
            <w:vAlign w:val="center"/>
          </w:tcPr>
          <w:p w:rsidR="00656DFC" w:rsidRDefault="00656DFC">
            <w:pPr>
              <w:pStyle w:val="ConsPlusNormal"/>
              <w:jc w:val="center"/>
            </w:pPr>
            <w:r>
              <w:t>2м</w:t>
            </w:r>
          </w:p>
        </w:tc>
        <w:tc>
          <w:tcPr>
            <w:tcW w:w="1118" w:type="dxa"/>
            <w:vAlign w:val="center"/>
          </w:tcPr>
          <w:p w:rsidR="00656DFC" w:rsidRDefault="00656DFC">
            <w:pPr>
              <w:pStyle w:val="ConsPlusNormal"/>
              <w:jc w:val="center"/>
            </w:pPr>
            <w:r>
              <w:t>-</w:t>
            </w:r>
          </w:p>
        </w:tc>
        <w:tc>
          <w:tcPr>
            <w:tcW w:w="1659" w:type="dxa"/>
            <w:vAlign w:val="center"/>
          </w:tcPr>
          <w:p w:rsidR="00656DFC" w:rsidRDefault="00656DFC">
            <w:pPr>
              <w:pStyle w:val="ConsPlusNormal"/>
              <w:jc w:val="center"/>
            </w:pPr>
            <w:r>
              <w:t>119 485,40</w:t>
            </w:r>
          </w:p>
        </w:tc>
        <w:tc>
          <w:tcPr>
            <w:tcW w:w="1659" w:type="dxa"/>
            <w:vAlign w:val="center"/>
          </w:tcPr>
          <w:p w:rsidR="00656DFC" w:rsidRDefault="00656DFC">
            <w:pPr>
              <w:pStyle w:val="ConsPlusNormal"/>
              <w:jc w:val="center"/>
            </w:pPr>
            <w:r>
              <w:t>60 000,00</w:t>
            </w:r>
          </w:p>
        </w:tc>
        <w:tc>
          <w:tcPr>
            <w:tcW w:w="1659" w:type="dxa"/>
            <w:vAlign w:val="center"/>
          </w:tcPr>
          <w:p w:rsidR="00656DFC" w:rsidRDefault="00656DFC">
            <w:pPr>
              <w:pStyle w:val="ConsPlusNormal"/>
              <w:jc w:val="center"/>
            </w:pPr>
            <w:r>
              <w:t>55 000,00</w:t>
            </w:r>
          </w:p>
        </w:tc>
        <w:tc>
          <w:tcPr>
            <w:tcW w:w="1659" w:type="dxa"/>
            <w:vAlign w:val="center"/>
          </w:tcPr>
          <w:p w:rsidR="00656DFC" w:rsidRDefault="00656DFC">
            <w:pPr>
              <w:pStyle w:val="ConsPlusNormal"/>
              <w:jc w:val="center"/>
            </w:pPr>
            <w:r>
              <w:t>55 000,00</w:t>
            </w:r>
          </w:p>
        </w:tc>
        <w:tc>
          <w:tcPr>
            <w:tcW w:w="1659" w:type="dxa"/>
            <w:vAlign w:val="center"/>
          </w:tcPr>
          <w:p w:rsidR="00656DFC" w:rsidRDefault="00656DFC">
            <w:pPr>
              <w:pStyle w:val="ConsPlusNormal"/>
              <w:jc w:val="center"/>
            </w:pPr>
            <w:r>
              <w:t>55 000,00</w:t>
            </w:r>
          </w:p>
        </w:tc>
        <w:tc>
          <w:tcPr>
            <w:tcW w:w="1659" w:type="dxa"/>
            <w:vAlign w:val="center"/>
          </w:tcPr>
          <w:p w:rsidR="00656DFC" w:rsidRDefault="00656DFC">
            <w:pPr>
              <w:pStyle w:val="ConsPlusNormal"/>
              <w:jc w:val="center"/>
            </w:pPr>
            <w:r>
              <w:t>116 637,00</w:t>
            </w:r>
          </w:p>
        </w:tc>
        <w:tc>
          <w:tcPr>
            <w:tcW w:w="1664" w:type="dxa"/>
            <w:vAlign w:val="center"/>
          </w:tcPr>
          <w:p w:rsidR="00656DFC" w:rsidRDefault="00656DFC">
            <w:pPr>
              <w:pStyle w:val="ConsPlusNormal"/>
              <w:jc w:val="center"/>
            </w:pPr>
            <w:r>
              <w:t>96 635,00</w:t>
            </w:r>
          </w:p>
        </w:tc>
      </w:tr>
      <w:tr w:rsidR="00656DFC">
        <w:tc>
          <w:tcPr>
            <w:tcW w:w="567" w:type="dxa"/>
            <w:vAlign w:val="center"/>
          </w:tcPr>
          <w:p w:rsidR="00656DFC" w:rsidRDefault="00656DFC">
            <w:pPr>
              <w:pStyle w:val="ConsPlusNormal"/>
              <w:jc w:val="center"/>
            </w:pPr>
            <w:r>
              <w:t>2.3</w:t>
            </w:r>
          </w:p>
        </w:tc>
        <w:tc>
          <w:tcPr>
            <w:tcW w:w="4795" w:type="dxa"/>
          </w:tcPr>
          <w:p w:rsidR="00656DFC" w:rsidRDefault="00656DFC">
            <w:pPr>
              <w:pStyle w:val="ConsPlusNormal"/>
              <w:jc w:val="both"/>
            </w:pPr>
            <w:r>
              <w:t>Общая протяженность отремонтированных линий наружного освещения в муниципальных образованиях в Камчатском крае</w:t>
            </w:r>
          </w:p>
        </w:tc>
        <w:tc>
          <w:tcPr>
            <w:tcW w:w="1118" w:type="dxa"/>
            <w:vAlign w:val="center"/>
          </w:tcPr>
          <w:p w:rsidR="00656DFC" w:rsidRDefault="00656DFC">
            <w:pPr>
              <w:pStyle w:val="ConsPlusNormal"/>
              <w:jc w:val="center"/>
            </w:pPr>
            <w:r>
              <w:t>км</w:t>
            </w:r>
          </w:p>
        </w:tc>
        <w:tc>
          <w:tcPr>
            <w:tcW w:w="1118" w:type="dxa"/>
            <w:vAlign w:val="center"/>
          </w:tcPr>
          <w:p w:rsidR="00656DFC" w:rsidRDefault="00656DFC">
            <w:pPr>
              <w:pStyle w:val="ConsPlusNormal"/>
              <w:jc w:val="center"/>
            </w:pPr>
            <w:r>
              <w:t>1,2</w:t>
            </w:r>
          </w:p>
        </w:tc>
        <w:tc>
          <w:tcPr>
            <w:tcW w:w="1659" w:type="dxa"/>
            <w:vAlign w:val="center"/>
          </w:tcPr>
          <w:p w:rsidR="00656DFC" w:rsidRDefault="00656DFC">
            <w:pPr>
              <w:pStyle w:val="ConsPlusNormal"/>
              <w:jc w:val="center"/>
            </w:pPr>
            <w:r>
              <w:t>35,5</w:t>
            </w:r>
          </w:p>
        </w:tc>
        <w:tc>
          <w:tcPr>
            <w:tcW w:w="1659" w:type="dxa"/>
            <w:vAlign w:val="center"/>
          </w:tcPr>
          <w:p w:rsidR="00656DFC" w:rsidRDefault="00656DFC">
            <w:pPr>
              <w:pStyle w:val="ConsPlusNormal"/>
              <w:jc w:val="center"/>
            </w:pPr>
            <w:r>
              <w:t>-</w:t>
            </w:r>
          </w:p>
        </w:tc>
        <w:tc>
          <w:tcPr>
            <w:tcW w:w="1659" w:type="dxa"/>
            <w:vAlign w:val="center"/>
          </w:tcPr>
          <w:p w:rsidR="00656DFC" w:rsidRDefault="00656DFC">
            <w:pPr>
              <w:pStyle w:val="ConsPlusNormal"/>
              <w:jc w:val="center"/>
            </w:pPr>
            <w:r>
              <w:t>15</w:t>
            </w:r>
          </w:p>
        </w:tc>
        <w:tc>
          <w:tcPr>
            <w:tcW w:w="1659" w:type="dxa"/>
            <w:vAlign w:val="center"/>
          </w:tcPr>
          <w:p w:rsidR="00656DFC" w:rsidRDefault="00656DFC">
            <w:pPr>
              <w:pStyle w:val="ConsPlusNormal"/>
              <w:jc w:val="center"/>
            </w:pPr>
            <w:r>
              <w:t>17</w:t>
            </w:r>
          </w:p>
        </w:tc>
        <w:tc>
          <w:tcPr>
            <w:tcW w:w="1659" w:type="dxa"/>
            <w:vAlign w:val="center"/>
          </w:tcPr>
          <w:p w:rsidR="00656DFC" w:rsidRDefault="00656DFC">
            <w:pPr>
              <w:pStyle w:val="ConsPlusNormal"/>
              <w:jc w:val="center"/>
            </w:pPr>
            <w:r>
              <w:t>18</w:t>
            </w:r>
          </w:p>
        </w:tc>
        <w:tc>
          <w:tcPr>
            <w:tcW w:w="1659" w:type="dxa"/>
            <w:vAlign w:val="center"/>
          </w:tcPr>
          <w:p w:rsidR="00656DFC" w:rsidRDefault="00656DFC">
            <w:pPr>
              <w:pStyle w:val="ConsPlusNormal"/>
              <w:jc w:val="center"/>
            </w:pPr>
            <w:r>
              <w:t>19</w:t>
            </w:r>
          </w:p>
        </w:tc>
        <w:tc>
          <w:tcPr>
            <w:tcW w:w="1664" w:type="dxa"/>
            <w:vAlign w:val="center"/>
          </w:tcPr>
          <w:p w:rsidR="00656DFC" w:rsidRDefault="00656DFC">
            <w:pPr>
              <w:pStyle w:val="ConsPlusNormal"/>
              <w:jc w:val="center"/>
            </w:pPr>
            <w:r>
              <w:t>20</w:t>
            </w:r>
          </w:p>
        </w:tc>
      </w:tr>
    </w:tbl>
    <w:p w:rsidR="00656DFC" w:rsidRDefault="00656DFC">
      <w:pPr>
        <w:sectPr w:rsidR="00656DFC">
          <w:pgSz w:w="16838" w:h="11905" w:orient="landscape"/>
          <w:pgMar w:top="1701" w:right="1134" w:bottom="850" w:left="1134" w:header="0" w:footer="0" w:gutter="0"/>
          <w:cols w:space="720"/>
        </w:sectPr>
      </w:pP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jc w:val="right"/>
        <w:outlineLvl w:val="1"/>
      </w:pPr>
      <w:bookmarkStart w:id="22" w:name="P1022"/>
      <w:bookmarkEnd w:id="22"/>
      <w:r>
        <w:t>Приложение 6</w:t>
      </w:r>
    </w:p>
    <w:p w:rsidR="00656DFC" w:rsidRDefault="00656DFC">
      <w:pPr>
        <w:pStyle w:val="ConsPlusNormal"/>
        <w:jc w:val="right"/>
      </w:pPr>
      <w:r>
        <w:t>к Программе</w:t>
      </w:r>
    </w:p>
    <w:p w:rsidR="00656DFC" w:rsidRDefault="00656DFC">
      <w:pPr>
        <w:pStyle w:val="ConsPlusNormal"/>
        <w:ind w:firstLine="540"/>
        <w:jc w:val="both"/>
      </w:pPr>
    </w:p>
    <w:p w:rsidR="00656DFC" w:rsidRDefault="00656DFC">
      <w:pPr>
        <w:pStyle w:val="ConsPlusTitle"/>
        <w:jc w:val="center"/>
      </w:pPr>
      <w:r>
        <w:t>ПЕРЕЧЕНЬ</w:t>
      </w:r>
    </w:p>
    <w:p w:rsidR="00656DFC" w:rsidRDefault="00656DFC">
      <w:pPr>
        <w:pStyle w:val="ConsPlusTitle"/>
        <w:jc w:val="center"/>
      </w:pPr>
      <w:r>
        <w:t>ОСНОВНЫХ МЕРОПРИЯТИЙ ГОСУДАРСТВЕННОЙ ПРОГРАММЫ</w:t>
      </w:r>
    </w:p>
    <w:p w:rsidR="00656DFC" w:rsidRDefault="00656DFC">
      <w:pPr>
        <w:pStyle w:val="ConsPlusTitle"/>
        <w:jc w:val="center"/>
      </w:pPr>
      <w:r>
        <w:t>КАМЧАТСКОГО КРАЯ "ФОРМИРОВАНИЕ СОВРЕМЕННОЙ ГОРОДСКОЙ СРЕДЫ</w:t>
      </w:r>
    </w:p>
    <w:p w:rsidR="00656DFC" w:rsidRDefault="00656DFC">
      <w:pPr>
        <w:pStyle w:val="ConsPlusTitle"/>
        <w:jc w:val="center"/>
      </w:pPr>
      <w:r>
        <w:t>В КАМЧАТСКОМ КРАЕ"</w:t>
      </w:r>
    </w:p>
    <w:p w:rsidR="00656DFC" w:rsidRDefault="00656DF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56DFC">
        <w:trPr>
          <w:jc w:val="center"/>
        </w:trPr>
        <w:tc>
          <w:tcPr>
            <w:tcW w:w="9294" w:type="dxa"/>
            <w:tcBorders>
              <w:top w:val="nil"/>
              <w:left w:val="single" w:sz="24" w:space="0" w:color="CED3F1"/>
              <w:bottom w:val="nil"/>
              <w:right w:val="single" w:sz="24" w:space="0" w:color="F4F3F8"/>
            </w:tcBorders>
            <w:shd w:val="clear" w:color="auto" w:fill="F4F3F8"/>
          </w:tcPr>
          <w:p w:rsidR="00656DFC" w:rsidRDefault="00656DFC">
            <w:pPr>
              <w:pStyle w:val="ConsPlusNormal"/>
              <w:jc w:val="both"/>
            </w:pPr>
            <w:r>
              <w:rPr>
                <w:color w:val="392C69"/>
              </w:rPr>
              <w:t>Список изменяющих документов</w:t>
            </w:r>
          </w:p>
          <w:p w:rsidR="00656DFC" w:rsidRDefault="00656DFC">
            <w:pPr>
              <w:pStyle w:val="ConsPlusNormal"/>
              <w:jc w:val="both"/>
            </w:pPr>
            <w:r>
              <w:rPr>
                <w:color w:val="392C69"/>
              </w:rPr>
              <w:t xml:space="preserve">(в ред. </w:t>
            </w:r>
            <w:hyperlink r:id="rId74" w:history="1">
              <w:r>
                <w:rPr>
                  <w:color w:val="0000FF"/>
                </w:rPr>
                <w:t>Постановления</w:t>
              </w:r>
            </w:hyperlink>
            <w:r>
              <w:rPr>
                <w:color w:val="392C69"/>
              </w:rPr>
              <w:t xml:space="preserve"> Правительства</w:t>
            </w:r>
          </w:p>
          <w:p w:rsidR="00656DFC" w:rsidRDefault="00656DFC">
            <w:pPr>
              <w:pStyle w:val="ConsPlusNormal"/>
              <w:jc w:val="both"/>
            </w:pPr>
            <w:r>
              <w:rPr>
                <w:color w:val="392C69"/>
              </w:rPr>
              <w:t>Камчатского края от 02.03.2018 N 88-П)</w:t>
            </w:r>
          </w:p>
        </w:tc>
      </w:tr>
    </w:tbl>
    <w:p w:rsidR="00656DFC" w:rsidRDefault="00656DF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762"/>
        <w:gridCol w:w="3175"/>
        <w:gridCol w:w="1304"/>
        <w:gridCol w:w="1304"/>
        <w:gridCol w:w="6009"/>
        <w:gridCol w:w="2880"/>
        <w:gridCol w:w="2948"/>
      </w:tblGrid>
      <w:tr w:rsidR="00656DFC">
        <w:tc>
          <w:tcPr>
            <w:tcW w:w="567" w:type="dxa"/>
            <w:vMerge w:val="restart"/>
            <w:vAlign w:val="center"/>
          </w:tcPr>
          <w:p w:rsidR="00656DFC" w:rsidRDefault="00656DFC">
            <w:pPr>
              <w:pStyle w:val="ConsPlusNormal"/>
              <w:jc w:val="center"/>
            </w:pPr>
            <w:r>
              <w:t>N п/п</w:t>
            </w:r>
          </w:p>
        </w:tc>
        <w:tc>
          <w:tcPr>
            <w:tcW w:w="4762" w:type="dxa"/>
            <w:vMerge w:val="restart"/>
            <w:vAlign w:val="center"/>
          </w:tcPr>
          <w:p w:rsidR="00656DFC" w:rsidRDefault="00656DFC">
            <w:pPr>
              <w:pStyle w:val="ConsPlusNormal"/>
              <w:jc w:val="center"/>
            </w:pPr>
            <w:r>
              <w:t>Номер и наименование основного мероприятия</w:t>
            </w:r>
          </w:p>
        </w:tc>
        <w:tc>
          <w:tcPr>
            <w:tcW w:w="3175" w:type="dxa"/>
            <w:vMerge w:val="restart"/>
            <w:vAlign w:val="center"/>
          </w:tcPr>
          <w:p w:rsidR="00656DFC" w:rsidRDefault="00656DFC">
            <w:pPr>
              <w:pStyle w:val="ConsPlusNormal"/>
              <w:jc w:val="center"/>
            </w:pPr>
            <w:r>
              <w:t>Ответственный исполнитель</w:t>
            </w:r>
          </w:p>
        </w:tc>
        <w:tc>
          <w:tcPr>
            <w:tcW w:w="2608" w:type="dxa"/>
            <w:gridSpan w:val="2"/>
            <w:vAlign w:val="center"/>
          </w:tcPr>
          <w:p w:rsidR="00656DFC" w:rsidRDefault="00656DFC">
            <w:pPr>
              <w:pStyle w:val="ConsPlusNormal"/>
              <w:jc w:val="center"/>
            </w:pPr>
            <w:r>
              <w:t>Срок</w:t>
            </w:r>
          </w:p>
        </w:tc>
        <w:tc>
          <w:tcPr>
            <w:tcW w:w="6009" w:type="dxa"/>
            <w:vMerge w:val="restart"/>
            <w:vAlign w:val="center"/>
          </w:tcPr>
          <w:p w:rsidR="00656DFC" w:rsidRDefault="00656DFC">
            <w:pPr>
              <w:pStyle w:val="ConsPlusNormal"/>
              <w:jc w:val="center"/>
            </w:pPr>
            <w:r>
              <w:t>Ожидаемый непосредственный результат (краткое описание)</w:t>
            </w:r>
          </w:p>
        </w:tc>
        <w:tc>
          <w:tcPr>
            <w:tcW w:w="2880" w:type="dxa"/>
            <w:vMerge w:val="restart"/>
            <w:vAlign w:val="center"/>
          </w:tcPr>
          <w:p w:rsidR="00656DFC" w:rsidRDefault="00656DFC">
            <w:pPr>
              <w:pStyle w:val="ConsPlusNormal"/>
              <w:jc w:val="center"/>
            </w:pPr>
            <w:r>
              <w:t>Последствия нереализации основного мероприятия</w:t>
            </w:r>
          </w:p>
        </w:tc>
        <w:tc>
          <w:tcPr>
            <w:tcW w:w="2948" w:type="dxa"/>
            <w:vMerge w:val="restart"/>
            <w:vAlign w:val="center"/>
          </w:tcPr>
          <w:p w:rsidR="00656DFC" w:rsidRDefault="00656DFC">
            <w:pPr>
              <w:pStyle w:val="ConsPlusNormal"/>
              <w:jc w:val="center"/>
            </w:pPr>
            <w:r>
              <w:t>Связь с показателями Программы (подпрограммы)</w:t>
            </w:r>
          </w:p>
        </w:tc>
      </w:tr>
      <w:tr w:rsidR="00656DFC">
        <w:tc>
          <w:tcPr>
            <w:tcW w:w="567" w:type="dxa"/>
            <w:vMerge/>
          </w:tcPr>
          <w:p w:rsidR="00656DFC" w:rsidRDefault="00656DFC"/>
        </w:tc>
        <w:tc>
          <w:tcPr>
            <w:tcW w:w="4762" w:type="dxa"/>
            <w:vMerge/>
          </w:tcPr>
          <w:p w:rsidR="00656DFC" w:rsidRDefault="00656DFC"/>
        </w:tc>
        <w:tc>
          <w:tcPr>
            <w:tcW w:w="3175" w:type="dxa"/>
            <w:vMerge/>
          </w:tcPr>
          <w:p w:rsidR="00656DFC" w:rsidRDefault="00656DFC"/>
        </w:tc>
        <w:tc>
          <w:tcPr>
            <w:tcW w:w="1304" w:type="dxa"/>
            <w:vAlign w:val="center"/>
          </w:tcPr>
          <w:p w:rsidR="00656DFC" w:rsidRDefault="00656DFC">
            <w:pPr>
              <w:pStyle w:val="ConsPlusNormal"/>
              <w:jc w:val="center"/>
            </w:pPr>
            <w:r>
              <w:t>начала реализации</w:t>
            </w:r>
          </w:p>
        </w:tc>
        <w:tc>
          <w:tcPr>
            <w:tcW w:w="1304" w:type="dxa"/>
            <w:vAlign w:val="center"/>
          </w:tcPr>
          <w:p w:rsidR="00656DFC" w:rsidRDefault="00656DFC">
            <w:pPr>
              <w:pStyle w:val="ConsPlusNormal"/>
              <w:jc w:val="center"/>
            </w:pPr>
            <w:r>
              <w:t>окончания реализации</w:t>
            </w:r>
          </w:p>
        </w:tc>
        <w:tc>
          <w:tcPr>
            <w:tcW w:w="6009" w:type="dxa"/>
            <w:vMerge/>
          </w:tcPr>
          <w:p w:rsidR="00656DFC" w:rsidRDefault="00656DFC"/>
        </w:tc>
        <w:tc>
          <w:tcPr>
            <w:tcW w:w="2880" w:type="dxa"/>
            <w:vMerge/>
          </w:tcPr>
          <w:p w:rsidR="00656DFC" w:rsidRDefault="00656DFC"/>
        </w:tc>
        <w:tc>
          <w:tcPr>
            <w:tcW w:w="2948" w:type="dxa"/>
            <w:vMerge/>
          </w:tcPr>
          <w:p w:rsidR="00656DFC" w:rsidRDefault="00656DFC"/>
        </w:tc>
      </w:tr>
      <w:tr w:rsidR="00656DFC">
        <w:tc>
          <w:tcPr>
            <w:tcW w:w="567" w:type="dxa"/>
            <w:vAlign w:val="center"/>
          </w:tcPr>
          <w:p w:rsidR="00656DFC" w:rsidRDefault="00656DFC">
            <w:pPr>
              <w:pStyle w:val="ConsPlusNormal"/>
              <w:jc w:val="center"/>
            </w:pPr>
            <w:r>
              <w:t>1</w:t>
            </w:r>
          </w:p>
        </w:tc>
        <w:tc>
          <w:tcPr>
            <w:tcW w:w="4762" w:type="dxa"/>
            <w:vAlign w:val="center"/>
          </w:tcPr>
          <w:p w:rsidR="00656DFC" w:rsidRDefault="00656DFC">
            <w:pPr>
              <w:pStyle w:val="ConsPlusNormal"/>
              <w:jc w:val="center"/>
            </w:pPr>
            <w:r>
              <w:t>2</w:t>
            </w:r>
          </w:p>
        </w:tc>
        <w:tc>
          <w:tcPr>
            <w:tcW w:w="3175" w:type="dxa"/>
            <w:vAlign w:val="center"/>
          </w:tcPr>
          <w:p w:rsidR="00656DFC" w:rsidRDefault="00656DFC">
            <w:pPr>
              <w:pStyle w:val="ConsPlusNormal"/>
              <w:jc w:val="center"/>
            </w:pPr>
            <w:r>
              <w:t>3</w:t>
            </w:r>
          </w:p>
        </w:tc>
        <w:tc>
          <w:tcPr>
            <w:tcW w:w="1304" w:type="dxa"/>
            <w:vAlign w:val="center"/>
          </w:tcPr>
          <w:p w:rsidR="00656DFC" w:rsidRDefault="00656DFC">
            <w:pPr>
              <w:pStyle w:val="ConsPlusNormal"/>
              <w:jc w:val="center"/>
            </w:pPr>
            <w:r>
              <w:t>4</w:t>
            </w:r>
          </w:p>
        </w:tc>
        <w:tc>
          <w:tcPr>
            <w:tcW w:w="1304" w:type="dxa"/>
            <w:vAlign w:val="center"/>
          </w:tcPr>
          <w:p w:rsidR="00656DFC" w:rsidRDefault="00656DFC">
            <w:pPr>
              <w:pStyle w:val="ConsPlusNormal"/>
              <w:jc w:val="center"/>
            </w:pPr>
            <w:r>
              <w:t>5</w:t>
            </w:r>
          </w:p>
        </w:tc>
        <w:tc>
          <w:tcPr>
            <w:tcW w:w="6009" w:type="dxa"/>
            <w:vAlign w:val="center"/>
          </w:tcPr>
          <w:p w:rsidR="00656DFC" w:rsidRDefault="00656DFC">
            <w:pPr>
              <w:pStyle w:val="ConsPlusNormal"/>
              <w:jc w:val="center"/>
            </w:pPr>
            <w:r>
              <w:t>6</w:t>
            </w:r>
          </w:p>
        </w:tc>
        <w:tc>
          <w:tcPr>
            <w:tcW w:w="2880" w:type="dxa"/>
            <w:vAlign w:val="center"/>
          </w:tcPr>
          <w:p w:rsidR="00656DFC" w:rsidRDefault="00656DFC">
            <w:pPr>
              <w:pStyle w:val="ConsPlusNormal"/>
              <w:jc w:val="center"/>
            </w:pPr>
            <w:r>
              <w:t>7</w:t>
            </w:r>
          </w:p>
        </w:tc>
        <w:tc>
          <w:tcPr>
            <w:tcW w:w="2948" w:type="dxa"/>
            <w:vAlign w:val="center"/>
          </w:tcPr>
          <w:p w:rsidR="00656DFC" w:rsidRDefault="00656DFC">
            <w:pPr>
              <w:pStyle w:val="ConsPlusNormal"/>
              <w:jc w:val="center"/>
            </w:pPr>
            <w:r>
              <w:t>8</w:t>
            </w:r>
          </w:p>
        </w:tc>
      </w:tr>
      <w:tr w:rsidR="00656DFC">
        <w:tc>
          <w:tcPr>
            <w:tcW w:w="22949" w:type="dxa"/>
            <w:gridSpan w:val="8"/>
            <w:vAlign w:val="center"/>
          </w:tcPr>
          <w:p w:rsidR="00656DFC" w:rsidRDefault="00656DFC">
            <w:pPr>
              <w:pStyle w:val="ConsPlusNormal"/>
              <w:jc w:val="center"/>
              <w:outlineLvl w:val="2"/>
            </w:pPr>
            <w:r>
              <w:t>1. Подпрограмма 1 "Современная городская среда в Камчатском крае"</w:t>
            </w:r>
          </w:p>
        </w:tc>
      </w:tr>
      <w:tr w:rsidR="00656DFC">
        <w:tc>
          <w:tcPr>
            <w:tcW w:w="567" w:type="dxa"/>
            <w:vAlign w:val="center"/>
          </w:tcPr>
          <w:p w:rsidR="00656DFC" w:rsidRDefault="00656DFC">
            <w:pPr>
              <w:pStyle w:val="ConsPlusNormal"/>
              <w:jc w:val="center"/>
            </w:pPr>
            <w:r>
              <w:t>1.1.</w:t>
            </w:r>
          </w:p>
        </w:tc>
        <w:tc>
          <w:tcPr>
            <w:tcW w:w="4762" w:type="dxa"/>
          </w:tcPr>
          <w:p w:rsidR="00656DFC" w:rsidRDefault="00656DFC">
            <w:pPr>
              <w:pStyle w:val="ConsPlusNormal"/>
            </w:pPr>
            <w:r>
              <w:t>Предоставление межбюджетных трансфертов муниципальным образованиям в Камчатском крае на поддержку муниципальных программ формирования современной городской среды</w:t>
            </w:r>
          </w:p>
        </w:tc>
        <w:tc>
          <w:tcPr>
            <w:tcW w:w="3175" w:type="dxa"/>
          </w:tcPr>
          <w:p w:rsidR="00656DFC" w:rsidRDefault="00656DFC">
            <w:pPr>
              <w:pStyle w:val="ConsPlusNormal"/>
            </w:pPr>
            <w:r>
              <w:t>Министерство жилищно-коммунального хозяйства и энергетики Камчатского края</w:t>
            </w:r>
          </w:p>
        </w:tc>
        <w:tc>
          <w:tcPr>
            <w:tcW w:w="1304" w:type="dxa"/>
            <w:vAlign w:val="center"/>
          </w:tcPr>
          <w:p w:rsidR="00656DFC" w:rsidRDefault="00656DFC">
            <w:pPr>
              <w:pStyle w:val="ConsPlusNormal"/>
              <w:jc w:val="center"/>
            </w:pPr>
            <w:r>
              <w:t>2018</w:t>
            </w:r>
          </w:p>
        </w:tc>
        <w:tc>
          <w:tcPr>
            <w:tcW w:w="1304" w:type="dxa"/>
            <w:vAlign w:val="center"/>
          </w:tcPr>
          <w:p w:rsidR="00656DFC" w:rsidRDefault="00656DFC">
            <w:pPr>
              <w:pStyle w:val="ConsPlusNormal"/>
              <w:jc w:val="center"/>
            </w:pPr>
            <w:r>
              <w:t>2022</w:t>
            </w:r>
          </w:p>
        </w:tc>
        <w:tc>
          <w:tcPr>
            <w:tcW w:w="6009" w:type="dxa"/>
          </w:tcPr>
          <w:p w:rsidR="00656DFC" w:rsidRDefault="00656DFC">
            <w:pPr>
              <w:pStyle w:val="ConsPlusNormal"/>
            </w:pPr>
            <w:r>
              <w:t xml:space="preserve">1. Реализация мероприятий по благоустройству дворовых территории многоквартирных домов на территориях муниципальных образований в Камчатском крае, софинансируемых за счет средств субсидии из федерального бюджета в соответствии с </w:t>
            </w:r>
            <w:hyperlink r:id="rId75" w:history="1">
              <w:r>
                <w:rPr>
                  <w:color w:val="0000FF"/>
                </w:rPr>
                <w:t>Постановлением</w:t>
              </w:r>
            </w:hyperlink>
            <w:r>
              <w:t xml:space="preserve"> Правительства Российской Федерации от 30.12.2017 N 1710 "Об утверждении государственной программы Российской </w:t>
            </w:r>
            <w:r>
              <w:lastRenderedPageBreak/>
              <w:t>Федерации "Обеспечение доступным и комфортным жильем и коммунальными услугами граждан Российской Федерации".</w:t>
            </w:r>
          </w:p>
          <w:p w:rsidR="00656DFC" w:rsidRDefault="00656DFC">
            <w:pPr>
              <w:pStyle w:val="ConsPlusNormal"/>
            </w:pPr>
            <w:r>
              <w:t>2. Реализация мероприятий по благоустройству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за счет средств указанных лиц и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2022 года в соответствии с требованиями утвержденных в муниципальном образовании правил благоустройства</w:t>
            </w:r>
          </w:p>
        </w:tc>
        <w:tc>
          <w:tcPr>
            <w:tcW w:w="2880" w:type="dxa"/>
          </w:tcPr>
          <w:p w:rsidR="00656DFC" w:rsidRDefault="00656DFC">
            <w:pPr>
              <w:pStyle w:val="ConsPlusNormal"/>
            </w:pPr>
            <w:r>
              <w:lastRenderedPageBreak/>
              <w:t>Повышение социальной напряженности</w:t>
            </w:r>
          </w:p>
        </w:tc>
        <w:tc>
          <w:tcPr>
            <w:tcW w:w="2948" w:type="dxa"/>
          </w:tcPr>
          <w:p w:rsidR="00656DFC" w:rsidRDefault="00656DFC">
            <w:pPr>
              <w:pStyle w:val="ConsPlusNormal"/>
            </w:pPr>
            <w:r>
              <w:t>Показатели 1, 2, 1.1 таблицы приложения 5 к Программе</w:t>
            </w:r>
          </w:p>
        </w:tc>
      </w:tr>
      <w:tr w:rsidR="00656DFC">
        <w:tc>
          <w:tcPr>
            <w:tcW w:w="567" w:type="dxa"/>
            <w:vAlign w:val="center"/>
          </w:tcPr>
          <w:p w:rsidR="00656DFC" w:rsidRDefault="00656DFC">
            <w:pPr>
              <w:pStyle w:val="ConsPlusNormal"/>
              <w:jc w:val="center"/>
            </w:pPr>
            <w:r>
              <w:lastRenderedPageBreak/>
              <w:t>1.2.</w:t>
            </w:r>
          </w:p>
        </w:tc>
        <w:tc>
          <w:tcPr>
            <w:tcW w:w="4762" w:type="dxa"/>
          </w:tcPr>
          <w:p w:rsidR="00656DFC" w:rsidRDefault="00656DFC">
            <w:pPr>
              <w:pStyle w:val="ConsPlusNormal"/>
            </w:pPr>
            <w:r>
              <w:t>Предоставление межбюджетных трансфертов муниципальным образованиям в Камчатском крае на поддержку обустройства мест массового отдыха населения (городских парков)</w:t>
            </w:r>
          </w:p>
        </w:tc>
        <w:tc>
          <w:tcPr>
            <w:tcW w:w="3175" w:type="dxa"/>
          </w:tcPr>
          <w:p w:rsidR="00656DFC" w:rsidRDefault="00656DFC">
            <w:pPr>
              <w:pStyle w:val="ConsPlusNormal"/>
            </w:pPr>
            <w:r>
              <w:t>Министерство жилищно-коммунального хозяйства и энергетики Камчатского края</w:t>
            </w:r>
          </w:p>
        </w:tc>
        <w:tc>
          <w:tcPr>
            <w:tcW w:w="1304" w:type="dxa"/>
            <w:vAlign w:val="center"/>
          </w:tcPr>
          <w:p w:rsidR="00656DFC" w:rsidRDefault="00656DFC">
            <w:pPr>
              <w:pStyle w:val="ConsPlusNormal"/>
              <w:jc w:val="center"/>
            </w:pPr>
            <w:r>
              <w:t>2018</w:t>
            </w:r>
          </w:p>
        </w:tc>
        <w:tc>
          <w:tcPr>
            <w:tcW w:w="1304" w:type="dxa"/>
            <w:vAlign w:val="center"/>
          </w:tcPr>
          <w:p w:rsidR="00656DFC" w:rsidRDefault="00656DFC">
            <w:pPr>
              <w:pStyle w:val="ConsPlusNormal"/>
              <w:jc w:val="center"/>
            </w:pPr>
            <w:r>
              <w:t>2022</w:t>
            </w:r>
          </w:p>
        </w:tc>
        <w:tc>
          <w:tcPr>
            <w:tcW w:w="6009" w:type="dxa"/>
          </w:tcPr>
          <w:p w:rsidR="00656DFC" w:rsidRDefault="00656DFC">
            <w:pPr>
              <w:pStyle w:val="ConsPlusNormal"/>
            </w:pPr>
            <w:r>
              <w:t xml:space="preserve">Реализация мероприятии по благоустройству территорий общего пользования, софинансируемых за счет средств субсидии из федерального бюджета в соответствии с </w:t>
            </w:r>
            <w:hyperlink r:id="rId76" w:history="1">
              <w:r>
                <w:rPr>
                  <w:color w:val="0000FF"/>
                </w:rPr>
                <w:t>Постановлением</w:t>
              </w:r>
            </w:hyperlink>
            <w:r>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К таким территориям относятся общественные пространства муниципальных образований,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муниципальных образований в различных целях, в том числе для общения, отдыха, занятия спортом, образования, проведения собрании </w:t>
            </w:r>
            <w:r>
              <w:lastRenderedPageBreak/>
              <w:t>граждан, осуществления предпринимательской деятельности, с учетом требований действующего законодательства.</w:t>
            </w:r>
          </w:p>
        </w:tc>
        <w:tc>
          <w:tcPr>
            <w:tcW w:w="2880" w:type="dxa"/>
          </w:tcPr>
          <w:p w:rsidR="00656DFC" w:rsidRDefault="00656DFC">
            <w:pPr>
              <w:pStyle w:val="ConsPlusNormal"/>
            </w:pPr>
            <w:r>
              <w:lastRenderedPageBreak/>
              <w:t>Повышение социальной напряженности</w:t>
            </w:r>
          </w:p>
        </w:tc>
        <w:tc>
          <w:tcPr>
            <w:tcW w:w="2948" w:type="dxa"/>
          </w:tcPr>
          <w:p w:rsidR="00656DFC" w:rsidRDefault="00656DFC">
            <w:pPr>
              <w:pStyle w:val="ConsPlusNormal"/>
            </w:pPr>
            <w:r>
              <w:t>Показатель 2 таблицы приложения 5 к Программе</w:t>
            </w:r>
          </w:p>
        </w:tc>
      </w:tr>
      <w:tr w:rsidR="00656DFC">
        <w:tc>
          <w:tcPr>
            <w:tcW w:w="22949" w:type="dxa"/>
            <w:gridSpan w:val="8"/>
            <w:vAlign w:val="center"/>
          </w:tcPr>
          <w:p w:rsidR="00656DFC" w:rsidRDefault="00656DFC">
            <w:pPr>
              <w:pStyle w:val="ConsPlusNormal"/>
              <w:jc w:val="center"/>
              <w:outlineLvl w:val="2"/>
            </w:pPr>
            <w:r>
              <w:lastRenderedPageBreak/>
              <w:t>2. Подпрограмма 2 "Благоустройство территорий муниципальных образовании в Камчатском крае"</w:t>
            </w:r>
          </w:p>
        </w:tc>
      </w:tr>
      <w:tr w:rsidR="00656DFC">
        <w:tc>
          <w:tcPr>
            <w:tcW w:w="567" w:type="dxa"/>
          </w:tcPr>
          <w:p w:rsidR="00656DFC" w:rsidRDefault="00656DFC">
            <w:pPr>
              <w:pStyle w:val="ConsPlusNormal"/>
            </w:pPr>
            <w:r>
              <w:t>2.1.</w:t>
            </w:r>
          </w:p>
        </w:tc>
        <w:tc>
          <w:tcPr>
            <w:tcW w:w="4762" w:type="dxa"/>
          </w:tcPr>
          <w:p w:rsidR="00656DFC" w:rsidRDefault="00656DFC">
            <w:pPr>
              <w:pStyle w:val="ConsPlusNormal"/>
            </w:pPr>
            <w:r>
              <w:t>Капитальный ремонт и ремонт автомобильных дорог общего пользования населенных пунктов Камчатского края (в том числе элементов улично-дорожной сети, включая тротуары и парковки), дворовых территорий многоквартирных домов и проездов к ним</w:t>
            </w:r>
          </w:p>
        </w:tc>
        <w:tc>
          <w:tcPr>
            <w:tcW w:w="3175" w:type="dxa"/>
          </w:tcPr>
          <w:p w:rsidR="00656DFC" w:rsidRDefault="00656DFC">
            <w:pPr>
              <w:pStyle w:val="ConsPlusNormal"/>
            </w:pPr>
            <w:r>
              <w:t>Министерство транспорта и дорожного строительства Камчатского края</w:t>
            </w:r>
          </w:p>
        </w:tc>
        <w:tc>
          <w:tcPr>
            <w:tcW w:w="1304" w:type="dxa"/>
            <w:vAlign w:val="center"/>
          </w:tcPr>
          <w:p w:rsidR="00656DFC" w:rsidRDefault="00656DFC">
            <w:pPr>
              <w:pStyle w:val="ConsPlusNormal"/>
              <w:jc w:val="center"/>
            </w:pPr>
            <w:r>
              <w:t>2018</w:t>
            </w:r>
          </w:p>
        </w:tc>
        <w:tc>
          <w:tcPr>
            <w:tcW w:w="1304" w:type="dxa"/>
            <w:vAlign w:val="center"/>
          </w:tcPr>
          <w:p w:rsidR="00656DFC" w:rsidRDefault="00656DFC">
            <w:pPr>
              <w:pStyle w:val="ConsPlusNormal"/>
              <w:jc w:val="center"/>
            </w:pPr>
            <w:r>
              <w:t>2022</w:t>
            </w:r>
          </w:p>
        </w:tc>
        <w:tc>
          <w:tcPr>
            <w:tcW w:w="6009" w:type="dxa"/>
          </w:tcPr>
          <w:p w:rsidR="00656DFC" w:rsidRDefault="00656DFC">
            <w:pPr>
              <w:pStyle w:val="ConsPlusNormal"/>
            </w:pPr>
            <w:r>
              <w:t>1. Реализация мероприятий по капитальному ремонту, ремонту автомобильных дорог, дворовых территорий многоквартирных домов и проездов к ним.</w:t>
            </w:r>
          </w:p>
          <w:p w:rsidR="00656DFC" w:rsidRDefault="00656DFC">
            <w:pPr>
              <w:pStyle w:val="ConsPlusNormal"/>
            </w:pPr>
            <w:r>
              <w:t>2. Формирование благоприятных и комфортных условий для жизнедеятельности населения</w:t>
            </w:r>
          </w:p>
        </w:tc>
        <w:tc>
          <w:tcPr>
            <w:tcW w:w="2880" w:type="dxa"/>
          </w:tcPr>
          <w:p w:rsidR="00656DFC" w:rsidRDefault="00656DFC">
            <w:pPr>
              <w:pStyle w:val="ConsPlusNormal"/>
            </w:pPr>
            <w:r>
              <w:t>Повышение социальной напряженности</w:t>
            </w:r>
          </w:p>
        </w:tc>
        <w:tc>
          <w:tcPr>
            <w:tcW w:w="2948" w:type="dxa"/>
          </w:tcPr>
          <w:p w:rsidR="00656DFC" w:rsidRDefault="00656DFC">
            <w:pPr>
              <w:pStyle w:val="ConsPlusNormal"/>
            </w:pPr>
            <w:r>
              <w:t>Показатели 2.1, 2.2 таблицы приложения 5 к Программе</w:t>
            </w:r>
          </w:p>
        </w:tc>
      </w:tr>
      <w:tr w:rsidR="00656DFC">
        <w:tc>
          <w:tcPr>
            <w:tcW w:w="567" w:type="dxa"/>
          </w:tcPr>
          <w:p w:rsidR="00656DFC" w:rsidRDefault="00656DFC">
            <w:pPr>
              <w:pStyle w:val="ConsPlusNormal"/>
            </w:pPr>
            <w:r>
              <w:t>2.2.</w:t>
            </w:r>
          </w:p>
        </w:tc>
        <w:tc>
          <w:tcPr>
            <w:tcW w:w="4762" w:type="dxa"/>
          </w:tcPr>
          <w:p w:rsidR="00656DFC" w:rsidRDefault="00656DFC">
            <w:pPr>
              <w:pStyle w:val="ConsPlusNormal"/>
            </w:pPr>
            <w:r>
              <w:t>Ландшафтная организация территорий, в том числе озеленение, муниципальных образований в Камчатском крае</w:t>
            </w:r>
          </w:p>
        </w:tc>
        <w:tc>
          <w:tcPr>
            <w:tcW w:w="3175" w:type="dxa"/>
          </w:tcPr>
          <w:p w:rsidR="00656DFC" w:rsidRDefault="00656DFC">
            <w:pPr>
              <w:pStyle w:val="ConsPlusNormal"/>
            </w:pPr>
            <w:r>
              <w:t>Министерство жилищно-коммунального хозяйства и энергетики Камчатского края</w:t>
            </w:r>
          </w:p>
        </w:tc>
        <w:tc>
          <w:tcPr>
            <w:tcW w:w="1304" w:type="dxa"/>
            <w:vAlign w:val="center"/>
          </w:tcPr>
          <w:p w:rsidR="00656DFC" w:rsidRDefault="00656DFC">
            <w:pPr>
              <w:pStyle w:val="ConsPlusNormal"/>
              <w:jc w:val="center"/>
            </w:pPr>
            <w:r>
              <w:t>2018</w:t>
            </w:r>
          </w:p>
        </w:tc>
        <w:tc>
          <w:tcPr>
            <w:tcW w:w="1304" w:type="dxa"/>
            <w:vAlign w:val="center"/>
          </w:tcPr>
          <w:p w:rsidR="00656DFC" w:rsidRDefault="00656DFC">
            <w:pPr>
              <w:pStyle w:val="ConsPlusNormal"/>
              <w:jc w:val="center"/>
            </w:pPr>
            <w:r>
              <w:t>2022</w:t>
            </w:r>
          </w:p>
        </w:tc>
        <w:tc>
          <w:tcPr>
            <w:tcW w:w="6009" w:type="dxa"/>
          </w:tcPr>
          <w:p w:rsidR="00656DFC" w:rsidRDefault="00656DFC">
            <w:pPr>
              <w:pStyle w:val="ConsPlusNormal"/>
            </w:pPr>
            <w:r>
              <w:t>1. Реализация мероприятий по ландшафтной организации территорий, устройству газонов, озеленению.</w:t>
            </w:r>
          </w:p>
          <w:p w:rsidR="00656DFC" w:rsidRDefault="00656DFC">
            <w:pPr>
              <w:pStyle w:val="ConsPlusNormal"/>
            </w:pPr>
            <w:r>
              <w:t>2. Улучшение внешнего облика муниципальных образований</w:t>
            </w:r>
          </w:p>
        </w:tc>
        <w:tc>
          <w:tcPr>
            <w:tcW w:w="2880" w:type="dxa"/>
          </w:tcPr>
          <w:p w:rsidR="00656DFC" w:rsidRDefault="00656DFC">
            <w:pPr>
              <w:pStyle w:val="ConsPlusNormal"/>
            </w:pPr>
            <w:r>
              <w:t>Повышение социальной напряженности</w:t>
            </w:r>
          </w:p>
        </w:tc>
        <w:tc>
          <w:tcPr>
            <w:tcW w:w="2948" w:type="dxa"/>
          </w:tcPr>
          <w:p w:rsidR="00656DFC" w:rsidRDefault="00656DFC">
            <w:pPr>
              <w:pStyle w:val="ConsPlusNormal"/>
            </w:pPr>
            <w:r>
              <w:t>Показатели 1, 2 таблицы приложения 5 к Программе</w:t>
            </w:r>
          </w:p>
        </w:tc>
      </w:tr>
      <w:tr w:rsidR="00656DFC">
        <w:tc>
          <w:tcPr>
            <w:tcW w:w="567" w:type="dxa"/>
          </w:tcPr>
          <w:p w:rsidR="00656DFC" w:rsidRDefault="00656DFC">
            <w:pPr>
              <w:pStyle w:val="ConsPlusNormal"/>
            </w:pPr>
            <w:r>
              <w:t>2.3.</w:t>
            </w:r>
          </w:p>
        </w:tc>
        <w:tc>
          <w:tcPr>
            <w:tcW w:w="4762" w:type="dxa"/>
          </w:tcPr>
          <w:p w:rsidR="00656DFC" w:rsidRDefault="00656DFC">
            <w:pPr>
              <w:pStyle w:val="ConsPlusNormal"/>
            </w:pPr>
            <w:r>
              <w:t>Ремонт и реконструкция элементов архитектуры ландшафта</w:t>
            </w:r>
          </w:p>
        </w:tc>
        <w:tc>
          <w:tcPr>
            <w:tcW w:w="3175" w:type="dxa"/>
          </w:tcPr>
          <w:p w:rsidR="00656DFC" w:rsidRDefault="00656DFC">
            <w:pPr>
              <w:pStyle w:val="ConsPlusNormal"/>
            </w:pPr>
            <w:r>
              <w:t>Министерство жилищно-коммунального хозяйства и энергетики Камчатского края</w:t>
            </w:r>
          </w:p>
        </w:tc>
        <w:tc>
          <w:tcPr>
            <w:tcW w:w="1304" w:type="dxa"/>
            <w:vAlign w:val="center"/>
          </w:tcPr>
          <w:p w:rsidR="00656DFC" w:rsidRDefault="00656DFC">
            <w:pPr>
              <w:pStyle w:val="ConsPlusNormal"/>
              <w:jc w:val="center"/>
            </w:pPr>
            <w:r>
              <w:t>2018</w:t>
            </w:r>
          </w:p>
        </w:tc>
        <w:tc>
          <w:tcPr>
            <w:tcW w:w="1304" w:type="dxa"/>
            <w:vAlign w:val="center"/>
          </w:tcPr>
          <w:p w:rsidR="00656DFC" w:rsidRDefault="00656DFC">
            <w:pPr>
              <w:pStyle w:val="ConsPlusNormal"/>
              <w:jc w:val="center"/>
            </w:pPr>
            <w:r>
              <w:t>2022</w:t>
            </w:r>
          </w:p>
        </w:tc>
        <w:tc>
          <w:tcPr>
            <w:tcW w:w="6009" w:type="dxa"/>
          </w:tcPr>
          <w:p w:rsidR="00656DFC" w:rsidRDefault="00656DFC">
            <w:pPr>
              <w:pStyle w:val="ConsPlusNormal"/>
            </w:pPr>
            <w:r>
              <w:t>Улучшение внешнего облика муниципальных образований</w:t>
            </w:r>
          </w:p>
        </w:tc>
        <w:tc>
          <w:tcPr>
            <w:tcW w:w="2880" w:type="dxa"/>
          </w:tcPr>
          <w:p w:rsidR="00656DFC" w:rsidRDefault="00656DFC">
            <w:pPr>
              <w:pStyle w:val="ConsPlusNormal"/>
            </w:pPr>
            <w:r>
              <w:t>Повышение социальной напряженности</w:t>
            </w:r>
          </w:p>
        </w:tc>
        <w:tc>
          <w:tcPr>
            <w:tcW w:w="2948" w:type="dxa"/>
          </w:tcPr>
          <w:p w:rsidR="00656DFC" w:rsidRDefault="00656DFC">
            <w:pPr>
              <w:pStyle w:val="ConsPlusNormal"/>
            </w:pPr>
            <w:r>
              <w:t>Показатели 1, 2 таблицы приложения 5 к Программе</w:t>
            </w:r>
          </w:p>
        </w:tc>
      </w:tr>
      <w:tr w:rsidR="00656DFC">
        <w:tc>
          <w:tcPr>
            <w:tcW w:w="567" w:type="dxa"/>
          </w:tcPr>
          <w:p w:rsidR="00656DFC" w:rsidRDefault="00656DFC">
            <w:pPr>
              <w:pStyle w:val="ConsPlusNormal"/>
            </w:pPr>
            <w:r>
              <w:t>2.4.</w:t>
            </w:r>
          </w:p>
        </w:tc>
        <w:tc>
          <w:tcPr>
            <w:tcW w:w="4762" w:type="dxa"/>
          </w:tcPr>
          <w:p w:rsidR="00656DFC" w:rsidRDefault="00656DFC">
            <w:pPr>
              <w:pStyle w:val="ConsPlusNormal"/>
            </w:pPr>
            <w:r>
              <w:t>Приобретение строительно-дорожной и коммунальной техники, устройство площадок под установку мусоросборных контейнеров, приобретение мусоросборных контейнеров, благоустройство муниципальных учреждений</w:t>
            </w:r>
          </w:p>
        </w:tc>
        <w:tc>
          <w:tcPr>
            <w:tcW w:w="3175" w:type="dxa"/>
          </w:tcPr>
          <w:p w:rsidR="00656DFC" w:rsidRDefault="00656DFC">
            <w:pPr>
              <w:pStyle w:val="ConsPlusNormal"/>
            </w:pPr>
            <w:r>
              <w:t>Министерство жилищно-коммунального хозяйства и энергетики Камчатского края</w:t>
            </w:r>
          </w:p>
        </w:tc>
        <w:tc>
          <w:tcPr>
            <w:tcW w:w="1304" w:type="dxa"/>
            <w:vAlign w:val="center"/>
          </w:tcPr>
          <w:p w:rsidR="00656DFC" w:rsidRDefault="00656DFC">
            <w:pPr>
              <w:pStyle w:val="ConsPlusNormal"/>
              <w:jc w:val="center"/>
            </w:pPr>
            <w:r>
              <w:t>2018</w:t>
            </w:r>
          </w:p>
        </w:tc>
        <w:tc>
          <w:tcPr>
            <w:tcW w:w="1304" w:type="dxa"/>
            <w:vAlign w:val="center"/>
          </w:tcPr>
          <w:p w:rsidR="00656DFC" w:rsidRDefault="00656DFC">
            <w:pPr>
              <w:pStyle w:val="ConsPlusNormal"/>
              <w:jc w:val="center"/>
            </w:pPr>
            <w:r>
              <w:t>2022</w:t>
            </w:r>
          </w:p>
        </w:tc>
        <w:tc>
          <w:tcPr>
            <w:tcW w:w="6009" w:type="dxa"/>
          </w:tcPr>
          <w:p w:rsidR="00656DFC" w:rsidRDefault="00656DFC">
            <w:pPr>
              <w:pStyle w:val="ConsPlusNormal"/>
            </w:pPr>
            <w:r>
              <w:t>Улучшение внешнего облика муниципальных образований</w:t>
            </w:r>
          </w:p>
        </w:tc>
        <w:tc>
          <w:tcPr>
            <w:tcW w:w="2880" w:type="dxa"/>
          </w:tcPr>
          <w:p w:rsidR="00656DFC" w:rsidRDefault="00656DFC">
            <w:pPr>
              <w:pStyle w:val="ConsPlusNormal"/>
            </w:pPr>
            <w:r>
              <w:t>Повышение социальной напряженности</w:t>
            </w:r>
          </w:p>
        </w:tc>
        <w:tc>
          <w:tcPr>
            <w:tcW w:w="2948" w:type="dxa"/>
          </w:tcPr>
          <w:p w:rsidR="00656DFC" w:rsidRDefault="00656DFC">
            <w:pPr>
              <w:pStyle w:val="ConsPlusNormal"/>
            </w:pPr>
            <w:r>
              <w:t>Показатели 1, 2 таблицы приложения 5 к Программе</w:t>
            </w:r>
          </w:p>
        </w:tc>
      </w:tr>
      <w:tr w:rsidR="00656DFC">
        <w:tc>
          <w:tcPr>
            <w:tcW w:w="567" w:type="dxa"/>
          </w:tcPr>
          <w:p w:rsidR="00656DFC" w:rsidRDefault="00656DFC">
            <w:pPr>
              <w:pStyle w:val="ConsPlusNormal"/>
            </w:pPr>
            <w:r>
              <w:t>2.5.</w:t>
            </w:r>
          </w:p>
        </w:tc>
        <w:tc>
          <w:tcPr>
            <w:tcW w:w="4762" w:type="dxa"/>
          </w:tcPr>
          <w:p w:rsidR="00656DFC" w:rsidRDefault="00656DFC">
            <w:pPr>
              <w:pStyle w:val="ConsPlusNormal"/>
            </w:pPr>
            <w:r>
              <w:t>Ремонт и устройство уличных сетей наружного освещения</w:t>
            </w:r>
          </w:p>
        </w:tc>
        <w:tc>
          <w:tcPr>
            <w:tcW w:w="3175" w:type="dxa"/>
          </w:tcPr>
          <w:p w:rsidR="00656DFC" w:rsidRDefault="00656DFC">
            <w:pPr>
              <w:pStyle w:val="ConsPlusNormal"/>
            </w:pPr>
            <w:r>
              <w:t>Министерство жилищно-коммунального хозяйства и энергетики Камчатского края</w:t>
            </w:r>
          </w:p>
        </w:tc>
        <w:tc>
          <w:tcPr>
            <w:tcW w:w="1304" w:type="dxa"/>
            <w:vAlign w:val="center"/>
          </w:tcPr>
          <w:p w:rsidR="00656DFC" w:rsidRDefault="00656DFC">
            <w:pPr>
              <w:pStyle w:val="ConsPlusNormal"/>
              <w:jc w:val="center"/>
            </w:pPr>
            <w:r>
              <w:t>2018</w:t>
            </w:r>
          </w:p>
        </w:tc>
        <w:tc>
          <w:tcPr>
            <w:tcW w:w="1304" w:type="dxa"/>
            <w:vAlign w:val="center"/>
          </w:tcPr>
          <w:p w:rsidR="00656DFC" w:rsidRDefault="00656DFC">
            <w:pPr>
              <w:pStyle w:val="ConsPlusNormal"/>
              <w:jc w:val="center"/>
            </w:pPr>
            <w:r>
              <w:t>2022</w:t>
            </w:r>
          </w:p>
        </w:tc>
        <w:tc>
          <w:tcPr>
            <w:tcW w:w="6009" w:type="dxa"/>
          </w:tcPr>
          <w:p w:rsidR="00656DFC" w:rsidRDefault="00656DFC">
            <w:pPr>
              <w:pStyle w:val="ConsPlusNormal"/>
            </w:pPr>
            <w:r>
              <w:t>1. Реализация мероприятий по устройству и восстановлению систем наружного освещения улиц, проездов, дворовых территорий. площадок, парковочных зон, скверов, пешеходных аллей населенных пунктов Камчатского края</w:t>
            </w:r>
          </w:p>
          <w:p w:rsidR="00656DFC" w:rsidRDefault="00656DFC">
            <w:pPr>
              <w:pStyle w:val="ConsPlusNormal"/>
            </w:pPr>
            <w:r>
              <w:t>2. Улучшение внешнего облика муниципальных образований</w:t>
            </w:r>
          </w:p>
        </w:tc>
        <w:tc>
          <w:tcPr>
            <w:tcW w:w="2880" w:type="dxa"/>
          </w:tcPr>
          <w:p w:rsidR="00656DFC" w:rsidRDefault="00656DFC">
            <w:pPr>
              <w:pStyle w:val="ConsPlusNormal"/>
            </w:pPr>
            <w:r>
              <w:t>Повышение социальной напряженности</w:t>
            </w:r>
          </w:p>
        </w:tc>
        <w:tc>
          <w:tcPr>
            <w:tcW w:w="2948" w:type="dxa"/>
          </w:tcPr>
          <w:p w:rsidR="00656DFC" w:rsidRDefault="00656DFC">
            <w:pPr>
              <w:pStyle w:val="ConsPlusNormal"/>
            </w:pPr>
            <w:r>
              <w:t>Показатель 2.3 таблицы Приложения 5 к Программе</w:t>
            </w:r>
          </w:p>
        </w:tc>
      </w:tr>
      <w:tr w:rsidR="00656DFC">
        <w:tc>
          <w:tcPr>
            <w:tcW w:w="567" w:type="dxa"/>
          </w:tcPr>
          <w:p w:rsidR="00656DFC" w:rsidRDefault="00656DFC">
            <w:pPr>
              <w:pStyle w:val="ConsPlusNormal"/>
            </w:pPr>
            <w:r>
              <w:t>2.6.</w:t>
            </w:r>
          </w:p>
        </w:tc>
        <w:tc>
          <w:tcPr>
            <w:tcW w:w="4762" w:type="dxa"/>
          </w:tcPr>
          <w:p w:rsidR="00656DFC" w:rsidRDefault="00656DFC">
            <w:pPr>
              <w:pStyle w:val="ConsPlusNormal"/>
            </w:pPr>
            <w:r>
              <w:t xml:space="preserve">Обустройство мест массового отдыха населения, мест традиционного захоронения, а также </w:t>
            </w:r>
            <w:r>
              <w:lastRenderedPageBreak/>
              <w:t>ремонт и устройство ограждений объектов социальной сферы, парков, скверов</w:t>
            </w:r>
          </w:p>
        </w:tc>
        <w:tc>
          <w:tcPr>
            <w:tcW w:w="3175" w:type="dxa"/>
          </w:tcPr>
          <w:p w:rsidR="00656DFC" w:rsidRDefault="00656DFC">
            <w:pPr>
              <w:pStyle w:val="ConsPlusNormal"/>
            </w:pPr>
            <w:r>
              <w:lastRenderedPageBreak/>
              <w:t xml:space="preserve">Министерство жилищно-коммунального хозяйства и </w:t>
            </w:r>
            <w:r>
              <w:lastRenderedPageBreak/>
              <w:t>энергетики Камчатского края</w:t>
            </w:r>
          </w:p>
        </w:tc>
        <w:tc>
          <w:tcPr>
            <w:tcW w:w="1304" w:type="dxa"/>
            <w:vAlign w:val="center"/>
          </w:tcPr>
          <w:p w:rsidR="00656DFC" w:rsidRDefault="00656DFC">
            <w:pPr>
              <w:pStyle w:val="ConsPlusNormal"/>
              <w:jc w:val="center"/>
            </w:pPr>
            <w:r>
              <w:lastRenderedPageBreak/>
              <w:t>2018</w:t>
            </w:r>
          </w:p>
        </w:tc>
        <w:tc>
          <w:tcPr>
            <w:tcW w:w="1304" w:type="dxa"/>
            <w:vAlign w:val="center"/>
          </w:tcPr>
          <w:p w:rsidR="00656DFC" w:rsidRDefault="00656DFC">
            <w:pPr>
              <w:pStyle w:val="ConsPlusNormal"/>
              <w:jc w:val="center"/>
            </w:pPr>
            <w:r>
              <w:t>2022</w:t>
            </w:r>
          </w:p>
        </w:tc>
        <w:tc>
          <w:tcPr>
            <w:tcW w:w="6009" w:type="dxa"/>
          </w:tcPr>
          <w:p w:rsidR="00656DFC" w:rsidRDefault="00656DFC">
            <w:pPr>
              <w:pStyle w:val="ConsPlusNormal"/>
            </w:pPr>
            <w:r>
              <w:t xml:space="preserve">1. Реализация мероприятий по устройству парков, скверов, береговой линии бухты, благоустройству мест захоронений, </w:t>
            </w:r>
            <w:r>
              <w:lastRenderedPageBreak/>
              <w:t>ограждению объектов социальной сферы, парков, скверов.</w:t>
            </w:r>
          </w:p>
          <w:p w:rsidR="00656DFC" w:rsidRDefault="00656DFC">
            <w:pPr>
              <w:pStyle w:val="ConsPlusNormal"/>
            </w:pPr>
            <w:r>
              <w:t>2. Комфортные условия для жизнедеятельности населения</w:t>
            </w:r>
          </w:p>
        </w:tc>
        <w:tc>
          <w:tcPr>
            <w:tcW w:w="2880" w:type="dxa"/>
          </w:tcPr>
          <w:p w:rsidR="00656DFC" w:rsidRDefault="00656DFC">
            <w:pPr>
              <w:pStyle w:val="ConsPlusNormal"/>
            </w:pPr>
            <w:r>
              <w:lastRenderedPageBreak/>
              <w:t>Повышение социальной напряженности</w:t>
            </w:r>
          </w:p>
        </w:tc>
        <w:tc>
          <w:tcPr>
            <w:tcW w:w="2948" w:type="dxa"/>
          </w:tcPr>
          <w:p w:rsidR="00656DFC" w:rsidRDefault="00656DFC">
            <w:pPr>
              <w:pStyle w:val="ConsPlusNormal"/>
            </w:pPr>
            <w:r>
              <w:t>Показатель 2 таблицы приложения 5 к Программе</w:t>
            </w:r>
          </w:p>
        </w:tc>
      </w:tr>
      <w:tr w:rsidR="00656DFC">
        <w:tc>
          <w:tcPr>
            <w:tcW w:w="567" w:type="dxa"/>
          </w:tcPr>
          <w:p w:rsidR="00656DFC" w:rsidRDefault="00656DFC">
            <w:pPr>
              <w:pStyle w:val="ConsPlusNormal"/>
            </w:pPr>
            <w:r>
              <w:lastRenderedPageBreak/>
              <w:t>2.7.</w:t>
            </w:r>
          </w:p>
        </w:tc>
        <w:tc>
          <w:tcPr>
            <w:tcW w:w="4762" w:type="dxa"/>
          </w:tcPr>
          <w:p w:rsidR="00656DFC" w:rsidRDefault="00656DFC">
            <w:pPr>
              <w:pStyle w:val="ConsPlusNormal"/>
            </w:pPr>
            <w:r>
              <w:t>Устройство, проектирование" восстановление детских и других придомовых площадок</w:t>
            </w:r>
          </w:p>
        </w:tc>
        <w:tc>
          <w:tcPr>
            <w:tcW w:w="3175" w:type="dxa"/>
          </w:tcPr>
          <w:p w:rsidR="00656DFC" w:rsidRDefault="00656DFC">
            <w:pPr>
              <w:pStyle w:val="ConsPlusNormal"/>
            </w:pPr>
            <w:r>
              <w:t>Министерство жилищно-коммунального хозяйства и энергетики Камчатского края</w:t>
            </w:r>
          </w:p>
        </w:tc>
        <w:tc>
          <w:tcPr>
            <w:tcW w:w="1304" w:type="dxa"/>
            <w:vAlign w:val="center"/>
          </w:tcPr>
          <w:p w:rsidR="00656DFC" w:rsidRDefault="00656DFC">
            <w:pPr>
              <w:pStyle w:val="ConsPlusNormal"/>
              <w:jc w:val="center"/>
            </w:pPr>
            <w:r>
              <w:t>2018</w:t>
            </w:r>
          </w:p>
        </w:tc>
        <w:tc>
          <w:tcPr>
            <w:tcW w:w="1304" w:type="dxa"/>
            <w:vAlign w:val="center"/>
          </w:tcPr>
          <w:p w:rsidR="00656DFC" w:rsidRDefault="00656DFC">
            <w:pPr>
              <w:pStyle w:val="ConsPlusNormal"/>
              <w:jc w:val="center"/>
            </w:pPr>
            <w:r>
              <w:t>2022</w:t>
            </w:r>
          </w:p>
        </w:tc>
        <w:tc>
          <w:tcPr>
            <w:tcW w:w="6009" w:type="dxa"/>
          </w:tcPr>
          <w:p w:rsidR="00656DFC" w:rsidRDefault="00656DFC">
            <w:pPr>
              <w:pStyle w:val="ConsPlusNormal"/>
            </w:pPr>
            <w:r>
              <w:t>1. Реализация мероприятий по устройству новых и обустройству существующих детских площадок, площадок отдыха, хозяйственных площадок.</w:t>
            </w:r>
          </w:p>
          <w:p w:rsidR="00656DFC" w:rsidRDefault="00656DFC">
            <w:pPr>
              <w:pStyle w:val="ConsPlusNormal"/>
            </w:pPr>
            <w:r>
              <w:t>2. Комфортные условия для жизнедеятельности населения</w:t>
            </w:r>
          </w:p>
        </w:tc>
        <w:tc>
          <w:tcPr>
            <w:tcW w:w="2880" w:type="dxa"/>
          </w:tcPr>
          <w:p w:rsidR="00656DFC" w:rsidRDefault="00656DFC">
            <w:pPr>
              <w:pStyle w:val="ConsPlusNormal"/>
            </w:pPr>
            <w:r>
              <w:t>Повышение социальной напряженности</w:t>
            </w:r>
          </w:p>
        </w:tc>
        <w:tc>
          <w:tcPr>
            <w:tcW w:w="2948" w:type="dxa"/>
          </w:tcPr>
          <w:p w:rsidR="00656DFC" w:rsidRDefault="00656DFC">
            <w:pPr>
              <w:pStyle w:val="ConsPlusNormal"/>
            </w:pPr>
            <w:r>
              <w:t>Показатель 1 таблицы Приложения 5 к Программе</w:t>
            </w:r>
          </w:p>
        </w:tc>
      </w:tr>
      <w:tr w:rsidR="00656DFC">
        <w:tc>
          <w:tcPr>
            <w:tcW w:w="567" w:type="dxa"/>
          </w:tcPr>
          <w:p w:rsidR="00656DFC" w:rsidRDefault="00656DFC">
            <w:pPr>
              <w:pStyle w:val="ConsPlusNormal"/>
            </w:pPr>
            <w:r>
              <w:t>2.8</w:t>
            </w:r>
          </w:p>
        </w:tc>
        <w:tc>
          <w:tcPr>
            <w:tcW w:w="4762" w:type="dxa"/>
          </w:tcPr>
          <w:p w:rsidR="00656DFC" w:rsidRDefault="00656DFC">
            <w:pPr>
              <w:pStyle w:val="ConsPlusNormal"/>
            </w:pPr>
            <w:r>
              <w:t>Предоставление межбюджетных трансфертов местным бюджетам на решение иных вопросов местного значения в сфере благоустройства территорий</w:t>
            </w:r>
          </w:p>
        </w:tc>
        <w:tc>
          <w:tcPr>
            <w:tcW w:w="3175" w:type="dxa"/>
          </w:tcPr>
          <w:p w:rsidR="00656DFC" w:rsidRDefault="00656DFC">
            <w:pPr>
              <w:pStyle w:val="ConsPlusNormal"/>
            </w:pPr>
            <w:r>
              <w:t>Министерство жилищно-коммунального хозяйства и энергетики Камчатского края</w:t>
            </w:r>
          </w:p>
        </w:tc>
        <w:tc>
          <w:tcPr>
            <w:tcW w:w="1304" w:type="dxa"/>
            <w:vAlign w:val="center"/>
          </w:tcPr>
          <w:p w:rsidR="00656DFC" w:rsidRDefault="00656DFC">
            <w:pPr>
              <w:pStyle w:val="ConsPlusNormal"/>
              <w:jc w:val="center"/>
            </w:pPr>
            <w:r>
              <w:t>2018</w:t>
            </w:r>
          </w:p>
        </w:tc>
        <w:tc>
          <w:tcPr>
            <w:tcW w:w="1304" w:type="dxa"/>
            <w:vAlign w:val="center"/>
          </w:tcPr>
          <w:p w:rsidR="00656DFC" w:rsidRDefault="00656DFC">
            <w:pPr>
              <w:pStyle w:val="ConsPlusNormal"/>
              <w:jc w:val="center"/>
            </w:pPr>
            <w:r>
              <w:t>2022</w:t>
            </w:r>
          </w:p>
        </w:tc>
        <w:tc>
          <w:tcPr>
            <w:tcW w:w="6009" w:type="dxa"/>
          </w:tcPr>
          <w:p w:rsidR="00656DFC" w:rsidRDefault="00656DFC">
            <w:pPr>
              <w:pStyle w:val="ConsPlusNormal"/>
            </w:pPr>
            <w:r>
              <w:t>Реализация мероприятий по решению иных вопросов местного значения в сфере благоустройства территорий</w:t>
            </w:r>
          </w:p>
        </w:tc>
        <w:tc>
          <w:tcPr>
            <w:tcW w:w="2880" w:type="dxa"/>
          </w:tcPr>
          <w:p w:rsidR="00656DFC" w:rsidRDefault="00656DFC">
            <w:pPr>
              <w:pStyle w:val="ConsPlusNormal"/>
            </w:pPr>
            <w:r>
              <w:t>Повышение социальной напряженности</w:t>
            </w:r>
          </w:p>
        </w:tc>
        <w:tc>
          <w:tcPr>
            <w:tcW w:w="2948" w:type="dxa"/>
          </w:tcPr>
          <w:p w:rsidR="00656DFC" w:rsidRDefault="00656DFC">
            <w:pPr>
              <w:pStyle w:val="ConsPlusNormal"/>
            </w:pPr>
            <w:r>
              <w:t>Не предусмотрено</w:t>
            </w:r>
          </w:p>
        </w:tc>
      </w:tr>
    </w:tbl>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jc w:val="right"/>
        <w:outlineLvl w:val="1"/>
      </w:pPr>
      <w:r>
        <w:t>Приложение 7</w:t>
      </w:r>
    </w:p>
    <w:p w:rsidR="00656DFC" w:rsidRDefault="00656DFC">
      <w:pPr>
        <w:pStyle w:val="ConsPlusNormal"/>
        <w:jc w:val="right"/>
      </w:pPr>
      <w:r>
        <w:t>к Программе</w:t>
      </w:r>
    </w:p>
    <w:p w:rsidR="00656DFC" w:rsidRDefault="00656DFC">
      <w:pPr>
        <w:pStyle w:val="ConsPlusNormal"/>
        <w:ind w:firstLine="540"/>
        <w:jc w:val="both"/>
      </w:pPr>
    </w:p>
    <w:p w:rsidR="00656DFC" w:rsidRDefault="00656DFC">
      <w:pPr>
        <w:pStyle w:val="ConsPlusTitle"/>
        <w:jc w:val="center"/>
      </w:pPr>
      <w:r>
        <w:t>ФИНАНСОВОЕ ОБЕСПЕЧЕНИЕ</w:t>
      </w:r>
    </w:p>
    <w:p w:rsidR="00656DFC" w:rsidRDefault="00656DFC">
      <w:pPr>
        <w:pStyle w:val="ConsPlusTitle"/>
        <w:jc w:val="center"/>
      </w:pPr>
      <w:r>
        <w:t>РЕАЛИЗАЦИИ ГОСУДАРСТВЕННОЙ ПРОГРАММЫ</w:t>
      </w:r>
    </w:p>
    <w:p w:rsidR="00656DFC" w:rsidRDefault="00656DFC">
      <w:pPr>
        <w:pStyle w:val="ConsPlusTitle"/>
        <w:jc w:val="center"/>
      </w:pPr>
      <w:r>
        <w:t>КАМЧАТСКОГО КРАЯ "ФОРМИРОВАНИЕ СОВРЕМЕННОЙ ГОРОДСКОЙ СРЕДЫ</w:t>
      </w:r>
    </w:p>
    <w:p w:rsidR="00656DFC" w:rsidRDefault="00656DFC">
      <w:pPr>
        <w:pStyle w:val="ConsPlusTitle"/>
        <w:jc w:val="center"/>
      </w:pPr>
      <w:r>
        <w:t>В КАМЧАТСКОМ КРАЕ"</w:t>
      </w:r>
    </w:p>
    <w:p w:rsidR="00656DFC" w:rsidRDefault="00656DF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56DFC">
        <w:trPr>
          <w:jc w:val="center"/>
        </w:trPr>
        <w:tc>
          <w:tcPr>
            <w:tcW w:w="9294" w:type="dxa"/>
            <w:tcBorders>
              <w:top w:val="nil"/>
              <w:left w:val="single" w:sz="24" w:space="0" w:color="CED3F1"/>
              <w:bottom w:val="nil"/>
              <w:right w:val="single" w:sz="24" w:space="0" w:color="F4F3F8"/>
            </w:tcBorders>
            <w:shd w:val="clear" w:color="auto" w:fill="F4F3F8"/>
          </w:tcPr>
          <w:p w:rsidR="00656DFC" w:rsidRDefault="00656DFC">
            <w:pPr>
              <w:pStyle w:val="ConsPlusNormal"/>
              <w:jc w:val="center"/>
            </w:pPr>
            <w:r>
              <w:rPr>
                <w:color w:val="392C69"/>
              </w:rPr>
              <w:t>Список изменяющих документов</w:t>
            </w:r>
          </w:p>
          <w:p w:rsidR="00656DFC" w:rsidRDefault="00656DFC">
            <w:pPr>
              <w:pStyle w:val="ConsPlusNormal"/>
              <w:jc w:val="center"/>
            </w:pPr>
            <w:r>
              <w:rPr>
                <w:color w:val="392C69"/>
              </w:rPr>
              <w:t xml:space="preserve">(в ред. </w:t>
            </w:r>
            <w:hyperlink r:id="rId77" w:history="1">
              <w:r>
                <w:rPr>
                  <w:color w:val="0000FF"/>
                </w:rPr>
                <w:t>Постановления</w:t>
              </w:r>
            </w:hyperlink>
            <w:r>
              <w:rPr>
                <w:color w:val="392C69"/>
              </w:rPr>
              <w:t xml:space="preserve"> Правительства</w:t>
            </w:r>
          </w:p>
          <w:p w:rsidR="00656DFC" w:rsidRDefault="00656DFC">
            <w:pPr>
              <w:pStyle w:val="ConsPlusNormal"/>
              <w:jc w:val="center"/>
            </w:pPr>
            <w:r>
              <w:rPr>
                <w:color w:val="392C69"/>
              </w:rPr>
              <w:t>Камчатского края от 02.03.2018 N 88-П)</w:t>
            </w:r>
          </w:p>
        </w:tc>
      </w:tr>
    </w:tbl>
    <w:p w:rsidR="00656DFC" w:rsidRDefault="00656DFC">
      <w:pPr>
        <w:pStyle w:val="ConsPlusNormal"/>
        <w:ind w:firstLine="540"/>
        <w:jc w:val="both"/>
      </w:pPr>
    </w:p>
    <w:p w:rsidR="00656DFC" w:rsidRDefault="00656DFC">
      <w:pPr>
        <w:pStyle w:val="ConsPlusNormal"/>
        <w:jc w:val="right"/>
      </w:pPr>
      <w:r>
        <w:t>тыс. рублей</w:t>
      </w:r>
    </w:p>
    <w:p w:rsidR="00656DFC" w:rsidRDefault="00656DF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
        <w:gridCol w:w="3798"/>
        <w:gridCol w:w="3360"/>
        <w:gridCol w:w="1928"/>
        <w:gridCol w:w="2238"/>
        <w:gridCol w:w="2238"/>
        <w:gridCol w:w="2238"/>
        <w:gridCol w:w="2238"/>
        <w:gridCol w:w="2238"/>
        <w:gridCol w:w="2243"/>
      </w:tblGrid>
      <w:tr w:rsidR="00656DFC">
        <w:tc>
          <w:tcPr>
            <w:tcW w:w="653" w:type="dxa"/>
            <w:vMerge w:val="restart"/>
            <w:vAlign w:val="center"/>
          </w:tcPr>
          <w:p w:rsidR="00656DFC" w:rsidRDefault="00656DFC">
            <w:pPr>
              <w:pStyle w:val="ConsPlusNormal"/>
              <w:jc w:val="center"/>
            </w:pPr>
            <w:r>
              <w:t>N п/п</w:t>
            </w:r>
          </w:p>
        </w:tc>
        <w:tc>
          <w:tcPr>
            <w:tcW w:w="3798" w:type="dxa"/>
            <w:vMerge w:val="restart"/>
            <w:vAlign w:val="center"/>
          </w:tcPr>
          <w:p w:rsidR="00656DFC" w:rsidRDefault="00656DFC">
            <w:pPr>
              <w:pStyle w:val="ConsPlusNormal"/>
              <w:jc w:val="center"/>
            </w:pPr>
            <w:r>
              <w:t xml:space="preserve">Наименование Программы / </w:t>
            </w:r>
            <w:r>
              <w:lastRenderedPageBreak/>
              <w:t>подпрограммы / мероприятия</w:t>
            </w:r>
          </w:p>
        </w:tc>
        <w:tc>
          <w:tcPr>
            <w:tcW w:w="3360" w:type="dxa"/>
            <w:vMerge w:val="restart"/>
            <w:vAlign w:val="center"/>
          </w:tcPr>
          <w:p w:rsidR="00656DFC" w:rsidRDefault="00656DFC">
            <w:pPr>
              <w:pStyle w:val="ConsPlusNormal"/>
            </w:pPr>
          </w:p>
        </w:tc>
        <w:tc>
          <w:tcPr>
            <w:tcW w:w="1928" w:type="dxa"/>
            <w:vAlign w:val="center"/>
          </w:tcPr>
          <w:p w:rsidR="00656DFC" w:rsidRDefault="00656DFC">
            <w:pPr>
              <w:pStyle w:val="ConsPlusNormal"/>
              <w:jc w:val="center"/>
            </w:pPr>
            <w:r>
              <w:t xml:space="preserve">Код бюджетной </w:t>
            </w:r>
            <w:r>
              <w:lastRenderedPageBreak/>
              <w:t>классификации</w:t>
            </w:r>
          </w:p>
        </w:tc>
        <w:tc>
          <w:tcPr>
            <w:tcW w:w="13433" w:type="dxa"/>
            <w:gridSpan w:val="6"/>
            <w:vAlign w:val="center"/>
          </w:tcPr>
          <w:p w:rsidR="00656DFC" w:rsidRDefault="00656DFC">
            <w:pPr>
              <w:pStyle w:val="ConsPlusNormal"/>
              <w:jc w:val="center"/>
            </w:pPr>
            <w:r>
              <w:lastRenderedPageBreak/>
              <w:t>Объем средств на реализацию Программы</w:t>
            </w:r>
          </w:p>
        </w:tc>
      </w:tr>
      <w:tr w:rsidR="00656DFC">
        <w:tc>
          <w:tcPr>
            <w:tcW w:w="653" w:type="dxa"/>
            <w:vMerge/>
          </w:tcPr>
          <w:p w:rsidR="00656DFC" w:rsidRDefault="00656DFC"/>
        </w:tc>
        <w:tc>
          <w:tcPr>
            <w:tcW w:w="3798" w:type="dxa"/>
            <w:vMerge/>
          </w:tcPr>
          <w:p w:rsidR="00656DFC" w:rsidRDefault="00656DFC"/>
        </w:tc>
        <w:tc>
          <w:tcPr>
            <w:tcW w:w="3360" w:type="dxa"/>
            <w:vMerge/>
          </w:tcPr>
          <w:p w:rsidR="00656DFC" w:rsidRDefault="00656DFC"/>
        </w:tc>
        <w:tc>
          <w:tcPr>
            <w:tcW w:w="1928" w:type="dxa"/>
            <w:vAlign w:val="center"/>
          </w:tcPr>
          <w:p w:rsidR="00656DFC" w:rsidRDefault="00656DFC">
            <w:pPr>
              <w:pStyle w:val="ConsPlusNormal"/>
              <w:jc w:val="center"/>
            </w:pPr>
            <w:r>
              <w:t>ГРБС</w:t>
            </w:r>
          </w:p>
        </w:tc>
        <w:tc>
          <w:tcPr>
            <w:tcW w:w="2238" w:type="dxa"/>
            <w:vAlign w:val="center"/>
          </w:tcPr>
          <w:p w:rsidR="00656DFC" w:rsidRDefault="00656DFC">
            <w:pPr>
              <w:pStyle w:val="ConsPlusNormal"/>
              <w:jc w:val="center"/>
            </w:pPr>
            <w:r>
              <w:t>ВСЕГО</w:t>
            </w:r>
          </w:p>
        </w:tc>
        <w:tc>
          <w:tcPr>
            <w:tcW w:w="2238" w:type="dxa"/>
            <w:vAlign w:val="center"/>
          </w:tcPr>
          <w:p w:rsidR="00656DFC" w:rsidRDefault="00656DFC">
            <w:pPr>
              <w:pStyle w:val="ConsPlusNormal"/>
              <w:jc w:val="center"/>
            </w:pPr>
            <w:r>
              <w:t>2018 год</w:t>
            </w:r>
          </w:p>
        </w:tc>
        <w:tc>
          <w:tcPr>
            <w:tcW w:w="2238" w:type="dxa"/>
            <w:vAlign w:val="center"/>
          </w:tcPr>
          <w:p w:rsidR="00656DFC" w:rsidRDefault="00656DFC">
            <w:pPr>
              <w:pStyle w:val="ConsPlusNormal"/>
              <w:jc w:val="center"/>
            </w:pPr>
            <w:r>
              <w:t>2019 год</w:t>
            </w:r>
          </w:p>
        </w:tc>
        <w:tc>
          <w:tcPr>
            <w:tcW w:w="2238" w:type="dxa"/>
            <w:vAlign w:val="center"/>
          </w:tcPr>
          <w:p w:rsidR="00656DFC" w:rsidRDefault="00656DFC">
            <w:pPr>
              <w:pStyle w:val="ConsPlusNormal"/>
              <w:jc w:val="center"/>
            </w:pPr>
            <w:r>
              <w:t>2020 год</w:t>
            </w:r>
          </w:p>
        </w:tc>
        <w:tc>
          <w:tcPr>
            <w:tcW w:w="2238" w:type="dxa"/>
            <w:vAlign w:val="center"/>
          </w:tcPr>
          <w:p w:rsidR="00656DFC" w:rsidRDefault="00656DFC">
            <w:pPr>
              <w:pStyle w:val="ConsPlusNormal"/>
              <w:jc w:val="center"/>
            </w:pPr>
            <w:r>
              <w:t>2021 год</w:t>
            </w:r>
          </w:p>
        </w:tc>
        <w:tc>
          <w:tcPr>
            <w:tcW w:w="2243" w:type="dxa"/>
            <w:vAlign w:val="center"/>
          </w:tcPr>
          <w:p w:rsidR="00656DFC" w:rsidRDefault="00656DFC">
            <w:pPr>
              <w:pStyle w:val="ConsPlusNormal"/>
              <w:jc w:val="center"/>
            </w:pPr>
            <w:r>
              <w:t>2022 год</w:t>
            </w:r>
          </w:p>
        </w:tc>
      </w:tr>
      <w:tr w:rsidR="00656DFC">
        <w:tc>
          <w:tcPr>
            <w:tcW w:w="653" w:type="dxa"/>
            <w:vAlign w:val="center"/>
          </w:tcPr>
          <w:p w:rsidR="00656DFC" w:rsidRDefault="00656DFC">
            <w:pPr>
              <w:pStyle w:val="ConsPlusNormal"/>
              <w:jc w:val="center"/>
            </w:pPr>
            <w:r>
              <w:t>1</w:t>
            </w:r>
          </w:p>
        </w:tc>
        <w:tc>
          <w:tcPr>
            <w:tcW w:w="3798" w:type="dxa"/>
            <w:vAlign w:val="center"/>
          </w:tcPr>
          <w:p w:rsidR="00656DFC" w:rsidRDefault="00656DFC">
            <w:pPr>
              <w:pStyle w:val="ConsPlusNormal"/>
              <w:jc w:val="center"/>
            </w:pPr>
            <w:r>
              <w:t>2</w:t>
            </w:r>
          </w:p>
        </w:tc>
        <w:tc>
          <w:tcPr>
            <w:tcW w:w="3360" w:type="dxa"/>
            <w:vAlign w:val="center"/>
          </w:tcPr>
          <w:p w:rsidR="00656DFC" w:rsidRDefault="00656DFC">
            <w:pPr>
              <w:pStyle w:val="ConsPlusNormal"/>
              <w:jc w:val="center"/>
            </w:pPr>
            <w:r>
              <w:t>3</w:t>
            </w:r>
          </w:p>
        </w:tc>
        <w:tc>
          <w:tcPr>
            <w:tcW w:w="1928" w:type="dxa"/>
            <w:vAlign w:val="center"/>
          </w:tcPr>
          <w:p w:rsidR="00656DFC" w:rsidRDefault="00656DFC">
            <w:pPr>
              <w:pStyle w:val="ConsPlusNormal"/>
              <w:jc w:val="center"/>
            </w:pPr>
            <w:r>
              <w:t>4</w:t>
            </w:r>
          </w:p>
        </w:tc>
        <w:tc>
          <w:tcPr>
            <w:tcW w:w="2238" w:type="dxa"/>
            <w:vAlign w:val="center"/>
          </w:tcPr>
          <w:p w:rsidR="00656DFC" w:rsidRDefault="00656DFC">
            <w:pPr>
              <w:pStyle w:val="ConsPlusNormal"/>
              <w:jc w:val="center"/>
            </w:pPr>
            <w:r>
              <w:t>5</w:t>
            </w:r>
          </w:p>
        </w:tc>
        <w:tc>
          <w:tcPr>
            <w:tcW w:w="2238" w:type="dxa"/>
            <w:vAlign w:val="center"/>
          </w:tcPr>
          <w:p w:rsidR="00656DFC" w:rsidRDefault="00656DFC">
            <w:pPr>
              <w:pStyle w:val="ConsPlusNormal"/>
              <w:jc w:val="center"/>
            </w:pPr>
            <w:r>
              <w:t>6</w:t>
            </w:r>
          </w:p>
        </w:tc>
        <w:tc>
          <w:tcPr>
            <w:tcW w:w="2238" w:type="dxa"/>
            <w:vAlign w:val="center"/>
          </w:tcPr>
          <w:p w:rsidR="00656DFC" w:rsidRDefault="00656DFC">
            <w:pPr>
              <w:pStyle w:val="ConsPlusNormal"/>
              <w:jc w:val="center"/>
            </w:pPr>
            <w:r>
              <w:t>7</w:t>
            </w:r>
          </w:p>
        </w:tc>
        <w:tc>
          <w:tcPr>
            <w:tcW w:w="2238" w:type="dxa"/>
            <w:vAlign w:val="center"/>
          </w:tcPr>
          <w:p w:rsidR="00656DFC" w:rsidRDefault="00656DFC">
            <w:pPr>
              <w:pStyle w:val="ConsPlusNormal"/>
              <w:jc w:val="center"/>
            </w:pPr>
            <w:r>
              <w:t>8</w:t>
            </w:r>
          </w:p>
        </w:tc>
        <w:tc>
          <w:tcPr>
            <w:tcW w:w="2238" w:type="dxa"/>
            <w:vAlign w:val="center"/>
          </w:tcPr>
          <w:p w:rsidR="00656DFC" w:rsidRDefault="00656DFC">
            <w:pPr>
              <w:pStyle w:val="ConsPlusNormal"/>
              <w:jc w:val="center"/>
            </w:pPr>
            <w:r>
              <w:t>9</w:t>
            </w:r>
          </w:p>
        </w:tc>
        <w:tc>
          <w:tcPr>
            <w:tcW w:w="2243" w:type="dxa"/>
            <w:vAlign w:val="center"/>
          </w:tcPr>
          <w:p w:rsidR="00656DFC" w:rsidRDefault="00656DFC">
            <w:pPr>
              <w:pStyle w:val="ConsPlusNormal"/>
              <w:jc w:val="center"/>
            </w:pPr>
            <w:r>
              <w:t>10</w:t>
            </w:r>
          </w:p>
        </w:tc>
      </w:tr>
      <w:tr w:rsidR="00656DFC">
        <w:tc>
          <w:tcPr>
            <w:tcW w:w="653" w:type="dxa"/>
            <w:vMerge w:val="restart"/>
            <w:vAlign w:val="center"/>
          </w:tcPr>
          <w:p w:rsidR="00656DFC" w:rsidRDefault="00656DFC">
            <w:pPr>
              <w:pStyle w:val="ConsPlusNormal"/>
            </w:pPr>
          </w:p>
        </w:tc>
        <w:tc>
          <w:tcPr>
            <w:tcW w:w="3798" w:type="dxa"/>
            <w:vMerge w:val="restart"/>
          </w:tcPr>
          <w:p w:rsidR="00656DFC" w:rsidRDefault="00656DFC">
            <w:pPr>
              <w:pStyle w:val="ConsPlusNormal"/>
            </w:pPr>
            <w:r>
              <w:t>Государственная программа Камчатского края "Формирование современной городской среды в Камчатском крае"</w:t>
            </w:r>
          </w:p>
        </w:tc>
        <w:tc>
          <w:tcPr>
            <w:tcW w:w="3360" w:type="dxa"/>
          </w:tcPr>
          <w:p w:rsidR="00656DFC" w:rsidRDefault="00656DFC">
            <w:pPr>
              <w:pStyle w:val="ConsPlusNormal"/>
            </w:pPr>
            <w:r>
              <w:t>Всего</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4 797 466,65000</w:t>
            </w:r>
          </w:p>
        </w:tc>
        <w:tc>
          <w:tcPr>
            <w:tcW w:w="2238" w:type="dxa"/>
            <w:vAlign w:val="center"/>
          </w:tcPr>
          <w:p w:rsidR="00656DFC" w:rsidRDefault="00656DFC">
            <w:pPr>
              <w:pStyle w:val="ConsPlusNormal"/>
              <w:jc w:val="center"/>
            </w:pPr>
            <w:r>
              <w:t>745 686,10000</w:t>
            </w:r>
          </w:p>
        </w:tc>
        <w:tc>
          <w:tcPr>
            <w:tcW w:w="2238" w:type="dxa"/>
            <w:vAlign w:val="center"/>
          </w:tcPr>
          <w:p w:rsidR="00656DFC" w:rsidRDefault="00656DFC">
            <w:pPr>
              <w:pStyle w:val="ConsPlusNormal"/>
              <w:jc w:val="center"/>
            </w:pPr>
            <w:r>
              <w:t>437 313,40000</w:t>
            </w:r>
          </w:p>
        </w:tc>
        <w:tc>
          <w:tcPr>
            <w:tcW w:w="2238" w:type="dxa"/>
            <w:vAlign w:val="center"/>
          </w:tcPr>
          <w:p w:rsidR="00656DFC" w:rsidRDefault="00656DFC">
            <w:pPr>
              <w:pStyle w:val="ConsPlusNormal"/>
              <w:jc w:val="center"/>
            </w:pPr>
            <w:r>
              <w:t>437 313,40000</w:t>
            </w:r>
          </w:p>
        </w:tc>
        <w:tc>
          <w:tcPr>
            <w:tcW w:w="2238" w:type="dxa"/>
            <w:vAlign w:val="center"/>
          </w:tcPr>
          <w:p w:rsidR="00656DFC" w:rsidRDefault="00656DFC">
            <w:pPr>
              <w:pStyle w:val="ConsPlusNormal"/>
              <w:jc w:val="center"/>
            </w:pPr>
            <w:r>
              <w:t>1 520 075.00000</w:t>
            </w:r>
          </w:p>
        </w:tc>
        <w:tc>
          <w:tcPr>
            <w:tcW w:w="2243" w:type="dxa"/>
            <w:vAlign w:val="center"/>
          </w:tcPr>
          <w:p w:rsidR="00656DFC" w:rsidRDefault="00656DFC">
            <w:pPr>
              <w:pStyle w:val="ConsPlusNormal"/>
              <w:jc w:val="center"/>
            </w:pPr>
            <w:r>
              <w:t>1 657 078,75000</w:t>
            </w: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Всего, в том числе без учета планируемых объемов обязательств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4 797 466,65000</w:t>
            </w:r>
          </w:p>
        </w:tc>
        <w:tc>
          <w:tcPr>
            <w:tcW w:w="2238" w:type="dxa"/>
            <w:vAlign w:val="center"/>
          </w:tcPr>
          <w:p w:rsidR="00656DFC" w:rsidRDefault="00656DFC">
            <w:pPr>
              <w:pStyle w:val="ConsPlusNormal"/>
              <w:jc w:val="center"/>
            </w:pPr>
            <w:r>
              <w:t>745 686,10000</w:t>
            </w:r>
          </w:p>
        </w:tc>
        <w:tc>
          <w:tcPr>
            <w:tcW w:w="2238" w:type="dxa"/>
            <w:vAlign w:val="center"/>
          </w:tcPr>
          <w:p w:rsidR="00656DFC" w:rsidRDefault="00656DFC">
            <w:pPr>
              <w:pStyle w:val="ConsPlusNormal"/>
              <w:jc w:val="center"/>
            </w:pPr>
            <w:r>
              <w:t>437 313,40000</w:t>
            </w:r>
          </w:p>
        </w:tc>
        <w:tc>
          <w:tcPr>
            <w:tcW w:w="2238" w:type="dxa"/>
            <w:vAlign w:val="center"/>
          </w:tcPr>
          <w:p w:rsidR="00656DFC" w:rsidRDefault="00656DFC">
            <w:pPr>
              <w:pStyle w:val="ConsPlusNormal"/>
              <w:jc w:val="center"/>
            </w:pPr>
            <w:r>
              <w:t>437 313,40000</w:t>
            </w:r>
          </w:p>
        </w:tc>
        <w:tc>
          <w:tcPr>
            <w:tcW w:w="2238" w:type="dxa"/>
            <w:vAlign w:val="center"/>
          </w:tcPr>
          <w:p w:rsidR="00656DFC" w:rsidRDefault="00656DFC">
            <w:pPr>
              <w:pStyle w:val="ConsPlusNormal"/>
              <w:jc w:val="center"/>
            </w:pPr>
            <w:r>
              <w:t>1 520 075,00000</w:t>
            </w:r>
          </w:p>
        </w:tc>
        <w:tc>
          <w:tcPr>
            <w:tcW w:w="2243" w:type="dxa"/>
            <w:vAlign w:val="center"/>
          </w:tcPr>
          <w:p w:rsidR="00656DFC" w:rsidRDefault="00656DFC">
            <w:pPr>
              <w:pStyle w:val="ConsPlusNormal"/>
              <w:jc w:val="center"/>
            </w:pPr>
            <w:r>
              <w:t>1 657 078,75000</w:t>
            </w: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федерального бюджета</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208 112,90000</w:t>
            </w:r>
          </w:p>
        </w:tc>
        <w:tc>
          <w:tcPr>
            <w:tcW w:w="2238" w:type="dxa"/>
            <w:vAlign w:val="center"/>
          </w:tcPr>
          <w:p w:rsidR="00656DFC" w:rsidRDefault="00656DFC">
            <w:pPr>
              <w:pStyle w:val="ConsPlusNormal"/>
              <w:jc w:val="center"/>
            </w:pPr>
            <w:r>
              <w:t>69 486,10000</w:t>
            </w:r>
          </w:p>
        </w:tc>
        <w:tc>
          <w:tcPr>
            <w:tcW w:w="2238" w:type="dxa"/>
            <w:vAlign w:val="center"/>
          </w:tcPr>
          <w:p w:rsidR="00656DFC" w:rsidRDefault="00656DFC">
            <w:pPr>
              <w:pStyle w:val="ConsPlusNormal"/>
              <w:jc w:val="center"/>
            </w:pPr>
            <w:r>
              <w:t>69 313,40000</w:t>
            </w:r>
          </w:p>
        </w:tc>
        <w:tc>
          <w:tcPr>
            <w:tcW w:w="2238" w:type="dxa"/>
            <w:vAlign w:val="center"/>
          </w:tcPr>
          <w:p w:rsidR="00656DFC" w:rsidRDefault="00656DFC">
            <w:pPr>
              <w:pStyle w:val="ConsPlusNormal"/>
              <w:jc w:val="center"/>
            </w:pPr>
            <w:r>
              <w:t>69 313,40000</w:t>
            </w:r>
          </w:p>
        </w:tc>
        <w:tc>
          <w:tcPr>
            <w:tcW w:w="2238" w:type="dxa"/>
            <w:vAlign w:val="center"/>
          </w:tcPr>
          <w:p w:rsidR="00656DFC" w:rsidRDefault="00656DFC">
            <w:pPr>
              <w:pStyle w:val="ConsPlusNormal"/>
            </w:pPr>
          </w:p>
        </w:tc>
        <w:tc>
          <w:tcPr>
            <w:tcW w:w="2243" w:type="dxa"/>
            <w:vAlign w:val="center"/>
          </w:tcPr>
          <w:p w:rsidR="00656DFC" w:rsidRDefault="00656DFC">
            <w:pPr>
              <w:pStyle w:val="ConsPlusNormal"/>
            </w:pP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федерального бюджета (планируемые объемы обязательств)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vAlign w:val="center"/>
          </w:tcPr>
          <w:p w:rsidR="00656DFC" w:rsidRDefault="00656DFC">
            <w:pPr>
              <w:pStyle w:val="ConsPlusNormal"/>
            </w:pP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краевого бюджета</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3 995 275,00000</w:t>
            </w:r>
          </w:p>
        </w:tc>
        <w:tc>
          <w:tcPr>
            <w:tcW w:w="2238" w:type="dxa"/>
            <w:vAlign w:val="center"/>
          </w:tcPr>
          <w:p w:rsidR="00656DFC" w:rsidRDefault="00656DFC">
            <w:pPr>
              <w:pStyle w:val="ConsPlusNormal"/>
              <w:jc w:val="center"/>
            </w:pPr>
            <w:r>
              <w:t>588 000,00000</w:t>
            </w:r>
          </w:p>
        </w:tc>
        <w:tc>
          <w:tcPr>
            <w:tcW w:w="2238" w:type="dxa"/>
            <w:vAlign w:val="center"/>
          </w:tcPr>
          <w:p w:rsidR="00656DFC" w:rsidRDefault="00656DFC">
            <w:pPr>
              <w:pStyle w:val="ConsPlusNormal"/>
              <w:jc w:val="center"/>
            </w:pPr>
            <w:r>
              <w:t>320 000,00000</w:t>
            </w:r>
          </w:p>
        </w:tc>
        <w:tc>
          <w:tcPr>
            <w:tcW w:w="2238" w:type="dxa"/>
            <w:vAlign w:val="center"/>
          </w:tcPr>
          <w:p w:rsidR="00656DFC" w:rsidRDefault="00656DFC">
            <w:pPr>
              <w:pStyle w:val="ConsPlusNormal"/>
              <w:jc w:val="center"/>
            </w:pPr>
            <w:r>
              <w:t>320 000,00000</w:t>
            </w:r>
          </w:p>
        </w:tc>
        <w:tc>
          <w:tcPr>
            <w:tcW w:w="2238" w:type="dxa"/>
            <w:vAlign w:val="center"/>
          </w:tcPr>
          <w:p w:rsidR="00656DFC" w:rsidRDefault="00656DFC">
            <w:pPr>
              <w:pStyle w:val="ConsPlusNormal"/>
              <w:jc w:val="center"/>
            </w:pPr>
            <w:r>
              <w:t>1 325 500,00000</w:t>
            </w:r>
          </w:p>
        </w:tc>
        <w:tc>
          <w:tcPr>
            <w:tcW w:w="2243" w:type="dxa"/>
            <w:vAlign w:val="center"/>
          </w:tcPr>
          <w:p w:rsidR="00656DFC" w:rsidRDefault="00656DFC">
            <w:pPr>
              <w:pStyle w:val="ConsPlusNormal"/>
              <w:jc w:val="center"/>
            </w:pPr>
            <w:r>
              <w:t>1 441 775,00000</w:t>
            </w: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p>
        </w:tc>
        <w:tc>
          <w:tcPr>
            <w:tcW w:w="1928" w:type="dxa"/>
            <w:vAlign w:val="center"/>
          </w:tcPr>
          <w:p w:rsidR="00656DFC" w:rsidRDefault="00656DFC">
            <w:pPr>
              <w:pStyle w:val="ConsPlusNormal"/>
              <w:jc w:val="center"/>
            </w:pPr>
            <w:r>
              <w:t>810</w:t>
            </w:r>
          </w:p>
        </w:tc>
        <w:tc>
          <w:tcPr>
            <w:tcW w:w="2238" w:type="dxa"/>
            <w:vAlign w:val="center"/>
          </w:tcPr>
          <w:p w:rsidR="00656DFC" w:rsidRDefault="00656DFC">
            <w:pPr>
              <w:pStyle w:val="ConsPlusNormal"/>
              <w:jc w:val="center"/>
            </w:pPr>
            <w:r>
              <w:t>735 275,00000</w:t>
            </w:r>
          </w:p>
        </w:tc>
        <w:tc>
          <w:tcPr>
            <w:tcW w:w="2238" w:type="dxa"/>
            <w:vAlign w:val="center"/>
          </w:tcPr>
          <w:p w:rsidR="00656DFC" w:rsidRDefault="00656DFC">
            <w:pPr>
              <w:pStyle w:val="ConsPlusNormal"/>
              <w:jc w:val="center"/>
            </w:pPr>
            <w:r>
              <w:t>28 000,00000</w:t>
            </w:r>
          </w:p>
        </w:tc>
        <w:tc>
          <w:tcPr>
            <w:tcW w:w="2238" w:type="dxa"/>
            <w:vAlign w:val="center"/>
          </w:tcPr>
          <w:p w:rsidR="00656DFC" w:rsidRDefault="00656DFC">
            <w:pPr>
              <w:pStyle w:val="ConsPlusNormal"/>
              <w:jc w:val="center"/>
            </w:pPr>
            <w:r>
              <w:t>20 000,00000</w:t>
            </w:r>
          </w:p>
        </w:tc>
        <w:tc>
          <w:tcPr>
            <w:tcW w:w="2238" w:type="dxa"/>
            <w:vAlign w:val="center"/>
          </w:tcPr>
          <w:p w:rsidR="00656DFC" w:rsidRDefault="00656DFC">
            <w:pPr>
              <w:pStyle w:val="ConsPlusNormal"/>
              <w:jc w:val="center"/>
            </w:pPr>
            <w:r>
              <w:t>20 000,00000</w:t>
            </w:r>
          </w:p>
        </w:tc>
        <w:tc>
          <w:tcPr>
            <w:tcW w:w="2238" w:type="dxa"/>
            <w:vAlign w:val="center"/>
          </w:tcPr>
          <w:p w:rsidR="00656DFC" w:rsidRDefault="00656DFC">
            <w:pPr>
              <w:pStyle w:val="ConsPlusNormal"/>
              <w:jc w:val="center"/>
            </w:pPr>
            <w:r>
              <w:t>325 500,00000</w:t>
            </w:r>
          </w:p>
        </w:tc>
        <w:tc>
          <w:tcPr>
            <w:tcW w:w="2243" w:type="dxa"/>
            <w:vAlign w:val="center"/>
          </w:tcPr>
          <w:p w:rsidR="00656DFC" w:rsidRDefault="00656DFC">
            <w:pPr>
              <w:pStyle w:val="ConsPlusNormal"/>
              <w:jc w:val="center"/>
            </w:pPr>
            <w:r>
              <w:t>341 775,00000</w:t>
            </w: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p>
        </w:tc>
        <w:tc>
          <w:tcPr>
            <w:tcW w:w="1928" w:type="dxa"/>
            <w:vAlign w:val="center"/>
          </w:tcPr>
          <w:p w:rsidR="00656DFC" w:rsidRDefault="00656DFC">
            <w:pPr>
              <w:pStyle w:val="ConsPlusNormal"/>
              <w:jc w:val="center"/>
            </w:pPr>
            <w:r>
              <w:t>833</w:t>
            </w:r>
          </w:p>
        </w:tc>
        <w:tc>
          <w:tcPr>
            <w:tcW w:w="2238" w:type="dxa"/>
            <w:vAlign w:val="center"/>
          </w:tcPr>
          <w:p w:rsidR="00656DFC" w:rsidRDefault="00656DFC">
            <w:pPr>
              <w:pStyle w:val="ConsPlusNormal"/>
              <w:jc w:val="center"/>
            </w:pPr>
            <w:r>
              <w:t>3 260 000,00000</w:t>
            </w:r>
          </w:p>
        </w:tc>
        <w:tc>
          <w:tcPr>
            <w:tcW w:w="2238" w:type="dxa"/>
            <w:vAlign w:val="center"/>
          </w:tcPr>
          <w:p w:rsidR="00656DFC" w:rsidRDefault="00656DFC">
            <w:pPr>
              <w:pStyle w:val="ConsPlusNormal"/>
              <w:jc w:val="center"/>
            </w:pPr>
            <w:r>
              <w:t>560 000,00000</w:t>
            </w:r>
          </w:p>
        </w:tc>
        <w:tc>
          <w:tcPr>
            <w:tcW w:w="2238" w:type="dxa"/>
            <w:vAlign w:val="center"/>
          </w:tcPr>
          <w:p w:rsidR="00656DFC" w:rsidRDefault="00656DFC">
            <w:pPr>
              <w:pStyle w:val="ConsPlusNormal"/>
              <w:jc w:val="center"/>
            </w:pPr>
            <w:r>
              <w:t>300 000,00000</w:t>
            </w:r>
          </w:p>
        </w:tc>
        <w:tc>
          <w:tcPr>
            <w:tcW w:w="2238" w:type="dxa"/>
            <w:vAlign w:val="center"/>
          </w:tcPr>
          <w:p w:rsidR="00656DFC" w:rsidRDefault="00656DFC">
            <w:pPr>
              <w:pStyle w:val="ConsPlusNormal"/>
              <w:jc w:val="center"/>
            </w:pPr>
            <w:r>
              <w:t>300 000,00000</w:t>
            </w:r>
          </w:p>
        </w:tc>
        <w:tc>
          <w:tcPr>
            <w:tcW w:w="2238" w:type="dxa"/>
            <w:vAlign w:val="center"/>
          </w:tcPr>
          <w:p w:rsidR="00656DFC" w:rsidRDefault="00656DFC">
            <w:pPr>
              <w:pStyle w:val="ConsPlusNormal"/>
              <w:jc w:val="center"/>
            </w:pPr>
            <w:r>
              <w:t>1 000 000,00000</w:t>
            </w:r>
          </w:p>
        </w:tc>
        <w:tc>
          <w:tcPr>
            <w:tcW w:w="2243" w:type="dxa"/>
            <w:vAlign w:val="center"/>
          </w:tcPr>
          <w:p w:rsidR="00656DFC" w:rsidRDefault="00656DFC">
            <w:pPr>
              <w:pStyle w:val="ConsPlusNormal"/>
              <w:jc w:val="center"/>
            </w:pPr>
            <w:r>
              <w:t>1 100 000,00000</w:t>
            </w: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местных бюджетов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594 078,75000</w:t>
            </w:r>
          </w:p>
        </w:tc>
        <w:tc>
          <w:tcPr>
            <w:tcW w:w="2238" w:type="dxa"/>
            <w:vAlign w:val="center"/>
          </w:tcPr>
          <w:p w:rsidR="00656DFC" w:rsidRDefault="00656DFC">
            <w:pPr>
              <w:pStyle w:val="ConsPlusNormal"/>
              <w:jc w:val="center"/>
            </w:pPr>
            <w:r>
              <w:t>88 200,00000</w:t>
            </w:r>
          </w:p>
        </w:tc>
        <w:tc>
          <w:tcPr>
            <w:tcW w:w="2238" w:type="dxa"/>
            <w:vAlign w:val="center"/>
          </w:tcPr>
          <w:p w:rsidR="00656DFC" w:rsidRDefault="00656DFC">
            <w:pPr>
              <w:pStyle w:val="ConsPlusNormal"/>
              <w:jc w:val="center"/>
            </w:pPr>
            <w:r>
              <w:t>48 000,00000</w:t>
            </w:r>
          </w:p>
        </w:tc>
        <w:tc>
          <w:tcPr>
            <w:tcW w:w="2238" w:type="dxa"/>
            <w:vAlign w:val="center"/>
          </w:tcPr>
          <w:p w:rsidR="00656DFC" w:rsidRDefault="00656DFC">
            <w:pPr>
              <w:pStyle w:val="ConsPlusNormal"/>
              <w:jc w:val="center"/>
            </w:pPr>
            <w:r>
              <w:t>48 000,00000</w:t>
            </w:r>
          </w:p>
        </w:tc>
        <w:tc>
          <w:tcPr>
            <w:tcW w:w="2238" w:type="dxa"/>
            <w:vAlign w:val="center"/>
          </w:tcPr>
          <w:p w:rsidR="00656DFC" w:rsidRDefault="00656DFC">
            <w:pPr>
              <w:pStyle w:val="ConsPlusNormal"/>
              <w:jc w:val="center"/>
            </w:pPr>
            <w:r>
              <w:t>194 575,00000</w:t>
            </w:r>
          </w:p>
        </w:tc>
        <w:tc>
          <w:tcPr>
            <w:tcW w:w="2243" w:type="dxa"/>
            <w:vAlign w:val="center"/>
          </w:tcPr>
          <w:p w:rsidR="00656DFC" w:rsidRDefault="00656DFC">
            <w:pPr>
              <w:pStyle w:val="ConsPlusNormal"/>
              <w:jc w:val="center"/>
            </w:pPr>
            <w:r>
              <w:t>215 303,75000</w:t>
            </w: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внебюджетных фондов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vAlign w:val="center"/>
          </w:tcPr>
          <w:p w:rsidR="00656DFC" w:rsidRDefault="00656DFC">
            <w:pPr>
              <w:pStyle w:val="ConsPlusNormal"/>
            </w:pP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внебюджетных источников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vAlign w:val="center"/>
          </w:tcPr>
          <w:p w:rsidR="00656DFC" w:rsidRDefault="00656DFC">
            <w:pPr>
              <w:pStyle w:val="ConsPlusNormal"/>
            </w:pPr>
          </w:p>
        </w:tc>
      </w:tr>
      <w:tr w:rsidR="00656DFC">
        <w:tc>
          <w:tcPr>
            <w:tcW w:w="653" w:type="dxa"/>
            <w:vMerge w:val="restart"/>
            <w:vAlign w:val="center"/>
          </w:tcPr>
          <w:p w:rsidR="00656DFC" w:rsidRDefault="00656DFC">
            <w:pPr>
              <w:pStyle w:val="ConsPlusNormal"/>
              <w:jc w:val="center"/>
            </w:pPr>
            <w:r>
              <w:t>1.</w:t>
            </w:r>
          </w:p>
        </w:tc>
        <w:tc>
          <w:tcPr>
            <w:tcW w:w="3798" w:type="dxa"/>
            <w:vMerge w:val="restart"/>
          </w:tcPr>
          <w:p w:rsidR="00656DFC" w:rsidRDefault="00656DFC">
            <w:pPr>
              <w:pStyle w:val="ConsPlusNormal"/>
            </w:pPr>
            <w:r>
              <w:t xml:space="preserve">Подпрограмма 1 "Современная </w:t>
            </w:r>
            <w:r>
              <w:lastRenderedPageBreak/>
              <w:t>городская среда в Камчатском крае"</w:t>
            </w:r>
          </w:p>
        </w:tc>
        <w:tc>
          <w:tcPr>
            <w:tcW w:w="3360" w:type="dxa"/>
          </w:tcPr>
          <w:p w:rsidR="00656DFC" w:rsidRDefault="00656DFC">
            <w:pPr>
              <w:pStyle w:val="ConsPlusNormal"/>
            </w:pPr>
            <w:r>
              <w:lastRenderedPageBreak/>
              <w:t>Всего</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267 366,65000</w:t>
            </w:r>
          </w:p>
        </w:tc>
        <w:tc>
          <w:tcPr>
            <w:tcW w:w="2238" w:type="dxa"/>
            <w:vAlign w:val="center"/>
          </w:tcPr>
          <w:p w:rsidR="00656DFC" w:rsidRDefault="00656DFC">
            <w:pPr>
              <w:pStyle w:val="ConsPlusNormal"/>
              <w:jc w:val="center"/>
            </w:pPr>
            <w:r>
              <w:t>80 986,10000</w:t>
            </w:r>
          </w:p>
        </w:tc>
        <w:tc>
          <w:tcPr>
            <w:tcW w:w="2238" w:type="dxa"/>
            <w:vAlign w:val="center"/>
          </w:tcPr>
          <w:p w:rsidR="00656DFC" w:rsidRDefault="00656DFC">
            <w:pPr>
              <w:pStyle w:val="ConsPlusNormal"/>
              <w:jc w:val="center"/>
            </w:pPr>
            <w:r>
              <w:t>80 813,40000</w:t>
            </w:r>
          </w:p>
        </w:tc>
        <w:tc>
          <w:tcPr>
            <w:tcW w:w="2238" w:type="dxa"/>
            <w:vAlign w:val="center"/>
          </w:tcPr>
          <w:p w:rsidR="00656DFC" w:rsidRDefault="00656DFC">
            <w:pPr>
              <w:pStyle w:val="ConsPlusNormal"/>
              <w:jc w:val="center"/>
            </w:pPr>
            <w:r>
              <w:t>80 813,40000</w:t>
            </w:r>
          </w:p>
        </w:tc>
        <w:tc>
          <w:tcPr>
            <w:tcW w:w="2238" w:type="dxa"/>
            <w:vAlign w:val="center"/>
          </w:tcPr>
          <w:p w:rsidR="00656DFC" w:rsidRDefault="00656DFC">
            <w:pPr>
              <w:pStyle w:val="ConsPlusNormal"/>
              <w:jc w:val="center"/>
            </w:pPr>
            <w:r>
              <w:t>12 075,00000</w:t>
            </w:r>
          </w:p>
        </w:tc>
        <w:tc>
          <w:tcPr>
            <w:tcW w:w="2243" w:type="dxa"/>
            <w:vAlign w:val="center"/>
          </w:tcPr>
          <w:p w:rsidR="00656DFC" w:rsidRDefault="00656DFC">
            <w:pPr>
              <w:pStyle w:val="ConsPlusNormal"/>
              <w:jc w:val="center"/>
            </w:pPr>
            <w:r>
              <w:t>12 678,75000</w:t>
            </w: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Всего, в том числе без учета планируемых объемов обязательств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267 366,65000</w:t>
            </w:r>
          </w:p>
        </w:tc>
        <w:tc>
          <w:tcPr>
            <w:tcW w:w="2238" w:type="dxa"/>
            <w:vAlign w:val="center"/>
          </w:tcPr>
          <w:p w:rsidR="00656DFC" w:rsidRDefault="00656DFC">
            <w:pPr>
              <w:pStyle w:val="ConsPlusNormal"/>
              <w:jc w:val="center"/>
            </w:pPr>
            <w:r>
              <w:t>80 986,10000</w:t>
            </w:r>
          </w:p>
        </w:tc>
        <w:tc>
          <w:tcPr>
            <w:tcW w:w="2238" w:type="dxa"/>
            <w:vAlign w:val="center"/>
          </w:tcPr>
          <w:p w:rsidR="00656DFC" w:rsidRDefault="00656DFC">
            <w:pPr>
              <w:pStyle w:val="ConsPlusNormal"/>
              <w:jc w:val="center"/>
            </w:pPr>
            <w:r>
              <w:t>80 813,40000</w:t>
            </w:r>
          </w:p>
        </w:tc>
        <w:tc>
          <w:tcPr>
            <w:tcW w:w="2238" w:type="dxa"/>
            <w:vAlign w:val="center"/>
          </w:tcPr>
          <w:p w:rsidR="00656DFC" w:rsidRDefault="00656DFC">
            <w:pPr>
              <w:pStyle w:val="ConsPlusNormal"/>
              <w:jc w:val="center"/>
            </w:pPr>
            <w:r>
              <w:t>80 813,40000</w:t>
            </w:r>
          </w:p>
        </w:tc>
        <w:tc>
          <w:tcPr>
            <w:tcW w:w="2238" w:type="dxa"/>
            <w:vAlign w:val="center"/>
          </w:tcPr>
          <w:p w:rsidR="00656DFC" w:rsidRDefault="00656DFC">
            <w:pPr>
              <w:pStyle w:val="ConsPlusNormal"/>
              <w:jc w:val="center"/>
            </w:pPr>
            <w:r>
              <w:t>12 075,00000</w:t>
            </w:r>
          </w:p>
        </w:tc>
        <w:tc>
          <w:tcPr>
            <w:tcW w:w="2243" w:type="dxa"/>
            <w:vAlign w:val="center"/>
          </w:tcPr>
          <w:p w:rsidR="00656DFC" w:rsidRDefault="00656DFC">
            <w:pPr>
              <w:pStyle w:val="ConsPlusNormal"/>
              <w:jc w:val="center"/>
            </w:pPr>
            <w:r>
              <w:t>12 678,75000</w:t>
            </w: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федерального бюджета</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208 112,90000</w:t>
            </w:r>
          </w:p>
        </w:tc>
        <w:tc>
          <w:tcPr>
            <w:tcW w:w="2238" w:type="dxa"/>
            <w:vAlign w:val="center"/>
          </w:tcPr>
          <w:p w:rsidR="00656DFC" w:rsidRDefault="00656DFC">
            <w:pPr>
              <w:pStyle w:val="ConsPlusNormal"/>
              <w:jc w:val="center"/>
            </w:pPr>
            <w:r>
              <w:t>69 486,10000</w:t>
            </w:r>
          </w:p>
        </w:tc>
        <w:tc>
          <w:tcPr>
            <w:tcW w:w="2238" w:type="dxa"/>
            <w:vAlign w:val="center"/>
          </w:tcPr>
          <w:p w:rsidR="00656DFC" w:rsidRDefault="00656DFC">
            <w:pPr>
              <w:pStyle w:val="ConsPlusNormal"/>
              <w:jc w:val="center"/>
            </w:pPr>
            <w:r>
              <w:t>69 313,40000</w:t>
            </w:r>
          </w:p>
        </w:tc>
        <w:tc>
          <w:tcPr>
            <w:tcW w:w="2238" w:type="dxa"/>
            <w:vAlign w:val="center"/>
          </w:tcPr>
          <w:p w:rsidR="00656DFC" w:rsidRDefault="00656DFC">
            <w:pPr>
              <w:pStyle w:val="ConsPlusNormal"/>
              <w:jc w:val="center"/>
            </w:pPr>
            <w:r>
              <w:t>69 313,40000</w:t>
            </w:r>
          </w:p>
        </w:tc>
        <w:tc>
          <w:tcPr>
            <w:tcW w:w="2238" w:type="dxa"/>
            <w:vAlign w:val="center"/>
          </w:tcPr>
          <w:p w:rsidR="00656DFC" w:rsidRDefault="00656DFC">
            <w:pPr>
              <w:pStyle w:val="ConsPlusNormal"/>
            </w:pPr>
          </w:p>
        </w:tc>
        <w:tc>
          <w:tcPr>
            <w:tcW w:w="2243" w:type="dxa"/>
            <w:vAlign w:val="center"/>
          </w:tcPr>
          <w:p w:rsidR="00656DFC" w:rsidRDefault="00656DFC">
            <w:pPr>
              <w:pStyle w:val="ConsPlusNormal"/>
            </w:pP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федерального бюджета (планируемые объемы обязательств)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vAlign w:val="center"/>
          </w:tcPr>
          <w:p w:rsidR="00656DFC" w:rsidRDefault="00656DFC">
            <w:pPr>
              <w:pStyle w:val="ConsPlusNormal"/>
            </w:pP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краевого бюджета всего, в том числе:</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51 525,00000</w:t>
            </w:r>
          </w:p>
        </w:tc>
        <w:tc>
          <w:tcPr>
            <w:tcW w:w="2238" w:type="dxa"/>
            <w:vAlign w:val="center"/>
          </w:tcPr>
          <w:p w:rsidR="00656DFC" w:rsidRDefault="00656DFC">
            <w:pPr>
              <w:pStyle w:val="ConsPlusNormal"/>
              <w:jc w:val="center"/>
            </w:pPr>
            <w:r>
              <w:t>10 000,00000</w:t>
            </w:r>
          </w:p>
        </w:tc>
        <w:tc>
          <w:tcPr>
            <w:tcW w:w="2238" w:type="dxa"/>
            <w:vAlign w:val="center"/>
          </w:tcPr>
          <w:p w:rsidR="00656DFC" w:rsidRDefault="00656DFC">
            <w:pPr>
              <w:pStyle w:val="ConsPlusNormal"/>
              <w:jc w:val="center"/>
            </w:pPr>
            <w:r>
              <w:t>10 000,00000</w:t>
            </w:r>
          </w:p>
        </w:tc>
        <w:tc>
          <w:tcPr>
            <w:tcW w:w="2238" w:type="dxa"/>
            <w:vAlign w:val="center"/>
          </w:tcPr>
          <w:p w:rsidR="00656DFC" w:rsidRDefault="00656DFC">
            <w:pPr>
              <w:pStyle w:val="ConsPlusNormal"/>
              <w:jc w:val="center"/>
            </w:pPr>
            <w:r>
              <w:t>10 000,00000</w:t>
            </w:r>
          </w:p>
        </w:tc>
        <w:tc>
          <w:tcPr>
            <w:tcW w:w="2238" w:type="dxa"/>
            <w:vAlign w:val="center"/>
          </w:tcPr>
          <w:p w:rsidR="00656DFC" w:rsidRDefault="00656DFC">
            <w:pPr>
              <w:pStyle w:val="ConsPlusNormal"/>
              <w:jc w:val="center"/>
            </w:pPr>
            <w:r>
              <w:t>10 500,00000</w:t>
            </w:r>
          </w:p>
        </w:tc>
        <w:tc>
          <w:tcPr>
            <w:tcW w:w="2243" w:type="dxa"/>
            <w:vAlign w:val="center"/>
          </w:tcPr>
          <w:p w:rsidR="00656DFC" w:rsidRDefault="00656DFC">
            <w:pPr>
              <w:pStyle w:val="ConsPlusNormal"/>
              <w:jc w:val="center"/>
            </w:pPr>
            <w:r>
              <w:t>11 025,00000</w:t>
            </w: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p>
        </w:tc>
        <w:tc>
          <w:tcPr>
            <w:tcW w:w="1928" w:type="dxa"/>
            <w:vAlign w:val="center"/>
          </w:tcPr>
          <w:p w:rsidR="00656DFC" w:rsidRDefault="00656DFC">
            <w:pPr>
              <w:pStyle w:val="ConsPlusNormal"/>
              <w:jc w:val="center"/>
            </w:pPr>
            <w:r>
              <w:t>810</w:t>
            </w:r>
          </w:p>
        </w:tc>
        <w:tc>
          <w:tcPr>
            <w:tcW w:w="2238" w:type="dxa"/>
            <w:vAlign w:val="center"/>
          </w:tcPr>
          <w:p w:rsidR="00656DFC" w:rsidRDefault="00656DFC">
            <w:pPr>
              <w:pStyle w:val="ConsPlusNormal"/>
              <w:jc w:val="center"/>
            </w:pPr>
            <w:r>
              <w:t>51 525,00000</w:t>
            </w:r>
          </w:p>
        </w:tc>
        <w:tc>
          <w:tcPr>
            <w:tcW w:w="2238" w:type="dxa"/>
            <w:vAlign w:val="center"/>
          </w:tcPr>
          <w:p w:rsidR="00656DFC" w:rsidRDefault="00656DFC">
            <w:pPr>
              <w:pStyle w:val="ConsPlusNormal"/>
              <w:jc w:val="center"/>
            </w:pPr>
            <w:r>
              <w:t>10 000,00000</w:t>
            </w:r>
          </w:p>
        </w:tc>
        <w:tc>
          <w:tcPr>
            <w:tcW w:w="2238" w:type="dxa"/>
            <w:vAlign w:val="center"/>
          </w:tcPr>
          <w:p w:rsidR="00656DFC" w:rsidRDefault="00656DFC">
            <w:pPr>
              <w:pStyle w:val="ConsPlusNormal"/>
              <w:jc w:val="center"/>
            </w:pPr>
            <w:r>
              <w:t>10 000,00000</w:t>
            </w:r>
          </w:p>
        </w:tc>
        <w:tc>
          <w:tcPr>
            <w:tcW w:w="2238" w:type="dxa"/>
            <w:vAlign w:val="center"/>
          </w:tcPr>
          <w:p w:rsidR="00656DFC" w:rsidRDefault="00656DFC">
            <w:pPr>
              <w:pStyle w:val="ConsPlusNormal"/>
              <w:jc w:val="center"/>
            </w:pPr>
            <w:r>
              <w:t>10 000,00000</w:t>
            </w:r>
          </w:p>
        </w:tc>
        <w:tc>
          <w:tcPr>
            <w:tcW w:w="2238" w:type="dxa"/>
            <w:vAlign w:val="center"/>
          </w:tcPr>
          <w:p w:rsidR="00656DFC" w:rsidRDefault="00656DFC">
            <w:pPr>
              <w:pStyle w:val="ConsPlusNormal"/>
              <w:jc w:val="center"/>
            </w:pPr>
            <w:r>
              <w:t>10 500,00000</w:t>
            </w:r>
          </w:p>
        </w:tc>
        <w:tc>
          <w:tcPr>
            <w:tcW w:w="2243" w:type="dxa"/>
            <w:vAlign w:val="center"/>
          </w:tcPr>
          <w:p w:rsidR="00656DFC" w:rsidRDefault="00656DFC">
            <w:pPr>
              <w:pStyle w:val="ConsPlusNormal"/>
              <w:jc w:val="center"/>
            </w:pPr>
            <w:r>
              <w:t>11 025,00000</w:t>
            </w: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местных бюджетов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7 728,75000</w:t>
            </w:r>
          </w:p>
        </w:tc>
        <w:tc>
          <w:tcPr>
            <w:tcW w:w="2238" w:type="dxa"/>
            <w:vAlign w:val="center"/>
          </w:tcPr>
          <w:p w:rsidR="00656DFC" w:rsidRDefault="00656DFC">
            <w:pPr>
              <w:pStyle w:val="ConsPlusNormal"/>
              <w:jc w:val="center"/>
            </w:pPr>
            <w:r>
              <w:t>1 500,00000</w:t>
            </w:r>
          </w:p>
        </w:tc>
        <w:tc>
          <w:tcPr>
            <w:tcW w:w="2238" w:type="dxa"/>
            <w:vAlign w:val="center"/>
          </w:tcPr>
          <w:p w:rsidR="00656DFC" w:rsidRDefault="00656DFC">
            <w:pPr>
              <w:pStyle w:val="ConsPlusNormal"/>
              <w:jc w:val="center"/>
            </w:pPr>
            <w:r>
              <w:t>1 500,00000</w:t>
            </w:r>
          </w:p>
        </w:tc>
        <w:tc>
          <w:tcPr>
            <w:tcW w:w="2238" w:type="dxa"/>
            <w:vAlign w:val="center"/>
          </w:tcPr>
          <w:p w:rsidR="00656DFC" w:rsidRDefault="00656DFC">
            <w:pPr>
              <w:pStyle w:val="ConsPlusNormal"/>
              <w:jc w:val="center"/>
            </w:pPr>
            <w:r>
              <w:t>1 500,00000</w:t>
            </w:r>
          </w:p>
        </w:tc>
        <w:tc>
          <w:tcPr>
            <w:tcW w:w="2238" w:type="dxa"/>
            <w:vAlign w:val="center"/>
          </w:tcPr>
          <w:p w:rsidR="00656DFC" w:rsidRDefault="00656DFC">
            <w:pPr>
              <w:pStyle w:val="ConsPlusNormal"/>
              <w:jc w:val="center"/>
            </w:pPr>
            <w:r>
              <w:t>1 575,00000</w:t>
            </w:r>
          </w:p>
        </w:tc>
        <w:tc>
          <w:tcPr>
            <w:tcW w:w="2243" w:type="dxa"/>
            <w:vAlign w:val="center"/>
          </w:tcPr>
          <w:p w:rsidR="00656DFC" w:rsidRDefault="00656DFC">
            <w:pPr>
              <w:pStyle w:val="ConsPlusNormal"/>
              <w:jc w:val="center"/>
            </w:pPr>
            <w:r>
              <w:t>1 653,75000</w:t>
            </w: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внебюджетных фондов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vAlign w:val="center"/>
          </w:tcPr>
          <w:p w:rsidR="00656DFC" w:rsidRDefault="00656DFC">
            <w:pPr>
              <w:pStyle w:val="ConsPlusNormal"/>
            </w:pP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внебюджетных источников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vAlign w:val="center"/>
          </w:tcPr>
          <w:p w:rsidR="00656DFC" w:rsidRDefault="00656DFC">
            <w:pPr>
              <w:pStyle w:val="ConsPlusNormal"/>
            </w:pPr>
          </w:p>
        </w:tc>
      </w:tr>
      <w:tr w:rsidR="00656DFC">
        <w:tblPrEx>
          <w:tblBorders>
            <w:right w:val="none" w:sz="0" w:space="0" w:color="auto"/>
          </w:tblBorders>
        </w:tblPrEx>
        <w:tc>
          <w:tcPr>
            <w:tcW w:w="653" w:type="dxa"/>
            <w:vMerge w:val="restart"/>
            <w:vAlign w:val="center"/>
          </w:tcPr>
          <w:p w:rsidR="00656DFC" w:rsidRDefault="00656DFC">
            <w:pPr>
              <w:pStyle w:val="ConsPlusNormal"/>
              <w:jc w:val="center"/>
            </w:pPr>
            <w:r>
              <w:t>1.1.</w:t>
            </w:r>
          </w:p>
        </w:tc>
        <w:tc>
          <w:tcPr>
            <w:tcW w:w="3798" w:type="dxa"/>
            <w:vMerge w:val="restart"/>
          </w:tcPr>
          <w:p w:rsidR="00656DFC" w:rsidRDefault="00656DFC">
            <w:pPr>
              <w:pStyle w:val="ConsPlusNormal"/>
            </w:pPr>
            <w:r>
              <w:t>Предоставление межбюджетных трансфертов муниципальным образованиям в Камчатском крае на поддержку муниципальных программ формирования современной городской среды</w:t>
            </w:r>
          </w:p>
        </w:tc>
        <w:tc>
          <w:tcPr>
            <w:tcW w:w="3360" w:type="dxa"/>
          </w:tcPr>
          <w:p w:rsidR="00656DFC" w:rsidRDefault="00656DFC">
            <w:pPr>
              <w:pStyle w:val="ConsPlusNormal"/>
            </w:pPr>
            <w:r>
              <w:t>Всего</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219 738,54390</w:t>
            </w:r>
          </w:p>
        </w:tc>
        <w:tc>
          <w:tcPr>
            <w:tcW w:w="2238" w:type="dxa"/>
            <w:vAlign w:val="center"/>
          </w:tcPr>
          <w:p w:rsidR="00656DFC" w:rsidRDefault="00656DFC">
            <w:pPr>
              <w:pStyle w:val="ConsPlusNormal"/>
              <w:jc w:val="center"/>
            </w:pPr>
            <w:r>
              <w:t>69 014,06840</w:t>
            </w:r>
          </w:p>
        </w:tc>
        <w:tc>
          <w:tcPr>
            <w:tcW w:w="2238" w:type="dxa"/>
            <w:vAlign w:val="center"/>
          </w:tcPr>
          <w:p w:rsidR="00656DFC" w:rsidRDefault="00656DFC">
            <w:pPr>
              <w:pStyle w:val="ConsPlusNormal"/>
              <w:jc w:val="center"/>
            </w:pPr>
            <w:r>
              <w:t>68 735,36275</w:t>
            </w:r>
          </w:p>
        </w:tc>
        <w:tc>
          <w:tcPr>
            <w:tcW w:w="2238" w:type="dxa"/>
            <w:vAlign w:val="center"/>
          </w:tcPr>
          <w:p w:rsidR="00656DFC" w:rsidRDefault="00656DFC">
            <w:pPr>
              <w:pStyle w:val="ConsPlusNormal"/>
              <w:jc w:val="center"/>
            </w:pPr>
            <w:r>
              <w:t>68 735,36275</w:t>
            </w:r>
          </w:p>
        </w:tc>
        <w:tc>
          <w:tcPr>
            <w:tcW w:w="2238" w:type="dxa"/>
            <w:vAlign w:val="center"/>
          </w:tcPr>
          <w:p w:rsidR="00656DFC" w:rsidRDefault="00656DFC">
            <w:pPr>
              <w:pStyle w:val="ConsPlusNormal"/>
              <w:jc w:val="center"/>
            </w:pPr>
            <w:r>
              <w:t>6 325,00000</w:t>
            </w:r>
          </w:p>
        </w:tc>
        <w:tc>
          <w:tcPr>
            <w:tcW w:w="2243" w:type="dxa"/>
            <w:tcBorders>
              <w:right w:val="nil"/>
            </w:tcBorders>
            <w:vAlign w:val="center"/>
          </w:tcPr>
          <w:p w:rsidR="00656DFC" w:rsidRDefault="00656DFC">
            <w:pPr>
              <w:pStyle w:val="ConsPlusNormal"/>
              <w:jc w:val="center"/>
            </w:pPr>
            <w:r>
              <w:t>6 928,75000</w:t>
            </w: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Всего, в том числе без учета планируемых объемов обязательств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219 738,54390</w:t>
            </w:r>
          </w:p>
        </w:tc>
        <w:tc>
          <w:tcPr>
            <w:tcW w:w="2238" w:type="dxa"/>
            <w:vAlign w:val="center"/>
          </w:tcPr>
          <w:p w:rsidR="00656DFC" w:rsidRDefault="00656DFC">
            <w:pPr>
              <w:pStyle w:val="ConsPlusNormal"/>
              <w:jc w:val="center"/>
            </w:pPr>
            <w:r>
              <w:t>69 014,06840</w:t>
            </w:r>
          </w:p>
        </w:tc>
        <w:tc>
          <w:tcPr>
            <w:tcW w:w="2238" w:type="dxa"/>
            <w:vAlign w:val="center"/>
          </w:tcPr>
          <w:p w:rsidR="00656DFC" w:rsidRDefault="00656DFC">
            <w:pPr>
              <w:pStyle w:val="ConsPlusNormal"/>
              <w:jc w:val="center"/>
            </w:pPr>
            <w:r>
              <w:t>68 735,36275</w:t>
            </w:r>
          </w:p>
        </w:tc>
        <w:tc>
          <w:tcPr>
            <w:tcW w:w="2238" w:type="dxa"/>
            <w:vAlign w:val="center"/>
          </w:tcPr>
          <w:p w:rsidR="00656DFC" w:rsidRDefault="00656DFC">
            <w:pPr>
              <w:pStyle w:val="ConsPlusNormal"/>
              <w:jc w:val="center"/>
            </w:pPr>
            <w:r>
              <w:t>68 735,36275</w:t>
            </w:r>
          </w:p>
        </w:tc>
        <w:tc>
          <w:tcPr>
            <w:tcW w:w="2238" w:type="dxa"/>
            <w:vAlign w:val="center"/>
          </w:tcPr>
          <w:p w:rsidR="00656DFC" w:rsidRDefault="00656DFC">
            <w:pPr>
              <w:pStyle w:val="ConsPlusNormal"/>
              <w:jc w:val="center"/>
            </w:pPr>
            <w:r>
              <w:t>6325,00000</w:t>
            </w:r>
          </w:p>
        </w:tc>
        <w:tc>
          <w:tcPr>
            <w:tcW w:w="2243" w:type="dxa"/>
            <w:tcBorders>
              <w:right w:val="nil"/>
            </w:tcBorders>
            <w:vAlign w:val="center"/>
          </w:tcPr>
          <w:p w:rsidR="00656DFC" w:rsidRDefault="00656DFC">
            <w:pPr>
              <w:pStyle w:val="ConsPlusNormal"/>
              <w:jc w:val="center"/>
            </w:pPr>
            <w:r>
              <w:t>6 928,75000</w:t>
            </w: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федерального бюджета</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194 700,30000</w:t>
            </w:r>
          </w:p>
        </w:tc>
        <w:tc>
          <w:tcPr>
            <w:tcW w:w="2238" w:type="dxa"/>
            <w:vAlign w:val="center"/>
          </w:tcPr>
          <w:p w:rsidR="00656DFC" w:rsidRDefault="00656DFC">
            <w:pPr>
              <w:pStyle w:val="ConsPlusNormal"/>
              <w:jc w:val="center"/>
            </w:pPr>
            <w:r>
              <w:t>65 075,30000</w:t>
            </w:r>
          </w:p>
        </w:tc>
        <w:tc>
          <w:tcPr>
            <w:tcW w:w="2238" w:type="dxa"/>
            <w:vAlign w:val="center"/>
          </w:tcPr>
          <w:p w:rsidR="00656DFC" w:rsidRDefault="00656DFC">
            <w:pPr>
              <w:pStyle w:val="ConsPlusNormal"/>
              <w:jc w:val="center"/>
            </w:pPr>
            <w:r>
              <w:t>64 812,50000</w:t>
            </w:r>
          </w:p>
        </w:tc>
        <w:tc>
          <w:tcPr>
            <w:tcW w:w="2238" w:type="dxa"/>
            <w:vAlign w:val="center"/>
          </w:tcPr>
          <w:p w:rsidR="00656DFC" w:rsidRDefault="00656DFC">
            <w:pPr>
              <w:pStyle w:val="ConsPlusNormal"/>
              <w:jc w:val="center"/>
            </w:pPr>
            <w:r>
              <w:t>64 812,50000</w:t>
            </w: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 xml:space="preserve">за счет средств федерального бюджета (планируемые объемы </w:t>
            </w:r>
            <w:r>
              <w:lastRenderedPageBreak/>
              <w:t>обязательств)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краевого бюджета всего, в том числе:</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21 772,38600</w:t>
            </w:r>
          </w:p>
        </w:tc>
        <w:tc>
          <w:tcPr>
            <w:tcW w:w="2238" w:type="dxa"/>
            <w:vAlign w:val="center"/>
          </w:tcPr>
          <w:p w:rsidR="00656DFC" w:rsidRDefault="00656DFC">
            <w:pPr>
              <w:pStyle w:val="ConsPlusNormal"/>
              <w:jc w:val="center"/>
            </w:pPr>
            <w:r>
              <w:t>3 425,01600</w:t>
            </w:r>
          </w:p>
        </w:tc>
        <w:tc>
          <w:tcPr>
            <w:tcW w:w="2238" w:type="dxa"/>
            <w:vAlign w:val="center"/>
          </w:tcPr>
          <w:p w:rsidR="00656DFC" w:rsidRDefault="00656DFC">
            <w:pPr>
              <w:pStyle w:val="ConsPlusNormal"/>
              <w:jc w:val="center"/>
            </w:pPr>
            <w:r>
              <w:t>3 411,18500</w:t>
            </w:r>
          </w:p>
        </w:tc>
        <w:tc>
          <w:tcPr>
            <w:tcW w:w="2238" w:type="dxa"/>
            <w:vAlign w:val="center"/>
          </w:tcPr>
          <w:p w:rsidR="00656DFC" w:rsidRDefault="00656DFC">
            <w:pPr>
              <w:pStyle w:val="ConsPlusNormal"/>
              <w:jc w:val="center"/>
            </w:pPr>
            <w:r>
              <w:t>3 411,18500</w:t>
            </w:r>
          </w:p>
        </w:tc>
        <w:tc>
          <w:tcPr>
            <w:tcW w:w="2238" w:type="dxa"/>
            <w:vAlign w:val="center"/>
          </w:tcPr>
          <w:p w:rsidR="00656DFC" w:rsidRDefault="00656DFC">
            <w:pPr>
              <w:pStyle w:val="ConsPlusNormal"/>
              <w:jc w:val="center"/>
            </w:pPr>
            <w:r>
              <w:t>5 500,00000</w:t>
            </w:r>
          </w:p>
        </w:tc>
        <w:tc>
          <w:tcPr>
            <w:tcW w:w="2243" w:type="dxa"/>
            <w:tcBorders>
              <w:right w:val="nil"/>
            </w:tcBorders>
            <w:vAlign w:val="center"/>
          </w:tcPr>
          <w:p w:rsidR="00656DFC" w:rsidRDefault="00656DFC">
            <w:pPr>
              <w:pStyle w:val="ConsPlusNormal"/>
              <w:jc w:val="center"/>
            </w:pPr>
            <w:r>
              <w:t>6 025,00000</w:t>
            </w: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p>
        </w:tc>
        <w:tc>
          <w:tcPr>
            <w:tcW w:w="1928" w:type="dxa"/>
            <w:vAlign w:val="center"/>
          </w:tcPr>
          <w:p w:rsidR="00656DFC" w:rsidRDefault="00656DFC">
            <w:pPr>
              <w:pStyle w:val="ConsPlusNormal"/>
              <w:jc w:val="center"/>
            </w:pPr>
            <w:r>
              <w:t>810</w:t>
            </w:r>
          </w:p>
        </w:tc>
        <w:tc>
          <w:tcPr>
            <w:tcW w:w="2238" w:type="dxa"/>
            <w:vAlign w:val="center"/>
          </w:tcPr>
          <w:p w:rsidR="00656DFC" w:rsidRDefault="00656DFC">
            <w:pPr>
              <w:pStyle w:val="ConsPlusNormal"/>
              <w:jc w:val="center"/>
            </w:pPr>
            <w:r>
              <w:t>21 772,38600</w:t>
            </w:r>
          </w:p>
        </w:tc>
        <w:tc>
          <w:tcPr>
            <w:tcW w:w="2238" w:type="dxa"/>
            <w:vAlign w:val="center"/>
          </w:tcPr>
          <w:p w:rsidR="00656DFC" w:rsidRDefault="00656DFC">
            <w:pPr>
              <w:pStyle w:val="ConsPlusNormal"/>
              <w:jc w:val="center"/>
            </w:pPr>
            <w:r>
              <w:t>3 425,01600</w:t>
            </w:r>
          </w:p>
        </w:tc>
        <w:tc>
          <w:tcPr>
            <w:tcW w:w="2238" w:type="dxa"/>
            <w:vAlign w:val="center"/>
          </w:tcPr>
          <w:p w:rsidR="00656DFC" w:rsidRDefault="00656DFC">
            <w:pPr>
              <w:pStyle w:val="ConsPlusNormal"/>
              <w:jc w:val="center"/>
            </w:pPr>
            <w:r>
              <w:t>3 411,18500</w:t>
            </w:r>
          </w:p>
        </w:tc>
        <w:tc>
          <w:tcPr>
            <w:tcW w:w="2238" w:type="dxa"/>
            <w:vAlign w:val="center"/>
          </w:tcPr>
          <w:p w:rsidR="00656DFC" w:rsidRDefault="00656DFC">
            <w:pPr>
              <w:pStyle w:val="ConsPlusNormal"/>
              <w:jc w:val="center"/>
            </w:pPr>
            <w:r>
              <w:t>3 411,18500</w:t>
            </w:r>
          </w:p>
        </w:tc>
        <w:tc>
          <w:tcPr>
            <w:tcW w:w="2238" w:type="dxa"/>
            <w:vAlign w:val="center"/>
          </w:tcPr>
          <w:p w:rsidR="00656DFC" w:rsidRDefault="00656DFC">
            <w:pPr>
              <w:pStyle w:val="ConsPlusNormal"/>
              <w:jc w:val="center"/>
            </w:pPr>
            <w:r>
              <w:t>5 500,00000</w:t>
            </w:r>
          </w:p>
        </w:tc>
        <w:tc>
          <w:tcPr>
            <w:tcW w:w="2243" w:type="dxa"/>
            <w:tcBorders>
              <w:right w:val="nil"/>
            </w:tcBorders>
            <w:vAlign w:val="center"/>
          </w:tcPr>
          <w:p w:rsidR="00656DFC" w:rsidRDefault="00656DFC">
            <w:pPr>
              <w:pStyle w:val="ConsPlusNormal"/>
              <w:jc w:val="center"/>
            </w:pPr>
            <w:r>
              <w:t>6 025,00000</w:t>
            </w: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местных бюджетов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3 265,85790</w:t>
            </w:r>
          </w:p>
        </w:tc>
        <w:tc>
          <w:tcPr>
            <w:tcW w:w="2238" w:type="dxa"/>
            <w:vAlign w:val="center"/>
          </w:tcPr>
          <w:p w:rsidR="00656DFC" w:rsidRDefault="00656DFC">
            <w:pPr>
              <w:pStyle w:val="ConsPlusNormal"/>
              <w:jc w:val="center"/>
            </w:pPr>
            <w:r>
              <w:t>513,75240</w:t>
            </w:r>
          </w:p>
        </w:tc>
        <w:tc>
          <w:tcPr>
            <w:tcW w:w="2238" w:type="dxa"/>
            <w:vAlign w:val="center"/>
          </w:tcPr>
          <w:p w:rsidR="00656DFC" w:rsidRDefault="00656DFC">
            <w:pPr>
              <w:pStyle w:val="ConsPlusNormal"/>
              <w:jc w:val="center"/>
            </w:pPr>
            <w:r>
              <w:t>511,67775</w:t>
            </w:r>
          </w:p>
        </w:tc>
        <w:tc>
          <w:tcPr>
            <w:tcW w:w="2238" w:type="dxa"/>
            <w:vAlign w:val="center"/>
          </w:tcPr>
          <w:p w:rsidR="00656DFC" w:rsidRDefault="00656DFC">
            <w:pPr>
              <w:pStyle w:val="ConsPlusNormal"/>
              <w:jc w:val="center"/>
            </w:pPr>
            <w:r>
              <w:t>511,67775</w:t>
            </w:r>
          </w:p>
        </w:tc>
        <w:tc>
          <w:tcPr>
            <w:tcW w:w="2238" w:type="dxa"/>
            <w:vAlign w:val="center"/>
          </w:tcPr>
          <w:p w:rsidR="00656DFC" w:rsidRDefault="00656DFC">
            <w:pPr>
              <w:pStyle w:val="ConsPlusNormal"/>
              <w:jc w:val="center"/>
            </w:pPr>
            <w:r>
              <w:t>825,00000</w:t>
            </w:r>
          </w:p>
        </w:tc>
        <w:tc>
          <w:tcPr>
            <w:tcW w:w="2243" w:type="dxa"/>
            <w:tcBorders>
              <w:right w:val="nil"/>
            </w:tcBorders>
            <w:vAlign w:val="center"/>
          </w:tcPr>
          <w:p w:rsidR="00656DFC" w:rsidRDefault="00656DFC">
            <w:pPr>
              <w:pStyle w:val="ConsPlusNormal"/>
              <w:jc w:val="center"/>
            </w:pPr>
            <w:r>
              <w:t>903,75000</w:t>
            </w: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внебюджетных фондов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внебюджетных источников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val="restart"/>
            <w:vAlign w:val="center"/>
          </w:tcPr>
          <w:p w:rsidR="00656DFC" w:rsidRDefault="00656DFC">
            <w:pPr>
              <w:pStyle w:val="ConsPlusNormal"/>
              <w:jc w:val="center"/>
            </w:pPr>
            <w:r>
              <w:t>1.2.</w:t>
            </w:r>
          </w:p>
        </w:tc>
        <w:tc>
          <w:tcPr>
            <w:tcW w:w="3798" w:type="dxa"/>
            <w:vMerge w:val="restart"/>
          </w:tcPr>
          <w:p w:rsidR="00656DFC" w:rsidRDefault="00656DFC">
            <w:pPr>
              <w:pStyle w:val="ConsPlusNormal"/>
            </w:pPr>
            <w:r>
              <w:t>Предоставление межбюджетных трансфертов муниципальным образованиям в Камчатском крае на поддержку обустройства мест массового отдыха населения (городских парков)</w:t>
            </w:r>
          </w:p>
        </w:tc>
        <w:tc>
          <w:tcPr>
            <w:tcW w:w="3360" w:type="dxa"/>
          </w:tcPr>
          <w:p w:rsidR="00656DFC" w:rsidRDefault="00656DFC">
            <w:pPr>
              <w:pStyle w:val="ConsPlusNormal"/>
            </w:pPr>
            <w:r>
              <w:t>Всего</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47 628,10610</w:t>
            </w:r>
          </w:p>
        </w:tc>
        <w:tc>
          <w:tcPr>
            <w:tcW w:w="2238" w:type="dxa"/>
            <w:vAlign w:val="center"/>
          </w:tcPr>
          <w:p w:rsidR="00656DFC" w:rsidRDefault="00656DFC">
            <w:pPr>
              <w:pStyle w:val="ConsPlusNormal"/>
              <w:jc w:val="center"/>
            </w:pPr>
            <w:r>
              <w:t>11 972,03160</w:t>
            </w:r>
          </w:p>
        </w:tc>
        <w:tc>
          <w:tcPr>
            <w:tcW w:w="2238" w:type="dxa"/>
            <w:vAlign w:val="center"/>
          </w:tcPr>
          <w:p w:rsidR="00656DFC" w:rsidRDefault="00656DFC">
            <w:pPr>
              <w:pStyle w:val="ConsPlusNormal"/>
              <w:jc w:val="center"/>
            </w:pPr>
            <w:r>
              <w:t>12 078,03725</w:t>
            </w:r>
          </w:p>
        </w:tc>
        <w:tc>
          <w:tcPr>
            <w:tcW w:w="2238" w:type="dxa"/>
            <w:vAlign w:val="center"/>
          </w:tcPr>
          <w:p w:rsidR="00656DFC" w:rsidRDefault="00656DFC">
            <w:pPr>
              <w:pStyle w:val="ConsPlusNormal"/>
              <w:jc w:val="center"/>
            </w:pPr>
            <w:r>
              <w:t>12 078,03725</w:t>
            </w:r>
          </w:p>
        </w:tc>
        <w:tc>
          <w:tcPr>
            <w:tcW w:w="2238" w:type="dxa"/>
            <w:vAlign w:val="center"/>
          </w:tcPr>
          <w:p w:rsidR="00656DFC" w:rsidRDefault="00656DFC">
            <w:pPr>
              <w:pStyle w:val="ConsPlusNormal"/>
              <w:jc w:val="center"/>
            </w:pPr>
            <w:r>
              <w:t>5 750,00000</w:t>
            </w:r>
          </w:p>
        </w:tc>
        <w:tc>
          <w:tcPr>
            <w:tcW w:w="2243" w:type="dxa"/>
            <w:tcBorders>
              <w:right w:val="nil"/>
            </w:tcBorders>
            <w:vAlign w:val="center"/>
          </w:tcPr>
          <w:p w:rsidR="00656DFC" w:rsidRDefault="00656DFC">
            <w:pPr>
              <w:pStyle w:val="ConsPlusNormal"/>
              <w:jc w:val="center"/>
            </w:pPr>
            <w:r>
              <w:t>5 750,00000</w:t>
            </w: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Всего, в том числе без учета планируемых объемов обязательств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47 628,10610</w:t>
            </w:r>
          </w:p>
        </w:tc>
        <w:tc>
          <w:tcPr>
            <w:tcW w:w="2238" w:type="dxa"/>
            <w:vAlign w:val="center"/>
          </w:tcPr>
          <w:p w:rsidR="00656DFC" w:rsidRDefault="00656DFC">
            <w:pPr>
              <w:pStyle w:val="ConsPlusNormal"/>
              <w:jc w:val="center"/>
            </w:pPr>
            <w:r>
              <w:t>11 972,03160</w:t>
            </w:r>
          </w:p>
        </w:tc>
        <w:tc>
          <w:tcPr>
            <w:tcW w:w="2238" w:type="dxa"/>
            <w:vAlign w:val="center"/>
          </w:tcPr>
          <w:p w:rsidR="00656DFC" w:rsidRDefault="00656DFC">
            <w:pPr>
              <w:pStyle w:val="ConsPlusNormal"/>
              <w:jc w:val="center"/>
            </w:pPr>
            <w:r>
              <w:t>12 078,03725</w:t>
            </w:r>
          </w:p>
        </w:tc>
        <w:tc>
          <w:tcPr>
            <w:tcW w:w="2238" w:type="dxa"/>
            <w:vAlign w:val="center"/>
          </w:tcPr>
          <w:p w:rsidR="00656DFC" w:rsidRDefault="00656DFC">
            <w:pPr>
              <w:pStyle w:val="ConsPlusNormal"/>
              <w:jc w:val="center"/>
            </w:pPr>
            <w:r>
              <w:t>12 078,03725</w:t>
            </w:r>
          </w:p>
        </w:tc>
        <w:tc>
          <w:tcPr>
            <w:tcW w:w="2238" w:type="dxa"/>
            <w:vAlign w:val="center"/>
          </w:tcPr>
          <w:p w:rsidR="00656DFC" w:rsidRDefault="00656DFC">
            <w:pPr>
              <w:pStyle w:val="ConsPlusNormal"/>
              <w:jc w:val="center"/>
            </w:pPr>
            <w:r>
              <w:t>5 750,00000</w:t>
            </w:r>
          </w:p>
        </w:tc>
        <w:tc>
          <w:tcPr>
            <w:tcW w:w="2243" w:type="dxa"/>
            <w:tcBorders>
              <w:right w:val="nil"/>
            </w:tcBorders>
            <w:vAlign w:val="center"/>
          </w:tcPr>
          <w:p w:rsidR="00656DFC" w:rsidRDefault="00656DFC">
            <w:pPr>
              <w:pStyle w:val="ConsPlusNormal"/>
              <w:jc w:val="center"/>
            </w:pPr>
            <w:r>
              <w:t>5 750,00000</w:t>
            </w: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федерального бюджета</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13 412,60000</w:t>
            </w:r>
          </w:p>
        </w:tc>
        <w:tc>
          <w:tcPr>
            <w:tcW w:w="2238" w:type="dxa"/>
            <w:vAlign w:val="center"/>
          </w:tcPr>
          <w:p w:rsidR="00656DFC" w:rsidRDefault="00656DFC">
            <w:pPr>
              <w:pStyle w:val="ConsPlusNormal"/>
              <w:jc w:val="center"/>
            </w:pPr>
            <w:r>
              <w:t>4 410,80000</w:t>
            </w:r>
          </w:p>
        </w:tc>
        <w:tc>
          <w:tcPr>
            <w:tcW w:w="2238" w:type="dxa"/>
            <w:vAlign w:val="center"/>
          </w:tcPr>
          <w:p w:rsidR="00656DFC" w:rsidRDefault="00656DFC">
            <w:pPr>
              <w:pStyle w:val="ConsPlusNormal"/>
              <w:jc w:val="center"/>
            </w:pPr>
            <w:r>
              <w:t>4 500,90000</w:t>
            </w:r>
          </w:p>
        </w:tc>
        <w:tc>
          <w:tcPr>
            <w:tcW w:w="2238" w:type="dxa"/>
            <w:vAlign w:val="center"/>
          </w:tcPr>
          <w:p w:rsidR="00656DFC" w:rsidRDefault="00656DFC">
            <w:pPr>
              <w:pStyle w:val="ConsPlusNormal"/>
              <w:jc w:val="center"/>
            </w:pPr>
            <w:r>
              <w:t>4 500,90000</w:t>
            </w: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федерального бюджета (планируемые объемы обязательств)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краевого бюджета</w:t>
            </w:r>
          </w:p>
        </w:tc>
        <w:tc>
          <w:tcPr>
            <w:tcW w:w="1928" w:type="dxa"/>
            <w:vAlign w:val="center"/>
          </w:tcPr>
          <w:p w:rsidR="00656DFC" w:rsidRDefault="00656DFC">
            <w:pPr>
              <w:pStyle w:val="ConsPlusNormal"/>
              <w:jc w:val="center"/>
            </w:pPr>
            <w:r>
              <w:t>810</w:t>
            </w:r>
          </w:p>
        </w:tc>
        <w:tc>
          <w:tcPr>
            <w:tcW w:w="2238" w:type="dxa"/>
            <w:vAlign w:val="center"/>
          </w:tcPr>
          <w:p w:rsidR="00656DFC" w:rsidRDefault="00656DFC">
            <w:pPr>
              <w:pStyle w:val="ConsPlusNormal"/>
              <w:jc w:val="center"/>
            </w:pPr>
            <w:r>
              <w:t>29 752,61400</w:t>
            </w:r>
          </w:p>
        </w:tc>
        <w:tc>
          <w:tcPr>
            <w:tcW w:w="2238" w:type="dxa"/>
            <w:vAlign w:val="center"/>
          </w:tcPr>
          <w:p w:rsidR="00656DFC" w:rsidRDefault="00656DFC">
            <w:pPr>
              <w:pStyle w:val="ConsPlusNormal"/>
              <w:jc w:val="center"/>
            </w:pPr>
            <w:r>
              <w:t>6 574,98400</w:t>
            </w:r>
          </w:p>
        </w:tc>
        <w:tc>
          <w:tcPr>
            <w:tcW w:w="2238" w:type="dxa"/>
            <w:vAlign w:val="center"/>
          </w:tcPr>
          <w:p w:rsidR="00656DFC" w:rsidRDefault="00656DFC">
            <w:pPr>
              <w:pStyle w:val="ConsPlusNormal"/>
              <w:jc w:val="center"/>
            </w:pPr>
            <w:r>
              <w:t>6 588,81500</w:t>
            </w:r>
          </w:p>
        </w:tc>
        <w:tc>
          <w:tcPr>
            <w:tcW w:w="2238" w:type="dxa"/>
            <w:vAlign w:val="center"/>
          </w:tcPr>
          <w:p w:rsidR="00656DFC" w:rsidRDefault="00656DFC">
            <w:pPr>
              <w:pStyle w:val="ConsPlusNormal"/>
              <w:jc w:val="center"/>
            </w:pPr>
            <w:r>
              <w:t>6 588,81500</w:t>
            </w:r>
          </w:p>
        </w:tc>
        <w:tc>
          <w:tcPr>
            <w:tcW w:w="2238" w:type="dxa"/>
            <w:vAlign w:val="center"/>
          </w:tcPr>
          <w:p w:rsidR="00656DFC" w:rsidRDefault="00656DFC">
            <w:pPr>
              <w:pStyle w:val="ConsPlusNormal"/>
              <w:jc w:val="center"/>
            </w:pPr>
            <w:r>
              <w:t>5 000,00000</w:t>
            </w:r>
          </w:p>
        </w:tc>
        <w:tc>
          <w:tcPr>
            <w:tcW w:w="2243" w:type="dxa"/>
            <w:tcBorders>
              <w:right w:val="nil"/>
            </w:tcBorders>
            <w:vAlign w:val="center"/>
          </w:tcPr>
          <w:p w:rsidR="00656DFC" w:rsidRDefault="00656DFC">
            <w:pPr>
              <w:pStyle w:val="ConsPlusNormal"/>
              <w:jc w:val="center"/>
            </w:pPr>
            <w:r>
              <w:t>5 000,00000</w:t>
            </w: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местных бюджетов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4 462,89210</w:t>
            </w:r>
          </w:p>
        </w:tc>
        <w:tc>
          <w:tcPr>
            <w:tcW w:w="2238" w:type="dxa"/>
            <w:vAlign w:val="center"/>
          </w:tcPr>
          <w:p w:rsidR="00656DFC" w:rsidRDefault="00656DFC">
            <w:pPr>
              <w:pStyle w:val="ConsPlusNormal"/>
              <w:jc w:val="center"/>
            </w:pPr>
            <w:r>
              <w:t>986,24760</w:t>
            </w:r>
          </w:p>
        </w:tc>
        <w:tc>
          <w:tcPr>
            <w:tcW w:w="2238" w:type="dxa"/>
            <w:vAlign w:val="center"/>
          </w:tcPr>
          <w:p w:rsidR="00656DFC" w:rsidRDefault="00656DFC">
            <w:pPr>
              <w:pStyle w:val="ConsPlusNormal"/>
              <w:jc w:val="center"/>
            </w:pPr>
            <w:r>
              <w:t>988,32225</w:t>
            </w:r>
          </w:p>
        </w:tc>
        <w:tc>
          <w:tcPr>
            <w:tcW w:w="2238" w:type="dxa"/>
            <w:vAlign w:val="center"/>
          </w:tcPr>
          <w:p w:rsidR="00656DFC" w:rsidRDefault="00656DFC">
            <w:pPr>
              <w:pStyle w:val="ConsPlusNormal"/>
              <w:jc w:val="center"/>
            </w:pPr>
            <w:r>
              <w:t>988,32225</w:t>
            </w:r>
          </w:p>
        </w:tc>
        <w:tc>
          <w:tcPr>
            <w:tcW w:w="2238" w:type="dxa"/>
            <w:vAlign w:val="center"/>
          </w:tcPr>
          <w:p w:rsidR="00656DFC" w:rsidRDefault="00656DFC">
            <w:pPr>
              <w:pStyle w:val="ConsPlusNormal"/>
              <w:jc w:val="center"/>
            </w:pPr>
            <w:r>
              <w:t>750,00000</w:t>
            </w:r>
          </w:p>
        </w:tc>
        <w:tc>
          <w:tcPr>
            <w:tcW w:w="2243" w:type="dxa"/>
            <w:tcBorders>
              <w:right w:val="nil"/>
            </w:tcBorders>
            <w:vAlign w:val="center"/>
          </w:tcPr>
          <w:p w:rsidR="00656DFC" w:rsidRDefault="00656DFC">
            <w:pPr>
              <w:pStyle w:val="ConsPlusNormal"/>
              <w:jc w:val="center"/>
            </w:pPr>
            <w:r>
              <w:t>750,00000</w:t>
            </w: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внебюджетных фондов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внебюджетных источников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val="restart"/>
            <w:vAlign w:val="center"/>
          </w:tcPr>
          <w:p w:rsidR="00656DFC" w:rsidRDefault="00656DFC">
            <w:pPr>
              <w:pStyle w:val="ConsPlusNormal"/>
              <w:jc w:val="center"/>
            </w:pPr>
            <w:r>
              <w:t>2.</w:t>
            </w:r>
          </w:p>
        </w:tc>
        <w:tc>
          <w:tcPr>
            <w:tcW w:w="3798" w:type="dxa"/>
            <w:vMerge w:val="restart"/>
          </w:tcPr>
          <w:p w:rsidR="00656DFC" w:rsidRDefault="00656DFC">
            <w:pPr>
              <w:pStyle w:val="ConsPlusNormal"/>
            </w:pPr>
            <w:r>
              <w:t>Подпрограмма 2 "Благоустройство территорий муниципальных образований в Камчатском крае"</w:t>
            </w:r>
          </w:p>
        </w:tc>
        <w:tc>
          <w:tcPr>
            <w:tcW w:w="3360" w:type="dxa"/>
          </w:tcPr>
          <w:p w:rsidR="00656DFC" w:rsidRDefault="00656DFC">
            <w:pPr>
              <w:pStyle w:val="ConsPlusNormal"/>
            </w:pPr>
            <w:r>
              <w:t>Всего</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4 530 100,00000</w:t>
            </w:r>
          </w:p>
        </w:tc>
        <w:tc>
          <w:tcPr>
            <w:tcW w:w="2238" w:type="dxa"/>
            <w:vAlign w:val="center"/>
          </w:tcPr>
          <w:p w:rsidR="00656DFC" w:rsidRDefault="00656DFC">
            <w:pPr>
              <w:pStyle w:val="ConsPlusNormal"/>
              <w:jc w:val="center"/>
            </w:pPr>
            <w:r>
              <w:t>664 700,00000</w:t>
            </w:r>
          </w:p>
        </w:tc>
        <w:tc>
          <w:tcPr>
            <w:tcW w:w="2238" w:type="dxa"/>
            <w:vAlign w:val="center"/>
          </w:tcPr>
          <w:p w:rsidR="00656DFC" w:rsidRDefault="00656DFC">
            <w:pPr>
              <w:pStyle w:val="ConsPlusNormal"/>
              <w:jc w:val="center"/>
            </w:pPr>
            <w:r>
              <w:t>356 500,00000</w:t>
            </w:r>
          </w:p>
        </w:tc>
        <w:tc>
          <w:tcPr>
            <w:tcW w:w="2238" w:type="dxa"/>
            <w:vAlign w:val="center"/>
          </w:tcPr>
          <w:p w:rsidR="00656DFC" w:rsidRDefault="00656DFC">
            <w:pPr>
              <w:pStyle w:val="ConsPlusNormal"/>
              <w:jc w:val="center"/>
            </w:pPr>
            <w:r>
              <w:t>356 500,00000</w:t>
            </w:r>
          </w:p>
        </w:tc>
        <w:tc>
          <w:tcPr>
            <w:tcW w:w="2238" w:type="dxa"/>
            <w:vAlign w:val="center"/>
          </w:tcPr>
          <w:p w:rsidR="00656DFC" w:rsidRDefault="00656DFC">
            <w:pPr>
              <w:pStyle w:val="ConsPlusNormal"/>
              <w:jc w:val="center"/>
            </w:pPr>
            <w:r>
              <w:t>1 508 000,00000</w:t>
            </w:r>
          </w:p>
        </w:tc>
        <w:tc>
          <w:tcPr>
            <w:tcW w:w="2243" w:type="dxa"/>
            <w:tcBorders>
              <w:right w:val="nil"/>
            </w:tcBorders>
            <w:vAlign w:val="center"/>
          </w:tcPr>
          <w:p w:rsidR="00656DFC" w:rsidRDefault="00656DFC">
            <w:pPr>
              <w:pStyle w:val="ConsPlusNormal"/>
              <w:jc w:val="center"/>
            </w:pPr>
            <w:r>
              <w:t>1 644 400,00000</w:t>
            </w: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Всего, в том числе без учета планируемых объемов обязательств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4 530 100,00000</w:t>
            </w:r>
          </w:p>
        </w:tc>
        <w:tc>
          <w:tcPr>
            <w:tcW w:w="2238" w:type="dxa"/>
            <w:vAlign w:val="center"/>
          </w:tcPr>
          <w:p w:rsidR="00656DFC" w:rsidRDefault="00656DFC">
            <w:pPr>
              <w:pStyle w:val="ConsPlusNormal"/>
              <w:jc w:val="center"/>
            </w:pPr>
            <w:r>
              <w:t>664 700,00000</w:t>
            </w:r>
          </w:p>
        </w:tc>
        <w:tc>
          <w:tcPr>
            <w:tcW w:w="2238" w:type="dxa"/>
            <w:vAlign w:val="center"/>
          </w:tcPr>
          <w:p w:rsidR="00656DFC" w:rsidRDefault="00656DFC">
            <w:pPr>
              <w:pStyle w:val="ConsPlusNormal"/>
              <w:jc w:val="center"/>
            </w:pPr>
            <w:r>
              <w:t>356 500,00000</w:t>
            </w:r>
          </w:p>
        </w:tc>
        <w:tc>
          <w:tcPr>
            <w:tcW w:w="2238" w:type="dxa"/>
            <w:vAlign w:val="center"/>
          </w:tcPr>
          <w:p w:rsidR="00656DFC" w:rsidRDefault="00656DFC">
            <w:pPr>
              <w:pStyle w:val="ConsPlusNormal"/>
              <w:jc w:val="center"/>
            </w:pPr>
            <w:r>
              <w:t>356 500,00000</w:t>
            </w:r>
          </w:p>
        </w:tc>
        <w:tc>
          <w:tcPr>
            <w:tcW w:w="2238" w:type="dxa"/>
            <w:vAlign w:val="center"/>
          </w:tcPr>
          <w:p w:rsidR="00656DFC" w:rsidRDefault="00656DFC">
            <w:pPr>
              <w:pStyle w:val="ConsPlusNormal"/>
              <w:jc w:val="center"/>
            </w:pPr>
            <w:r>
              <w:t>1 508 000,00000</w:t>
            </w:r>
          </w:p>
        </w:tc>
        <w:tc>
          <w:tcPr>
            <w:tcW w:w="2243" w:type="dxa"/>
            <w:tcBorders>
              <w:right w:val="nil"/>
            </w:tcBorders>
            <w:vAlign w:val="center"/>
          </w:tcPr>
          <w:p w:rsidR="00656DFC" w:rsidRDefault="00656DFC">
            <w:pPr>
              <w:pStyle w:val="ConsPlusNormal"/>
              <w:jc w:val="center"/>
            </w:pPr>
            <w:r>
              <w:t>1 644 400,00000</w:t>
            </w: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федерального бюджета</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федерального бюджета (планируемые объемы обязательств)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краевого бюджета всего, в том числе:</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3 943 750,00000</w:t>
            </w:r>
          </w:p>
        </w:tc>
        <w:tc>
          <w:tcPr>
            <w:tcW w:w="2238" w:type="dxa"/>
            <w:vAlign w:val="center"/>
          </w:tcPr>
          <w:p w:rsidR="00656DFC" w:rsidRDefault="00656DFC">
            <w:pPr>
              <w:pStyle w:val="ConsPlusNormal"/>
              <w:jc w:val="center"/>
            </w:pPr>
            <w:r>
              <w:t>578 000,00000</w:t>
            </w:r>
          </w:p>
        </w:tc>
        <w:tc>
          <w:tcPr>
            <w:tcW w:w="2238" w:type="dxa"/>
            <w:vAlign w:val="center"/>
          </w:tcPr>
          <w:p w:rsidR="00656DFC" w:rsidRDefault="00656DFC">
            <w:pPr>
              <w:pStyle w:val="ConsPlusNormal"/>
              <w:jc w:val="center"/>
            </w:pPr>
            <w:r>
              <w:t>310 000,00000</w:t>
            </w:r>
          </w:p>
        </w:tc>
        <w:tc>
          <w:tcPr>
            <w:tcW w:w="2238" w:type="dxa"/>
            <w:vAlign w:val="center"/>
          </w:tcPr>
          <w:p w:rsidR="00656DFC" w:rsidRDefault="00656DFC">
            <w:pPr>
              <w:pStyle w:val="ConsPlusNormal"/>
              <w:jc w:val="center"/>
            </w:pPr>
            <w:r>
              <w:t>310 000,00000</w:t>
            </w:r>
          </w:p>
        </w:tc>
        <w:tc>
          <w:tcPr>
            <w:tcW w:w="2238" w:type="dxa"/>
            <w:vAlign w:val="center"/>
          </w:tcPr>
          <w:p w:rsidR="00656DFC" w:rsidRDefault="00656DFC">
            <w:pPr>
              <w:pStyle w:val="ConsPlusNormal"/>
              <w:jc w:val="center"/>
            </w:pPr>
            <w:r>
              <w:t>1 315 000,00000</w:t>
            </w:r>
          </w:p>
        </w:tc>
        <w:tc>
          <w:tcPr>
            <w:tcW w:w="2243" w:type="dxa"/>
            <w:tcBorders>
              <w:right w:val="nil"/>
            </w:tcBorders>
            <w:vAlign w:val="center"/>
          </w:tcPr>
          <w:p w:rsidR="00656DFC" w:rsidRDefault="00656DFC">
            <w:pPr>
              <w:pStyle w:val="ConsPlusNormal"/>
              <w:jc w:val="center"/>
            </w:pPr>
            <w:r>
              <w:t>1 430 750,00000</w:t>
            </w: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p>
        </w:tc>
        <w:tc>
          <w:tcPr>
            <w:tcW w:w="1928" w:type="dxa"/>
            <w:vAlign w:val="center"/>
          </w:tcPr>
          <w:p w:rsidR="00656DFC" w:rsidRDefault="00656DFC">
            <w:pPr>
              <w:pStyle w:val="ConsPlusNormal"/>
              <w:jc w:val="center"/>
            </w:pPr>
            <w:r>
              <w:t>810</w:t>
            </w:r>
          </w:p>
        </w:tc>
        <w:tc>
          <w:tcPr>
            <w:tcW w:w="2238" w:type="dxa"/>
            <w:vAlign w:val="center"/>
          </w:tcPr>
          <w:p w:rsidR="00656DFC" w:rsidRDefault="00656DFC">
            <w:pPr>
              <w:pStyle w:val="ConsPlusNormal"/>
              <w:jc w:val="center"/>
            </w:pPr>
            <w:r>
              <w:t>683 750,00000</w:t>
            </w:r>
          </w:p>
        </w:tc>
        <w:tc>
          <w:tcPr>
            <w:tcW w:w="2238" w:type="dxa"/>
            <w:vAlign w:val="center"/>
          </w:tcPr>
          <w:p w:rsidR="00656DFC" w:rsidRDefault="00656DFC">
            <w:pPr>
              <w:pStyle w:val="ConsPlusNormal"/>
              <w:jc w:val="center"/>
            </w:pPr>
            <w:r>
              <w:t>18 000,00000</w:t>
            </w:r>
          </w:p>
        </w:tc>
        <w:tc>
          <w:tcPr>
            <w:tcW w:w="2238" w:type="dxa"/>
            <w:vAlign w:val="center"/>
          </w:tcPr>
          <w:p w:rsidR="00656DFC" w:rsidRDefault="00656DFC">
            <w:pPr>
              <w:pStyle w:val="ConsPlusNormal"/>
              <w:jc w:val="center"/>
            </w:pPr>
            <w:r>
              <w:t>10 000,00000</w:t>
            </w:r>
          </w:p>
        </w:tc>
        <w:tc>
          <w:tcPr>
            <w:tcW w:w="2238" w:type="dxa"/>
            <w:vAlign w:val="center"/>
          </w:tcPr>
          <w:p w:rsidR="00656DFC" w:rsidRDefault="00656DFC">
            <w:pPr>
              <w:pStyle w:val="ConsPlusNormal"/>
              <w:jc w:val="center"/>
            </w:pPr>
            <w:r>
              <w:t>10 000,00000</w:t>
            </w:r>
          </w:p>
        </w:tc>
        <w:tc>
          <w:tcPr>
            <w:tcW w:w="2238" w:type="dxa"/>
            <w:vAlign w:val="center"/>
          </w:tcPr>
          <w:p w:rsidR="00656DFC" w:rsidRDefault="00656DFC">
            <w:pPr>
              <w:pStyle w:val="ConsPlusNormal"/>
              <w:jc w:val="center"/>
            </w:pPr>
            <w:r>
              <w:t>315 000,00000</w:t>
            </w:r>
          </w:p>
        </w:tc>
        <w:tc>
          <w:tcPr>
            <w:tcW w:w="2243" w:type="dxa"/>
            <w:tcBorders>
              <w:right w:val="nil"/>
            </w:tcBorders>
            <w:vAlign w:val="center"/>
          </w:tcPr>
          <w:p w:rsidR="00656DFC" w:rsidRDefault="00656DFC">
            <w:pPr>
              <w:pStyle w:val="ConsPlusNormal"/>
              <w:jc w:val="center"/>
            </w:pPr>
            <w:r>
              <w:t>330 750,00000</w:t>
            </w: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p>
        </w:tc>
        <w:tc>
          <w:tcPr>
            <w:tcW w:w="1928" w:type="dxa"/>
            <w:vAlign w:val="center"/>
          </w:tcPr>
          <w:p w:rsidR="00656DFC" w:rsidRDefault="00656DFC">
            <w:pPr>
              <w:pStyle w:val="ConsPlusNormal"/>
              <w:jc w:val="center"/>
            </w:pPr>
            <w:r>
              <w:t>833</w:t>
            </w:r>
          </w:p>
        </w:tc>
        <w:tc>
          <w:tcPr>
            <w:tcW w:w="2238" w:type="dxa"/>
            <w:vAlign w:val="center"/>
          </w:tcPr>
          <w:p w:rsidR="00656DFC" w:rsidRDefault="00656DFC">
            <w:pPr>
              <w:pStyle w:val="ConsPlusNormal"/>
              <w:jc w:val="center"/>
            </w:pPr>
            <w:r>
              <w:t>3 260 000,00000</w:t>
            </w:r>
          </w:p>
        </w:tc>
        <w:tc>
          <w:tcPr>
            <w:tcW w:w="2238" w:type="dxa"/>
            <w:vAlign w:val="center"/>
          </w:tcPr>
          <w:p w:rsidR="00656DFC" w:rsidRDefault="00656DFC">
            <w:pPr>
              <w:pStyle w:val="ConsPlusNormal"/>
              <w:jc w:val="center"/>
            </w:pPr>
            <w:r>
              <w:t>560 000,00000</w:t>
            </w:r>
          </w:p>
        </w:tc>
        <w:tc>
          <w:tcPr>
            <w:tcW w:w="2238" w:type="dxa"/>
            <w:vAlign w:val="center"/>
          </w:tcPr>
          <w:p w:rsidR="00656DFC" w:rsidRDefault="00656DFC">
            <w:pPr>
              <w:pStyle w:val="ConsPlusNormal"/>
              <w:jc w:val="center"/>
            </w:pPr>
            <w:r>
              <w:t>300 000,00000</w:t>
            </w:r>
          </w:p>
        </w:tc>
        <w:tc>
          <w:tcPr>
            <w:tcW w:w="2238" w:type="dxa"/>
            <w:vAlign w:val="center"/>
          </w:tcPr>
          <w:p w:rsidR="00656DFC" w:rsidRDefault="00656DFC">
            <w:pPr>
              <w:pStyle w:val="ConsPlusNormal"/>
              <w:jc w:val="center"/>
            </w:pPr>
            <w:r>
              <w:t>300 000,00000</w:t>
            </w:r>
          </w:p>
        </w:tc>
        <w:tc>
          <w:tcPr>
            <w:tcW w:w="2238" w:type="dxa"/>
            <w:vAlign w:val="center"/>
          </w:tcPr>
          <w:p w:rsidR="00656DFC" w:rsidRDefault="00656DFC">
            <w:pPr>
              <w:pStyle w:val="ConsPlusNormal"/>
              <w:jc w:val="center"/>
            </w:pPr>
            <w:r>
              <w:t>1 000 000,00000</w:t>
            </w:r>
          </w:p>
        </w:tc>
        <w:tc>
          <w:tcPr>
            <w:tcW w:w="2243" w:type="dxa"/>
            <w:tcBorders>
              <w:right w:val="nil"/>
            </w:tcBorders>
            <w:vAlign w:val="center"/>
          </w:tcPr>
          <w:p w:rsidR="00656DFC" w:rsidRDefault="00656DFC">
            <w:pPr>
              <w:pStyle w:val="ConsPlusNormal"/>
              <w:jc w:val="center"/>
            </w:pPr>
            <w:r>
              <w:t>1 100 000,00000</w:t>
            </w: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местных бюджетов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586 350,00000</w:t>
            </w:r>
          </w:p>
        </w:tc>
        <w:tc>
          <w:tcPr>
            <w:tcW w:w="2238" w:type="dxa"/>
            <w:vAlign w:val="center"/>
          </w:tcPr>
          <w:p w:rsidR="00656DFC" w:rsidRDefault="00656DFC">
            <w:pPr>
              <w:pStyle w:val="ConsPlusNormal"/>
              <w:jc w:val="center"/>
            </w:pPr>
            <w:r>
              <w:t>86 700,00000</w:t>
            </w:r>
          </w:p>
        </w:tc>
        <w:tc>
          <w:tcPr>
            <w:tcW w:w="2238" w:type="dxa"/>
            <w:vAlign w:val="center"/>
          </w:tcPr>
          <w:p w:rsidR="00656DFC" w:rsidRDefault="00656DFC">
            <w:pPr>
              <w:pStyle w:val="ConsPlusNormal"/>
              <w:jc w:val="center"/>
            </w:pPr>
            <w:r>
              <w:t>46 500,00000</w:t>
            </w:r>
          </w:p>
        </w:tc>
        <w:tc>
          <w:tcPr>
            <w:tcW w:w="2238" w:type="dxa"/>
            <w:vAlign w:val="center"/>
          </w:tcPr>
          <w:p w:rsidR="00656DFC" w:rsidRDefault="00656DFC">
            <w:pPr>
              <w:pStyle w:val="ConsPlusNormal"/>
              <w:jc w:val="center"/>
            </w:pPr>
            <w:r>
              <w:t>46 500,00000</w:t>
            </w:r>
          </w:p>
        </w:tc>
        <w:tc>
          <w:tcPr>
            <w:tcW w:w="2238" w:type="dxa"/>
            <w:vAlign w:val="center"/>
          </w:tcPr>
          <w:p w:rsidR="00656DFC" w:rsidRDefault="00656DFC">
            <w:pPr>
              <w:pStyle w:val="ConsPlusNormal"/>
              <w:jc w:val="center"/>
            </w:pPr>
            <w:r>
              <w:t>193 000,00000</w:t>
            </w:r>
          </w:p>
        </w:tc>
        <w:tc>
          <w:tcPr>
            <w:tcW w:w="2243" w:type="dxa"/>
            <w:tcBorders>
              <w:right w:val="nil"/>
            </w:tcBorders>
            <w:vAlign w:val="center"/>
          </w:tcPr>
          <w:p w:rsidR="00656DFC" w:rsidRDefault="00656DFC">
            <w:pPr>
              <w:pStyle w:val="ConsPlusNormal"/>
              <w:jc w:val="center"/>
            </w:pPr>
            <w:r>
              <w:t>213 650,00000</w:t>
            </w: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внебюджетных фондов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внебюджетных источников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val="restart"/>
            <w:vAlign w:val="center"/>
          </w:tcPr>
          <w:p w:rsidR="00656DFC" w:rsidRDefault="00656DFC">
            <w:pPr>
              <w:pStyle w:val="ConsPlusNormal"/>
              <w:jc w:val="center"/>
            </w:pPr>
            <w:r>
              <w:t>2.1.</w:t>
            </w:r>
          </w:p>
        </w:tc>
        <w:tc>
          <w:tcPr>
            <w:tcW w:w="3798" w:type="dxa"/>
            <w:vMerge w:val="restart"/>
          </w:tcPr>
          <w:p w:rsidR="00656DFC" w:rsidRDefault="00656DFC">
            <w:pPr>
              <w:pStyle w:val="ConsPlusNormal"/>
            </w:pPr>
            <w:r>
              <w:t xml:space="preserve">Капитальный ремонт и ремонт автомобильных дорог общего пользования населенных пунктов </w:t>
            </w:r>
            <w:r>
              <w:lastRenderedPageBreak/>
              <w:t>Камчатского края (в том числе элементов улично-дорожной сети, включая тротуары и парковки), дворовых территорий многоквартирных домов и проездов к ним</w:t>
            </w:r>
          </w:p>
        </w:tc>
        <w:tc>
          <w:tcPr>
            <w:tcW w:w="3360" w:type="dxa"/>
          </w:tcPr>
          <w:p w:rsidR="00656DFC" w:rsidRDefault="00656DFC">
            <w:pPr>
              <w:pStyle w:val="ConsPlusNormal"/>
            </w:pPr>
            <w:r>
              <w:lastRenderedPageBreak/>
              <w:t>Всего</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3 749 000,00000</w:t>
            </w:r>
          </w:p>
        </w:tc>
        <w:tc>
          <w:tcPr>
            <w:tcW w:w="2238" w:type="dxa"/>
            <w:vAlign w:val="center"/>
          </w:tcPr>
          <w:p w:rsidR="00656DFC" w:rsidRDefault="00656DFC">
            <w:pPr>
              <w:pStyle w:val="ConsPlusNormal"/>
              <w:jc w:val="center"/>
            </w:pPr>
            <w:r>
              <w:t>644 000,00000</w:t>
            </w:r>
          </w:p>
        </w:tc>
        <w:tc>
          <w:tcPr>
            <w:tcW w:w="2238" w:type="dxa"/>
            <w:vAlign w:val="center"/>
          </w:tcPr>
          <w:p w:rsidR="00656DFC" w:rsidRDefault="00656DFC">
            <w:pPr>
              <w:pStyle w:val="ConsPlusNormal"/>
              <w:jc w:val="center"/>
            </w:pPr>
            <w:r>
              <w:t>345 000,00000</w:t>
            </w:r>
          </w:p>
        </w:tc>
        <w:tc>
          <w:tcPr>
            <w:tcW w:w="2238" w:type="dxa"/>
            <w:vAlign w:val="center"/>
          </w:tcPr>
          <w:p w:rsidR="00656DFC" w:rsidRDefault="00656DFC">
            <w:pPr>
              <w:pStyle w:val="ConsPlusNormal"/>
              <w:jc w:val="center"/>
            </w:pPr>
            <w:r>
              <w:t>345 000,00000</w:t>
            </w:r>
          </w:p>
        </w:tc>
        <w:tc>
          <w:tcPr>
            <w:tcW w:w="2238" w:type="dxa"/>
            <w:vAlign w:val="center"/>
          </w:tcPr>
          <w:p w:rsidR="00656DFC" w:rsidRDefault="00656DFC">
            <w:pPr>
              <w:pStyle w:val="ConsPlusNormal"/>
              <w:jc w:val="center"/>
            </w:pPr>
            <w:r>
              <w:t>1 150 000,00000</w:t>
            </w:r>
          </w:p>
        </w:tc>
        <w:tc>
          <w:tcPr>
            <w:tcW w:w="2243" w:type="dxa"/>
            <w:tcBorders>
              <w:right w:val="nil"/>
            </w:tcBorders>
            <w:vAlign w:val="center"/>
          </w:tcPr>
          <w:p w:rsidR="00656DFC" w:rsidRDefault="00656DFC">
            <w:pPr>
              <w:pStyle w:val="ConsPlusNormal"/>
              <w:jc w:val="center"/>
            </w:pPr>
            <w:r>
              <w:t>1 265 000,00000</w:t>
            </w: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 xml:space="preserve">Всего, в том числе без учета планируемых объемов </w:t>
            </w:r>
            <w:r>
              <w:lastRenderedPageBreak/>
              <w:t>обязательств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3 749 000,00000</w:t>
            </w:r>
          </w:p>
        </w:tc>
        <w:tc>
          <w:tcPr>
            <w:tcW w:w="2238" w:type="dxa"/>
            <w:vAlign w:val="center"/>
          </w:tcPr>
          <w:p w:rsidR="00656DFC" w:rsidRDefault="00656DFC">
            <w:pPr>
              <w:pStyle w:val="ConsPlusNormal"/>
              <w:jc w:val="center"/>
            </w:pPr>
            <w:r>
              <w:t>644 000,00000</w:t>
            </w:r>
          </w:p>
        </w:tc>
        <w:tc>
          <w:tcPr>
            <w:tcW w:w="2238" w:type="dxa"/>
            <w:vAlign w:val="center"/>
          </w:tcPr>
          <w:p w:rsidR="00656DFC" w:rsidRDefault="00656DFC">
            <w:pPr>
              <w:pStyle w:val="ConsPlusNormal"/>
              <w:jc w:val="center"/>
            </w:pPr>
            <w:r>
              <w:t>345 000,00000</w:t>
            </w:r>
          </w:p>
        </w:tc>
        <w:tc>
          <w:tcPr>
            <w:tcW w:w="2238" w:type="dxa"/>
            <w:vAlign w:val="center"/>
          </w:tcPr>
          <w:p w:rsidR="00656DFC" w:rsidRDefault="00656DFC">
            <w:pPr>
              <w:pStyle w:val="ConsPlusNormal"/>
              <w:jc w:val="center"/>
            </w:pPr>
            <w:r>
              <w:t>345 000,00000</w:t>
            </w:r>
          </w:p>
        </w:tc>
        <w:tc>
          <w:tcPr>
            <w:tcW w:w="2238" w:type="dxa"/>
            <w:vAlign w:val="center"/>
          </w:tcPr>
          <w:p w:rsidR="00656DFC" w:rsidRDefault="00656DFC">
            <w:pPr>
              <w:pStyle w:val="ConsPlusNormal"/>
              <w:jc w:val="center"/>
            </w:pPr>
            <w:r>
              <w:t>1 150 000,00000</w:t>
            </w:r>
          </w:p>
        </w:tc>
        <w:tc>
          <w:tcPr>
            <w:tcW w:w="2243" w:type="dxa"/>
            <w:tcBorders>
              <w:right w:val="nil"/>
            </w:tcBorders>
            <w:vAlign w:val="center"/>
          </w:tcPr>
          <w:p w:rsidR="00656DFC" w:rsidRDefault="00656DFC">
            <w:pPr>
              <w:pStyle w:val="ConsPlusNormal"/>
              <w:jc w:val="center"/>
            </w:pPr>
            <w:r>
              <w:t>1 265 000,00000</w:t>
            </w: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федерального бюджета</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федерального бюджета (планируемые объемы обязательств)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краевого бюджета</w:t>
            </w:r>
          </w:p>
        </w:tc>
        <w:tc>
          <w:tcPr>
            <w:tcW w:w="1928" w:type="dxa"/>
            <w:vAlign w:val="center"/>
          </w:tcPr>
          <w:p w:rsidR="00656DFC" w:rsidRDefault="00656DFC">
            <w:pPr>
              <w:pStyle w:val="ConsPlusNormal"/>
              <w:jc w:val="center"/>
            </w:pPr>
            <w:r>
              <w:t>833</w:t>
            </w:r>
          </w:p>
        </w:tc>
        <w:tc>
          <w:tcPr>
            <w:tcW w:w="2238" w:type="dxa"/>
            <w:vAlign w:val="center"/>
          </w:tcPr>
          <w:p w:rsidR="00656DFC" w:rsidRDefault="00656DFC">
            <w:pPr>
              <w:pStyle w:val="ConsPlusNormal"/>
              <w:jc w:val="center"/>
            </w:pPr>
            <w:r>
              <w:t>3 260 000,00000</w:t>
            </w:r>
          </w:p>
        </w:tc>
        <w:tc>
          <w:tcPr>
            <w:tcW w:w="2238" w:type="dxa"/>
            <w:vAlign w:val="center"/>
          </w:tcPr>
          <w:p w:rsidR="00656DFC" w:rsidRDefault="00656DFC">
            <w:pPr>
              <w:pStyle w:val="ConsPlusNormal"/>
              <w:jc w:val="center"/>
            </w:pPr>
            <w:r>
              <w:t>560 000,00000</w:t>
            </w:r>
          </w:p>
        </w:tc>
        <w:tc>
          <w:tcPr>
            <w:tcW w:w="2238" w:type="dxa"/>
            <w:vAlign w:val="center"/>
          </w:tcPr>
          <w:p w:rsidR="00656DFC" w:rsidRDefault="00656DFC">
            <w:pPr>
              <w:pStyle w:val="ConsPlusNormal"/>
              <w:jc w:val="center"/>
            </w:pPr>
            <w:r>
              <w:t>300 000,00000</w:t>
            </w:r>
          </w:p>
        </w:tc>
        <w:tc>
          <w:tcPr>
            <w:tcW w:w="2238" w:type="dxa"/>
            <w:vAlign w:val="center"/>
          </w:tcPr>
          <w:p w:rsidR="00656DFC" w:rsidRDefault="00656DFC">
            <w:pPr>
              <w:pStyle w:val="ConsPlusNormal"/>
              <w:jc w:val="center"/>
            </w:pPr>
            <w:r>
              <w:t>300 000,00000</w:t>
            </w:r>
          </w:p>
        </w:tc>
        <w:tc>
          <w:tcPr>
            <w:tcW w:w="2238" w:type="dxa"/>
            <w:vAlign w:val="center"/>
          </w:tcPr>
          <w:p w:rsidR="00656DFC" w:rsidRDefault="00656DFC">
            <w:pPr>
              <w:pStyle w:val="ConsPlusNormal"/>
              <w:jc w:val="center"/>
            </w:pPr>
            <w:r>
              <w:t>1 000 000,00000</w:t>
            </w:r>
          </w:p>
        </w:tc>
        <w:tc>
          <w:tcPr>
            <w:tcW w:w="2243" w:type="dxa"/>
            <w:tcBorders>
              <w:right w:val="nil"/>
            </w:tcBorders>
            <w:vAlign w:val="center"/>
          </w:tcPr>
          <w:p w:rsidR="00656DFC" w:rsidRDefault="00656DFC">
            <w:pPr>
              <w:pStyle w:val="ConsPlusNormal"/>
              <w:jc w:val="center"/>
            </w:pPr>
            <w:r>
              <w:t>1 100 000,00000</w:t>
            </w: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местных бюджетов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489 000,00000</w:t>
            </w:r>
          </w:p>
        </w:tc>
        <w:tc>
          <w:tcPr>
            <w:tcW w:w="2238" w:type="dxa"/>
            <w:vAlign w:val="center"/>
          </w:tcPr>
          <w:p w:rsidR="00656DFC" w:rsidRDefault="00656DFC">
            <w:pPr>
              <w:pStyle w:val="ConsPlusNormal"/>
              <w:jc w:val="center"/>
            </w:pPr>
            <w:r>
              <w:t>84 000,00000</w:t>
            </w:r>
          </w:p>
        </w:tc>
        <w:tc>
          <w:tcPr>
            <w:tcW w:w="2238" w:type="dxa"/>
            <w:vAlign w:val="center"/>
          </w:tcPr>
          <w:p w:rsidR="00656DFC" w:rsidRDefault="00656DFC">
            <w:pPr>
              <w:pStyle w:val="ConsPlusNormal"/>
              <w:jc w:val="center"/>
            </w:pPr>
            <w:r>
              <w:t>45 000,00000</w:t>
            </w:r>
          </w:p>
        </w:tc>
        <w:tc>
          <w:tcPr>
            <w:tcW w:w="2238" w:type="dxa"/>
            <w:vAlign w:val="center"/>
          </w:tcPr>
          <w:p w:rsidR="00656DFC" w:rsidRDefault="00656DFC">
            <w:pPr>
              <w:pStyle w:val="ConsPlusNormal"/>
              <w:jc w:val="center"/>
            </w:pPr>
            <w:r>
              <w:t>45 000,00000</w:t>
            </w:r>
          </w:p>
        </w:tc>
        <w:tc>
          <w:tcPr>
            <w:tcW w:w="2238" w:type="dxa"/>
            <w:vAlign w:val="center"/>
          </w:tcPr>
          <w:p w:rsidR="00656DFC" w:rsidRDefault="00656DFC">
            <w:pPr>
              <w:pStyle w:val="ConsPlusNormal"/>
              <w:jc w:val="center"/>
            </w:pPr>
            <w:r>
              <w:t>150 000,00000</w:t>
            </w:r>
          </w:p>
        </w:tc>
        <w:tc>
          <w:tcPr>
            <w:tcW w:w="2243" w:type="dxa"/>
            <w:tcBorders>
              <w:right w:val="nil"/>
            </w:tcBorders>
            <w:vAlign w:val="center"/>
          </w:tcPr>
          <w:p w:rsidR="00656DFC" w:rsidRDefault="00656DFC">
            <w:pPr>
              <w:pStyle w:val="ConsPlusNormal"/>
              <w:jc w:val="center"/>
            </w:pPr>
            <w:r>
              <w:t>165 000,00000</w:t>
            </w: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внебюджетных фондов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внебюджетных источников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val="restart"/>
            <w:vAlign w:val="center"/>
          </w:tcPr>
          <w:p w:rsidR="00656DFC" w:rsidRDefault="00656DFC">
            <w:pPr>
              <w:pStyle w:val="ConsPlusNormal"/>
              <w:jc w:val="center"/>
            </w:pPr>
            <w:r>
              <w:t>2.2.</w:t>
            </w:r>
          </w:p>
        </w:tc>
        <w:tc>
          <w:tcPr>
            <w:tcW w:w="3798" w:type="dxa"/>
            <w:vMerge w:val="restart"/>
          </w:tcPr>
          <w:p w:rsidR="00656DFC" w:rsidRDefault="00656DFC">
            <w:pPr>
              <w:pStyle w:val="ConsPlusNormal"/>
            </w:pPr>
            <w:r>
              <w:t>Ландшафтная организация территорий, в том числе озеленение, муниципальных образований в Камчатском крае</w:t>
            </w:r>
          </w:p>
        </w:tc>
        <w:tc>
          <w:tcPr>
            <w:tcW w:w="3360" w:type="dxa"/>
          </w:tcPr>
          <w:p w:rsidR="00656DFC" w:rsidRDefault="00656DFC">
            <w:pPr>
              <w:pStyle w:val="ConsPlusNormal"/>
            </w:pPr>
            <w:r>
              <w:t>Всего</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Всего, в том числе без учета планируемых объемов обязательств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федерального бюджета</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федерального бюджета</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краевого бюджета</w:t>
            </w:r>
          </w:p>
        </w:tc>
        <w:tc>
          <w:tcPr>
            <w:tcW w:w="1928" w:type="dxa"/>
            <w:vAlign w:val="center"/>
          </w:tcPr>
          <w:p w:rsidR="00656DFC" w:rsidRDefault="00656DFC">
            <w:pPr>
              <w:pStyle w:val="ConsPlusNormal"/>
              <w:jc w:val="center"/>
            </w:pPr>
            <w:r>
              <w:t>810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местных бюджетов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внебюджетных фондов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внебюджетных источников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val="restart"/>
            <w:vAlign w:val="center"/>
          </w:tcPr>
          <w:p w:rsidR="00656DFC" w:rsidRDefault="00656DFC">
            <w:pPr>
              <w:pStyle w:val="ConsPlusNormal"/>
              <w:jc w:val="center"/>
            </w:pPr>
            <w:r>
              <w:t>2.3.</w:t>
            </w:r>
          </w:p>
        </w:tc>
        <w:tc>
          <w:tcPr>
            <w:tcW w:w="3798" w:type="dxa"/>
            <w:vMerge w:val="restart"/>
          </w:tcPr>
          <w:p w:rsidR="00656DFC" w:rsidRDefault="00656DFC">
            <w:pPr>
              <w:pStyle w:val="ConsPlusNormal"/>
            </w:pPr>
            <w:r>
              <w:t>Ремонт и реконструкция элементов архитектуры ландшафта</w:t>
            </w:r>
          </w:p>
        </w:tc>
        <w:tc>
          <w:tcPr>
            <w:tcW w:w="3360" w:type="dxa"/>
          </w:tcPr>
          <w:p w:rsidR="00656DFC" w:rsidRDefault="00656DFC">
            <w:pPr>
              <w:pStyle w:val="ConsPlusNormal"/>
            </w:pPr>
            <w:r>
              <w:t>Всего</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Всего, в том числе без учета планируемых объемов обязательств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федерального бюджета</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федерального бюджета (планируемые объемы обязательств)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краевого бюджета</w:t>
            </w:r>
          </w:p>
        </w:tc>
        <w:tc>
          <w:tcPr>
            <w:tcW w:w="1928" w:type="dxa"/>
            <w:vAlign w:val="center"/>
          </w:tcPr>
          <w:p w:rsidR="00656DFC" w:rsidRDefault="00656DFC">
            <w:pPr>
              <w:pStyle w:val="ConsPlusNormal"/>
              <w:jc w:val="center"/>
            </w:pPr>
            <w:r>
              <w:t>810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местных бюджетов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внебюджетных фондов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внебюджетных источников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val="restart"/>
            <w:vAlign w:val="center"/>
          </w:tcPr>
          <w:p w:rsidR="00656DFC" w:rsidRDefault="00656DFC">
            <w:pPr>
              <w:pStyle w:val="ConsPlusNormal"/>
              <w:jc w:val="center"/>
            </w:pPr>
            <w:r>
              <w:t>2.4.</w:t>
            </w:r>
          </w:p>
        </w:tc>
        <w:tc>
          <w:tcPr>
            <w:tcW w:w="3798" w:type="dxa"/>
            <w:vMerge w:val="restart"/>
          </w:tcPr>
          <w:p w:rsidR="00656DFC" w:rsidRDefault="00656DFC">
            <w:pPr>
              <w:pStyle w:val="ConsPlusNormal"/>
            </w:pPr>
            <w:r>
              <w:t xml:space="preserve">Приобретение строительно-дорожной и коммунальной техники, устройство площадок под установку мусоросборных контейнеров, </w:t>
            </w:r>
            <w:r>
              <w:lastRenderedPageBreak/>
              <w:t>приобретение мусоросборных контейнеров, благоустройство муниципальных учреждений</w:t>
            </w:r>
          </w:p>
        </w:tc>
        <w:tc>
          <w:tcPr>
            <w:tcW w:w="3360" w:type="dxa"/>
          </w:tcPr>
          <w:p w:rsidR="00656DFC" w:rsidRDefault="00656DFC">
            <w:pPr>
              <w:pStyle w:val="ConsPlusNormal"/>
            </w:pPr>
            <w:r>
              <w:lastRenderedPageBreak/>
              <w:t>Всего</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54 900,00000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18 000,00000</w:t>
            </w:r>
          </w:p>
        </w:tc>
        <w:tc>
          <w:tcPr>
            <w:tcW w:w="2243" w:type="dxa"/>
            <w:tcBorders>
              <w:right w:val="nil"/>
            </w:tcBorders>
            <w:vAlign w:val="center"/>
          </w:tcPr>
          <w:p w:rsidR="00656DFC" w:rsidRDefault="00656DFC">
            <w:pPr>
              <w:pStyle w:val="ConsPlusNormal"/>
              <w:jc w:val="center"/>
            </w:pPr>
            <w:r>
              <w:t>36 900,00000</w:t>
            </w: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Всего, в том числе без учета планируемых объемов обязательств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54 900,00000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18 000,00000</w:t>
            </w:r>
          </w:p>
        </w:tc>
        <w:tc>
          <w:tcPr>
            <w:tcW w:w="2243" w:type="dxa"/>
            <w:tcBorders>
              <w:right w:val="nil"/>
            </w:tcBorders>
            <w:vAlign w:val="center"/>
          </w:tcPr>
          <w:p w:rsidR="00656DFC" w:rsidRDefault="00656DFC">
            <w:pPr>
              <w:pStyle w:val="ConsPlusNormal"/>
              <w:jc w:val="center"/>
            </w:pPr>
            <w:r>
              <w:t>36 900,00000</w:t>
            </w: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федерального бюджета</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федерального бюджета</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краевого бюджета</w:t>
            </w:r>
          </w:p>
        </w:tc>
        <w:tc>
          <w:tcPr>
            <w:tcW w:w="1928" w:type="dxa"/>
            <w:vAlign w:val="center"/>
          </w:tcPr>
          <w:p w:rsidR="00656DFC" w:rsidRDefault="00656DFC">
            <w:pPr>
              <w:pStyle w:val="ConsPlusNormal"/>
              <w:jc w:val="center"/>
            </w:pPr>
            <w:r>
              <w:t>810</w:t>
            </w:r>
          </w:p>
        </w:tc>
        <w:tc>
          <w:tcPr>
            <w:tcW w:w="2238" w:type="dxa"/>
            <w:vAlign w:val="center"/>
          </w:tcPr>
          <w:p w:rsidR="00656DFC" w:rsidRDefault="00656DFC">
            <w:pPr>
              <w:pStyle w:val="ConsPlusNormal"/>
              <w:jc w:val="center"/>
            </w:pPr>
            <w:r>
              <w:t>45 750,00000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15 000,00000</w:t>
            </w:r>
          </w:p>
        </w:tc>
        <w:tc>
          <w:tcPr>
            <w:tcW w:w="2243" w:type="dxa"/>
            <w:tcBorders>
              <w:right w:val="nil"/>
            </w:tcBorders>
            <w:vAlign w:val="center"/>
          </w:tcPr>
          <w:p w:rsidR="00656DFC" w:rsidRDefault="00656DFC">
            <w:pPr>
              <w:pStyle w:val="ConsPlusNormal"/>
              <w:jc w:val="center"/>
            </w:pPr>
            <w:r>
              <w:t>30 750,00000</w:t>
            </w: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местных бюджетов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9 150,00000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3 000,00000</w:t>
            </w:r>
          </w:p>
        </w:tc>
        <w:tc>
          <w:tcPr>
            <w:tcW w:w="2243" w:type="dxa"/>
            <w:tcBorders>
              <w:right w:val="nil"/>
            </w:tcBorders>
            <w:vAlign w:val="center"/>
          </w:tcPr>
          <w:p w:rsidR="00656DFC" w:rsidRDefault="00656DFC">
            <w:pPr>
              <w:pStyle w:val="ConsPlusNormal"/>
              <w:jc w:val="center"/>
            </w:pPr>
            <w:r>
              <w:t>6 150,00000</w:t>
            </w: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внебюджетных фондов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внебюджетных источников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val="restart"/>
            <w:vAlign w:val="center"/>
          </w:tcPr>
          <w:p w:rsidR="00656DFC" w:rsidRDefault="00656DFC">
            <w:pPr>
              <w:pStyle w:val="ConsPlusNormal"/>
              <w:jc w:val="center"/>
            </w:pPr>
            <w:r>
              <w:t>2.5.</w:t>
            </w:r>
          </w:p>
        </w:tc>
        <w:tc>
          <w:tcPr>
            <w:tcW w:w="3798" w:type="dxa"/>
            <w:vMerge w:val="restart"/>
          </w:tcPr>
          <w:p w:rsidR="00656DFC" w:rsidRDefault="00656DFC">
            <w:pPr>
              <w:pStyle w:val="ConsPlusNormal"/>
            </w:pPr>
            <w:r>
              <w:t>Ремонт и устройство уличных сетей наружного освещения</w:t>
            </w:r>
          </w:p>
        </w:tc>
        <w:tc>
          <w:tcPr>
            <w:tcW w:w="3360" w:type="dxa"/>
          </w:tcPr>
          <w:p w:rsidR="00656DFC" w:rsidRDefault="00656DFC">
            <w:pPr>
              <w:pStyle w:val="ConsPlusNormal"/>
            </w:pPr>
            <w:r>
              <w:t>Всего</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216 200,00000</w:t>
            </w:r>
          </w:p>
        </w:tc>
        <w:tc>
          <w:tcPr>
            <w:tcW w:w="2238" w:type="dxa"/>
            <w:vAlign w:val="center"/>
          </w:tcPr>
          <w:p w:rsidR="00656DFC" w:rsidRDefault="00656DFC">
            <w:pPr>
              <w:pStyle w:val="ConsPlusNormal"/>
              <w:jc w:val="center"/>
            </w:pPr>
            <w:r>
              <w:t>20 700,00000</w:t>
            </w:r>
          </w:p>
        </w:tc>
        <w:tc>
          <w:tcPr>
            <w:tcW w:w="2238" w:type="dxa"/>
            <w:vAlign w:val="center"/>
          </w:tcPr>
          <w:p w:rsidR="00656DFC" w:rsidRDefault="00656DFC">
            <w:pPr>
              <w:pStyle w:val="ConsPlusNormal"/>
              <w:jc w:val="center"/>
            </w:pPr>
            <w:r>
              <w:t>11 500,00000</w:t>
            </w:r>
          </w:p>
        </w:tc>
        <w:tc>
          <w:tcPr>
            <w:tcW w:w="2238" w:type="dxa"/>
            <w:vAlign w:val="center"/>
          </w:tcPr>
          <w:p w:rsidR="00656DFC" w:rsidRDefault="00656DFC">
            <w:pPr>
              <w:pStyle w:val="ConsPlusNormal"/>
              <w:jc w:val="center"/>
            </w:pPr>
            <w:r>
              <w:t>11 500,00000</w:t>
            </w:r>
          </w:p>
        </w:tc>
        <w:tc>
          <w:tcPr>
            <w:tcW w:w="2238" w:type="dxa"/>
            <w:vAlign w:val="center"/>
          </w:tcPr>
          <w:p w:rsidR="00656DFC" w:rsidRDefault="00656DFC">
            <w:pPr>
              <w:pStyle w:val="ConsPlusNormal"/>
              <w:jc w:val="center"/>
            </w:pPr>
            <w:r>
              <w:t>115 000,00000</w:t>
            </w:r>
          </w:p>
        </w:tc>
        <w:tc>
          <w:tcPr>
            <w:tcW w:w="2243" w:type="dxa"/>
            <w:tcBorders>
              <w:right w:val="nil"/>
            </w:tcBorders>
            <w:vAlign w:val="center"/>
          </w:tcPr>
          <w:p w:rsidR="00656DFC" w:rsidRDefault="00656DFC">
            <w:pPr>
              <w:pStyle w:val="ConsPlusNormal"/>
              <w:jc w:val="center"/>
            </w:pPr>
            <w:r>
              <w:t>57 500,00000</w:t>
            </w: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Всего, в том числе без учета планируемых объемов обязательств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216 200,00000</w:t>
            </w:r>
          </w:p>
        </w:tc>
        <w:tc>
          <w:tcPr>
            <w:tcW w:w="2238" w:type="dxa"/>
            <w:vAlign w:val="center"/>
          </w:tcPr>
          <w:p w:rsidR="00656DFC" w:rsidRDefault="00656DFC">
            <w:pPr>
              <w:pStyle w:val="ConsPlusNormal"/>
              <w:jc w:val="center"/>
            </w:pPr>
            <w:r>
              <w:t>20 700,00000</w:t>
            </w:r>
          </w:p>
        </w:tc>
        <w:tc>
          <w:tcPr>
            <w:tcW w:w="2238" w:type="dxa"/>
            <w:vAlign w:val="center"/>
          </w:tcPr>
          <w:p w:rsidR="00656DFC" w:rsidRDefault="00656DFC">
            <w:pPr>
              <w:pStyle w:val="ConsPlusNormal"/>
              <w:jc w:val="center"/>
            </w:pPr>
            <w:r>
              <w:t>11 500,00000</w:t>
            </w:r>
          </w:p>
        </w:tc>
        <w:tc>
          <w:tcPr>
            <w:tcW w:w="2238" w:type="dxa"/>
            <w:vAlign w:val="center"/>
          </w:tcPr>
          <w:p w:rsidR="00656DFC" w:rsidRDefault="00656DFC">
            <w:pPr>
              <w:pStyle w:val="ConsPlusNormal"/>
              <w:jc w:val="center"/>
            </w:pPr>
            <w:r>
              <w:t>11 500,00000</w:t>
            </w:r>
          </w:p>
        </w:tc>
        <w:tc>
          <w:tcPr>
            <w:tcW w:w="2238" w:type="dxa"/>
            <w:vAlign w:val="center"/>
          </w:tcPr>
          <w:p w:rsidR="00656DFC" w:rsidRDefault="00656DFC">
            <w:pPr>
              <w:pStyle w:val="ConsPlusNormal"/>
              <w:jc w:val="center"/>
            </w:pPr>
            <w:r>
              <w:t>115 000,00000</w:t>
            </w:r>
          </w:p>
        </w:tc>
        <w:tc>
          <w:tcPr>
            <w:tcW w:w="2243" w:type="dxa"/>
            <w:tcBorders>
              <w:right w:val="nil"/>
            </w:tcBorders>
            <w:vAlign w:val="center"/>
          </w:tcPr>
          <w:p w:rsidR="00656DFC" w:rsidRDefault="00656DFC">
            <w:pPr>
              <w:pStyle w:val="ConsPlusNormal"/>
              <w:jc w:val="center"/>
            </w:pPr>
            <w:r>
              <w:t>57 500,00000</w:t>
            </w: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федерального бюджета</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федерального бюджета (планируемые объемы обязательств)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краевого бюджета</w:t>
            </w:r>
          </w:p>
        </w:tc>
        <w:tc>
          <w:tcPr>
            <w:tcW w:w="1928" w:type="dxa"/>
            <w:vAlign w:val="center"/>
          </w:tcPr>
          <w:p w:rsidR="00656DFC" w:rsidRDefault="00656DFC">
            <w:pPr>
              <w:pStyle w:val="ConsPlusNormal"/>
              <w:jc w:val="center"/>
            </w:pPr>
            <w:r>
              <w:t>810</w:t>
            </w:r>
          </w:p>
        </w:tc>
        <w:tc>
          <w:tcPr>
            <w:tcW w:w="2238" w:type="dxa"/>
            <w:vAlign w:val="center"/>
          </w:tcPr>
          <w:p w:rsidR="00656DFC" w:rsidRDefault="00656DFC">
            <w:pPr>
              <w:pStyle w:val="ConsPlusNormal"/>
              <w:jc w:val="center"/>
            </w:pPr>
            <w:r>
              <w:t>188 000,00000</w:t>
            </w:r>
          </w:p>
        </w:tc>
        <w:tc>
          <w:tcPr>
            <w:tcW w:w="2238" w:type="dxa"/>
            <w:vAlign w:val="center"/>
          </w:tcPr>
          <w:p w:rsidR="00656DFC" w:rsidRDefault="00656DFC">
            <w:pPr>
              <w:pStyle w:val="ConsPlusNormal"/>
              <w:jc w:val="center"/>
            </w:pPr>
            <w:r>
              <w:t>18 000,00000</w:t>
            </w:r>
          </w:p>
        </w:tc>
        <w:tc>
          <w:tcPr>
            <w:tcW w:w="2238" w:type="dxa"/>
            <w:vAlign w:val="center"/>
          </w:tcPr>
          <w:p w:rsidR="00656DFC" w:rsidRDefault="00656DFC">
            <w:pPr>
              <w:pStyle w:val="ConsPlusNormal"/>
              <w:jc w:val="center"/>
            </w:pPr>
            <w:r>
              <w:t>10 000,00000</w:t>
            </w:r>
          </w:p>
        </w:tc>
        <w:tc>
          <w:tcPr>
            <w:tcW w:w="2238" w:type="dxa"/>
            <w:vAlign w:val="center"/>
          </w:tcPr>
          <w:p w:rsidR="00656DFC" w:rsidRDefault="00656DFC">
            <w:pPr>
              <w:pStyle w:val="ConsPlusNormal"/>
              <w:jc w:val="center"/>
            </w:pPr>
            <w:r>
              <w:t>10 000,00000</w:t>
            </w:r>
          </w:p>
        </w:tc>
        <w:tc>
          <w:tcPr>
            <w:tcW w:w="2238" w:type="dxa"/>
            <w:vAlign w:val="center"/>
          </w:tcPr>
          <w:p w:rsidR="00656DFC" w:rsidRDefault="00656DFC">
            <w:pPr>
              <w:pStyle w:val="ConsPlusNormal"/>
              <w:jc w:val="center"/>
            </w:pPr>
            <w:r>
              <w:t>100 000,00000</w:t>
            </w:r>
          </w:p>
        </w:tc>
        <w:tc>
          <w:tcPr>
            <w:tcW w:w="2243" w:type="dxa"/>
            <w:tcBorders>
              <w:right w:val="nil"/>
            </w:tcBorders>
            <w:vAlign w:val="center"/>
          </w:tcPr>
          <w:p w:rsidR="00656DFC" w:rsidRDefault="00656DFC">
            <w:pPr>
              <w:pStyle w:val="ConsPlusNormal"/>
              <w:jc w:val="center"/>
            </w:pPr>
            <w:r>
              <w:t>50 000,00000</w:t>
            </w: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местных бюджетов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28 200,00000</w:t>
            </w:r>
          </w:p>
        </w:tc>
        <w:tc>
          <w:tcPr>
            <w:tcW w:w="2238" w:type="dxa"/>
            <w:vAlign w:val="center"/>
          </w:tcPr>
          <w:p w:rsidR="00656DFC" w:rsidRDefault="00656DFC">
            <w:pPr>
              <w:pStyle w:val="ConsPlusNormal"/>
              <w:jc w:val="center"/>
            </w:pPr>
            <w:r>
              <w:t>2 700,00000</w:t>
            </w:r>
          </w:p>
        </w:tc>
        <w:tc>
          <w:tcPr>
            <w:tcW w:w="2238" w:type="dxa"/>
            <w:vAlign w:val="center"/>
          </w:tcPr>
          <w:p w:rsidR="00656DFC" w:rsidRDefault="00656DFC">
            <w:pPr>
              <w:pStyle w:val="ConsPlusNormal"/>
              <w:jc w:val="center"/>
            </w:pPr>
            <w:r>
              <w:t>1 500,00000</w:t>
            </w:r>
          </w:p>
        </w:tc>
        <w:tc>
          <w:tcPr>
            <w:tcW w:w="2238" w:type="dxa"/>
            <w:vAlign w:val="center"/>
          </w:tcPr>
          <w:p w:rsidR="00656DFC" w:rsidRDefault="00656DFC">
            <w:pPr>
              <w:pStyle w:val="ConsPlusNormal"/>
              <w:jc w:val="center"/>
            </w:pPr>
            <w:r>
              <w:t>1 500,00000</w:t>
            </w:r>
          </w:p>
        </w:tc>
        <w:tc>
          <w:tcPr>
            <w:tcW w:w="2238" w:type="dxa"/>
            <w:vAlign w:val="center"/>
          </w:tcPr>
          <w:p w:rsidR="00656DFC" w:rsidRDefault="00656DFC">
            <w:pPr>
              <w:pStyle w:val="ConsPlusNormal"/>
              <w:jc w:val="center"/>
            </w:pPr>
            <w:r>
              <w:t>15 000,00000</w:t>
            </w:r>
          </w:p>
        </w:tc>
        <w:tc>
          <w:tcPr>
            <w:tcW w:w="2243" w:type="dxa"/>
            <w:tcBorders>
              <w:right w:val="nil"/>
            </w:tcBorders>
            <w:vAlign w:val="center"/>
          </w:tcPr>
          <w:p w:rsidR="00656DFC" w:rsidRDefault="00656DFC">
            <w:pPr>
              <w:pStyle w:val="ConsPlusNormal"/>
              <w:jc w:val="center"/>
            </w:pPr>
            <w:r>
              <w:t>7 500,00000</w:t>
            </w: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 xml:space="preserve">за счет средств внебюджетных </w:t>
            </w:r>
            <w:r>
              <w:lastRenderedPageBreak/>
              <w:t>фондов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blPrEx>
          <w:tblBorders>
            <w:right w:val="none" w:sz="0" w:space="0" w:color="auto"/>
          </w:tblBorders>
        </w:tblPrEx>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внебюджетных источников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tcBorders>
              <w:right w:val="nil"/>
            </w:tcBorders>
            <w:vAlign w:val="center"/>
          </w:tcPr>
          <w:p w:rsidR="00656DFC" w:rsidRDefault="00656DFC">
            <w:pPr>
              <w:pStyle w:val="ConsPlusNormal"/>
            </w:pPr>
          </w:p>
        </w:tc>
      </w:tr>
      <w:tr w:rsidR="00656DFC">
        <w:tc>
          <w:tcPr>
            <w:tcW w:w="653" w:type="dxa"/>
            <w:vMerge w:val="restart"/>
            <w:vAlign w:val="center"/>
          </w:tcPr>
          <w:p w:rsidR="00656DFC" w:rsidRDefault="00656DFC">
            <w:pPr>
              <w:pStyle w:val="ConsPlusNormal"/>
              <w:jc w:val="center"/>
            </w:pPr>
            <w:r>
              <w:t>2.6.</w:t>
            </w:r>
          </w:p>
        </w:tc>
        <w:tc>
          <w:tcPr>
            <w:tcW w:w="3798" w:type="dxa"/>
            <w:vMerge w:val="restart"/>
          </w:tcPr>
          <w:p w:rsidR="00656DFC" w:rsidRDefault="00656DFC">
            <w:pPr>
              <w:pStyle w:val="ConsPlusNormal"/>
            </w:pPr>
            <w:r>
              <w:t>Обустройство мест массового отдыха населения, мест традиционного захоронения, а также ремонт и устройство ограждений объектов социальной сферы, парков, скверов</w:t>
            </w:r>
          </w:p>
        </w:tc>
        <w:tc>
          <w:tcPr>
            <w:tcW w:w="3360" w:type="dxa"/>
          </w:tcPr>
          <w:p w:rsidR="00656DFC" w:rsidRDefault="00656DFC">
            <w:pPr>
              <w:pStyle w:val="ConsPlusNormal"/>
            </w:pPr>
            <w:r>
              <w:t>Всего</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230 000,00000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115 000,00000</w:t>
            </w:r>
          </w:p>
        </w:tc>
        <w:tc>
          <w:tcPr>
            <w:tcW w:w="2243" w:type="dxa"/>
            <w:vAlign w:val="center"/>
          </w:tcPr>
          <w:p w:rsidR="00656DFC" w:rsidRDefault="00656DFC">
            <w:pPr>
              <w:pStyle w:val="ConsPlusNormal"/>
              <w:jc w:val="center"/>
            </w:pPr>
            <w:r>
              <w:t>115 000,00000</w:t>
            </w: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Всего, в том числе без учета планируемых объемов обязательств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230 000,00000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115 000,00000</w:t>
            </w:r>
          </w:p>
        </w:tc>
        <w:tc>
          <w:tcPr>
            <w:tcW w:w="2243" w:type="dxa"/>
            <w:vAlign w:val="center"/>
          </w:tcPr>
          <w:p w:rsidR="00656DFC" w:rsidRDefault="00656DFC">
            <w:pPr>
              <w:pStyle w:val="ConsPlusNormal"/>
              <w:jc w:val="center"/>
            </w:pPr>
            <w:r>
              <w:t>115 000,00000</w:t>
            </w: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федерального бюджета</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vAlign w:val="center"/>
          </w:tcPr>
          <w:p w:rsidR="00656DFC" w:rsidRDefault="00656DFC">
            <w:pPr>
              <w:pStyle w:val="ConsPlusNormal"/>
            </w:pP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федерального бюджета (планируемые объемы обязательств)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vAlign w:val="center"/>
          </w:tcPr>
          <w:p w:rsidR="00656DFC" w:rsidRDefault="00656DFC">
            <w:pPr>
              <w:pStyle w:val="ConsPlusNormal"/>
            </w:pP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краевого бюджета</w:t>
            </w:r>
          </w:p>
        </w:tc>
        <w:tc>
          <w:tcPr>
            <w:tcW w:w="1928" w:type="dxa"/>
            <w:vAlign w:val="center"/>
          </w:tcPr>
          <w:p w:rsidR="00656DFC" w:rsidRDefault="00656DFC">
            <w:pPr>
              <w:pStyle w:val="ConsPlusNormal"/>
              <w:jc w:val="center"/>
            </w:pPr>
            <w:r>
              <w:t>810</w:t>
            </w:r>
          </w:p>
        </w:tc>
        <w:tc>
          <w:tcPr>
            <w:tcW w:w="2238" w:type="dxa"/>
            <w:vAlign w:val="center"/>
          </w:tcPr>
          <w:p w:rsidR="00656DFC" w:rsidRDefault="00656DFC">
            <w:pPr>
              <w:pStyle w:val="ConsPlusNormal"/>
              <w:jc w:val="center"/>
            </w:pPr>
            <w:r>
              <w:t>200 000,00000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100 000,00000</w:t>
            </w:r>
          </w:p>
        </w:tc>
        <w:tc>
          <w:tcPr>
            <w:tcW w:w="2243" w:type="dxa"/>
            <w:vAlign w:val="center"/>
          </w:tcPr>
          <w:p w:rsidR="00656DFC" w:rsidRDefault="00656DFC">
            <w:pPr>
              <w:pStyle w:val="ConsPlusNormal"/>
              <w:jc w:val="center"/>
            </w:pPr>
            <w:r>
              <w:t>100 000,00000</w:t>
            </w: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местных бюджетов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30 000,00000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15 000,00000</w:t>
            </w:r>
          </w:p>
        </w:tc>
        <w:tc>
          <w:tcPr>
            <w:tcW w:w="2243" w:type="dxa"/>
            <w:vAlign w:val="center"/>
          </w:tcPr>
          <w:p w:rsidR="00656DFC" w:rsidRDefault="00656DFC">
            <w:pPr>
              <w:pStyle w:val="ConsPlusNormal"/>
              <w:jc w:val="center"/>
            </w:pPr>
            <w:r>
              <w:t>15 000,00000</w:t>
            </w: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внебюджетных фондов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vAlign w:val="center"/>
          </w:tcPr>
          <w:p w:rsidR="00656DFC" w:rsidRDefault="00656DFC">
            <w:pPr>
              <w:pStyle w:val="ConsPlusNormal"/>
            </w:pP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внебюджетных источников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vAlign w:val="center"/>
          </w:tcPr>
          <w:p w:rsidR="00656DFC" w:rsidRDefault="00656DFC">
            <w:pPr>
              <w:pStyle w:val="ConsPlusNormal"/>
            </w:pPr>
          </w:p>
        </w:tc>
      </w:tr>
      <w:tr w:rsidR="00656DFC">
        <w:tc>
          <w:tcPr>
            <w:tcW w:w="653" w:type="dxa"/>
            <w:vMerge w:val="restart"/>
            <w:vAlign w:val="center"/>
          </w:tcPr>
          <w:p w:rsidR="00656DFC" w:rsidRDefault="00656DFC">
            <w:pPr>
              <w:pStyle w:val="ConsPlusNormal"/>
              <w:jc w:val="center"/>
            </w:pPr>
            <w:r>
              <w:t>2.7.</w:t>
            </w:r>
          </w:p>
        </w:tc>
        <w:tc>
          <w:tcPr>
            <w:tcW w:w="3798" w:type="dxa"/>
            <w:vMerge w:val="restart"/>
          </w:tcPr>
          <w:p w:rsidR="00656DFC" w:rsidRDefault="00656DFC">
            <w:pPr>
              <w:pStyle w:val="ConsPlusNormal"/>
            </w:pPr>
            <w:r>
              <w:t>Устройство, проектирование, восстановление детских и других площадок</w:t>
            </w:r>
          </w:p>
        </w:tc>
        <w:tc>
          <w:tcPr>
            <w:tcW w:w="3360" w:type="dxa"/>
          </w:tcPr>
          <w:p w:rsidR="00656DFC" w:rsidRDefault="00656DFC">
            <w:pPr>
              <w:pStyle w:val="ConsPlusNormal"/>
            </w:pPr>
            <w:r>
              <w:t>Всего</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180 000,00000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60 000,00000</w:t>
            </w:r>
          </w:p>
        </w:tc>
        <w:tc>
          <w:tcPr>
            <w:tcW w:w="2243" w:type="dxa"/>
            <w:vAlign w:val="center"/>
          </w:tcPr>
          <w:p w:rsidR="00656DFC" w:rsidRDefault="00656DFC">
            <w:pPr>
              <w:pStyle w:val="ConsPlusNormal"/>
              <w:jc w:val="center"/>
            </w:pPr>
            <w:r>
              <w:t>120 000,00000</w:t>
            </w: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Всего, в том числе без учета планируемых объемов обязательств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180 000,00000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60 000,00000</w:t>
            </w:r>
          </w:p>
        </w:tc>
        <w:tc>
          <w:tcPr>
            <w:tcW w:w="2243" w:type="dxa"/>
            <w:vAlign w:val="center"/>
          </w:tcPr>
          <w:p w:rsidR="00656DFC" w:rsidRDefault="00656DFC">
            <w:pPr>
              <w:pStyle w:val="ConsPlusNormal"/>
              <w:jc w:val="center"/>
            </w:pPr>
            <w:r>
              <w:t>120 000,00000</w:t>
            </w: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 xml:space="preserve">за счет средств федерального </w:t>
            </w:r>
            <w:r>
              <w:lastRenderedPageBreak/>
              <w:t>бюджета</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vAlign w:val="center"/>
          </w:tcPr>
          <w:p w:rsidR="00656DFC" w:rsidRDefault="00656DFC">
            <w:pPr>
              <w:pStyle w:val="ConsPlusNormal"/>
            </w:pP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федерального бюджета (планируемые объемы обязательств)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vAlign w:val="center"/>
          </w:tcPr>
          <w:p w:rsidR="00656DFC" w:rsidRDefault="00656DFC">
            <w:pPr>
              <w:pStyle w:val="ConsPlusNormal"/>
            </w:pP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краевого бюджета</w:t>
            </w:r>
          </w:p>
        </w:tc>
        <w:tc>
          <w:tcPr>
            <w:tcW w:w="1928" w:type="dxa"/>
            <w:vAlign w:val="center"/>
          </w:tcPr>
          <w:p w:rsidR="00656DFC" w:rsidRDefault="00656DFC">
            <w:pPr>
              <w:pStyle w:val="ConsPlusNormal"/>
              <w:jc w:val="center"/>
            </w:pPr>
            <w:r>
              <w:t>810</w:t>
            </w:r>
          </w:p>
        </w:tc>
        <w:tc>
          <w:tcPr>
            <w:tcW w:w="2238" w:type="dxa"/>
            <w:vAlign w:val="center"/>
          </w:tcPr>
          <w:p w:rsidR="00656DFC" w:rsidRDefault="00656DFC">
            <w:pPr>
              <w:pStyle w:val="ConsPlusNormal"/>
              <w:jc w:val="center"/>
            </w:pPr>
            <w:r>
              <w:t>150 000,00000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50 000,00000</w:t>
            </w:r>
          </w:p>
        </w:tc>
        <w:tc>
          <w:tcPr>
            <w:tcW w:w="2243" w:type="dxa"/>
            <w:vAlign w:val="center"/>
          </w:tcPr>
          <w:p w:rsidR="00656DFC" w:rsidRDefault="00656DFC">
            <w:pPr>
              <w:pStyle w:val="ConsPlusNormal"/>
              <w:jc w:val="center"/>
            </w:pPr>
            <w:r>
              <w:t>100 000,00000</w:t>
            </w: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местных бюджетов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30 000,00000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10 000,00000</w:t>
            </w:r>
          </w:p>
        </w:tc>
        <w:tc>
          <w:tcPr>
            <w:tcW w:w="2243" w:type="dxa"/>
            <w:vAlign w:val="center"/>
          </w:tcPr>
          <w:p w:rsidR="00656DFC" w:rsidRDefault="00656DFC">
            <w:pPr>
              <w:pStyle w:val="ConsPlusNormal"/>
              <w:jc w:val="center"/>
            </w:pPr>
            <w:r>
              <w:t>20 000,00000</w:t>
            </w: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внебюджетных фондов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vAlign w:val="center"/>
          </w:tcPr>
          <w:p w:rsidR="00656DFC" w:rsidRDefault="00656DFC">
            <w:pPr>
              <w:pStyle w:val="ConsPlusNormal"/>
            </w:pP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внебюджетных источников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vAlign w:val="center"/>
          </w:tcPr>
          <w:p w:rsidR="00656DFC" w:rsidRDefault="00656DFC">
            <w:pPr>
              <w:pStyle w:val="ConsPlusNormal"/>
            </w:pPr>
          </w:p>
        </w:tc>
      </w:tr>
      <w:tr w:rsidR="00656DFC">
        <w:tc>
          <w:tcPr>
            <w:tcW w:w="653" w:type="dxa"/>
            <w:vMerge w:val="restart"/>
            <w:vAlign w:val="center"/>
          </w:tcPr>
          <w:p w:rsidR="00656DFC" w:rsidRDefault="00656DFC">
            <w:pPr>
              <w:pStyle w:val="ConsPlusNormal"/>
              <w:jc w:val="center"/>
            </w:pPr>
            <w:r>
              <w:t>2.8.</w:t>
            </w:r>
          </w:p>
        </w:tc>
        <w:tc>
          <w:tcPr>
            <w:tcW w:w="3798" w:type="dxa"/>
            <w:vMerge w:val="restart"/>
          </w:tcPr>
          <w:p w:rsidR="00656DFC" w:rsidRDefault="00656DFC">
            <w:pPr>
              <w:pStyle w:val="ConsPlusNormal"/>
            </w:pPr>
            <w:r>
              <w:t>Предоставление межбюджетных трансфертов местным бюджетам на решение иных вопросов местного значения в сфере благоустройства территорий</w:t>
            </w:r>
          </w:p>
        </w:tc>
        <w:tc>
          <w:tcPr>
            <w:tcW w:w="3360" w:type="dxa"/>
          </w:tcPr>
          <w:p w:rsidR="00656DFC" w:rsidRDefault="00656DFC">
            <w:pPr>
              <w:pStyle w:val="ConsPlusNormal"/>
            </w:pPr>
            <w:r>
              <w:t>Всего</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100 000,00000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50 000,00000</w:t>
            </w:r>
          </w:p>
        </w:tc>
        <w:tc>
          <w:tcPr>
            <w:tcW w:w="2243" w:type="dxa"/>
            <w:vAlign w:val="center"/>
          </w:tcPr>
          <w:p w:rsidR="00656DFC" w:rsidRDefault="00656DFC">
            <w:pPr>
              <w:pStyle w:val="ConsPlusNormal"/>
              <w:jc w:val="center"/>
            </w:pPr>
            <w:r>
              <w:t>50 000,00000</w:t>
            </w: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Всего, в том числе без учета планируемых объемов обязательств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jc w:val="center"/>
            </w:pPr>
            <w:r>
              <w:t>100 000,00000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50 000,00000</w:t>
            </w:r>
          </w:p>
        </w:tc>
        <w:tc>
          <w:tcPr>
            <w:tcW w:w="2243" w:type="dxa"/>
            <w:vAlign w:val="center"/>
          </w:tcPr>
          <w:p w:rsidR="00656DFC" w:rsidRDefault="00656DFC">
            <w:pPr>
              <w:pStyle w:val="ConsPlusNormal"/>
              <w:jc w:val="center"/>
            </w:pPr>
            <w:r>
              <w:t>50 000,00000</w:t>
            </w: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федерального бюджета</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vAlign w:val="center"/>
          </w:tcPr>
          <w:p w:rsidR="00656DFC" w:rsidRDefault="00656DFC">
            <w:pPr>
              <w:pStyle w:val="ConsPlusNormal"/>
            </w:pP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федерального бюджета (планируемые объемы обязательств)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vAlign w:val="center"/>
          </w:tcPr>
          <w:p w:rsidR="00656DFC" w:rsidRDefault="00656DFC">
            <w:pPr>
              <w:pStyle w:val="ConsPlusNormal"/>
            </w:pP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краевого бюджета</w:t>
            </w:r>
          </w:p>
        </w:tc>
        <w:tc>
          <w:tcPr>
            <w:tcW w:w="1928" w:type="dxa"/>
            <w:vAlign w:val="center"/>
          </w:tcPr>
          <w:p w:rsidR="00656DFC" w:rsidRDefault="00656DFC">
            <w:pPr>
              <w:pStyle w:val="ConsPlusNormal"/>
              <w:jc w:val="center"/>
            </w:pPr>
            <w:r>
              <w:t>810</w:t>
            </w:r>
          </w:p>
        </w:tc>
        <w:tc>
          <w:tcPr>
            <w:tcW w:w="2238" w:type="dxa"/>
            <w:vAlign w:val="center"/>
          </w:tcPr>
          <w:p w:rsidR="00656DFC" w:rsidRDefault="00656DFC">
            <w:pPr>
              <w:pStyle w:val="ConsPlusNormal"/>
              <w:jc w:val="center"/>
            </w:pPr>
            <w:r>
              <w:t>100 000,00000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0,00000</w:t>
            </w:r>
          </w:p>
        </w:tc>
        <w:tc>
          <w:tcPr>
            <w:tcW w:w="2238" w:type="dxa"/>
            <w:vAlign w:val="center"/>
          </w:tcPr>
          <w:p w:rsidR="00656DFC" w:rsidRDefault="00656DFC">
            <w:pPr>
              <w:pStyle w:val="ConsPlusNormal"/>
              <w:jc w:val="center"/>
            </w:pPr>
            <w:r>
              <w:t>50 000,00000</w:t>
            </w:r>
          </w:p>
        </w:tc>
        <w:tc>
          <w:tcPr>
            <w:tcW w:w="2243" w:type="dxa"/>
            <w:vAlign w:val="center"/>
          </w:tcPr>
          <w:p w:rsidR="00656DFC" w:rsidRDefault="00656DFC">
            <w:pPr>
              <w:pStyle w:val="ConsPlusNormal"/>
              <w:jc w:val="center"/>
            </w:pPr>
            <w:r>
              <w:t>50 000,00000</w:t>
            </w: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местных бюджетов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vAlign w:val="center"/>
          </w:tcPr>
          <w:p w:rsidR="00656DFC" w:rsidRDefault="00656DFC">
            <w:pPr>
              <w:pStyle w:val="ConsPlusNormal"/>
            </w:pP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 xml:space="preserve">за счет средств внебюджетных </w:t>
            </w:r>
            <w:r>
              <w:lastRenderedPageBreak/>
              <w:t>фондов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vAlign w:val="center"/>
          </w:tcPr>
          <w:p w:rsidR="00656DFC" w:rsidRDefault="00656DFC">
            <w:pPr>
              <w:pStyle w:val="ConsPlusNormal"/>
            </w:pPr>
          </w:p>
        </w:tc>
      </w:tr>
      <w:tr w:rsidR="00656DFC">
        <w:tc>
          <w:tcPr>
            <w:tcW w:w="653" w:type="dxa"/>
            <w:vMerge/>
          </w:tcPr>
          <w:p w:rsidR="00656DFC" w:rsidRDefault="00656DFC"/>
        </w:tc>
        <w:tc>
          <w:tcPr>
            <w:tcW w:w="3798" w:type="dxa"/>
            <w:vMerge/>
          </w:tcPr>
          <w:p w:rsidR="00656DFC" w:rsidRDefault="00656DFC"/>
        </w:tc>
        <w:tc>
          <w:tcPr>
            <w:tcW w:w="3360" w:type="dxa"/>
          </w:tcPr>
          <w:p w:rsidR="00656DFC" w:rsidRDefault="00656DFC">
            <w:pPr>
              <w:pStyle w:val="ConsPlusNormal"/>
            </w:pPr>
            <w:r>
              <w:t>за счет средств внебюджетных источников</w:t>
            </w:r>
          </w:p>
        </w:tc>
        <w:tc>
          <w:tcPr>
            <w:tcW w:w="192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38" w:type="dxa"/>
            <w:vAlign w:val="center"/>
          </w:tcPr>
          <w:p w:rsidR="00656DFC" w:rsidRDefault="00656DFC">
            <w:pPr>
              <w:pStyle w:val="ConsPlusNormal"/>
            </w:pPr>
          </w:p>
        </w:tc>
        <w:tc>
          <w:tcPr>
            <w:tcW w:w="2243" w:type="dxa"/>
            <w:vAlign w:val="center"/>
          </w:tcPr>
          <w:p w:rsidR="00656DFC" w:rsidRDefault="00656DFC">
            <w:pPr>
              <w:pStyle w:val="ConsPlusNormal"/>
            </w:pPr>
          </w:p>
        </w:tc>
      </w:tr>
    </w:tbl>
    <w:p w:rsidR="00656DFC" w:rsidRDefault="00656DFC">
      <w:pPr>
        <w:pStyle w:val="ConsPlusNormal"/>
        <w:ind w:firstLine="540"/>
        <w:jc w:val="both"/>
      </w:pPr>
    </w:p>
    <w:p w:rsidR="00656DFC" w:rsidRDefault="00656DFC">
      <w:pPr>
        <w:pStyle w:val="ConsPlusNormal"/>
        <w:ind w:firstLine="540"/>
        <w:jc w:val="both"/>
      </w:pPr>
    </w:p>
    <w:p w:rsidR="00656DFC" w:rsidRDefault="00656DFC">
      <w:pPr>
        <w:pStyle w:val="ConsPlusNormal"/>
        <w:pBdr>
          <w:top w:val="single" w:sz="6" w:space="0" w:color="auto"/>
        </w:pBdr>
        <w:spacing w:before="100" w:after="100"/>
        <w:jc w:val="both"/>
        <w:rPr>
          <w:sz w:val="2"/>
          <w:szCs w:val="2"/>
        </w:rPr>
      </w:pPr>
    </w:p>
    <w:p w:rsidR="00D64273" w:rsidRDefault="00D64273">
      <w:bookmarkStart w:id="23" w:name="_GoBack"/>
      <w:bookmarkEnd w:id="23"/>
    </w:p>
    <w:sectPr w:rsidR="00D64273" w:rsidSect="000635A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DFC"/>
    <w:rsid w:val="00656DFC"/>
    <w:rsid w:val="00D64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D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6D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56D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56D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56D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56D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56D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56DF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D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6D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56D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56D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56D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56D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56D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56DF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298B3CD8E236DA7483C3C72B7BC2EDBAB4A407791C452090C14141F2F9iAC" TargetMode="External"/><Relationship Id="rId18" Type="http://schemas.openxmlformats.org/officeDocument/2006/relationships/image" Target="media/image3.wmf"/><Relationship Id="rId26" Type="http://schemas.openxmlformats.org/officeDocument/2006/relationships/image" Target="media/image11.wmf"/><Relationship Id="rId39" Type="http://schemas.openxmlformats.org/officeDocument/2006/relationships/hyperlink" Target="consultantplus://offline/ref=9D298B3CD8E236DA7483DDCA3D179EE9BDB6F8037F184777C9964716ADCA2F90DA3CFDFA7DE53E07A8CEE2EDF6i9C" TargetMode="External"/><Relationship Id="rId21" Type="http://schemas.openxmlformats.org/officeDocument/2006/relationships/image" Target="media/image6.wmf"/><Relationship Id="rId34" Type="http://schemas.openxmlformats.org/officeDocument/2006/relationships/image" Target="media/image19.wmf"/><Relationship Id="rId42" Type="http://schemas.openxmlformats.org/officeDocument/2006/relationships/hyperlink" Target="consultantplus://offline/ref=9D298B3CD8E236DA7483DDCA3D179EE9BDB6F8037F184777C9964716ADCA2F90DA3CFDFA7DE53E07A8CEE2EDF6iFC" TargetMode="External"/><Relationship Id="rId47" Type="http://schemas.openxmlformats.org/officeDocument/2006/relationships/hyperlink" Target="consultantplus://offline/ref=9D298B3CD8E236DA7483DDCA3D179EE9BDB6F8037F184777C9964716ADCA2F90DA3CFDFA7DE53E07A8CEE2EDF6iEC" TargetMode="External"/><Relationship Id="rId50" Type="http://schemas.openxmlformats.org/officeDocument/2006/relationships/hyperlink" Target="consultantplus://offline/ref=9D298B3CD8E236DA7483DDCA3D179EE9BDB6F8037F184A70CB944716ADCA2F90DAF3iCC" TargetMode="External"/><Relationship Id="rId55" Type="http://schemas.openxmlformats.org/officeDocument/2006/relationships/hyperlink" Target="consultantplus://offline/ref=9D298B3CD8E236DA7483C3C72B7BC2EDB9B5A30A7C1A452090C14141F2F9iAC" TargetMode="External"/><Relationship Id="rId63" Type="http://schemas.openxmlformats.org/officeDocument/2006/relationships/image" Target="media/image28.wmf"/><Relationship Id="rId68" Type="http://schemas.openxmlformats.org/officeDocument/2006/relationships/image" Target="media/image31.wmf"/><Relationship Id="rId76" Type="http://schemas.openxmlformats.org/officeDocument/2006/relationships/hyperlink" Target="consultantplus://offline/ref=9D298B3CD8E236DA7483C3C72B7BC2EDB9B4A7087815452090C14141F2F9iAC" TargetMode="External"/><Relationship Id="rId7" Type="http://schemas.openxmlformats.org/officeDocument/2006/relationships/hyperlink" Target="consultantplus://offline/ref=9D298B3CD8E236DA7483C3C72B7BC2EDB9B5A30A7C1A452090C14141F2F9iAC" TargetMode="External"/><Relationship Id="rId71" Type="http://schemas.openxmlformats.org/officeDocument/2006/relationships/hyperlink" Target="consultantplus://offline/ref=9D298B3CD8E236DA7483C3C72B7BC2EDB9B5A30A7C1A452090C14141F2F9iAC" TargetMode="External"/><Relationship Id="rId2" Type="http://schemas.microsoft.com/office/2007/relationships/stylesWithEffects" Target="stylesWithEffects.xml"/><Relationship Id="rId16" Type="http://schemas.openxmlformats.org/officeDocument/2006/relationships/image" Target="media/image1.wmf"/><Relationship Id="rId29" Type="http://schemas.openxmlformats.org/officeDocument/2006/relationships/image" Target="media/image14.wmf"/><Relationship Id="rId11" Type="http://schemas.openxmlformats.org/officeDocument/2006/relationships/hyperlink" Target="consultantplus://offline/ref=9D298B3CD8E236DA7483DDCA3D179EE9BDB6F8037F184777C9964716ADCA2F90DA3CFDFA7DE53E07A8CEE2E9F6iFC" TargetMode="External"/><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image" Target="media/image22.wmf"/><Relationship Id="rId40" Type="http://schemas.openxmlformats.org/officeDocument/2006/relationships/hyperlink" Target="consultantplus://offline/ref=9D298B3CD8E236DA7483DDCA3D179EE9BDB6F8037F184777C9964716ADCA2F90DA3CFDFA7DE53E07A8CEE2EDF6i8C" TargetMode="External"/><Relationship Id="rId45" Type="http://schemas.openxmlformats.org/officeDocument/2006/relationships/hyperlink" Target="consultantplus://offline/ref=9D298B3CD8E236DA7483C3C72B7BC2EDB9B5A00D771E452090C14141F2F9iAC" TargetMode="External"/><Relationship Id="rId53" Type="http://schemas.openxmlformats.org/officeDocument/2006/relationships/hyperlink" Target="consultantplus://offline/ref=9D298B3CD8E236DA7483DDCA3D179EE9BDB6F8037F184777C9964716ADCA2F90DA3CFDFA7DE53E07A8CEE2EEF6iDC" TargetMode="External"/><Relationship Id="rId58" Type="http://schemas.openxmlformats.org/officeDocument/2006/relationships/image" Target="media/image23.wmf"/><Relationship Id="rId66" Type="http://schemas.openxmlformats.org/officeDocument/2006/relationships/image" Target="media/image29.wmf"/><Relationship Id="rId74" Type="http://schemas.openxmlformats.org/officeDocument/2006/relationships/hyperlink" Target="consultantplus://offline/ref=9D298B3CD8E236DA7483DDCA3D179EE9BDB6F8037F184777C9964716ADCA2F90DA3CFDFA7DE53E07A8CEE0EBF6iDC" TargetMode="External"/><Relationship Id="rId79" Type="http://schemas.openxmlformats.org/officeDocument/2006/relationships/theme" Target="theme/theme1.xml"/><Relationship Id="rId5" Type="http://schemas.openxmlformats.org/officeDocument/2006/relationships/hyperlink" Target="http://www.consultant.ru" TargetMode="External"/><Relationship Id="rId61" Type="http://schemas.openxmlformats.org/officeDocument/2006/relationships/image" Target="media/image26.wmf"/><Relationship Id="rId10" Type="http://schemas.openxmlformats.org/officeDocument/2006/relationships/hyperlink" Target="consultantplus://offline/ref=9D298B3CD8E236DA7483DDCA3D179EE9BDB6F8037F184777C9964716ADCA2F90DA3CFDFA7DE53E07A8CEE2E9F6i8C" TargetMode="External"/><Relationship Id="rId19" Type="http://schemas.openxmlformats.org/officeDocument/2006/relationships/image" Target="media/image4.wmf"/><Relationship Id="rId31" Type="http://schemas.openxmlformats.org/officeDocument/2006/relationships/image" Target="media/image16.wmf"/><Relationship Id="rId44" Type="http://schemas.openxmlformats.org/officeDocument/2006/relationships/hyperlink" Target="consultantplus://offline/ref=9D298B3CD8E236DA7483C3C72B7BC2EDB9BCA308761A452090C14141F2F9iAC" TargetMode="External"/><Relationship Id="rId52" Type="http://schemas.openxmlformats.org/officeDocument/2006/relationships/hyperlink" Target="consultantplus://offline/ref=9D298B3CD8E236DA7483DDCA3D179EE9BDB6F8037F184777C9964716ADCA2F90DA3CFDFA7DE53E07A8CEE2EDF6i0C" TargetMode="External"/><Relationship Id="rId60" Type="http://schemas.openxmlformats.org/officeDocument/2006/relationships/image" Target="media/image25.wmf"/><Relationship Id="rId65" Type="http://schemas.openxmlformats.org/officeDocument/2006/relationships/hyperlink" Target="consultantplus://offline/ref=9D298B3CD8E236DA7483C3C72B7BC2EDB9BFA60B7F14452090C14141F29A29C59A7CFBAC3FA2F3i1C" TargetMode="External"/><Relationship Id="rId73" Type="http://schemas.openxmlformats.org/officeDocument/2006/relationships/hyperlink" Target="consultantplus://offline/ref=9D298B3CD8E236DA7483DDCA3D179EE9BDB6F8037F184777C9964716ADCA2F90DA3CFDFA7DE53E07A8CEE3EBF6i1C"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D298B3CD8E236DA7483DDCA3D179EE9BDB6F8037F184777C9964716ADCA2F90DA3CFDFA7DE53E07A8CEE2E8F6iCC" TargetMode="External"/><Relationship Id="rId14" Type="http://schemas.openxmlformats.org/officeDocument/2006/relationships/hyperlink" Target="consultantplus://offline/ref=9D298B3CD8E236DA7483C3C72B7BC2EDB9B5A30A7C1A452090C14141F2F9iAC" TargetMode="Externa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20.wmf"/><Relationship Id="rId43" Type="http://schemas.openxmlformats.org/officeDocument/2006/relationships/hyperlink" Target="consultantplus://offline/ref=9D298B3CD8E236DA7483DDCA3D179EE9BDB6F8037F184A70CB944716ADCA2F90DA3CFDFA7DE53E07A8CEE2E9F6i9C" TargetMode="External"/><Relationship Id="rId48" Type="http://schemas.openxmlformats.org/officeDocument/2006/relationships/hyperlink" Target="consultantplus://offline/ref=9D298B3CD8E236DA7483C3C72B7BC2EDB9B5A30A7C1A452090C14141F2F9iAC" TargetMode="External"/><Relationship Id="rId56" Type="http://schemas.openxmlformats.org/officeDocument/2006/relationships/hyperlink" Target="consultantplus://offline/ref=9D298B3CD8E236DA7483C3C72B7BC2EDB9B4A7087815452090C14141F2F9iAC" TargetMode="External"/><Relationship Id="rId64" Type="http://schemas.openxmlformats.org/officeDocument/2006/relationships/hyperlink" Target="consultantplus://offline/ref=9D298B3CD8E236DA7483C3C72B7BC2EDB9BFA60B7F14452090C14141F29A29C59A7CFBAD38A0F3i0C" TargetMode="External"/><Relationship Id="rId69" Type="http://schemas.openxmlformats.org/officeDocument/2006/relationships/image" Target="media/image32.wmf"/><Relationship Id="rId77" Type="http://schemas.openxmlformats.org/officeDocument/2006/relationships/hyperlink" Target="consultantplus://offline/ref=9D298B3CD8E236DA7483DDCA3D179EE9BDB6F8037F184777C9964716ADCA2F90DA3CFDFA7DE53E07A8CEE1EBF6iCC" TargetMode="External"/><Relationship Id="rId8" Type="http://schemas.openxmlformats.org/officeDocument/2006/relationships/hyperlink" Target="consultantplus://offline/ref=9D298B3CD8E236DA7483DDCA3D179EE9BDB6F8037F194777CE954716ADCA2F90DAF3iCC" TargetMode="External"/><Relationship Id="rId51" Type="http://schemas.openxmlformats.org/officeDocument/2006/relationships/hyperlink" Target="consultantplus://offline/ref=9D298B3CD8E236DA7483DDCA3D179EE9BDB6F8037F184777C9964716ADCA2F90DA3CFDFA7DE53E07A8CEE2EDF6i0C" TargetMode="External"/><Relationship Id="rId72" Type="http://schemas.openxmlformats.org/officeDocument/2006/relationships/hyperlink" Target="consultantplus://offline/ref=9D298B3CD8E236DA7483C3C72B7BC2EDB9B5A30A7C1A452090C14141F2F9iAC" TargetMode="External"/><Relationship Id="rId3" Type="http://schemas.openxmlformats.org/officeDocument/2006/relationships/settings" Target="settings.xml"/><Relationship Id="rId12" Type="http://schemas.openxmlformats.org/officeDocument/2006/relationships/hyperlink" Target="consultantplus://offline/ref=9D298B3CD8E236DA7483C3C72B7BC2EDB9BFA50E781F452090C14141F2F9iAC" TargetMode="External"/><Relationship Id="rId17" Type="http://schemas.openxmlformats.org/officeDocument/2006/relationships/image" Target="media/image2.wmf"/><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hyperlink" Target="consultantplus://offline/ref=9D298B3CD8E236DA7483DDCA3D179EE9BDB6F8037F184777C9964716ADCA2F90DA3CFDFA7DE53E07A8CEE2EAF6i1C" TargetMode="External"/><Relationship Id="rId46" Type="http://schemas.openxmlformats.org/officeDocument/2006/relationships/hyperlink" Target="consultantplus://offline/ref=9D298B3CD8E236DA7483C3C72B7BC2EDB9B5A30A7C1A452090C14141F2F9iAC" TargetMode="External"/><Relationship Id="rId59" Type="http://schemas.openxmlformats.org/officeDocument/2006/relationships/image" Target="media/image24.wmf"/><Relationship Id="rId67" Type="http://schemas.openxmlformats.org/officeDocument/2006/relationships/image" Target="media/image30.wmf"/><Relationship Id="rId20" Type="http://schemas.openxmlformats.org/officeDocument/2006/relationships/image" Target="media/image5.wmf"/><Relationship Id="rId41" Type="http://schemas.openxmlformats.org/officeDocument/2006/relationships/hyperlink" Target="consultantplus://offline/ref=9D298B3CD8E236DA7483C3C72B7BC2EDB9B5A30A7C1A452090C14141F2F9iAC" TargetMode="External"/><Relationship Id="rId54" Type="http://schemas.openxmlformats.org/officeDocument/2006/relationships/hyperlink" Target="consultantplus://offline/ref=9D298B3CD8E236DA7483C3C72B7BC2EDB9BFA60B7F14452090C14141F29A29C59A7CFBAC3FA2F3i1C" TargetMode="External"/><Relationship Id="rId62" Type="http://schemas.openxmlformats.org/officeDocument/2006/relationships/image" Target="media/image27.wmf"/><Relationship Id="rId70" Type="http://schemas.openxmlformats.org/officeDocument/2006/relationships/hyperlink" Target="consultantplus://offline/ref=9D298B3CD8E236DA7483C3C72B7BC2EDB9BFA60B7F14452090C14141F29A29C59A7CFBAD38A0F3i0C" TargetMode="External"/><Relationship Id="rId75" Type="http://schemas.openxmlformats.org/officeDocument/2006/relationships/hyperlink" Target="consultantplus://offline/ref=9D298B3CD8E236DA7483C3C72B7BC2EDB9B4A7087815452090C14141F2F9iAC" TargetMode="External"/><Relationship Id="rId1" Type="http://schemas.openxmlformats.org/officeDocument/2006/relationships/styles" Target="styles.xml"/><Relationship Id="rId6" Type="http://schemas.openxmlformats.org/officeDocument/2006/relationships/hyperlink" Target="consultantplus://offline/ref=9D298B3CD8E236DA7483DDCA3D179EE9BDB6F8037F184777C9964716ADCA2F90DA3CFDFA7DE53E07A8CEE2E8F6iCC" TargetMode="External"/><Relationship Id="rId15" Type="http://schemas.openxmlformats.org/officeDocument/2006/relationships/hyperlink" Target="consultantplus://offline/ref=9D298B3CD8E236DA7483DDCA3D179EE9BDB6F8037F184777C9964716ADCA2F90DA3CFDFA7DE53E07A8CEE2E9F6i1C" TargetMode="External"/><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image" Target="media/image21.wmf"/><Relationship Id="rId49" Type="http://schemas.openxmlformats.org/officeDocument/2006/relationships/hyperlink" Target="consultantplus://offline/ref=9D298B3CD8E236DA7483DDCA3D179EE9BDB6F8037F184777C9964716ADCA2F90DA3CFDFA7DE53E07A8CEE2EDF6i1C" TargetMode="External"/><Relationship Id="rId57" Type="http://schemas.openxmlformats.org/officeDocument/2006/relationships/hyperlink" Target="consultantplus://offline/ref=9D298B3CD8E236DA7483C3C72B7BC2EDB9B5A30A7C1A452090C14141F2F9i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17011</Words>
  <Characters>96969</Characters>
  <Application>Microsoft Office Word</Application>
  <DocSecurity>0</DocSecurity>
  <Lines>808</Lines>
  <Paragraphs>227</Paragraphs>
  <ScaleCrop>false</ScaleCrop>
  <Company/>
  <LinksUpToDate>false</LinksUpToDate>
  <CharactersWithSpaces>113753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Чепелюк Денис Александрович</dc:creator>
  <cp:lastModifiedBy>Чепелюк Денис Александрович</cp:lastModifiedBy>
  <cp:revision>1</cp:revision>
  <dcterms:created xsi:type="dcterms:W3CDTF">2018-04-27T02:34:00Z</dcterms:created>
  <dcterms:modified xsi:type="dcterms:W3CDTF">2018-04-27T02:34:00Z</dcterms:modified>
</cp:coreProperties>
</file>