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304C7" w:rsidTr="000B53B4">
        <w:trPr>
          <w:trHeight w:val="852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304C7" w:rsidRPr="00772005" w:rsidRDefault="00CF78F3" w:rsidP="00CD36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78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CD3601">
              <w:rPr>
                <w:rFonts w:ascii="Times New Roman" w:hAnsi="Times New Roman"/>
                <w:b/>
                <w:bCs/>
                <w:sz w:val="28"/>
                <w:szCs w:val="28"/>
              </w:rPr>
              <w:t>признании</w:t>
            </w:r>
            <w:r w:rsidR="000B53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утратившими силу отдельных постановлений Правительства Камчатского края</w:t>
            </w:r>
          </w:p>
        </w:tc>
      </w:tr>
    </w:tbl>
    <w:p w:rsidR="000B53B4" w:rsidRDefault="000B53B4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3B4" w:rsidRDefault="000B53B4" w:rsidP="000B5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29.12.2022 № 580-ФЗ </w:t>
      </w:r>
      <w:r w:rsidR="00292B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Законом Камчатского края от 31.10.2023 № 286 «Об отдельных вопросах в области организации перевозок пассажиров и багажа легковым такси в Камчатском крае», приказом Министерства транспорта и дорожного строительства Камчатского края от 08.11.2023 № 13-н «О мерах по реализации ФЗ от 29.12.2022 № 580-ФЗ </w:t>
      </w:r>
      <w:r w:rsidR="00292B9E">
        <w:rPr>
          <w:rFonts w:ascii="Times New Roman" w:hAnsi="Times New Roman"/>
          <w:sz w:val="28"/>
          <w:szCs w:val="28"/>
        </w:rPr>
        <w:br/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</w:p>
    <w:p w:rsidR="000B53B4" w:rsidRDefault="000B53B4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BA8" w:rsidRPr="00FD7CA5" w:rsidRDefault="00F70BA8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F70BA8" w:rsidRPr="00FD7CA5" w:rsidRDefault="00F70BA8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737" w:rsidRDefault="000B53B4" w:rsidP="00EB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B4">
        <w:rPr>
          <w:rFonts w:ascii="Times New Roman" w:hAnsi="Times New Roman"/>
          <w:sz w:val="28"/>
          <w:szCs w:val="28"/>
        </w:rPr>
        <w:t xml:space="preserve">1. Признать утратившими силу </w:t>
      </w:r>
      <w:r w:rsidR="00EB5737" w:rsidRPr="00EB5737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EB5737">
        <w:rPr>
          <w:rFonts w:ascii="Times New Roman" w:hAnsi="Times New Roman"/>
          <w:bCs/>
          <w:sz w:val="28"/>
          <w:szCs w:val="28"/>
        </w:rPr>
        <w:t xml:space="preserve">Правительства Камчатского края по перечню согласно </w:t>
      </w:r>
      <w:proofErr w:type="gramStart"/>
      <w:r w:rsidR="00EB5737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EB5737" w:rsidRPr="00EB5737"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="00EB5737">
        <w:rPr>
          <w:rFonts w:ascii="Times New Roman" w:hAnsi="Times New Roman"/>
          <w:bCs/>
          <w:sz w:val="28"/>
          <w:szCs w:val="28"/>
        </w:rPr>
        <w:t>.</w:t>
      </w:r>
    </w:p>
    <w:p w:rsidR="00EB5737" w:rsidRPr="008C7E45" w:rsidRDefault="00EB5737" w:rsidP="00EB5737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7CA5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EB5737" w:rsidRDefault="00EB5737" w:rsidP="00EB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737" w:rsidRDefault="00EB5737" w:rsidP="00EB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737" w:rsidRDefault="00EB5737" w:rsidP="00EB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3554"/>
        <w:gridCol w:w="2558"/>
      </w:tblGrid>
      <w:tr w:rsidR="00EB5737" w:rsidTr="00EB5737">
        <w:trPr>
          <w:trHeight w:val="729"/>
        </w:trPr>
        <w:tc>
          <w:tcPr>
            <w:tcW w:w="3588" w:type="dxa"/>
          </w:tcPr>
          <w:p w:rsidR="00EB5737" w:rsidRDefault="00EB5737" w:rsidP="00A057C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B5737" w:rsidRDefault="00EB5737" w:rsidP="00A057C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54" w:type="dxa"/>
          </w:tcPr>
          <w:p w:rsidR="00EB5737" w:rsidRDefault="00EB5737" w:rsidP="00A057C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B5737" w:rsidRDefault="00EB5737" w:rsidP="00A057C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8" w:type="dxa"/>
          </w:tcPr>
          <w:p w:rsidR="00EB5737" w:rsidRDefault="00EB5737" w:rsidP="00A057C2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B5737" w:rsidRDefault="00EB5737" w:rsidP="00A057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FD538E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tbl>
      <w:tblPr>
        <w:tblStyle w:val="af0"/>
        <w:tblpPr w:leftFromText="180" w:rightFromText="180" w:vertAnchor="text" w:horzAnchor="margin" w:tblpY="10"/>
        <w:tblW w:w="10117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B5737" w:rsidTr="00EB573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B5737" w:rsidRDefault="00EB5737" w:rsidP="00A057C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B5737" w:rsidRDefault="00EB5737" w:rsidP="00A057C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B5737" w:rsidRDefault="00EB5737" w:rsidP="00A057C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B5737" w:rsidRDefault="00EB5737" w:rsidP="00A057C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B5737" w:rsidRDefault="00EB5737" w:rsidP="00A057C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B5737" w:rsidRDefault="00EB5737" w:rsidP="00A057C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EB5737"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  <w:p w:rsidR="00EB5737" w:rsidRDefault="00EB5737" w:rsidP="00A057C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B5737" w:rsidTr="00EB573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B5737" w:rsidRDefault="00EB5737" w:rsidP="00A057C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B5737" w:rsidRDefault="00EB5737" w:rsidP="00A057C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B5737" w:rsidRDefault="00EB5737" w:rsidP="00A057C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B5737" w:rsidRDefault="00EB5737" w:rsidP="00A057C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B5737" w:rsidRDefault="00EB5737" w:rsidP="00A057C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737" w:rsidRDefault="00EB5737" w:rsidP="00A057C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737" w:rsidRDefault="00EB5737" w:rsidP="00A057C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737" w:rsidRDefault="00EB5737" w:rsidP="00A057C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737" w:rsidRDefault="00EB5737" w:rsidP="00A057C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B5737" w:rsidRDefault="00EB5737" w:rsidP="00EB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737" w:rsidRDefault="00EB5737" w:rsidP="00EB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737" w:rsidRDefault="00EB5737" w:rsidP="00EB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737" w:rsidRDefault="00EB5737" w:rsidP="00EB57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5737">
        <w:rPr>
          <w:rFonts w:ascii="Times New Roman" w:hAnsi="Times New Roman"/>
          <w:sz w:val="28"/>
          <w:szCs w:val="28"/>
        </w:rPr>
        <w:t>Перечень утративших силу постановлений Правительства Камчатского края</w:t>
      </w:r>
    </w:p>
    <w:p w:rsidR="00EB5737" w:rsidRDefault="00EB5737" w:rsidP="00EB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DBE" w:rsidRDefault="000B53B4" w:rsidP="00F9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B4">
        <w:rPr>
          <w:rFonts w:ascii="Times New Roman" w:hAnsi="Times New Roman"/>
          <w:sz w:val="28"/>
          <w:szCs w:val="28"/>
        </w:rPr>
        <w:t xml:space="preserve">1) </w:t>
      </w:r>
      <w:r w:rsidR="00EB5737">
        <w:rPr>
          <w:rFonts w:ascii="Times New Roman" w:hAnsi="Times New Roman"/>
          <w:sz w:val="28"/>
          <w:szCs w:val="28"/>
        </w:rPr>
        <w:t>П</w:t>
      </w:r>
      <w:r w:rsidR="00F90DBE" w:rsidRPr="00F90DBE">
        <w:rPr>
          <w:rFonts w:ascii="Times New Roman" w:hAnsi="Times New Roman"/>
          <w:sz w:val="28"/>
          <w:szCs w:val="28"/>
        </w:rPr>
        <w:t>остановление Правительства Камчатского края от 09.09.2011</w:t>
      </w:r>
      <w:r w:rsidR="00F90DBE">
        <w:rPr>
          <w:rFonts w:ascii="Times New Roman" w:hAnsi="Times New Roman"/>
          <w:sz w:val="28"/>
          <w:szCs w:val="28"/>
        </w:rPr>
        <w:t> №</w:t>
      </w:r>
      <w:r w:rsidR="00F90DBE" w:rsidRPr="00F90DBE">
        <w:rPr>
          <w:rFonts w:ascii="Times New Roman" w:hAnsi="Times New Roman"/>
          <w:sz w:val="28"/>
          <w:szCs w:val="28"/>
        </w:rPr>
        <w:t xml:space="preserve"> 382-П</w:t>
      </w:r>
      <w:r w:rsidR="00F90DBE">
        <w:rPr>
          <w:rFonts w:ascii="Times New Roman" w:hAnsi="Times New Roman"/>
          <w:sz w:val="28"/>
          <w:szCs w:val="28"/>
        </w:rPr>
        <w:t xml:space="preserve"> «</w:t>
      </w:r>
      <w:r w:rsidR="00F90DBE" w:rsidRPr="00F90DBE">
        <w:rPr>
          <w:rFonts w:ascii="Times New Roman" w:hAnsi="Times New Roman"/>
          <w:sz w:val="28"/>
          <w:szCs w:val="28"/>
        </w:rPr>
        <w:t>О выдаче разрешений на осущ</w:t>
      </w:r>
      <w:r w:rsidR="00F90DBE">
        <w:rPr>
          <w:rFonts w:ascii="Times New Roman" w:hAnsi="Times New Roman"/>
          <w:sz w:val="28"/>
          <w:szCs w:val="28"/>
        </w:rPr>
        <w:t xml:space="preserve">ествление юридическими лицами и </w:t>
      </w:r>
      <w:r w:rsidR="00F90DBE" w:rsidRPr="00F90DBE">
        <w:rPr>
          <w:rFonts w:ascii="Times New Roman" w:hAnsi="Times New Roman"/>
          <w:sz w:val="28"/>
          <w:szCs w:val="28"/>
        </w:rPr>
        <w:t>индивидуальными предпринимателями деятельности по перевозке пассажиров и багажа легковым такси</w:t>
      </w:r>
      <w:r w:rsidR="00F90DBE">
        <w:rPr>
          <w:rFonts w:ascii="Times New Roman" w:hAnsi="Times New Roman"/>
          <w:sz w:val="28"/>
          <w:szCs w:val="28"/>
        </w:rPr>
        <w:t xml:space="preserve"> на территории Камчатского края»</w:t>
      </w:r>
      <w:r w:rsidR="005B5989">
        <w:rPr>
          <w:rFonts w:ascii="Times New Roman" w:hAnsi="Times New Roman"/>
          <w:sz w:val="28"/>
          <w:szCs w:val="28"/>
        </w:rPr>
        <w:t>.</w:t>
      </w:r>
    </w:p>
    <w:p w:rsidR="000B53B4" w:rsidRDefault="000B53B4" w:rsidP="000B5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B4">
        <w:rPr>
          <w:rFonts w:ascii="Times New Roman" w:hAnsi="Times New Roman"/>
          <w:sz w:val="28"/>
          <w:szCs w:val="28"/>
        </w:rPr>
        <w:t xml:space="preserve">2) </w:t>
      </w:r>
      <w:r w:rsidR="005B59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Pr="000B53B4">
        <w:rPr>
          <w:rFonts w:ascii="Times New Roman" w:hAnsi="Times New Roman"/>
          <w:sz w:val="28"/>
          <w:szCs w:val="28"/>
        </w:rPr>
        <w:t>становление Правительства Камчатск</w:t>
      </w:r>
      <w:r>
        <w:rPr>
          <w:rFonts w:ascii="Times New Roman" w:hAnsi="Times New Roman"/>
          <w:sz w:val="28"/>
          <w:szCs w:val="28"/>
        </w:rPr>
        <w:t>ого края от 16.12.2019 № 528-П «</w:t>
      </w:r>
      <w:r w:rsidRPr="000B53B4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несении изменения в приложение №</w:t>
      </w:r>
      <w:r w:rsidRPr="000B53B4">
        <w:rPr>
          <w:rFonts w:ascii="Times New Roman" w:hAnsi="Times New Roman"/>
          <w:sz w:val="28"/>
          <w:szCs w:val="28"/>
        </w:rPr>
        <w:t xml:space="preserve"> 1 к Постановлению Правительства </w:t>
      </w:r>
      <w:r>
        <w:rPr>
          <w:rFonts w:ascii="Times New Roman" w:hAnsi="Times New Roman"/>
          <w:sz w:val="28"/>
          <w:szCs w:val="28"/>
        </w:rPr>
        <w:t>Камчатского края от 09.09.2011 № 382-П «</w:t>
      </w:r>
      <w:r w:rsidRPr="000B53B4">
        <w:rPr>
          <w:rFonts w:ascii="Times New Roman" w:hAnsi="Times New Roman"/>
          <w:sz w:val="28"/>
          <w:szCs w:val="28"/>
        </w:rPr>
        <w:t>О выдаче разрешений на осуществление юридическими лицами и индивидуальными предпринимателями деятельности по перевозке пассажиров и багажа легковым такси</w:t>
      </w:r>
      <w:r>
        <w:rPr>
          <w:rFonts w:ascii="Times New Roman" w:hAnsi="Times New Roman"/>
          <w:sz w:val="28"/>
          <w:szCs w:val="28"/>
        </w:rPr>
        <w:t xml:space="preserve"> на территории Камчатского края»</w:t>
      </w:r>
      <w:r w:rsidR="005B5989">
        <w:rPr>
          <w:rFonts w:ascii="Times New Roman" w:hAnsi="Times New Roman"/>
          <w:sz w:val="28"/>
          <w:szCs w:val="28"/>
        </w:rPr>
        <w:t>.</w:t>
      </w:r>
    </w:p>
    <w:p w:rsidR="000B53B4" w:rsidRDefault="000B53B4" w:rsidP="000B5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B5989">
        <w:rPr>
          <w:rFonts w:ascii="Times New Roman" w:hAnsi="Times New Roman"/>
          <w:sz w:val="28"/>
          <w:szCs w:val="28"/>
        </w:rPr>
        <w:t>П</w:t>
      </w:r>
      <w:r w:rsidR="00F90DBE" w:rsidRPr="00F90DBE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 w:rsidR="00F90DBE">
        <w:rPr>
          <w:rFonts w:ascii="Times New Roman" w:hAnsi="Times New Roman"/>
          <w:sz w:val="28"/>
          <w:szCs w:val="28"/>
        </w:rPr>
        <w:t>Камчатского края от 26.12.2013 № 627-П «</w:t>
      </w:r>
      <w:r w:rsidR="00F90DBE" w:rsidRPr="00F90DBE">
        <w:rPr>
          <w:rFonts w:ascii="Times New Roman" w:hAnsi="Times New Roman"/>
          <w:sz w:val="28"/>
          <w:szCs w:val="28"/>
        </w:rPr>
        <w:t>О в</w:t>
      </w:r>
      <w:r w:rsidR="00F90DBE">
        <w:rPr>
          <w:rFonts w:ascii="Times New Roman" w:hAnsi="Times New Roman"/>
          <w:sz w:val="28"/>
          <w:szCs w:val="28"/>
        </w:rPr>
        <w:t>несении изменений в приложение №</w:t>
      </w:r>
      <w:r w:rsidR="00F90DBE" w:rsidRPr="00F90DBE">
        <w:rPr>
          <w:rFonts w:ascii="Times New Roman" w:hAnsi="Times New Roman"/>
          <w:sz w:val="28"/>
          <w:szCs w:val="28"/>
        </w:rPr>
        <w:t xml:space="preserve"> 1 к Постановлению Правительства </w:t>
      </w:r>
      <w:r w:rsidR="00F90DBE">
        <w:rPr>
          <w:rFonts w:ascii="Times New Roman" w:hAnsi="Times New Roman"/>
          <w:sz w:val="28"/>
          <w:szCs w:val="28"/>
        </w:rPr>
        <w:t>Камчатского края от 09.09.2011 № 382-П «</w:t>
      </w:r>
      <w:r w:rsidR="00F90DBE" w:rsidRPr="00F90DBE">
        <w:rPr>
          <w:rFonts w:ascii="Times New Roman" w:hAnsi="Times New Roman"/>
          <w:sz w:val="28"/>
          <w:szCs w:val="28"/>
        </w:rPr>
        <w:t>О выдаче разрешений на осуществление юридическими лицами и индивидуальными предпринимателями деятельности по перевозке пассажиров и багажа легковым такси</w:t>
      </w:r>
      <w:r w:rsidR="00F90DBE">
        <w:rPr>
          <w:rFonts w:ascii="Times New Roman" w:hAnsi="Times New Roman"/>
          <w:sz w:val="28"/>
          <w:szCs w:val="28"/>
        </w:rPr>
        <w:t xml:space="preserve"> на территории Камчатского края»</w:t>
      </w:r>
      <w:r w:rsidR="005B5989">
        <w:rPr>
          <w:rFonts w:ascii="Times New Roman" w:hAnsi="Times New Roman"/>
          <w:sz w:val="28"/>
          <w:szCs w:val="28"/>
        </w:rPr>
        <w:t>.</w:t>
      </w:r>
    </w:p>
    <w:p w:rsidR="000B53B4" w:rsidRDefault="00F90DBE" w:rsidP="00F9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B5989">
        <w:rPr>
          <w:rFonts w:ascii="Times New Roman" w:hAnsi="Times New Roman"/>
          <w:sz w:val="28"/>
          <w:szCs w:val="28"/>
        </w:rPr>
        <w:t>П</w:t>
      </w:r>
      <w:r w:rsidRPr="00F90DBE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/>
          <w:sz w:val="28"/>
          <w:szCs w:val="28"/>
        </w:rPr>
        <w:t>Камчатского края от 14.08.2012 № 375-П «</w:t>
      </w:r>
      <w:r w:rsidRPr="00F90DBE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несении изменения в приложение №</w:t>
      </w:r>
      <w:r w:rsidRPr="00F90DBE">
        <w:rPr>
          <w:rFonts w:ascii="Times New Roman" w:hAnsi="Times New Roman"/>
          <w:sz w:val="28"/>
          <w:szCs w:val="28"/>
        </w:rPr>
        <w:t xml:space="preserve"> 1 к Постановлению Правительства </w:t>
      </w:r>
      <w:r>
        <w:rPr>
          <w:rFonts w:ascii="Times New Roman" w:hAnsi="Times New Roman"/>
          <w:sz w:val="28"/>
          <w:szCs w:val="28"/>
        </w:rPr>
        <w:t>Камчатского края от 09.09.2011 № 382-П «</w:t>
      </w:r>
      <w:r w:rsidRPr="00F90DBE">
        <w:rPr>
          <w:rFonts w:ascii="Times New Roman" w:hAnsi="Times New Roman"/>
          <w:sz w:val="28"/>
          <w:szCs w:val="28"/>
        </w:rPr>
        <w:t>О выдаче разрешений на осуществление юридическими лицами и индивидуальными предпринимателями деятельности по перевозке пассажиров и багажа легковым такси</w:t>
      </w:r>
      <w:r>
        <w:rPr>
          <w:rFonts w:ascii="Times New Roman" w:hAnsi="Times New Roman"/>
          <w:sz w:val="28"/>
          <w:szCs w:val="28"/>
        </w:rPr>
        <w:t xml:space="preserve"> на территории Камчатского края»</w:t>
      </w:r>
      <w:r w:rsidR="005B5989">
        <w:rPr>
          <w:rFonts w:ascii="Times New Roman" w:hAnsi="Times New Roman"/>
          <w:sz w:val="28"/>
          <w:szCs w:val="28"/>
        </w:rPr>
        <w:t>.</w:t>
      </w:r>
    </w:p>
    <w:p w:rsidR="005D020E" w:rsidRDefault="005D020E" w:rsidP="005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B5989">
        <w:rPr>
          <w:rFonts w:ascii="Times New Roman" w:hAnsi="Times New Roman"/>
          <w:sz w:val="28"/>
          <w:szCs w:val="28"/>
        </w:rPr>
        <w:t xml:space="preserve"> П</w:t>
      </w:r>
      <w:r w:rsidR="00F90DBE" w:rsidRPr="00F90DBE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/>
          <w:sz w:val="28"/>
          <w:szCs w:val="28"/>
        </w:rPr>
        <w:t>Камчатского края от 15.06.2012 № 269-П «</w:t>
      </w:r>
      <w:r w:rsidR="00F90DBE" w:rsidRPr="00F90DBE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несении изменения в приложение №</w:t>
      </w:r>
      <w:r w:rsidR="00F90DBE" w:rsidRPr="00F90DBE">
        <w:rPr>
          <w:rFonts w:ascii="Times New Roman" w:hAnsi="Times New Roman"/>
          <w:sz w:val="28"/>
          <w:szCs w:val="28"/>
        </w:rPr>
        <w:t xml:space="preserve"> 1 к Постановлению Правительства </w:t>
      </w:r>
      <w:r>
        <w:rPr>
          <w:rFonts w:ascii="Times New Roman" w:hAnsi="Times New Roman"/>
          <w:sz w:val="28"/>
          <w:szCs w:val="28"/>
        </w:rPr>
        <w:t>Камчатского края от 09.09.2011 №</w:t>
      </w:r>
      <w:r w:rsidR="00F90DBE" w:rsidRPr="00F90DBE">
        <w:rPr>
          <w:rFonts w:ascii="Times New Roman" w:hAnsi="Times New Roman"/>
          <w:sz w:val="28"/>
          <w:szCs w:val="28"/>
        </w:rPr>
        <w:t xml:space="preserve"> 382-П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F90DBE" w:rsidRPr="00F90DBE">
        <w:rPr>
          <w:rFonts w:ascii="Times New Roman" w:hAnsi="Times New Roman"/>
          <w:sz w:val="28"/>
          <w:szCs w:val="28"/>
        </w:rPr>
        <w:t>О выдаче разрешений на осуществление юридическими лицами и индивидуальными предпринимателями деятельности по перевозке пассажиров и багажа легковым такси</w:t>
      </w:r>
      <w:r>
        <w:rPr>
          <w:rFonts w:ascii="Times New Roman" w:hAnsi="Times New Roman"/>
          <w:sz w:val="28"/>
          <w:szCs w:val="28"/>
        </w:rPr>
        <w:t xml:space="preserve"> на территории Камчатского края»</w:t>
      </w:r>
      <w:r w:rsidR="005B5989">
        <w:rPr>
          <w:rFonts w:ascii="Times New Roman" w:hAnsi="Times New Roman"/>
          <w:sz w:val="28"/>
          <w:szCs w:val="28"/>
        </w:rPr>
        <w:t>.</w:t>
      </w:r>
    </w:p>
    <w:p w:rsidR="00F90DBE" w:rsidRDefault="005D020E" w:rsidP="005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5B5989">
        <w:rPr>
          <w:rFonts w:ascii="Times New Roman" w:hAnsi="Times New Roman"/>
          <w:sz w:val="28"/>
          <w:szCs w:val="28"/>
        </w:rPr>
        <w:t xml:space="preserve"> П</w:t>
      </w:r>
      <w:r w:rsidR="00F90DBE" w:rsidRPr="00F90DBE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/>
          <w:sz w:val="28"/>
          <w:szCs w:val="28"/>
        </w:rPr>
        <w:t>Камчатского края от 06.02.2012 №</w:t>
      </w:r>
      <w:r w:rsidR="00EE6907">
        <w:rPr>
          <w:rFonts w:ascii="Times New Roman" w:hAnsi="Times New Roman"/>
          <w:sz w:val="28"/>
          <w:szCs w:val="28"/>
        </w:rPr>
        <w:t xml:space="preserve"> 94-П «</w:t>
      </w:r>
      <w:r w:rsidR="00F90DBE" w:rsidRPr="00F90DBE">
        <w:rPr>
          <w:rFonts w:ascii="Times New Roman" w:hAnsi="Times New Roman"/>
          <w:sz w:val="28"/>
          <w:szCs w:val="28"/>
        </w:rPr>
        <w:t>О в</w:t>
      </w:r>
      <w:r w:rsidR="00EE6907">
        <w:rPr>
          <w:rFonts w:ascii="Times New Roman" w:hAnsi="Times New Roman"/>
          <w:sz w:val="28"/>
          <w:szCs w:val="28"/>
        </w:rPr>
        <w:t>несении изменения в приложение №</w:t>
      </w:r>
      <w:r w:rsidR="00F90DBE" w:rsidRPr="00F90DBE">
        <w:rPr>
          <w:rFonts w:ascii="Times New Roman" w:hAnsi="Times New Roman"/>
          <w:sz w:val="28"/>
          <w:szCs w:val="28"/>
        </w:rPr>
        <w:t xml:space="preserve"> 1 к Постановлению Правительства </w:t>
      </w:r>
      <w:r w:rsidR="00EE6907">
        <w:rPr>
          <w:rFonts w:ascii="Times New Roman" w:hAnsi="Times New Roman"/>
          <w:sz w:val="28"/>
          <w:szCs w:val="28"/>
        </w:rPr>
        <w:t>Камчатского края от 09.09.2011 № 382-П «</w:t>
      </w:r>
      <w:r w:rsidR="00F90DBE" w:rsidRPr="00F90DBE">
        <w:rPr>
          <w:rFonts w:ascii="Times New Roman" w:hAnsi="Times New Roman"/>
          <w:sz w:val="28"/>
          <w:szCs w:val="28"/>
        </w:rPr>
        <w:t>О выдаче разрешений на осуществление юридическими лицами и индивидуальными предпринимателями деятельности по перевозке пассажиров и багажа легковым такси</w:t>
      </w:r>
      <w:r w:rsidR="00EE6907">
        <w:rPr>
          <w:rFonts w:ascii="Times New Roman" w:hAnsi="Times New Roman"/>
          <w:sz w:val="28"/>
          <w:szCs w:val="28"/>
        </w:rPr>
        <w:t xml:space="preserve"> на территории Камчатского края»</w:t>
      </w:r>
      <w:r w:rsidR="005B5989">
        <w:rPr>
          <w:rFonts w:ascii="Times New Roman" w:hAnsi="Times New Roman"/>
          <w:sz w:val="28"/>
          <w:szCs w:val="28"/>
        </w:rPr>
        <w:t>.</w:t>
      </w:r>
    </w:p>
    <w:p w:rsidR="00F90DBE" w:rsidRDefault="00EE6907" w:rsidP="00495298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B5989">
        <w:rPr>
          <w:rFonts w:ascii="Times New Roman" w:hAnsi="Times New Roman"/>
          <w:sz w:val="28"/>
          <w:szCs w:val="28"/>
        </w:rPr>
        <w:t>П</w:t>
      </w:r>
      <w:r w:rsidR="00F90DBE" w:rsidRPr="00F90DBE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 от 12.01.2012 № 36-П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="00F90DBE" w:rsidRPr="00F90DBE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несении изменений в приложение №</w:t>
      </w:r>
      <w:r w:rsidR="00F90DBE" w:rsidRPr="00F90DBE">
        <w:rPr>
          <w:rFonts w:ascii="Times New Roman" w:hAnsi="Times New Roman"/>
          <w:sz w:val="28"/>
          <w:szCs w:val="28"/>
        </w:rPr>
        <w:t xml:space="preserve"> 1 к Постановлению Правительства </w:t>
      </w:r>
      <w:r>
        <w:rPr>
          <w:rFonts w:ascii="Times New Roman" w:hAnsi="Times New Roman"/>
          <w:sz w:val="28"/>
          <w:szCs w:val="28"/>
        </w:rPr>
        <w:t>Камчатского края от 09.09.2011 № 382-П «</w:t>
      </w:r>
      <w:r w:rsidR="00F90DBE" w:rsidRPr="00F90DBE">
        <w:rPr>
          <w:rFonts w:ascii="Times New Roman" w:hAnsi="Times New Roman"/>
          <w:sz w:val="28"/>
          <w:szCs w:val="28"/>
        </w:rPr>
        <w:t>О выдаче разрешений на осуществление юридическими лицами и индивидуальными предпринимателями деятельности по перевозке пассажиров и багажа легковым такси</w:t>
      </w:r>
      <w:r>
        <w:rPr>
          <w:rFonts w:ascii="Times New Roman" w:hAnsi="Times New Roman"/>
          <w:sz w:val="28"/>
          <w:szCs w:val="28"/>
        </w:rPr>
        <w:t xml:space="preserve"> на территории Камчатского края»</w:t>
      </w:r>
      <w:r w:rsidR="005B5989">
        <w:rPr>
          <w:rFonts w:ascii="Times New Roman" w:hAnsi="Times New Roman"/>
          <w:sz w:val="28"/>
          <w:szCs w:val="28"/>
        </w:rPr>
        <w:t>.</w:t>
      </w:r>
    </w:p>
    <w:p w:rsidR="00F90DBE" w:rsidRDefault="00EE6907" w:rsidP="00495298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5B5989">
        <w:rPr>
          <w:rFonts w:ascii="Times New Roman" w:hAnsi="Times New Roman"/>
          <w:sz w:val="28"/>
          <w:szCs w:val="28"/>
        </w:rPr>
        <w:t>П</w:t>
      </w:r>
      <w:r w:rsidR="00F90DBE" w:rsidRPr="00F90DBE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/>
          <w:sz w:val="28"/>
          <w:szCs w:val="28"/>
        </w:rPr>
        <w:t>Камчатского края от 20.10.2011 № 449-П «</w:t>
      </w:r>
      <w:r w:rsidR="00F90DBE" w:rsidRPr="00F90DBE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несении изменения в приложение №</w:t>
      </w:r>
      <w:r w:rsidR="00F90DBE" w:rsidRPr="00F90DBE">
        <w:rPr>
          <w:rFonts w:ascii="Times New Roman" w:hAnsi="Times New Roman"/>
          <w:sz w:val="28"/>
          <w:szCs w:val="28"/>
        </w:rPr>
        <w:t xml:space="preserve"> 1 к Постановлению Правительства </w:t>
      </w:r>
      <w:r>
        <w:rPr>
          <w:rFonts w:ascii="Times New Roman" w:hAnsi="Times New Roman"/>
          <w:sz w:val="28"/>
          <w:szCs w:val="28"/>
        </w:rPr>
        <w:t>Камчатского края от 09.09.2011 № 382-П «</w:t>
      </w:r>
      <w:r w:rsidR="00F90DBE" w:rsidRPr="00F90DBE">
        <w:rPr>
          <w:rFonts w:ascii="Times New Roman" w:hAnsi="Times New Roman"/>
          <w:sz w:val="28"/>
          <w:szCs w:val="28"/>
        </w:rPr>
        <w:t>О выдаче разрешений на осуществление юридическими лицами и индивидуальными предпринимателями деятельности по перевозке пассажиров и багажа легковым такси</w:t>
      </w:r>
      <w:r>
        <w:rPr>
          <w:rFonts w:ascii="Times New Roman" w:hAnsi="Times New Roman"/>
          <w:sz w:val="28"/>
          <w:szCs w:val="28"/>
        </w:rPr>
        <w:t xml:space="preserve"> на территории Камчатского края».</w:t>
      </w:r>
    </w:p>
    <w:p w:rsidR="000B53B4" w:rsidRDefault="000B53B4" w:rsidP="00495298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44B54" w:rsidRDefault="00144B5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44B54" w:rsidRDefault="00144B5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44B54" w:rsidRDefault="00144B5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144B54" w:rsidSect="008C7E45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00" w:rsidRDefault="00BC7C00" w:rsidP="008C7E45">
      <w:pPr>
        <w:spacing w:after="0" w:line="240" w:lineRule="auto"/>
      </w:pPr>
      <w:r>
        <w:separator/>
      </w:r>
    </w:p>
  </w:endnote>
  <w:endnote w:type="continuationSeparator" w:id="0">
    <w:p w:rsidR="00BC7C00" w:rsidRDefault="00BC7C00" w:rsidP="008C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00" w:rsidRDefault="00BC7C00" w:rsidP="008C7E45">
      <w:pPr>
        <w:spacing w:after="0" w:line="240" w:lineRule="auto"/>
      </w:pPr>
      <w:r>
        <w:separator/>
      </w:r>
    </w:p>
  </w:footnote>
  <w:footnote w:type="continuationSeparator" w:id="0">
    <w:p w:rsidR="00BC7C00" w:rsidRDefault="00BC7C00" w:rsidP="008C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212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C7E45" w:rsidRPr="008C7E45" w:rsidRDefault="008C7E4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C7E45">
          <w:rPr>
            <w:rFonts w:ascii="Times New Roman" w:hAnsi="Times New Roman"/>
            <w:sz w:val="28"/>
            <w:szCs w:val="28"/>
          </w:rPr>
          <w:fldChar w:fldCharType="begin"/>
        </w:r>
        <w:r w:rsidRPr="008C7E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C7E45">
          <w:rPr>
            <w:rFonts w:ascii="Times New Roman" w:hAnsi="Times New Roman"/>
            <w:sz w:val="28"/>
            <w:szCs w:val="28"/>
          </w:rPr>
          <w:fldChar w:fldCharType="separate"/>
        </w:r>
        <w:r w:rsidR="00292B9E">
          <w:rPr>
            <w:rFonts w:ascii="Times New Roman" w:hAnsi="Times New Roman"/>
            <w:noProof/>
            <w:sz w:val="28"/>
            <w:szCs w:val="28"/>
          </w:rPr>
          <w:t>3</w:t>
        </w:r>
        <w:r w:rsidRPr="008C7E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C7E45" w:rsidRDefault="008C7E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1A26"/>
    <w:rsid w:val="00027513"/>
    <w:rsid w:val="000B53B4"/>
    <w:rsid w:val="00144B54"/>
    <w:rsid w:val="001779EA"/>
    <w:rsid w:val="00292B9E"/>
    <w:rsid w:val="002D43D5"/>
    <w:rsid w:val="003A1513"/>
    <w:rsid w:val="003E6DAC"/>
    <w:rsid w:val="00431A5E"/>
    <w:rsid w:val="00435F06"/>
    <w:rsid w:val="004879EE"/>
    <w:rsid w:val="00495298"/>
    <w:rsid w:val="004B0BCF"/>
    <w:rsid w:val="005B5989"/>
    <w:rsid w:val="005D020E"/>
    <w:rsid w:val="006405EC"/>
    <w:rsid w:val="00761D0C"/>
    <w:rsid w:val="00812991"/>
    <w:rsid w:val="008440E8"/>
    <w:rsid w:val="008C2EDC"/>
    <w:rsid w:val="008C625E"/>
    <w:rsid w:val="008C7E45"/>
    <w:rsid w:val="009807C5"/>
    <w:rsid w:val="00985C10"/>
    <w:rsid w:val="009B4027"/>
    <w:rsid w:val="00A35347"/>
    <w:rsid w:val="00A45250"/>
    <w:rsid w:val="00AA7870"/>
    <w:rsid w:val="00B304C7"/>
    <w:rsid w:val="00B317F0"/>
    <w:rsid w:val="00B743A3"/>
    <w:rsid w:val="00BC7C00"/>
    <w:rsid w:val="00BF32D9"/>
    <w:rsid w:val="00C0555C"/>
    <w:rsid w:val="00C0572B"/>
    <w:rsid w:val="00CD3601"/>
    <w:rsid w:val="00CF78F3"/>
    <w:rsid w:val="00D35053"/>
    <w:rsid w:val="00D8063D"/>
    <w:rsid w:val="00DF119D"/>
    <w:rsid w:val="00E329D0"/>
    <w:rsid w:val="00E956E8"/>
    <w:rsid w:val="00EB5737"/>
    <w:rsid w:val="00ED738C"/>
    <w:rsid w:val="00EE4899"/>
    <w:rsid w:val="00EE6907"/>
    <w:rsid w:val="00F70BA8"/>
    <w:rsid w:val="00F90DBE"/>
    <w:rsid w:val="00FA7BA3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476E"/>
  <w15:docId w15:val="{15B51378-03AC-4620-B0A1-6E5D6DE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D8063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8063D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8063D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063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8063D"/>
    <w:rPr>
      <w:b/>
      <w:bCs/>
      <w:sz w:val="20"/>
    </w:rPr>
  </w:style>
  <w:style w:type="paragraph" w:styleId="af6">
    <w:name w:val="List Paragraph"/>
    <w:basedOn w:val="a"/>
    <w:uiPriority w:val="34"/>
    <w:qFormat/>
    <w:rsid w:val="00EB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Айгистова Мария Александровна</dc:creator>
  <cp:keywords/>
  <dc:description/>
  <cp:lastModifiedBy>Айгистова Мария Александровна</cp:lastModifiedBy>
  <cp:revision>8</cp:revision>
  <cp:lastPrinted>2023-11-26T23:11:00Z</cp:lastPrinted>
  <dcterms:created xsi:type="dcterms:W3CDTF">2023-11-26T21:49:00Z</dcterms:created>
  <dcterms:modified xsi:type="dcterms:W3CDTF">2023-11-26T23:12:00Z</dcterms:modified>
</cp:coreProperties>
</file>