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45" w:rsidRPr="008D13CF" w:rsidRDefault="0054446A" w:rsidP="00154B00">
      <w:pPr>
        <w:spacing w:line="360" w:lineRule="auto"/>
        <w:jc w:val="center"/>
        <w:rPr>
          <w:sz w:val="32"/>
          <w:szCs w:val="32"/>
        </w:rPr>
      </w:pPr>
      <w:r w:rsidRPr="008D13CF">
        <w:rPr>
          <w:noProof/>
          <w:sz w:val="32"/>
          <w:szCs w:val="32"/>
        </w:rPr>
        <w:drawing>
          <wp:inline distT="0" distB="0" distL="0" distR="0" wp14:anchorId="4061AC1E" wp14:editId="7E14DD2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154B00">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154B00">
      <w:pPr>
        <w:pStyle w:val="ConsPlusTitle"/>
        <w:widowControl/>
        <w:jc w:val="center"/>
        <w:rPr>
          <w:rFonts w:ascii="Times New Roman" w:hAnsi="Times New Roman" w:cs="Times New Roman"/>
          <w:sz w:val="28"/>
          <w:szCs w:val="28"/>
        </w:rPr>
      </w:pPr>
    </w:p>
    <w:p w:rsidR="00B60245" w:rsidRPr="008D13CF" w:rsidRDefault="00B60245" w:rsidP="00154B00">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154B00">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154B00">
      <w:pPr>
        <w:spacing w:line="360" w:lineRule="auto"/>
        <w:jc w:val="center"/>
        <w:rPr>
          <w:sz w:val="16"/>
          <w:szCs w:val="16"/>
        </w:rPr>
      </w:pPr>
    </w:p>
    <w:p w:rsidR="00B60245" w:rsidRPr="008D13CF" w:rsidRDefault="00B60245" w:rsidP="00154B00">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54B00">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54B00">
            <w:pPr>
              <w:jc w:val="both"/>
            </w:pPr>
            <w:r w:rsidRPr="008D13CF">
              <w:t>№</w:t>
            </w:r>
          </w:p>
        </w:tc>
        <w:tc>
          <w:tcPr>
            <w:tcW w:w="2268" w:type="dxa"/>
            <w:tcBorders>
              <w:bottom w:val="single" w:sz="4" w:space="0" w:color="auto"/>
            </w:tcBorders>
          </w:tcPr>
          <w:p w:rsidR="00EB3439" w:rsidRPr="008D13CF" w:rsidRDefault="00EB3439" w:rsidP="00154B00">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154B00">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154B00">
      <w:pPr>
        <w:pStyle w:val="ConsPlusNormal"/>
        <w:widowControl/>
        <w:ind w:firstLine="0"/>
        <w:jc w:val="center"/>
      </w:pPr>
    </w:p>
    <w:tbl>
      <w:tblPr>
        <w:tblW w:w="0" w:type="auto"/>
        <w:tblInd w:w="108" w:type="dxa"/>
        <w:tblLayout w:type="fixed"/>
        <w:tblLook w:val="0000" w:firstRow="0" w:lastRow="0" w:firstColumn="0" w:lastColumn="0" w:noHBand="0" w:noVBand="0"/>
      </w:tblPr>
      <w:tblGrid>
        <w:gridCol w:w="5245"/>
      </w:tblGrid>
      <w:tr w:rsidR="00B60245" w:rsidRPr="008D13CF" w:rsidTr="00FC7FDB">
        <w:tc>
          <w:tcPr>
            <w:tcW w:w="5245" w:type="dxa"/>
          </w:tcPr>
          <w:p w:rsidR="00F444A9" w:rsidRDefault="002A2EFB" w:rsidP="00F444A9">
            <w:pPr>
              <w:autoSpaceDE w:val="0"/>
              <w:autoSpaceDN w:val="0"/>
              <w:adjustRightInd w:val="0"/>
              <w:jc w:val="both"/>
              <w:rPr>
                <w:szCs w:val="28"/>
              </w:rPr>
            </w:pPr>
            <w:r w:rsidRPr="00403DDD">
              <w:rPr>
                <w:szCs w:val="28"/>
              </w:rPr>
              <w:t>О</w:t>
            </w:r>
            <w:r w:rsidR="00F444A9">
              <w:rPr>
                <w:szCs w:val="28"/>
              </w:rPr>
              <w:t xml:space="preserve">б утверждении </w:t>
            </w:r>
            <w:r w:rsidR="00B574AC">
              <w:rPr>
                <w:szCs w:val="28"/>
              </w:rPr>
              <w:t>Положения об осуществлении</w:t>
            </w:r>
            <w:r w:rsidR="00F444A9">
              <w:rPr>
                <w:szCs w:val="28"/>
              </w:rPr>
              <w:t xml:space="preserve"> регионального государственного контроля в сфере перевозок пассажиров и багажа легковым такси на территории Камчатского края</w:t>
            </w:r>
          </w:p>
          <w:p w:rsidR="00B60245" w:rsidRPr="008D13CF" w:rsidRDefault="00B60245" w:rsidP="00F444A9">
            <w:pPr>
              <w:autoSpaceDE w:val="0"/>
              <w:autoSpaceDN w:val="0"/>
              <w:adjustRightInd w:val="0"/>
              <w:jc w:val="both"/>
              <w:rPr>
                <w:szCs w:val="28"/>
              </w:rPr>
            </w:pPr>
          </w:p>
        </w:tc>
      </w:tr>
    </w:tbl>
    <w:p w:rsidR="00B60245" w:rsidRPr="00D46014" w:rsidRDefault="00B60245" w:rsidP="00154B00">
      <w:pPr>
        <w:pStyle w:val="ConsPlusNormal"/>
        <w:widowControl/>
        <w:ind w:firstLine="0"/>
        <w:jc w:val="center"/>
        <w:rPr>
          <w:rFonts w:ascii="Times New Roman" w:hAnsi="Times New Roman" w:cs="Times New Roman"/>
          <w:sz w:val="24"/>
          <w:szCs w:val="28"/>
        </w:rPr>
      </w:pPr>
    </w:p>
    <w:p w:rsidR="00DF78CD" w:rsidRDefault="00DF78CD" w:rsidP="00154B00">
      <w:pPr>
        <w:adjustRightInd w:val="0"/>
        <w:ind w:firstLine="720"/>
        <w:jc w:val="both"/>
        <w:rPr>
          <w:szCs w:val="28"/>
        </w:rPr>
      </w:pPr>
      <w:r>
        <w:rPr>
          <w:szCs w:val="28"/>
        </w:rPr>
        <w:t xml:space="preserve">В соответствии с Федеральным законом от </w:t>
      </w:r>
      <w:r w:rsidRPr="00DF78CD">
        <w:rPr>
          <w:szCs w:val="28"/>
        </w:rPr>
        <w:t>31.07.2020 № 248-ФЗ «О государственном контроле (надзоре) и муниципальном контроле в Российской Федерации»</w:t>
      </w:r>
      <w:r>
        <w:rPr>
          <w:szCs w:val="28"/>
        </w:rPr>
        <w:t xml:space="preserve">, Федеральным законом </w:t>
      </w:r>
      <w:r>
        <w:rPr>
          <w:color w:val="000000"/>
          <w:szCs w:val="28"/>
        </w:rPr>
        <w:t>от 21.04.2011 № 69-ФЗ «О внесении изменений в отдельные законодательные акты Российской Федерации»:</w:t>
      </w:r>
    </w:p>
    <w:p w:rsidR="00DF78CD" w:rsidRDefault="00DF78CD" w:rsidP="00154B00">
      <w:pPr>
        <w:adjustRightInd w:val="0"/>
        <w:ind w:firstLine="720"/>
        <w:jc w:val="both"/>
        <w:rPr>
          <w:szCs w:val="28"/>
        </w:rPr>
      </w:pPr>
    </w:p>
    <w:p w:rsidR="00B60245" w:rsidRPr="008D13CF" w:rsidRDefault="00B60245" w:rsidP="00154B00">
      <w:pPr>
        <w:adjustRightInd w:val="0"/>
        <w:ind w:firstLine="720"/>
        <w:jc w:val="both"/>
        <w:rPr>
          <w:szCs w:val="28"/>
        </w:rPr>
      </w:pPr>
      <w:r w:rsidRPr="008D13CF">
        <w:rPr>
          <w:szCs w:val="28"/>
        </w:rPr>
        <w:t>ПРАВИТЕЛЬСТВО ПОСТАНОВЛЯЕТ:</w:t>
      </w:r>
    </w:p>
    <w:p w:rsidR="00B60245" w:rsidRPr="00110C18" w:rsidRDefault="00B60245" w:rsidP="00154B00">
      <w:pPr>
        <w:adjustRightInd w:val="0"/>
        <w:ind w:firstLine="720"/>
        <w:jc w:val="both"/>
        <w:rPr>
          <w:sz w:val="24"/>
          <w:szCs w:val="28"/>
        </w:rPr>
      </w:pPr>
    </w:p>
    <w:p w:rsidR="001225C0" w:rsidRDefault="002A2EFB" w:rsidP="001225C0">
      <w:pPr>
        <w:autoSpaceDE w:val="0"/>
        <w:autoSpaceDN w:val="0"/>
        <w:adjustRightInd w:val="0"/>
        <w:ind w:firstLine="708"/>
        <w:jc w:val="both"/>
        <w:outlineLvl w:val="2"/>
        <w:rPr>
          <w:szCs w:val="28"/>
        </w:rPr>
      </w:pPr>
      <w:r w:rsidRPr="00110C18">
        <w:rPr>
          <w:szCs w:val="28"/>
        </w:rPr>
        <w:t xml:space="preserve">1. </w:t>
      </w:r>
      <w:r w:rsidR="001225C0">
        <w:rPr>
          <w:szCs w:val="28"/>
        </w:rPr>
        <w:t>Утвердить По</w:t>
      </w:r>
      <w:r w:rsidR="00B574AC">
        <w:rPr>
          <w:szCs w:val="28"/>
        </w:rPr>
        <w:t>ложение об</w:t>
      </w:r>
      <w:r w:rsidR="001225C0">
        <w:rPr>
          <w:szCs w:val="28"/>
        </w:rPr>
        <w:t xml:space="preserve"> </w:t>
      </w:r>
      <w:r w:rsidR="00B574AC">
        <w:rPr>
          <w:szCs w:val="28"/>
        </w:rPr>
        <w:t>осуществлении</w:t>
      </w:r>
      <w:r w:rsidR="001225C0">
        <w:rPr>
          <w:szCs w:val="28"/>
        </w:rPr>
        <w:t xml:space="preserve"> регионального государственного контроля в сфере перевозок пассажиров и багажа легковым такси на территории Камчатского края согласно приложению к настоящему постановлению. </w:t>
      </w:r>
    </w:p>
    <w:p w:rsidR="001225C0" w:rsidRDefault="002A2EFB" w:rsidP="001225C0">
      <w:pPr>
        <w:autoSpaceDE w:val="0"/>
        <w:autoSpaceDN w:val="0"/>
        <w:adjustRightInd w:val="0"/>
        <w:ind w:firstLine="708"/>
        <w:jc w:val="both"/>
        <w:outlineLvl w:val="2"/>
        <w:rPr>
          <w:szCs w:val="28"/>
        </w:rPr>
      </w:pPr>
      <w:r w:rsidRPr="00C263A2">
        <w:rPr>
          <w:szCs w:val="28"/>
        </w:rPr>
        <w:t xml:space="preserve">2. Настоящее постановление вступает в силу </w:t>
      </w:r>
      <w:r w:rsidR="001225C0">
        <w:rPr>
          <w:szCs w:val="28"/>
        </w:rPr>
        <w:t>через 10 дней после дня его официального опубликования.</w:t>
      </w:r>
    </w:p>
    <w:p w:rsidR="006E2FCF" w:rsidRPr="00110C18" w:rsidRDefault="006E2FCF" w:rsidP="006E2FCF">
      <w:pPr>
        <w:ind w:right="-2" w:firstLine="708"/>
        <w:jc w:val="both"/>
        <w:rPr>
          <w:szCs w:val="28"/>
        </w:rPr>
      </w:pPr>
    </w:p>
    <w:p w:rsidR="005045BC" w:rsidRDefault="005045BC" w:rsidP="006E2FCF">
      <w:pPr>
        <w:ind w:right="-2" w:firstLine="708"/>
        <w:jc w:val="both"/>
        <w:rPr>
          <w:szCs w:val="28"/>
        </w:rPr>
      </w:pPr>
    </w:p>
    <w:p w:rsidR="005045BC" w:rsidRPr="005045BC" w:rsidRDefault="005045BC" w:rsidP="006E2FCF">
      <w:pPr>
        <w:ind w:right="-2" w:firstLine="708"/>
        <w:jc w:val="both"/>
        <w:rPr>
          <w:szCs w:val="28"/>
        </w:rPr>
      </w:pPr>
    </w:p>
    <w:tbl>
      <w:tblPr>
        <w:tblW w:w="10031" w:type="dxa"/>
        <w:tblInd w:w="-142" w:type="dxa"/>
        <w:tblLook w:val="04A0" w:firstRow="1" w:lastRow="0" w:firstColumn="1" w:lastColumn="0" w:noHBand="0" w:noVBand="1"/>
      </w:tblPr>
      <w:tblGrid>
        <w:gridCol w:w="3936"/>
        <w:gridCol w:w="3861"/>
        <w:gridCol w:w="2234"/>
      </w:tblGrid>
      <w:tr w:rsidR="00EB3439" w:rsidRPr="005045BC" w:rsidTr="00154B00">
        <w:trPr>
          <w:trHeight w:val="745"/>
        </w:trPr>
        <w:tc>
          <w:tcPr>
            <w:tcW w:w="3936" w:type="dxa"/>
            <w:shd w:val="clear" w:color="auto" w:fill="auto"/>
          </w:tcPr>
          <w:p w:rsidR="00EB3439" w:rsidRPr="005045BC" w:rsidRDefault="00EB3439" w:rsidP="00154B00">
            <w:pPr>
              <w:pStyle w:val="ConsPlusNormal"/>
              <w:widowControl/>
              <w:ind w:firstLine="0"/>
              <w:rPr>
                <w:sz w:val="28"/>
                <w:szCs w:val="28"/>
              </w:rPr>
            </w:pPr>
            <w:r w:rsidRPr="005045BC">
              <w:rPr>
                <w:rFonts w:ascii="Times New Roman" w:hAnsi="Times New Roman"/>
                <w:sz w:val="28"/>
                <w:szCs w:val="28"/>
              </w:rPr>
              <w:t>Председател</w:t>
            </w:r>
            <w:r w:rsidR="00091034" w:rsidRPr="005045BC">
              <w:rPr>
                <w:rFonts w:ascii="Times New Roman" w:hAnsi="Times New Roman"/>
                <w:sz w:val="28"/>
                <w:szCs w:val="28"/>
              </w:rPr>
              <w:t>ь</w:t>
            </w:r>
            <w:r w:rsidRPr="005045BC">
              <w:rPr>
                <w:rFonts w:ascii="Times New Roman" w:hAnsi="Times New Roman"/>
                <w:sz w:val="28"/>
                <w:szCs w:val="28"/>
              </w:rPr>
              <w:t xml:space="preserve"> Правительства</w:t>
            </w:r>
            <w:r w:rsidR="00C942BC" w:rsidRPr="005045BC">
              <w:rPr>
                <w:rFonts w:ascii="Times New Roman" w:hAnsi="Times New Roman"/>
                <w:sz w:val="28"/>
                <w:szCs w:val="28"/>
              </w:rPr>
              <w:t xml:space="preserve"> </w:t>
            </w:r>
            <w:r w:rsidRPr="005045BC">
              <w:rPr>
                <w:rFonts w:ascii="Times New Roman" w:hAnsi="Times New Roman"/>
                <w:sz w:val="28"/>
                <w:szCs w:val="28"/>
              </w:rPr>
              <w:t>-</w:t>
            </w:r>
            <w:r w:rsidR="00C942BC" w:rsidRPr="005045BC">
              <w:rPr>
                <w:rFonts w:ascii="Times New Roman" w:hAnsi="Times New Roman"/>
                <w:sz w:val="28"/>
                <w:szCs w:val="28"/>
              </w:rPr>
              <w:t xml:space="preserve"> </w:t>
            </w:r>
            <w:r w:rsidRPr="005045BC">
              <w:rPr>
                <w:rFonts w:ascii="Times New Roman" w:hAnsi="Times New Roman"/>
                <w:sz w:val="28"/>
                <w:szCs w:val="28"/>
              </w:rPr>
              <w:t>Перв</w:t>
            </w:r>
            <w:r w:rsidR="00091034" w:rsidRPr="005045BC">
              <w:rPr>
                <w:rFonts w:ascii="Times New Roman" w:hAnsi="Times New Roman"/>
                <w:sz w:val="28"/>
                <w:szCs w:val="28"/>
              </w:rPr>
              <w:t>ый</w:t>
            </w:r>
            <w:r w:rsidRPr="005045BC">
              <w:rPr>
                <w:rFonts w:ascii="Times New Roman" w:hAnsi="Times New Roman"/>
                <w:sz w:val="28"/>
                <w:szCs w:val="28"/>
              </w:rPr>
              <w:t xml:space="preserve"> вице-губернатор</w:t>
            </w:r>
            <w:r w:rsidR="00C942BC" w:rsidRPr="005045BC">
              <w:rPr>
                <w:rFonts w:ascii="Times New Roman" w:hAnsi="Times New Roman"/>
                <w:sz w:val="28"/>
                <w:szCs w:val="28"/>
              </w:rPr>
              <w:t xml:space="preserve"> </w:t>
            </w:r>
            <w:r w:rsidRPr="005045BC">
              <w:rPr>
                <w:rFonts w:ascii="Times New Roman" w:hAnsi="Times New Roman" w:cs="Times New Roman"/>
                <w:sz w:val="28"/>
                <w:szCs w:val="28"/>
              </w:rPr>
              <w:t>Камчатского края</w:t>
            </w:r>
          </w:p>
        </w:tc>
        <w:tc>
          <w:tcPr>
            <w:tcW w:w="3861" w:type="dxa"/>
            <w:shd w:val="clear" w:color="auto" w:fill="auto"/>
          </w:tcPr>
          <w:p w:rsidR="00EB3439" w:rsidRPr="005045BC" w:rsidRDefault="00EB3439" w:rsidP="00154B00">
            <w:pPr>
              <w:jc w:val="center"/>
              <w:rPr>
                <w:color w:val="D9D9D9"/>
                <w:szCs w:val="28"/>
              </w:rPr>
            </w:pPr>
            <w:r w:rsidRPr="005045BC">
              <w:rPr>
                <w:color w:val="D9D9D9"/>
                <w:szCs w:val="28"/>
              </w:rPr>
              <w:t>[горизонтальный штамп подписи 1]</w:t>
            </w:r>
          </w:p>
          <w:p w:rsidR="00EB3439" w:rsidRPr="005045BC" w:rsidRDefault="00EB3439" w:rsidP="00154B00">
            <w:pPr>
              <w:adjustRightInd w:val="0"/>
              <w:jc w:val="both"/>
              <w:rPr>
                <w:szCs w:val="28"/>
              </w:rPr>
            </w:pPr>
          </w:p>
        </w:tc>
        <w:tc>
          <w:tcPr>
            <w:tcW w:w="2234" w:type="dxa"/>
            <w:shd w:val="clear" w:color="auto" w:fill="auto"/>
          </w:tcPr>
          <w:p w:rsidR="00154B00" w:rsidRPr="005045BC" w:rsidRDefault="00154B00" w:rsidP="00154B00">
            <w:pPr>
              <w:adjustRightInd w:val="0"/>
              <w:ind w:right="36"/>
              <w:jc w:val="right"/>
              <w:rPr>
                <w:szCs w:val="28"/>
              </w:rPr>
            </w:pPr>
          </w:p>
          <w:p w:rsidR="00154B00" w:rsidRPr="005045BC" w:rsidRDefault="00154B00" w:rsidP="00154B00">
            <w:pPr>
              <w:adjustRightInd w:val="0"/>
              <w:ind w:right="36"/>
              <w:jc w:val="right"/>
              <w:rPr>
                <w:szCs w:val="28"/>
              </w:rPr>
            </w:pPr>
          </w:p>
          <w:p w:rsidR="00EB3439" w:rsidRPr="005045BC" w:rsidRDefault="00EB3439" w:rsidP="00154B00">
            <w:pPr>
              <w:adjustRightInd w:val="0"/>
              <w:ind w:right="36"/>
              <w:jc w:val="right"/>
              <w:rPr>
                <w:szCs w:val="28"/>
              </w:rPr>
            </w:pPr>
            <w:r w:rsidRPr="005045BC">
              <w:rPr>
                <w:szCs w:val="28"/>
              </w:rPr>
              <w:t>А.О. Кузнецов</w:t>
            </w:r>
          </w:p>
        </w:tc>
      </w:tr>
      <w:tr w:rsidR="005404B5" w:rsidRPr="005045BC" w:rsidTr="00154B00">
        <w:trPr>
          <w:trHeight w:val="745"/>
        </w:trPr>
        <w:tc>
          <w:tcPr>
            <w:tcW w:w="3936" w:type="dxa"/>
            <w:shd w:val="clear" w:color="auto" w:fill="auto"/>
          </w:tcPr>
          <w:p w:rsidR="005404B5" w:rsidRPr="005045BC" w:rsidRDefault="005404B5" w:rsidP="00154B00">
            <w:pPr>
              <w:pStyle w:val="ConsPlusNormal"/>
              <w:widowControl/>
              <w:ind w:firstLine="0"/>
              <w:rPr>
                <w:rFonts w:ascii="Times New Roman" w:hAnsi="Times New Roman"/>
                <w:sz w:val="28"/>
                <w:szCs w:val="28"/>
              </w:rPr>
            </w:pPr>
          </w:p>
        </w:tc>
        <w:tc>
          <w:tcPr>
            <w:tcW w:w="3861" w:type="dxa"/>
            <w:shd w:val="clear" w:color="auto" w:fill="auto"/>
          </w:tcPr>
          <w:p w:rsidR="005404B5" w:rsidRPr="005045BC" w:rsidRDefault="005404B5" w:rsidP="00154B00">
            <w:pPr>
              <w:jc w:val="center"/>
              <w:rPr>
                <w:color w:val="D9D9D9"/>
                <w:szCs w:val="28"/>
              </w:rPr>
            </w:pPr>
          </w:p>
        </w:tc>
        <w:tc>
          <w:tcPr>
            <w:tcW w:w="2234" w:type="dxa"/>
            <w:shd w:val="clear" w:color="auto" w:fill="auto"/>
          </w:tcPr>
          <w:p w:rsidR="005404B5" w:rsidRPr="005045BC" w:rsidRDefault="005404B5" w:rsidP="00154B00">
            <w:pPr>
              <w:adjustRightInd w:val="0"/>
              <w:ind w:right="36"/>
              <w:jc w:val="right"/>
              <w:rPr>
                <w:szCs w:val="28"/>
              </w:rPr>
            </w:pPr>
          </w:p>
        </w:tc>
      </w:tr>
    </w:tbl>
    <w:p w:rsidR="00D23436" w:rsidRDefault="00D23436" w:rsidP="006E2FCF">
      <w:pPr>
        <w:pStyle w:val="ConsPlusTitle"/>
        <w:widowControl/>
        <w:rPr>
          <w:rFonts w:ascii="Times New Roman" w:hAnsi="Times New Roman" w:cs="Times New Roman"/>
          <w:sz w:val="2"/>
          <w:szCs w:val="2"/>
        </w:rPr>
      </w:pPr>
    </w:p>
    <w:p w:rsidR="005404B5" w:rsidRDefault="005404B5" w:rsidP="006E2FCF">
      <w:pPr>
        <w:pStyle w:val="ConsPlusTitle"/>
        <w:widowControl/>
        <w:rPr>
          <w:rFonts w:ascii="Times New Roman" w:hAnsi="Times New Roman" w:cs="Times New Roman"/>
          <w:sz w:val="2"/>
          <w:szCs w:val="2"/>
        </w:rPr>
      </w:pPr>
    </w:p>
    <w:p w:rsidR="005404B5" w:rsidRDefault="005404B5" w:rsidP="006E2FCF">
      <w:pPr>
        <w:pStyle w:val="ConsPlusTitle"/>
        <w:widowControl/>
        <w:rPr>
          <w:rFonts w:ascii="Times New Roman" w:hAnsi="Times New Roman" w:cs="Times New Roman"/>
          <w:sz w:val="2"/>
          <w:szCs w:val="2"/>
        </w:rPr>
      </w:pPr>
    </w:p>
    <w:p w:rsidR="005404B5" w:rsidRDefault="005404B5" w:rsidP="006E2FCF">
      <w:pPr>
        <w:pStyle w:val="ConsPlusTitle"/>
        <w:widowControl/>
        <w:rPr>
          <w:rFonts w:ascii="Times New Roman" w:hAnsi="Times New Roman" w:cs="Times New Roman"/>
          <w:sz w:val="2"/>
          <w:szCs w:val="2"/>
        </w:rPr>
      </w:pPr>
    </w:p>
    <w:p w:rsidR="005404B5" w:rsidRDefault="005404B5" w:rsidP="006E2FCF">
      <w:pPr>
        <w:pStyle w:val="ConsPlusTitle"/>
        <w:widowControl/>
        <w:rPr>
          <w:rFonts w:ascii="Times New Roman" w:hAnsi="Times New Roman" w:cs="Times New Roman"/>
          <w:sz w:val="2"/>
          <w:szCs w:val="2"/>
        </w:rPr>
      </w:pPr>
    </w:p>
    <w:p w:rsidR="005404B5" w:rsidRDefault="005404B5" w:rsidP="005404B5">
      <w:pPr>
        <w:ind w:left="5529"/>
        <w:rPr>
          <w:bCs/>
          <w:szCs w:val="28"/>
        </w:rPr>
      </w:pPr>
    </w:p>
    <w:p w:rsidR="005404B5" w:rsidRDefault="005404B5" w:rsidP="005404B5">
      <w:pPr>
        <w:ind w:left="5529"/>
        <w:rPr>
          <w:bCs/>
          <w:szCs w:val="28"/>
        </w:rPr>
      </w:pPr>
    </w:p>
    <w:p w:rsidR="005404B5" w:rsidRDefault="005404B5" w:rsidP="005404B5">
      <w:pPr>
        <w:ind w:left="5529"/>
        <w:rPr>
          <w:bCs/>
          <w:szCs w:val="28"/>
        </w:rPr>
      </w:pPr>
    </w:p>
    <w:p w:rsidR="005404B5" w:rsidRDefault="005404B5" w:rsidP="005404B5">
      <w:pPr>
        <w:ind w:left="5529"/>
        <w:rPr>
          <w:bCs/>
          <w:szCs w:val="28"/>
        </w:rPr>
      </w:pPr>
    </w:p>
    <w:p w:rsidR="005404B5" w:rsidRDefault="005404B5" w:rsidP="005404B5">
      <w:pPr>
        <w:ind w:left="5529"/>
        <w:rPr>
          <w:bCs/>
          <w:szCs w:val="28"/>
        </w:rPr>
      </w:pPr>
      <w:r>
        <w:rPr>
          <w:bCs/>
          <w:szCs w:val="28"/>
        </w:rPr>
        <w:t>Приложение к постановлению Правительства Камчатского края</w:t>
      </w:r>
    </w:p>
    <w:p w:rsidR="005404B5" w:rsidRDefault="005404B5" w:rsidP="005404B5">
      <w:pPr>
        <w:ind w:left="5529"/>
        <w:rPr>
          <w:sz w:val="20"/>
          <w:szCs w:val="20"/>
        </w:rPr>
      </w:pPr>
      <w:r>
        <w:rPr>
          <w:bCs/>
          <w:szCs w:val="28"/>
        </w:rPr>
        <w:t xml:space="preserve">от </w:t>
      </w:r>
      <w:r w:rsidRPr="0031799B">
        <w:t>[</w:t>
      </w:r>
      <w:r w:rsidRPr="0031799B">
        <w:rPr>
          <w:color w:val="C0C0C0"/>
        </w:rPr>
        <w:t>Д</w:t>
      </w:r>
      <w:r w:rsidRPr="0024385A">
        <w:rPr>
          <w:color w:val="C0C0C0"/>
          <w:sz w:val="20"/>
          <w:szCs w:val="20"/>
        </w:rPr>
        <w:t>ата регистрации</w:t>
      </w:r>
      <w:r w:rsidRPr="0031799B">
        <w:rPr>
          <w:sz w:val="20"/>
          <w:szCs w:val="20"/>
        </w:rPr>
        <w:t>]</w:t>
      </w:r>
      <w:r>
        <w:rPr>
          <w:sz w:val="20"/>
          <w:szCs w:val="20"/>
        </w:rPr>
        <w:t xml:space="preserve"> </w:t>
      </w:r>
      <w:r w:rsidRPr="0031799B">
        <w:rPr>
          <w:szCs w:val="20"/>
        </w:rPr>
        <w:t>№</w:t>
      </w:r>
      <w:r>
        <w:rPr>
          <w:sz w:val="20"/>
          <w:szCs w:val="20"/>
        </w:rPr>
        <w:t xml:space="preserve"> </w:t>
      </w:r>
      <w:r w:rsidRPr="0031799B">
        <w:t>[</w:t>
      </w:r>
      <w:r w:rsidRPr="0031799B">
        <w:rPr>
          <w:color w:val="C0C0C0"/>
        </w:rPr>
        <w:t>Н</w:t>
      </w:r>
      <w:r w:rsidRPr="00812B9A">
        <w:rPr>
          <w:color w:val="C0C0C0"/>
          <w:sz w:val="18"/>
          <w:szCs w:val="18"/>
        </w:rPr>
        <w:t>омер документа</w:t>
      </w:r>
      <w:r w:rsidRPr="0031799B">
        <w:rPr>
          <w:sz w:val="20"/>
          <w:szCs w:val="20"/>
        </w:rPr>
        <w:t>]</w:t>
      </w:r>
    </w:p>
    <w:p w:rsidR="005404B5" w:rsidRDefault="005404B5" w:rsidP="005404B5">
      <w:pPr>
        <w:pStyle w:val="ConsPlusTitle"/>
        <w:widowControl/>
        <w:spacing w:line="276" w:lineRule="auto"/>
        <w:ind w:left="5670"/>
        <w:rPr>
          <w:rFonts w:ascii="Times New Roman" w:hAnsi="Times New Roman" w:cs="Times New Roman"/>
          <w:b w:val="0"/>
          <w:sz w:val="28"/>
          <w:szCs w:val="28"/>
        </w:rPr>
      </w:pPr>
    </w:p>
    <w:p w:rsidR="005404B5" w:rsidRDefault="005404B5" w:rsidP="005404B5">
      <w:pPr>
        <w:pStyle w:val="ConsPlusTitle"/>
        <w:widowControl/>
        <w:jc w:val="center"/>
        <w:rPr>
          <w:rFonts w:ascii="Times New Roman" w:hAnsi="Times New Roman" w:cs="Times New Roman"/>
          <w:b w:val="0"/>
          <w:sz w:val="28"/>
          <w:szCs w:val="28"/>
        </w:rPr>
      </w:pPr>
    </w:p>
    <w:p w:rsidR="005404B5" w:rsidRDefault="005404B5" w:rsidP="005404B5">
      <w:pPr>
        <w:pStyle w:val="ConsPlusNormal"/>
        <w:ind w:firstLine="709"/>
        <w:jc w:val="center"/>
        <w:rPr>
          <w:rStyle w:val="a6"/>
          <w:rFonts w:ascii="Times New Roman" w:hAnsi="Times New Roman"/>
          <w:color w:val="auto"/>
          <w:sz w:val="28"/>
          <w:u w:val="none"/>
        </w:rPr>
      </w:pPr>
      <w:r w:rsidRPr="005D042B">
        <w:rPr>
          <w:rStyle w:val="a6"/>
          <w:rFonts w:ascii="Times New Roman" w:hAnsi="Times New Roman"/>
          <w:color w:val="auto"/>
          <w:sz w:val="28"/>
          <w:u w:val="none"/>
        </w:rPr>
        <w:t>По</w:t>
      </w:r>
      <w:r w:rsidR="00B574AC">
        <w:rPr>
          <w:rStyle w:val="a6"/>
          <w:rFonts w:ascii="Times New Roman" w:hAnsi="Times New Roman"/>
          <w:color w:val="auto"/>
          <w:sz w:val="28"/>
          <w:u w:val="none"/>
        </w:rPr>
        <w:t xml:space="preserve">ложение </w:t>
      </w:r>
    </w:p>
    <w:p w:rsidR="005404B5" w:rsidRDefault="00B574AC" w:rsidP="005404B5">
      <w:pPr>
        <w:pStyle w:val="ConsPlusNormal"/>
        <w:ind w:firstLine="709"/>
        <w:jc w:val="center"/>
        <w:rPr>
          <w:rStyle w:val="a6"/>
          <w:rFonts w:ascii="Times New Roman" w:hAnsi="Times New Roman"/>
          <w:color w:val="auto"/>
          <w:sz w:val="28"/>
          <w:u w:val="none"/>
        </w:rPr>
      </w:pPr>
      <w:r>
        <w:rPr>
          <w:rStyle w:val="a6"/>
          <w:rFonts w:ascii="Times New Roman" w:hAnsi="Times New Roman"/>
          <w:color w:val="auto"/>
          <w:sz w:val="28"/>
          <w:u w:val="none"/>
        </w:rPr>
        <w:t>об осуществлении</w:t>
      </w:r>
      <w:r w:rsidR="005404B5" w:rsidRPr="005404B5">
        <w:rPr>
          <w:rStyle w:val="a6"/>
          <w:rFonts w:ascii="Times New Roman" w:hAnsi="Times New Roman"/>
          <w:color w:val="auto"/>
          <w:sz w:val="28"/>
          <w:u w:val="none"/>
        </w:rPr>
        <w:t xml:space="preserve"> регионального государственного контроля в сфере перевозок пассажиров и багажа легковым такси </w:t>
      </w:r>
    </w:p>
    <w:p w:rsidR="005404B5" w:rsidRDefault="005404B5" w:rsidP="005404B5">
      <w:pPr>
        <w:pStyle w:val="ConsPlusNormal"/>
        <w:ind w:firstLine="709"/>
        <w:jc w:val="center"/>
        <w:rPr>
          <w:rStyle w:val="a6"/>
          <w:rFonts w:ascii="Times New Roman" w:hAnsi="Times New Roman"/>
          <w:color w:val="auto"/>
          <w:sz w:val="28"/>
          <w:u w:val="none"/>
        </w:rPr>
      </w:pPr>
      <w:r w:rsidRPr="005404B5">
        <w:rPr>
          <w:rStyle w:val="a6"/>
          <w:rFonts w:ascii="Times New Roman" w:hAnsi="Times New Roman"/>
          <w:color w:val="auto"/>
          <w:sz w:val="28"/>
          <w:u w:val="none"/>
        </w:rPr>
        <w:t>на территории Камчатского края</w:t>
      </w:r>
    </w:p>
    <w:p w:rsidR="005404B5" w:rsidRDefault="005404B5" w:rsidP="005404B5">
      <w:pPr>
        <w:pStyle w:val="ConsPlusNormal"/>
        <w:ind w:firstLine="709"/>
        <w:jc w:val="both"/>
        <w:rPr>
          <w:rFonts w:ascii="Times New Roman" w:hAnsi="Times New Roman"/>
          <w:sz w:val="28"/>
        </w:rPr>
      </w:pPr>
    </w:p>
    <w:p w:rsidR="00026FE9" w:rsidRDefault="00026FE9" w:rsidP="00026FE9">
      <w:pPr>
        <w:pStyle w:val="ConsPlusNormal"/>
        <w:ind w:firstLine="709"/>
        <w:jc w:val="center"/>
        <w:rPr>
          <w:rFonts w:ascii="Times New Roman" w:hAnsi="Times New Roman"/>
          <w:sz w:val="28"/>
        </w:rPr>
      </w:pPr>
      <w:r>
        <w:rPr>
          <w:rFonts w:ascii="Times New Roman" w:hAnsi="Times New Roman"/>
          <w:sz w:val="28"/>
        </w:rPr>
        <w:t>1. Общие положения.</w:t>
      </w:r>
    </w:p>
    <w:p w:rsidR="00026FE9" w:rsidRDefault="00026FE9" w:rsidP="00026FE9">
      <w:pPr>
        <w:pStyle w:val="ConsPlusNormal"/>
        <w:ind w:firstLine="709"/>
        <w:jc w:val="center"/>
        <w:rPr>
          <w:rFonts w:ascii="Times New Roman" w:hAnsi="Times New Roman"/>
          <w:sz w:val="28"/>
        </w:rPr>
      </w:pPr>
    </w:p>
    <w:p w:rsidR="005404B5" w:rsidRPr="0094608C" w:rsidRDefault="005404B5" w:rsidP="008F17E2">
      <w:pPr>
        <w:pStyle w:val="ConsPlusNormal"/>
        <w:ind w:firstLine="709"/>
        <w:jc w:val="both"/>
        <w:rPr>
          <w:rFonts w:ascii="Times New Roman" w:hAnsi="Times New Roman"/>
          <w:sz w:val="28"/>
        </w:rPr>
      </w:pPr>
      <w:r w:rsidRPr="0094608C">
        <w:rPr>
          <w:rFonts w:ascii="Times New Roman" w:hAnsi="Times New Roman"/>
          <w:sz w:val="28"/>
        </w:rPr>
        <w:t>1.</w:t>
      </w:r>
      <w:r w:rsidR="00026FE9">
        <w:rPr>
          <w:rFonts w:ascii="Times New Roman" w:hAnsi="Times New Roman"/>
          <w:sz w:val="28"/>
        </w:rPr>
        <w:t>1.</w:t>
      </w:r>
      <w:r w:rsidRPr="0094608C">
        <w:rPr>
          <w:rFonts w:ascii="Times New Roman" w:hAnsi="Times New Roman"/>
          <w:sz w:val="28"/>
        </w:rPr>
        <w:t xml:space="preserve"> </w:t>
      </w:r>
      <w:r w:rsidR="00B574AC">
        <w:rPr>
          <w:rFonts w:ascii="Times New Roman" w:hAnsi="Times New Roman"/>
          <w:sz w:val="28"/>
        </w:rPr>
        <w:t>Настоящее</w:t>
      </w:r>
      <w:r w:rsidRPr="005404B5">
        <w:rPr>
          <w:rFonts w:ascii="Times New Roman" w:hAnsi="Times New Roman"/>
          <w:sz w:val="28"/>
        </w:rPr>
        <w:t xml:space="preserve"> По</w:t>
      </w:r>
      <w:r w:rsidR="00B574AC">
        <w:rPr>
          <w:rFonts w:ascii="Times New Roman" w:hAnsi="Times New Roman"/>
          <w:sz w:val="28"/>
        </w:rPr>
        <w:t>ложение</w:t>
      </w:r>
      <w:r w:rsidRPr="005404B5">
        <w:rPr>
          <w:rFonts w:ascii="Times New Roman" w:hAnsi="Times New Roman"/>
          <w:sz w:val="28"/>
        </w:rPr>
        <w:t xml:space="preserve"> устанавливает </w:t>
      </w:r>
      <w:r w:rsidR="00B574AC">
        <w:rPr>
          <w:rFonts w:ascii="Times New Roman" w:hAnsi="Times New Roman"/>
          <w:sz w:val="28"/>
        </w:rPr>
        <w:t>порядок</w:t>
      </w:r>
      <w:r w:rsidRPr="005404B5">
        <w:rPr>
          <w:rFonts w:ascii="Times New Roman" w:hAnsi="Times New Roman"/>
          <w:sz w:val="28"/>
        </w:rPr>
        <w:t xml:space="preserve"> организации и осуществлени</w:t>
      </w:r>
      <w:r w:rsidR="00B574AC">
        <w:rPr>
          <w:rFonts w:ascii="Times New Roman" w:hAnsi="Times New Roman"/>
          <w:sz w:val="28"/>
        </w:rPr>
        <w:t>я</w:t>
      </w:r>
      <w:r w:rsidRPr="005404B5">
        <w:rPr>
          <w:rFonts w:ascii="Times New Roman" w:hAnsi="Times New Roman"/>
          <w:sz w:val="28"/>
        </w:rPr>
        <w:t xml:space="preserve"> </w:t>
      </w:r>
      <w:r w:rsidR="001A30E9" w:rsidRPr="001A30E9">
        <w:rPr>
          <w:rFonts w:ascii="Times New Roman" w:hAnsi="Times New Roman"/>
          <w:sz w:val="28"/>
        </w:rPr>
        <w:t xml:space="preserve">регионального государственного контроля </w:t>
      </w:r>
      <w:r w:rsidR="008F17E2" w:rsidRPr="008F17E2">
        <w:rPr>
          <w:rFonts w:ascii="Times New Roman" w:hAnsi="Times New Roman" w:cs="Times New Roman"/>
          <w:color w:val="000000"/>
          <w:sz w:val="28"/>
          <w:szCs w:val="28"/>
        </w:rPr>
        <w:t>в сфере перевозок пассажиров и багажа легковым такси на территории Камчатского края</w:t>
      </w:r>
      <w:r w:rsidR="001A30E9" w:rsidRPr="0088188F">
        <w:rPr>
          <w:rFonts w:ascii="Times New Roman" w:hAnsi="Times New Roman" w:cs="Times New Roman"/>
          <w:color w:val="000000"/>
          <w:sz w:val="28"/>
          <w:szCs w:val="28"/>
        </w:rPr>
        <w:t xml:space="preserve"> </w:t>
      </w:r>
      <w:r w:rsidRPr="005404B5">
        <w:rPr>
          <w:rFonts w:ascii="Times New Roman" w:hAnsi="Times New Roman"/>
          <w:sz w:val="28"/>
        </w:rPr>
        <w:t>(далее - региональный государственный контроль)</w:t>
      </w:r>
      <w:r>
        <w:rPr>
          <w:rFonts w:ascii="Times New Roman" w:hAnsi="Times New Roman"/>
          <w:sz w:val="28"/>
        </w:rPr>
        <w:t>.</w:t>
      </w:r>
    </w:p>
    <w:p w:rsidR="00B574AC" w:rsidRDefault="00026FE9" w:rsidP="005404B5">
      <w:pPr>
        <w:pStyle w:val="ConsPlusNormal"/>
        <w:ind w:firstLine="709"/>
        <w:jc w:val="both"/>
        <w:rPr>
          <w:rFonts w:ascii="Times New Roman" w:hAnsi="Times New Roman"/>
          <w:sz w:val="28"/>
        </w:rPr>
      </w:pPr>
      <w:r>
        <w:rPr>
          <w:rFonts w:ascii="Times New Roman" w:hAnsi="Times New Roman"/>
          <w:sz w:val="28"/>
        </w:rPr>
        <w:t>1.</w:t>
      </w:r>
      <w:r w:rsidR="005404B5" w:rsidRPr="002147B7">
        <w:rPr>
          <w:rFonts w:ascii="Times New Roman" w:hAnsi="Times New Roman"/>
          <w:sz w:val="28"/>
        </w:rPr>
        <w:t xml:space="preserve">2. </w:t>
      </w:r>
      <w:r w:rsidR="00B574AC" w:rsidRPr="00B574AC">
        <w:rPr>
          <w:rFonts w:ascii="Times New Roman" w:hAnsi="Times New Roman"/>
          <w:sz w:val="28"/>
        </w:rPr>
        <w:t>Предметом регионального государственного контроля является соблюдение юридическими лицами и индивидуальными предпринимателями</w:t>
      </w:r>
      <w:r w:rsidR="00B574AC">
        <w:rPr>
          <w:rFonts w:ascii="Times New Roman" w:hAnsi="Times New Roman"/>
          <w:sz w:val="28"/>
        </w:rPr>
        <w:t>:</w:t>
      </w:r>
    </w:p>
    <w:p w:rsidR="00A8640A" w:rsidRDefault="00B574AC" w:rsidP="005404B5">
      <w:pPr>
        <w:pStyle w:val="ConsPlusNormal"/>
        <w:ind w:firstLine="709"/>
        <w:jc w:val="both"/>
        <w:rPr>
          <w:rFonts w:ascii="Times New Roman" w:hAnsi="Times New Roman"/>
          <w:sz w:val="28"/>
        </w:rPr>
      </w:pPr>
      <w:r>
        <w:rPr>
          <w:rFonts w:ascii="Times New Roman" w:hAnsi="Times New Roman"/>
          <w:sz w:val="28"/>
        </w:rPr>
        <w:t>1)</w:t>
      </w:r>
      <w:r w:rsidRPr="00B574AC">
        <w:rPr>
          <w:rFonts w:ascii="Times New Roman" w:hAnsi="Times New Roman"/>
          <w:sz w:val="28"/>
        </w:rPr>
        <w:t xml:space="preserve"> обязательных требований, </w:t>
      </w:r>
      <w:r w:rsidR="00A8640A">
        <w:rPr>
          <w:rFonts w:ascii="Times New Roman" w:hAnsi="Times New Roman"/>
          <w:sz w:val="28"/>
        </w:rPr>
        <w:t>установленных частью 16 статьи 9 Федерального закона от 21.04.2011 №</w:t>
      </w:r>
      <w:r w:rsidR="00A8640A" w:rsidRPr="00A8640A">
        <w:rPr>
          <w:rFonts w:ascii="Times New Roman" w:hAnsi="Times New Roman"/>
          <w:sz w:val="28"/>
        </w:rPr>
        <w:t xml:space="preserve"> 69-ФЗ</w:t>
      </w:r>
      <w:r w:rsidR="00A8640A">
        <w:rPr>
          <w:rFonts w:ascii="Times New Roman" w:hAnsi="Times New Roman"/>
          <w:sz w:val="28"/>
        </w:rPr>
        <w:t xml:space="preserve"> «</w:t>
      </w:r>
      <w:r w:rsidR="00A8640A" w:rsidRPr="00A8640A">
        <w:rPr>
          <w:rFonts w:ascii="Times New Roman" w:hAnsi="Times New Roman"/>
          <w:sz w:val="28"/>
        </w:rPr>
        <w:t>О внесении изменений в отдельные законодательные акты Российской Федерации</w:t>
      </w:r>
      <w:r w:rsidR="00A8640A">
        <w:rPr>
          <w:rFonts w:ascii="Times New Roman" w:hAnsi="Times New Roman"/>
          <w:sz w:val="28"/>
        </w:rPr>
        <w:t xml:space="preserve">» </w:t>
      </w:r>
      <w:r w:rsidR="00A8640A" w:rsidRPr="00A8640A">
        <w:rPr>
          <w:rFonts w:ascii="Times New Roman" w:hAnsi="Times New Roman"/>
          <w:sz w:val="28"/>
        </w:rPr>
        <w:t>(за исключением правоотношений, возникающих при осуществлении контроля за соблюдением указанных требований непосредственно в процессе перевозки пассажиров и багажа легковым такси)</w:t>
      </w:r>
      <w:r w:rsidR="00A8640A">
        <w:rPr>
          <w:rFonts w:ascii="Times New Roman" w:hAnsi="Times New Roman"/>
          <w:sz w:val="28"/>
        </w:rPr>
        <w:t>;</w:t>
      </w:r>
    </w:p>
    <w:p w:rsidR="00A8640A" w:rsidRDefault="00A8640A" w:rsidP="005404B5">
      <w:pPr>
        <w:pStyle w:val="ConsPlusNormal"/>
        <w:ind w:firstLine="709"/>
        <w:jc w:val="both"/>
        <w:rPr>
          <w:rFonts w:ascii="Times New Roman" w:hAnsi="Times New Roman"/>
          <w:sz w:val="28"/>
        </w:rPr>
      </w:pPr>
      <w:r>
        <w:rPr>
          <w:rFonts w:ascii="Times New Roman" w:hAnsi="Times New Roman"/>
          <w:sz w:val="28"/>
        </w:rPr>
        <w:t xml:space="preserve">2) </w:t>
      </w:r>
      <w:r w:rsidR="0030011F">
        <w:rPr>
          <w:rFonts w:ascii="Times New Roman" w:hAnsi="Times New Roman"/>
          <w:sz w:val="28"/>
        </w:rPr>
        <w:t>о</w:t>
      </w:r>
      <w:r w:rsidR="0030011F" w:rsidRPr="0030011F">
        <w:rPr>
          <w:rFonts w:ascii="Times New Roman" w:hAnsi="Times New Roman"/>
          <w:sz w:val="28"/>
        </w:rPr>
        <w:t xml:space="preserve">беспечение условий доступности для пассажиров из числа инвалидов </w:t>
      </w:r>
      <w:r w:rsidR="00A03582">
        <w:rPr>
          <w:rFonts w:ascii="Times New Roman" w:hAnsi="Times New Roman"/>
          <w:sz w:val="28"/>
        </w:rPr>
        <w:t>перевозок</w:t>
      </w:r>
      <w:r w:rsidR="00A03582" w:rsidRPr="00B574AC">
        <w:rPr>
          <w:rFonts w:ascii="Times New Roman" w:hAnsi="Times New Roman"/>
          <w:sz w:val="28"/>
        </w:rPr>
        <w:t xml:space="preserve"> легковым такси</w:t>
      </w:r>
      <w:r w:rsidR="00A03582">
        <w:rPr>
          <w:rFonts w:ascii="Times New Roman" w:hAnsi="Times New Roman"/>
          <w:sz w:val="28"/>
        </w:rPr>
        <w:t>.</w:t>
      </w:r>
      <w:r w:rsidR="00A03582" w:rsidRPr="0030011F">
        <w:rPr>
          <w:rFonts w:ascii="Times New Roman" w:hAnsi="Times New Roman"/>
          <w:sz w:val="28"/>
        </w:rPr>
        <w:t xml:space="preserve"> </w:t>
      </w:r>
    </w:p>
    <w:p w:rsidR="008F17E2" w:rsidRDefault="00026FE9" w:rsidP="008F17E2">
      <w:pPr>
        <w:spacing w:line="322" w:lineRule="atLeast"/>
        <w:ind w:right="29" w:firstLine="706"/>
        <w:jc w:val="both"/>
      </w:pPr>
      <w:r>
        <w:t>1.</w:t>
      </w:r>
      <w:r w:rsidR="001A30E9">
        <w:t xml:space="preserve">3. </w:t>
      </w:r>
      <w:r w:rsidR="00A03582">
        <w:rPr>
          <w:color w:val="000000"/>
          <w:szCs w:val="28"/>
        </w:rPr>
        <w:t>Р</w:t>
      </w:r>
      <w:r w:rsidR="00A03582" w:rsidRPr="00D9724C">
        <w:rPr>
          <w:color w:val="000000"/>
          <w:szCs w:val="28"/>
        </w:rPr>
        <w:t>егиональн</w:t>
      </w:r>
      <w:r w:rsidR="00A03582">
        <w:rPr>
          <w:color w:val="000000"/>
          <w:szCs w:val="28"/>
        </w:rPr>
        <w:t>ый</w:t>
      </w:r>
      <w:r w:rsidR="00A03582" w:rsidRPr="00D9724C">
        <w:rPr>
          <w:color w:val="000000"/>
          <w:szCs w:val="28"/>
        </w:rPr>
        <w:t xml:space="preserve"> государственн</w:t>
      </w:r>
      <w:r w:rsidR="00A03582">
        <w:rPr>
          <w:color w:val="000000"/>
          <w:szCs w:val="28"/>
        </w:rPr>
        <w:t>ый</w:t>
      </w:r>
      <w:r w:rsidR="00A03582" w:rsidRPr="00D9724C">
        <w:rPr>
          <w:color w:val="000000"/>
          <w:szCs w:val="28"/>
        </w:rPr>
        <w:t xml:space="preserve"> контрол</w:t>
      </w:r>
      <w:r w:rsidR="00A03582">
        <w:rPr>
          <w:color w:val="000000"/>
          <w:szCs w:val="28"/>
        </w:rPr>
        <w:t>ь</w:t>
      </w:r>
      <w:r w:rsidR="00A03582" w:rsidRPr="00D9724C">
        <w:rPr>
          <w:color w:val="000000"/>
          <w:szCs w:val="28"/>
        </w:rPr>
        <w:t xml:space="preserve"> </w:t>
      </w:r>
      <w:r w:rsidR="00A03582" w:rsidRPr="0091039D">
        <w:rPr>
          <w:color w:val="000000"/>
          <w:szCs w:val="28"/>
        </w:rPr>
        <w:t>осуществляет</w:t>
      </w:r>
      <w:r w:rsidR="00A03582">
        <w:rPr>
          <w:color w:val="000000"/>
          <w:szCs w:val="28"/>
        </w:rPr>
        <w:t>ся</w:t>
      </w:r>
      <w:r w:rsidR="00A03582" w:rsidRPr="0091039D">
        <w:rPr>
          <w:color w:val="000000"/>
          <w:szCs w:val="28"/>
        </w:rPr>
        <w:t xml:space="preserve"> </w:t>
      </w:r>
      <w:r w:rsidR="00A03582">
        <w:rPr>
          <w:color w:val="000000"/>
          <w:szCs w:val="28"/>
        </w:rPr>
        <w:t>Министерством транспорта и дорожного строительства Камчатского края (далее – Министерство).</w:t>
      </w:r>
    </w:p>
    <w:p w:rsidR="00A03582" w:rsidRPr="00F65256" w:rsidRDefault="00026FE9" w:rsidP="00A03582">
      <w:pPr>
        <w:spacing w:line="322" w:lineRule="atLeast"/>
        <w:ind w:right="29" w:firstLine="706"/>
        <w:jc w:val="both"/>
      </w:pPr>
      <w:r>
        <w:t>1.</w:t>
      </w:r>
      <w:r w:rsidR="008F17E2">
        <w:t xml:space="preserve">4. </w:t>
      </w:r>
      <w:r w:rsidR="00A03582" w:rsidRPr="00F65256">
        <w:t>Должностными лицами Министерства по осуществлению регионального государственного контроля (далее - должностные лица Министерства) являются:</w:t>
      </w:r>
    </w:p>
    <w:p w:rsidR="00A03582" w:rsidRPr="00F65256" w:rsidRDefault="00A03582" w:rsidP="00A03582">
      <w:pPr>
        <w:pStyle w:val="ConsPlusNormal"/>
        <w:ind w:firstLine="709"/>
        <w:jc w:val="both"/>
        <w:rPr>
          <w:rFonts w:ascii="Times New Roman" w:hAnsi="Times New Roman"/>
          <w:sz w:val="28"/>
        </w:rPr>
      </w:pPr>
      <w:r w:rsidRPr="00F65256">
        <w:rPr>
          <w:rFonts w:ascii="Times New Roman" w:hAnsi="Times New Roman"/>
          <w:sz w:val="28"/>
        </w:rPr>
        <w:t xml:space="preserve">1) </w:t>
      </w:r>
      <w:r>
        <w:rPr>
          <w:rFonts w:ascii="Times New Roman" w:hAnsi="Times New Roman"/>
          <w:sz w:val="28"/>
        </w:rPr>
        <w:t xml:space="preserve">заместитель министра транспорта и дорожного строительства Камчатского края; </w:t>
      </w:r>
    </w:p>
    <w:p w:rsidR="00A03582" w:rsidRPr="00F65256" w:rsidRDefault="00A03582" w:rsidP="00A03582">
      <w:pPr>
        <w:pStyle w:val="ConsPlusNormal"/>
        <w:ind w:firstLine="709"/>
        <w:jc w:val="both"/>
        <w:rPr>
          <w:rFonts w:ascii="Times New Roman" w:hAnsi="Times New Roman"/>
          <w:sz w:val="28"/>
        </w:rPr>
      </w:pPr>
      <w:r w:rsidRPr="00F65256">
        <w:rPr>
          <w:rFonts w:ascii="Times New Roman" w:hAnsi="Times New Roman"/>
          <w:sz w:val="28"/>
        </w:rPr>
        <w:t xml:space="preserve">2) начальник отдела </w:t>
      </w:r>
      <w:r>
        <w:rPr>
          <w:rFonts w:ascii="Times New Roman" w:hAnsi="Times New Roman"/>
          <w:sz w:val="28"/>
        </w:rPr>
        <w:t>пассажирского автомобильного транспорта</w:t>
      </w:r>
      <w:r w:rsidRPr="00F65256">
        <w:rPr>
          <w:rFonts w:ascii="Times New Roman" w:hAnsi="Times New Roman"/>
          <w:sz w:val="28"/>
        </w:rPr>
        <w:t xml:space="preserve"> Министерства;</w:t>
      </w:r>
    </w:p>
    <w:p w:rsidR="00A03582" w:rsidRDefault="00A03582" w:rsidP="00A03582">
      <w:pPr>
        <w:pStyle w:val="ConsPlusNormal"/>
        <w:ind w:firstLine="709"/>
        <w:jc w:val="both"/>
        <w:rPr>
          <w:rFonts w:ascii="Times New Roman" w:hAnsi="Times New Roman"/>
          <w:sz w:val="28"/>
        </w:rPr>
      </w:pPr>
      <w:r w:rsidRPr="00F65256">
        <w:rPr>
          <w:rFonts w:ascii="Times New Roman" w:hAnsi="Times New Roman"/>
          <w:sz w:val="28"/>
        </w:rPr>
        <w:t xml:space="preserve">3) </w:t>
      </w:r>
      <w:r>
        <w:rPr>
          <w:rFonts w:ascii="Times New Roman" w:hAnsi="Times New Roman"/>
          <w:sz w:val="28"/>
        </w:rPr>
        <w:t>референт</w:t>
      </w:r>
      <w:r w:rsidRPr="00F65256">
        <w:rPr>
          <w:rFonts w:ascii="Times New Roman" w:hAnsi="Times New Roman"/>
          <w:sz w:val="28"/>
        </w:rPr>
        <w:t xml:space="preserve"> отдела </w:t>
      </w:r>
      <w:r>
        <w:rPr>
          <w:rFonts w:ascii="Times New Roman" w:hAnsi="Times New Roman"/>
          <w:sz w:val="28"/>
        </w:rPr>
        <w:t>пассажирского автомобильного транспорта</w:t>
      </w:r>
      <w:r w:rsidRPr="00F65256">
        <w:rPr>
          <w:rFonts w:ascii="Times New Roman" w:hAnsi="Times New Roman"/>
          <w:sz w:val="28"/>
        </w:rPr>
        <w:t xml:space="preserve"> Министерства;</w:t>
      </w:r>
    </w:p>
    <w:p w:rsidR="00A03582" w:rsidRDefault="00A03582" w:rsidP="00A03582">
      <w:pPr>
        <w:pStyle w:val="ConsPlusNormal"/>
        <w:ind w:firstLine="709"/>
        <w:jc w:val="both"/>
        <w:rPr>
          <w:rFonts w:ascii="Times New Roman" w:hAnsi="Times New Roman"/>
          <w:sz w:val="28"/>
        </w:rPr>
      </w:pPr>
      <w:r>
        <w:rPr>
          <w:rFonts w:ascii="Times New Roman" w:hAnsi="Times New Roman"/>
          <w:sz w:val="28"/>
        </w:rPr>
        <w:t xml:space="preserve">4) </w:t>
      </w:r>
      <w:r w:rsidRPr="00F65256">
        <w:rPr>
          <w:rFonts w:ascii="Times New Roman" w:hAnsi="Times New Roman"/>
          <w:sz w:val="28"/>
        </w:rPr>
        <w:t xml:space="preserve">консультант отдела </w:t>
      </w:r>
      <w:r>
        <w:rPr>
          <w:rFonts w:ascii="Times New Roman" w:hAnsi="Times New Roman"/>
          <w:sz w:val="28"/>
        </w:rPr>
        <w:t>пассажирского автомобильного транспорта Министерства.</w:t>
      </w:r>
    </w:p>
    <w:p w:rsidR="00F65256" w:rsidRDefault="00026FE9" w:rsidP="00A03582">
      <w:pPr>
        <w:spacing w:line="322" w:lineRule="atLeast"/>
        <w:ind w:right="29" w:firstLine="706"/>
        <w:jc w:val="both"/>
      </w:pPr>
      <w:r>
        <w:t>1.</w:t>
      </w:r>
      <w:r w:rsidR="00F65256">
        <w:t xml:space="preserve">5. </w:t>
      </w:r>
      <w:r w:rsidR="00A03582">
        <w:t>Должностными лицами, уполномоченными на принятие решений о проведении контрольных мероприятий, являются:</w:t>
      </w:r>
    </w:p>
    <w:p w:rsidR="00A03582" w:rsidRDefault="00A03582" w:rsidP="00A03582">
      <w:pPr>
        <w:spacing w:line="322" w:lineRule="atLeast"/>
        <w:ind w:right="29" w:firstLine="706"/>
        <w:jc w:val="both"/>
      </w:pPr>
      <w:r>
        <w:t>1) министр транспорта и дорожного строительства Камчатского края;</w:t>
      </w:r>
    </w:p>
    <w:p w:rsidR="00A03582" w:rsidRDefault="00A03582" w:rsidP="00A03582">
      <w:pPr>
        <w:spacing w:line="322" w:lineRule="atLeast"/>
        <w:ind w:right="29" w:firstLine="706"/>
        <w:jc w:val="both"/>
      </w:pPr>
      <w:r>
        <w:lastRenderedPageBreak/>
        <w:t xml:space="preserve">2) заместитель министра транспорта и дорожного строительства Камчатского края.  </w:t>
      </w:r>
    </w:p>
    <w:p w:rsidR="00723699" w:rsidRDefault="00026FE9" w:rsidP="00723699">
      <w:pPr>
        <w:spacing w:line="322" w:lineRule="atLeast"/>
        <w:ind w:right="29" w:firstLine="706"/>
        <w:jc w:val="both"/>
        <w:rPr>
          <w:color w:val="000000"/>
          <w:szCs w:val="28"/>
        </w:rPr>
      </w:pPr>
      <w:r>
        <w:t>1.</w:t>
      </w:r>
      <w:r w:rsidR="00907DE7">
        <w:t xml:space="preserve">6. </w:t>
      </w:r>
      <w:r w:rsidR="00723699" w:rsidRPr="00952E51">
        <w:rPr>
          <w:color w:val="000000"/>
          <w:szCs w:val="28"/>
        </w:rPr>
        <w:t xml:space="preserve">Региональный государственный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w:t>
      </w:r>
      <w:r w:rsidR="00723699" w:rsidRPr="00E86AC8">
        <w:rPr>
          <w:color w:val="000000"/>
          <w:szCs w:val="28"/>
        </w:rPr>
        <w:t xml:space="preserve">– </w:t>
      </w:r>
      <w:r w:rsidR="00E86AC8">
        <w:rPr>
          <w:szCs w:val="28"/>
        </w:rPr>
        <w:t>субъекты регионального государственного контроля</w:t>
      </w:r>
      <w:r w:rsidR="00723699" w:rsidRPr="00952E51">
        <w:rPr>
          <w:color w:val="000000"/>
          <w:szCs w:val="28"/>
        </w:rPr>
        <w:t>) обязательных требований посредством организации и проведения плановых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юридическими лицами, индивидуальными предпринимателями.</w:t>
      </w:r>
    </w:p>
    <w:p w:rsidR="00723699" w:rsidRPr="005C20CB" w:rsidRDefault="00026FE9" w:rsidP="00723699">
      <w:pPr>
        <w:spacing w:line="322" w:lineRule="atLeast"/>
        <w:ind w:firstLine="706"/>
        <w:jc w:val="both"/>
        <w:rPr>
          <w:color w:val="000000"/>
          <w:szCs w:val="28"/>
        </w:rPr>
      </w:pPr>
      <w:r>
        <w:rPr>
          <w:color w:val="000000"/>
          <w:szCs w:val="28"/>
        </w:rPr>
        <w:t>1.</w:t>
      </w:r>
      <w:r w:rsidR="00723699">
        <w:rPr>
          <w:color w:val="000000"/>
          <w:szCs w:val="28"/>
        </w:rPr>
        <w:t xml:space="preserve">7. </w:t>
      </w:r>
      <w:r w:rsidR="00723699" w:rsidRPr="005C20CB">
        <w:rPr>
          <w:color w:val="000000"/>
          <w:szCs w:val="28"/>
        </w:rPr>
        <w:t xml:space="preserve">Региональный государственный контроль осуществляется посредством: </w:t>
      </w:r>
    </w:p>
    <w:p w:rsidR="00723699" w:rsidRPr="005C20CB" w:rsidRDefault="00723699" w:rsidP="00723699">
      <w:pPr>
        <w:spacing w:line="322" w:lineRule="atLeast"/>
        <w:ind w:firstLine="706"/>
        <w:jc w:val="both"/>
        <w:rPr>
          <w:color w:val="000000"/>
          <w:szCs w:val="28"/>
        </w:rPr>
      </w:pPr>
      <w:r w:rsidRPr="005C20CB">
        <w:rPr>
          <w:color w:val="000000"/>
          <w:szCs w:val="28"/>
        </w:rPr>
        <w:t xml:space="preserve">организации и проведения проверок выполнения </w:t>
      </w:r>
      <w:r w:rsidR="00E86AC8">
        <w:rPr>
          <w:szCs w:val="28"/>
        </w:rPr>
        <w:t>субъектами</w:t>
      </w:r>
      <w:r w:rsidR="00E86AC8">
        <w:rPr>
          <w:szCs w:val="28"/>
        </w:rPr>
        <w:t xml:space="preserve"> регионального государственного контроля</w:t>
      </w:r>
      <w:r w:rsidRPr="005C20CB">
        <w:rPr>
          <w:color w:val="000000"/>
          <w:szCs w:val="28"/>
        </w:rPr>
        <w:t xml:space="preserve"> обязательных требований;</w:t>
      </w:r>
    </w:p>
    <w:p w:rsidR="00723699" w:rsidRPr="005C20CB" w:rsidRDefault="00723699" w:rsidP="00723699">
      <w:pPr>
        <w:spacing w:line="322" w:lineRule="atLeast"/>
        <w:ind w:firstLine="706"/>
        <w:jc w:val="both"/>
        <w:rPr>
          <w:color w:val="000000"/>
          <w:szCs w:val="28"/>
        </w:rPr>
      </w:pPr>
      <w:r w:rsidRPr="005C20CB">
        <w:rPr>
          <w:color w:val="000000"/>
          <w:szCs w:val="28"/>
        </w:rPr>
        <w:t>организации и проведения мероприятий по профилактике нарушений обязательных требований;</w:t>
      </w:r>
    </w:p>
    <w:p w:rsidR="00723699" w:rsidRPr="005C20CB" w:rsidRDefault="00723699" w:rsidP="00723699">
      <w:pPr>
        <w:spacing w:line="322" w:lineRule="atLeast"/>
        <w:ind w:firstLine="706"/>
        <w:jc w:val="both"/>
        <w:rPr>
          <w:color w:val="000000"/>
          <w:szCs w:val="28"/>
        </w:rPr>
      </w:pPr>
      <w:r w:rsidRPr="005C20CB">
        <w:rPr>
          <w:color w:val="000000"/>
          <w:szCs w:val="28"/>
        </w:rPr>
        <w:t xml:space="preserve">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w:t>
      </w:r>
      <w:r w:rsidR="00E86AC8">
        <w:rPr>
          <w:szCs w:val="28"/>
        </w:rPr>
        <w:t>субъектами</w:t>
      </w:r>
      <w:r w:rsidR="00E86AC8">
        <w:rPr>
          <w:szCs w:val="28"/>
        </w:rPr>
        <w:t xml:space="preserve"> регионального государственного контроля </w:t>
      </w:r>
      <w:r w:rsidRPr="005C20CB">
        <w:rPr>
          <w:color w:val="000000"/>
          <w:szCs w:val="28"/>
        </w:rPr>
        <w:t>своей деятельности;</w:t>
      </w:r>
    </w:p>
    <w:p w:rsidR="00695812" w:rsidRDefault="00723699" w:rsidP="00695812">
      <w:pPr>
        <w:spacing w:line="322" w:lineRule="atLeast"/>
        <w:ind w:firstLine="706"/>
        <w:jc w:val="both"/>
        <w:rPr>
          <w:color w:val="000000"/>
          <w:szCs w:val="28"/>
        </w:rPr>
      </w:pPr>
      <w:r w:rsidRPr="005C20CB">
        <w:rPr>
          <w:color w:val="000000"/>
          <w:szCs w:val="28"/>
        </w:rPr>
        <w:t>принятия предусмотренных законодательством Российской Федерации мер по пресечению и (или) устранению последствий выявленных нарушений.</w:t>
      </w:r>
    </w:p>
    <w:p w:rsidR="009633F7" w:rsidRDefault="000B5D90" w:rsidP="00695812">
      <w:pPr>
        <w:spacing w:line="322" w:lineRule="atLeast"/>
        <w:ind w:firstLine="706"/>
        <w:jc w:val="both"/>
        <w:rPr>
          <w:color w:val="000000"/>
          <w:szCs w:val="28"/>
        </w:rPr>
      </w:pPr>
      <w:r>
        <w:rPr>
          <w:color w:val="000000"/>
          <w:szCs w:val="28"/>
        </w:rPr>
        <w:t>1.8. Объект</w:t>
      </w:r>
      <w:r w:rsidR="009633F7">
        <w:rPr>
          <w:color w:val="000000"/>
          <w:szCs w:val="28"/>
        </w:rPr>
        <w:t>ами</w:t>
      </w:r>
      <w:r>
        <w:rPr>
          <w:color w:val="000000"/>
          <w:szCs w:val="28"/>
        </w:rPr>
        <w:t xml:space="preserve"> регионального гос</w:t>
      </w:r>
      <w:r w:rsidR="009633F7">
        <w:rPr>
          <w:color w:val="000000"/>
          <w:szCs w:val="28"/>
        </w:rPr>
        <w:t>ударственного контроля являются:</w:t>
      </w:r>
    </w:p>
    <w:p w:rsidR="000B5D90" w:rsidRDefault="009633F7" w:rsidP="00695812">
      <w:pPr>
        <w:spacing w:line="322" w:lineRule="atLeast"/>
        <w:ind w:firstLine="706"/>
        <w:jc w:val="both"/>
        <w:rPr>
          <w:color w:val="000000"/>
          <w:szCs w:val="28"/>
        </w:rPr>
      </w:pPr>
      <w:r>
        <w:rPr>
          <w:color w:val="000000"/>
          <w:szCs w:val="28"/>
        </w:rPr>
        <w:t xml:space="preserve"> деятельность по перевозке пассажиров и багажа легковым такси, в том числе обеспечение доступности для инвалидов услуг по перевозке пассажиров и багажа легковым такси;</w:t>
      </w:r>
    </w:p>
    <w:p w:rsidR="009633F7" w:rsidRDefault="009633F7" w:rsidP="00695812">
      <w:pPr>
        <w:spacing w:line="322" w:lineRule="atLeast"/>
        <w:ind w:firstLine="706"/>
        <w:jc w:val="both"/>
        <w:rPr>
          <w:color w:val="000000"/>
          <w:szCs w:val="28"/>
        </w:rPr>
      </w:pPr>
      <w:r>
        <w:rPr>
          <w:color w:val="000000"/>
          <w:szCs w:val="28"/>
        </w:rPr>
        <w:t>транспортные средства</w:t>
      </w:r>
      <w:r w:rsidR="007666DE">
        <w:rPr>
          <w:color w:val="000000"/>
          <w:szCs w:val="28"/>
        </w:rPr>
        <w:t>.</w:t>
      </w:r>
    </w:p>
    <w:p w:rsidR="00026FE9" w:rsidRDefault="00026FE9" w:rsidP="00026FE9">
      <w:pPr>
        <w:pStyle w:val="ConsPlusNormal"/>
        <w:ind w:firstLine="709"/>
        <w:jc w:val="center"/>
        <w:rPr>
          <w:rFonts w:ascii="Times New Roman" w:hAnsi="Times New Roman"/>
          <w:sz w:val="28"/>
        </w:rPr>
      </w:pPr>
    </w:p>
    <w:p w:rsidR="00026FE9" w:rsidRDefault="00026FE9" w:rsidP="00026FE9">
      <w:pPr>
        <w:pStyle w:val="ConsPlusNormal"/>
        <w:ind w:firstLine="709"/>
        <w:jc w:val="center"/>
        <w:rPr>
          <w:rFonts w:ascii="Times New Roman" w:hAnsi="Times New Roman"/>
          <w:sz w:val="28"/>
        </w:rPr>
      </w:pPr>
      <w:r>
        <w:rPr>
          <w:rFonts w:ascii="Times New Roman" w:hAnsi="Times New Roman"/>
          <w:sz w:val="28"/>
        </w:rPr>
        <w:t>2. Управление рисками причинения вреда (ущерба) охраняемым законом ценностям при осуществлении контроля.</w:t>
      </w:r>
    </w:p>
    <w:p w:rsidR="00026FE9" w:rsidRDefault="00026FE9" w:rsidP="00695812">
      <w:pPr>
        <w:spacing w:line="322" w:lineRule="atLeast"/>
        <w:ind w:firstLine="706"/>
        <w:jc w:val="both"/>
        <w:rPr>
          <w:color w:val="000000"/>
          <w:szCs w:val="28"/>
        </w:rPr>
      </w:pPr>
    </w:p>
    <w:p w:rsidR="00695812" w:rsidRDefault="00026FE9" w:rsidP="00695812">
      <w:pPr>
        <w:spacing w:line="322" w:lineRule="atLeast"/>
        <w:ind w:firstLine="706"/>
        <w:jc w:val="both"/>
        <w:rPr>
          <w:color w:val="000000"/>
          <w:szCs w:val="28"/>
        </w:rPr>
      </w:pPr>
      <w:r>
        <w:rPr>
          <w:color w:val="000000"/>
          <w:szCs w:val="28"/>
        </w:rPr>
        <w:t>2.1</w:t>
      </w:r>
      <w:r w:rsidR="00723699">
        <w:rPr>
          <w:color w:val="000000"/>
          <w:szCs w:val="28"/>
        </w:rPr>
        <w:t xml:space="preserve">. </w:t>
      </w:r>
      <w:r w:rsidR="00695812">
        <w:rPr>
          <w:color w:val="000000"/>
          <w:szCs w:val="28"/>
        </w:rPr>
        <w:t>Региональный государственный контроль осуществляется на основе управления рисками причинения вреда (ущерба).</w:t>
      </w:r>
    </w:p>
    <w:p w:rsidR="00695812" w:rsidRDefault="00026FE9" w:rsidP="00695812">
      <w:pPr>
        <w:ind w:firstLine="709"/>
        <w:jc w:val="both"/>
        <w:rPr>
          <w:szCs w:val="28"/>
        </w:rPr>
      </w:pPr>
      <w:r>
        <w:rPr>
          <w:color w:val="000000"/>
          <w:szCs w:val="28"/>
        </w:rPr>
        <w:t>2.2</w:t>
      </w:r>
      <w:r w:rsidR="00695812">
        <w:rPr>
          <w:color w:val="000000"/>
          <w:szCs w:val="28"/>
        </w:rPr>
        <w:t xml:space="preserve">. </w:t>
      </w:r>
      <w:r w:rsidR="00695812">
        <w:rPr>
          <w:szCs w:val="28"/>
        </w:rPr>
        <w:t>Министерство для целей управления рисками причинения вреда (ущерба) относит субъекты регионального государственного контроля к одной из следующих категорий риска причинения вреда (ущерба) (далее – категории риска):</w:t>
      </w:r>
    </w:p>
    <w:p w:rsidR="00695812" w:rsidRDefault="00695812" w:rsidP="00695812">
      <w:pPr>
        <w:ind w:firstLine="709"/>
        <w:jc w:val="both"/>
        <w:rPr>
          <w:szCs w:val="28"/>
        </w:rPr>
      </w:pPr>
      <w:r>
        <w:rPr>
          <w:szCs w:val="28"/>
        </w:rPr>
        <w:lastRenderedPageBreak/>
        <w:t>1) высокий риск;</w:t>
      </w:r>
    </w:p>
    <w:p w:rsidR="00695812" w:rsidRDefault="00695812" w:rsidP="00695812">
      <w:pPr>
        <w:ind w:firstLine="709"/>
        <w:jc w:val="both"/>
        <w:rPr>
          <w:szCs w:val="28"/>
        </w:rPr>
      </w:pPr>
      <w:r>
        <w:rPr>
          <w:szCs w:val="28"/>
        </w:rPr>
        <w:t>2) средний риск;</w:t>
      </w:r>
    </w:p>
    <w:p w:rsidR="00695812" w:rsidRDefault="00695812" w:rsidP="00695812">
      <w:pPr>
        <w:ind w:firstLine="709"/>
        <w:jc w:val="both"/>
        <w:rPr>
          <w:szCs w:val="28"/>
        </w:rPr>
      </w:pPr>
      <w:r>
        <w:rPr>
          <w:szCs w:val="28"/>
        </w:rPr>
        <w:t>3) низкий риск.</w:t>
      </w:r>
    </w:p>
    <w:p w:rsidR="00E9184D" w:rsidRDefault="00026FE9" w:rsidP="00695812">
      <w:pPr>
        <w:ind w:firstLine="709"/>
        <w:jc w:val="both"/>
        <w:rPr>
          <w:szCs w:val="28"/>
        </w:rPr>
      </w:pPr>
      <w:r>
        <w:rPr>
          <w:szCs w:val="28"/>
        </w:rPr>
        <w:t>2.3</w:t>
      </w:r>
      <w:r w:rsidR="00BF792D">
        <w:rPr>
          <w:szCs w:val="28"/>
        </w:rPr>
        <w:t xml:space="preserve">. </w:t>
      </w:r>
      <w:r w:rsidR="00BF792D" w:rsidRPr="00BF792D">
        <w:rPr>
          <w:szCs w:val="28"/>
        </w:rPr>
        <w:t xml:space="preserve">Отнесение деятельности </w:t>
      </w:r>
      <w:r w:rsidR="00E9184D">
        <w:rPr>
          <w:szCs w:val="28"/>
        </w:rPr>
        <w:t>юридических лиц и индивидуальных предпринимателей, осуществляющих перевозки пассажиров и багажа легковым такси</w:t>
      </w:r>
      <w:r w:rsidR="008A7344">
        <w:rPr>
          <w:szCs w:val="28"/>
        </w:rPr>
        <w:t xml:space="preserve"> на территории Камчатского края </w:t>
      </w:r>
      <w:r w:rsidR="008A7344" w:rsidRPr="00BF792D">
        <w:rPr>
          <w:szCs w:val="28"/>
        </w:rPr>
        <w:t>к определенной категории риска</w:t>
      </w:r>
      <w:r w:rsidR="008A7344" w:rsidRPr="008A7344">
        <w:rPr>
          <w:szCs w:val="28"/>
        </w:rPr>
        <w:t xml:space="preserve"> </w:t>
      </w:r>
      <w:r w:rsidR="008A7344" w:rsidRPr="00BF792D">
        <w:rPr>
          <w:szCs w:val="28"/>
        </w:rPr>
        <w:t>осуществляется в соответствии</w:t>
      </w:r>
      <w:r w:rsidR="008A7344">
        <w:rPr>
          <w:szCs w:val="28"/>
        </w:rPr>
        <w:t xml:space="preserve"> с критериями </w:t>
      </w:r>
      <w:r w:rsidR="008A7344" w:rsidRPr="00BF792D">
        <w:rPr>
          <w:szCs w:val="28"/>
        </w:rPr>
        <w:t>со</w:t>
      </w:r>
      <w:r w:rsidR="008A7344">
        <w:rPr>
          <w:szCs w:val="28"/>
        </w:rPr>
        <w:t>гласно приложению к настоящему П</w:t>
      </w:r>
      <w:r w:rsidR="008A7344" w:rsidRPr="00BF792D">
        <w:rPr>
          <w:szCs w:val="28"/>
        </w:rPr>
        <w:t>оложению.</w:t>
      </w:r>
    </w:p>
    <w:p w:rsidR="00026FE9" w:rsidRDefault="00026FE9" w:rsidP="00026FE9">
      <w:pPr>
        <w:ind w:firstLine="709"/>
        <w:jc w:val="both"/>
        <w:rPr>
          <w:szCs w:val="28"/>
        </w:rPr>
      </w:pPr>
      <w:r>
        <w:rPr>
          <w:szCs w:val="28"/>
        </w:rPr>
        <w:t xml:space="preserve">2.4. </w:t>
      </w:r>
      <w:r w:rsidR="00D14EEA">
        <w:rPr>
          <w:szCs w:val="28"/>
        </w:rPr>
        <w:t xml:space="preserve">Отнесение </w:t>
      </w:r>
      <w:r w:rsidR="00D14EEA" w:rsidRPr="00BF792D">
        <w:rPr>
          <w:szCs w:val="28"/>
        </w:rPr>
        <w:t>деятельности субъектов регионального государственного контроля</w:t>
      </w:r>
      <w:r w:rsidR="00D14EEA">
        <w:rPr>
          <w:szCs w:val="28"/>
        </w:rPr>
        <w:t xml:space="preserve"> к высокому и среднему риску осуществляется решением министра транспорта и дорожного строительства Камчатского края, либо лица, исполняющего его обязанности. </w:t>
      </w:r>
      <w:r>
        <w:rPr>
          <w:szCs w:val="28"/>
        </w:rPr>
        <w:t>Министерство ведет перечень субъектов регионального государственного контроля, деятельности которых присвоены категории</w:t>
      </w:r>
      <w:r w:rsidR="00D14EEA">
        <w:rPr>
          <w:szCs w:val="28"/>
        </w:rPr>
        <w:t xml:space="preserve"> высокого и среднего</w:t>
      </w:r>
      <w:r>
        <w:rPr>
          <w:szCs w:val="28"/>
        </w:rPr>
        <w:t xml:space="preserve"> риска.</w:t>
      </w:r>
    </w:p>
    <w:p w:rsidR="00026FE9" w:rsidRDefault="00026FE9" w:rsidP="00026FE9">
      <w:pPr>
        <w:ind w:firstLine="709"/>
        <w:jc w:val="both"/>
        <w:rPr>
          <w:szCs w:val="28"/>
        </w:rPr>
      </w:pPr>
      <w:r>
        <w:rPr>
          <w:szCs w:val="28"/>
        </w:rPr>
        <w:t>2.5. В случае если деятельность субъектов регионального государственного контроля не отнесена к определенной категории риска, деятельность таких субъектов считается отнесенной к категории низкого риска.</w:t>
      </w:r>
    </w:p>
    <w:p w:rsidR="00026FE9" w:rsidRDefault="00026FE9" w:rsidP="00026FE9">
      <w:pPr>
        <w:ind w:firstLine="709"/>
        <w:jc w:val="both"/>
        <w:rPr>
          <w:szCs w:val="28"/>
        </w:rPr>
      </w:pPr>
      <w:r>
        <w:rPr>
          <w:szCs w:val="28"/>
        </w:rPr>
        <w:t>2.6. Проведение плановых проверок субъектов регионального государственного контроля в зависимости от присвоенной их деятельности категории риска осуществляется со следующей периодичностью:</w:t>
      </w:r>
    </w:p>
    <w:p w:rsidR="00026FE9" w:rsidRDefault="00026FE9" w:rsidP="00026FE9">
      <w:pPr>
        <w:ind w:firstLine="709"/>
        <w:jc w:val="both"/>
        <w:rPr>
          <w:szCs w:val="28"/>
        </w:rPr>
      </w:pPr>
      <w:r>
        <w:rPr>
          <w:szCs w:val="28"/>
        </w:rPr>
        <w:t xml:space="preserve">1) для категории высокого риска – </w:t>
      </w:r>
      <w:r w:rsidR="00594177">
        <w:rPr>
          <w:szCs w:val="28"/>
        </w:rPr>
        <w:t>1 раз в год</w:t>
      </w:r>
      <w:r>
        <w:rPr>
          <w:szCs w:val="28"/>
        </w:rPr>
        <w:t>;</w:t>
      </w:r>
    </w:p>
    <w:p w:rsidR="00026FE9" w:rsidRDefault="00026FE9" w:rsidP="00026FE9">
      <w:pPr>
        <w:ind w:firstLine="709"/>
        <w:jc w:val="both"/>
        <w:rPr>
          <w:szCs w:val="28"/>
        </w:rPr>
      </w:pPr>
      <w:r>
        <w:rPr>
          <w:szCs w:val="28"/>
        </w:rPr>
        <w:t xml:space="preserve">2) для категории среднего риска </w:t>
      </w:r>
      <w:r w:rsidR="00594177">
        <w:rPr>
          <w:szCs w:val="28"/>
        </w:rPr>
        <w:t>–</w:t>
      </w:r>
      <w:r>
        <w:rPr>
          <w:szCs w:val="28"/>
        </w:rPr>
        <w:t xml:space="preserve"> </w:t>
      </w:r>
      <w:r w:rsidR="00594177">
        <w:rPr>
          <w:szCs w:val="28"/>
        </w:rPr>
        <w:t>1 раз в три года</w:t>
      </w:r>
      <w:r>
        <w:rPr>
          <w:szCs w:val="28"/>
        </w:rPr>
        <w:t>.</w:t>
      </w:r>
    </w:p>
    <w:p w:rsidR="00026FE9" w:rsidRDefault="00026FE9" w:rsidP="00026FE9">
      <w:pPr>
        <w:ind w:firstLine="709"/>
        <w:jc w:val="both"/>
        <w:rPr>
          <w:szCs w:val="28"/>
        </w:rPr>
      </w:pPr>
      <w:r>
        <w:rPr>
          <w:szCs w:val="28"/>
        </w:rPr>
        <w:t>Плановые проверки в отношении субъектов регионального государственного контроля, деятельность которых отнесена к категории низкого риска, не проводятся.</w:t>
      </w:r>
    </w:p>
    <w:p w:rsidR="00DC591D" w:rsidRDefault="00DC591D" w:rsidP="00DC591D">
      <w:pPr>
        <w:spacing w:line="322" w:lineRule="atLeast"/>
        <w:ind w:right="29" w:firstLine="706"/>
        <w:jc w:val="center"/>
        <w:rPr>
          <w:color w:val="000000"/>
          <w:szCs w:val="28"/>
        </w:rPr>
      </w:pPr>
    </w:p>
    <w:p w:rsidR="00723699" w:rsidRPr="0091039D" w:rsidRDefault="00DC591D" w:rsidP="00DC591D">
      <w:pPr>
        <w:spacing w:line="322" w:lineRule="atLeast"/>
        <w:ind w:right="29" w:firstLine="706"/>
        <w:jc w:val="center"/>
        <w:rPr>
          <w:color w:val="000000"/>
          <w:szCs w:val="28"/>
        </w:rPr>
      </w:pPr>
      <w:r>
        <w:rPr>
          <w:color w:val="000000"/>
          <w:szCs w:val="28"/>
        </w:rPr>
        <w:t>3. Профилактика рисков причинения вреда (ущерба) охраняемым законом ценностям.</w:t>
      </w:r>
    </w:p>
    <w:p w:rsidR="00F65256" w:rsidRDefault="00F65256" w:rsidP="00F65256">
      <w:pPr>
        <w:pStyle w:val="ConsPlusNormal"/>
        <w:ind w:firstLine="709"/>
        <w:jc w:val="both"/>
        <w:rPr>
          <w:rFonts w:ascii="Times New Roman" w:hAnsi="Times New Roman"/>
          <w:sz w:val="28"/>
        </w:rPr>
      </w:pPr>
    </w:p>
    <w:p w:rsidR="00DC591D" w:rsidRDefault="00DC591D" w:rsidP="00DC591D">
      <w:pPr>
        <w:ind w:firstLine="709"/>
        <w:jc w:val="both"/>
        <w:rPr>
          <w:szCs w:val="28"/>
        </w:rPr>
      </w:pPr>
      <w:r>
        <w:t xml:space="preserve">3.1. </w:t>
      </w:r>
      <w:r>
        <w:rPr>
          <w:szCs w:val="28"/>
        </w:rPr>
        <w:t>Министерство ежегодно утверждает программу профилактики рисков причинения вреда (ущерба) охраняемым законом ценностям (далее - программа профилактики).</w:t>
      </w:r>
    </w:p>
    <w:p w:rsidR="00DC591D" w:rsidRDefault="00DC591D" w:rsidP="00DC591D">
      <w:pPr>
        <w:ind w:firstLine="709"/>
        <w:jc w:val="both"/>
        <w:rPr>
          <w:szCs w:val="28"/>
        </w:rPr>
      </w:pPr>
      <w:r>
        <w:rPr>
          <w:szCs w:val="28"/>
        </w:rPr>
        <w:t xml:space="preserve">Утверждение программы профилактики осуществляется в целях предупреждения нарушений </w:t>
      </w:r>
      <w:r w:rsidR="00594177">
        <w:rPr>
          <w:szCs w:val="28"/>
        </w:rPr>
        <w:t>субъектами регионального государственного контроля</w:t>
      </w:r>
      <w:r>
        <w:rPr>
          <w:szCs w:val="28"/>
        </w:rPr>
        <w:t xml:space="preserve"> обязательных требований, устранения причин, факторов и условий, способствующих нарушениям обязательных требований, в соответствии с законодательством.</w:t>
      </w:r>
    </w:p>
    <w:p w:rsidR="00AF71B3" w:rsidRDefault="00AF71B3" w:rsidP="00AF71B3">
      <w:pPr>
        <w:ind w:firstLine="709"/>
        <w:jc w:val="both"/>
        <w:rPr>
          <w:szCs w:val="28"/>
        </w:rPr>
      </w:pPr>
      <w:r>
        <w:t xml:space="preserve">3.2. </w:t>
      </w:r>
      <w:r>
        <w:rPr>
          <w:szCs w:val="28"/>
        </w:rPr>
        <w:t>Министерство проводит следующие профилактические мероприятия:</w:t>
      </w:r>
    </w:p>
    <w:p w:rsidR="00AF71B3" w:rsidRDefault="00AF71B3" w:rsidP="00AF71B3">
      <w:pPr>
        <w:ind w:firstLine="709"/>
        <w:jc w:val="both"/>
        <w:rPr>
          <w:szCs w:val="28"/>
        </w:rPr>
      </w:pPr>
      <w:r>
        <w:rPr>
          <w:szCs w:val="28"/>
        </w:rPr>
        <w:t>1) информирование</w:t>
      </w:r>
      <w:r w:rsidR="004546A9">
        <w:rPr>
          <w:szCs w:val="28"/>
        </w:rPr>
        <w:t>;</w:t>
      </w:r>
    </w:p>
    <w:p w:rsidR="004546A9" w:rsidRDefault="004546A9" w:rsidP="004546A9">
      <w:pPr>
        <w:ind w:firstLine="709"/>
        <w:jc w:val="both"/>
        <w:rPr>
          <w:szCs w:val="28"/>
        </w:rPr>
      </w:pPr>
      <w:r>
        <w:rPr>
          <w:szCs w:val="28"/>
        </w:rPr>
        <w:t>2) обобщение правоприменительной практики;</w:t>
      </w:r>
    </w:p>
    <w:p w:rsidR="004546A9" w:rsidRDefault="004546A9" w:rsidP="004546A9">
      <w:pPr>
        <w:ind w:firstLine="709"/>
        <w:jc w:val="both"/>
        <w:rPr>
          <w:szCs w:val="28"/>
        </w:rPr>
      </w:pPr>
      <w:r>
        <w:rPr>
          <w:szCs w:val="28"/>
        </w:rPr>
        <w:t>3) объявление предостережения;</w:t>
      </w:r>
    </w:p>
    <w:p w:rsidR="004546A9" w:rsidRDefault="004546A9" w:rsidP="004546A9">
      <w:pPr>
        <w:ind w:firstLine="709"/>
        <w:jc w:val="both"/>
        <w:rPr>
          <w:szCs w:val="28"/>
        </w:rPr>
      </w:pPr>
      <w:r>
        <w:rPr>
          <w:szCs w:val="28"/>
        </w:rPr>
        <w:t>4) консультирование;</w:t>
      </w:r>
    </w:p>
    <w:p w:rsidR="004546A9" w:rsidRDefault="004546A9" w:rsidP="004546A9">
      <w:pPr>
        <w:ind w:firstLine="709"/>
        <w:jc w:val="both"/>
        <w:rPr>
          <w:szCs w:val="28"/>
        </w:rPr>
      </w:pPr>
      <w:r>
        <w:rPr>
          <w:szCs w:val="28"/>
        </w:rPr>
        <w:t>5) профилактический визит.</w:t>
      </w:r>
    </w:p>
    <w:p w:rsidR="004546A9" w:rsidRDefault="004546A9" w:rsidP="004546A9">
      <w:pPr>
        <w:ind w:firstLine="709"/>
        <w:jc w:val="both"/>
        <w:rPr>
          <w:szCs w:val="28"/>
        </w:rPr>
      </w:pPr>
      <w:r>
        <w:rPr>
          <w:szCs w:val="28"/>
        </w:rPr>
        <w:t>3.</w:t>
      </w:r>
      <w:r w:rsidR="00C97BD2">
        <w:rPr>
          <w:szCs w:val="28"/>
        </w:rPr>
        <w:t>3.</w:t>
      </w:r>
      <w:r>
        <w:rPr>
          <w:szCs w:val="28"/>
        </w:rPr>
        <w:t xml:space="preserve"> Информирование осуществляется посредством размещения сведений, предусмотренных </w:t>
      </w:r>
      <w:hyperlink r:id="rId9">
        <w:r>
          <w:rPr>
            <w:szCs w:val="28"/>
          </w:rPr>
          <w:t>частью 3 статьи 46</w:t>
        </w:r>
      </w:hyperlink>
      <w:r>
        <w:rPr>
          <w:szCs w:val="28"/>
        </w:rPr>
        <w:t xml:space="preserve"> Федерального закона   № 248-ФЗ, на </w:t>
      </w:r>
      <w:r>
        <w:rPr>
          <w:szCs w:val="28"/>
        </w:rPr>
        <w:lastRenderedPageBreak/>
        <w:t xml:space="preserve">официальном сайте Министерства в информационно-телекоммуникационной сети «Интернет», в средствах массовой информации, через личные кабинеты </w:t>
      </w:r>
      <w:r w:rsidR="00594177">
        <w:rPr>
          <w:szCs w:val="28"/>
        </w:rPr>
        <w:t>субъект</w:t>
      </w:r>
      <w:r w:rsidR="00594177">
        <w:rPr>
          <w:szCs w:val="28"/>
        </w:rPr>
        <w:t>ов</w:t>
      </w:r>
      <w:r w:rsidR="00594177">
        <w:rPr>
          <w:szCs w:val="28"/>
        </w:rPr>
        <w:t xml:space="preserve"> регионального государственного контроля</w:t>
      </w:r>
      <w:r>
        <w:rPr>
          <w:szCs w:val="28"/>
        </w:rPr>
        <w:t xml:space="preserve"> в государственных информационных системах (при их наличии) и в иных формах.</w:t>
      </w:r>
    </w:p>
    <w:p w:rsidR="004546A9" w:rsidRDefault="004546A9" w:rsidP="004546A9">
      <w:pPr>
        <w:ind w:firstLine="709"/>
        <w:jc w:val="both"/>
        <w:rPr>
          <w:szCs w:val="28"/>
        </w:rPr>
      </w:pPr>
      <w:r>
        <w:rPr>
          <w:szCs w:val="28"/>
        </w:rPr>
        <w:t>3.</w:t>
      </w:r>
      <w:r w:rsidR="00C97BD2">
        <w:rPr>
          <w:szCs w:val="28"/>
        </w:rPr>
        <w:t xml:space="preserve">4. </w:t>
      </w:r>
      <w:r>
        <w:rPr>
          <w:szCs w:val="28"/>
        </w:rPr>
        <w:t xml:space="preserve">Обобщение правоприменительной практики проводится для решения задач, предусмотренных </w:t>
      </w:r>
      <w:hyperlink r:id="rId10">
        <w:r>
          <w:rPr>
            <w:szCs w:val="28"/>
          </w:rPr>
          <w:t>частью 1 статьи 47</w:t>
        </w:r>
      </w:hyperlink>
      <w:r>
        <w:rPr>
          <w:szCs w:val="28"/>
        </w:rPr>
        <w:t xml:space="preserve"> Федерального закона № 248-ФЗ.</w:t>
      </w:r>
      <w:r w:rsidRPr="004546A9">
        <w:rPr>
          <w:szCs w:val="28"/>
        </w:rPr>
        <w:t xml:space="preserve"> </w:t>
      </w:r>
    </w:p>
    <w:p w:rsidR="004546A9" w:rsidRDefault="004546A9" w:rsidP="004546A9">
      <w:pPr>
        <w:ind w:firstLine="709"/>
        <w:jc w:val="both"/>
        <w:rPr>
          <w:szCs w:val="28"/>
        </w:rPr>
      </w:pPr>
      <w:r>
        <w:rPr>
          <w:szCs w:val="28"/>
        </w:rPr>
        <w:t>По итогам обобщения правоприменительной практики должностные лица Министерства обеспечивают подготовку доклада, содержащего результаты обобщения правоприменительной практики Министерства (далее - доклад о правоприменительной практике).</w:t>
      </w:r>
    </w:p>
    <w:p w:rsidR="004546A9" w:rsidRDefault="004546A9" w:rsidP="004546A9">
      <w:pPr>
        <w:ind w:firstLine="709"/>
        <w:jc w:val="both"/>
        <w:rPr>
          <w:szCs w:val="28"/>
        </w:rPr>
      </w:pPr>
      <w:r>
        <w:rPr>
          <w:szCs w:val="28"/>
        </w:rPr>
        <w:t xml:space="preserve">Доклад о правоприменительной практике готовится Министерством один раз в год. Доклад о правоприменительной практике утверждается приказом Министерство и размещается на официальном сайте Министерства в информационно-телекоммуникационной сети «Интернет» до </w:t>
      </w:r>
      <w:r w:rsidR="00594177">
        <w:rPr>
          <w:szCs w:val="28"/>
        </w:rPr>
        <w:t>1</w:t>
      </w:r>
      <w:r>
        <w:rPr>
          <w:szCs w:val="28"/>
        </w:rPr>
        <w:t xml:space="preserve"> марта года, следующего за отчетным годом.</w:t>
      </w:r>
    </w:p>
    <w:p w:rsidR="004546A9" w:rsidRDefault="004546A9" w:rsidP="004546A9">
      <w:pPr>
        <w:ind w:firstLine="709"/>
        <w:jc w:val="both"/>
        <w:rPr>
          <w:szCs w:val="28"/>
        </w:rPr>
      </w:pPr>
      <w:r>
        <w:rPr>
          <w:szCs w:val="28"/>
        </w:rPr>
        <w:t>3.</w:t>
      </w:r>
      <w:r w:rsidR="00C97BD2">
        <w:rPr>
          <w:szCs w:val="28"/>
        </w:rPr>
        <w:t>5.</w:t>
      </w:r>
      <w:r w:rsidRPr="004546A9">
        <w:rPr>
          <w:szCs w:val="28"/>
        </w:rPr>
        <w:t xml:space="preserve"> </w:t>
      </w:r>
      <w:r>
        <w:rPr>
          <w:szCs w:val="28"/>
        </w:rPr>
        <w:t xml:space="preserve">При наличии у Министерства сведений о готовящихся или возможных нарушениях обязательных требований, а также о непосредственных нарушениях обязательных требований, Министерство, объявляет </w:t>
      </w:r>
      <w:r w:rsidR="00594177">
        <w:rPr>
          <w:szCs w:val="28"/>
        </w:rPr>
        <w:t>субъект</w:t>
      </w:r>
      <w:r w:rsidR="00594177">
        <w:rPr>
          <w:szCs w:val="28"/>
        </w:rPr>
        <w:t>у</w:t>
      </w:r>
      <w:r w:rsidR="00594177">
        <w:rPr>
          <w:szCs w:val="28"/>
        </w:rPr>
        <w:t xml:space="preserve"> регионального государственного контроля</w:t>
      </w:r>
      <w:r>
        <w:rPr>
          <w:szCs w:val="28"/>
        </w:rPr>
        <w:t xml:space="preserve">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w:t>
      </w:r>
    </w:p>
    <w:p w:rsidR="00BB2E52" w:rsidRDefault="00C97BD2" w:rsidP="00BB2E52">
      <w:pPr>
        <w:ind w:firstLine="709"/>
        <w:jc w:val="both"/>
        <w:rPr>
          <w:szCs w:val="28"/>
        </w:rPr>
      </w:pPr>
      <w:r>
        <w:rPr>
          <w:szCs w:val="28"/>
        </w:rPr>
        <w:t>3.6.</w:t>
      </w:r>
      <w:r w:rsidR="00BB2E52">
        <w:rPr>
          <w:szCs w:val="28"/>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w:t>
      </w:r>
      <w:r w:rsidR="00594177">
        <w:rPr>
          <w:szCs w:val="28"/>
        </w:rPr>
        <w:t>субъекта регионального государственного контроля</w:t>
      </w:r>
      <w:r w:rsidR="00BB2E52">
        <w:rPr>
          <w:szCs w:val="28"/>
        </w:rPr>
        <w:t xml:space="preserve"> могут привести или приводят к нарушению этих требований.</w:t>
      </w:r>
    </w:p>
    <w:p w:rsidR="00BB2E52" w:rsidRPr="00BB2E52" w:rsidRDefault="00C97BD2" w:rsidP="00BB2E52">
      <w:pPr>
        <w:ind w:firstLine="709"/>
        <w:jc w:val="both"/>
        <w:rPr>
          <w:szCs w:val="28"/>
        </w:rPr>
      </w:pPr>
      <w:r>
        <w:rPr>
          <w:szCs w:val="28"/>
        </w:rPr>
        <w:t>3.7.</w:t>
      </w:r>
      <w:r w:rsidR="00BB2E52">
        <w:rPr>
          <w:szCs w:val="28"/>
        </w:rPr>
        <w:t xml:space="preserve"> </w:t>
      </w:r>
      <w:r w:rsidR="00BB2E52" w:rsidRPr="00BB2E52">
        <w:rPr>
          <w:szCs w:val="28"/>
        </w:rPr>
        <w:t xml:space="preserve">Подача и рассмотрение </w:t>
      </w:r>
      <w:r w:rsidR="00594177">
        <w:rPr>
          <w:szCs w:val="28"/>
        </w:rPr>
        <w:t>субъекто</w:t>
      </w:r>
      <w:r w:rsidR="00594177">
        <w:rPr>
          <w:szCs w:val="28"/>
        </w:rPr>
        <w:t>м регионального государственного контроля</w:t>
      </w:r>
      <w:r w:rsidR="00594177" w:rsidRPr="00BB2E52">
        <w:rPr>
          <w:szCs w:val="28"/>
        </w:rPr>
        <w:t xml:space="preserve"> </w:t>
      </w:r>
      <w:r w:rsidR="00BB2E52" w:rsidRPr="00BB2E52">
        <w:rPr>
          <w:szCs w:val="28"/>
        </w:rPr>
        <w:t>возражения в отношении предостережения о недопустимости нарушения обязательных требований (далее - предостережение) осуществляется в следующем порядке:</w:t>
      </w:r>
    </w:p>
    <w:p w:rsidR="00BB2E52" w:rsidRPr="00BB2E52" w:rsidRDefault="00BB2E52" w:rsidP="00BB2E52">
      <w:pPr>
        <w:ind w:firstLine="709"/>
        <w:jc w:val="both"/>
        <w:rPr>
          <w:szCs w:val="28"/>
        </w:rPr>
      </w:pPr>
      <w:r w:rsidRPr="00BB2E52">
        <w:rPr>
          <w:szCs w:val="28"/>
        </w:rPr>
        <w:t xml:space="preserve">1) возражения подаются (направляются) </w:t>
      </w:r>
      <w:r w:rsidR="00594177">
        <w:rPr>
          <w:szCs w:val="28"/>
        </w:rPr>
        <w:t>субъект</w:t>
      </w:r>
      <w:r w:rsidR="00594177">
        <w:rPr>
          <w:szCs w:val="28"/>
        </w:rPr>
        <w:t>ом</w:t>
      </w:r>
      <w:r w:rsidR="00594177">
        <w:rPr>
          <w:szCs w:val="28"/>
        </w:rPr>
        <w:t xml:space="preserve"> регионального государственного контроля</w:t>
      </w:r>
      <w:r w:rsidR="00594177" w:rsidRPr="00BB2E52">
        <w:rPr>
          <w:szCs w:val="28"/>
        </w:rPr>
        <w:t xml:space="preserve"> </w:t>
      </w:r>
      <w:r w:rsidRPr="00BB2E52">
        <w:rPr>
          <w:szCs w:val="28"/>
        </w:rPr>
        <w:t xml:space="preserve">в </w:t>
      </w:r>
      <w:r>
        <w:rPr>
          <w:szCs w:val="28"/>
        </w:rPr>
        <w:t>Министерство</w:t>
      </w:r>
      <w:r w:rsidRPr="00BB2E52">
        <w:rPr>
          <w:szCs w:val="28"/>
        </w:rPr>
        <w:t xml:space="preserve"> в бумажном виде почтовым отправлением</w:t>
      </w:r>
      <w:r w:rsidR="00594177">
        <w:rPr>
          <w:szCs w:val="28"/>
        </w:rPr>
        <w:t>,</w:t>
      </w:r>
      <w:r w:rsidRPr="00BB2E52">
        <w:rPr>
          <w:szCs w:val="28"/>
        </w:rPr>
        <w:t xml:space="preserve"> либо в виде</w:t>
      </w:r>
      <w:r>
        <w:rPr>
          <w:szCs w:val="28"/>
        </w:rPr>
        <w:t xml:space="preserve"> </w:t>
      </w:r>
      <w:r w:rsidRPr="00BB2E52">
        <w:rPr>
          <w:szCs w:val="28"/>
        </w:rPr>
        <w:t>электронного документа, подписанного усиленной квалифицированной электронной подписью, для граждан - простой электронной подписью;</w:t>
      </w:r>
    </w:p>
    <w:p w:rsidR="00BB2E52" w:rsidRPr="00BB2E52" w:rsidRDefault="00BB2E52" w:rsidP="00BB2E52">
      <w:pPr>
        <w:ind w:firstLine="709"/>
        <w:jc w:val="both"/>
        <w:rPr>
          <w:szCs w:val="28"/>
        </w:rPr>
      </w:pPr>
      <w:r w:rsidRPr="00BB2E52">
        <w:rPr>
          <w:szCs w:val="28"/>
        </w:rPr>
        <w:t>2) в возражениях указываются:</w:t>
      </w:r>
    </w:p>
    <w:p w:rsidR="00BB2E52" w:rsidRPr="00BB2E52" w:rsidRDefault="00BB2E52" w:rsidP="00BB2E52">
      <w:pPr>
        <w:ind w:firstLine="709"/>
        <w:jc w:val="both"/>
        <w:rPr>
          <w:szCs w:val="28"/>
        </w:rPr>
      </w:pPr>
      <w:r w:rsidRPr="00BB2E52">
        <w:rPr>
          <w:szCs w:val="28"/>
        </w:rPr>
        <w:t>а) наименование юридического лица, фамилия, имя, отчество (при наличии) физического лица;</w:t>
      </w:r>
    </w:p>
    <w:p w:rsidR="00BB2E52" w:rsidRPr="00BB2E52" w:rsidRDefault="00BB2E52" w:rsidP="00BB2E52">
      <w:pPr>
        <w:ind w:firstLine="709"/>
        <w:jc w:val="both"/>
        <w:rPr>
          <w:szCs w:val="28"/>
        </w:rPr>
      </w:pPr>
      <w:r w:rsidRPr="00BB2E52">
        <w:rPr>
          <w:szCs w:val="28"/>
        </w:rPr>
        <w:t>б) идентификационный номер налогоплательщика - юридического лица, индивидуального предпринимателя;</w:t>
      </w:r>
    </w:p>
    <w:p w:rsidR="00BB2E52" w:rsidRPr="00BB2E52" w:rsidRDefault="00BB2E52" w:rsidP="00BB2E52">
      <w:pPr>
        <w:ind w:firstLine="709"/>
        <w:jc w:val="both"/>
        <w:rPr>
          <w:szCs w:val="28"/>
        </w:rPr>
      </w:pPr>
      <w:r w:rsidRPr="00BB2E52">
        <w:rPr>
          <w:szCs w:val="28"/>
        </w:rPr>
        <w:t>в) дата и номер предостережения, направленного в адрес контролируемого лица;</w:t>
      </w:r>
    </w:p>
    <w:p w:rsidR="00BB2E52" w:rsidRPr="00BB2E52" w:rsidRDefault="00BB2E52" w:rsidP="00BB2E52">
      <w:pPr>
        <w:ind w:firstLine="709"/>
        <w:jc w:val="both"/>
        <w:rPr>
          <w:szCs w:val="28"/>
        </w:rPr>
      </w:pPr>
      <w:r w:rsidRPr="00BB2E52">
        <w:rPr>
          <w:szCs w:val="28"/>
        </w:rPr>
        <w:lastRenderedPageBreak/>
        <w:t xml:space="preserve">г) обоснование позиции в отношении указанных в предостережении действий (бездействия) </w:t>
      </w:r>
      <w:r w:rsidR="00594177">
        <w:rPr>
          <w:szCs w:val="28"/>
        </w:rPr>
        <w:t>субъекта регионального государственного контроля</w:t>
      </w:r>
      <w:r w:rsidRPr="00BB2E52">
        <w:rPr>
          <w:szCs w:val="28"/>
        </w:rPr>
        <w:t>, которые приводят или могут привести к нарушению обязательных требований;</w:t>
      </w:r>
    </w:p>
    <w:p w:rsidR="00BB2E52" w:rsidRPr="00BB2E52" w:rsidRDefault="00BB2E52" w:rsidP="00BB2E52">
      <w:pPr>
        <w:ind w:firstLine="709"/>
        <w:jc w:val="both"/>
        <w:rPr>
          <w:szCs w:val="28"/>
        </w:rPr>
      </w:pPr>
      <w:r w:rsidRPr="00BB2E52">
        <w:rPr>
          <w:szCs w:val="28"/>
        </w:rPr>
        <w:t>3) уполномоченное</w:t>
      </w:r>
      <w:r w:rsidR="00594177">
        <w:rPr>
          <w:szCs w:val="28"/>
        </w:rPr>
        <w:t xml:space="preserve"> должностное</w:t>
      </w:r>
      <w:r w:rsidRPr="00BB2E52">
        <w:rPr>
          <w:szCs w:val="28"/>
        </w:rPr>
        <w:t xml:space="preserve"> лицо </w:t>
      </w:r>
      <w:r>
        <w:rPr>
          <w:szCs w:val="28"/>
        </w:rPr>
        <w:t>Министерства</w:t>
      </w:r>
      <w:r w:rsidRPr="00BB2E52">
        <w:rPr>
          <w:szCs w:val="28"/>
        </w:rPr>
        <w:t xml:space="preserve"> рассматривает возражения, по итогам рассмотрения направляет </w:t>
      </w:r>
      <w:r w:rsidR="00594177">
        <w:rPr>
          <w:szCs w:val="28"/>
        </w:rPr>
        <w:t>субъект</w:t>
      </w:r>
      <w:r w:rsidR="00594177">
        <w:rPr>
          <w:szCs w:val="28"/>
        </w:rPr>
        <w:t>у</w:t>
      </w:r>
      <w:r w:rsidR="00594177">
        <w:rPr>
          <w:szCs w:val="28"/>
        </w:rPr>
        <w:t xml:space="preserve"> регионального государственного контроля</w:t>
      </w:r>
      <w:r w:rsidR="00594177" w:rsidRPr="00BB2E52">
        <w:rPr>
          <w:szCs w:val="28"/>
        </w:rPr>
        <w:t xml:space="preserve"> </w:t>
      </w:r>
      <w:r w:rsidRPr="00BB2E52">
        <w:rPr>
          <w:szCs w:val="28"/>
        </w:rPr>
        <w:t>в течение 20 рабочих дней со дня получения возражений письменный ответ.</w:t>
      </w:r>
    </w:p>
    <w:p w:rsidR="00BB2E52" w:rsidRPr="00BB2E52" w:rsidRDefault="00BB2E52" w:rsidP="00BB2E52">
      <w:pPr>
        <w:ind w:firstLine="709"/>
        <w:jc w:val="both"/>
        <w:rPr>
          <w:szCs w:val="28"/>
        </w:rPr>
      </w:pPr>
      <w:r w:rsidRPr="00BB2E52">
        <w:rPr>
          <w:szCs w:val="28"/>
        </w:rPr>
        <w:t>Уполномоченное</w:t>
      </w:r>
      <w:r w:rsidR="00504929">
        <w:rPr>
          <w:szCs w:val="28"/>
        </w:rPr>
        <w:t xml:space="preserve"> должностное</w:t>
      </w:r>
      <w:r w:rsidRPr="00BB2E52">
        <w:rPr>
          <w:szCs w:val="28"/>
        </w:rPr>
        <w:t xml:space="preserve"> лицо </w:t>
      </w:r>
      <w:r>
        <w:rPr>
          <w:szCs w:val="28"/>
        </w:rPr>
        <w:t>Министерства</w:t>
      </w:r>
      <w:r w:rsidRPr="00BB2E52">
        <w:rPr>
          <w:szCs w:val="28"/>
        </w:rPr>
        <w:t xml:space="preserve"> вправе принять решение о рассмотрении жалобы на действие должностного лица </w:t>
      </w:r>
      <w:r>
        <w:rPr>
          <w:szCs w:val="28"/>
        </w:rPr>
        <w:t>Министерства</w:t>
      </w:r>
      <w:r w:rsidRPr="00BB2E52">
        <w:rPr>
          <w:szCs w:val="28"/>
        </w:rPr>
        <w:t xml:space="preserve"> с участием лица, подавшего жалобу;</w:t>
      </w:r>
    </w:p>
    <w:p w:rsidR="004546A9" w:rsidRDefault="00BB2E52" w:rsidP="00BB2E52">
      <w:pPr>
        <w:ind w:firstLine="709"/>
        <w:jc w:val="both"/>
        <w:rPr>
          <w:szCs w:val="28"/>
        </w:rPr>
      </w:pPr>
      <w:r w:rsidRPr="00BB2E52">
        <w:rPr>
          <w:szCs w:val="28"/>
        </w:rPr>
        <w:t xml:space="preserve">4) результаты рассмотрения возражений используются </w:t>
      </w:r>
      <w:r>
        <w:rPr>
          <w:szCs w:val="28"/>
        </w:rPr>
        <w:t>Министерством</w:t>
      </w:r>
      <w:r w:rsidRPr="00BB2E52">
        <w:rPr>
          <w:szCs w:val="28"/>
        </w:rPr>
        <w:t xml:space="preserve">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контролируемых лиц.</w:t>
      </w:r>
    </w:p>
    <w:p w:rsidR="00D843FB" w:rsidRDefault="00C97BD2" w:rsidP="00D843FB">
      <w:pPr>
        <w:ind w:firstLine="709"/>
        <w:jc w:val="both"/>
        <w:rPr>
          <w:szCs w:val="28"/>
        </w:rPr>
      </w:pPr>
      <w:r>
        <w:rPr>
          <w:szCs w:val="28"/>
        </w:rPr>
        <w:t xml:space="preserve">3.8. </w:t>
      </w:r>
      <w:r w:rsidR="00D843FB">
        <w:rPr>
          <w:szCs w:val="28"/>
        </w:rPr>
        <w:t xml:space="preserve">Должностное лицо Министерства по обращениям </w:t>
      </w:r>
      <w:r w:rsidR="00504929">
        <w:rPr>
          <w:szCs w:val="28"/>
        </w:rPr>
        <w:t>субъект</w:t>
      </w:r>
      <w:r w:rsidR="00504929">
        <w:rPr>
          <w:szCs w:val="28"/>
        </w:rPr>
        <w:t>ов</w:t>
      </w:r>
      <w:r w:rsidR="00504929">
        <w:rPr>
          <w:szCs w:val="28"/>
        </w:rPr>
        <w:t xml:space="preserve"> регионального государственного контроля</w:t>
      </w:r>
      <w:r w:rsidR="00D843FB">
        <w:rPr>
          <w:szCs w:val="28"/>
        </w:rPr>
        <w:t xml:space="preserve">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w:t>
      </w:r>
    </w:p>
    <w:p w:rsidR="00D843FB" w:rsidRDefault="00C97BD2" w:rsidP="00D843FB">
      <w:pPr>
        <w:ind w:firstLine="709"/>
        <w:jc w:val="both"/>
        <w:rPr>
          <w:szCs w:val="28"/>
        </w:rPr>
      </w:pPr>
      <w:r>
        <w:rPr>
          <w:szCs w:val="28"/>
        </w:rPr>
        <w:t xml:space="preserve">3.9. </w:t>
      </w:r>
      <w:r w:rsidR="00D843FB">
        <w:rPr>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843FB" w:rsidRDefault="00C97BD2" w:rsidP="00D843FB">
      <w:pPr>
        <w:ind w:firstLine="709"/>
        <w:jc w:val="both"/>
        <w:rPr>
          <w:szCs w:val="28"/>
        </w:rPr>
      </w:pPr>
      <w:r>
        <w:rPr>
          <w:szCs w:val="28"/>
        </w:rPr>
        <w:t xml:space="preserve">3.10. </w:t>
      </w:r>
      <w:r w:rsidR="00D843FB">
        <w:rPr>
          <w:szCs w:val="28"/>
        </w:rPr>
        <w:t>Перечень вопросов, по которым осуществляется консультирование:</w:t>
      </w:r>
    </w:p>
    <w:p w:rsidR="00D843FB" w:rsidRDefault="00D843FB" w:rsidP="00D843FB">
      <w:pPr>
        <w:numPr>
          <w:ilvl w:val="0"/>
          <w:numId w:val="2"/>
        </w:numPr>
        <w:pBdr>
          <w:top w:val="nil"/>
          <w:left w:val="nil"/>
          <w:bottom w:val="nil"/>
          <w:right w:val="nil"/>
          <w:between w:val="nil"/>
        </w:pBdr>
        <w:ind w:left="0" w:firstLine="709"/>
        <w:contextualSpacing/>
        <w:jc w:val="both"/>
        <w:rPr>
          <w:color w:val="000000"/>
          <w:szCs w:val="28"/>
        </w:rPr>
      </w:pPr>
      <w:r>
        <w:rPr>
          <w:color w:val="000000"/>
          <w:szCs w:val="28"/>
        </w:rPr>
        <w:t>разъяснение правил перевозок пассажиров и багажа легковым такси;</w:t>
      </w:r>
    </w:p>
    <w:p w:rsidR="00D843FB" w:rsidRDefault="00D843FB" w:rsidP="00D843FB">
      <w:pPr>
        <w:numPr>
          <w:ilvl w:val="0"/>
          <w:numId w:val="2"/>
        </w:numPr>
        <w:pBdr>
          <w:top w:val="nil"/>
          <w:left w:val="nil"/>
          <w:bottom w:val="nil"/>
          <w:right w:val="nil"/>
          <w:between w:val="nil"/>
        </w:pBdr>
        <w:ind w:left="0" w:firstLine="709"/>
        <w:contextualSpacing/>
        <w:jc w:val="both"/>
        <w:rPr>
          <w:color w:val="000000"/>
          <w:szCs w:val="28"/>
        </w:rPr>
      </w:pPr>
      <w:r>
        <w:rPr>
          <w:color w:val="000000"/>
          <w:szCs w:val="28"/>
        </w:rPr>
        <w:t>вопросы осуществления регионального государственного контроля;</w:t>
      </w:r>
    </w:p>
    <w:p w:rsidR="00D843FB" w:rsidRDefault="00D843FB" w:rsidP="00D843FB">
      <w:pPr>
        <w:numPr>
          <w:ilvl w:val="0"/>
          <w:numId w:val="2"/>
        </w:numPr>
        <w:pBdr>
          <w:top w:val="nil"/>
          <w:left w:val="nil"/>
          <w:bottom w:val="nil"/>
          <w:right w:val="nil"/>
          <w:between w:val="nil"/>
        </w:pBdr>
        <w:ind w:left="0" w:firstLine="709"/>
        <w:contextualSpacing/>
        <w:jc w:val="both"/>
        <w:rPr>
          <w:color w:val="000000"/>
          <w:szCs w:val="28"/>
        </w:rPr>
      </w:pPr>
      <w:r>
        <w:rPr>
          <w:color w:val="000000"/>
          <w:szCs w:val="28"/>
        </w:rPr>
        <w:t>административная ответственность, предусмотренная за нарушение обязательных требований в сфере перевозок пассажиров и багажа легковым такси.</w:t>
      </w:r>
    </w:p>
    <w:p w:rsidR="00D843FB" w:rsidRDefault="00C97BD2" w:rsidP="00D843FB">
      <w:pPr>
        <w:ind w:firstLine="709"/>
        <w:jc w:val="both"/>
        <w:rPr>
          <w:szCs w:val="28"/>
        </w:rPr>
      </w:pPr>
      <w:r>
        <w:rPr>
          <w:szCs w:val="28"/>
        </w:rPr>
        <w:t xml:space="preserve">3.11. </w:t>
      </w:r>
      <w:r w:rsidR="00D843FB">
        <w:rPr>
          <w:szCs w:val="28"/>
        </w:rPr>
        <w:t xml:space="preserve">По итогам консультирования информация в письменной форме </w:t>
      </w:r>
      <w:r w:rsidR="00504929">
        <w:rPr>
          <w:szCs w:val="28"/>
        </w:rPr>
        <w:t>субъектам регионального государственного контроля</w:t>
      </w:r>
      <w:r w:rsidR="00D843FB">
        <w:rPr>
          <w:szCs w:val="28"/>
        </w:rPr>
        <w:t xml:space="preserve"> не представляется, за исключением случая, если заявитель просит дать письменный ответ по указанному перечню вопросов посредством направления в Министерство письменного обращения в бумажном или электронном виде.</w:t>
      </w:r>
    </w:p>
    <w:p w:rsidR="00D843FB" w:rsidRDefault="00C97BD2" w:rsidP="00D843FB">
      <w:pPr>
        <w:ind w:firstLine="709"/>
        <w:jc w:val="both"/>
        <w:rPr>
          <w:szCs w:val="28"/>
        </w:rPr>
      </w:pPr>
      <w:r>
        <w:rPr>
          <w:szCs w:val="28"/>
        </w:rPr>
        <w:t xml:space="preserve">3.12. </w:t>
      </w:r>
      <w:r w:rsidR="00D843FB">
        <w:rPr>
          <w:szCs w:val="28"/>
        </w:rPr>
        <w:t xml:space="preserve">В случае поступления в Министерство обращений </w:t>
      </w:r>
      <w:r w:rsidR="00504929">
        <w:rPr>
          <w:szCs w:val="28"/>
        </w:rPr>
        <w:t>субъект</w:t>
      </w:r>
      <w:r w:rsidR="00504929">
        <w:rPr>
          <w:szCs w:val="28"/>
        </w:rPr>
        <w:t>ов</w:t>
      </w:r>
      <w:r w:rsidR="00504929">
        <w:rPr>
          <w:szCs w:val="28"/>
        </w:rPr>
        <w:t xml:space="preserve"> регионального государственного контроля</w:t>
      </w:r>
      <w:r w:rsidR="00D843FB">
        <w:rPr>
          <w:szCs w:val="28"/>
        </w:rPr>
        <w:t xml:space="preserve"> о консультировании по однотипным вопросам Министерство размещает на официальном сайте Министерства в информационно-телекоммуникационной сети «Интернет» письменное разъяснение по указанным вопросам, подписанное уполномоченным должностным лицом Министерства.</w:t>
      </w:r>
    </w:p>
    <w:p w:rsidR="00CA6015" w:rsidRDefault="00C97BD2" w:rsidP="00CA6015">
      <w:pPr>
        <w:ind w:firstLine="709"/>
        <w:jc w:val="both"/>
        <w:rPr>
          <w:szCs w:val="28"/>
        </w:rPr>
      </w:pPr>
      <w:r>
        <w:rPr>
          <w:szCs w:val="28"/>
        </w:rPr>
        <w:t xml:space="preserve">3.13. </w:t>
      </w:r>
      <w:r w:rsidR="00CA6015">
        <w:rPr>
          <w:szCs w:val="28"/>
        </w:rPr>
        <w:t xml:space="preserve">Профилактический визит проводится должностным лицом Министерства в форме профилактической беседы по месту осуществления деятельности </w:t>
      </w:r>
      <w:r w:rsidR="00504929">
        <w:rPr>
          <w:szCs w:val="28"/>
        </w:rPr>
        <w:t xml:space="preserve">субъекта регионального государственного контроля </w:t>
      </w:r>
      <w:r w:rsidR="00CA6015">
        <w:rPr>
          <w:szCs w:val="28"/>
        </w:rPr>
        <w:t xml:space="preserve">либо путем использования видео-конференц-связи. Министерство не позднее, чем за 5 рабочих дней до даты проведения профилактического визита согласовывает с </w:t>
      </w:r>
      <w:r w:rsidR="00504929">
        <w:rPr>
          <w:szCs w:val="28"/>
        </w:rPr>
        <w:t>субъекто</w:t>
      </w:r>
      <w:r w:rsidR="00504929">
        <w:rPr>
          <w:szCs w:val="28"/>
        </w:rPr>
        <w:t xml:space="preserve">м регионального государственного контроля </w:t>
      </w:r>
      <w:r w:rsidR="00CA6015">
        <w:rPr>
          <w:szCs w:val="28"/>
        </w:rPr>
        <w:t xml:space="preserve">дату, время, способ проведения профилактического визита. </w:t>
      </w:r>
    </w:p>
    <w:p w:rsidR="00CA6015" w:rsidRDefault="00C97BD2" w:rsidP="00CA6015">
      <w:pPr>
        <w:ind w:firstLine="709"/>
        <w:jc w:val="both"/>
        <w:rPr>
          <w:szCs w:val="28"/>
        </w:rPr>
      </w:pPr>
      <w:r>
        <w:rPr>
          <w:szCs w:val="28"/>
        </w:rPr>
        <w:lastRenderedPageBreak/>
        <w:t xml:space="preserve">3.14. </w:t>
      </w:r>
      <w:r w:rsidR="00CA6015">
        <w:rPr>
          <w:szCs w:val="28"/>
        </w:rPr>
        <w:t xml:space="preserve">В ходе профилактического визита </w:t>
      </w:r>
      <w:r w:rsidR="00504929">
        <w:rPr>
          <w:szCs w:val="28"/>
        </w:rPr>
        <w:t>субъект</w:t>
      </w:r>
      <w:r w:rsidR="00504929">
        <w:rPr>
          <w:szCs w:val="28"/>
        </w:rPr>
        <w:t xml:space="preserve"> регионального государственного контроля </w:t>
      </w:r>
      <w:r w:rsidR="00CA6015">
        <w:rPr>
          <w:szCs w:val="28"/>
        </w:rPr>
        <w:t>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CA6015" w:rsidRPr="00F65256" w:rsidRDefault="00C97BD2" w:rsidP="00F65256">
      <w:pPr>
        <w:pStyle w:val="ConsPlusNormal"/>
        <w:ind w:firstLine="709"/>
        <w:jc w:val="both"/>
        <w:rPr>
          <w:rFonts w:ascii="Times New Roman" w:hAnsi="Times New Roman"/>
          <w:sz w:val="28"/>
        </w:rPr>
      </w:pPr>
      <w:r>
        <w:rPr>
          <w:rFonts w:ascii="Times New Roman" w:hAnsi="Times New Roman"/>
          <w:sz w:val="28"/>
        </w:rPr>
        <w:t xml:space="preserve">3.15. </w:t>
      </w:r>
      <w:r w:rsidR="00CA6015">
        <w:rPr>
          <w:rFonts w:ascii="Times New Roman" w:hAnsi="Times New Roman"/>
          <w:sz w:val="28"/>
        </w:rPr>
        <w:t>Министерство</w:t>
      </w:r>
      <w:r w:rsidR="00CA6015" w:rsidRPr="00CA6015">
        <w:rPr>
          <w:rFonts w:ascii="Times New Roman" w:hAnsi="Times New Roman"/>
          <w:sz w:val="28"/>
        </w:rPr>
        <w:t xml:space="preserve"> обязан</w:t>
      </w:r>
      <w:r w:rsidR="00CA6015">
        <w:rPr>
          <w:rFonts w:ascii="Times New Roman" w:hAnsi="Times New Roman"/>
          <w:sz w:val="28"/>
        </w:rPr>
        <w:t>о</w:t>
      </w:r>
      <w:r w:rsidR="00CA6015" w:rsidRPr="00CA6015">
        <w:rPr>
          <w:rFonts w:ascii="Times New Roman" w:hAnsi="Times New Roman"/>
          <w:sz w:val="28"/>
        </w:rPr>
        <w:t xml:space="preserve"> предложить проведение профилактического визита лицам, приступающим к осуществлению деятельности в сфере</w:t>
      </w:r>
      <w:r w:rsidR="00CA6015">
        <w:rPr>
          <w:rFonts w:ascii="Times New Roman" w:hAnsi="Times New Roman"/>
          <w:sz w:val="28"/>
        </w:rPr>
        <w:t xml:space="preserve"> перевозок пассажиров и багажа легковым такси</w:t>
      </w:r>
      <w:r w:rsidR="00CA6015" w:rsidRPr="00CA6015">
        <w:rPr>
          <w:rFonts w:ascii="Times New Roman" w:hAnsi="Times New Roman"/>
          <w:sz w:val="28"/>
        </w:rPr>
        <w:t>, не позднее чем в течение одного года с момента начала такой деятельности.</w:t>
      </w:r>
    </w:p>
    <w:p w:rsidR="00CA6015" w:rsidRDefault="00504929" w:rsidP="00CA6015">
      <w:pPr>
        <w:pStyle w:val="ConsPlusNormal"/>
        <w:ind w:firstLine="709"/>
        <w:jc w:val="both"/>
        <w:rPr>
          <w:rFonts w:ascii="Times New Roman" w:hAnsi="Times New Roman"/>
          <w:sz w:val="28"/>
        </w:rPr>
      </w:pPr>
      <w:r>
        <w:rPr>
          <w:rFonts w:ascii="Times New Roman" w:hAnsi="Times New Roman"/>
          <w:sz w:val="28"/>
        </w:rPr>
        <w:t>Субъект</w:t>
      </w:r>
      <w:r w:rsidRPr="00504929">
        <w:rPr>
          <w:rFonts w:ascii="Times New Roman" w:hAnsi="Times New Roman"/>
          <w:sz w:val="28"/>
        </w:rPr>
        <w:t xml:space="preserve"> регионального государственного контроля </w:t>
      </w:r>
      <w:r w:rsidR="00CA6015" w:rsidRPr="00CA6015">
        <w:rPr>
          <w:rFonts w:ascii="Times New Roman" w:hAnsi="Times New Roman"/>
          <w:sz w:val="28"/>
        </w:rPr>
        <w:t>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A6015" w:rsidRDefault="00C97BD2" w:rsidP="00CA6015">
      <w:pPr>
        <w:pStyle w:val="ConsPlusNormal"/>
        <w:ind w:firstLine="709"/>
        <w:jc w:val="both"/>
        <w:rPr>
          <w:rFonts w:ascii="Times New Roman" w:hAnsi="Times New Roman"/>
          <w:sz w:val="28"/>
        </w:rPr>
      </w:pPr>
      <w:r>
        <w:rPr>
          <w:rFonts w:ascii="Times New Roman" w:hAnsi="Times New Roman"/>
          <w:sz w:val="28"/>
        </w:rPr>
        <w:t xml:space="preserve">3.16. </w:t>
      </w:r>
      <w:r w:rsidR="00CA6015" w:rsidRPr="00CA6015">
        <w:rPr>
          <w:rFonts w:ascii="Times New Roman" w:hAnsi="Times New Roman"/>
          <w:sz w:val="28"/>
        </w:rPr>
        <w:t>При проведении профилактического</w:t>
      </w:r>
      <w:r w:rsidR="00CA6015">
        <w:rPr>
          <w:rFonts w:ascii="Times New Roman" w:hAnsi="Times New Roman"/>
          <w:sz w:val="28"/>
        </w:rPr>
        <w:t xml:space="preserve"> визита</w:t>
      </w:r>
      <w:r w:rsidR="00CA6015" w:rsidRPr="00CA6015">
        <w:rPr>
          <w:rFonts w:ascii="Times New Roman" w:hAnsi="Times New Roman"/>
          <w:sz w:val="28"/>
        </w:rPr>
        <w:t xml:space="preserve"> </w:t>
      </w:r>
      <w:r w:rsidR="00504929" w:rsidRPr="00504929">
        <w:rPr>
          <w:rFonts w:ascii="Times New Roman" w:hAnsi="Times New Roman" w:cs="Times New Roman"/>
          <w:sz w:val="28"/>
          <w:szCs w:val="28"/>
        </w:rPr>
        <w:t>субъект</w:t>
      </w:r>
      <w:r w:rsidR="00504929">
        <w:rPr>
          <w:rFonts w:ascii="Times New Roman" w:hAnsi="Times New Roman" w:cs="Times New Roman"/>
          <w:sz w:val="28"/>
          <w:szCs w:val="28"/>
        </w:rPr>
        <w:t>у</w:t>
      </w:r>
      <w:r w:rsidR="00504929" w:rsidRPr="00504929">
        <w:rPr>
          <w:rFonts w:ascii="Times New Roman" w:hAnsi="Times New Roman" w:cs="Times New Roman"/>
          <w:sz w:val="28"/>
          <w:szCs w:val="28"/>
        </w:rPr>
        <w:t xml:space="preserve"> регионального государственного контроля </w:t>
      </w:r>
      <w:r w:rsidR="00CA6015" w:rsidRPr="00CA6015">
        <w:rPr>
          <w:rFonts w:ascii="Times New Roman" w:hAnsi="Times New Roman"/>
          <w:sz w:val="28"/>
        </w:rPr>
        <w:t xml:space="preserve">не могут выдаваться предписания об устранении нарушений обязательных требований. Разъяснения, полученные </w:t>
      </w:r>
      <w:r w:rsidR="00504929">
        <w:rPr>
          <w:rFonts w:ascii="Times New Roman" w:hAnsi="Times New Roman"/>
          <w:sz w:val="28"/>
        </w:rPr>
        <w:t>субъекто</w:t>
      </w:r>
      <w:r w:rsidR="00504929" w:rsidRPr="00504929">
        <w:rPr>
          <w:rFonts w:ascii="Times New Roman" w:hAnsi="Times New Roman"/>
          <w:sz w:val="28"/>
        </w:rPr>
        <w:t xml:space="preserve">м регионального государственного контроля </w:t>
      </w:r>
      <w:r w:rsidR="00CA6015" w:rsidRPr="00CA6015">
        <w:rPr>
          <w:rFonts w:ascii="Times New Roman" w:hAnsi="Times New Roman"/>
          <w:sz w:val="28"/>
        </w:rPr>
        <w:t>в ходе профилактического визита, носят рекомендательный характер.</w:t>
      </w:r>
    </w:p>
    <w:p w:rsidR="00402D94" w:rsidRDefault="00402D94" w:rsidP="00402D94">
      <w:pPr>
        <w:ind w:firstLine="709"/>
        <w:jc w:val="both"/>
        <w:rPr>
          <w:szCs w:val="28"/>
        </w:rPr>
      </w:pPr>
      <w:r>
        <w:t>3.</w:t>
      </w:r>
      <w:r w:rsidR="00C97BD2">
        <w:t>17</w:t>
      </w:r>
      <w:r>
        <w:t xml:space="preserve">. </w:t>
      </w:r>
      <w:r>
        <w:rPr>
          <w:szCs w:val="28"/>
        </w:rPr>
        <w:t xml:space="preserve">Профилактические мероприятия, в ходе которых осуществляется взаимодействие с </w:t>
      </w:r>
      <w:r w:rsidR="00504929">
        <w:rPr>
          <w:szCs w:val="28"/>
        </w:rPr>
        <w:t>субъектам</w:t>
      </w:r>
      <w:r w:rsidR="00504929">
        <w:rPr>
          <w:szCs w:val="28"/>
        </w:rPr>
        <w:t>и</w:t>
      </w:r>
      <w:r w:rsidR="00504929">
        <w:rPr>
          <w:szCs w:val="28"/>
        </w:rPr>
        <w:t xml:space="preserve"> регионального государственного контроля</w:t>
      </w:r>
      <w:r>
        <w:rPr>
          <w:szCs w:val="28"/>
        </w:rPr>
        <w:t>, проводятся только с</w:t>
      </w:r>
      <w:r w:rsidR="00504929">
        <w:rPr>
          <w:szCs w:val="28"/>
        </w:rPr>
        <w:t xml:space="preserve"> их</w:t>
      </w:r>
      <w:r>
        <w:rPr>
          <w:szCs w:val="28"/>
        </w:rPr>
        <w:t xml:space="preserve"> согласия либо по их инициативе.</w:t>
      </w:r>
    </w:p>
    <w:p w:rsidR="00402D94" w:rsidRDefault="00402D94" w:rsidP="00402D94">
      <w:pPr>
        <w:ind w:firstLine="709"/>
        <w:jc w:val="both"/>
        <w:rPr>
          <w:szCs w:val="28"/>
        </w:rPr>
      </w:pPr>
      <w:r>
        <w:rPr>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проводящее профилактическое мероприятие, незамедлительно направляет информацию об этом в Министерство для принятия решения о проведении контрольных мероприятий.</w:t>
      </w:r>
    </w:p>
    <w:p w:rsidR="00D7716B" w:rsidRDefault="00D7716B" w:rsidP="00402D94">
      <w:pPr>
        <w:ind w:firstLine="709"/>
        <w:jc w:val="both"/>
        <w:rPr>
          <w:szCs w:val="28"/>
        </w:rPr>
      </w:pPr>
    </w:p>
    <w:p w:rsidR="00D7716B" w:rsidRDefault="00D7716B" w:rsidP="00D7716B">
      <w:pPr>
        <w:spacing w:line="322" w:lineRule="atLeast"/>
        <w:ind w:right="29" w:firstLine="706"/>
        <w:jc w:val="center"/>
        <w:rPr>
          <w:color w:val="000000"/>
          <w:szCs w:val="28"/>
        </w:rPr>
      </w:pPr>
      <w:r>
        <w:rPr>
          <w:color w:val="000000"/>
          <w:szCs w:val="28"/>
        </w:rPr>
        <w:t>4. Осуществление государственного контроля.</w:t>
      </w:r>
    </w:p>
    <w:p w:rsidR="00D7716B" w:rsidRDefault="00D7716B" w:rsidP="00D7716B">
      <w:pPr>
        <w:spacing w:line="322" w:lineRule="atLeast"/>
        <w:ind w:right="29" w:firstLine="706"/>
        <w:jc w:val="both"/>
        <w:rPr>
          <w:color w:val="000000"/>
          <w:szCs w:val="28"/>
        </w:rPr>
      </w:pPr>
    </w:p>
    <w:p w:rsidR="001B1BB7" w:rsidRDefault="00D7716B" w:rsidP="00D7716B">
      <w:pPr>
        <w:ind w:firstLine="709"/>
        <w:jc w:val="both"/>
        <w:rPr>
          <w:color w:val="000000"/>
          <w:szCs w:val="28"/>
        </w:rPr>
      </w:pPr>
      <w:r>
        <w:rPr>
          <w:color w:val="000000"/>
          <w:szCs w:val="28"/>
        </w:rPr>
        <w:t xml:space="preserve">4.1. </w:t>
      </w:r>
      <w:r w:rsidR="001B1BB7" w:rsidRPr="001B1BB7">
        <w:rPr>
          <w:color w:val="000000"/>
          <w:szCs w:val="28"/>
        </w:rPr>
        <w:t>Региональный государственный контроль осуществляется посредством</w:t>
      </w:r>
      <w:r w:rsidR="001B1BB7">
        <w:rPr>
          <w:color w:val="000000"/>
          <w:szCs w:val="28"/>
        </w:rPr>
        <w:t xml:space="preserve"> проведения Министерством</w:t>
      </w:r>
      <w:r w:rsidR="001B1BB7" w:rsidRPr="001B1BB7">
        <w:rPr>
          <w:color w:val="000000"/>
          <w:szCs w:val="28"/>
        </w:rPr>
        <w:t xml:space="preserve"> плановых или внеплановых проверок, проводимых в соответствии с требованиями Федерального закона № 248-ФЗ.</w:t>
      </w:r>
    </w:p>
    <w:p w:rsidR="001B1BB7" w:rsidRDefault="001B1BB7" w:rsidP="00D7716B">
      <w:pPr>
        <w:ind w:firstLine="709"/>
        <w:jc w:val="both"/>
        <w:rPr>
          <w:szCs w:val="28"/>
        </w:rPr>
      </w:pPr>
      <w:r>
        <w:rPr>
          <w:szCs w:val="28"/>
        </w:rPr>
        <w:t xml:space="preserve">4.2. </w:t>
      </w:r>
      <w:r w:rsidRPr="001B1BB7">
        <w:rPr>
          <w:szCs w:val="28"/>
        </w:rPr>
        <w:t xml:space="preserve">Плановые </w:t>
      </w:r>
      <w:r>
        <w:rPr>
          <w:szCs w:val="28"/>
        </w:rPr>
        <w:t>проверки</w:t>
      </w:r>
      <w:r w:rsidRPr="001B1BB7">
        <w:rPr>
          <w:szCs w:val="28"/>
        </w:rPr>
        <w:t xml:space="preserve"> проводятся на основании плана проведения плановых контрольных (надзорных) мероприятий на очередной календарный год, формируемого </w:t>
      </w:r>
      <w:r>
        <w:rPr>
          <w:szCs w:val="28"/>
        </w:rPr>
        <w:t>Министерством</w:t>
      </w:r>
      <w:r w:rsidRPr="001B1BB7">
        <w:rPr>
          <w:szCs w:val="28"/>
        </w:rPr>
        <w:t xml:space="preserve"> и подлежащего согласованию с органами прокуратуры.</w:t>
      </w:r>
    </w:p>
    <w:p w:rsidR="001B1BB7" w:rsidRDefault="001B1BB7" w:rsidP="00D7716B">
      <w:pPr>
        <w:ind w:firstLine="709"/>
        <w:jc w:val="both"/>
        <w:rPr>
          <w:szCs w:val="28"/>
        </w:rPr>
      </w:pPr>
      <w:r>
        <w:rPr>
          <w:szCs w:val="28"/>
        </w:rPr>
        <w:t xml:space="preserve">4.3. </w:t>
      </w:r>
      <w:r w:rsidRPr="001B1BB7">
        <w:rPr>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Федерального закона</w:t>
      </w:r>
      <w:r>
        <w:rPr>
          <w:szCs w:val="28"/>
        </w:rPr>
        <w:t xml:space="preserve"> № 248-ФЗ</w:t>
      </w:r>
      <w:r w:rsidRPr="001B1BB7">
        <w:rPr>
          <w:szCs w:val="28"/>
        </w:rPr>
        <w:t>.</w:t>
      </w:r>
    </w:p>
    <w:p w:rsidR="00D7716B" w:rsidRDefault="001B1BB7" w:rsidP="00D7716B">
      <w:pPr>
        <w:ind w:firstLine="709"/>
        <w:jc w:val="both"/>
        <w:rPr>
          <w:szCs w:val="28"/>
        </w:rPr>
      </w:pPr>
      <w:r>
        <w:rPr>
          <w:szCs w:val="28"/>
        </w:rPr>
        <w:lastRenderedPageBreak/>
        <w:t xml:space="preserve">4.4. </w:t>
      </w:r>
      <w:r w:rsidR="00D7716B">
        <w:rPr>
          <w:szCs w:val="28"/>
        </w:rPr>
        <w:t xml:space="preserve">При осуществлении регионального государственного контроля взаимодействием Министерства, его должностных лиц с </w:t>
      </w:r>
      <w:r w:rsidR="0077669A">
        <w:rPr>
          <w:szCs w:val="28"/>
        </w:rPr>
        <w:t>субъектам</w:t>
      </w:r>
      <w:r w:rsidR="0077669A">
        <w:rPr>
          <w:szCs w:val="28"/>
        </w:rPr>
        <w:t>и</w:t>
      </w:r>
      <w:r w:rsidR="0077669A">
        <w:rPr>
          <w:szCs w:val="28"/>
        </w:rPr>
        <w:t xml:space="preserve"> регионального государственного контроля</w:t>
      </w:r>
      <w:r w:rsidR="00D7716B">
        <w:rPr>
          <w:szCs w:val="28"/>
        </w:rPr>
        <w:t xml:space="preserve"> являются встречи, телефонные и иные переговоры (непосредственное взаимодействие) между должностным лицом Министерства и </w:t>
      </w:r>
      <w:r w:rsidR="0077669A">
        <w:rPr>
          <w:szCs w:val="28"/>
        </w:rPr>
        <w:t>субъектом</w:t>
      </w:r>
      <w:r w:rsidR="0077669A">
        <w:rPr>
          <w:szCs w:val="28"/>
        </w:rPr>
        <w:t xml:space="preserve"> регионального государственного контроля</w:t>
      </w:r>
      <w:r w:rsidR="00D7716B">
        <w:rPr>
          <w:szCs w:val="28"/>
        </w:rPr>
        <w:t xml:space="preserve">, запрос документов, иных материалов, присутствие должностного лица Министерства, в месте осуществления деятельности </w:t>
      </w:r>
      <w:r w:rsidR="0077669A">
        <w:rPr>
          <w:szCs w:val="28"/>
        </w:rPr>
        <w:t>субъекта регионального государственного контроля</w:t>
      </w:r>
      <w:r w:rsidR="00D7716B">
        <w:rPr>
          <w:szCs w:val="28"/>
        </w:rPr>
        <w:t>.</w:t>
      </w:r>
    </w:p>
    <w:p w:rsidR="00D7716B" w:rsidRDefault="001B1BB7" w:rsidP="00D7716B">
      <w:pPr>
        <w:spacing w:line="322" w:lineRule="atLeast"/>
        <w:ind w:right="29" w:firstLine="706"/>
        <w:jc w:val="both"/>
        <w:rPr>
          <w:color w:val="000000"/>
          <w:szCs w:val="28"/>
        </w:rPr>
      </w:pPr>
      <w:r>
        <w:rPr>
          <w:color w:val="000000"/>
          <w:szCs w:val="28"/>
        </w:rPr>
        <w:t>4.5</w:t>
      </w:r>
      <w:r w:rsidR="00D7716B">
        <w:rPr>
          <w:color w:val="000000"/>
          <w:szCs w:val="28"/>
        </w:rPr>
        <w:t xml:space="preserve">. </w:t>
      </w:r>
      <w:r w:rsidR="00D7716B" w:rsidRPr="00D7716B">
        <w:rPr>
          <w:color w:val="000000"/>
          <w:szCs w:val="28"/>
        </w:rPr>
        <w:t xml:space="preserve">Взаимодействие с </w:t>
      </w:r>
      <w:r w:rsidR="0077669A">
        <w:rPr>
          <w:szCs w:val="28"/>
        </w:rPr>
        <w:t>субъекто</w:t>
      </w:r>
      <w:r w:rsidR="0077669A">
        <w:rPr>
          <w:szCs w:val="28"/>
        </w:rPr>
        <w:t xml:space="preserve">м регионального государственного контроля </w:t>
      </w:r>
      <w:r w:rsidR="00D7716B" w:rsidRPr="00D7716B">
        <w:rPr>
          <w:color w:val="000000"/>
          <w:szCs w:val="28"/>
        </w:rPr>
        <w:t>осуществляется при проведении следующих контрольных (надзорных) мероприятий:</w:t>
      </w:r>
    </w:p>
    <w:p w:rsidR="000E5AC1" w:rsidRDefault="000E5AC1" w:rsidP="00D7716B">
      <w:pPr>
        <w:spacing w:line="322" w:lineRule="atLeast"/>
        <w:ind w:right="29" w:firstLine="706"/>
        <w:jc w:val="both"/>
      </w:pPr>
      <w:r>
        <w:t>1) инспекционный визит</w:t>
      </w:r>
    </w:p>
    <w:p w:rsidR="000E5AC1" w:rsidRDefault="00D45C56" w:rsidP="00D7716B">
      <w:pPr>
        <w:spacing w:line="322" w:lineRule="atLeast"/>
        <w:ind w:right="29" w:firstLine="706"/>
        <w:jc w:val="both"/>
        <w:rPr>
          <w:color w:val="000000"/>
          <w:szCs w:val="28"/>
        </w:rPr>
      </w:pPr>
      <w:r>
        <w:rPr>
          <w:color w:val="000000"/>
          <w:szCs w:val="28"/>
        </w:rPr>
        <w:t>2</w:t>
      </w:r>
      <w:r w:rsidR="000E5AC1">
        <w:rPr>
          <w:color w:val="000000"/>
          <w:szCs w:val="28"/>
        </w:rPr>
        <w:t>) документарная проверка</w:t>
      </w:r>
    </w:p>
    <w:p w:rsidR="000E5AC1" w:rsidRDefault="00D45C56" w:rsidP="00D7716B">
      <w:pPr>
        <w:spacing w:line="322" w:lineRule="atLeast"/>
        <w:ind w:right="29" w:firstLine="706"/>
        <w:jc w:val="both"/>
        <w:rPr>
          <w:color w:val="000000"/>
          <w:szCs w:val="28"/>
        </w:rPr>
      </w:pPr>
      <w:r>
        <w:rPr>
          <w:color w:val="000000"/>
          <w:szCs w:val="28"/>
        </w:rPr>
        <w:t>3</w:t>
      </w:r>
      <w:r w:rsidR="000E5AC1">
        <w:rPr>
          <w:color w:val="000000"/>
          <w:szCs w:val="28"/>
        </w:rPr>
        <w:t>) выездная проверка.</w:t>
      </w:r>
    </w:p>
    <w:p w:rsidR="000E5AC1" w:rsidRPr="00FD16B4" w:rsidRDefault="000E5AC1" w:rsidP="000E5AC1">
      <w:pPr>
        <w:pStyle w:val="ConsPlusNormal"/>
        <w:ind w:firstLine="709"/>
        <w:jc w:val="both"/>
        <w:rPr>
          <w:rFonts w:ascii="Times New Roman" w:hAnsi="Times New Roman"/>
          <w:sz w:val="28"/>
        </w:rPr>
      </w:pPr>
      <w:r w:rsidRPr="000E5AC1">
        <w:rPr>
          <w:rFonts w:ascii="Times New Roman" w:hAnsi="Times New Roman" w:cs="Times New Roman"/>
          <w:color w:val="000000"/>
          <w:sz w:val="28"/>
          <w:szCs w:val="28"/>
        </w:rPr>
        <w:t xml:space="preserve">4.6. </w:t>
      </w:r>
      <w:r w:rsidRPr="000E5AC1">
        <w:rPr>
          <w:rFonts w:ascii="Times New Roman" w:hAnsi="Times New Roman" w:cs="Times New Roman"/>
          <w:sz w:val="28"/>
          <w:szCs w:val="28"/>
        </w:rPr>
        <w:t>Инспекционный</w:t>
      </w:r>
      <w:r>
        <w:rPr>
          <w:rFonts w:ascii="Times New Roman" w:hAnsi="Times New Roman"/>
          <w:sz w:val="28"/>
        </w:rPr>
        <w:t xml:space="preserve"> визит </w:t>
      </w:r>
      <w:r w:rsidRPr="00FD16B4">
        <w:rPr>
          <w:rFonts w:ascii="Times New Roman" w:hAnsi="Times New Roman"/>
          <w:sz w:val="28"/>
        </w:rPr>
        <w:t xml:space="preserve">проводится по месту нахождения (осуществления деятельности) </w:t>
      </w:r>
      <w:r w:rsidR="0077669A" w:rsidRPr="0077669A">
        <w:rPr>
          <w:rFonts w:ascii="Times New Roman" w:hAnsi="Times New Roman"/>
          <w:sz w:val="28"/>
        </w:rPr>
        <w:t xml:space="preserve">субъекта регионального государственного контроля </w:t>
      </w:r>
      <w:r w:rsidRPr="00FD16B4">
        <w:rPr>
          <w:rFonts w:ascii="Times New Roman" w:hAnsi="Times New Roman"/>
          <w:sz w:val="28"/>
        </w:rPr>
        <w:t>(его филиалов, представительств, обособленных структурных подразделений) либо объекта контроля.</w:t>
      </w:r>
    </w:p>
    <w:p w:rsidR="000E5AC1" w:rsidRPr="00FD16B4" w:rsidRDefault="000E5AC1" w:rsidP="000E5AC1">
      <w:pPr>
        <w:pStyle w:val="ConsPlusNormal"/>
        <w:ind w:firstLine="709"/>
        <w:jc w:val="both"/>
        <w:rPr>
          <w:rFonts w:ascii="Times New Roman" w:hAnsi="Times New Roman"/>
          <w:sz w:val="28"/>
        </w:rPr>
      </w:pPr>
      <w:r>
        <w:rPr>
          <w:rFonts w:ascii="Times New Roman" w:hAnsi="Times New Roman"/>
          <w:sz w:val="28"/>
        </w:rPr>
        <w:t xml:space="preserve">4.7. </w:t>
      </w:r>
      <w:r w:rsidRPr="00FD16B4">
        <w:rPr>
          <w:rFonts w:ascii="Times New Roman" w:hAnsi="Times New Roman"/>
          <w:sz w:val="28"/>
        </w:rPr>
        <w:t>В ходе инспекционного визита могут совершаться следующие контрольные (надзорные) действия:</w:t>
      </w:r>
    </w:p>
    <w:p w:rsidR="000E5AC1" w:rsidRPr="00FD16B4" w:rsidRDefault="000E5AC1" w:rsidP="000E5AC1">
      <w:pPr>
        <w:pStyle w:val="ConsPlusNormal"/>
        <w:ind w:firstLine="709"/>
        <w:jc w:val="both"/>
        <w:rPr>
          <w:rFonts w:ascii="Times New Roman" w:hAnsi="Times New Roman"/>
          <w:sz w:val="28"/>
        </w:rPr>
      </w:pPr>
      <w:r w:rsidRPr="00FD16B4">
        <w:rPr>
          <w:rFonts w:ascii="Times New Roman" w:hAnsi="Times New Roman"/>
          <w:sz w:val="28"/>
        </w:rPr>
        <w:t>осмотр;</w:t>
      </w:r>
    </w:p>
    <w:p w:rsidR="000E5AC1" w:rsidRPr="00FD16B4" w:rsidRDefault="000E5AC1" w:rsidP="000E5AC1">
      <w:pPr>
        <w:pStyle w:val="ConsPlusNormal"/>
        <w:ind w:firstLine="709"/>
        <w:jc w:val="both"/>
        <w:rPr>
          <w:rFonts w:ascii="Times New Roman" w:hAnsi="Times New Roman"/>
          <w:sz w:val="28"/>
        </w:rPr>
      </w:pPr>
      <w:r w:rsidRPr="00FD16B4">
        <w:rPr>
          <w:rFonts w:ascii="Times New Roman" w:hAnsi="Times New Roman"/>
          <w:sz w:val="28"/>
        </w:rPr>
        <w:t>опрос;</w:t>
      </w:r>
    </w:p>
    <w:p w:rsidR="000E5AC1" w:rsidRPr="00FD16B4" w:rsidRDefault="000E5AC1" w:rsidP="000E5AC1">
      <w:pPr>
        <w:pStyle w:val="ConsPlusNormal"/>
        <w:ind w:firstLine="709"/>
        <w:jc w:val="both"/>
        <w:rPr>
          <w:rFonts w:ascii="Times New Roman" w:hAnsi="Times New Roman"/>
          <w:sz w:val="28"/>
        </w:rPr>
      </w:pPr>
      <w:r w:rsidRPr="00FD16B4">
        <w:rPr>
          <w:rFonts w:ascii="Times New Roman" w:hAnsi="Times New Roman"/>
          <w:sz w:val="28"/>
        </w:rPr>
        <w:t>получение письменных объяснений;</w:t>
      </w:r>
    </w:p>
    <w:p w:rsidR="000E5AC1" w:rsidRDefault="000E5AC1" w:rsidP="000E5AC1">
      <w:pPr>
        <w:pStyle w:val="ConsPlusNormal"/>
        <w:ind w:firstLine="709"/>
        <w:jc w:val="both"/>
        <w:rPr>
          <w:rFonts w:ascii="Times New Roman" w:hAnsi="Times New Roman"/>
          <w:sz w:val="28"/>
        </w:rPr>
      </w:pPr>
      <w:r w:rsidRPr="00FD16B4">
        <w:rPr>
          <w:rFonts w:ascii="Times New Roman" w:hAnsi="Times New Roman"/>
          <w:sz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0077669A" w:rsidRPr="0077669A">
        <w:rPr>
          <w:rFonts w:ascii="Times New Roman" w:hAnsi="Times New Roman"/>
          <w:sz w:val="28"/>
        </w:rPr>
        <w:t xml:space="preserve">субъекта регионального государственного контроля </w:t>
      </w:r>
      <w:r w:rsidRPr="00FD16B4">
        <w:rPr>
          <w:rFonts w:ascii="Times New Roman" w:hAnsi="Times New Roman"/>
          <w:sz w:val="28"/>
        </w:rPr>
        <w:t>(его филиалов, представительств, обособленных структурных подразделений) либо объекта контроля.</w:t>
      </w:r>
    </w:p>
    <w:p w:rsidR="00FD16B4" w:rsidRPr="00FD16B4" w:rsidRDefault="000E5AC1" w:rsidP="00FD16B4">
      <w:pPr>
        <w:pStyle w:val="ConsPlusNormal"/>
        <w:ind w:firstLine="709"/>
        <w:jc w:val="both"/>
        <w:rPr>
          <w:rFonts w:ascii="Times New Roman" w:hAnsi="Times New Roman"/>
          <w:sz w:val="28"/>
        </w:rPr>
      </w:pPr>
      <w:r>
        <w:rPr>
          <w:rFonts w:ascii="Times New Roman" w:hAnsi="Times New Roman"/>
          <w:sz w:val="28"/>
        </w:rPr>
        <w:t>4.8. И</w:t>
      </w:r>
      <w:r w:rsidR="00FD16B4" w:rsidRPr="00FD16B4">
        <w:rPr>
          <w:rFonts w:ascii="Times New Roman" w:hAnsi="Times New Roman"/>
          <w:sz w:val="28"/>
        </w:rPr>
        <w:t xml:space="preserve">нспекционный визит </w:t>
      </w:r>
      <w:r>
        <w:rPr>
          <w:rFonts w:ascii="Times New Roman" w:hAnsi="Times New Roman"/>
          <w:sz w:val="28"/>
        </w:rPr>
        <w:t>проводится при наличии оснований, указанных в пункте 1</w:t>
      </w:r>
      <w:r w:rsidR="00FD16B4" w:rsidRPr="00FD16B4">
        <w:rPr>
          <w:rFonts w:ascii="Times New Roman" w:hAnsi="Times New Roman"/>
          <w:sz w:val="28"/>
        </w:rPr>
        <w:t xml:space="preserve"> - </w:t>
      </w:r>
      <w:r>
        <w:rPr>
          <w:rFonts w:ascii="Times New Roman" w:hAnsi="Times New Roman"/>
          <w:sz w:val="28"/>
        </w:rPr>
        <w:t>5</w:t>
      </w:r>
      <w:r w:rsidR="00FD16B4" w:rsidRPr="00FD16B4">
        <w:rPr>
          <w:rFonts w:ascii="Times New Roman" w:hAnsi="Times New Roman"/>
          <w:sz w:val="28"/>
        </w:rPr>
        <w:t xml:space="preserve"> части 1 статьи 57 Федерального закона № 248-ФЗ.</w:t>
      </w:r>
    </w:p>
    <w:p w:rsidR="007B3F6C" w:rsidRDefault="003F7A68" w:rsidP="007B3F6C">
      <w:pPr>
        <w:ind w:firstLine="709"/>
        <w:jc w:val="both"/>
        <w:rPr>
          <w:szCs w:val="28"/>
        </w:rPr>
      </w:pPr>
      <w:r>
        <w:t>4.</w:t>
      </w:r>
      <w:r w:rsidR="00D45C56">
        <w:t>9</w:t>
      </w:r>
      <w:r>
        <w:t xml:space="preserve">. </w:t>
      </w:r>
      <w:r w:rsidR="007B3F6C">
        <w:rPr>
          <w:szCs w:val="28"/>
        </w:rPr>
        <w:t xml:space="preserve">В ходе документарной проверки рассматриваются документы </w:t>
      </w:r>
      <w:r w:rsidR="0077669A">
        <w:rPr>
          <w:szCs w:val="28"/>
        </w:rPr>
        <w:t>субъекта</w:t>
      </w:r>
      <w:r w:rsidR="0077669A">
        <w:rPr>
          <w:szCs w:val="28"/>
        </w:rPr>
        <w:t xml:space="preserve"> регионального государственного контроля</w:t>
      </w:r>
      <w:r w:rsidR="007B3F6C">
        <w:rPr>
          <w:szCs w:val="28"/>
        </w:rPr>
        <w:t>,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w:t>
      </w:r>
      <w:r w:rsidR="0077669A">
        <w:rPr>
          <w:szCs w:val="28"/>
        </w:rPr>
        <w:t>ого</w:t>
      </w:r>
      <w:r w:rsidR="007B3F6C">
        <w:rPr>
          <w:szCs w:val="28"/>
        </w:rPr>
        <w:t xml:space="preserve"> </w:t>
      </w:r>
      <w:r w:rsidR="0077669A">
        <w:rPr>
          <w:szCs w:val="28"/>
        </w:rPr>
        <w:t>субъекта</w:t>
      </w:r>
      <w:r w:rsidR="0077669A">
        <w:rPr>
          <w:szCs w:val="28"/>
        </w:rPr>
        <w:t xml:space="preserve"> регионального государственного контроля</w:t>
      </w:r>
      <w:r w:rsidR="007B3F6C">
        <w:rPr>
          <w:szCs w:val="28"/>
        </w:rPr>
        <w:t>.</w:t>
      </w:r>
    </w:p>
    <w:p w:rsidR="007B3F6C" w:rsidRDefault="00D45C56" w:rsidP="007B3F6C">
      <w:pPr>
        <w:ind w:firstLine="709"/>
        <w:jc w:val="both"/>
        <w:rPr>
          <w:szCs w:val="28"/>
        </w:rPr>
      </w:pPr>
      <w:r>
        <w:rPr>
          <w:szCs w:val="28"/>
        </w:rPr>
        <w:t>4.10</w:t>
      </w:r>
      <w:r w:rsidR="003F7A68">
        <w:rPr>
          <w:szCs w:val="28"/>
        </w:rPr>
        <w:t xml:space="preserve">. </w:t>
      </w:r>
      <w:r w:rsidR="007B3F6C">
        <w:rPr>
          <w:szCs w:val="28"/>
        </w:rPr>
        <w:t>В ходе документарной проверки могут совершаться следующие контрольные (надзорные) действия:</w:t>
      </w:r>
    </w:p>
    <w:p w:rsidR="007B3F6C" w:rsidRDefault="007B3F6C" w:rsidP="007B3F6C">
      <w:pPr>
        <w:ind w:firstLine="709"/>
        <w:jc w:val="both"/>
        <w:rPr>
          <w:szCs w:val="28"/>
        </w:rPr>
      </w:pPr>
      <w:r>
        <w:rPr>
          <w:szCs w:val="28"/>
        </w:rPr>
        <w:t>получение письменных объяснений;</w:t>
      </w:r>
    </w:p>
    <w:p w:rsidR="007B3F6C" w:rsidRDefault="007B3F6C" w:rsidP="007B3F6C">
      <w:pPr>
        <w:ind w:firstLine="709"/>
        <w:jc w:val="both"/>
        <w:rPr>
          <w:szCs w:val="28"/>
        </w:rPr>
      </w:pPr>
      <w:r>
        <w:rPr>
          <w:szCs w:val="28"/>
        </w:rPr>
        <w:t>истребование документов.</w:t>
      </w:r>
    </w:p>
    <w:p w:rsidR="007B3F6C" w:rsidRPr="00FD16B4" w:rsidRDefault="00D45C56" w:rsidP="00FD16B4">
      <w:pPr>
        <w:pStyle w:val="ConsPlusNormal"/>
        <w:ind w:firstLine="709"/>
        <w:jc w:val="both"/>
        <w:rPr>
          <w:rFonts w:ascii="Times New Roman" w:hAnsi="Times New Roman"/>
          <w:sz w:val="28"/>
        </w:rPr>
      </w:pPr>
      <w:r>
        <w:rPr>
          <w:rFonts w:ascii="Times New Roman" w:hAnsi="Times New Roman"/>
          <w:sz w:val="28"/>
        </w:rPr>
        <w:t>4.11</w:t>
      </w:r>
      <w:r w:rsidR="003F7A68">
        <w:rPr>
          <w:rFonts w:ascii="Times New Roman" w:hAnsi="Times New Roman"/>
          <w:sz w:val="28"/>
        </w:rPr>
        <w:t>. Д</w:t>
      </w:r>
      <w:r w:rsidR="003F7A68" w:rsidRPr="007B3F6C">
        <w:rPr>
          <w:rFonts w:ascii="Times New Roman" w:hAnsi="Times New Roman"/>
          <w:sz w:val="28"/>
        </w:rPr>
        <w:t>окументарная проверка</w:t>
      </w:r>
      <w:r w:rsidR="003F7A68">
        <w:rPr>
          <w:rFonts w:ascii="Times New Roman" w:hAnsi="Times New Roman"/>
          <w:sz w:val="28"/>
        </w:rPr>
        <w:t xml:space="preserve"> проводится при наличии оснований, указанных в пункте 1</w:t>
      </w:r>
      <w:r w:rsidR="003F7A68" w:rsidRPr="00FD16B4">
        <w:rPr>
          <w:rFonts w:ascii="Times New Roman" w:hAnsi="Times New Roman"/>
          <w:sz w:val="28"/>
        </w:rPr>
        <w:t xml:space="preserve"> - </w:t>
      </w:r>
      <w:r w:rsidR="003F7A68">
        <w:rPr>
          <w:rFonts w:ascii="Times New Roman" w:hAnsi="Times New Roman"/>
          <w:sz w:val="28"/>
        </w:rPr>
        <w:t>5</w:t>
      </w:r>
      <w:r w:rsidR="003F7A68" w:rsidRPr="00FD16B4">
        <w:rPr>
          <w:rFonts w:ascii="Times New Roman" w:hAnsi="Times New Roman"/>
          <w:sz w:val="28"/>
        </w:rPr>
        <w:t xml:space="preserve"> части 1 статьи 57 Федерального закона № 248-ФЗ.</w:t>
      </w:r>
      <w:r w:rsidR="003F7A68">
        <w:rPr>
          <w:rFonts w:ascii="Times New Roman" w:hAnsi="Times New Roman"/>
          <w:sz w:val="28"/>
        </w:rPr>
        <w:t xml:space="preserve"> </w:t>
      </w:r>
      <w:r w:rsidR="007B3F6C" w:rsidRPr="007B3F6C">
        <w:rPr>
          <w:rFonts w:ascii="Times New Roman" w:hAnsi="Times New Roman"/>
          <w:sz w:val="28"/>
        </w:rPr>
        <w:t>Внеплановая</w:t>
      </w:r>
      <w:r w:rsidR="003F7A68">
        <w:rPr>
          <w:rFonts w:ascii="Times New Roman" w:hAnsi="Times New Roman"/>
          <w:sz w:val="28"/>
        </w:rPr>
        <w:t xml:space="preserve"> документарная проверка</w:t>
      </w:r>
      <w:r w:rsidR="007B3F6C" w:rsidRPr="007B3F6C">
        <w:rPr>
          <w:rFonts w:ascii="Times New Roman" w:hAnsi="Times New Roman"/>
          <w:sz w:val="28"/>
        </w:rPr>
        <w:t xml:space="preserve"> проводится без согласования с органами прокуратуры.</w:t>
      </w:r>
    </w:p>
    <w:p w:rsidR="007B3F6C" w:rsidRDefault="00D45C56" w:rsidP="003F7A68">
      <w:pPr>
        <w:pStyle w:val="ConsPlusNormal"/>
        <w:ind w:firstLine="709"/>
        <w:jc w:val="both"/>
        <w:rPr>
          <w:rFonts w:ascii="Times New Roman" w:hAnsi="Times New Roman" w:cs="Times New Roman"/>
          <w:sz w:val="28"/>
          <w:szCs w:val="28"/>
        </w:rPr>
      </w:pPr>
      <w:r>
        <w:rPr>
          <w:rFonts w:ascii="Times New Roman" w:hAnsi="Times New Roman"/>
          <w:sz w:val="28"/>
        </w:rPr>
        <w:t>4.12</w:t>
      </w:r>
      <w:r w:rsidR="003F7A68">
        <w:rPr>
          <w:rFonts w:ascii="Times New Roman" w:hAnsi="Times New Roman"/>
          <w:sz w:val="28"/>
        </w:rPr>
        <w:t xml:space="preserve">. </w:t>
      </w:r>
      <w:r w:rsidR="007B3F6C">
        <w:rPr>
          <w:rFonts w:ascii="Times New Roman" w:hAnsi="Times New Roman" w:cs="Times New Roman"/>
          <w:sz w:val="28"/>
          <w:szCs w:val="28"/>
        </w:rPr>
        <w:t xml:space="preserve">В ходе выездной проверки могут совершаться следующие </w:t>
      </w:r>
      <w:r w:rsidR="007B3F6C">
        <w:rPr>
          <w:rFonts w:ascii="Times New Roman" w:hAnsi="Times New Roman" w:cs="Times New Roman"/>
          <w:sz w:val="28"/>
          <w:szCs w:val="28"/>
        </w:rPr>
        <w:lastRenderedPageBreak/>
        <w:t>контрольные (надзорные) действия:</w:t>
      </w:r>
    </w:p>
    <w:p w:rsidR="007B3F6C" w:rsidRDefault="007B3F6C" w:rsidP="007B3F6C">
      <w:pPr>
        <w:ind w:firstLine="709"/>
        <w:jc w:val="both"/>
        <w:rPr>
          <w:szCs w:val="28"/>
        </w:rPr>
      </w:pPr>
      <w:r>
        <w:rPr>
          <w:szCs w:val="28"/>
        </w:rPr>
        <w:t>осмотр;</w:t>
      </w:r>
    </w:p>
    <w:p w:rsidR="007B3F6C" w:rsidRDefault="007B3F6C" w:rsidP="007B3F6C">
      <w:pPr>
        <w:ind w:firstLine="709"/>
        <w:jc w:val="both"/>
        <w:rPr>
          <w:szCs w:val="28"/>
        </w:rPr>
      </w:pPr>
      <w:r>
        <w:rPr>
          <w:szCs w:val="28"/>
        </w:rPr>
        <w:t>досмотр;</w:t>
      </w:r>
    </w:p>
    <w:p w:rsidR="007B3F6C" w:rsidRDefault="007B3F6C" w:rsidP="007B3F6C">
      <w:pPr>
        <w:ind w:firstLine="709"/>
        <w:jc w:val="both"/>
        <w:rPr>
          <w:szCs w:val="28"/>
        </w:rPr>
      </w:pPr>
      <w:r>
        <w:rPr>
          <w:szCs w:val="28"/>
        </w:rPr>
        <w:t>опрос;</w:t>
      </w:r>
    </w:p>
    <w:p w:rsidR="007B3F6C" w:rsidRDefault="007B3F6C" w:rsidP="007B3F6C">
      <w:pPr>
        <w:ind w:firstLine="709"/>
        <w:jc w:val="both"/>
        <w:rPr>
          <w:szCs w:val="28"/>
        </w:rPr>
      </w:pPr>
      <w:r>
        <w:rPr>
          <w:szCs w:val="28"/>
        </w:rPr>
        <w:t>получение письменных объяснений;</w:t>
      </w:r>
    </w:p>
    <w:p w:rsidR="007B3F6C" w:rsidRDefault="007B3F6C" w:rsidP="007B3F6C">
      <w:pPr>
        <w:ind w:firstLine="709"/>
        <w:jc w:val="both"/>
        <w:rPr>
          <w:szCs w:val="28"/>
        </w:rPr>
      </w:pPr>
      <w:r>
        <w:rPr>
          <w:szCs w:val="28"/>
        </w:rPr>
        <w:t>истребование документов.</w:t>
      </w:r>
    </w:p>
    <w:p w:rsidR="00712F3C" w:rsidRDefault="00D45C56" w:rsidP="00712F3C">
      <w:pPr>
        <w:ind w:firstLine="709"/>
        <w:jc w:val="both"/>
        <w:rPr>
          <w:szCs w:val="28"/>
        </w:rPr>
      </w:pPr>
      <w:r>
        <w:rPr>
          <w:szCs w:val="28"/>
        </w:rPr>
        <w:t>4.13</w:t>
      </w:r>
      <w:r w:rsidR="003F7A68">
        <w:rPr>
          <w:szCs w:val="28"/>
        </w:rPr>
        <w:t>. В</w:t>
      </w:r>
      <w:r w:rsidR="00712F3C">
        <w:rPr>
          <w:szCs w:val="28"/>
        </w:rPr>
        <w:t xml:space="preserve">ыездная проверка </w:t>
      </w:r>
      <w:r w:rsidR="003F7A68">
        <w:t>проводится при наличии оснований, указанных в пункте 1</w:t>
      </w:r>
      <w:r w:rsidR="003F7A68" w:rsidRPr="00FD16B4">
        <w:t xml:space="preserve"> - </w:t>
      </w:r>
      <w:r w:rsidR="003F7A68">
        <w:t>5</w:t>
      </w:r>
      <w:r w:rsidR="003F7A68" w:rsidRPr="00FD16B4">
        <w:t xml:space="preserve"> части 1 статьи 57 Федерального закона </w:t>
      </w:r>
      <w:r w:rsidR="003F7A68">
        <w:t>№ 248-ФЗ</w:t>
      </w:r>
      <w:r w:rsidR="00712F3C">
        <w:rPr>
          <w:szCs w:val="28"/>
        </w:rPr>
        <w:t>.</w:t>
      </w:r>
    </w:p>
    <w:p w:rsidR="00797266" w:rsidRDefault="00797266" w:rsidP="00797266">
      <w:pPr>
        <w:spacing w:line="322" w:lineRule="atLeast"/>
        <w:ind w:right="29" w:firstLine="706"/>
        <w:jc w:val="center"/>
        <w:rPr>
          <w:color w:val="000000"/>
          <w:szCs w:val="28"/>
        </w:rPr>
      </w:pPr>
    </w:p>
    <w:p w:rsidR="00797266" w:rsidRDefault="00797266" w:rsidP="00797266">
      <w:pPr>
        <w:spacing w:line="322" w:lineRule="atLeast"/>
        <w:ind w:right="29" w:firstLine="706"/>
        <w:jc w:val="center"/>
        <w:rPr>
          <w:color w:val="000000"/>
          <w:szCs w:val="28"/>
        </w:rPr>
      </w:pPr>
      <w:r>
        <w:rPr>
          <w:color w:val="000000"/>
          <w:szCs w:val="28"/>
        </w:rPr>
        <w:t>5. Результаты контрольного мероприятия.</w:t>
      </w:r>
    </w:p>
    <w:p w:rsidR="00797266" w:rsidRDefault="00797266" w:rsidP="00797266">
      <w:pPr>
        <w:spacing w:line="322" w:lineRule="atLeast"/>
        <w:ind w:right="29" w:firstLine="706"/>
        <w:jc w:val="center"/>
        <w:rPr>
          <w:color w:val="000000"/>
          <w:szCs w:val="28"/>
        </w:rPr>
      </w:pPr>
    </w:p>
    <w:p w:rsidR="00797266" w:rsidRDefault="00797266" w:rsidP="00797266">
      <w:pPr>
        <w:ind w:firstLine="709"/>
        <w:jc w:val="both"/>
        <w:rPr>
          <w:szCs w:val="28"/>
        </w:rPr>
      </w:pPr>
      <w:r>
        <w:rPr>
          <w:color w:val="000000"/>
          <w:szCs w:val="28"/>
        </w:rPr>
        <w:t xml:space="preserve">5.1. </w:t>
      </w:r>
      <w:r w:rsidR="00080085">
        <w:rPr>
          <w:szCs w:val="28"/>
        </w:rPr>
        <w:t xml:space="preserve">Результатом осуществления </w:t>
      </w:r>
      <w:r>
        <w:rPr>
          <w:szCs w:val="28"/>
        </w:rPr>
        <w:t>Министерством регионального государственного контроля является:</w:t>
      </w:r>
    </w:p>
    <w:p w:rsidR="00797266" w:rsidRDefault="00797266" w:rsidP="00797266">
      <w:pPr>
        <w:ind w:firstLine="709"/>
        <w:jc w:val="both"/>
        <w:rPr>
          <w:szCs w:val="28"/>
        </w:rPr>
      </w:pPr>
      <w:r>
        <w:rPr>
          <w:szCs w:val="28"/>
        </w:rPr>
        <w:t>1) составление акта по итогам проверки соблюдения обязательных требований в сфере перевозок пассажиров и багажа легковым такси;</w:t>
      </w:r>
    </w:p>
    <w:p w:rsidR="00797266" w:rsidRDefault="00797266" w:rsidP="00797266">
      <w:pPr>
        <w:ind w:firstLine="709"/>
        <w:jc w:val="both"/>
        <w:rPr>
          <w:szCs w:val="28"/>
        </w:rPr>
      </w:pPr>
      <w:r>
        <w:rPr>
          <w:szCs w:val="28"/>
        </w:rPr>
        <w:t xml:space="preserve">2) вынесение предписания об устранении </w:t>
      </w:r>
      <w:r w:rsidR="00D45C56">
        <w:rPr>
          <w:szCs w:val="28"/>
        </w:rPr>
        <w:t>субъект</w:t>
      </w:r>
      <w:r w:rsidR="00D45C56">
        <w:rPr>
          <w:szCs w:val="28"/>
        </w:rPr>
        <w:t>ом</w:t>
      </w:r>
      <w:r w:rsidR="00D45C56">
        <w:rPr>
          <w:szCs w:val="28"/>
        </w:rPr>
        <w:t xml:space="preserve"> регионального государственного контроля </w:t>
      </w:r>
      <w:r>
        <w:rPr>
          <w:szCs w:val="28"/>
        </w:rPr>
        <w:t>выявленных нарушений обязательных требований в сфере перевозок пассажиров и багажа легковым такси;</w:t>
      </w:r>
    </w:p>
    <w:p w:rsidR="00797266" w:rsidRDefault="00797266" w:rsidP="00797266">
      <w:pPr>
        <w:ind w:firstLine="709"/>
        <w:jc w:val="both"/>
        <w:rPr>
          <w:szCs w:val="28"/>
        </w:rPr>
      </w:pPr>
      <w:r>
        <w:rPr>
          <w:szCs w:val="28"/>
        </w:rPr>
        <w:t>3) составление протокола об административном правонарушении.</w:t>
      </w:r>
    </w:p>
    <w:p w:rsidR="00F145C0" w:rsidRPr="00F145C0" w:rsidRDefault="00F145C0" w:rsidP="00F145C0">
      <w:pPr>
        <w:spacing w:line="322" w:lineRule="atLeast"/>
        <w:ind w:right="29" w:firstLine="706"/>
        <w:jc w:val="both"/>
        <w:rPr>
          <w:color w:val="000000"/>
          <w:szCs w:val="28"/>
        </w:rPr>
      </w:pPr>
      <w:r>
        <w:rPr>
          <w:color w:val="000000"/>
          <w:szCs w:val="28"/>
        </w:rPr>
        <w:t>5.2</w:t>
      </w:r>
      <w:r w:rsidRPr="00F145C0">
        <w:rPr>
          <w:color w:val="000000"/>
          <w:szCs w:val="28"/>
        </w:rPr>
        <w:t>. Оформление акта производится на месте проведения контрольного мероприятия в день окончания проведения такого мероприятия.</w:t>
      </w:r>
    </w:p>
    <w:p w:rsidR="00F145C0" w:rsidRDefault="00F145C0" w:rsidP="00F145C0">
      <w:pPr>
        <w:spacing w:line="322" w:lineRule="atLeast"/>
        <w:ind w:right="29" w:firstLine="706"/>
        <w:jc w:val="both"/>
        <w:rPr>
          <w:color w:val="000000"/>
          <w:szCs w:val="28"/>
        </w:rPr>
      </w:pPr>
      <w:r>
        <w:rPr>
          <w:color w:val="000000"/>
          <w:szCs w:val="28"/>
        </w:rPr>
        <w:t xml:space="preserve">5.3. </w:t>
      </w:r>
      <w:r w:rsidRPr="00F145C0">
        <w:rPr>
          <w:color w:val="000000"/>
          <w:szCs w:val="28"/>
        </w:rPr>
        <w:t xml:space="preserve">В случае несогласия с фактами и выводами, изложенными в акте контрольного мероприятия, </w:t>
      </w:r>
      <w:r w:rsidR="00D45C56">
        <w:rPr>
          <w:szCs w:val="28"/>
        </w:rPr>
        <w:t>субъект</w:t>
      </w:r>
      <w:r w:rsidR="00D45C56">
        <w:rPr>
          <w:szCs w:val="28"/>
        </w:rPr>
        <w:t xml:space="preserve"> регионального государственного контроля </w:t>
      </w:r>
      <w:r w:rsidRPr="00F145C0">
        <w:rPr>
          <w:color w:val="000000"/>
          <w:szCs w:val="28"/>
        </w:rPr>
        <w:t>вправе направить жалобу в порядке, предусмотренном статьями 39 - 43 Федерального закона</w:t>
      </w:r>
      <w:r w:rsidR="00A11735">
        <w:rPr>
          <w:color w:val="000000"/>
          <w:szCs w:val="28"/>
        </w:rPr>
        <w:t xml:space="preserve"> № 248-ФЗ.</w:t>
      </w:r>
    </w:p>
    <w:p w:rsidR="00F145C0" w:rsidRPr="00F145C0" w:rsidRDefault="00A11735" w:rsidP="00F145C0">
      <w:pPr>
        <w:spacing w:line="322" w:lineRule="atLeast"/>
        <w:ind w:right="29" w:firstLine="706"/>
        <w:jc w:val="both"/>
        <w:rPr>
          <w:color w:val="000000"/>
          <w:szCs w:val="28"/>
        </w:rPr>
      </w:pPr>
      <w:r>
        <w:rPr>
          <w:color w:val="000000"/>
          <w:szCs w:val="28"/>
        </w:rPr>
        <w:t>5.4</w:t>
      </w:r>
      <w:r w:rsidR="00F145C0" w:rsidRPr="00F145C0">
        <w:rPr>
          <w:color w:val="000000"/>
          <w:szCs w:val="28"/>
        </w:rPr>
        <w:t xml:space="preserve">. К акту прилагаются </w:t>
      </w:r>
      <w:r>
        <w:rPr>
          <w:color w:val="000000"/>
          <w:szCs w:val="28"/>
        </w:rPr>
        <w:t>предписание</w:t>
      </w:r>
      <w:r w:rsidR="00F145C0" w:rsidRPr="00F145C0">
        <w:rPr>
          <w:color w:val="000000"/>
          <w:szCs w:val="28"/>
        </w:rPr>
        <w:t xml:space="preserve"> об устранении выявленных нарушений и иные, связа</w:t>
      </w:r>
      <w:r w:rsidR="00080085">
        <w:rPr>
          <w:color w:val="000000"/>
          <w:szCs w:val="28"/>
        </w:rPr>
        <w:t xml:space="preserve">нные с результатами контрольных </w:t>
      </w:r>
      <w:r w:rsidR="00F145C0" w:rsidRPr="00F145C0">
        <w:rPr>
          <w:color w:val="000000"/>
          <w:szCs w:val="28"/>
        </w:rPr>
        <w:t>(надзорных) мероприятий документы или их копии.</w:t>
      </w:r>
    </w:p>
    <w:p w:rsidR="00F145C0" w:rsidRPr="00F145C0" w:rsidRDefault="00A11735" w:rsidP="00F145C0">
      <w:pPr>
        <w:spacing w:line="322" w:lineRule="atLeast"/>
        <w:ind w:right="29" w:firstLine="706"/>
        <w:jc w:val="both"/>
        <w:rPr>
          <w:color w:val="000000"/>
          <w:szCs w:val="28"/>
        </w:rPr>
      </w:pPr>
      <w:r>
        <w:rPr>
          <w:color w:val="000000"/>
          <w:szCs w:val="28"/>
        </w:rPr>
        <w:t>5.5</w:t>
      </w:r>
      <w:r w:rsidR="00F145C0" w:rsidRPr="00F145C0">
        <w:rPr>
          <w:color w:val="000000"/>
          <w:szCs w:val="28"/>
        </w:rPr>
        <w:t>. В предписании об устранении выявленных нарушений указываются следующие сведения:</w:t>
      </w:r>
    </w:p>
    <w:p w:rsidR="00797266" w:rsidRDefault="00F145C0" w:rsidP="00F145C0">
      <w:pPr>
        <w:spacing w:line="322" w:lineRule="atLeast"/>
        <w:ind w:right="29" w:firstLine="706"/>
        <w:jc w:val="both"/>
        <w:rPr>
          <w:color w:val="000000"/>
          <w:szCs w:val="28"/>
        </w:rPr>
      </w:pPr>
      <w:r w:rsidRPr="00F145C0">
        <w:rPr>
          <w:color w:val="000000"/>
          <w:szCs w:val="28"/>
        </w:rPr>
        <w:t>1) наименование органа государственного контроля (надзора), должности, фамилии, имена,</w:t>
      </w:r>
      <w:r>
        <w:rPr>
          <w:color w:val="000000"/>
          <w:szCs w:val="28"/>
        </w:rPr>
        <w:t xml:space="preserve"> отчества лица, выдавшего предписание;</w:t>
      </w:r>
    </w:p>
    <w:p w:rsidR="00F145C0" w:rsidRDefault="00F145C0" w:rsidP="00F145C0">
      <w:pPr>
        <w:spacing w:line="322" w:lineRule="atLeast"/>
        <w:ind w:right="29" w:firstLine="706"/>
        <w:jc w:val="both"/>
        <w:rPr>
          <w:color w:val="000000"/>
          <w:szCs w:val="28"/>
        </w:rPr>
      </w:pPr>
      <w:r>
        <w:rPr>
          <w:color w:val="000000"/>
          <w:szCs w:val="28"/>
        </w:rPr>
        <w:t>2) правовые основания выдачи предписания;</w:t>
      </w:r>
    </w:p>
    <w:p w:rsidR="00F145C0" w:rsidRDefault="00F145C0" w:rsidP="00F145C0">
      <w:pPr>
        <w:spacing w:line="322" w:lineRule="atLeast"/>
        <w:ind w:right="29" w:firstLine="706"/>
        <w:jc w:val="both"/>
        <w:rPr>
          <w:color w:val="000000"/>
          <w:szCs w:val="28"/>
        </w:rPr>
      </w:pPr>
      <w:r>
        <w:rPr>
          <w:color w:val="000000"/>
          <w:szCs w:val="28"/>
        </w:rPr>
        <w:t xml:space="preserve">3) наименование </w:t>
      </w:r>
      <w:r w:rsidR="00D45C56">
        <w:rPr>
          <w:szCs w:val="28"/>
        </w:rPr>
        <w:t>субъекта</w:t>
      </w:r>
      <w:r w:rsidR="00D45C56">
        <w:rPr>
          <w:szCs w:val="28"/>
        </w:rPr>
        <w:t xml:space="preserve"> регионального государственного контроля</w:t>
      </w:r>
      <w:r>
        <w:rPr>
          <w:color w:val="000000"/>
          <w:szCs w:val="28"/>
        </w:rPr>
        <w:t>;</w:t>
      </w:r>
    </w:p>
    <w:p w:rsidR="00F145C0" w:rsidRDefault="00F145C0" w:rsidP="00F145C0">
      <w:pPr>
        <w:spacing w:line="322" w:lineRule="atLeast"/>
        <w:ind w:right="29" w:firstLine="706"/>
        <w:jc w:val="both"/>
        <w:rPr>
          <w:color w:val="000000"/>
          <w:szCs w:val="28"/>
        </w:rPr>
      </w:pPr>
      <w:r>
        <w:rPr>
          <w:color w:val="000000"/>
          <w:szCs w:val="28"/>
        </w:rPr>
        <w:t>4) реквизиты решения о проведении контрольного мероприятия;</w:t>
      </w:r>
    </w:p>
    <w:p w:rsidR="00F145C0" w:rsidRDefault="00F145C0" w:rsidP="00F145C0">
      <w:pPr>
        <w:spacing w:line="322" w:lineRule="atLeast"/>
        <w:ind w:right="29" w:firstLine="706"/>
        <w:jc w:val="both"/>
        <w:rPr>
          <w:color w:val="000000"/>
          <w:szCs w:val="28"/>
        </w:rPr>
      </w:pPr>
      <w:r>
        <w:rPr>
          <w:color w:val="000000"/>
          <w:szCs w:val="28"/>
        </w:rPr>
        <w:t>5) мероприятия по устранению нарушений со ссылками на нормативные правовые акты Российской Федерации;</w:t>
      </w:r>
    </w:p>
    <w:p w:rsidR="00F145C0" w:rsidRDefault="00F145C0" w:rsidP="00F145C0">
      <w:pPr>
        <w:spacing w:line="322" w:lineRule="atLeast"/>
        <w:ind w:right="29" w:firstLine="706"/>
        <w:jc w:val="both"/>
        <w:rPr>
          <w:color w:val="000000"/>
          <w:szCs w:val="28"/>
        </w:rPr>
      </w:pPr>
      <w:r>
        <w:rPr>
          <w:color w:val="000000"/>
          <w:szCs w:val="28"/>
        </w:rPr>
        <w:t>6) дата (срок) исполнения мероприятия;</w:t>
      </w:r>
    </w:p>
    <w:p w:rsidR="00F145C0" w:rsidRDefault="00F145C0" w:rsidP="00F145C0">
      <w:pPr>
        <w:spacing w:line="322" w:lineRule="atLeast"/>
        <w:ind w:right="29" w:firstLine="706"/>
        <w:jc w:val="both"/>
        <w:rPr>
          <w:color w:val="000000"/>
          <w:szCs w:val="28"/>
        </w:rPr>
      </w:pPr>
      <w:r>
        <w:rPr>
          <w:color w:val="000000"/>
          <w:szCs w:val="28"/>
        </w:rPr>
        <w:t>7) дата представления информации об исполнении предписания с представлением подтверждающих документов (при необходимости);</w:t>
      </w:r>
    </w:p>
    <w:p w:rsidR="00F145C0" w:rsidRDefault="00F145C0" w:rsidP="00F145C0">
      <w:pPr>
        <w:spacing w:line="322" w:lineRule="atLeast"/>
        <w:ind w:right="29" w:firstLine="706"/>
        <w:jc w:val="both"/>
        <w:rPr>
          <w:color w:val="000000"/>
          <w:szCs w:val="28"/>
        </w:rPr>
      </w:pPr>
      <w:r>
        <w:rPr>
          <w:color w:val="000000"/>
          <w:szCs w:val="28"/>
        </w:rPr>
        <w:t>8) подпись должностного лица, выдавшего предписание;</w:t>
      </w:r>
    </w:p>
    <w:p w:rsidR="00F145C0" w:rsidRDefault="00F145C0" w:rsidP="00F145C0">
      <w:pPr>
        <w:spacing w:line="322" w:lineRule="atLeast"/>
        <w:ind w:right="29" w:firstLine="706"/>
        <w:jc w:val="both"/>
        <w:rPr>
          <w:color w:val="000000"/>
          <w:szCs w:val="28"/>
        </w:rPr>
      </w:pPr>
      <w:r>
        <w:rPr>
          <w:color w:val="000000"/>
          <w:szCs w:val="28"/>
        </w:rPr>
        <w:t xml:space="preserve">9) подпись уполномоченного представителя </w:t>
      </w:r>
      <w:r w:rsidR="00D45C56">
        <w:rPr>
          <w:szCs w:val="28"/>
        </w:rPr>
        <w:t>субъекта</w:t>
      </w:r>
      <w:r w:rsidR="00D45C56">
        <w:rPr>
          <w:szCs w:val="28"/>
        </w:rPr>
        <w:t xml:space="preserve"> регионального государственного контроля</w:t>
      </w:r>
      <w:r>
        <w:rPr>
          <w:color w:val="000000"/>
          <w:szCs w:val="28"/>
        </w:rPr>
        <w:t>, получившего предписание.</w:t>
      </w:r>
    </w:p>
    <w:p w:rsidR="00A11735" w:rsidRDefault="00A11735" w:rsidP="00F145C0">
      <w:pPr>
        <w:spacing w:line="322" w:lineRule="atLeast"/>
        <w:ind w:right="29" w:firstLine="706"/>
        <w:jc w:val="both"/>
        <w:rPr>
          <w:color w:val="000000"/>
          <w:szCs w:val="28"/>
        </w:rPr>
      </w:pPr>
      <w:r>
        <w:rPr>
          <w:color w:val="000000"/>
          <w:szCs w:val="28"/>
        </w:rPr>
        <w:t>5.6. П</w:t>
      </w:r>
      <w:r w:rsidRPr="00A11735">
        <w:rPr>
          <w:color w:val="000000"/>
          <w:szCs w:val="28"/>
        </w:rPr>
        <w:t xml:space="preserve">ри выявлении в ходе контрольного мероприятия </w:t>
      </w:r>
      <w:r>
        <w:rPr>
          <w:color w:val="000000"/>
          <w:szCs w:val="28"/>
        </w:rPr>
        <w:t xml:space="preserve">признаков </w:t>
      </w:r>
      <w:r w:rsidRPr="00A11735">
        <w:rPr>
          <w:color w:val="000000"/>
          <w:szCs w:val="28"/>
        </w:rPr>
        <w:t>административного правонарушения</w:t>
      </w:r>
      <w:r>
        <w:rPr>
          <w:color w:val="000000"/>
          <w:szCs w:val="28"/>
        </w:rPr>
        <w:t xml:space="preserve"> Министерство вправе</w:t>
      </w:r>
      <w:r w:rsidRPr="00A11735">
        <w:rPr>
          <w:color w:val="000000"/>
          <w:szCs w:val="28"/>
        </w:rPr>
        <w:t xml:space="preserve"> принять меры по </w:t>
      </w:r>
      <w:r w:rsidRPr="00A11735">
        <w:rPr>
          <w:color w:val="000000"/>
          <w:szCs w:val="28"/>
        </w:rPr>
        <w:lastRenderedPageBreak/>
        <w:t>привлечению виновных лиц к установленной законом ответственности в соответствии со своей компетенцией</w:t>
      </w:r>
      <w:r w:rsidR="00080085">
        <w:rPr>
          <w:color w:val="000000"/>
          <w:szCs w:val="28"/>
        </w:rPr>
        <w:t xml:space="preserve"> и (или) </w:t>
      </w:r>
      <w:r w:rsidRPr="00A11735">
        <w:rPr>
          <w:color w:val="000000"/>
          <w:szCs w:val="28"/>
        </w:rPr>
        <w:t>направить информацию в</w:t>
      </w:r>
      <w:r>
        <w:rPr>
          <w:color w:val="000000"/>
          <w:szCs w:val="28"/>
        </w:rPr>
        <w:t xml:space="preserve"> соответствующий</w:t>
      </w:r>
      <w:r w:rsidRPr="00A11735">
        <w:rPr>
          <w:color w:val="000000"/>
          <w:szCs w:val="28"/>
        </w:rPr>
        <w:t xml:space="preserve"> государственный орган</w:t>
      </w:r>
      <w:r>
        <w:rPr>
          <w:color w:val="000000"/>
          <w:szCs w:val="28"/>
        </w:rPr>
        <w:t xml:space="preserve"> по компетенции.</w:t>
      </w:r>
    </w:p>
    <w:p w:rsidR="00457BEF" w:rsidRDefault="00A11735" w:rsidP="00F145C0">
      <w:pPr>
        <w:spacing w:line="322" w:lineRule="atLeast"/>
        <w:ind w:right="29" w:firstLine="706"/>
        <w:jc w:val="both"/>
        <w:rPr>
          <w:color w:val="000000"/>
          <w:szCs w:val="28"/>
        </w:rPr>
      </w:pPr>
      <w:r>
        <w:rPr>
          <w:color w:val="000000"/>
          <w:szCs w:val="28"/>
        </w:rPr>
        <w:t xml:space="preserve">5.7. </w:t>
      </w:r>
      <w:r w:rsidR="00457BEF">
        <w:rPr>
          <w:color w:val="000000"/>
          <w:szCs w:val="28"/>
        </w:rPr>
        <w:t>В случае своевременного и надлежащим образом исполненного предписания о</w:t>
      </w:r>
      <w:r w:rsidR="00457BEF" w:rsidRPr="00457BEF">
        <w:rPr>
          <w:color w:val="000000"/>
          <w:szCs w:val="28"/>
        </w:rPr>
        <w:t>б устранении нарушений обязательных требований</w:t>
      </w:r>
      <w:r w:rsidR="00457BEF">
        <w:rPr>
          <w:color w:val="000000"/>
          <w:szCs w:val="28"/>
        </w:rPr>
        <w:t xml:space="preserve">, меры в отношении </w:t>
      </w:r>
      <w:r w:rsidR="00D45C56">
        <w:rPr>
          <w:szCs w:val="28"/>
        </w:rPr>
        <w:t>субъекта</w:t>
      </w:r>
      <w:r w:rsidR="00D45C56">
        <w:rPr>
          <w:szCs w:val="28"/>
        </w:rPr>
        <w:t xml:space="preserve"> регионального государственного контроля</w:t>
      </w:r>
      <w:r w:rsidR="00457BEF">
        <w:rPr>
          <w:color w:val="000000"/>
          <w:szCs w:val="28"/>
        </w:rPr>
        <w:t>, предусмотренные частью 5.6 настоящего Положения не применяются.</w:t>
      </w:r>
    </w:p>
    <w:p w:rsidR="00080085" w:rsidRDefault="00080085" w:rsidP="00080085">
      <w:pPr>
        <w:spacing w:line="322" w:lineRule="atLeast"/>
        <w:ind w:right="29" w:firstLine="706"/>
        <w:jc w:val="center"/>
        <w:rPr>
          <w:color w:val="000000"/>
          <w:szCs w:val="28"/>
        </w:rPr>
      </w:pPr>
    </w:p>
    <w:p w:rsidR="0061558D" w:rsidRPr="0061558D" w:rsidRDefault="00080085" w:rsidP="00080085">
      <w:pPr>
        <w:spacing w:line="322" w:lineRule="atLeast"/>
        <w:ind w:right="29" w:firstLine="706"/>
        <w:jc w:val="center"/>
        <w:rPr>
          <w:color w:val="000000"/>
          <w:szCs w:val="28"/>
        </w:rPr>
      </w:pPr>
      <w:r>
        <w:rPr>
          <w:color w:val="000000"/>
          <w:szCs w:val="28"/>
        </w:rPr>
        <w:t>6</w:t>
      </w:r>
      <w:r w:rsidR="0061558D" w:rsidRPr="0061558D">
        <w:rPr>
          <w:color w:val="000000"/>
          <w:szCs w:val="28"/>
        </w:rPr>
        <w:t>. Досудебный (внесудебный) по</w:t>
      </w:r>
      <w:r>
        <w:rPr>
          <w:color w:val="000000"/>
          <w:szCs w:val="28"/>
        </w:rPr>
        <w:t>рядок обжалования решений и дей</w:t>
      </w:r>
      <w:r w:rsidR="0061558D" w:rsidRPr="0061558D">
        <w:rPr>
          <w:color w:val="000000"/>
          <w:szCs w:val="28"/>
        </w:rPr>
        <w:t>ствий (бездействие) Министерства, а также его должностных лиц</w:t>
      </w:r>
    </w:p>
    <w:p w:rsidR="0061558D" w:rsidRPr="0061558D" w:rsidRDefault="0061558D" w:rsidP="0061558D">
      <w:pPr>
        <w:spacing w:line="322" w:lineRule="atLeast"/>
        <w:ind w:right="29" w:firstLine="706"/>
        <w:jc w:val="both"/>
        <w:rPr>
          <w:color w:val="000000"/>
          <w:szCs w:val="28"/>
        </w:rPr>
      </w:pP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.1.</w:t>
      </w:r>
      <w:r w:rsidR="0061558D" w:rsidRPr="0061558D">
        <w:rPr>
          <w:color w:val="000000"/>
          <w:szCs w:val="28"/>
        </w:rPr>
        <w:tab/>
        <w:t>Действия (бездействие) и решения Министерства, должностных л</w:t>
      </w:r>
      <w:r>
        <w:rPr>
          <w:color w:val="000000"/>
          <w:szCs w:val="28"/>
        </w:rPr>
        <w:t xml:space="preserve">иц Министерства, осуществляемые </w:t>
      </w:r>
      <w:r w:rsidR="0061558D" w:rsidRPr="0061558D">
        <w:rPr>
          <w:color w:val="000000"/>
          <w:szCs w:val="28"/>
        </w:rPr>
        <w:t xml:space="preserve">(принятые) в ходе осуществления                   государственного контроля, повлекшие </w:t>
      </w:r>
      <w:r>
        <w:rPr>
          <w:color w:val="000000"/>
          <w:szCs w:val="28"/>
        </w:rPr>
        <w:t xml:space="preserve">за собой нарушение прав </w:t>
      </w:r>
      <w:r w:rsidR="00D45C56">
        <w:rPr>
          <w:szCs w:val="28"/>
        </w:rPr>
        <w:t>субъекта</w:t>
      </w:r>
      <w:r w:rsidR="00D45C56">
        <w:rPr>
          <w:szCs w:val="28"/>
        </w:rPr>
        <w:t xml:space="preserve"> регионального государственного контроля</w:t>
      </w:r>
      <w:r w:rsidR="0061558D" w:rsidRPr="0061558D">
        <w:rPr>
          <w:color w:val="000000"/>
          <w:szCs w:val="28"/>
        </w:rPr>
        <w:t>, могут быть обжалованы в досудебном (внесудебном) порядке.</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.2. Предметом досудебного (внесудебного) обжалования являются              решения и действия (бездействие) Министерства, Министра или лица, его                замещающего, иных должностных лиц Министерства, осуществляемые (принятые) в ходе осуществления государственного контроля и повлекшие за собой нарушение прав, свобод и законных интересов заявителя.</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.3. Основанием для начала процедуры досудебного (внесудебного) обжалования является регистрация жалобы заявит</w:t>
      </w:r>
      <w:r>
        <w:rPr>
          <w:color w:val="000000"/>
          <w:szCs w:val="28"/>
        </w:rPr>
        <w:t>еля на действия (бездей</w:t>
      </w:r>
      <w:r w:rsidR="0061558D" w:rsidRPr="0061558D">
        <w:rPr>
          <w:color w:val="000000"/>
          <w:szCs w:val="28"/>
        </w:rPr>
        <w:t>ствие), решения Министерств</w:t>
      </w:r>
      <w:r>
        <w:rPr>
          <w:color w:val="000000"/>
          <w:szCs w:val="28"/>
        </w:rPr>
        <w:t xml:space="preserve">а, должностных лиц Министерства (далее – </w:t>
      </w:r>
      <w:r w:rsidR="0061558D" w:rsidRPr="0061558D">
        <w:rPr>
          <w:color w:val="000000"/>
          <w:szCs w:val="28"/>
        </w:rPr>
        <w:t>жалоба).</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.4. Жалоба подается (направляется</w:t>
      </w:r>
      <w:r>
        <w:rPr>
          <w:color w:val="000000"/>
          <w:szCs w:val="28"/>
        </w:rPr>
        <w:t>) в Министерство и регистрирует</w:t>
      </w:r>
      <w:r w:rsidR="0061558D" w:rsidRPr="0061558D">
        <w:rPr>
          <w:color w:val="000000"/>
          <w:szCs w:val="28"/>
        </w:rPr>
        <w:t>ся в течение 1 календарного дня с момента поступления.</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.5. Жалоба, направленная физич</w:t>
      </w:r>
      <w:r>
        <w:rPr>
          <w:color w:val="000000"/>
          <w:szCs w:val="28"/>
        </w:rPr>
        <w:t>еским лицом, должна соответство</w:t>
      </w:r>
      <w:r w:rsidR="0061558D" w:rsidRPr="0061558D">
        <w:rPr>
          <w:color w:val="000000"/>
          <w:szCs w:val="28"/>
        </w:rPr>
        <w:t>вать требованиям, предусмотренным Федеральным законом от 02.05.2006 № 59-ФЗ «О порядке рассмотрения об</w:t>
      </w:r>
      <w:r>
        <w:rPr>
          <w:color w:val="000000"/>
          <w:szCs w:val="28"/>
        </w:rPr>
        <w:t>ращений граждан Российской Феде</w:t>
      </w:r>
      <w:r w:rsidR="0061558D" w:rsidRPr="0061558D">
        <w:rPr>
          <w:color w:val="000000"/>
          <w:szCs w:val="28"/>
        </w:rPr>
        <w:t>рации» для письменных обращений граждан.</w:t>
      </w:r>
    </w:p>
    <w:p w:rsidR="0061558D" w:rsidRPr="0061558D" w:rsidRDefault="0061558D" w:rsidP="0061558D">
      <w:pPr>
        <w:spacing w:line="322" w:lineRule="atLeast"/>
        <w:ind w:right="29" w:firstLine="706"/>
        <w:jc w:val="both"/>
        <w:rPr>
          <w:color w:val="000000"/>
          <w:szCs w:val="28"/>
        </w:rPr>
      </w:pPr>
      <w:r w:rsidRPr="0061558D">
        <w:rPr>
          <w:color w:val="000000"/>
          <w:szCs w:val="28"/>
        </w:rPr>
        <w:t>В жалобе, направленной юридическим лицом, должны быть указаны:</w:t>
      </w:r>
    </w:p>
    <w:p w:rsidR="0061558D" w:rsidRPr="0061558D" w:rsidRDefault="0061558D" w:rsidP="0061558D">
      <w:pPr>
        <w:spacing w:line="322" w:lineRule="atLeast"/>
        <w:ind w:right="29" w:firstLine="706"/>
        <w:jc w:val="both"/>
        <w:rPr>
          <w:color w:val="000000"/>
          <w:szCs w:val="28"/>
        </w:rPr>
      </w:pPr>
      <w:r w:rsidRPr="0061558D">
        <w:rPr>
          <w:color w:val="000000"/>
          <w:szCs w:val="28"/>
        </w:rPr>
        <w:t>1) в чем, по мнению заявителя, заключается нарушение прав, свобод или законных интересов заявителя или других лиц;</w:t>
      </w:r>
    </w:p>
    <w:p w:rsidR="0061558D" w:rsidRPr="0061558D" w:rsidRDefault="0061558D" w:rsidP="0061558D">
      <w:pPr>
        <w:spacing w:line="322" w:lineRule="atLeast"/>
        <w:ind w:right="29" w:firstLine="706"/>
        <w:jc w:val="both"/>
        <w:rPr>
          <w:color w:val="000000"/>
          <w:szCs w:val="28"/>
        </w:rPr>
      </w:pPr>
      <w:r w:rsidRPr="0061558D">
        <w:rPr>
          <w:color w:val="000000"/>
          <w:szCs w:val="28"/>
        </w:rPr>
        <w:t>2) наименование, место нахождения заявителя.</w:t>
      </w:r>
    </w:p>
    <w:p w:rsidR="0061558D" w:rsidRPr="0061558D" w:rsidRDefault="0061558D" w:rsidP="0061558D">
      <w:pPr>
        <w:spacing w:line="322" w:lineRule="atLeast"/>
        <w:ind w:right="29" w:firstLine="706"/>
        <w:jc w:val="both"/>
        <w:rPr>
          <w:color w:val="000000"/>
          <w:szCs w:val="28"/>
        </w:rPr>
      </w:pPr>
      <w:r w:rsidRPr="0061558D">
        <w:rPr>
          <w:color w:val="000000"/>
          <w:szCs w:val="28"/>
        </w:rPr>
        <w:t>Жалоба, направленная юридическим лицом, должна быть подписана руководителем юридического лица или представителем, уполномоченным в установленном порядке.</w:t>
      </w:r>
    </w:p>
    <w:p w:rsidR="0061558D" w:rsidRPr="0061558D" w:rsidRDefault="0061558D" w:rsidP="0061558D">
      <w:pPr>
        <w:spacing w:line="322" w:lineRule="atLeast"/>
        <w:ind w:right="29" w:firstLine="706"/>
        <w:jc w:val="both"/>
        <w:rPr>
          <w:color w:val="000000"/>
          <w:szCs w:val="28"/>
        </w:rPr>
      </w:pPr>
      <w:r w:rsidRPr="0061558D">
        <w:rPr>
          <w:color w:val="000000"/>
          <w:szCs w:val="28"/>
        </w:rPr>
        <w:t>В жалобе могут быть указаны номера телефонов, факсов, адреса                 электронной почты заявителя, иные сведения, имеющие значение для                  рассмотрения жалобы.</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.6. Исчерпывающий перечень случаев, при наличии которых ответ на жалобу не дается:</w:t>
      </w:r>
    </w:p>
    <w:p w:rsidR="0061558D" w:rsidRPr="0061558D" w:rsidRDefault="0061558D" w:rsidP="0061558D">
      <w:pPr>
        <w:spacing w:line="322" w:lineRule="atLeast"/>
        <w:ind w:right="29" w:firstLine="706"/>
        <w:jc w:val="both"/>
        <w:rPr>
          <w:color w:val="000000"/>
          <w:szCs w:val="28"/>
        </w:rPr>
      </w:pPr>
      <w:r w:rsidRPr="0061558D">
        <w:rPr>
          <w:color w:val="000000"/>
          <w:szCs w:val="28"/>
        </w:rPr>
        <w:t>1) в случае, если в жалобе не указа</w:t>
      </w:r>
      <w:r w:rsidR="00080085">
        <w:rPr>
          <w:color w:val="000000"/>
          <w:szCs w:val="28"/>
        </w:rPr>
        <w:t>ны фамилия гражданина, направив</w:t>
      </w:r>
      <w:r w:rsidRPr="0061558D">
        <w:rPr>
          <w:color w:val="000000"/>
          <w:szCs w:val="28"/>
        </w:rPr>
        <w:t>шего жалобу, или почтовый адрес, по которому должен быть нап</w:t>
      </w:r>
      <w:r>
        <w:rPr>
          <w:color w:val="000000"/>
          <w:szCs w:val="28"/>
        </w:rPr>
        <w:t xml:space="preserve">равлен </w:t>
      </w:r>
      <w:r w:rsidRPr="0061558D">
        <w:rPr>
          <w:color w:val="000000"/>
          <w:szCs w:val="28"/>
        </w:rPr>
        <w:t>ответ, ответ на жалобу не дается. Если в указанной жалобе</w:t>
      </w:r>
      <w:r>
        <w:rPr>
          <w:color w:val="000000"/>
          <w:szCs w:val="28"/>
        </w:rPr>
        <w:t xml:space="preserve"> содержатся </w:t>
      </w:r>
      <w:r w:rsidRPr="0061558D">
        <w:rPr>
          <w:color w:val="000000"/>
          <w:szCs w:val="28"/>
        </w:rPr>
        <w:t xml:space="preserve">сведения о </w:t>
      </w:r>
      <w:r w:rsidRPr="0061558D">
        <w:rPr>
          <w:color w:val="000000"/>
          <w:szCs w:val="28"/>
        </w:rPr>
        <w:lastRenderedPageBreak/>
        <w:t>подготавливаемом, сове</w:t>
      </w:r>
      <w:r>
        <w:rPr>
          <w:color w:val="000000"/>
          <w:szCs w:val="28"/>
        </w:rPr>
        <w:t>ршаемом или совершенном противо</w:t>
      </w:r>
      <w:r w:rsidRPr="0061558D">
        <w:rPr>
          <w:color w:val="000000"/>
          <w:szCs w:val="28"/>
        </w:rPr>
        <w:t>правном деянии, а также о лице, его подготавлив</w:t>
      </w:r>
      <w:r w:rsidR="00080085">
        <w:rPr>
          <w:color w:val="000000"/>
          <w:szCs w:val="28"/>
        </w:rPr>
        <w:t xml:space="preserve">ающем, совершающем или </w:t>
      </w:r>
      <w:r w:rsidRPr="0061558D">
        <w:rPr>
          <w:color w:val="000000"/>
          <w:szCs w:val="28"/>
        </w:rPr>
        <w:t>совершившем, жалоба подлежит направлению в госуд</w:t>
      </w:r>
      <w:r w:rsidR="00080085">
        <w:rPr>
          <w:color w:val="000000"/>
          <w:szCs w:val="28"/>
        </w:rPr>
        <w:t xml:space="preserve">арственный орган в </w:t>
      </w:r>
      <w:r w:rsidRPr="0061558D">
        <w:rPr>
          <w:color w:val="000000"/>
          <w:szCs w:val="28"/>
        </w:rPr>
        <w:t>соответствии с его компетенцией;</w:t>
      </w:r>
    </w:p>
    <w:p w:rsidR="0061558D" w:rsidRPr="0061558D" w:rsidRDefault="0061558D" w:rsidP="0061558D">
      <w:pPr>
        <w:spacing w:line="322" w:lineRule="atLeast"/>
        <w:ind w:right="29" w:firstLine="706"/>
        <w:jc w:val="both"/>
        <w:rPr>
          <w:color w:val="000000"/>
          <w:szCs w:val="28"/>
        </w:rPr>
      </w:pPr>
      <w:r w:rsidRPr="0061558D">
        <w:rPr>
          <w:color w:val="000000"/>
          <w:szCs w:val="28"/>
        </w:rPr>
        <w:t>2) жалоба, по которой принято к рассмотрению в судебном порядке заявление о том же предмете, не рассматривается по существу;</w:t>
      </w:r>
    </w:p>
    <w:p w:rsidR="0061558D" w:rsidRPr="0061558D" w:rsidRDefault="0061558D" w:rsidP="0061558D">
      <w:pPr>
        <w:spacing w:line="322" w:lineRule="atLeast"/>
        <w:ind w:right="29" w:firstLine="706"/>
        <w:jc w:val="both"/>
        <w:rPr>
          <w:color w:val="000000"/>
          <w:szCs w:val="28"/>
        </w:rPr>
      </w:pPr>
      <w:r w:rsidRPr="0061558D">
        <w:rPr>
          <w:color w:val="000000"/>
          <w:szCs w:val="28"/>
        </w:rPr>
        <w:t>3) Министерство или должностные лица Министерства при получении жалобы, в которой содержатся нецензу</w:t>
      </w:r>
      <w:r>
        <w:rPr>
          <w:color w:val="000000"/>
          <w:szCs w:val="28"/>
        </w:rPr>
        <w:t>рные либо оскорбительные выраже</w:t>
      </w:r>
      <w:r w:rsidRPr="0061558D">
        <w:rPr>
          <w:color w:val="000000"/>
          <w:szCs w:val="28"/>
        </w:rPr>
        <w:t xml:space="preserve">ния, угрозы жизни, здоровью и имуществу должностного лица, а также                  членов его семьи, вправе оставить жалобу без ответа </w:t>
      </w:r>
      <w:r>
        <w:rPr>
          <w:color w:val="000000"/>
          <w:szCs w:val="28"/>
        </w:rPr>
        <w:t>по существу постав</w:t>
      </w:r>
      <w:r w:rsidRPr="0061558D">
        <w:rPr>
          <w:color w:val="000000"/>
          <w:szCs w:val="28"/>
        </w:rPr>
        <w:t>ленных в ней вопросов и сообщить гражданину, направившему жалобу, о недопустимости злоупотребления правом;</w:t>
      </w:r>
    </w:p>
    <w:p w:rsidR="0061558D" w:rsidRPr="0061558D" w:rsidRDefault="0061558D" w:rsidP="0061558D">
      <w:pPr>
        <w:spacing w:line="322" w:lineRule="atLeast"/>
        <w:ind w:right="29" w:firstLine="706"/>
        <w:jc w:val="both"/>
        <w:rPr>
          <w:color w:val="000000"/>
          <w:szCs w:val="28"/>
        </w:rPr>
      </w:pPr>
      <w:r w:rsidRPr="0061558D">
        <w:rPr>
          <w:color w:val="000000"/>
          <w:szCs w:val="28"/>
        </w:rPr>
        <w:t>4)  в случае если текст жалобы не п</w:t>
      </w:r>
      <w:r>
        <w:rPr>
          <w:color w:val="000000"/>
          <w:szCs w:val="28"/>
        </w:rPr>
        <w:t>оддается прочтению, ответ на жало</w:t>
      </w:r>
      <w:r w:rsidRPr="0061558D">
        <w:rPr>
          <w:color w:val="000000"/>
          <w:szCs w:val="28"/>
        </w:rPr>
        <w:t xml:space="preserve">бу не дается, и она не подлежит направлению на рассмотрение </w:t>
      </w:r>
      <w:r>
        <w:rPr>
          <w:color w:val="000000"/>
          <w:szCs w:val="28"/>
        </w:rPr>
        <w:t>в Министер</w:t>
      </w:r>
      <w:r w:rsidRPr="0061558D">
        <w:rPr>
          <w:color w:val="000000"/>
          <w:szCs w:val="28"/>
        </w:rPr>
        <w:t>ство или должностному лицу Министерства, о чем в течение семи дней со дня регистрации жалобы сообщаетс</w:t>
      </w:r>
      <w:r>
        <w:rPr>
          <w:color w:val="000000"/>
          <w:szCs w:val="28"/>
        </w:rPr>
        <w:t>я гражданину, направившему жало</w:t>
      </w:r>
      <w:r w:rsidRPr="0061558D">
        <w:rPr>
          <w:color w:val="000000"/>
          <w:szCs w:val="28"/>
        </w:rPr>
        <w:t>бу, если его фамилия и почтовый адрес поддаются прочтению;</w:t>
      </w:r>
    </w:p>
    <w:p w:rsidR="0061558D" w:rsidRPr="0061558D" w:rsidRDefault="0061558D" w:rsidP="0061558D">
      <w:pPr>
        <w:spacing w:line="322" w:lineRule="atLeast"/>
        <w:ind w:right="29" w:firstLine="706"/>
        <w:jc w:val="both"/>
        <w:rPr>
          <w:color w:val="000000"/>
          <w:szCs w:val="28"/>
        </w:rPr>
      </w:pPr>
      <w:r w:rsidRPr="0061558D">
        <w:rPr>
          <w:color w:val="000000"/>
          <w:szCs w:val="28"/>
        </w:rPr>
        <w:t xml:space="preserve">5)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w:t>
      </w:r>
      <w:r>
        <w:rPr>
          <w:color w:val="000000"/>
          <w:szCs w:val="28"/>
        </w:rPr>
        <w:t>жалобе не приводятся новые дово</w:t>
      </w:r>
      <w:r w:rsidRPr="0061558D">
        <w:rPr>
          <w:color w:val="000000"/>
          <w:szCs w:val="28"/>
        </w:rPr>
        <w:t>ды или обстоятельства, Министерство или должностное лицо Министерства вправе принять решение о безоснователь</w:t>
      </w:r>
      <w:r>
        <w:rPr>
          <w:color w:val="000000"/>
          <w:szCs w:val="28"/>
        </w:rPr>
        <w:t>ности очередной жалобы и прекра</w:t>
      </w:r>
      <w:r w:rsidRPr="0061558D">
        <w:rPr>
          <w:color w:val="000000"/>
          <w:szCs w:val="28"/>
        </w:rPr>
        <w:t>щении переписки с гражданином по данно</w:t>
      </w:r>
      <w:r>
        <w:rPr>
          <w:color w:val="000000"/>
          <w:szCs w:val="28"/>
        </w:rPr>
        <w:t>му вопросу при условии, что ука</w:t>
      </w:r>
      <w:r w:rsidRPr="0061558D">
        <w:rPr>
          <w:color w:val="000000"/>
          <w:szCs w:val="28"/>
        </w:rPr>
        <w:t>занная жалоба и ранее направляемые</w:t>
      </w:r>
      <w:r>
        <w:rPr>
          <w:color w:val="000000"/>
          <w:szCs w:val="28"/>
        </w:rPr>
        <w:t xml:space="preserve"> жалобы направлялись в Министер</w:t>
      </w:r>
      <w:r w:rsidRPr="0061558D">
        <w:rPr>
          <w:color w:val="000000"/>
          <w:szCs w:val="28"/>
        </w:rPr>
        <w:t>ство или этому же должностному лицу Минист</w:t>
      </w:r>
      <w:r>
        <w:rPr>
          <w:color w:val="000000"/>
          <w:szCs w:val="28"/>
        </w:rPr>
        <w:t>ерства. О данном решении уведом</w:t>
      </w:r>
      <w:r w:rsidRPr="0061558D">
        <w:rPr>
          <w:color w:val="000000"/>
          <w:szCs w:val="28"/>
        </w:rPr>
        <w:t>ляется гражданин, направивший жалобу.</w:t>
      </w:r>
    </w:p>
    <w:p w:rsidR="0061558D" w:rsidRPr="0061558D" w:rsidRDefault="0061558D" w:rsidP="0061558D">
      <w:pPr>
        <w:spacing w:line="322" w:lineRule="atLeast"/>
        <w:ind w:right="29" w:firstLine="706"/>
        <w:jc w:val="both"/>
        <w:rPr>
          <w:color w:val="000000"/>
          <w:szCs w:val="28"/>
        </w:rPr>
      </w:pPr>
      <w:r w:rsidRPr="0061558D">
        <w:rPr>
          <w:color w:val="000000"/>
          <w:szCs w:val="28"/>
        </w:rP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w:t>
      </w:r>
      <w:r>
        <w:rPr>
          <w:color w:val="000000"/>
          <w:szCs w:val="28"/>
        </w:rPr>
        <w:t>ном тайну, гражданину, направив</w:t>
      </w:r>
      <w:r w:rsidRPr="0061558D">
        <w:rPr>
          <w:color w:val="000000"/>
          <w:szCs w:val="28"/>
        </w:rPr>
        <w:t>шему жалобу, сообщается о невозможност</w:t>
      </w:r>
      <w:r>
        <w:rPr>
          <w:color w:val="000000"/>
          <w:szCs w:val="28"/>
        </w:rPr>
        <w:t>и дать ответ по существу постав</w:t>
      </w:r>
      <w:r w:rsidRPr="0061558D">
        <w:rPr>
          <w:color w:val="000000"/>
          <w:szCs w:val="28"/>
        </w:rPr>
        <w:t>ленного в ней вопроса в связи с недопустимостью разглашения указанных сведений.</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.7. Заявитель имеет право на получение информации и документов, необходимых для обоснования и рассмотрения жалобы.</w:t>
      </w:r>
    </w:p>
    <w:p w:rsidR="0061558D" w:rsidRPr="0061558D" w:rsidRDefault="0061558D" w:rsidP="0061558D">
      <w:pPr>
        <w:spacing w:line="322" w:lineRule="atLeast"/>
        <w:ind w:right="29" w:firstLine="706"/>
        <w:jc w:val="both"/>
        <w:rPr>
          <w:color w:val="000000"/>
          <w:szCs w:val="28"/>
        </w:rPr>
      </w:pPr>
      <w:r w:rsidRPr="0061558D">
        <w:rPr>
          <w:color w:val="000000"/>
          <w:szCs w:val="28"/>
        </w:rPr>
        <w:t>Министерство по письменному запросу з</w:t>
      </w:r>
      <w:r>
        <w:rPr>
          <w:color w:val="000000"/>
          <w:szCs w:val="28"/>
        </w:rPr>
        <w:t>аявителя должно предоставить ин</w:t>
      </w:r>
      <w:r w:rsidRPr="0061558D">
        <w:rPr>
          <w:color w:val="000000"/>
          <w:szCs w:val="28"/>
        </w:rPr>
        <w:t>формацию и документы, необходимые для обоснования и рассмотрения жалобы.</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.8. Срок рассмотрения жалобы, включая направление ответа о                       результатах ее рассмотрения, не должен превышать 30 дней со дня ее                    регистрации.</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.9. По результатам рассмотрения жалобы принимается одно из                    следующих решений:</w:t>
      </w:r>
    </w:p>
    <w:p w:rsidR="0061558D" w:rsidRPr="0061558D" w:rsidRDefault="0061558D" w:rsidP="0061558D">
      <w:pPr>
        <w:spacing w:line="322" w:lineRule="atLeast"/>
        <w:ind w:right="29" w:firstLine="706"/>
        <w:jc w:val="both"/>
        <w:rPr>
          <w:color w:val="000000"/>
          <w:szCs w:val="28"/>
        </w:rPr>
      </w:pPr>
      <w:r w:rsidRPr="0061558D">
        <w:rPr>
          <w:color w:val="000000"/>
          <w:szCs w:val="28"/>
        </w:rPr>
        <w:t>1) признание правомерными действ</w:t>
      </w:r>
      <w:r>
        <w:rPr>
          <w:color w:val="000000"/>
          <w:szCs w:val="28"/>
        </w:rPr>
        <w:t>ий (бездействия) и решений долж</w:t>
      </w:r>
      <w:r w:rsidRPr="0061558D">
        <w:rPr>
          <w:color w:val="000000"/>
          <w:szCs w:val="28"/>
        </w:rPr>
        <w:t>ностных лиц, государственных служащих Министерства, осуществленных и принятых ими в ходе осуществления государственного контроля, и отказ в              удовлетворении жалобы;</w:t>
      </w:r>
    </w:p>
    <w:p w:rsidR="0061558D" w:rsidRPr="0061558D" w:rsidRDefault="0061558D" w:rsidP="0061558D">
      <w:pPr>
        <w:spacing w:line="322" w:lineRule="atLeast"/>
        <w:ind w:right="29" w:firstLine="706"/>
        <w:jc w:val="both"/>
        <w:rPr>
          <w:color w:val="000000"/>
          <w:szCs w:val="28"/>
        </w:rPr>
      </w:pPr>
      <w:r w:rsidRPr="0061558D">
        <w:rPr>
          <w:color w:val="000000"/>
          <w:szCs w:val="28"/>
        </w:rPr>
        <w:lastRenderedPageBreak/>
        <w:t>2) признание действий (бездейств</w:t>
      </w:r>
      <w:r>
        <w:rPr>
          <w:color w:val="000000"/>
          <w:szCs w:val="28"/>
        </w:rPr>
        <w:t xml:space="preserve">ия) и решений должностных лиц, </w:t>
      </w:r>
      <w:r w:rsidRPr="0061558D">
        <w:rPr>
          <w:color w:val="000000"/>
          <w:szCs w:val="28"/>
        </w:rPr>
        <w:t xml:space="preserve">государственных служащих Министерства, осуществленных и принятых ими в ходе осуществления государственного контроля, неправомерными, а также определение мер, которые должны быть </w:t>
      </w:r>
      <w:r>
        <w:rPr>
          <w:color w:val="000000"/>
          <w:szCs w:val="28"/>
        </w:rPr>
        <w:t>приняты в целях устранения допу</w:t>
      </w:r>
      <w:r w:rsidRPr="0061558D">
        <w:rPr>
          <w:color w:val="000000"/>
          <w:szCs w:val="28"/>
        </w:rPr>
        <w:t>щенных нарушений, восстановления или защиты нарушенных прав, свобод и законных интересов заявителя.</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.10. Решение по результатам рассмотрения жалобы оформляется в виде мотивированного письма (ответа) заявителю.</w:t>
      </w:r>
    </w:p>
    <w:p w:rsidR="0061558D" w:rsidRPr="0061558D"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.11. Ответ о результатах рассмот</w:t>
      </w:r>
      <w:r w:rsidR="0061558D">
        <w:rPr>
          <w:color w:val="000000"/>
          <w:szCs w:val="28"/>
        </w:rPr>
        <w:t>рения жалобы направляется в фор</w:t>
      </w:r>
      <w:r w:rsidR="0061558D" w:rsidRPr="0061558D">
        <w:rPr>
          <w:color w:val="000000"/>
          <w:szCs w:val="28"/>
        </w:rPr>
        <w:t>ме электронного документа по адресу электронной почты, указан</w:t>
      </w:r>
      <w:r w:rsidR="0061558D">
        <w:rPr>
          <w:color w:val="000000"/>
          <w:szCs w:val="28"/>
        </w:rPr>
        <w:t>ному в жало</w:t>
      </w:r>
      <w:r w:rsidR="0061558D" w:rsidRPr="0061558D">
        <w:rPr>
          <w:color w:val="000000"/>
          <w:szCs w:val="28"/>
        </w:rPr>
        <w:t xml:space="preserve">бе, поступившей в форме электронного документа, или в письменной форме по почтовому адресу, указанному </w:t>
      </w:r>
      <w:r w:rsidR="0061558D">
        <w:rPr>
          <w:color w:val="000000"/>
          <w:szCs w:val="28"/>
        </w:rPr>
        <w:t>в жалобе, поступившей в письмен</w:t>
      </w:r>
      <w:r w:rsidR="0061558D" w:rsidRPr="0061558D">
        <w:rPr>
          <w:color w:val="000000"/>
          <w:szCs w:val="28"/>
        </w:rPr>
        <w:t>ной форме.</w:t>
      </w:r>
    </w:p>
    <w:p w:rsidR="00A11735" w:rsidRDefault="00080085" w:rsidP="0061558D">
      <w:pPr>
        <w:spacing w:line="322" w:lineRule="atLeast"/>
        <w:ind w:right="29" w:firstLine="706"/>
        <w:jc w:val="both"/>
        <w:rPr>
          <w:color w:val="000000"/>
          <w:szCs w:val="28"/>
        </w:rPr>
      </w:pPr>
      <w:r>
        <w:rPr>
          <w:color w:val="000000"/>
          <w:szCs w:val="28"/>
        </w:rPr>
        <w:t>6</w:t>
      </w:r>
      <w:r w:rsidR="0061558D" w:rsidRPr="0061558D">
        <w:rPr>
          <w:color w:val="000000"/>
          <w:szCs w:val="28"/>
        </w:rPr>
        <w:t>.12. Решение, принятое по результатам рассмотрения жалобы, может быть обжаловано в судебном порядке. </w:t>
      </w:r>
      <w:r w:rsidR="00457BEF">
        <w:rPr>
          <w:color w:val="000000"/>
          <w:szCs w:val="28"/>
        </w:rPr>
        <w:t xml:space="preserve">  </w:t>
      </w:r>
    </w:p>
    <w:p w:rsidR="00A11735" w:rsidRDefault="00A11735" w:rsidP="00F145C0">
      <w:pPr>
        <w:spacing w:line="322" w:lineRule="atLeast"/>
        <w:ind w:right="29" w:firstLine="706"/>
        <w:jc w:val="both"/>
        <w:rPr>
          <w:color w:val="000000"/>
          <w:szCs w:val="28"/>
        </w:rPr>
      </w:pPr>
      <w:r>
        <w:rPr>
          <w:color w:val="000000"/>
          <w:szCs w:val="28"/>
        </w:rPr>
        <w:t xml:space="preserve"> </w:t>
      </w:r>
    </w:p>
    <w:p w:rsidR="0052099C" w:rsidRDefault="0052099C" w:rsidP="0052099C">
      <w:pPr>
        <w:spacing w:line="322" w:lineRule="atLeast"/>
        <w:ind w:right="29" w:firstLine="706"/>
        <w:jc w:val="center"/>
        <w:rPr>
          <w:color w:val="000000"/>
          <w:szCs w:val="28"/>
        </w:rPr>
      </w:pPr>
      <w:r>
        <w:rPr>
          <w:color w:val="000000"/>
          <w:szCs w:val="28"/>
        </w:rPr>
        <w:t>7. Ключевые показатели вида контроля и их целевые значения для госу</w:t>
      </w:r>
      <w:r w:rsidR="00334C50">
        <w:rPr>
          <w:color w:val="000000"/>
          <w:szCs w:val="28"/>
        </w:rPr>
        <w:t>дарственного контроля (надзора)</w:t>
      </w:r>
    </w:p>
    <w:p w:rsidR="00334C50" w:rsidRDefault="00334C50" w:rsidP="0052099C">
      <w:pPr>
        <w:spacing w:line="322" w:lineRule="atLeast"/>
        <w:ind w:right="29" w:firstLine="706"/>
        <w:jc w:val="center"/>
        <w:rPr>
          <w:color w:val="000000"/>
          <w:szCs w:val="28"/>
        </w:rPr>
      </w:pPr>
    </w:p>
    <w:tbl>
      <w:tblPr>
        <w:tblStyle w:val="a3"/>
        <w:tblW w:w="10460" w:type="dxa"/>
        <w:tblInd w:w="-431" w:type="dxa"/>
        <w:tblLook w:val="04A0" w:firstRow="1" w:lastRow="0" w:firstColumn="1" w:lastColumn="0" w:noHBand="0" w:noVBand="1"/>
      </w:tblPr>
      <w:tblGrid>
        <w:gridCol w:w="569"/>
        <w:gridCol w:w="4960"/>
        <w:gridCol w:w="470"/>
        <w:gridCol w:w="725"/>
        <w:gridCol w:w="725"/>
        <w:gridCol w:w="725"/>
        <w:gridCol w:w="725"/>
        <w:gridCol w:w="725"/>
        <w:gridCol w:w="725"/>
        <w:gridCol w:w="111"/>
      </w:tblGrid>
      <w:tr w:rsidR="005C30C2" w:rsidRPr="00E43568" w:rsidTr="00E9184D">
        <w:trPr>
          <w:gridAfter w:val="1"/>
          <w:wAfter w:w="111" w:type="dxa"/>
        </w:trPr>
        <w:tc>
          <w:tcPr>
            <w:tcW w:w="569" w:type="dxa"/>
            <w:vMerge w:val="restart"/>
          </w:tcPr>
          <w:p w:rsidR="00E43568" w:rsidRPr="00E43568" w:rsidRDefault="00E43568" w:rsidP="0052099C">
            <w:pPr>
              <w:spacing w:line="322" w:lineRule="atLeast"/>
              <w:ind w:right="29"/>
              <w:jc w:val="center"/>
              <w:rPr>
                <w:color w:val="000000"/>
                <w:sz w:val="24"/>
              </w:rPr>
            </w:pPr>
            <w:r w:rsidRPr="00E43568">
              <w:rPr>
                <w:color w:val="000000"/>
                <w:sz w:val="24"/>
              </w:rPr>
              <w:t>№ п/п</w:t>
            </w:r>
          </w:p>
        </w:tc>
        <w:tc>
          <w:tcPr>
            <w:tcW w:w="5430" w:type="dxa"/>
            <w:gridSpan w:val="2"/>
            <w:vMerge w:val="restart"/>
          </w:tcPr>
          <w:p w:rsidR="00E43568" w:rsidRPr="00E43568" w:rsidRDefault="00E43568" w:rsidP="0052099C">
            <w:pPr>
              <w:spacing w:line="322" w:lineRule="atLeast"/>
              <w:ind w:right="29"/>
              <w:jc w:val="center"/>
              <w:rPr>
                <w:color w:val="000000"/>
                <w:sz w:val="24"/>
              </w:rPr>
            </w:pPr>
            <w:r w:rsidRPr="00E43568">
              <w:rPr>
                <w:color w:val="000000"/>
                <w:sz w:val="24"/>
              </w:rPr>
              <w:t>Наименование ключевого показателя</w:t>
            </w:r>
          </w:p>
        </w:tc>
        <w:tc>
          <w:tcPr>
            <w:tcW w:w="4350" w:type="dxa"/>
            <w:gridSpan w:val="6"/>
          </w:tcPr>
          <w:p w:rsidR="00E43568" w:rsidRPr="00E43568" w:rsidRDefault="00E43568" w:rsidP="0052099C">
            <w:pPr>
              <w:spacing w:line="322" w:lineRule="atLeast"/>
              <w:ind w:right="29"/>
              <w:jc w:val="center"/>
              <w:rPr>
                <w:color w:val="000000"/>
                <w:sz w:val="24"/>
              </w:rPr>
            </w:pPr>
            <w:r w:rsidRPr="00E43568">
              <w:rPr>
                <w:color w:val="000000"/>
                <w:sz w:val="24"/>
              </w:rPr>
              <w:t>период</w:t>
            </w:r>
          </w:p>
        </w:tc>
      </w:tr>
      <w:tr w:rsidR="005C30C2" w:rsidRPr="00E43568" w:rsidTr="00E9184D">
        <w:trPr>
          <w:gridAfter w:val="1"/>
          <w:wAfter w:w="111" w:type="dxa"/>
        </w:trPr>
        <w:tc>
          <w:tcPr>
            <w:tcW w:w="569" w:type="dxa"/>
            <w:vMerge/>
          </w:tcPr>
          <w:p w:rsidR="00E43568" w:rsidRPr="00E43568" w:rsidRDefault="00E43568" w:rsidP="0052099C">
            <w:pPr>
              <w:spacing w:line="322" w:lineRule="atLeast"/>
              <w:ind w:right="29"/>
              <w:jc w:val="center"/>
              <w:rPr>
                <w:color w:val="000000"/>
                <w:sz w:val="24"/>
              </w:rPr>
            </w:pPr>
          </w:p>
        </w:tc>
        <w:tc>
          <w:tcPr>
            <w:tcW w:w="5430" w:type="dxa"/>
            <w:gridSpan w:val="2"/>
            <w:vMerge/>
          </w:tcPr>
          <w:p w:rsidR="00E43568" w:rsidRPr="00E43568" w:rsidRDefault="00E43568" w:rsidP="0052099C">
            <w:pPr>
              <w:spacing w:line="322" w:lineRule="atLeast"/>
              <w:ind w:right="29"/>
              <w:jc w:val="center"/>
              <w:rPr>
                <w:color w:val="000000"/>
                <w:sz w:val="24"/>
              </w:rPr>
            </w:pPr>
          </w:p>
        </w:tc>
        <w:tc>
          <w:tcPr>
            <w:tcW w:w="725" w:type="dxa"/>
          </w:tcPr>
          <w:p w:rsidR="00E43568" w:rsidRPr="00E43568" w:rsidRDefault="00E43568" w:rsidP="0052099C">
            <w:pPr>
              <w:spacing w:line="322" w:lineRule="atLeast"/>
              <w:ind w:right="29"/>
              <w:jc w:val="center"/>
              <w:rPr>
                <w:color w:val="000000"/>
                <w:sz w:val="24"/>
              </w:rPr>
            </w:pPr>
            <w:r w:rsidRPr="00E43568">
              <w:rPr>
                <w:color w:val="000000"/>
                <w:sz w:val="24"/>
              </w:rPr>
              <w:t>2021</w:t>
            </w:r>
          </w:p>
        </w:tc>
        <w:tc>
          <w:tcPr>
            <w:tcW w:w="725" w:type="dxa"/>
          </w:tcPr>
          <w:p w:rsidR="00E43568" w:rsidRPr="00E43568" w:rsidRDefault="00E43568" w:rsidP="0052099C">
            <w:pPr>
              <w:spacing w:line="322" w:lineRule="atLeast"/>
              <w:ind w:right="29"/>
              <w:jc w:val="center"/>
              <w:rPr>
                <w:color w:val="000000"/>
                <w:sz w:val="24"/>
              </w:rPr>
            </w:pPr>
            <w:r w:rsidRPr="00E43568">
              <w:rPr>
                <w:color w:val="000000"/>
                <w:sz w:val="24"/>
              </w:rPr>
              <w:t>2022</w:t>
            </w:r>
          </w:p>
        </w:tc>
        <w:tc>
          <w:tcPr>
            <w:tcW w:w="725" w:type="dxa"/>
          </w:tcPr>
          <w:p w:rsidR="00E43568" w:rsidRPr="00E43568" w:rsidRDefault="00E43568" w:rsidP="0052099C">
            <w:pPr>
              <w:spacing w:line="322" w:lineRule="atLeast"/>
              <w:ind w:right="29"/>
              <w:jc w:val="center"/>
              <w:rPr>
                <w:color w:val="000000"/>
                <w:sz w:val="24"/>
              </w:rPr>
            </w:pPr>
            <w:r w:rsidRPr="00E43568">
              <w:rPr>
                <w:color w:val="000000"/>
                <w:sz w:val="24"/>
              </w:rPr>
              <w:t>2023</w:t>
            </w:r>
          </w:p>
        </w:tc>
        <w:tc>
          <w:tcPr>
            <w:tcW w:w="725" w:type="dxa"/>
          </w:tcPr>
          <w:p w:rsidR="00E43568" w:rsidRPr="00E43568" w:rsidRDefault="00E43568" w:rsidP="0052099C">
            <w:pPr>
              <w:spacing w:line="322" w:lineRule="atLeast"/>
              <w:ind w:right="29"/>
              <w:jc w:val="center"/>
              <w:rPr>
                <w:color w:val="000000"/>
                <w:sz w:val="24"/>
              </w:rPr>
            </w:pPr>
            <w:r w:rsidRPr="00E43568">
              <w:rPr>
                <w:color w:val="000000"/>
                <w:sz w:val="24"/>
              </w:rPr>
              <w:t>2024</w:t>
            </w:r>
          </w:p>
        </w:tc>
        <w:tc>
          <w:tcPr>
            <w:tcW w:w="725" w:type="dxa"/>
          </w:tcPr>
          <w:p w:rsidR="00E43568" w:rsidRPr="00E43568" w:rsidRDefault="00E43568" w:rsidP="0052099C">
            <w:pPr>
              <w:spacing w:line="322" w:lineRule="atLeast"/>
              <w:ind w:right="29"/>
              <w:jc w:val="center"/>
              <w:rPr>
                <w:color w:val="000000"/>
                <w:sz w:val="24"/>
              </w:rPr>
            </w:pPr>
            <w:r w:rsidRPr="00E43568">
              <w:rPr>
                <w:color w:val="000000"/>
                <w:sz w:val="24"/>
              </w:rPr>
              <w:t>2025</w:t>
            </w:r>
          </w:p>
        </w:tc>
        <w:tc>
          <w:tcPr>
            <w:tcW w:w="725" w:type="dxa"/>
          </w:tcPr>
          <w:p w:rsidR="00E43568" w:rsidRPr="00E43568" w:rsidRDefault="00E43568" w:rsidP="0052099C">
            <w:pPr>
              <w:spacing w:line="322" w:lineRule="atLeast"/>
              <w:ind w:right="29"/>
              <w:jc w:val="center"/>
              <w:rPr>
                <w:color w:val="000000"/>
                <w:sz w:val="24"/>
              </w:rPr>
            </w:pPr>
            <w:r w:rsidRPr="00E43568">
              <w:rPr>
                <w:color w:val="000000"/>
                <w:sz w:val="24"/>
              </w:rPr>
              <w:t>2026</w:t>
            </w:r>
          </w:p>
        </w:tc>
      </w:tr>
      <w:tr w:rsidR="005C30C2" w:rsidRPr="00E43568" w:rsidTr="00E9184D">
        <w:trPr>
          <w:gridAfter w:val="1"/>
          <w:wAfter w:w="111" w:type="dxa"/>
        </w:trPr>
        <w:tc>
          <w:tcPr>
            <w:tcW w:w="569" w:type="dxa"/>
          </w:tcPr>
          <w:p w:rsidR="00334C50" w:rsidRPr="00E43568" w:rsidRDefault="00E43568" w:rsidP="0052099C">
            <w:pPr>
              <w:spacing w:line="322" w:lineRule="atLeast"/>
              <w:ind w:right="29"/>
              <w:jc w:val="center"/>
              <w:rPr>
                <w:color w:val="000000"/>
                <w:sz w:val="24"/>
              </w:rPr>
            </w:pPr>
            <w:r w:rsidRPr="00E43568">
              <w:rPr>
                <w:color w:val="000000"/>
                <w:sz w:val="24"/>
              </w:rPr>
              <w:t>1</w:t>
            </w:r>
          </w:p>
        </w:tc>
        <w:tc>
          <w:tcPr>
            <w:tcW w:w="5430" w:type="dxa"/>
            <w:gridSpan w:val="2"/>
          </w:tcPr>
          <w:p w:rsidR="00334C50" w:rsidRPr="00E43568" w:rsidRDefault="00E43568" w:rsidP="0052099C">
            <w:pPr>
              <w:spacing w:line="322" w:lineRule="atLeast"/>
              <w:ind w:right="29"/>
              <w:jc w:val="center"/>
              <w:rPr>
                <w:color w:val="000000"/>
                <w:sz w:val="24"/>
              </w:rPr>
            </w:pPr>
            <w:r w:rsidRPr="00E43568">
              <w:rPr>
                <w:color w:val="000000"/>
                <w:sz w:val="24"/>
              </w:rPr>
              <w:t>Количество людей, погибших в результате дорожно-транспортных происшествий, произошедших по причине нарушения требований, предусмотренных частью 16 статьи 9 Федерального закона от 21.04.2011 года №69-ФЗ «О внесении изменений в отдельные законодательные акты Российской Федерации», на 100000 жителей</w:t>
            </w:r>
          </w:p>
        </w:tc>
        <w:tc>
          <w:tcPr>
            <w:tcW w:w="725" w:type="dxa"/>
          </w:tcPr>
          <w:p w:rsidR="00334C50" w:rsidRPr="00E43568" w:rsidRDefault="00F54153" w:rsidP="0052099C">
            <w:pPr>
              <w:spacing w:line="322" w:lineRule="atLeast"/>
              <w:ind w:right="29"/>
              <w:jc w:val="center"/>
              <w:rPr>
                <w:color w:val="000000"/>
                <w:sz w:val="24"/>
              </w:rPr>
            </w:pPr>
            <w:r>
              <w:rPr>
                <w:color w:val="000000"/>
                <w:sz w:val="24"/>
              </w:rPr>
              <w:t>0,32</w:t>
            </w:r>
          </w:p>
        </w:tc>
        <w:tc>
          <w:tcPr>
            <w:tcW w:w="725" w:type="dxa"/>
          </w:tcPr>
          <w:p w:rsidR="00334C50" w:rsidRPr="00E43568" w:rsidRDefault="00F54153" w:rsidP="00F54153">
            <w:pPr>
              <w:spacing w:line="322" w:lineRule="atLeast"/>
              <w:ind w:right="29"/>
              <w:jc w:val="center"/>
              <w:rPr>
                <w:color w:val="000000"/>
                <w:sz w:val="24"/>
              </w:rPr>
            </w:pPr>
            <w:r>
              <w:rPr>
                <w:color w:val="000000"/>
                <w:sz w:val="24"/>
              </w:rPr>
              <w:t>0,28</w:t>
            </w:r>
          </w:p>
        </w:tc>
        <w:tc>
          <w:tcPr>
            <w:tcW w:w="725" w:type="dxa"/>
          </w:tcPr>
          <w:p w:rsidR="00334C50" w:rsidRPr="00E43568" w:rsidRDefault="00F54153" w:rsidP="00F54153">
            <w:pPr>
              <w:spacing w:line="322" w:lineRule="atLeast"/>
              <w:ind w:right="29"/>
              <w:jc w:val="center"/>
              <w:rPr>
                <w:color w:val="000000"/>
                <w:sz w:val="24"/>
              </w:rPr>
            </w:pPr>
            <w:r>
              <w:rPr>
                <w:color w:val="000000"/>
                <w:sz w:val="24"/>
              </w:rPr>
              <w:t>0,24</w:t>
            </w:r>
          </w:p>
        </w:tc>
        <w:tc>
          <w:tcPr>
            <w:tcW w:w="725" w:type="dxa"/>
          </w:tcPr>
          <w:p w:rsidR="00334C50" w:rsidRPr="00E43568" w:rsidRDefault="00F54153" w:rsidP="00F54153">
            <w:pPr>
              <w:spacing w:line="322" w:lineRule="atLeast"/>
              <w:ind w:right="29"/>
              <w:jc w:val="center"/>
              <w:rPr>
                <w:color w:val="000000"/>
                <w:sz w:val="24"/>
              </w:rPr>
            </w:pPr>
            <w:r>
              <w:rPr>
                <w:color w:val="000000"/>
                <w:sz w:val="24"/>
              </w:rPr>
              <w:t>0,2</w:t>
            </w:r>
            <w:r w:rsidR="005D3990">
              <w:rPr>
                <w:color w:val="000000"/>
                <w:sz w:val="24"/>
              </w:rPr>
              <w:t>0</w:t>
            </w:r>
          </w:p>
        </w:tc>
        <w:tc>
          <w:tcPr>
            <w:tcW w:w="725" w:type="dxa"/>
          </w:tcPr>
          <w:p w:rsidR="00334C50" w:rsidRPr="00E43568" w:rsidRDefault="00F54153" w:rsidP="005D3990">
            <w:pPr>
              <w:spacing w:line="322" w:lineRule="atLeast"/>
              <w:ind w:right="29"/>
              <w:jc w:val="center"/>
              <w:rPr>
                <w:color w:val="000000"/>
                <w:sz w:val="24"/>
              </w:rPr>
            </w:pPr>
            <w:r>
              <w:rPr>
                <w:color w:val="000000"/>
                <w:sz w:val="24"/>
              </w:rPr>
              <w:t>0,1</w:t>
            </w:r>
            <w:r w:rsidR="005D3990">
              <w:rPr>
                <w:color w:val="000000"/>
                <w:sz w:val="24"/>
              </w:rPr>
              <w:t>6</w:t>
            </w:r>
          </w:p>
        </w:tc>
        <w:tc>
          <w:tcPr>
            <w:tcW w:w="725" w:type="dxa"/>
          </w:tcPr>
          <w:p w:rsidR="00334C50" w:rsidRPr="00E43568" w:rsidRDefault="00F54153" w:rsidP="005D3990">
            <w:pPr>
              <w:spacing w:line="322" w:lineRule="atLeast"/>
              <w:ind w:right="29"/>
              <w:jc w:val="center"/>
              <w:rPr>
                <w:color w:val="000000"/>
                <w:sz w:val="24"/>
              </w:rPr>
            </w:pPr>
            <w:r>
              <w:rPr>
                <w:color w:val="000000"/>
                <w:sz w:val="24"/>
              </w:rPr>
              <w:t>0,1</w:t>
            </w:r>
            <w:r w:rsidR="005D3990">
              <w:rPr>
                <w:color w:val="000000"/>
                <w:sz w:val="24"/>
              </w:rPr>
              <w:t>0</w:t>
            </w:r>
          </w:p>
        </w:tc>
      </w:tr>
      <w:tr w:rsidR="005C30C2" w:rsidRPr="00E43568" w:rsidTr="00E9184D">
        <w:trPr>
          <w:gridAfter w:val="1"/>
          <w:wAfter w:w="111" w:type="dxa"/>
        </w:trPr>
        <w:tc>
          <w:tcPr>
            <w:tcW w:w="569" w:type="dxa"/>
          </w:tcPr>
          <w:p w:rsidR="00E43568" w:rsidRPr="00E43568" w:rsidRDefault="00E43568" w:rsidP="00E43568">
            <w:pPr>
              <w:spacing w:line="322" w:lineRule="atLeast"/>
              <w:ind w:right="29"/>
              <w:jc w:val="center"/>
              <w:rPr>
                <w:color w:val="000000"/>
                <w:sz w:val="24"/>
              </w:rPr>
            </w:pPr>
            <w:r w:rsidRPr="00E43568">
              <w:rPr>
                <w:color w:val="000000"/>
                <w:sz w:val="24"/>
              </w:rPr>
              <w:t>2</w:t>
            </w:r>
          </w:p>
        </w:tc>
        <w:tc>
          <w:tcPr>
            <w:tcW w:w="5430" w:type="dxa"/>
            <w:gridSpan w:val="2"/>
          </w:tcPr>
          <w:p w:rsidR="00E43568" w:rsidRPr="00E43568" w:rsidRDefault="00E43568" w:rsidP="00F54153">
            <w:pPr>
              <w:spacing w:line="322" w:lineRule="atLeast"/>
              <w:ind w:right="29"/>
              <w:jc w:val="center"/>
              <w:rPr>
                <w:color w:val="000000"/>
                <w:sz w:val="24"/>
              </w:rPr>
            </w:pPr>
            <w:r w:rsidRPr="00E43568">
              <w:rPr>
                <w:color w:val="000000"/>
                <w:sz w:val="24"/>
              </w:rPr>
              <w:t xml:space="preserve">Количество людей, </w:t>
            </w:r>
            <w:r w:rsidR="00F54153">
              <w:rPr>
                <w:color w:val="000000"/>
                <w:sz w:val="24"/>
              </w:rPr>
              <w:t>пострадавших</w:t>
            </w:r>
            <w:r w:rsidRPr="00E43568">
              <w:rPr>
                <w:color w:val="000000"/>
                <w:sz w:val="24"/>
              </w:rPr>
              <w:t xml:space="preserve"> в результате дорожно-транспортных происшествий, произошедших по причине нарушения требований, предусмотренных частью 16 статьи 9 Федерального закона от 21.04.2011 года №69-ФЗ «О внесении изменений в отдельные законодательные акты Российской Федерации», на 100000 жителей</w:t>
            </w:r>
          </w:p>
        </w:tc>
        <w:tc>
          <w:tcPr>
            <w:tcW w:w="725" w:type="dxa"/>
          </w:tcPr>
          <w:p w:rsidR="00E43568" w:rsidRPr="00E43568" w:rsidRDefault="00F54153" w:rsidP="00E43568">
            <w:pPr>
              <w:spacing w:line="322" w:lineRule="atLeast"/>
              <w:ind w:right="29"/>
              <w:jc w:val="center"/>
              <w:rPr>
                <w:color w:val="000000"/>
                <w:sz w:val="24"/>
              </w:rPr>
            </w:pPr>
            <w:r>
              <w:rPr>
                <w:color w:val="000000"/>
                <w:sz w:val="24"/>
              </w:rPr>
              <w:t>0,64</w:t>
            </w:r>
          </w:p>
        </w:tc>
        <w:tc>
          <w:tcPr>
            <w:tcW w:w="725" w:type="dxa"/>
          </w:tcPr>
          <w:p w:rsidR="00E43568" w:rsidRPr="00E43568" w:rsidRDefault="00F54153" w:rsidP="00E43568">
            <w:pPr>
              <w:spacing w:line="322" w:lineRule="atLeast"/>
              <w:ind w:right="29"/>
              <w:jc w:val="center"/>
              <w:rPr>
                <w:color w:val="000000"/>
                <w:sz w:val="24"/>
              </w:rPr>
            </w:pPr>
            <w:r>
              <w:rPr>
                <w:color w:val="000000"/>
                <w:sz w:val="24"/>
              </w:rPr>
              <w:t>0,58</w:t>
            </w:r>
          </w:p>
        </w:tc>
        <w:tc>
          <w:tcPr>
            <w:tcW w:w="725" w:type="dxa"/>
          </w:tcPr>
          <w:p w:rsidR="00E43568" w:rsidRPr="00E43568" w:rsidRDefault="00F54153" w:rsidP="00E43568">
            <w:pPr>
              <w:spacing w:line="322" w:lineRule="atLeast"/>
              <w:ind w:right="29"/>
              <w:jc w:val="center"/>
              <w:rPr>
                <w:color w:val="000000"/>
                <w:sz w:val="24"/>
              </w:rPr>
            </w:pPr>
            <w:r>
              <w:rPr>
                <w:color w:val="000000"/>
                <w:sz w:val="24"/>
              </w:rPr>
              <w:t>0,52</w:t>
            </w:r>
          </w:p>
        </w:tc>
        <w:tc>
          <w:tcPr>
            <w:tcW w:w="725" w:type="dxa"/>
          </w:tcPr>
          <w:p w:rsidR="00E43568" w:rsidRPr="00E43568" w:rsidRDefault="00F54153" w:rsidP="00E43568">
            <w:pPr>
              <w:spacing w:line="322" w:lineRule="atLeast"/>
              <w:ind w:right="29"/>
              <w:jc w:val="center"/>
              <w:rPr>
                <w:color w:val="000000"/>
                <w:sz w:val="24"/>
              </w:rPr>
            </w:pPr>
            <w:r>
              <w:rPr>
                <w:color w:val="000000"/>
                <w:sz w:val="24"/>
              </w:rPr>
              <w:t>0,46</w:t>
            </w:r>
          </w:p>
        </w:tc>
        <w:tc>
          <w:tcPr>
            <w:tcW w:w="725" w:type="dxa"/>
          </w:tcPr>
          <w:p w:rsidR="00E43568" w:rsidRPr="00E43568" w:rsidRDefault="00F54153" w:rsidP="00E43568">
            <w:pPr>
              <w:spacing w:line="322" w:lineRule="atLeast"/>
              <w:ind w:right="29"/>
              <w:jc w:val="center"/>
              <w:rPr>
                <w:color w:val="000000"/>
                <w:sz w:val="24"/>
              </w:rPr>
            </w:pPr>
            <w:r>
              <w:rPr>
                <w:color w:val="000000"/>
                <w:sz w:val="24"/>
              </w:rPr>
              <w:t>0,40</w:t>
            </w:r>
          </w:p>
        </w:tc>
        <w:tc>
          <w:tcPr>
            <w:tcW w:w="725" w:type="dxa"/>
          </w:tcPr>
          <w:p w:rsidR="00E43568" w:rsidRPr="00E43568" w:rsidRDefault="00F54153" w:rsidP="00E43568">
            <w:pPr>
              <w:spacing w:line="322" w:lineRule="atLeast"/>
              <w:ind w:right="29"/>
              <w:jc w:val="center"/>
              <w:rPr>
                <w:color w:val="000000"/>
                <w:sz w:val="24"/>
              </w:rPr>
            </w:pPr>
            <w:r>
              <w:rPr>
                <w:color w:val="000000"/>
                <w:sz w:val="24"/>
              </w:rPr>
              <w:t>0,32</w:t>
            </w:r>
          </w:p>
        </w:tc>
      </w:tr>
      <w:tr w:rsidR="00E9184D" w:rsidTr="00E9184D">
        <w:tblPrEx>
          <w:tblBorders>
            <w:top w:val="none" w:sz="0" w:space="0" w:color="auto"/>
            <w:left w:val="none" w:sz="0" w:space="0" w:color="auto"/>
            <w:bottom w:val="none" w:sz="0" w:space="0" w:color="auto"/>
            <w:right w:val="none" w:sz="0" w:space="0" w:color="auto"/>
          </w:tblBorders>
        </w:tblPrEx>
        <w:trPr>
          <w:gridBefore w:val="2"/>
          <w:wBefore w:w="5529" w:type="dxa"/>
        </w:trPr>
        <w:tc>
          <w:tcPr>
            <w:tcW w:w="4931" w:type="dxa"/>
            <w:gridSpan w:val="8"/>
          </w:tcPr>
          <w:p w:rsidR="00D45C56" w:rsidRDefault="00D45C56" w:rsidP="00E9184D">
            <w:pPr>
              <w:pStyle w:val="ConsPlusNormal"/>
              <w:ind w:firstLine="0"/>
              <w:jc w:val="both"/>
              <w:rPr>
                <w:rFonts w:ascii="Times New Roman" w:hAnsi="Times New Roman"/>
                <w:sz w:val="28"/>
              </w:rPr>
            </w:pPr>
          </w:p>
          <w:p w:rsidR="00D45C56" w:rsidRDefault="00D45C56" w:rsidP="00E9184D">
            <w:pPr>
              <w:pStyle w:val="ConsPlusNormal"/>
              <w:ind w:firstLine="0"/>
              <w:jc w:val="both"/>
              <w:rPr>
                <w:rFonts w:ascii="Times New Roman" w:hAnsi="Times New Roman"/>
                <w:sz w:val="28"/>
              </w:rPr>
            </w:pPr>
          </w:p>
          <w:p w:rsidR="00D45C56" w:rsidRDefault="00D45C56" w:rsidP="00E9184D">
            <w:pPr>
              <w:pStyle w:val="ConsPlusNormal"/>
              <w:ind w:firstLine="0"/>
              <w:jc w:val="both"/>
              <w:rPr>
                <w:rFonts w:ascii="Times New Roman" w:hAnsi="Times New Roman"/>
                <w:sz w:val="28"/>
              </w:rPr>
            </w:pPr>
          </w:p>
          <w:p w:rsidR="00D45C56" w:rsidRDefault="00D45C56" w:rsidP="00E9184D">
            <w:pPr>
              <w:pStyle w:val="ConsPlusNormal"/>
              <w:ind w:firstLine="0"/>
              <w:jc w:val="both"/>
              <w:rPr>
                <w:rFonts w:ascii="Times New Roman" w:hAnsi="Times New Roman"/>
                <w:sz w:val="28"/>
              </w:rPr>
            </w:pPr>
          </w:p>
          <w:p w:rsidR="00D45C56" w:rsidRDefault="00D45C56" w:rsidP="00E9184D">
            <w:pPr>
              <w:pStyle w:val="ConsPlusNormal"/>
              <w:ind w:firstLine="0"/>
              <w:jc w:val="both"/>
              <w:rPr>
                <w:rFonts w:ascii="Times New Roman" w:hAnsi="Times New Roman"/>
                <w:sz w:val="28"/>
              </w:rPr>
            </w:pPr>
          </w:p>
          <w:p w:rsidR="00D45C56" w:rsidRDefault="00D45C56" w:rsidP="00E9184D">
            <w:pPr>
              <w:pStyle w:val="ConsPlusNormal"/>
              <w:ind w:firstLine="0"/>
              <w:jc w:val="both"/>
              <w:rPr>
                <w:rFonts w:ascii="Times New Roman" w:hAnsi="Times New Roman"/>
                <w:sz w:val="28"/>
              </w:rPr>
            </w:pPr>
          </w:p>
          <w:p w:rsidR="00D45C56" w:rsidRDefault="00D45C56" w:rsidP="00E9184D">
            <w:pPr>
              <w:pStyle w:val="ConsPlusNormal"/>
              <w:ind w:firstLine="0"/>
              <w:jc w:val="both"/>
              <w:rPr>
                <w:rFonts w:ascii="Times New Roman" w:hAnsi="Times New Roman"/>
                <w:sz w:val="28"/>
              </w:rPr>
            </w:pPr>
          </w:p>
          <w:p w:rsidR="00D45C56" w:rsidRDefault="00D45C56" w:rsidP="00E9184D">
            <w:pPr>
              <w:pStyle w:val="ConsPlusNormal"/>
              <w:ind w:firstLine="0"/>
              <w:jc w:val="both"/>
              <w:rPr>
                <w:rFonts w:ascii="Times New Roman" w:hAnsi="Times New Roman"/>
                <w:sz w:val="28"/>
              </w:rPr>
            </w:pPr>
          </w:p>
          <w:p w:rsidR="00D45C56" w:rsidRDefault="00D45C56" w:rsidP="00E9184D">
            <w:pPr>
              <w:pStyle w:val="ConsPlusNormal"/>
              <w:ind w:firstLine="0"/>
              <w:jc w:val="both"/>
              <w:rPr>
                <w:rFonts w:ascii="Times New Roman" w:hAnsi="Times New Roman"/>
                <w:sz w:val="28"/>
              </w:rPr>
            </w:pPr>
          </w:p>
          <w:p w:rsidR="00E9184D" w:rsidRDefault="00E9184D" w:rsidP="00E9184D">
            <w:pPr>
              <w:pStyle w:val="ConsPlusNormal"/>
              <w:ind w:firstLine="0"/>
              <w:jc w:val="both"/>
              <w:rPr>
                <w:rFonts w:ascii="Times New Roman" w:hAnsi="Times New Roman"/>
                <w:sz w:val="28"/>
              </w:rPr>
            </w:pPr>
            <w:bookmarkStart w:id="0" w:name="_GoBack"/>
            <w:bookmarkEnd w:id="0"/>
            <w:r>
              <w:rPr>
                <w:rFonts w:ascii="Times New Roman" w:hAnsi="Times New Roman"/>
                <w:sz w:val="28"/>
              </w:rPr>
              <w:lastRenderedPageBreak/>
              <w:t>Приложение к Положению об осуществлении регионального государственного контроля в сфере перевозок пассажиров и багажа легковым такси на территории Камчатского края</w:t>
            </w:r>
          </w:p>
        </w:tc>
      </w:tr>
    </w:tbl>
    <w:p w:rsidR="00E9184D" w:rsidRDefault="00E9184D" w:rsidP="00E9184D">
      <w:pPr>
        <w:pStyle w:val="ConsPlusNormal"/>
        <w:ind w:firstLine="709"/>
        <w:jc w:val="center"/>
        <w:rPr>
          <w:rFonts w:ascii="Times New Roman" w:hAnsi="Times New Roman"/>
          <w:sz w:val="28"/>
        </w:rPr>
      </w:pPr>
    </w:p>
    <w:p w:rsidR="00E9184D" w:rsidRDefault="00E9184D" w:rsidP="00E9184D">
      <w:pPr>
        <w:pStyle w:val="ConsPlusNormal"/>
        <w:ind w:firstLine="709"/>
        <w:jc w:val="center"/>
        <w:rPr>
          <w:rStyle w:val="a6"/>
          <w:rFonts w:ascii="Times New Roman" w:hAnsi="Times New Roman"/>
          <w:color w:val="auto"/>
          <w:sz w:val="28"/>
          <w:u w:val="none"/>
        </w:rPr>
      </w:pPr>
    </w:p>
    <w:p w:rsidR="00E9184D" w:rsidRDefault="00E9184D" w:rsidP="00E9184D">
      <w:pPr>
        <w:pStyle w:val="ConsPlusNormal"/>
        <w:ind w:firstLine="709"/>
        <w:jc w:val="center"/>
        <w:rPr>
          <w:rStyle w:val="a6"/>
          <w:rFonts w:ascii="Times New Roman" w:hAnsi="Times New Roman"/>
          <w:color w:val="auto"/>
          <w:sz w:val="28"/>
          <w:u w:val="none"/>
        </w:rPr>
      </w:pPr>
      <w:r>
        <w:rPr>
          <w:rStyle w:val="a6"/>
          <w:rFonts w:ascii="Times New Roman" w:hAnsi="Times New Roman"/>
          <w:color w:val="auto"/>
          <w:sz w:val="28"/>
          <w:u w:val="none"/>
        </w:rPr>
        <w:t>Критерии отнесения деятельности юридических лиц и индивидуальных предпринимателей</w:t>
      </w:r>
      <w:r w:rsidR="008A7344">
        <w:rPr>
          <w:rStyle w:val="a6"/>
          <w:rFonts w:ascii="Times New Roman" w:hAnsi="Times New Roman"/>
          <w:color w:val="auto"/>
          <w:sz w:val="28"/>
          <w:u w:val="none"/>
        </w:rPr>
        <w:t>, осуществляющих деятельность по перевозке пассажиров и багажа легковым такси на территории Камчатского края</w:t>
      </w:r>
      <w:r w:rsidR="004D28CB">
        <w:rPr>
          <w:rStyle w:val="a6"/>
          <w:rFonts w:ascii="Times New Roman" w:hAnsi="Times New Roman"/>
          <w:color w:val="auto"/>
          <w:sz w:val="28"/>
          <w:u w:val="none"/>
        </w:rPr>
        <w:t>,</w:t>
      </w:r>
      <w:r w:rsidR="008A7344">
        <w:rPr>
          <w:rStyle w:val="a6"/>
          <w:rFonts w:ascii="Times New Roman" w:hAnsi="Times New Roman"/>
          <w:color w:val="auto"/>
          <w:sz w:val="28"/>
          <w:u w:val="none"/>
        </w:rPr>
        <w:t xml:space="preserve"> </w:t>
      </w:r>
      <w:r w:rsidR="004D28CB">
        <w:rPr>
          <w:rStyle w:val="a6"/>
          <w:rFonts w:ascii="Times New Roman" w:hAnsi="Times New Roman"/>
          <w:color w:val="auto"/>
          <w:sz w:val="28"/>
          <w:u w:val="none"/>
        </w:rPr>
        <w:t>к определенной категории риска.</w:t>
      </w:r>
      <w:r>
        <w:rPr>
          <w:rStyle w:val="a6"/>
          <w:rFonts w:ascii="Times New Roman" w:hAnsi="Times New Roman"/>
          <w:color w:val="auto"/>
          <w:sz w:val="28"/>
          <w:u w:val="none"/>
        </w:rPr>
        <w:t xml:space="preserve">  </w:t>
      </w:r>
    </w:p>
    <w:p w:rsidR="00E9184D" w:rsidRDefault="00E9184D" w:rsidP="00E9184D">
      <w:pPr>
        <w:pStyle w:val="ConsPlusNormal"/>
        <w:ind w:firstLine="709"/>
        <w:jc w:val="both"/>
        <w:rPr>
          <w:rFonts w:ascii="Times New Roman" w:hAnsi="Times New Roman"/>
          <w:sz w:val="28"/>
        </w:rPr>
      </w:pPr>
    </w:p>
    <w:tbl>
      <w:tblPr>
        <w:tblStyle w:val="a3"/>
        <w:tblW w:w="9776" w:type="dxa"/>
        <w:tblLook w:val="04A0" w:firstRow="1" w:lastRow="0" w:firstColumn="1" w:lastColumn="0" w:noHBand="0" w:noVBand="1"/>
      </w:tblPr>
      <w:tblGrid>
        <w:gridCol w:w="2263"/>
        <w:gridCol w:w="7513"/>
      </w:tblGrid>
      <w:tr w:rsidR="004D28CB" w:rsidTr="004D28CB">
        <w:tc>
          <w:tcPr>
            <w:tcW w:w="2263" w:type="dxa"/>
          </w:tcPr>
          <w:p w:rsidR="004D28CB" w:rsidRDefault="004D28CB" w:rsidP="00E9184D">
            <w:pPr>
              <w:pStyle w:val="ConsPlusNormal"/>
              <w:ind w:firstLine="0"/>
              <w:jc w:val="both"/>
              <w:rPr>
                <w:rFonts w:ascii="Times New Roman" w:hAnsi="Times New Roman"/>
                <w:sz w:val="28"/>
              </w:rPr>
            </w:pPr>
            <w:r>
              <w:rPr>
                <w:rFonts w:ascii="Times New Roman" w:hAnsi="Times New Roman"/>
                <w:sz w:val="28"/>
              </w:rPr>
              <w:t>Категория риска</w:t>
            </w:r>
          </w:p>
        </w:tc>
        <w:tc>
          <w:tcPr>
            <w:tcW w:w="7513" w:type="dxa"/>
          </w:tcPr>
          <w:p w:rsidR="004D28CB" w:rsidRDefault="004D28CB" w:rsidP="004D28CB">
            <w:pPr>
              <w:pStyle w:val="ConsPlusNormal"/>
              <w:ind w:firstLine="0"/>
              <w:jc w:val="both"/>
              <w:rPr>
                <w:rFonts w:ascii="Times New Roman" w:hAnsi="Times New Roman"/>
                <w:sz w:val="28"/>
              </w:rPr>
            </w:pPr>
            <w:r>
              <w:rPr>
                <w:rFonts w:ascii="Times New Roman" w:hAnsi="Times New Roman"/>
                <w:sz w:val="28"/>
              </w:rPr>
              <w:t>Критерий отнесения деятельности субъекта регионального государственного контроля</w:t>
            </w:r>
          </w:p>
        </w:tc>
      </w:tr>
      <w:tr w:rsidR="004D28CB" w:rsidTr="004D28CB">
        <w:tc>
          <w:tcPr>
            <w:tcW w:w="2263" w:type="dxa"/>
          </w:tcPr>
          <w:p w:rsidR="004D28CB" w:rsidRDefault="004D28CB" w:rsidP="00E9184D">
            <w:pPr>
              <w:pStyle w:val="ConsPlusNormal"/>
              <w:ind w:firstLine="0"/>
              <w:jc w:val="both"/>
              <w:rPr>
                <w:rFonts w:ascii="Times New Roman" w:hAnsi="Times New Roman"/>
                <w:sz w:val="28"/>
              </w:rPr>
            </w:pPr>
            <w:r>
              <w:rPr>
                <w:rFonts w:ascii="Times New Roman" w:hAnsi="Times New Roman"/>
                <w:sz w:val="28"/>
              </w:rPr>
              <w:t>Высокий уровень риска</w:t>
            </w:r>
          </w:p>
        </w:tc>
        <w:tc>
          <w:tcPr>
            <w:tcW w:w="7513" w:type="dxa"/>
          </w:tcPr>
          <w:p w:rsidR="004D28CB" w:rsidRDefault="004D28CB" w:rsidP="00E9184D">
            <w:pPr>
              <w:pStyle w:val="ConsPlusNormal"/>
              <w:ind w:firstLine="0"/>
              <w:jc w:val="both"/>
              <w:rPr>
                <w:rFonts w:ascii="Times New Roman" w:hAnsi="Times New Roman"/>
                <w:sz w:val="28"/>
              </w:rPr>
            </w:pPr>
            <w:r>
              <w:rPr>
                <w:rFonts w:ascii="Times New Roman" w:hAnsi="Times New Roman"/>
                <w:sz w:val="28"/>
              </w:rPr>
              <w:t>Наступление не менее одного события в течение 12 месяцев, предшествовавших месяцу, в котором принимается решение о формировании плана проверок:</w:t>
            </w:r>
          </w:p>
          <w:p w:rsidR="004D28CB" w:rsidRDefault="004D28CB" w:rsidP="00E9184D">
            <w:pPr>
              <w:pStyle w:val="ConsPlusNormal"/>
              <w:ind w:firstLine="0"/>
              <w:jc w:val="both"/>
              <w:rPr>
                <w:rFonts w:ascii="Times New Roman" w:hAnsi="Times New Roman"/>
                <w:sz w:val="28"/>
              </w:rPr>
            </w:pPr>
            <w:r>
              <w:rPr>
                <w:rFonts w:ascii="Times New Roman" w:hAnsi="Times New Roman"/>
                <w:sz w:val="28"/>
              </w:rPr>
              <w:t xml:space="preserve">1. </w:t>
            </w:r>
            <w:r w:rsidR="004A2C96">
              <w:rPr>
                <w:rFonts w:ascii="Times New Roman" w:hAnsi="Times New Roman"/>
                <w:sz w:val="28"/>
              </w:rPr>
              <w:t>По результатам контрольных мероприятий, в том числе плановых/внеплановых проверок, в деятельности субъекта регионального государственного контроля выявлялись нарушения обязательных требований, повлекших за собой привлечение виновных лиц к административной ответственности, предусмотренной статьями 12.31.1 (в части легковых такси), 9.13 Кодекса об административных правонарушениях Российской Федерации.</w:t>
            </w:r>
          </w:p>
          <w:p w:rsidR="004A2C96" w:rsidRDefault="004A2C96" w:rsidP="00E9184D">
            <w:pPr>
              <w:pStyle w:val="ConsPlusNormal"/>
              <w:ind w:firstLine="0"/>
              <w:jc w:val="both"/>
              <w:rPr>
                <w:rFonts w:ascii="Times New Roman" w:hAnsi="Times New Roman"/>
                <w:sz w:val="28"/>
              </w:rPr>
            </w:pPr>
            <w:r>
              <w:rPr>
                <w:rFonts w:ascii="Times New Roman" w:hAnsi="Times New Roman"/>
                <w:sz w:val="28"/>
              </w:rPr>
              <w:t>2. Вынесение предписания субъекту регионального государственного контроля об устранении нарушений тре</w:t>
            </w:r>
            <w:r w:rsidR="005C7C16">
              <w:rPr>
                <w:rFonts w:ascii="Times New Roman" w:hAnsi="Times New Roman"/>
                <w:sz w:val="28"/>
              </w:rPr>
              <w:t>бований, предусмотренных пунктами 2 и</w:t>
            </w:r>
            <w:r>
              <w:rPr>
                <w:rFonts w:ascii="Times New Roman" w:hAnsi="Times New Roman"/>
                <w:sz w:val="28"/>
              </w:rPr>
              <w:t xml:space="preserve"> 3 части 16 статьи 9 Федерального закона от 21.04.2011 № 69-ФЗ «</w:t>
            </w:r>
            <w:r w:rsidRPr="004A2C96">
              <w:rPr>
                <w:rFonts w:ascii="Times New Roman" w:hAnsi="Times New Roman"/>
                <w:sz w:val="28"/>
              </w:rPr>
              <w:t>О внесении изменений в отдельные законодательные акты Российской Федерации</w:t>
            </w:r>
            <w:r>
              <w:rPr>
                <w:rFonts w:ascii="Times New Roman" w:hAnsi="Times New Roman"/>
                <w:sz w:val="28"/>
              </w:rPr>
              <w:t>».</w:t>
            </w:r>
          </w:p>
          <w:p w:rsidR="004A2C96" w:rsidRDefault="004A2C96" w:rsidP="00E9184D">
            <w:pPr>
              <w:pStyle w:val="ConsPlusNormal"/>
              <w:ind w:firstLine="0"/>
              <w:jc w:val="both"/>
              <w:rPr>
                <w:rFonts w:ascii="Times New Roman" w:hAnsi="Times New Roman"/>
                <w:sz w:val="28"/>
              </w:rPr>
            </w:pPr>
            <w:r>
              <w:rPr>
                <w:rFonts w:ascii="Times New Roman" w:hAnsi="Times New Roman"/>
                <w:sz w:val="28"/>
              </w:rPr>
              <w:t xml:space="preserve">3. Поступление обоснованных обращений граждан, организаций, </w:t>
            </w:r>
            <w:r w:rsidR="005C7C16">
              <w:rPr>
                <w:rFonts w:ascii="Times New Roman" w:hAnsi="Times New Roman"/>
                <w:sz w:val="28"/>
              </w:rPr>
              <w:t xml:space="preserve">контролирующих органов, </w:t>
            </w:r>
            <w:r>
              <w:rPr>
                <w:rFonts w:ascii="Times New Roman" w:hAnsi="Times New Roman"/>
                <w:sz w:val="28"/>
              </w:rPr>
              <w:t>органов государственной власти</w:t>
            </w:r>
            <w:r w:rsidR="005C7C16">
              <w:rPr>
                <w:rFonts w:ascii="Times New Roman" w:hAnsi="Times New Roman"/>
                <w:sz w:val="28"/>
              </w:rPr>
              <w:t>, органов местного самоуправления, с информацией о фактах нарушения субъектом регионального государственного контроля</w:t>
            </w:r>
            <w:r w:rsidR="000275DE">
              <w:rPr>
                <w:rFonts w:ascii="Times New Roman" w:hAnsi="Times New Roman"/>
                <w:sz w:val="28"/>
              </w:rPr>
              <w:t xml:space="preserve"> требований, указанных в пунктах 2 и 3 </w:t>
            </w:r>
            <w:r w:rsidR="00D44ED2">
              <w:rPr>
                <w:rFonts w:ascii="Times New Roman" w:hAnsi="Times New Roman"/>
                <w:sz w:val="28"/>
              </w:rPr>
              <w:t>части 16 статьи 9 Федерального закона от 21.04.2011 № 69-ФЗ «</w:t>
            </w:r>
            <w:r w:rsidR="00D44ED2" w:rsidRPr="004A2C96">
              <w:rPr>
                <w:rFonts w:ascii="Times New Roman" w:hAnsi="Times New Roman"/>
                <w:sz w:val="28"/>
              </w:rPr>
              <w:t>О внесении изменений в отдельные законодательные акты Российской Федерации</w:t>
            </w:r>
            <w:r w:rsidR="00D44ED2">
              <w:rPr>
                <w:rFonts w:ascii="Times New Roman" w:hAnsi="Times New Roman"/>
                <w:sz w:val="28"/>
              </w:rPr>
              <w:t>».</w:t>
            </w:r>
            <w:r>
              <w:rPr>
                <w:rFonts w:ascii="Times New Roman" w:hAnsi="Times New Roman"/>
                <w:sz w:val="28"/>
              </w:rPr>
              <w:t xml:space="preserve"> </w:t>
            </w:r>
          </w:p>
          <w:p w:rsidR="004A2C96" w:rsidRDefault="004A2C96" w:rsidP="00E9184D">
            <w:pPr>
              <w:pStyle w:val="ConsPlusNormal"/>
              <w:ind w:firstLine="0"/>
              <w:jc w:val="both"/>
              <w:rPr>
                <w:rFonts w:ascii="Times New Roman" w:hAnsi="Times New Roman"/>
                <w:sz w:val="28"/>
              </w:rPr>
            </w:pPr>
          </w:p>
        </w:tc>
      </w:tr>
      <w:tr w:rsidR="004D28CB" w:rsidTr="004D28CB">
        <w:tc>
          <w:tcPr>
            <w:tcW w:w="2263" w:type="dxa"/>
          </w:tcPr>
          <w:p w:rsidR="004D28CB" w:rsidRDefault="004D28CB" w:rsidP="00E9184D">
            <w:pPr>
              <w:pStyle w:val="ConsPlusNormal"/>
              <w:ind w:firstLine="0"/>
              <w:jc w:val="both"/>
              <w:rPr>
                <w:rFonts w:ascii="Times New Roman" w:hAnsi="Times New Roman"/>
                <w:sz w:val="28"/>
              </w:rPr>
            </w:pPr>
            <w:r>
              <w:rPr>
                <w:rFonts w:ascii="Times New Roman" w:hAnsi="Times New Roman"/>
                <w:sz w:val="28"/>
              </w:rPr>
              <w:t>Средний уровень риска</w:t>
            </w:r>
          </w:p>
        </w:tc>
        <w:tc>
          <w:tcPr>
            <w:tcW w:w="7513" w:type="dxa"/>
          </w:tcPr>
          <w:p w:rsidR="00D44ED2" w:rsidRDefault="00D44ED2" w:rsidP="00D44ED2">
            <w:pPr>
              <w:pStyle w:val="ConsPlusNormal"/>
              <w:ind w:firstLine="0"/>
              <w:jc w:val="both"/>
              <w:rPr>
                <w:rFonts w:ascii="Times New Roman" w:hAnsi="Times New Roman"/>
                <w:sz w:val="28"/>
              </w:rPr>
            </w:pPr>
            <w:r>
              <w:rPr>
                <w:rFonts w:ascii="Times New Roman" w:hAnsi="Times New Roman"/>
                <w:sz w:val="28"/>
              </w:rPr>
              <w:t>Наступление не менее одного события в течение 12 месяцев, предшествовавших месяцу, в котором принимается решение о формировании плана проверок:</w:t>
            </w:r>
          </w:p>
          <w:p w:rsidR="00D44ED2" w:rsidRDefault="00D44ED2" w:rsidP="00D44ED2">
            <w:pPr>
              <w:pStyle w:val="ConsPlusNormal"/>
              <w:ind w:firstLine="0"/>
              <w:jc w:val="both"/>
              <w:rPr>
                <w:rFonts w:ascii="Times New Roman" w:hAnsi="Times New Roman"/>
                <w:sz w:val="28"/>
              </w:rPr>
            </w:pPr>
            <w:r>
              <w:rPr>
                <w:rFonts w:ascii="Times New Roman" w:hAnsi="Times New Roman"/>
                <w:sz w:val="28"/>
              </w:rPr>
              <w:t xml:space="preserve">1. По результатам контрольных мероприятий, в том числе </w:t>
            </w:r>
            <w:r>
              <w:rPr>
                <w:rFonts w:ascii="Times New Roman" w:hAnsi="Times New Roman"/>
                <w:sz w:val="28"/>
              </w:rPr>
              <w:lastRenderedPageBreak/>
              <w:t>плановых/внеплановых проверок, в деятельности субъекта регионального государственного контроля выявлялись нарушения обязательных требований, повлекших за собой привлечение виновных лиц к административной ответственности, предусмотренной статьями 11.14.1, 9.13 Кодекса об административных правонарушениях Российской Федерации.</w:t>
            </w:r>
          </w:p>
          <w:p w:rsidR="00B93A9F" w:rsidRDefault="00B93A9F" w:rsidP="00B93A9F">
            <w:pPr>
              <w:pStyle w:val="ConsPlusNormal"/>
              <w:ind w:firstLine="0"/>
              <w:jc w:val="both"/>
              <w:rPr>
                <w:rFonts w:ascii="Times New Roman" w:hAnsi="Times New Roman"/>
                <w:sz w:val="28"/>
              </w:rPr>
            </w:pPr>
            <w:r>
              <w:rPr>
                <w:rFonts w:ascii="Times New Roman" w:hAnsi="Times New Roman"/>
                <w:sz w:val="28"/>
              </w:rPr>
              <w:t>2. Вынесение предписания субъекту регионального государственного контроля об устранении нарушений требований, предусмотренных пунктом 1 части 16 статьи 9 Федерального закона от 21.04.2011 № 69-ФЗ «</w:t>
            </w:r>
            <w:r w:rsidRPr="004A2C96">
              <w:rPr>
                <w:rFonts w:ascii="Times New Roman" w:hAnsi="Times New Roman"/>
                <w:sz w:val="28"/>
              </w:rPr>
              <w:t>О внесении изменений в отдельные законодательные акты Российской Федерации</w:t>
            </w:r>
            <w:r>
              <w:rPr>
                <w:rFonts w:ascii="Times New Roman" w:hAnsi="Times New Roman"/>
                <w:sz w:val="28"/>
              </w:rPr>
              <w:t>».</w:t>
            </w:r>
          </w:p>
          <w:p w:rsidR="00B93A9F" w:rsidRDefault="00B93A9F" w:rsidP="00B93A9F">
            <w:pPr>
              <w:pStyle w:val="ConsPlusNormal"/>
              <w:ind w:firstLine="0"/>
              <w:jc w:val="both"/>
              <w:rPr>
                <w:rFonts w:ascii="Times New Roman" w:hAnsi="Times New Roman"/>
                <w:sz w:val="28"/>
              </w:rPr>
            </w:pPr>
            <w:r>
              <w:rPr>
                <w:rFonts w:ascii="Times New Roman" w:hAnsi="Times New Roman"/>
                <w:sz w:val="28"/>
              </w:rPr>
              <w:t>3. Поступление обоснованных обращений граждан, организаций, контролирующих органов, органов государственной власти, органов местного самоуправления, с информацией о фактах нарушения субъектом регионального государственного контроля требований, указанных в пункте 1 части 16 статьи 9 Федерального закона от 21.04.2011 № 69-ФЗ «</w:t>
            </w:r>
            <w:r w:rsidRPr="004A2C96">
              <w:rPr>
                <w:rFonts w:ascii="Times New Roman" w:hAnsi="Times New Roman"/>
                <w:sz w:val="28"/>
              </w:rPr>
              <w:t>О внесении изменений в отдельные законодательные акты Российской Федерации</w:t>
            </w:r>
            <w:r>
              <w:rPr>
                <w:rFonts w:ascii="Times New Roman" w:hAnsi="Times New Roman"/>
                <w:sz w:val="28"/>
              </w:rPr>
              <w:t xml:space="preserve">». </w:t>
            </w:r>
          </w:p>
          <w:p w:rsidR="004D28CB" w:rsidRDefault="004D28CB" w:rsidP="00E9184D">
            <w:pPr>
              <w:pStyle w:val="ConsPlusNormal"/>
              <w:ind w:firstLine="0"/>
              <w:jc w:val="both"/>
              <w:rPr>
                <w:rFonts w:ascii="Times New Roman" w:hAnsi="Times New Roman"/>
                <w:sz w:val="28"/>
              </w:rPr>
            </w:pPr>
          </w:p>
        </w:tc>
      </w:tr>
      <w:tr w:rsidR="004D28CB" w:rsidTr="004D28CB">
        <w:tc>
          <w:tcPr>
            <w:tcW w:w="2263" w:type="dxa"/>
          </w:tcPr>
          <w:p w:rsidR="004D28CB" w:rsidRDefault="004D28CB" w:rsidP="00E9184D">
            <w:pPr>
              <w:pStyle w:val="ConsPlusNormal"/>
              <w:ind w:firstLine="0"/>
              <w:jc w:val="both"/>
              <w:rPr>
                <w:rFonts w:ascii="Times New Roman" w:hAnsi="Times New Roman"/>
                <w:sz w:val="28"/>
              </w:rPr>
            </w:pPr>
            <w:r>
              <w:rPr>
                <w:rFonts w:ascii="Times New Roman" w:hAnsi="Times New Roman"/>
                <w:sz w:val="28"/>
              </w:rPr>
              <w:lastRenderedPageBreak/>
              <w:t>Низкий уровень риска</w:t>
            </w:r>
          </w:p>
        </w:tc>
        <w:tc>
          <w:tcPr>
            <w:tcW w:w="7513" w:type="dxa"/>
          </w:tcPr>
          <w:p w:rsidR="004D28CB" w:rsidRDefault="00B93A9F" w:rsidP="00B93A9F">
            <w:pPr>
              <w:pStyle w:val="ConsPlusNormal"/>
              <w:ind w:firstLine="0"/>
              <w:jc w:val="both"/>
              <w:rPr>
                <w:rFonts w:ascii="Times New Roman" w:hAnsi="Times New Roman"/>
                <w:sz w:val="28"/>
              </w:rPr>
            </w:pPr>
            <w:r>
              <w:rPr>
                <w:rFonts w:ascii="Times New Roman" w:hAnsi="Times New Roman"/>
                <w:sz w:val="28"/>
              </w:rPr>
              <w:t xml:space="preserve">Отсутствие признаков высокой и средней категории риска </w:t>
            </w:r>
          </w:p>
        </w:tc>
      </w:tr>
    </w:tbl>
    <w:p w:rsidR="004D28CB" w:rsidRDefault="004D28CB" w:rsidP="00E9184D">
      <w:pPr>
        <w:pStyle w:val="ConsPlusNormal"/>
        <w:ind w:firstLine="709"/>
        <w:jc w:val="both"/>
        <w:rPr>
          <w:rFonts w:ascii="Times New Roman" w:hAnsi="Times New Roman"/>
          <w:sz w:val="28"/>
        </w:rPr>
      </w:pPr>
    </w:p>
    <w:p w:rsidR="0052099C" w:rsidRDefault="0052099C" w:rsidP="0052099C">
      <w:pPr>
        <w:spacing w:line="322" w:lineRule="atLeast"/>
        <w:ind w:right="29" w:firstLine="706"/>
        <w:jc w:val="center"/>
        <w:rPr>
          <w:color w:val="000000"/>
          <w:szCs w:val="28"/>
        </w:rPr>
      </w:pPr>
    </w:p>
    <w:p w:rsidR="00F145C0" w:rsidRDefault="00F145C0" w:rsidP="00F145C0">
      <w:pPr>
        <w:spacing w:line="322" w:lineRule="atLeast"/>
        <w:ind w:right="29" w:firstLine="706"/>
        <w:jc w:val="both"/>
        <w:rPr>
          <w:color w:val="000000"/>
          <w:szCs w:val="28"/>
        </w:rPr>
      </w:pPr>
    </w:p>
    <w:p w:rsidR="00797266" w:rsidRDefault="00797266" w:rsidP="00712F3C">
      <w:pPr>
        <w:ind w:firstLine="709"/>
        <w:jc w:val="both"/>
        <w:rPr>
          <w:szCs w:val="28"/>
        </w:rPr>
      </w:pPr>
    </w:p>
    <w:p w:rsidR="007B3F6C" w:rsidRDefault="007B3F6C" w:rsidP="00FD16B4">
      <w:pPr>
        <w:pStyle w:val="ConsPlusNormal"/>
        <w:ind w:firstLine="709"/>
        <w:jc w:val="both"/>
        <w:rPr>
          <w:rFonts w:ascii="Times New Roman" w:hAnsi="Times New Roman"/>
          <w:sz w:val="28"/>
        </w:rPr>
      </w:pPr>
    </w:p>
    <w:p w:rsidR="005404B5" w:rsidRPr="00D46014" w:rsidRDefault="005404B5" w:rsidP="005404B5">
      <w:pPr>
        <w:pStyle w:val="ConsPlusTitle"/>
        <w:widowControl/>
        <w:rPr>
          <w:rFonts w:ascii="Times New Roman" w:hAnsi="Times New Roman" w:cs="Times New Roman"/>
          <w:sz w:val="2"/>
          <w:szCs w:val="2"/>
        </w:rPr>
      </w:pPr>
    </w:p>
    <w:sectPr w:rsidR="005404B5" w:rsidRPr="00D46014" w:rsidSect="00FC7FD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2FA" w:rsidRDefault="00F902FA" w:rsidP="00342D13">
      <w:r>
        <w:separator/>
      </w:r>
    </w:p>
  </w:endnote>
  <w:endnote w:type="continuationSeparator" w:id="0">
    <w:p w:rsidR="00F902FA" w:rsidRDefault="00F902FA"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2FA" w:rsidRDefault="00F902FA" w:rsidP="00342D13">
      <w:r>
        <w:separator/>
      </w:r>
    </w:p>
  </w:footnote>
  <w:footnote w:type="continuationSeparator" w:id="0">
    <w:p w:rsidR="00F902FA" w:rsidRDefault="00F902FA" w:rsidP="0034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594A"/>
    <w:multiLevelType w:val="multilevel"/>
    <w:tmpl w:val="69D22F40"/>
    <w:lvl w:ilvl="0">
      <w:start w:val="1"/>
      <w:numFmt w:val="decimal"/>
      <w:lvlText w:val="%1."/>
      <w:lvlJc w:val="left"/>
      <w:pPr>
        <w:ind w:left="780" w:hanging="420"/>
      </w:pPr>
    </w:lvl>
    <w:lvl w:ilvl="1">
      <w:start w:val="1"/>
      <w:numFmt w:val="decimal"/>
      <w:lvlText w:val="%1.%2"/>
      <w:lvlJc w:val="left"/>
      <w:pPr>
        <w:ind w:left="2171" w:hanging="1320"/>
      </w:pPr>
    </w:lvl>
    <w:lvl w:ilvl="2">
      <w:start w:val="1"/>
      <w:numFmt w:val="decimal"/>
      <w:lvlText w:val="%1.%2.%3"/>
      <w:lvlJc w:val="left"/>
      <w:pPr>
        <w:ind w:left="2662" w:hanging="1320"/>
      </w:pPr>
    </w:lvl>
    <w:lvl w:ilvl="3">
      <w:start w:val="1"/>
      <w:numFmt w:val="decimal"/>
      <w:lvlText w:val="%1.%2.%3.%4"/>
      <w:lvlJc w:val="left"/>
      <w:pPr>
        <w:ind w:left="3153" w:hanging="1320"/>
      </w:pPr>
    </w:lvl>
    <w:lvl w:ilvl="4">
      <w:start w:val="1"/>
      <w:numFmt w:val="decimal"/>
      <w:lvlText w:val="%1.%2.%3.%4.%5"/>
      <w:lvlJc w:val="left"/>
      <w:pPr>
        <w:ind w:left="3644" w:hanging="1320"/>
      </w:pPr>
    </w:lvl>
    <w:lvl w:ilvl="5">
      <w:start w:val="1"/>
      <w:numFmt w:val="decimal"/>
      <w:lvlText w:val="%1.%2.%3.%4.%5.%6"/>
      <w:lvlJc w:val="left"/>
      <w:pPr>
        <w:ind w:left="4255" w:hanging="1440"/>
      </w:pPr>
    </w:lvl>
    <w:lvl w:ilvl="6">
      <w:start w:val="1"/>
      <w:numFmt w:val="decimal"/>
      <w:lvlText w:val="%1.%2.%3.%4.%5.%6.%7"/>
      <w:lvlJc w:val="left"/>
      <w:pPr>
        <w:ind w:left="4746" w:hanging="1440"/>
      </w:pPr>
    </w:lvl>
    <w:lvl w:ilvl="7">
      <w:start w:val="1"/>
      <w:numFmt w:val="decimal"/>
      <w:lvlText w:val="%1.%2.%3.%4.%5.%6.%7.%8"/>
      <w:lvlJc w:val="left"/>
      <w:pPr>
        <w:ind w:left="5597" w:hanging="1799"/>
      </w:pPr>
    </w:lvl>
    <w:lvl w:ilvl="8">
      <w:start w:val="1"/>
      <w:numFmt w:val="decimal"/>
      <w:lvlText w:val="%1.%2.%3.%4.%5.%6.%7.%8.%9"/>
      <w:lvlJc w:val="left"/>
      <w:pPr>
        <w:ind w:left="6448" w:hanging="2160"/>
      </w:pPr>
    </w:lvl>
  </w:abstractNum>
  <w:abstractNum w:abstractNumId="1" w15:restartNumberingAfterBreak="0">
    <w:nsid w:val="7CE47E7B"/>
    <w:multiLevelType w:val="multilevel"/>
    <w:tmpl w:val="EB84D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26FE9"/>
    <w:rsid w:val="000275DE"/>
    <w:rsid w:val="0003329F"/>
    <w:rsid w:val="00035071"/>
    <w:rsid w:val="00035C9A"/>
    <w:rsid w:val="0003646E"/>
    <w:rsid w:val="00041AA9"/>
    <w:rsid w:val="00044126"/>
    <w:rsid w:val="000545B3"/>
    <w:rsid w:val="00080085"/>
    <w:rsid w:val="0008440A"/>
    <w:rsid w:val="00086A66"/>
    <w:rsid w:val="00091034"/>
    <w:rsid w:val="000B5D90"/>
    <w:rsid w:val="000C1841"/>
    <w:rsid w:val="000C7811"/>
    <w:rsid w:val="000D1CC5"/>
    <w:rsid w:val="000E068F"/>
    <w:rsid w:val="000E5AC1"/>
    <w:rsid w:val="000F5CBB"/>
    <w:rsid w:val="001000CD"/>
    <w:rsid w:val="00110C18"/>
    <w:rsid w:val="001225C0"/>
    <w:rsid w:val="00123F0C"/>
    <w:rsid w:val="0012529D"/>
    <w:rsid w:val="00146292"/>
    <w:rsid w:val="00154B00"/>
    <w:rsid w:val="001713E9"/>
    <w:rsid w:val="001723D0"/>
    <w:rsid w:val="00187749"/>
    <w:rsid w:val="00191854"/>
    <w:rsid w:val="001954BD"/>
    <w:rsid w:val="00196836"/>
    <w:rsid w:val="00196C2F"/>
    <w:rsid w:val="001A0C36"/>
    <w:rsid w:val="001A30E9"/>
    <w:rsid w:val="001B1BB7"/>
    <w:rsid w:val="001B5371"/>
    <w:rsid w:val="001C1BEE"/>
    <w:rsid w:val="001D4504"/>
    <w:rsid w:val="001E0B39"/>
    <w:rsid w:val="001E62AB"/>
    <w:rsid w:val="001E6FE1"/>
    <w:rsid w:val="00200564"/>
    <w:rsid w:val="002073A4"/>
    <w:rsid w:val="00207DF5"/>
    <w:rsid w:val="00223D68"/>
    <w:rsid w:val="00225238"/>
    <w:rsid w:val="00230F4D"/>
    <w:rsid w:val="00232A85"/>
    <w:rsid w:val="00244F32"/>
    <w:rsid w:val="00253F5E"/>
    <w:rsid w:val="00264135"/>
    <w:rsid w:val="002722F0"/>
    <w:rsid w:val="00281537"/>
    <w:rsid w:val="00296585"/>
    <w:rsid w:val="002A2EFB"/>
    <w:rsid w:val="002A71B0"/>
    <w:rsid w:val="002B334D"/>
    <w:rsid w:val="002B7E73"/>
    <w:rsid w:val="002D19C4"/>
    <w:rsid w:val="002D43BE"/>
    <w:rsid w:val="002F2649"/>
    <w:rsid w:val="002F7A35"/>
    <w:rsid w:val="002F7A7D"/>
    <w:rsid w:val="0030011F"/>
    <w:rsid w:val="00303706"/>
    <w:rsid w:val="00307657"/>
    <w:rsid w:val="00321E7D"/>
    <w:rsid w:val="00323EC3"/>
    <w:rsid w:val="00326700"/>
    <w:rsid w:val="00330D64"/>
    <w:rsid w:val="00330E4D"/>
    <w:rsid w:val="0033351A"/>
    <w:rsid w:val="00334C50"/>
    <w:rsid w:val="00342D13"/>
    <w:rsid w:val="00362299"/>
    <w:rsid w:val="00367F56"/>
    <w:rsid w:val="00377860"/>
    <w:rsid w:val="00383004"/>
    <w:rsid w:val="003832CF"/>
    <w:rsid w:val="0039099C"/>
    <w:rsid w:val="003926A3"/>
    <w:rsid w:val="003A5BEF"/>
    <w:rsid w:val="003A7F52"/>
    <w:rsid w:val="003B5AD7"/>
    <w:rsid w:val="003B7932"/>
    <w:rsid w:val="003C2A43"/>
    <w:rsid w:val="003D504D"/>
    <w:rsid w:val="003D6F0D"/>
    <w:rsid w:val="003E0DFD"/>
    <w:rsid w:val="003E38BA"/>
    <w:rsid w:val="003F7690"/>
    <w:rsid w:val="003F7A68"/>
    <w:rsid w:val="00402D94"/>
    <w:rsid w:val="00412BD4"/>
    <w:rsid w:val="00441A91"/>
    <w:rsid w:val="00443143"/>
    <w:rsid w:val="00443CDB"/>
    <w:rsid w:val="004546A9"/>
    <w:rsid w:val="00457BEF"/>
    <w:rsid w:val="00460247"/>
    <w:rsid w:val="00460C8F"/>
    <w:rsid w:val="0046790E"/>
    <w:rsid w:val="004704C9"/>
    <w:rsid w:val="004734C2"/>
    <w:rsid w:val="00474FB1"/>
    <w:rsid w:val="0048068C"/>
    <w:rsid w:val="0048261B"/>
    <w:rsid w:val="00490392"/>
    <w:rsid w:val="004A2C96"/>
    <w:rsid w:val="004A34F5"/>
    <w:rsid w:val="004A3938"/>
    <w:rsid w:val="004A4646"/>
    <w:rsid w:val="004C33FA"/>
    <w:rsid w:val="004D1807"/>
    <w:rsid w:val="004D28CB"/>
    <w:rsid w:val="004D3FFB"/>
    <w:rsid w:val="004D492F"/>
    <w:rsid w:val="004D79DB"/>
    <w:rsid w:val="004E409E"/>
    <w:rsid w:val="004E56DF"/>
    <w:rsid w:val="004F0472"/>
    <w:rsid w:val="005045BC"/>
    <w:rsid w:val="00504929"/>
    <w:rsid w:val="00511A74"/>
    <w:rsid w:val="00512C6C"/>
    <w:rsid w:val="00515FED"/>
    <w:rsid w:val="0052099C"/>
    <w:rsid w:val="00523B6F"/>
    <w:rsid w:val="005404B5"/>
    <w:rsid w:val="0054446A"/>
    <w:rsid w:val="00551707"/>
    <w:rsid w:val="005709CE"/>
    <w:rsid w:val="00594177"/>
    <w:rsid w:val="00596A48"/>
    <w:rsid w:val="005C30C2"/>
    <w:rsid w:val="005C7C16"/>
    <w:rsid w:val="005D3990"/>
    <w:rsid w:val="005E22DD"/>
    <w:rsid w:val="005F0B57"/>
    <w:rsid w:val="005F2BC6"/>
    <w:rsid w:val="00610663"/>
    <w:rsid w:val="00610C21"/>
    <w:rsid w:val="0061558D"/>
    <w:rsid w:val="006317BF"/>
    <w:rsid w:val="00644E7D"/>
    <w:rsid w:val="00650E90"/>
    <w:rsid w:val="006528F7"/>
    <w:rsid w:val="006604E4"/>
    <w:rsid w:val="006650EC"/>
    <w:rsid w:val="00695745"/>
    <w:rsid w:val="00695812"/>
    <w:rsid w:val="006979FB"/>
    <w:rsid w:val="006A28C1"/>
    <w:rsid w:val="006A5AB2"/>
    <w:rsid w:val="006D4BF2"/>
    <w:rsid w:val="006E2FCF"/>
    <w:rsid w:val="006E4B23"/>
    <w:rsid w:val="007120E9"/>
    <w:rsid w:val="00712F3C"/>
    <w:rsid w:val="0072115F"/>
    <w:rsid w:val="00723699"/>
    <w:rsid w:val="007262F8"/>
    <w:rsid w:val="00733DC4"/>
    <w:rsid w:val="00744833"/>
    <w:rsid w:val="00747197"/>
    <w:rsid w:val="00760202"/>
    <w:rsid w:val="007666DE"/>
    <w:rsid w:val="0077669A"/>
    <w:rsid w:val="00793645"/>
    <w:rsid w:val="00795CB9"/>
    <w:rsid w:val="00797266"/>
    <w:rsid w:val="007A764E"/>
    <w:rsid w:val="007B3F6C"/>
    <w:rsid w:val="007C6DC9"/>
    <w:rsid w:val="007E17B7"/>
    <w:rsid w:val="007F49CA"/>
    <w:rsid w:val="007F5AF9"/>
    <w:rsid w:val="007F790C"/>
    <w:rsid w:val="008052A0"/>
    <w:rsid w:val="00813238"/>
    <w:rsid w:val="00815D96"/>
    <w:rsid w:val="00825483"/>
    <w:rsid w:val="00825BCB"/>
    <w:rsid w:val="0083039A"/>
    <w:rsid w:val="00831FE1"/>
    <w:rsid w:val="00832E23"/>
    <w:rsid w:val="008434A6"/>
    <w:rsid w:val="00856C9C"/>
    <w:rsid w:val="00863EEF"/>
    <w:rsid w:val="00864006"/>
    <w:rsid w:val="00875F43"/>
    <w:rsid w:val="008905B7"/>
    <w:rsid w:val="008912FA"/>
    <w:rsid w:val="008948B2"/>
    <w:rsid w:val="008A30DD"/>
    <w:rsid w:val="008A7344"/>
    <w:rsid w:val="008B7954"/>
    <w:rsid w:val="008C139D"/>
    <w:rsid w:val="008D13CF"/>
    <w:rsid w:val="008D2432"/>
    <w:rsid w:val="008F114E"/>
    <w:rsid w:val="008F17E2"/>
    <w:rsid w:val="008F5002"/>
    <w:rsid w:val="008F586A"/>
    <w:rsid w:val="00901905"/>
    <w:rsid w:val="00905B59"/>
    <w:rsid w:val="00907DE7"/>
    <w:rsid w:val="00911C9A"/>
    <w:rsid w:val="00916BA3"/>
    <w:rsid w:val="009244DB"/>
    <w:rsid w:val="00941FB5"/>
    <w:rsid w:val="00962852"/>
    <w:rsid w:val="009633F7"/>
    <w:rsid w:val="00964230"/>
    <w:rsid w:val="00970B2B"/>
    <w:rsid w:val="009840CA"/>
    <w:rsid w:val="009867C0"/>
    <w:rsid w:val="00986B23"/>
    <w:rsid w:val="009A5446"/>
    <w:rsid w:val="009A75D7"/>
    <w:rsid w:val="009B185D"/>
    <w:rsid w:val="009B1C1D"/>
    <w:rsid w:val="009B1FF5"/>
    <w:rsid w:val="009B21D0"/>
    <w:rsid w:val="009B6B79"/>
    <w:rsid w:val="009C61E0"/>
    <w:rsid w:val="009D27F0"/>
    <w:rsid w:val="009D5ECA"/>
    <w:rsid w:val="009E08F6"/>
    <w:rsid w:val="009E0C88"/>
    <w:rsid w:val="009E5EC5"/>
    <w:rsid w:val="009F2212"/>
    <w:rsid w:val="00A03582"/>
    <w:rsid w:val="00A1100B"/>
    <w:rsid w:val="00A11735"/>
    <w:rsid w:val="00A16406"/>
    <w:rsid w:val="00A209C4"/>
    <w:rsid w:val="00A33700"/>
    <w:rsid w:val="00A36073"/>
    <w:rsid w:val="00A45063"/>
    <w:rsid w:val="00A52C9A"/>
    <w:rsid w:val="00A53570"/>
    <w:rsid w:val="00A53AF6"/>
    <w:rsid w:val="00A54094"/>
    <w:rsid w:val="00A540B6"/>
    <w:rsid w:val="00A5593D"/>
    <w:rsid w:val="00A570B6"/>
    <w:rsid w:val="00A62100"/>
    <w:rsid w:val="00A63668"/>
    <w:rsid w:val="00A66E89"/>
    <w:rsid w:val="00A7789B"/>
    <w:rsid w:val="00A80D8C"/>
    <w:rsid w:val="00A8640A"/>
    <w:rsid w:val="00A87F34"/>
    <w:rsid w:val="00A94628"/>
    <w:rsid w:val="00A96A62"/>
    <w:rsid w:val="00AA06E4"/>
    <w:rsid w:val="00AA3CED"/>
    <w:rsid w:val="00AB08DC"/>
    <w:rsid w:val="00AB3503"/>
    <w:rsid w:val="00AC284F"/>
    <w:rsid w:val="00AC6BC7"/>
    <w:rsid w:val="00AE6285"/>
    <w:rsid w:val="00AE7CE5"/>
    <w:rsid w:val="00AF35A7"/>
    <w:rsid w:val="00AF71B3"/>
    <w:rsid w:val="00B0143F"/>
    <w:rsid w:val="00B047CC"/>
    <w:rsid w:val="00B05805"/>
    <w:rsid w:val="00B107B2"/>
    <w:rsid w:val="00B1405B"/>
    <w:rsid w:val="00B440AB"/>
    <w:rsid w:val="00B524A1"/>
    <w:rsid w:val="00B539F9"/>
    <w:rsid w:val="00B540BB"/>
    <w:rsid w:val="00B574AC"/>
    <w:rsid w:val="00B60245"/>
    <w:rsid w:val="00B7134B"/>
    <w:rsid w:val="00B74965"/>
    <w:rsid w:val="00B766D6"/>
    <w:rsid w:val="00B804C6"/>
    <w:rsid w:val="00B93A9F"/>
    <w:rsid w:val="00B959CF"/>
    <w:rsid w:val="00BA0C3F"/>
    <w:rsid w:val="00BA19F1"/>
    <w:rsid w:val="00BA2CFB"/>
    <w:rsid w:val="00BA2D9F"/>
    <w:rsid w:val="00BB0DF8"/>
    <w:rsid w:val="00BB2E52"/>
    <w:rsid w:val="00BB7A7F"/>
    <w:rsid w:val="00BC0E3C"/>
    <w:rsid w:val="00BD3083"/>
    <w:rsid w:val="00BF3927"/>
    <w:rsid w:val="00BF4D9F"/>
    <w:rsid w:val="00BF5293"/>
    <w:rsid w:val="00BF792D"/>
    <w:rsid w:val="00C00871"/>
    <w:rsid w:val="00C14140"/>
    <w:rsid w:val="00C263A2"/>
    <w:rsid w:val="00C34180"/>
    <w:rsid w:val="00C364CC"/>
    <w:rsid w:val="00C54B84"/>
    <w:rsid w:val="00C67A1C"/>
    <w:rsid w:val="00C858AA"/>
    <w:rsid w:val="00C8781F"/>
    <w:rsid w:val="00C87DDD"/>
    <w:rsid w:val="00C93614"/>
    <w:rsid w:val="00C942BC"/>
    <w:rsid w:val="00C966C3"/>
    <w:rsid w:val="00C97BD2"/>
    <w:rsid w:val="00CA0FC3"/>
    <w:rsid w:val="00CA2E6F"/>
    <w:rsid w:val="00CA6015"/>
    <w:rsid w:val="00CB02BD"/>
    <w:rsid w:val="00CB2318"/>
    <w:rsid w:val="00CB67A4"/>
    <w:rsid w:val="00CC0712"/>
    <w:rsid w:val="00CC0B62"/>
    <w:rsid w:val="00CC2049"/>
    <w:rsid w:val="00CC61E8"/>
    <w:rsid w:val="00CD4A09"/>
    <w:rsid w:val="00CE5360"/>
    <w:rsid w:val="00CF5A10"/>
    <w:rsid w:val="00D04C82"/>
    <w:rsid w:val="00D14EEA"/>
    <w:rsid w:val="00D23436"/>
    <w:rsid w:val="00D44D94"/>
    <w:rsid w:val="00D44ED2"/>
    <w:rsid w:val="00D45C56"/>
    <w:rsid w:val="00D46014"/>
    <w:rsid w:val="00D50EC5"/>
    <w:rsid w:val="00D51525"/>
    <w:rsid w:val="00D605CF"/>
    <w:rsid w:val="00D7716B"/>
    <w:rsid w:val="00D843FB"/>
    <w:rsid w:val="00D85D57"/>
    <w:rsid w:val="00DA3A2D"/>
    <w:rsid w:val="00DC34F7"/>
    <w:rsid w:val="00DC591D"/>
    <w:rsid w:val="00DD3F4C"/>
    <w:rsid w:val="00DD3F53"/>
    <w:rsid w:val="00DF78CD"/>
    <w:rsid w:val="00E0636D"/>
    <w:rsid w:val="00E1123F"/>
    <w:rsid w:val="00E15658"/>
    <w:rsid w:val="00E2205F"/>
    <w:rsid w:val="00E2271F"/>
    <w:rsid w:val="00E24ECE"/>
    <w:rsid w:val="00E25EB2"/>
    <w:rsid w:val="00E34935"/>
    <w:rsid w:val="00E35054"/>
    <w:rsid w:val="00E3601E"/>
    <w:rsid w:val="00E371B1"/>
    <w:rsid w:val="00E4073D"/>
    <w:rsid w:val="00E41ACB"/>
    <w:rsid w:val="00E43568"/>
    <w:rsid w:val="00E43D52"/>
    <w:rsid w:val="00E50355"/>
    <w:rsid w:val="00E51E23"/>
    <w:rsid w:val="00E704ED"/>
    <w:rsid w:val="00E86AC8"/>
    <w:rsid w:val="00E872A5"/>
    <w:rsid w:val="00E87C28"/>
    <w:rsid w:val="00E9184D"/>
    <w:rsid w:val="00E94805"/>
    <w:rsid w:val="00EB3439"/>
    <w:rsid w:val="00EB4B85"/>
    <w:rsid w:val="00EB5811"/>
    <w:rsid w:val="00EE0DFD"/>
    <w:rsid w:val="00EE5B02"/>
    <w:rsid w:val="00EE60C2"/>
    <w:rsid w:val="00EE6F1E"/>
    <w:rsid w:val="00EF1DAD"/>
    <w:rsid w:val="00EF633D"/>
    <w:rsid w:val="00F145C0"/>
    <w:rsid w:val="00F26551"/>
    <w:rsid w:val="00F35934"/>
    <w:rsid w:val="00F35D89"/>
    <w:rsid w:val="00F444A9"/>
    <w:rsid w:val="00F54153"/>
    <w:rsid w:val="00F55137"/>
    <w:rsid w:val="00F65256"/>
    <w:rsid w:val="00F73B10"/>
    <w:rsid w:val="00F74A59"/>
    <w:rsid w:val="00F902FA"/>
    <w:rsid w:val="00FA06A4"/>
    <w:rsid w:val="00FA11B3"/>
    <w:rsid w:val="00FA4182"/>
    <w:rsid w:val="00FB6DC9"/>
    <w:rsid w:val="00FB6E5E"/>
    <w:rsid w:val="00FC1859"/>
    <w:rsid w:val="00FC2F27"/>
    <w:rsid w:val="00FC7FDB"/>
    <w:rsid w:val="00FD03AD"/>
    <w:rsid w:val="00FD16B4"/>
    <w:rsid w:val="00FD68ED"/>
    <w:rsid w:val="00FE56A0"/>
    <w:rsid w:val="00FE7897"/>
    <w:rsid w:val="00FF517E"/>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DA9A4"/>
  <w15:docId w15:val="{C4734E30-74E0-4AD8-BAF7-C7158879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styleId="ac">
    <w:name w:val="List Paragraph"/>
    <w:basedOn w:val="a"/>
    <w:uiPriority w:val="34"/>
    <w:qFormat/>
    <w:rsid w:val="00EB5811"/>
    <w:pPr>
      <w:ind w:left="720"/>
      <w:contextualSpacing/>
    </w:pPr>
  </w:style>
  <w:style w:type="character" w:customStyle="1" w:styleId="ConsPlusNormal0">
    <w:name w:val="ConsPlusNormal Знак"/>
    <w:link w:val="ConsPlusNormal"/>
    <w:rsid w:val="008C13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7969">
      <w:bodyDiv w:val="1"/>
      <w:marLeft w:val="0"/>
      <w:marRight w:val="0"/>
      <w:marTop w:val="0"/>
      <w:marBottom w:val="0"/>
      <w:divBdr>
        <w:top w:val="none" w:sz="0" w:space="0" w:color="auto"/>
        <w:left w:val="none" w:sz="0" w:space="0" w:color="auto"/>
        <w:bottom w:val="none" w:sz="0" w:space="0" w:color="auto"/>
        <w:right w:val="none" w:sz="0" w:space="0" w:color="auto"/>
      </w:divBdr>
    </w:div>
    <w:div w:id="1054549828">
      <w:bodyDiv w:val="1"/>
      <w:marLeft w:val="0"/>
      <w:marRight w:val="0"/>
      <w:marTop w:val="0"/>
      <w:marBottom w:val="0"/>
      <w:divBdr>
        <w:top w:val="none" w:sz="0" w:space="0" w:color="auto"/>
        <w:left w:val="none" w:sz="0" w:space="0" w:color="auto"/>
        <w:bottom w:val="none" w:sz="0" w:space="0" w:color="auto"/>
        <w:right w:val="none" w:sz="0" w:space="0" w:color="auto"/>
      </w:divBdr>
    </w:div>
    <w:div w:id="1570535828">
      <w:bodyDiv w:val="1"/>
      <w:marLeft w:val="0"/>
      <w:marRight w:val="0"/>
      <w:marTop w:val="0"/>
      <w:marBottom w:val="0"/>
      <w:divBdr>
        <w:top w:val="none" w:sz="0" w:space="0" w:color="auto"/>
        <w:left w:val="none" w:sz="0" w:space="0" w:color="auto"/>
        <w:bottom w:val="none" w:sz="0" w:space="0" w:color="auto"/>
        <w:right w:val="none" w:sz="0" w:space="0" w:color="auto"/>
      </w:divBdr>
    </w:div>
    <w:div w:id="1619873157">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454E3-BF6E-4AE1-90C2-FAF9A776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Pages>14</Pages>
  <Words>4545</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30398</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Чеусова Наталья Михайловна</cp:lastModifiedBy>
  <cp:revision>26</cp:revision>
  <cp:lastPrinted>2021-06-24T22:18:00Z</cp:lastPrinted>
  <dcterms:created xsi:type="dcterms:W3CDTF">2021-04-01T04:25:00Z</dcterms:created>
  <dcterms:modified xsi:type="dcterms:W3CDTF">2021-06-24T23:22:00Z</dcterms:modified>
</cp:coreProperties>
</file>