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8" w:rsidRDefault="00035398" w:rsidP="00035398">
      <w:pPr>
        <w:pStyle w:val="ConsPlusNormal"/>
        <w:jc w:val="right"/>
        <w:outlineLvl w:val="0"/>
      </w:pPr>
      <w:r>
        <w:t>Приложение</w:t>
      </w:r>
    </w:p>
    <w:p w:rsidR="00035398" w:rsidRDefault="00035398" w:rsidP="00035398">
      <w:pPr>
        <w:pStyle w:val="ConsPlusNormal"/>
        <w:jc w:val="right"/>
      </w:pPr>
      <w:r>
        <w:t>к Приказу Министерства</w:t>
      </w:r>
    </w:p>
    <w:p w:rsidR="00035398" w:rsidRDefault="00035398" w:rsidP="00035398">
      <w:pPr>
        <w:pStyle w:val="ConsPlusNormal"/>
        <w:jc w:val="right"/>
      </w:pPr>
      <w:r>
        <w:t>территориального развития</w:t>
      </w:r>
    </w:p>
    <w:p w:rsidR="00035398" w:rsidRDefault="00035398" w:rsidP="00035398">
      <w:pPr>
        <w:pStyle w:val="ConsPlusNormal"/>
        <w:jc w:val="right"/>
      </w:pPr>
      <w:r>
        <w:t>Камчатского края</w:t>
      </w:r>
    </w:p>
    <w:p w:rsidR="00035398" w:rsidRDefault="00035398" w:rsidP="00035398">
      <w:pPr>
        <w:pStyle w:val="ConsPlusNormal"/>
        <w:jc w:val="right"/>
      </w:pPr>
      <w:r>
        <w:t>от 24.04.2013 N 24-п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Title"/>
        <w:jc w:val="center"/>
      </w:pPr>
      <w:bookmarkStart w:id="0" w:name="P50"/>
      <w:bookmarkEnd w:id="0"/>
      <w:r>
        <w:t>ПОРЯДОК</w:t>
      </w:r>
    </w:p>
    <w:p w:rsidR="00035398" w:rsidRDefault="00035398" w:rsidP="00035398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035398" w:rsidRDefault="00035398" w:rsidP="00035398">
      <w:pPr>
        <w:pStyle w:val="ConsPlusTitle"/>
        <w:jc w:val="center"/>
      </w:pPr>
      <w:r>
        <w:t>В ЦЕЛЯХ СКЛОНЕНИЯ К СОВЕРШЕНИЮ КОРРУПЦИОННЫХ ПРАВОНАРУШЕНИЙ</w:t>
      </w:r>
    </w:p>
    <w:p w:rsidR="00035398" w:rsidRDefault="00035398" w:rsidP="00035398">
      <w:pPr>
        <w:pStyle w:val="ConsPlusTitle"/>
        <w:jc w:val="center"/>
      </w:pPr>
      <w:r>
        <w:t>ГОСУДАРСТВЕННОГО ГРАЖДАНСКОГО СЛУЖАЩЕГО МИНИСТЕРСТВА</w:t>
      </w:r>
    </w:p>
    <w:p w:rsidR="00035398" w:rsidRDefault="00035398" w:rsidP="00035398">
      <w:pPr>
        <w:pStyle w:val="ConsPlusTitle"/>
        <w:jc w:val="center"/>
      </w:pPr>
      <w:r>
        <w:t>ТЕРРИТОРИАЛЬНОГО РАЗВИТИЯ КАМЧАТСКОГО КРАЯ</w:t>
      </w:r>
    </w:p>
    <w:p w:rsidR="00035398" w:rsidRDefault="00035398" w:rsidP="000353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35398" w:rsidTr="000721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398" w:rsidRDefault="00035398" w:rsidP="000721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398" w:rsidRDefault="00035398" w:rsidP="0007218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территориального</w:t>
            </w:r>
          </w:p>
          <w:p w:rsidR="00035398" w:rsidRDefault="00035398" w:rsidP="00072185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развития Камчатского края от 03.06.2016 </w:t>
            </w:r>
            <w:hyperlink r:id="rId4" w:history="1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>,</w:t>
            </w:r>
          </w:p>
          <w:p w:rsidR="00035398" w:rsidRDefault="00035398" w:rsidP="000721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30.08.2016 </w:t>
            </w:r>
            <w:hyperlink r:id="rId5" w:history="1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 xml:space="preserve">, от 30.01.2017 </w:t>
            </w:r>
            <w:hyperlink r:id="rId6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jc w:val="center"/>
        <w:outlineLvl w:val="1"/>
      </w:pPr>
      <w:r>
        <w:t>1. Общие положения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  <w:r>
        <w:t>1.1. Настоящий Порядок определяет процедуру уведомления руководителя Министерства территориального развития Камчатского края (далее - представитель нанимателя) о фактах обращения в целях склонения государственного гражданского служащего Камчатского края, замещающего должность государственного гражданского служащего Камчатского края в Министерстве территориального развития Камчатского края (далее - 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1.2. Правовую основу настоящего Порядка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27.07.2004 N 79-ФЗ "О государственной гражданской службе Российской Федерации",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 (далее - Федеральный закон N 273-ФЗ), </w:t>
      </w:r>
      <w:hyperlink r:id="rId10" w:history="1">
        <w:r>
          <w:rPr>
            <w:color w:val="0000FF"/>
          </w:rPr>
          <w:t>Закон</w:t>
        </w:r>
      </w:hyperlink>
      <w:r>
        <w:t xml:space="preserve"> Камчатского края от 20.11.2013 N 343 "О государственной гражданской службе Камчатского края", </w:t>
      </w:r>
      <w:hyperlink r:id="rId11" w:history="1">
        <w:r>
          <w:rPr>
            <w:color w:val="0000FF"/>
          </w:rPr>
          <w:t>Закон</w:t>
        </w:r>
      </w:hyperlink>
      <w:r>
        <w:t xml:space="preserve"> Камчатского края от 18.12.2008 N 192 "О противодействии коррупции в Камчатском крае", иные нормативные правовые акты Российской Федерации и Камчатского края.</w:t>
      </w:r>
    </w:p>
    <w:p w:rsidR="00035398" w:rsidRDefault="00035398" w:rsidP="00035398">
      <w:pPr>
        <w:pStyle w:val="ConsPlusNormal"/>
        <w:jc w:val="both"/>
      </w:pPr>
      <w:r>
        <w:t xml:space="preserve">(часть 1.2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03.06.2016 N 30-П)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1.3. Фактом обращения к гражданскому служащему в целях склонения его к коррупционному правонарушению,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N 273-ФЗ, является понуждение к совершению деяния от имени или в интересах юридического или физического лица, которое может повлечь: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30.01.2017 N 7-П)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1) злоупотребление служебным положением;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2) дача взятки, получение взятки;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3) злоупотребление полномочиями;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4) коммерческий подкуп;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5)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</w:t>
      </w:r>
      <w:r>
        <w:lastRenderedPageBreak/>
        <w:t>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jc w:val="center"/>
        <w:outlineLvl w:val="1"/>
      </w:pPr>
      <w:r>
        <w:t>2. Организация приема и регистрации уведомлений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  <w:r>
        <w:t>2.1.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(далее - уведомление) осуществляется гражданским служащим Министерства территориального развития Камчатского края, уполномоченным (далее - уполномоченное должностное лицо).</w:t>
      </w:r>
    </w:p>
    <w:p w:rsidR="00035398" w:rsidRDefault="00035398" w:rsidP="00035398">
      <w:pPr>
        <w:pStyle w:val="ConsPlusNormal"/>
        <w:jc w:val="both"/>
      </w:pPr>
      <w:r>
        <w:t xml:space="preserve">(в ред. Приказов Министерства территориального развития Камчатского края от 03.06.2016 </w:t>
      </w:r>
      <w:hyperlink r:id="rId15" w:history="1">
        <w:r>
          <w:rPr>
            <w:color w:val="0000FF"/>
          </w:rPr>
          <w:t>N 30-П</w:t>
        </w:r>
      </w:hyperlink>
      <w:r>
        <w:t xml:space="preserve">, от 30.08.2016 </w:t>
      </w:r>
      <w:hyperlink r:id="rId16" w:history="1">
        <w:r>
          <w:rPr>
            <w:color w:val="0000FF"/>
          </w:rPr>
          <w:t>N 44-П</w:t>
        </w:r>
      </w:hyperlink>
      <w:r>
        <w:t>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2.2. 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</w:t>
      </w:r>
      <w:hyperlink w:anchor="P180" w:history="1">
        <w:r>
          <w:rPr>
            <w:color w:val="0000FF"/>
          </w:rPr>
          <w:t>приложением 1</w:t>
        </w:r>
      </w:hyperlink>
      <w:r>
        <w:t xml:space="preserve"> к настоящему уполномоченному на прием и регистрацию уведомления должностному лицу.</w:t>
      </w:r>
    </w:p>
    <w:p w:rsidR="00035398" w:rsidRDefault="00035398" w:rsidP="00035398">
      <w:pPr>
        <w:pStyle w:val="ConsPlusNormal"/>
        <w:jc w:val="both"/>
      </w:pPr>
      <w:r>
        <w:t xml:space="preserve">(часть 2.2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03.06.2016 N 30-П)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2.3. 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2.4. В случае,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bookmarkStart w:id="1" w:name="P81"/>
      <w:bookmarkEnd w:id="1"/>
      <w:r>
        <w:t>2.5.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2.6. В уведомлении указываются следующие сведения: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1) фамилия, имя, отчество, должность, место жительства и телефон гражданского служащего, направившего уведомление;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3) фамилия, имя, отчество и должность гражданского служащего, которого склоняют к совершению коррупционных правонарушений (если уведомление направляется гражданским служащим, указанным в </w:t>
      </w:r>
      <w:hyperlink w:anchor="P81" w:history="1">
        <w:r>
          <w:rPr>
            <w:color w:val="0000FF"/>
          </w:rPr>
          <w:t>части 2.5</w:t>
        </w:r>
      </w:hyperlink>
      <w:r>
        <w:t xml:space="preserve"> настоящего Порядка);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5) все известные сведения о физическом (юридическом) лице, склоняющем к коррупционному </w:t>
      </w:r>
      <w:r>
        <w:lastRenderedPageBreak/>
        <w:t>правонарушению;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6)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2.8. Уведомления регистрируются в день их поступления в журнале регистрации уведомлений гражданских служащих, в отношении которых осуществляет полномочия представителя нанимателя, о фактах обращения в целях склонения их к совершению коррупционных правонарушений (далее - журнал регистрации уведомлений) по форме согласно </w:t>
      </w:r>
      <w:hyperlink w:anchor="P254" w:history="1">
        <w:r>
          <w:rPr>
            <w:color w:val="0000FF"/>
          </w:rPr>
          <w:t>приложению N 2</w:t>
        </w:r>
      </w:hyperlink>
      <w:r>
        <w:t xml:space="preserve"> к настоящему Порядку. Листы журнала регистрации уведомлений должны быть пронумерованы, прошнурованы и скреплены печатью Министерства.</w:t>
      </w:r>
    </w:p>
    <w:p w:rsidR="00035398" w:rsidRDefault="00035398" w:rsidP="00035398">
      <w:pPr>
        <w:pStyle w:val="ConsPlusNormal"/>
        <w:jc w:val="both"/>
      </w:pPr>
      <w:r>
        <w:t xml:space="preserve">(в ред. Приказов Министерства территориального развития Камчатского края от 03.06.2016 </w:t>
      </w:r>
      <w:hyperlink r:id="rId18" w:history="1">
        <w:r>
          <w:rPr>
            <w:color w:val="0000FF"/>
          </w:rPr>
          <w:t>N 30-П</w:t>
        </w:r>
      </w:hyperlink>
      <w:r>
        <w:t xml:space="preserve">, от 30.08.2016 </w:t>
      </w:r>
      <w:hyperlink r:id="rId19" w:history="1">
        <w:r>
          <w:rPr>
            <w:color w:val="0000FF"/>
          </w:rPr>
          <w:t>N 44-П</w:t>
        </w:r>
      </w:hyperlink>
      <w:r>
        <w:t>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2.8(1). В журнале регистрации уведомлений 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иную конфиденциальную информацию.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2.9. Отказ в принятии уведомления уполномоченным должностным лицом недопустим.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2.10. Журнал регистрации уведомлений хранится не менее 5 лет с момента регистрации в нем последнего уведомления в Министерство.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2.11. Уполномоченное должностное лицо помимо регистрации уведомления в журнале регистрации уведомлений обязано одновременно выдать гражданскому служащему, направившему уведомление, под роспись талон-уведомление по форме согласно </w:t>
      </w:r>
      <w:hyperlink w:anchor="P303" w:history="1">
        <w:r>
          <w:rPr>
            <w:color w:val="0000FF"/>
          </w:rPr>
          <w:t>приложению 3</w:t>
        </w:r>
      </w:hyperlink>
      <w:r>
        <w:t xml:space="preserve"> к настоящему Порядку. После заполнения отрывной талон-уведомление приобщается уполномоченным должностным лицом к уведомлению, а талон-уведомление вручается гражданскому служащему, подавшему уведомление.</w:t>
      </w:r>
    </w:p>
    <w:p w:rsidR="00035398" w:rsidRDefault="00035398" w:rsidP="00035398">
      <w:pPr>
        <w:pStyle w:val="ConsPlusNormal"/>
        <w:jc w:val="both"/>
      </w:pPr>
      <w:r>
        <w:t xml:space="preserve">(в ред. Приказов Министерства территориального развития Камчатского края от 03.06.2016 </w:t>
      </w:r>
      <w:hyperlink r:id="rId22" w:history="1">
        <w:r>
          <w:rPr>
            <w:color w:val="0000FF"/>
          </w:rPr>
          <w:t>N 30-П</w:t>
        </w:r>
      </w:hyperlink>
      <w:r>
        <w:t xml:space="preserve">, от 30.08.2016 </w:t>
      </w:r>
      <w:hyperlink r:id="rId23" w:history="1">
        <w:r>
          <w:rPr>
            <w:color w:val="0000FF"/>
          </w:rPr>
          <w:t>N 44-П</w:t>
        </w:r>
      </w:hyperlink>
      <w:r>
        <w:t>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2.12.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 с уведомлением по указанному им в уведомлении адресу не позднее одного рабочего дня, следующего за днем регистрации уведомления.</w:t>
      </w:r>
    </w:p>
    <w:p w:rsidR="00035398" w:rsidRDefault="00035398" w:rsidP="00035398">
      <w:pPr>
        <w:pStyle w:val="ConsPlusNormal"/>
        <w:jc w:val="both"/>
      </w:pPr>
      <w:r>
        <w:t xml:space="preserve">(в ред. Приказов Министерства территориального развития Камчатского края от 03.06.2016 </w:t>
      </w:r>
      <w:hyperlink r:id="rId24" w:history="1">
        <w:r>
          <w:rPr>
            <w:color w:val="0000FF"/>
          </w:rPr>
          <w:t>N 30-П</w:t>
        </w:r>
      </w:hyperlink>
      <w:r>
        <w:t xml:space="preserve">, от 30.08.2016 </w:t>
      </w:r>
      <w:hyperlink r:id="rId25" w:history="1">
        <w:r>
          <w:rPr>
            <w:color w:val="0000FF"/>
          </w:rPr>
          <w:t>N 44-П</w:t>
        </w:r>
      </w:hyperlink>
      <w:r>
        <w:t>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2.13. Невыдача талона-уведомления не допускается.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2.14. Уполномоченное должностное лицо не позднее дня, следующего за днем регистрации уведомления передает представителю нанимателя гражданского служащего поступившее от него уведомление.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jc w:val="center"/>
        <w:outlineLvl w:val="1"/>
      </w:pPr>
      <w:r>
        <w:t>3. Организация проверки</w:t>
      </w:r>
    </w:p>
    <w:p w:rsidR="00035398" w:rsidRDefault="00035398" w:rsidP="00035398">
      <w:pPr>
        <w:pStyle w:val="ConsPlusNormal"/>
        <w:jc w:val="center"/>
      </w:pPr>
      <w:r>
        <w:t>содержащихся в уведомлениях сведений</w:t>
      </w:r>
    </w:p>
    <w:p w:rsidR="00035398" w:rsidRDefault="00035398" w:rsidP="00035398">
      <w:pPr>
        <w:pStyle w:val="ConsPlusNormal"/>
        <w:jc w:val="center"/>
      </w:pPr>
      <w:r>
        <w:t>(в ред. Приказов Министерства территориального</w:t>
      </w:r>
    </w:p>
    <w:p w:rsidR="00035398" w:rsidRDefault="00035398" w:rsidP="00035398">
      <w:pPr>
        <w:pStyle w:val="ConsPlusNormal"/>
        <w:jc w:val="center"/>
      </w:pPr>
      <w:r>
        <w:t xml:space="preserve">развития Камчатского края от 03.06.2016 </w:t>
      </w:r>
      <w:hyperlink r:id="rId27" w:history="1">
        <w:r>
          <w:rPr>
            <w:color w:val="0000FF"/>
          </w:rPr>
          <w:t>N 30-П</w:t>
        </w:r>
      </w:hyperlink>
      <w:r>
        <w:t>,</w:t>
      </w:r>
    </w:p>
    <w:p w:rsidR="00035398" w:rsidRDefault="00035398" w:rsidP="00035398">
      <w:pPr>
        <w:pStyle w:val="ConsPlusNormal"/>
        <w:jc w:val="center"/>
      </w:pPr>
      <w:r>
        <w:lastRenderedPageBreak/>
        <w:t xml:space="preserve">от 30.08.2016 </w:t>
      </w:r>
      <w:hyperlink r:id="rId28" w:history="1">
        <w:r>
          <w:rPr>
            <w:color w:val="0000FF"/>
          </w:rPr>
          <w:t>N 44-П</w:t>
        </w:r>
      </w:hyperlink>
      <w:r>
        <w:t>)</w:t>
      </w:r>
    </w:p>
    <w:p w:rsidR="00035398" w:rsidRDefault="00035398" w:rsidP="00035398">
      <w:pPr>
        <w:pStyle w:val="ConsPlusNormal"/>
        <w:jc w:val="both"/>
      </w:pPr>
    </w:p>
    <w:p w:rsidR="00035398" w:rsidRDefault="00035398" w:rsidP="00035398">
      <w:pPr>
        <w:pStyle w:val="ConsPlusNormal"/>
        <w:ind w:firstLine="540"/>
        <w:jc w:val="both"/>
      </w:pPr>
      <w:r>
        <w:t>3.1. Представитель нанимателя в день поступления к нему зарегистрированного уведомления, но не позднее 2 рабочих дней со дня его регистрации, принимает решение о проверке сведений, содержащихся в уведомлении (далее - проверка), которое оформляется в форме резолюции, и направляет его в Главное управление государственной службы губернатора и Правительства Камчатского края (далее - Главное управление государственной службы) для организации проведения проверки.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3.2. В соответствии с решением представителя нанимателя о проведении проверки уведомление с приложением материалов, указанных в части 2.7 настоящего Порядка, передается не позднее 3 рабочих дней со дня его регистрации, уполномоченным на прием и регистрацию уведомления должностным лицом Главное управление государственной службы для организации проверки в соответствии с </w:t>
      </w:r>
      <w:hyperlink r:id="rId30" w:history="1">
        <w:r>
          <w:rPr>
            <w:color w:val="0000FF"/>
          </w:rPr>
          <w:t>частью 3(1)</w:t>
        </w:r>
      </w:hyperlink>
      <w:r>
        <w:t xml:space="preserve"> Постановления губернатора Камчатского края от 08.05.2009 N 128 "Об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нанимателя" (далее - Порядок уведомления, утвержденный Постановлением губернатора Камчатского края от 08.05.2009 N 128).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3.3. Проверка осуществляется Главным управлением государственной службы в том числе во взаимодействии со структурными подразделениями Министерства территориального развития Камчатского края, другими исполнительными органами государственной власти Камчатского края в соответствии с </w:t>
      </w:r>
      <w:hyperlink r:id="rId32" w:history="1">
        <w:r>
          <w:rPr>
            <w:color w:val="0000FF"/>
          </w:rPr>
          <w:t>частями 3.2(1)</w:t>
        </w:r>
      </w:hyperlink>
      <w:r>
        <w:t xml:space="preserve">, </w:t>
      </w:r>
      <w:hyperlink r:id="rId33" w:history="1">
        <w:r>
          <w:rPr>
            <w:color w:val="0000FF"/>
          </w:rPr>
          <w:t>3.2(2)</w:t>
        </w:r>
      </w:hyperlink>
      <w:r>
        <w:t xml:space="preserve"> и </w:t>
      </w:r>
      <w:hyperlink r:id="rId34" w:history="1">
        <w:r>
          <w:rPr>
            <w:color w:val="0000FF"/>
          </w:rPr>
          <w:t>3.3</w:t>
        </w:r>
      </w:hyperlink>
      <w:r>
        <w:t xml:space="preserve"> Порядка уведомления, утвержденного Постановлением губернатора Камчатского края от 08.05.2009 N 128 в течение 10 рабочих дней со дня регистрации уведомления.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3.4 Уведомление, мотивированное заключение и другие материалы, подготовленные Главным управлением государственной службы в течение двух рабочих дней со дня </w:t>
      </w:r>
      <w:proofErr w:type="gramStart"/>
      <w:r>
        <w:t>завершения проверки</w:t>
      </w:r>
      <w:proofErr w:type="gramEnd"/>
      <w:r>
        <w:t xml:space="preserve"> направляются Главным управлением государственной службы представителю нанимателя для принятия им соответствующего решения, указанного в части 3.5 настоящего Порядка.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3.5.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2 со дня поступления к нему уведомления, мотивированного заключения и других материалов со дня его поступления принимает одно из следующих решений: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1) 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2) 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3) о необходимости внесения изменений в правовые акты, регламентирующие деятельность Министерства территориального развития Камчатского края, с целью устранения условий, способствовавших обращению в целях склонения гражданского служащего к совершению коррупционных правонарушений;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lastRenderedPageBreak/>
        <w:t>4) 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5) о проведении служебной проверки сведений, содержащихся в уведомлении в отношении гражданского служащего, подавшего уведомление.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3.6. 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 2 рабочих дней со дня поступления к нему уведомления, мотивированного заключения и других материалов со дня поступления мотивированного заключения принимает решение о принятии результатов проверки к сведению.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3.7 Уполномоченное должностное лицо информирует гражданского служащего, подавшего уведомление, о принятом представителем нанимателя решении по результатам проверки, в течение двух рабочих дней со дня его принятия.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3.8.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 государства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20.08.2004 N 119-ФЗ "О государственной защите потерпевших, свидетелей и иных участников уголовного судопроизводства".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3.9. 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его времени 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3.10 Меры по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поступлении к нему письменного заявления (согласия) этого гражданского служащего.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 xml:space="preserve">3.11. При решении вопроса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территориального развития Камчатского края в соответствии с </w:t>
      </w:r>
      <w:hyperlink r:id="rId43" w:history="1">
        <w:r>
          <w:rPr>
            <w:color w:val="0000FF"/>
          </w:rPr>
          <w:t>пунктом 3 части 3.1</w:t>
        </w:r>
      </w:hyperlink>
      <w:r>
        <w:t xml:space="preserve"> Положения о комиссиях по </w:t>
      </w:r>
      <w:r>
        <w:lastRenderedPageBreak/>
        <w:t xml:space="preserve">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интересов", с учетом положений, предусмотренных </w:t>
      </w:r>
      <w:hyperlink r:id="rId44" w:history="1">
        <w:r>
          <w:rPr>
            <w:color w:val="0000FF"/>
          </w:rPr>
          <w:t>подпунктом "а" пункта 21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jc w:val="center"/>
        <w:outlineLvl w:val="0"/>
      </w:pPr>
      <w:r>
        <w:t>4. Заключительные положения</w:t>
      </w:r>
    </w:p>
    <w:p w:rsidR="00035398" w:rsidRDefault="00035398" w:rsidP="00035398">
      <w:pPr>
        <w:pStyle w:val="ConsPlusNormal"/>
        <w:jc w:val="center"/>
      </w:pPr>
      <w:r>
        <w:t xml:space="preserve">(Раздел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Министерства территориального</w:t>
      </w:r>
    </w:p>
    <w:p w:rsidR="00035398" w:rsidRDefault="00035398" w:rsidP="00035398">
      <w:pPr>
        <w:pStyle w:val="ConsPlusNormal"/>
        <w:jc w:val="center"/>
      </w:pPr>
      <w:r>
        <w:t>развития Камчатского края от 03.06.2016 N 30-П)</w:t>
      </w:r>
    </w:p>
    <w:p w:rsidR="00035398" w:rsidRDefault="00035398" w:rsidP="00035398">
      <w:pPr>
        <w:pStyle w:val="ConsPlusNormal"/>
        <w:jc w:val="both"/>
      </w:pPr>
    </w:p>
    <w:p w:rsidR="00035398" w:rsidRDefault="00035398" w:rsidP="00035398">
      <w:pPr>
        <w:pStyle w:val="ConsPlusNormal"/>
        <w:ind w:firstLine="540"/>
        <w:jc w:val="both"/>
      </w:pPr>
      <w:r>
        <w:t>4.1. Уполномоченные должностные лица обеспечивают конфиденциальность и сохранность полученных данных, а также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035398" w:rsidRDefault="00035398" w:rsidP="0003539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Министерства территориального развития Камчатского края от 30.08.2016 N 44-П)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4.2. Уведомление, материалы проверки и мотивировочное заключение по результатам проверки подлежат хранению в Министерстве территориального развития Камчатского края, в течение 3 лет со дня ее окончания, после чего передаются в архив.</w:t>
      </w:r>
    </w:p>
    <w:p w:rsidR="00035398" w:rsidRDefault="00035398" w:rsidP="00035398">
      <w:pPr>
        <w:pStyle w:val="ConsPlusNormal"/>
        <w:spacing w:before="220"/>
        <w:ind w:firstLine="540"/>
        <w:jc w:val="both"/>
      </w:pPr>
      <w:r>
        <w:t>4.3. Решение, принятое представителем нанимателя по результатам проверки сведений, содержащихся в уведомлении, может быть обжаловано подавшим уведомление гражданским служащим в соответствии с законодательством Российской Федерации.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</w:p>
    <w:p w:rsidR="00035398" w:rsidRDefault="00035398" w:rsidP="00035398">
      <w:pPr>
        <w:pStyle w:val="ConsPlusNormal"/>
        <w:jc w:val="right"/>
        <w:outlineLvl w:val="1"/>
      </w:pPr>
      <w:bookmarkStart w:id="2" w:name="_GoBack"/>
      <w:bookmarkEnd w:id="2"/>
      <w:r>
        <w:lastRenderedPageBreak/>
        <w:t>Приложение N 1</w:t>
      </w:r>
    </w:p>
    <w:p w:rsidR="00035398" w:rsidRDefault="00035398" w:rsidP="00035398">
      <w:pPr>
        <w:pStyle w:val="ConsPlusNormal"/>
        <w:jc w:val="right"/>
      </w:pPr>
      <w:r>
        <w:t>к Порядку уведомления</w:t>
      </w:r>
    </w:p>
    <w:p w:rsidR="00035398" w:rsidRDefault="00035398" w:rsidP="00035398">
      <w:pPr>
        <w:pStyle w:val="ConsPlusNormal"/>
        <w:jc w:val="right"/>
      </w:pPr>
      <w:r>
        <w:t>представителя нанимателя</w:t>
      </w:r>
    </w:p>
    <w:p w:rsidR="00035398" w:rsidRDefault="00035398" w:rsidP="00035398">
      <w:pPr>
        <w:pStyle w:val="ConsPlusNormal"/>
        <w:jc w:val="right"/>
      </w:pPr>
      <w:r>
        <w:t>о фактах обращения в целях</w:t>
      </w:r>
    </w:p>
    <w:p w:rsidR="00035398" w:rsidRDefault="00035398" w:rsidP="00035398">
      <w:pPr>
        <w:pStyle w:val="ConsPlusNormal"/>
        <w:jc w:val="right"/>
      </w:pPr>
      <w:r>
        <w:t>склонения к совершению</w:t>
      </w:r>
    </w:p>
    <w:p w:rsidR="00035398" w:rsidRDefault="00035398" w:rsidP="00035398">
      <w:pPr>
        <w:pStyle w:val="ConsPlusNormal"/>
        <w:jc w:val="right"/>
      </w:pPr>
      <w:r>
        <w:t>коррупционных правонарушений</w:t>
      </w:r>
    </w:p>
    <w:p w:rsidR="00035398" w:rsidRDefault="00035398" w:rsidP="00035398">
      <w:pPr>
        <w:pStyle w:val="ConsPlusNormal"/>
        <w:jc w:val="right"/>
      </w:pPr>
      <w:r>
        <w:t>государственного гражданского</w:t>
      </w:r>
    </w:p>
    <w:p w:rsidR="00035398" w:rsidRDefault="00035398" w:rsidP="00035398">
      <w:pPr>
        <w:pStyle w:val="ConsPlusNormal"/>
        <w:jc w:val="right"/>
      </w:pPr>
      <w:r>
        <w:t>служащего Министерства</w:t>
      </w:r>
    </w:p>
    <w:p w:rsidR="00035398" w:rsidRDefault="00035398" w:rsidP="00035398">
      <w:pPr>
        <w:pStyle w:val="ConsPlusNormal"/>
        <w:jc w:val="right"/>
      </w:pPr>
      <w:r>
        <w:t>территориального развития</w:t>
      </w:r>
    </w:p>
    <w:p w:rsidR="00035398" w:rsidRDefault="00035398" w:rsidP="00035398">
      <w:pPr>
        <w:pStyle w:val="ConsPlusNormal"/>
        <w:jc w:val="right"/>
      </w:pPr>
      <w:r>
        <w:t>Камчатского края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jc w:val="right"/>
      </w:pPr>
      <w:r>
        <w:t>Форма уведомления</w:t>
      </w:r>
    </w:p>
    <w:p w:rsidR="00035398" w:rsidRDefault="00035398" w:rsidP="00035398">
      <w:pPr>
        <w:pStyle w:val="ConsPlusNormal"/>
        <w:jc w:val="right"/>
      </w:pPr>
      <w:r>
        <w:t>о факте обращения в целях</w:t>
      </w:r>
    </w:p>
    <w:p w:rsidR="00035398" w:rsidRDefault="00035398" w:rsidP="00035398">
      <w:pPr>
        <w:pStyle w:val="ConsPlusNormal"/>
        <w:jc w:val="right"/>
      </w:pPr>
      <w:r>
        <w:t>склонения государственного</w:t>
      </w:r>
    </w:p>
    <w:p w:rsidR="00035398" w:rsidRDefault="00035398" w:rsidP="00035398">
      <w:pPr>
        <w:pStyle w:val="ConsPlusNormal"/>
        <w:jc w:val="right"/>
      </w:pPr>
      <w:r>
        <w:t>гражданского служащего к</w:t>
      </w:r>
    </w:p>
    <w:p w:rsidR="00035398" w:rsidRDefault="00035398" w:rsidP="00035398">
      <w:pPr>
        <w:pStyle w:val="ConsPlusNormal"/>
        <w:jc w:val="right"/>
      </w:pPr>
      <w:r>
        <w:t>совершению коррупционных</w:t>
      </w:r>
    </w:p>
    <w:p w:rsidR="00035398" w:rsidRDefault="00035398" w:rsidP="00035398">
      <w:pPr>
        <w:pStyle w:val="ConsPlusNormal"/>
        <w:jc w:val="right"/>
      </w:pPr>
      <w:r>
        <w:t>правонарушений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                           (Ф.И.О., должность представителя нанимателя)</w:t>
      </w:r>
    </w:p>
    <w:p w:rsidR="00035398" w:rsidRDefault="00035398" w:rsidP="00035398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                                    (Ф.И.О., должность государственного</w:t>
      </w:r>
    </w:p>
    <w:p w:rsidR="00035398" w:rsidRDefault="00035398" w:rsidP="0003539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                                  гражданского служащего, направляющего</w:t>
      </w:r>
    </w:p>
    <w:p w:rsidR="00035398" w:rsidRDefault="00035398" w:rsidP="0003539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                             уведомление, место его жительства, телефон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Title"/>
        <w:jc w:val="center"/>
      </w:pPr>
      <w:bookmarkStart w:id="3" w:name="P180"/>
      <w:bookmarkEnd w:id="3"/>
      <w:r>
        <w:t>УВЕДОМЛЕНИЕ</w:t>
      </w:r>
    </w:p>
    <w:p w:rsidR="00035398" w:rsidRDefault="00035398" w:rsidP="00035398">
      <w:pPr>
        <w:pStyle w:val="ConsPlusTitle"/>
        <w:jc w:val="center"/>
      </w:pPr>
      <w:r>
        <w:t>О ФАКТЕ ОБРАЩЕНИЯ В ЦЕЛЯХ СКЛОНЕНИЯ</w:t>
      </w:r>
    </w:p>
    <w:p w:rsidR="00035398" w:rsidRDefault="00035398" w:rsidP="00035398">
      <w:pPr>
        <w:pStyle w:val="ConsPlusTitle"/>
        <w:jc w:val="center"/>
      </w:pPr>
      <w:r>
        <w:t>ГОСУДАРСТВЕННОГО ГРАЖДАНСКОГО СЛУЖАЩЕГО АГЕНТСТВА</w:t>
      </w:r>
    </w:p>
    <w:p w:rsidR="00035398" w:rsidRDefault="00035398" w:rsidP="00035398">
      <w:pPr>
        <w:pStyle w:val="ConsPlusTitle"/>
        <w:jc w:val="center"/>
      </w:pPr>
      <w:r>
        <w:t>ПО ВОПРОСАМ МЕСТНОГО САМОУПРАВЛЕНИЯ КАМЧАТСКОГО КРАЯ</w:t>
      </w:r>
    </w:p>
    <w:p w:rsidR="00035398" w:rsidRDefault="00035398" w:rsidP="00035398">
      <w:pPr>
        <w:pStyle w:val="ConsPlusTitle"/>
        <w:jc w:val="center"/>
      </w:pPr>
      <w:r>
        <w:t>К СОВЕРШЕНИЮ КОРРУПЦИОННЫХ ПРАВОНАРУШЕНИЙ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nformat"/>
        <w:jc w:val="both"/>
      </w:pPr>
      <w:r>
        <w:t xml:space="preserve">    Сообщаю, что:</w:t>
      </w:r>
    </w:p>
    <w:p w:rsidR="00035398" w:rsidRDefault="00035398" w:rsidP="0003539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(описание обстоятельств, при которых стало известно о случаях обращения</w:t>
      </w:r>
    </w:p>
    <w:p w:rsidR="00035398" w:rsidRDefault="00035398" w:rsidP="00035398">
      <w:pPr>
        <w:pStyle w:val="ConsPlusNonformat"/>
        <w:jc w:val="both"/>
      </w:pPr>
      <w:r>
        <w:t>___________________________________________________________________________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proofErr w:type="gramStart"/>
      <w:r>
        <w:t>к  государственному</w:t>
      </w:r>
      <w:proofErr w:type="gramEnd"/>
      <w:r>
        <w:t xml:space="preserve">  гражданскому  служащему  в  связи  с   исполнением  им</w:t>
      </w:r>
    </w:p>
    <w:p w:rsidR="00035398" w:rsidRDefault="00035398" w:rsidP="00035398">
      <w:pPr>
        <w:pStyle w:val="ConsPlusNonformat"/>
        <w:jc w:val="both"/>
      </w:pPr>
      <w:r>
        <w:t>___________________________________________________________________________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proofErr w:type="gramStart"/>
      <w:r>
        <w:t>служебных  обязанностей</w:t>
      </w:r>
      <w:proofErr w:type="gramEnd"/>
      <w:r>
        <w:t xml:space="preserve">  каких либо  лиц в целях склонения его к совершению</w:t>
      </w:r>
    </w:p>
    <w:p w:rsidR="00035398" w:rsidRDefault="00035398" w:rsidP="00035398">
      <w:pPr>
        <w:pStyle w:val="ConsPlusNonformat"/>
        <w:jc w:val="both"/>
      </w:pPr>
      <w:r>
        <w:t>___________________________________________________________________________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коррупционных   </w:t>
      </w:r>
      <w:proofErr w:type="gramStart"/>
      <w:r>
        <w:t xml:space="preserve">правонарушений,   </w:t>
      </w:r>
      <w:proofErr w:type="gramEnd"/>
      <w:r>
        <w:t>дата,  место,  время,  другие    условия)</w:t>
      </w:r>
    </w:p>
    <w:p w:rsidR="00035398" w:rsidRDefault="00035398" w:rsidP="00035398">
      <w:pPr>
        <w:pStyle w:val="ConsPlusNonformat"/>
        <w:jc w:val="both"/>
      </w:pPr>
      <w:r>
        <w:t>___________________________________________________________________________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    (Ф.И.О., должность гражданского государственного служащего,</w:t>
      </w:r>
    </w:p>
    <w:p w:rsidR="00035398" w:rsidRDefault="00035398" w:rsidP="00035398">
      <w:pPr>
        <w:pStyle w:val="ConsPlusNonformat"/>
        <w:jc w:val="both"/>
      </w:pPr>
      <w:r>
        <w:t xml:space="preserve">       которого склоняют к совершению коррупционных правонарушений)</w:t>
      </w:r>
    </w:p>
    <w:p w:rsidR="00035398" w:rsidRDefault="00035398" w:rsidP="0003539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(подробные сведения о коррупционных правонарушениях, которые должен был</w:t>
      </w:r>
    </w:p>
    <w:p w:rsidR="00035398" w:rsidRDefault="00035398" w:rsidP="00035398">
      <w:pPr>
        <w:pStyle w:val="ConsPlusNonformat"/>
        <w:jc w:val="both"/>
      </w:pPr>
      <w:r>
        <w:t>___________________________________________________________________________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>совершить    государственный    гражданский     служащий     по     просьбе</w:t>
      </w:r>
    </w:p>
    <w:p w:rsidR="00035398" w:rsidRDefault="00035398" w:rsidP="00035398">
      <w:pPr>
        <w:pStyle w:val="ConsPlusNonformat"/>
        <w:jc w:val="both"/>
      </w:pPr>
      <w:r>
        <w:t>___________________________________________________________________________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                         обратившихся лиц)</w:t>
      </w:r>
    </w:p>
    <w:p w:rsidR="00035398" w:rsidRDefault="00035398" w:rsidP="0003539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(все   </w:t>
      </w:r>
      <w:proofErr w:type="gramStart"/>
      <w:r>
        <w:t>известные  сведения</w:t>
      </w:r>
      <w:proofErr w:type="gramEnd"/>
      <w:r>
        <w:t xml:space="preserve">  о физическом (юридическом) лице, склоняющем</w:t>
      </w:r>
    </w:p>
    <w:p w:rsidR="00035398" w:rsidRDefault="00035398" w:rsidP="00035398">
      <w:pPr>
        <w:pStyle w:val="ConsPlusNonformat"/>
        <w:jc w:val="both"/>
      </w:pPr>
      <w:r>
        <w:t xml:space="preserve">                     к коррупционному правонарушению)</w:t>
      </w:r>
    </w:p>
    <w:p w:rsidR="00035398" w:rsidRDefault="00035398" w:rsidP="00035398">
      <w:pPr>
        <w:pStyle w:val="ConsPlusNonformat"/>
        <w:jc w:val="both"/>
      </w:pPr>
      <w:r>
        <w:t xml:space="preserve">    4.    Способ    и    обстоятельства    склонения    к    коррупционному</w:t>
      </w:r>
    </w:p>
    <w:p w:rsidR="00035398" w:rsidRDefault="00035398" w:rsidP="00035398">
      <w:pPr>
        <w:pStyle w:val="ConsPlusNonformat"/>
        <w:jc w:val="both"/>
      </w:pPr>
      <w:r>
        <w:t>правонарушению_____________________________________________________________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        (способ склонения: подкуп, угроза, обман и т.д., обстоятельства</w:t>
      </w:r>
    </w:p>
    <w:p w:rsidR="00035398" w:rsidRDefault="00035398" w:rsidP="00035398">
      <w:pPr>
        <w:pStyle w:val="ConsPlusNonformat"/>
        <w:jc w:val="both"/>
      </w:pPr>
      <w:r>
        <w:lastRenderedPageBreak/>
        <w:t>склонения: телефонный разговор, личная встреча, почта и др.)</w:t>
      </w:r>
    </w:p>
    <w:p w:rsidR="00035398" w:rsidRDefault="00035398" w:rsidP="00035398">
      <w:pPr>
        <w:pStyle w:val="ConsPlusNonformat"/>
        <w:jc w:val="both"/>
      </w:pPr>
      <w:r>
        <w:t xml:space="preserve">    5.  </w:t>
      </w:r>
      <w:proofErr w:type="gramStart"/>
      <w:r>
        <w:t>Информация  о</w:t>
      </w:r>
      <w:proofErr w:type="gramEnd"/>
      <w:r>
        <w:t xml:space="preserve">  результате  склонения  государственного гражданского</w:t>
      </w:r>
    </w:p>
    <w:p w:rsidR="00035398" w:rsidRDefault="00035398" w:rsidP="00035398">
      <w:pPr>
        <w:pStyle w:val="ConsPlusNonformat"/>
        <w:jc w:val="both"/>
      </w:pPr>
      <w:r>
        <w:t>служащего к совершению коррупционного правонарушения:</w:t>
      </w:r>
    </w:p>
    <w:p w:rsidR="00035398" w:rsidRDefault="00035398" w:rsidP="00035398">
      <w:pPr>
        <w:pStyle w:val="ConsPlusNonformat"/>
        <w:jc w:val="both"/>
      </w:pPr>
      <w:r>
        <w:t>___________________________________________________________________________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 xml:space="preserve">    Приложение:</w:t>
      </w:r>
    </w:p>
    <w:p w:rsidR="00035398" w:rsidRDefault="00035398" w:rsidP="00035398">
      <w:pPr>
        <w:pStyle w:val="ConsPlusNonformat"/>
        <w:jc w:val="both"/>
      </w:pPr>
      <w:r>
        <w:t>___________________________________________________________________________</w:t>
      </w:r>
    </w:p>
    <w:p w:rsidR="00035398" w:rsidRDefault="00035398" w:rsidP="00035398">
      <w:pPr>
        <w:pStyle w:val="ConsPlusNonformat"/>
        <w:jc w:val="both"/>
      </w:pPr>
      <w:r>
        <w:t>(</w:t>
      </w:r>
      <w:proofErr w:type="gramStart"/>
      <w:r>
        <w:t>Материалы,  подтверждающие</w:t>
      </w:r>
      <w:proofErr w:type="gramEnd"/>
      <w:r>
        <w:t xml:space="preserve">  обстоятельства  обращения  в  целях  склонения</w:t>
      </w:r>
    </w:p>
    <w:p w:rsidR="00035398" w:rsidRDefault="00035398" w:rsidP="00035398">
      <w:pPr>
        <w:pStyle w:val="ConsPlusNonformat"/>
        <w:jc w:val="both"/>
      </w:pPr>
      <w:proofErr w:type="gramStart"/>
      <w:r>
        <w:t>государственного  гражданского</w:t>
      </w:r>
      <w:proofErr w:type="gramEnd"/>
      <w:r>
        <w:t xml:space="preserve">   служащего   к   совершению   коррупционных</w:t>
      </w:r>
    </w:p>
    <w:p w:rsidR="00035398" w:rsidRDefault="00035398" w:rsidP="00035398">
      <w:pPr>
        <w:pStyle w:val="ConsPlusNonformat"/>
        <w:jc w:val="both"/>
      </w:pPr>
      <w:r>
        <w:t xml:space="preserve">        правонарушений, а также изложенные выше факты коррупционной</w:t>
      </w:r>
    </w:p>
    <w:p w:rsidR="00035398" w:rsidRDefault="00035398" w:rsidP="00035398">
      <w:pPr>
        <w:pStyle w:val="ConsPlusNonformat"/>
        <w:jc w:val="both"/>
      </w:pPr>
      <w:r>
        <w:t xml:space="preserve">                             направленности).</w:t>
      </w:r>
    </w:p>
    <w:p w:rsidR="00035398" w:rsidRDefault="00035398" w:rsidP="00035398">
      <w:pPr>
        <w:pStyle w:val="ConsPlusNonformat"/>
        <w:jc w:val="both"/>
      </w:pPr>
    </w:p>
    <w:p w:rsidR="00035398" w:rsidRDefault="00035398" w:rsidP="00035398">
      <w:pPr>
        <w:pStyle w:val="ConsPlusNonformat"/>
        <w:jc w:val="both"/>
      </w:pPr>
      <w:r>
        <w:t xml:space="preserve">    _____________ 20 __ г._____, часов _____ минут</w:t>
      </w:r>
    </w:p>
    <w:p w:rsidR="00035398" w:rsidRDefault="00035398" w:rsidP="00035398">
      <w:pPr>
        <w:pStyle w:val="ConsPlusNonformat"/>
        <w:jc w:val="both"/>
      </w:pPr>
      <w:r>
        <w:t xml:space="preserve">    (дата и время заполнения уведомления)</w:t>
      </w:r>
    </w:p>
    <w:p w:rsidR="00035398" w:rsidRDefault="00035398" w:rsidP="00035398">
      <w:pPr>
        <w:pStyle w:val="ConsPlusNonformat"/>
        <w:jc w:val="both"/>
      </w:pPr>
    </w:p>
    <w:p w:rsidR="00035398" w:rsidRDefault="00035398" w:rsidP="00035398">
      <w:pPr>
        <w:pStyle w:val="ConsPlusNonformat"/>
        <w:jc w:val="both"/>
      </w:pPr>
      <w:r>
        <w:t xml:space="preserve">    ______________________________ ____________________</w:t>
      </w:r>
    </w:p>
    <w:p w:rsidR="00035398" w:rsidRDefault="00035398" w:rsidP="00035398">
      <w:pPr>
        <w:pStyle w:val="ConsPlusNonformat"/>
        <w:jc w:val="both"/>
      </w:pPr>
      <w:r>
        <w:t xml:space="preserve">              (Ф.И.О.)                  (подпись)</w:t>
      </w: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</w:p>
    <w:p w:rsidR="00035398" w:rsidRDefault="00035398" w:rsidP="00035398">
      <w:pPr>
        <w:pStyle w:val="ConsPlusNormal"/>
        <w:ind w:firstLine="540"/>
        <w:jc w:val="both"/>
      </w:pPr>
    </w:p>
    <w:p w:rsidR="00E03A6B" w:rsidRDefault="00E03A6B"/>
    <w:sectPr w:rsidR="00E03A6B" w:rsidSect="0003539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BF"/>
    <w:rsid w:val="00035398"/>
    <w:rsid w:val="007B68BF"/>
    <w:rsid w:val="00E0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A0A7-0778-41C9-916B-0CC484A9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53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D045E8048E2FA7DE338573A0C0B7F05B2DF4C40C5919919A0A464EBAB350EE333A1A7EF5F2699BA95634544CfB72B" TargetMode="External"/><Relationship Id="rId18" Type="http://schemas.openxmlformats.org/officeDocument/2006/relationships/hyperlink" Target="consultantplus://offline/ref=5BD045E8048E2FA7DE339B7EB6ACEBF45E27AAC80E5815CEC3574019E5E356BB617A4427B6B37A9BA848365544B0E569255E974BEF2F227A88A87305f573B" TargetMode="External"/><Relationship Id="rId26" Type="http://schemas.openxmlformats.org/officeDocument/2006/relationships/hyperlink" Target="consultantplus://offline/ref=5BD045E8048E2FA7DE339B7EB6ACEBF45E27AAC80E5911CFC75F4019E5E356BB617A4427B6B37A9BA848365549B0E569255E974BEF2F227A88A87305f573B" TargetMode="External"/><Relationship Id="rId39" Type="http://schemas.openxmlformats.org/officeDocument/2006/relationships/hyperlink" Target="consultantplus://offline/ref=5BD045E8048E2FA7DE339B7EB6ACEBF45E27AAC80E5911CFC75F4019E5E356BB617A4427B6B37A9BA848365648B0E569255E974BEF2F227A88A87305f573B" TargetMode="External"/><Relationship Id="rId21" Type="http://schemas.openxmlformats.org/officeDocument/2006/relationships/hyperlink" Target="consultantplus://offline/ref=5BD045E8048E2FA7DE339B7EB6ACEBF45E27AAC80E5911CFC75F4019E5E356BB617A4427B6B37A9BA84836554CB0E569255E974BEF2F227A88A87305f573B" TargetMode="External"/><Relationship Id="rId34" Type="http://schemas.openxmlformats.org/officeDocument/2006/relationships/hyperlink" Target="consultantplus://offline/ref=5BD045E8048E2FA7DE339B7EB6ACEBF45E27AAC80E5815C0CE5D4019E5E356BB617A4427B6B37A9BA84837504AB0E569255E974BEF2F227A88A87305f573B" TargetMode="External"/><Relationship Id="rId42" Type="http://schemas.openxmlformats.org/officeDocument/2006/relationships/hyperlink" Target="consultantplus://offline/ref=5BD045E8048E2FA7DE339B7EB6ACEBF45E27AAC80E5911CFC75F4019E5E356BB617A4427B6B37A9BA848365645B0E569255E974BEF2F227A88A87305f573B" TargetMode="External"/><Relationship Id="rId47" Type="http://schemas.openxmlformats.org/officeDocument/2006/relationships/hyperlink" Target="consultantplus://offline/ref=5BD045E8048E2FA7DE339B7EB6ACEBF45E27AAC80E5911CFC75F4019E5E356BB617A4427B6B37A9BA84836574CB0E569255E974BEF2F227A88A87305f573B" TargetMode="External"/><Relationship Id="rId7" Type="http://schemas.openxmlformats.org/officeDocument/2006/relationships/hyperlink" Target="consultantplus://offline/ref=5BD045E8048E2FA7DE338573A0C0B7F05A24F3C0040A4E93CB5F484BB2E30AFE37734F76EBF67684AA4837f57D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D045E8048E2FA7DE339B7EB6ACEBF45E27AAC80E5911CFC75F4019E5E356BB617A4427B6B37A9BA848365445B0E569255E974BEF2F227A88A87305f573B" TargetMode="External"/><Relationship Id="rId29" Type="http://schemas.openxmlformats.org/officeDocument/2006/relationships/hyperlink" Target="consultantplus://offline/ref=5BD045E8048E2FA7DE339B7EB6ACEBF45E27AAC80E5911CFC75F4019E5E356BB617A4427B6B37A9BA84836554AB0E569255E974BEF2F227A88A87305f573B" TargetMode="External"/><Relationship Id="rId11" Type="http://schemas.openxmlformats.org/officeDocument/2006/relationships/hyperlink" Target="consultantplus://offline/ref=5BD045E8048E2FA7DE339B7EB6ACEBF45E27AAC80E5F16C3C5584019E5E356BB617A4427A4B32297A84D28554CA5B33860f072B" TargetMode="External"/><Relationship Id="rId24" Type="http://schemas.openxmlformats.org/officeDocument/2006/relationships/hyperlink" Target="consultantplus://offline/ref=5BD045E8048E2FA7DE339B7EB6ACEBF45E27AAC80E5815CEC3574019E5E356BB617A4427B6B37A9BA84836564EB0E569255E974BEF2F227A88A87305f573B" TargetMode="External"/><Relationship Id="rId32" Type="http://schemas.openxmlformats.org/officeDocument/2006/relationships/hyperlink" Target="consultantplus://offline/ref=5BD045E8048E2FA7DE339B7EB6ACEBF45E27AAC80E5815C0CE5D4019E5E356BB617A4427B6B37A9BA84837554DB0E569255E974BEF2F227A88A87305f573B" TargetMode="External"/><Relationship Id="rId37" Type="http://schemas.openxmlformats.org/officeDocument/2006/relationships/hyperlink" Target="consultantplus://offline/ref=5BD045E8048E2FA7DE339B7EB6ACEBF45E27AAC80E5911CFC75F4019E5E356BB617A4427B6B37A9BA84836564EB0E569255E974BEF2F227A88A87305f573B" TargetMode="External"/><Relationship Id="rId40" Type="http://schemas.openxmlformats.org/officeDocument/2006/relationships/hyperlink" Target="consultantplus://offline/ref=5BD045E8048E2FA7DE339B7EB6ACEBF45E27AAC80E5911CFC75F4019E5E356BB617A4427B6B37A9BA84836564BB0E569255E974BEF2F227A88A87305f573B" TargetMode="External"/><Relationship Id="rId45" Type="http://schemas.openxmlformats.org/officeDocument/2006/relationships/hyperlink" Target="consultantplus://offline/ref=5BD045E8048E2FA7DE339B7EB6ACEBF45E27AAC80E5911CFC75F4019E5E356BB617A4427B6B37A9BA84836574DB0E569255E974BEF2F227A88A87305f573B" TargetMode="External"/><Relationship Id="rId5" Type="http://schemas.openxmlformats.org/officeDocument/2006/relationships/hyperlink" Target="consultantplus://offline/ref=5BD045E8048E2FA7DE339B7EB6ACEBF45E27AAC80E5911CFC75F4019E5E356BB617A4427B6B37A9BA84836544BB0E569255E974BEF2F227A88A87305f573B" TargetMode="External"/><Relationship Id="rId15" Type="http://schemas.openxmlformats.org/officeDocument/2006/relationships/hyperlink" Target="consultantplus://offline/ref=5BD045E8048E2FA7DE339B7EB6ACEBF45E27AAC80E5815CEC3574019E5E356BB617A4427B6B37A9BA848365548B0E569255E974BEF2F227A88A87305f573B" TargetMode="External"/><Relationship Id="rId23" Type="http://schemas.openxmlformats.org/officeDocument/2006/relationships/hyperlink" Target="consultantplus://offline/ref=5BD045E8048E2FA7DE339B7EB6ACEBF45E27AAC80E5911CFC75F4019E5E356BB617A4427B6B37A9BA84836554FB0E569255E974BEF2F227A88A87305f573B" TargetMode="External"/><Relationship Id="rId28" Type="http://schemas.openxmlformats.org/officeDocument/2006/relationships/hyperlink" Target="consultantplus://offline/ref=5BD045E8048E2FA7DE339B7EB6ACEBF45E27AAC80E5911CFC75F4019E5E356BB617A4427B6B37A9BA84836554BB0E569255E974BEF2F227A88A87305f573B" TargetMode="External"/><Relationship Id="rId36" Type="http://schemas.openxmlformats.org/officeDocument/2006/relationships/hyperlink" Target="consultantplus://offline/ref=5BD045E8048E2FA7DE339B7EB6ACEBF45E27AAC80E5911CFC75F4019E5E356BB617A4427B6B37A9BA84836564FB0E569255E974BEF2F227A88A87305f573B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BD045E8048E2FA7DE339B7EB6ACEBF45E27AAC80E5B12C5C0584019E5E356BB617A4427A4B32297A84D28554CA5B33860f072B" TargetMode="External"/><Relationship Id="rId19" Type="http://schemas.openxmlformats.org/officeDocument/2006/relationships/hyperlink" Target="consultantplus://offline/ref=5BD045E8048E2FA7DE339B7EB6ACEBF45E27AAC80E5911CFC75F4019E5E356BB617A4427B6B37A9BA848365444B0E569255E974BEF2F227A88A87305f573B" TargetMode="External"/><Relationship Id="rId31" Type="http://schemas.openxmlformats.org/officeDocument/2006/relationships/hyperlink" Target="consultantplus://offline/ref=5BD045E8048E2FA7DE339B7EB6ACEBF45E27AAC80E5911CFC75F4019E5E356BB617A4427B6B37A9BA848365545B0E569255E974BEF2F227A88A87305f573B" TargetMode="External"/><Relationship Id="rId44" Type="http://schemas.openxmlformats.org/officeDocument/2006/relationships/hyperlink" Target="consultantplus://offline/ref=5BD045E8048E2FA7DE338573A0C0B7F05B2DF4C40F5A19919A0A464EBAB350EE213A4272F5F7779CAD43620509EEBC3864159B4AF433237Af97FB" TargetMode="External"/><Relationship Id="rId4" Type="http://schemas.openxmlformats.org/officeDocument/2006/relationships/hyperlink" Target="consultantplus://offline/ref=5BD045E8048E2FA7DE339B7EB6ACEBF45E27AAC80E5815CEC3574019E5E356BB617A4427B6B37A9BA84836554FB0E569255E974BEF2F227A88A87305f573B" TargetMode="External"/><Relationship Id="rId9" Type="http://schemas.openxmlformats.org/officeDocument/2006/relationships/hyperlink" Target="consultantplus://offline/ref=5BD045E8048E2FA7DE338573A0C0B7F05B2DF4C40C5919919A0A464EBAB350EE333A1A7EF5F2699BA95634544CfB72B" TargetMode="External"/><Relationship Id="rId14" Type="http://schemas.openxmlformats.org/officeDocument/2006/relationships/hyperlink" Target="consultantplus://offline/ref=5BD045E8048E2FA7DE339B7EB6ACEBF45E27AAC80E5911CFC7584019E5E356BB617A4427B6B37A9BA848365448B0E569255E974BEF2F227A88A87305f573B" TargetMode="External"/><Relationship Id="rId22" Type="http://schemas.openxmlformats.org/officeDocument/2006/relationships/hyperlink" Target="consultantplus://offline/ref=5BD045E8048E2FA7DE339B7EB6ACEBF45E27AAC80E5815CEC3574019E5E356BB617A4427B6B37A9BA84836564FB0E569255E974BEF2F227A88A87305f573B" TargetMode="External"/><Relationship Id="rId27" Type="http://schemas.openxmlformats.org/officeDocument/2006/relationships/hyperlink" Target="consultantplus://offline/ref=5BD045E8048E2FA7DE339B7EB6ACEBF45E27AAC80E5815CEC3574019E5E356BB617A4427B6B37A9BA84836564BB0E569255E974BEF2F227A88A87305f573B" TargetMode="External"/><Relationship Id="rId30" Type="http://schemas.openxmlformats.org/officeDocument/2006/relationships/hyperlink" Target="consultantplus://offline/ref=5BD045E8048E2FA7DE339B7EB6ACEBF45E27AAC80E5815C0CE5D4019E5E356BB617A4427B6B37A9BA848365D4AB0E569255E974BEF2F227A88A87305f573B" TargetMode="External"/><Relationship Id="rId35" Type="http://schemas.openxmlformats.org/officeDocument/2006/relationships/hyperlink" Target="consultantplus://offline/ref=5BD045E8048E2FA7DE339B7EB6ACEBF45E27AAC80E5911CFC75F4019E5E356BB617A4427B6B37A9BA848365544B0E569255E974BEF2F227A88A87305f573B" TargetMode="External"/><Relationship Id="rId43" Type="http://schemas.openxmlformats.org/officeDocument/2006/relationships/hyperlink" Target="consultantplus://offline/ref=5BD045E8048E2FA7DE339B7EB6ACEBF45E27AAC80E5B12C4C7584019E5E356BB617A4427B6B37A9BA84836524FB0E569255E974BEF2F227A88A87305f573B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BD045E8048E2FA7DE338573A0C0B7F05B2CF4CD085A19919A0A464EBAB350EE333A1A7EF5F2699BA95634544CfB72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D045E8048E2FA7DE339B7EB6ACEBF45E27AAC80E5815CEC3574019E5E356BB617A4427B6B37A9BA84836554EB0E569255E974BEF2F227A88A87305f573B" TargetMode="External"/><Relationship Id="rId17" Type="http://schemas.openxmlformats.org/officeDocument/2006/relationships/hyperlink" Target="consultantplus://offline/ref=5BD045E8048E2FA7DE339B7EB6ACEBF45E27AAC80E5815CEC3574019E5E356BB617A4427B6B37A9BA84836554AB0E569255E974BEF2F227A88A87305f573B" TargetMode="External"/><Relationship Id="rId25" Type="http://schemas.openxmlformats.org/officeDocument/2006/relationships/hyperlink" Target="consultantplus://offline/ref=5BD045E8048E2FA7DE339B7EB6ACEBF45E27AAC80E5911CFC75F4019E5E356BB617A4427B6B37A9BA84836554EB0E569255E974BEF2F227A88A87305f573B" TargetMode="External"/><Relationship Id="rId33" Type="http://schemas.openxmlformats.org/officeDocument/2006/relationships/hyperlink" Target="consultantplus://offline/ref=5BD045E8048E2FA7DE339B7EB6ACEBF45E27AAC80E5815C0CE5D4019E5E356BB617A4427B6B37A9BA848375549B0E569255E974BEF2F227A88A87305f573B" TargetMode="External"/><Relationship Id="rId38" Type="http://schemas.openxmlformats.org/officeDocument/2006/relationships/hyperlink" Target="consultantplus://offline/ref=5BD045E8048E2FA7DE339B7EB6ACEBF45E27AAC80E5911CFC75F4019E5E356BB617A4427B6B37A9BA848365649B0E569255E974BEF2F227A88A87305f573B" TargetMode="External"/><Relationship Id="rId46" Type="http://schemas.openxmlformats.org/officeDocument/2006/relationships/hyperlink" Target="consultantplus://offline/ref=5BD045E8048E2FA7DE339B7EB6ACEBF45E27AAC80E5815CEC3574019E5E356BB617A4427B6B37A9BA848365049B0E569255E974BEF2F227A88A87305f573B" TargetMode="External"/><Relationship Id="rId20" Type="http://schemas.openxmlformats.org/officeDocument/2006/relationships/hyperlink" Target="consultantplus://offline/ref=5BD045E8048E2FA7DE339B7EB6ACEBF45E27AAC80E5911CFC75F4019E5E356BB617A4427B6B37A9BA84836554DB0E569255E974BEF2F227A88A87305f573B" TargetMode="External"/><Relationship Id="rId41" Type="http://schemas.openxmlformats.org/officeDocument/2006/relationships/hyperlink" Target="consultantplus://offline/ref=5BD045E8048E2FA7DE338573A0C0B7F05A2DF6C10C5519919A0A464EBAB350EE333A1A7EF5F2699BA95634544CfB7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045E8048E2FA7DE339B7EB6ACEBF45E27AAC80E5911CFC7584019E5E356BB617A4427B6B37A9BA848365448B0E569255E974BEF2F227A88A87305f57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4357</Words>
  <Characters>24835</Characters>
  <Application>Microsoft Office Word</Application>
  <DocSecurity>0</DocSecurity>
  <Lines>206</Lines>
  <Paragraphs>58</Paragraphs>
  <ScaleCrop>false</ScaleCrop>
  <Company/>
  <LinksUpToDate>false</LinksUpToDate>
  <CharactersWithSpaces>29134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2</cp:revision>
  <dcterms:created xsi:type="dcterms:W3CDTF">2020-02-05T02:40:00Z</dcterms:created>
  <dcterms:modified xsi:type="dcterms:W3CDTF">2020-02-05T02:40:00Z</dcterms:modified>
</cp:coreProperties>
</file>