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03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560EB">
        <w:rPr>
          <w:sz w:val="32"/>
          <w:szCs w:val="32"/>
        </w:rPr>
        <w:t>Информационный материал</w:t>
      </w:r>
    </w:p>
    <w:p w:rsidR="003E2379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560EB">
        <w:rPr>
          <w:sz w:val="32"/>
          <w:szCs w:val="32"/>
        </w:rPr>
        <w:t xml:space="preserve">для проведения публичного отчета Министерства </w:t>
      </w:r>
    </w:p>
    <w:p w:rsidR="00825403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560EB">
        <w:rPr>
          <w:sz w:val="32"/>
          <w:szCs w:val="32"/>
        </w:rPr>
        <w:t>территориального развития Камчатского края</w:t>
      </w:r>
    </w:p>
    <w:p w:rsidR="00825403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560EB">
        <w:rPr>
          <w:sz w:val="32"/>
          <w:szCs w:val="32"/>
        </w:rPr>
        <w:t>0</w:t>
      </w:r>
      <w:r w:rsidR="003E2379" w:rsidRPr="004560EB">
        <w:rPr>
          <w:sz w:val="32"/>
          <w:szCs w:val="32"/>
        </w:rPr>
        <w:t>6</w:t>
      </w:r>
      <w:r w:rsidRPr="004560EB">
        <w:rPr>
          <w:sz w:val="32"/>
          <w:szCs w:val="32"/>
        </w:rPr>
        <w:t>.02.2020</w:t>
      </w:r>
    </w:p>
    <w:p w:rsidR="00825403" w:rsidRPr="004560EB" w:rsidRDefault="00825403" w:rsidP="00E85EB5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Основные задачи</w:t>
      </w:r>
    </w:p>
    <w:p w:rsidR="00825403" w:rsidRPr="004560EB" w:rsidRDefault="00825403" w:rsidP="00E85EB5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Министерства территориального развития Камчатского края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Министерство территориального развития Камчатского края (далее - Министерство) является исполнительным органом государственной власти Камчатского края, осуществляющим функции по выработке и реализации региональной политики, нормативному правовому регулированию, иные правоприменительные функции в сфере развития: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- местного самоуправления и административно-территориального устройства Камчатского края,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- территорий традиционного проживания и традиционной хозяйственной деятельности коренных малочисленных народов Севера в Камчатском крае. 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В связи с этим, в 2019 году перед Министерством стояли следующие задачи: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участие в совершенствовании правовой и экономической основ местного самоуправления;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внесение на рассмотрение Правительства Камчатского края предложений по определению приоритетных направлений и </w:t>
      </w:r>
      <w:r w:rsidRPr="004560EB">
        <w:rPr>
          <w:sz w:val="32"/>
          <w:szCs w:val="32"/>
        </w:rPr>
        <w:lastRenderedPageBreak/>
        <w:t xml:space="preserve">формированию стратегических целей по реализации региональной политики в сфере местного самоуправления, иных полномочий;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оказание правовой поддержки и обеспечение методического сопровождения деятельности органов местного самоуправления муниципальных образований в Камчатском крае (далее - ОМСУ) по вопросам формирования органов местного самоуправления и избрания (назначения) должностных лиц местного самоуправления;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мониторинг хода реализации мероприятий, направленных на обеспечение комплексного социально-экономического развития муниципальных образований в Камчатском крае;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подготовка для рассмотрения Правительством Камчатского края предложений о разработке, реализации и корректировке государственных программ Камчатского края по различным направлениям деятельности, участниками которых являются муниципальные образования в Камчатском крае;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координация взаимодействия ОМСУ с Правительством Камчатского края,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предприятиями и организациями, общественными организациями по различным направлениям деятельности;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обеспечение эффективной деятельности координационного совета глав муниципальных образований в Камчатском крае при Губернаторе Камчатского края по рассмотрению проблемных </w:t>
      </w:r>
      <w:r w:rsidRPr="004560EB">
        <w:rPr>
          <w:sz w:val="32"/>
          <w:szCs w:val="32"/>
        </w:rPr>
        <w:lastRenderedPageBreak/>
        <w:t xml:space="preserve">вопросов социально-экономического, политического развития Камчатского края, возникающих при реализации ОМСУ государственных полномочий, возложенных на них, вопросов местного значения, различных задач, стоящих перед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региональными органами власти и ОМСУ и требующих всестороннего и взвешенного подхода и учета мнения всех заинтересованных сторон;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обобщение практики применения законодательства в области развития местного самоуправления, административно-территориального устройства, территорий традиционного проживания и традиционной хозяйственной деятельности коренных малочисленных народов Севера в Камчатском крае и проведения анализа реализации региональной политики в данных направлениях;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координация деятельности исполнительных органов государственной власти Камчатского края при реализации программных мероприятий подпрограммы «Устойчивое развитие коренных малочисленных народов Севера, Сибири и Дальнего Востока, проживающих в Камчатском крае, на 2014-2018 годы»; </w:t>
      </w:r>
    </w:p>
    <w:p w:rsidR="00825403" w:rsidRPr="004560EB" w:rsidRDefault="00825403" w:rsidP="004560EB">
      <w:pPr>
        <w:pStyle w:val="a3"/>
        <w:spacing w:line="360" w:lineRule="auto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формирование открытого информационного пространства в области местного самоуправления на территории Камчатского края, т.д. </w:t>
      </w:r>
    </w:p>
    <w:p w:rsidR="00E85EB5" w:rsidRDefault="00E85EB5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</w:rPr>
        <w:br w:type="page"/>
      </w:r>
    </w:p>
    <w:p w:rsidR="00825403" w:rsidRPr="004560EB" w:rsidRDefault="00825403" w:rsidP="00E85EB5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lastRenderedPageBreak/>
        <w:t xml:space="preserve">Основные итоги деятельности </w:t>
      </w:r>
    </w:p>
    <w:p w:rsidR="00825403" w:rsidRPr="004560EB" w:rsidRDefault="00825403" w:rsidP="00E85EB5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 xml:space="preserve">Министерства территориального развития Камчатского края </w:t>
      </w:r>
    </w:p>
    <w:p w:rsidR="00825403" w:rsidRPr="004560EB" w:rsidRDefault="00825403" w:rsidP="00E85EB5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за 20</w:t>
      </w:r>
      <w:r w:rsidR="00DE1E4F" w:rsidRPr="004560EB">
        <w:rPr>
          <w:b/>
          <w:i/>
          <w:sz w:val="32"/>
          <w:szCs w:val="32"/>
        </w:rPr>
        <w:t>19</w:t>
      </w:r>
      <w:r w:rsidRPr="004560EB">
        <w:rPr>
          <w:b/>
          <w:i/>
          <w:sz w:val="32"/>
          <w:szCs w:val="32"/>
        </w:rPr>
        <w:t xml:space="preserve"> год 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В рамках исполнения полномочий Министерства и поручений </w:t>
      </w:r>
      <w:r w:rsidR="003D0F3E" w:rsidRPr="004560EB">
        <w:rPr>
          <w:sz w:val="32"/>
          <w:szCs w:val="32"/>
        </w:rPr>
        <w:t xml:space="preserve">Губернатора и </w:t>
      </w:r>
      <w:r w:rsidRPr="004560EB">
        <w:rPr>
          <w:sz w:val="32"/>
          <w:szCs w:val="32"/>
        </w:rPr>
        <w:t xml:space="preserve">Правительства Камчатского края проделана большая работа по следующим направлениям. 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b/>
          <w:i/>
          <w:sz w:val="32"/>
          <w:szCs w:val="32"/>
        </w:rPr>
        <w:t xml:space="preserve">Участие в </w:t>
      </w:r>
      <w:r w:rsidR="00DE1E4F" w:rsidRPr="004560EB">
        <w:rPr>
          <w:b/>
          <w:i/>
          <w:sz w:val="32"/>
          <w:szCs w:val="32"/>
        </w:rPr>
        <w:t>норм</w:t>
      </w:r>
      <w:r w:rsidRPr="004560EB">
        <w:rPr>
          <w:b/>
          <w:i/>
          <w:sz w:val="32"/>
          <w:szCs w:val="32"/>
        </w:rPr>
        <w:t>отворческом процессе по совершенствованию правовой базы, регулирующей вопросы местного самоуправления на федеральном, региональном и местном уровне является одним из приоритетных направлений деятельности Министерства.</w:t>
      </w:r>
      <w:r w:rsidRPr="004560EB">
        <w:rPr>
          <w:sz w:val="32"/>
          <w:szCs w:val="32"/>
        </w:rPr>
        <w:t xml:space="preserve"> При разработке нормативных правовых актов Министерством учитываются национальные, исторические и местные традиции. </w:t>
      </w:r>
    </w:p>
    <w:p w:rsidR="003D0F3E" w:rsidRPr="004560EB" w:rsidRDefault="003D0F3E" w:rsidP="004560EB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560EB">
        <w:rPr>
          <w:rFonts w:ascii="Times New Roman" w:eastAsia="Calibri" w:hAnsi="Times New Roman" w:cs="Times New Roman"/>
          <w:sz w:val="32"/>
          <w:szCs w:val="32"/>
        </w:rPr>
        <w:t>Подготовка проектов законов Камчатского края и нормативных правовых актов Камчатского края осуществляется в соответствии с Планом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а также по поручениям Губернатора Камчатского края, иных вышестоящих должностных лиц Правительства Камчатского края и Министра территориального развития Камчатского края.</w:t>
      </w:r>
    </w:p>
    <w:p w:rsidR="003D0F3E" w:rsidRPr="004560EB" w:rsidRDefault="003D0F3E" w:rsidP="004560EB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560EB">
        <w:rPr>
          <w:rFonts w:ascii="Times New Roman" w:eastAsia="Calibri" w:hAnsi="Times New Roman" w:cs="Times New Roman"/>
          <w:sz w:val="32"/>
          <w:szCs w:val="32"/>
        </w:rPr>
        <w:t xml:space="preserve">В 2019 году Министерством подготовлено </w:t>
      </w:r>
      <w:r w:rsidRPr="004560EB">
        <w:rPr>
          <w:rFonts w:ascii="Times New Roman" w:eastAsia="Calibri" w:hAnsi="Times New Roman" w:cs="Times New Roman"/>
          <w:b/>
          <w:sz w:val="32"/>
          <w:szCs w:val="32"/>
        </w:rPr>
        <w:t>12 проектов</w:t>
      </w:r>
      <w:r w:rsidRPr="004560E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560EB">
        <w:rPr>
          <w:rFonts w:ascii="Times New Roman" w:eastAsia="Calibri" w:hAnsi="Times New Roman" w:cs="Times New Roman"/>
          <w:b/>
          <w:sz w:val="32"/>
          <w:szCs w:val="32"/>
        </w:rPr>
        <w:t xml:space="preserve">законов </w:t>
      </w:r>
      <w:r w:rsidRPr="004560EB">
        <w:rPr>
          <w:rFonts w:ascii="Times New Roman" w:eastAsia="Calibri" w:hAnsi="Times New Roman" w:cs="Times New Roman"/>
          <w:sz w:val="32"/>
          <w:szCs w:val="32"/>
        </w:rPr>
        <w:t xml:space="preserve">Камчатского края, на основе которых принято </w:t>
      </w:r>
      <w:r w:rsidR="003E2379" w:rsidRPr="004560EB">
        <w:rPr>
          <w:rFonts w:ascii="Times New Roman" w:eastAsia="Calibri" w:hAnsi="Times New Roman" w:cs="Times New Roman"/>
          <w:sz w:val="32"/>
          <w:szCs w:val="32"/>
        </w:rPr>
        <w:t>8</w:t>
      </w:r>
      <w:r w:rsidRPr="004560EB">
        <w:rPr>
          <w:rFonts w:ascii="Times New Roman" w:eastAsia="Calibri" w:hAnsi="Times New Roman" w:cs="Times New Roman"/>
          <w:sz w:val="32"/>
          <w:szCs w:val="32"/>
        </w:rPr>
        <w:t xml:space="preserve"> законов, 2 законопроекта вынесены на февральскую сессию текущего года, по </w:t>
      </w:r>
      <w:r w:rsidRPr="004560EB">
        <w:rPr>
          <w:rFonts w:ascii="Times New Roman" w:eastAsia="Calibri" w:hAnsi="Times New Roman" w:cs="Times New Roman"/>
          <w:sz w:val="32"/>
          <w:szCs w:val="32"/>
        </w:rPr>
        <w:lastRenderedPageBreak/>
        <w:t>остальным ведется работа с Законодательным Собранием Камчатского края.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EB5">
        <w:rPr>
          <w:rFonts w:ascii="Times New Roman" w:eastAsia="Calibri" w:hAnsi="Times New Roman" w:cs="Times New Roman"/>
          <w:i/>
          <w:sz w:val="24"/>
          <w:szCs w:val="24"/>
        </w:rPr>
        <w:t xml:space="preserve">1) «О преобразовании городского поселения «поселок Оссора»; 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EB5">
        <w:rPr>
          <w:rFonts w:ascii="Times New Roman" w:eastAsia="Calibri" w:hAnsi="Times New Roman" w:cs="Times New Roman"/>
          <w:i/>
          <w:sz w:val="24"/>
          <w:szCs w:val="24"/>
        </w:rPr>
        <w:t>2) «О внесении изменений в отдельные законодательные акты Камчатского края и Корякского автономного округа в связи с преобразованием городского поселения «поселок Оссора»;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3)</w:t>
      </w:r>
      <w:r w:rsidRPr="00E85E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85EB5">
        <w:rPr>
          <w:rFonts w:ascii="Times New Roman" w:hAnsi="Times New Roman" w:cs="Times New Roman"/>
          <w:i/>
          <w:sz w:val="24"/>
          <w:szCs w:val="24"/>
        </w:rPr>
        <w:t>«О внесении изменения в приложение 1 к Закону Корякского автономного округа «О территории и границах муниципального образования «Карагинский муниципальный район»;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4) «О внесении изменения в приложение 1 к Закону Корякского автономного округа «О территории и границах муниципального образования «Пенжинский муниципальный район»;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5) «О внесении изменений в Закон Камчатской области «О наделении Петропавловск-Камчатского городского муниципального образования статусом городского округа и об установлении границ Петропавловск-Камчатского городского округа»;</w:t>
      </w:r>
    </w:p>
    <w:p w:rsidR="003D0F3E" w:rsidRPr="00E85EB5" w:rsidRDefault="003D0F3E" w:rsidP="004560EB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6) «О внесении изменений в Закон Корякского автономного округа «О территории и границах муниципального образования «Олюторский муниципальный район»;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7) «О внесении изменений в статью 1 Закона Камчатского края «О муниципальной службе в Камчатском крае» и статью 3 Закона Камчатского края «О муниципальных должностях в Камчатском крае» в части определения лица, замещающего муниципальную должность в избирательной комиссии муниципального образования в Камчатском крае, действующей на постоянной основе и являющейся юридическим лицом, с правом решающего голоса, работающий в комиссии на постоянной (штатной) основе»;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8)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9) «О внесении изменений в отдельные законодательные акты Камчатского края в связи с образованием нового муниципального образования Алеутский муниципальный округ в Камчатском крае»;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lastRenderedPageBreak/>
        <w:t>10) «О внесении изменения в статью 4 Закона Камчатского края «Об отдельных вопросах формирования представительных органов муниципальных районов и избрания глав муниципальных образований в Камчатском крае»;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 xml:space="preserve">11) </w:t>
      </w:r>
      <w:r w:rsidRPr="00E85EB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85EB5">
        <w:rPr>
          <w:rFonts w:ascii="Times New Roman" w:hAnsi="Times New Roman" w:cs="Times New Roman"/>
          <w:i/>
          <w:sz w:val="24"/>
          <w:szCs w:val="24"/>
        </w:rPr>
        <w:t>О классных чинах</w:t>
      </w:r>
      <w:r w:rsidRPr="00E85EB5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</w:t>
      </w:r>
      <w:r w:rsidRPr="00E85EB5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муниципальной службы в </w:t>
      </w:r>
      <w:r w:rsidRPr="00E85EB5">
        <w:rPr>
          <w:rFonts w:ascii="Times New Roman" w:hAnsi="Times New Roman" w:cs="Times New Roman"/>
          <w:i/>
          <w:sz w:val="24"/>
          <w:szCs w:val="24"/>
        </w:rPr>
        <w:t>Камчатском крае»;</w:t>
      </w:r>
    </w:p>
    <w:p w:rsidR="003D0F3E" w:rsidRPr="00E85EB5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B5">
        <w:rPr>
          <w:rFonts w:ascii="Times New Roman" w:hAnsi="Times New Roman" w:cs="Times New Roman"/>
          <w:i/>
          <w:sz w:val="24"/>
          <w:szCs w:val="24"/>
        </w:rPr>
        <w:t>12) «Об отдельных вопросах присвоения наименований географическим объектам и переименования географических объектов, расположенных на территории Камчатского края».</w:t>
      </w: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Из принятых законов следует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упомянуть о законе, в соответствии с которым городское поселение «поселок Оссора» изменило свой статус на сельское поселение.</w:t>
      </w: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Приняты законы,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устанавливающие границы</w:t>
      </w:r>
      <w:r w:rsidRPr="004560EB">
        <w:rPr>
          <w:rFonts w:ascii="Times New Roman" w:hAnsi="Times New Roman" w:cs="Times New Roman"/>
          <w:sz w:val="32"/>
          <w:szCs w:val="32"/>
        </w:rPr>
        <w:t xml:space="preserve"> Карагинского, Олюторского, Пенжинского муниципальных районов и Петропавловск-Камчатского городского округа.</w:t>
      </w:r>
    </w:p>
    <w:p w:rsidR="003D0F3E" w:rsidRPr="004560EB" w:rsidRDefault="003D0F3E" w:rsidP="002648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Кроме того, Министерством подготовлен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законопроект, в соответствии с которым на территории Алеутского муниципального района в Камчатском крае образуется новый вид муниципального образования - муниципальный округ.</w:t>
      </w: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Этот законопроект предусматривает все нюансы преобразования двух муниципальных образований в одно. </w:t>
      </w:r>
    </w:p>
    <w:p w:rsidR="003D0F3E" w:rsidRPr="004560EB" w:rsidRDefault="003D0F3E" w:rsidP="002648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 связи с обращением руководителей органов местного самоуправления и муниципальных служащих Министерством разработан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 xml:space="preserve">проект закона «О классных чинах муниципальной службы в Камчатском крае». </w:t>
      </w:r>
    </w:p>
    <w:p w:rsidR="003D0F3E" w:rsidRDefault="003D0F3E" w:rsidP="002648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Вопрос о принятии данного закона по предложению Министерства рассмотрен на рабочем совещании при Губернаторе </w:t>
      </w:r>
      <w:r w:rsidRPr="004560EB">
        <w:rPr>
          <w:rFonts w:ascii="Times New Roman" w:hAnsi="Times New Roman" w:cs="Times New Roman"/>
          <w:sz w:val="32"/>
          <w:szCs w:val="32"/>
        </w:rPr>
        <w:lastRenderedPageBreak/>
        <w:t xml:space="preserve">Камчатского края, по результатам которого создана и осуществляет свою деятельность рабочая группа. </w:t>
      </w:r>
    </w:p>
    <w:p w:rsidR="00264863" w:rsidRPr="004560EB" w:rsidRDefault="00264863" w:rsidP="002648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 течение 2019 года представители Министерства в интересах муниципалитетов принимали участие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в заседаниях рабочей группы по разработке законопроекта, вносящего изменения в Закон Камчатского края «О контрольно-счетной палате Камчатского края»,</w:t>
      </w:r>
      <w:r w:rsidRPr="004560EB">
        <w:rPr>
          <w:rFonts w:ascii="Times New Roman" w:hAnsi="Times New Roman" w:cs="Times New Roman"/>
          <w:sz w:val="32"/>
          <w:szCs w:val="32"/>
        </w:rPr>
        <w:t xml:space="preserve"> которым устанавливался Порядок заключения соглашений с представительными органами муниципальных образований в Камчатском крае о передаче Контрольно-счетной палате полномочий по осуществлению внешнего муниципального финансового контроля. Предложения Министерства при принятии закона учтены.</w:t>
      </w: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Министерство уже несколько лет принимает активное участие в постоянно работающей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рабочей группе «О совершенствовании Закона Камчатского края «Об административной ответственности».</w:t>
      </w:r>
    </w:p>
    <w:p w:rsidR="003D0F3E" w:rsidRPr="004560EB" w:rsidRDefault="003D0F3E" w:rsidP="00456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Следует отметить, что в рамках законотворческой работы Министерством </w:t>
      </w:r>
      <w:r w:rsidRPr="00264863">
        <w:rPr>
          <w:rFonts w:ascii="Times New Roman" w:hAnsi="Times New Roman" w:cs="Times New Roman"/>
          <w:b/>
          <w:i/>
          <w:sz w:val="32"/>
          <w:szCs w:val="32"/>
        </w:rPr>
        <w:t>обеспечено тесное взаимодействие с профильными подразделениями органов власти различных уровней:</w:t>
      </w:r>
      <w:r w:rsidRPr="004560EB">
        <w:rPr>
          <w:rFonts w:ascii="Times New Roman" w:hAnsi="Times New Roman" w:cs="Times New Roman"/>
          <w:sz w:val="32"/>
          <w:szCs w:val="32"/>
        </w:rPr>
        <w:t xml:space="preserve"> Комитетом Государственной Думы по федеративному устройству и вопросам местного самоуправления, Советом Федерации Федерального Собрания Российской Федерации, Законодательным Собранием Камчатского края, а также с муниципалитетами.</w:t>
      </w:r>
    </w:p>
    <w:p w:rsidR="00F7668F" w:rsidRPr="004560EB" w:rsidRDefault="00F7668F" w:rsidP="004560EB">
      <w:pPr>
        <w:pStyle w:val="a3"/>
        <w:spacing w:line="360" w:lineRule="auto"/>
        <w:ind w:firstLine="567"/>
        <w:jc w:val="both"/>
        <w:rPr>
          <w:sz w:val="32"/>
          <w:szCs w:val="32"/>
        </w:rPr>
      </w:pPr>
      <w:r w:rsidRPr="004560EB">
        <w:rPr>
          <w:sz w:val="32"/>
          <w:szCs w:val="32"/>
        </w:rPr>
        <w:lastRenderedPageBreak/>
        <w:t xml:space="preserve">В целях осуществления собственной деятельности Министерством принято </w:t>
      </w:r>
      <w:r w:rsidR="004B2AEC" w:rsidRPr="004560EB">
        <w:rPr>
          <w:sz w:val="32"/>
          <w:szCs w:val="32"/>
        </w:rPr>
        <w:t>75 приказов.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Министерством представляются отзывы на все проекты законов и иные нормативные правовые акты Российской Федерации и Камчатского края, поступившие из Главного правового управления Губернатора и Правительства Камчатского края, Законодательного Собрания Камчатского края, государственных органов исполнительной власти Камчатского края и органов местного самоуправления муниципальных образований в Камчатском крае.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подготовлено </w:t>
      </w:r>
      <w:r w:rsidR="00C2384E" w:rsidRPr="004560EB">
        <w:rPr>
          <w:rFonts w:ascii="Times New Roman" w:hAnsi="Times New Roman" w:cs="Times New Roman"/>
          <w:b/>
          <w:sz w:val="32"/>
          <w:szCs w:val="32"/>
        </w:rPr>
        <w:t>57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 отзыв</w:t>
      </w:r>
      <w:r w:rsidR="009902D4" w:rsidRPr="004560EB">
        <w:rPr>
          <w:rFonts w:ascii="Times New Roman" w:hAnsi="Times New Roman" w:cs="Times New Roman"/>
          <w:b/>
          <w:sz w:val="32"/>
          <w:szCs w:val="32"/>
        </w:rPr>
        <w:t>ов</w:t>
      </w:r>
      <w:r w:rsidRPr="004560EB">
        <w:rPr>
          <w:rFonts w:ascii="Times New Roman" w:hAnsi="Times New Roman" w:cs="Times New Roman"/>
          <w:sz w:val="32"/>
          <w:szCs w:val="32"/>
        </w:rPr>
        <w:t xml:space="preserve">, из них </w:t>
      </w:r>
      <w:r w:rsidR="004E50B6" w:rsidRPr="004560EB">
        <w:rPr>
          <w:rFonts w:ascii="Times New Roman" w:hAnsi="Times New Roman" w:cs="Times New Roman"/>
          <w:sz w:val="32"/>
          <w:szCs w:val="32"/>
        </w:rPr>
        <w:t>18</w:t>
      </w:r>
      <w:r w:rsidR="009902D4" w:rsidRPr="004560EB">
        <w:rPr>
          <w:rFonts w:ascii="Times New Roman" w:hAnsi="Times New Roman" w:cs="Times New Roman"/>
          <w:sz w:val="32"/>
          <w:szCs w:val="32"/>
        </w:rPr>
        <w:t xml:space="preserve"> </w:t>
      </w:r>
      <w:r w:rsidRPr="004560EB">
        <w:rPr>
          <w:rFonts w:ascii="Times New Roman" w:hAnsi="Times New Roman" w:cs="Times New Roman"/>
          <w:sz w:val="32"/>
          <w:szCs w:val="32"/>
        </w:rPr>
        <w:t xml:space="preserve">с замечаниями и </w:t>
      </w:r>
      <w:r w:rsidR="009902D4" w:rsidRPr="004560EB">
        <w:rPr>
          <w:rFonts w:ascii="Times New Roman" w:hAnsi="Times New Roman" w:cs="Times New Roman"/>
          <w:sz w:val="32"/>
          <w:szCs w:val="32"/>
        </w:rPr>
        <w:t>предложениями.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60EB">
        <w:rPr>
          <w:rFonts w:ascii="Times New Roman" w:hAnsi="Times New Roman" w:cs="Times New Roman"/>
          <w:bCs/>
          <w:sz w:val="32"/>
          <w:szCs w:val="32"/>
        </w:rPr>
        <w:t>В рамках оказания</w:t>
      </w:r>
      <w:r w:rsidRPr="004560EB">
        <w:rPr>
          <w:rFonts w:ascii="Times New Roman" w:hAnsi="Times New Roman" w:cs="Times New Roman"/>
          <w:sz w:val="32"/>
          <w:szCs w:val="32"/>
        </w:rPr>
        <w:t xml:space="preserve"> </w:t>
      </w:r>
      <w:r w:rsidRPr="004560EB">
        <w:rPr>
          <w:rFonts w:ascii="Times New Roman" w:hAnsi="Times New Roman" w:cs="Times New Roman"/>
          <w:bCs/>
          <w:sz w:val="32"/>
          <w:szCs w:val="32"/>
        </w:rPr>
        <w:t xml:space="preserve">органам местного самоуправления муниципальных образований в Камчатском крае правовой, </w:t>
      </w:r>
      <w:r w:rsidRPr="004560EB">
        <w:rPr>
          <w:rFonts w:ascii="Times New Roman" w:hAnsi="Times New Roman" w:cs="Times New Roman"/>
          <w:sz w:val="32"/>
          <w:szCs w:val="32"/>
        </w:rPr>
        <w:t>организационно-методической помощи в 2019 году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0EB">
        <w:rPr>
          <w:rFonts w:ascii="Times New Roman" w:hAnsi="Times New Roman" w:cs="Times New Roman"/>
          <w:sz w:val="32"/>
          <w:szCs w:val="32"/>
        </w:rPr>
        <w:t xml:space="preserve">разработаны </w:t>
      </w:r>
      <w:r w:rsidR="009902D4" w:rsidRPr="004560EB">
        <w:rPr>
          <w:rFonts w:ascii="Times New Roman" w:hAnsi="Times New Roman" w:cs="Times New Roman"/>
          <w:sz w:val="32"/>
          <w:szCs w:val="32"/>
        </w:rPr>
        <w:t>9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 модельных нормативных правовых актов, в том числе: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60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379" w:rsidRPr="004560EB">
        <w:rPr>
          <w:rFonts w:ascii="Times New Roman" w:hAnsi="Times New Roman" w:cs="Times New Roman"/>
          <w:b/>
          <w:sz w:val="32"/>
          <w:szCs w:val="32"/>
        </w:rPr>
        <w:t>6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  <w:r w:rsidR="003E2379" w:rsidRPr="004560EB">
        <w:rPr>
          <w:rFonts w:ascii="Times New Roman" w:hAnsi="Times New Roman" w:cs="Times New Roman"/>
          <w:b/>
          <w:sz w:val="32"/>
          <w:szCs w:val="32"/>
        </w:rPr>
        <w:t>ов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 решения</w:t>
      </w:r>
      <w:r w:rsidRPr="004560EB">
        <w:rPr>
          <w:rFonts w:ascii="Times New Roman" w:hAnsi="Times New Roman" w:cs="Times New Roman"/>
          <w:sz w:val="32"/>
          <w:szCs w:val="32"/>
        </w:rPr>
        <w:t xml:space="preserve"> 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представительного органа муниципального образования: 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64863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264863">
        <w:rPr>
          <w:rFonts w:ascii="Times New Roman" w:hAnsi="Times New Roman" w:cs="Times New Roman"/>
          <w:i/>
          <w:iCs/>
          <w:sz w:val="24"/>
          <w:szCs w:val="24"/>
        </w:rPr>
        <w:t>О внесении изменений в решение «Об установлении и введении в действие на территории муниципального образования земельного налога»;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iCs/>
          <w:sz w:val="24"/>
          <w:szCs w:val="24"/>
        </w:rPr>
        <w:t>- «</w:t>
      </w:r>
      <w:r w:rsidRPr="00264863">
        <w:rPr>
          <w:rFonts w:ascii="Times New Roman" w:hAnsi="Times New Roman" w:cs="Times New Roman"/>
          <w:i/>
          <w:sz w:val="24"/>
          <w:szCs w:val="24"/>
        </w:rPr>
        <w:t>О</w:t>
      </w:r>
      <w:r w:rsidRPr="00264863">
        <w:rPr>
          <w:rFonts w:ascii="Times New Roman" w:hAnsi="Times New Roman" w:cs="Times New Roman"/>
          <w:bCs/>
          <w:i/>
          <w:sz w:val="24"/>
          <w:szCs w:val="24"/>
        </w:rPr>
        <w:t>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Pr="00264863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образования», 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t>- «Об утверждении Положения об удостоверении главы муниципального образования»;</w:t>
      </w:r>
    </w:p>
    <w:p w:rsidR="003E2379" w:rsidRPr="00264863" w:rsidRDefault="003E2379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о порядке избрания глав муниципальных образований (Тигильского, Елизовского, Быстринского муниципальных районов – </w:t>
      </w:r>
      <w:r w:rsidRPr="00264863">
        <w:rPr>
          <w:rFonts w:ascii="Times New Roman" w:hAnsi="Times New Roman" w:cs="Times New Roman"/>
          <w:b/>
          <w:sz w:val="24"/>
          <w:szCs w:val="24"/>
        </w:rPr>
        <w:t>3 проекта</w:t>
      </w:r>
      <w:r w:rsidRPr="00264863">
        <w:rPr>
          <w:rFonts w:ascii="Times New Roman" w:hAnsi="Times New Roman" w:cs="Times New Roman"/>
          <w:i/>
          <w:sz w:val="24"/>
          <w:szCs w:val="24"/>
        </w:rPr>
        <w:t>).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60EB">
        <w:rPr>
          <w:rFonts w:ascii="Times New Roman" w:hAnsi="Times New Roman" w:cs="Times New Roman"/>
          <w:b/>
          <w:sz w:val="32"/>
          <w:szCs w:val="32"/>
        </w:rPr>
        <w:t>3 проекта постановления администрации муниципального образования: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t>- «Об определении мест, предназначенных для выгула домашних животных на территории муниципального образования»;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t>- «Об обеспечении подачи заявлений о государственном кадастровом учете и (или) государственной регистрации прав в электронном виде»;</w:t>
      </w:r>
    </w:p>
    <w:p w:rsidR="00891CCA" w:rsidRPr="00264863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863">
        <w:rPr>
          <w:rFonts w:ascii="Times New Roman" w:hAnsi="Times New Roman" w:cs="Times New Roman"/>
          <w:i/>
          <w:sz w:val="24"/>
          <w:szCs w:val="24"/>
        </w:rPr>
        <w:t>- «Об утверждении порядка размещения сведений о доходах, расходах, об имуществе и обязательствах имущественного характера муниципальных служащих местной администрации и членов их семей в информационно-телекоммуникационной сети «Интернет» на официальном сайте местной администрации и предоставления указанных сведений средствами массовой информации для опубликования».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Указанные модельные правовые акты размещены на официальном сайте исполнительных органов государственных власти Камчатского края в информационном-телекоммуникационной сети «Интернет» в разделе «Местное самоуправление».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Кроме того, подготовлено и </w:t>
      </w:r>
      <w:r w:rsidRPr="004560EB">
        <w:rPr>
          <w:rFonts w:ascii="Times New Roman" w:eastAsia="Calibri" w:hAnsi="Times New Roman" w:cs="Times New Roman"/>
          <w:sz w:val="32"/>
          <w:szCs w:val="32"/>
        </w:rPr>
        <w:t>05</w:t>
      </w:r>
      <w:r w:rsidR="009902D4" w:rsidRPr="004560EB">
        <w:rPr>
          <w:rFonts w:ascii="Times New Roman" w:eastAsia="Calibri" w:hAnsi="Times New Roman" w:cs="Times New Roman"/>
          <w:sz w:val="32"/>
          <w:szCs w:val="32"/>
        </w:rPr>
        <w:t xml:space="preserve"> июня </w:t>
      </w:r>
      <w:r w:rsidRPr="004560EB">
        <w:rPr>
          <w:rFonts w:ascii="Times New Roman" w:eastAsia="Calibri" w:hAnsi="Times New Roman" w:cs="Times New Roman"/>
          <w:sz w:val="32"/>
          <w:szCs w:val="32"/>
        </w:rPr>
        <w:t>2019</w:t>
      </w:r>
      <w:r w:rsidR="009902D4" w:rsidRPr="004560EB">
        <w:rPr>
          <w:rFonts w:ascii="Times New Roman" w:eastAsia="Calibri" w:hAnsi="Times New Roman" w:cs="Times New Roman"/>
          <w:sz w:val="32"/>
          <w:szCs w:val="32"/>
        </w:rPr>
        <w:t xml:space="preserve"> года</w:t>
      </w:r>
      <w:r w:rsidRPr="004560EB">
        <w:rPr>
          <w:rFonts w:ascii="Times New Roman" w:eastAsia="Calibri" w:hAnsi="Times New Roman" w:cs="Times New Roman"/>
          <w:sz w:val="32"/>
          <w:szCs w:val="32"/>
        </w:rPr>
        <w:t xml:space="preserve"> направлено</w:t>
      </w:r>
      <w:r w:rsidRPr="004560EB">
        <w:rPr>
          <w:rFonts w:ascii="Times New Roman" w:hAnsi="Times New Roman" w:cs="Times New Roman"/>
          <w:sz w:val="32"/>
          <w:szCs w:val="32"/>
        </w:rPr>
        <w:t xml:space="preserve"> главам муниципальных образований в Камчатском крае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практическое пособие «Законодательство Российской Федерации, регулирующее вопросы совершения отдельных видов нотариальных действий главами местных администраций поселений (муниципальных районов) и специально уполномоченными должностными лицами местного самоуправления поселений (муниципальных районов)»</w:t>
      </w:r>
      <w:r w:rsidRPr="004560EB">
        <w:rPr>
          <w:rFonts w:ascii="Times New Roman" w:hAnsi="Times New Roman" w:cs="Times New Roman"/>
          <w:sz w:val="32"/>
          <w:szCs w:val="32"/>
        </w:rPr>
        <w:t xml:space="preserve"> на 138 листах. </w:t>
      </w:r>
    </w:p>
    <w:p w:rsidR="00891CCA" w:rsidRPr="004560EB" w:rsidRDefault="00891CCA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lastRenderedPageBreak/>
        <w:t xml:space="preserve">Министерством проводится значительная работа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по оказанию организационно-консультационной и методической помощи при проведении конкурсов по избранию глав муниципальных образований</w:t>
      </w:r>
      <w:r w:rsidRPr="004560EB">
        <w:rPr>
          <w:rFonts w:ascii="Times New Roman" w:hAnsi="Times New Roman" w:cs="Times New Roman"/>
          <w:sz w:val="32"/>
          <w:szCs w:val="32"/>
        </w:rPr>
        <w:t>, в том числе по разработке муниципальных актов.</w:t>
      </w:r>
    </w:p>
    <w:p w:rsidR="00891CCA" w:rsidRPr="004560EB" w:rsidRDefault="00C2384E" w:rsidP="004560EB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П</w:t>
      </w:r>
      <w:r w:rsidR="00891CCA" w:rsidRPr="004560EB">
        <w:rPr>
          <w:rFonts w:ascii="Times New Roman" w:hAnsi="Times New Roman" w:cs="Times New Roman"/>
          <w:sz w:val="32"/>
          <w:szCs w:val="32"/>
        </w:rPr>
        <w:t xml:space="preserve">одготовлены и направлены в Тигильский, Елизовский, Быстринский муниципальные районы и Петропавловск-Камчатский городской округ </w:t>
      </w:r>
      <w:r w:rsidR="00891CCA" w:rsidRPr="004560EB">
        <w:rPr>
          <w:rFonts w:ascii="Times New Roman" w:hAnsi="Times New Roman" w:cs="Times New Roman"/>
          <w:b/>
          <w:i/>
          <w:sz w:val="32"/>
          <w:szCs w:val="32"/>
        </w:rPr>
        <w:t>проекты решений представительных органов по установлению Порядка проведения конкурса по отбору кандидатур на должности глав</w:t>
      </w:r>
      <w:r w:rsidR="00891CCA" w:rsidRPr="004560EB">
        <w:rPr>
          <w:rFonts w:ascii="Times New Roman" w:hAnsi="Times New Roman" w:cs="Times New Roman"/>
          <w:sz w:val="32"/>
          <w:szCs w:val="32"/>
        </w:rPr>
        <w:t xml:space="preserve"> указанных муниципальных образований, иные проекты документов. </w:t>
      </w:r>
    </w:p>
    <w:p w:rsidR="00887A04" w:rsidRPr="004560EB" w:rsidRDefault="00891CCA" w:rsidP="004560EB">
      <w:pPr>
        <w:pStyle w:val="a7"/>
        <w:spacing w:after="240"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Также в 2019 году подготовлено </w:t>
      </w:r>
      <w:r w:rsidRPr="004560EB">
        <w:rPr>
          <w:b/>
          <w:sz w:val="32"/>
          <w:szCs w:val="32"/>
          <w:lang w:val="ru-RU"/>
        </w:rPr>
        <w:t>110 письменных разъяснений</w:t>
      </w:r>
      <w:r w:rsidRPr="004560EB">
        <w:rPr>
          <w:sz w:val="32"/>
          <w:szCs w:val="32"/>
          <w:lang w:val="ru-RU"/>
        </w:rPr>
        <w:t xml:space="preserve"> органам местного самоуправления муниципальных образований в Камчатском крае, исполнительным органам государственной власти Камчатского края, территориальным федеральным органам власти, а также гражданам, организациям, предприятиям, различным общественным организациям  по вопросам местного самоуправления, административно-территориального устройства, развития территорий традиционного проживания и традиционной хозяйственной деятельности коренных малочисленных народов Севера в Камчатском крае. </w:t>
      </w:r>
    </w:p>
    <w:p w:rsidR="00891CCA" w:rsidRPr="004560EB" w:rsidRDefault="00891CCA" w:rsidP="00264863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b/>
          <w:i/>
          <w:sz w:val="32"/>
          <w:szCs w:val="32"/>
          <w:lang w:val="ru-RU"/>
        </w:rPr>
        <w:t>Значительная работа</w:t>
      </w:r>
      <w:r w:rsidRPr="004560EB">
        <w:rPr>
          <w:sz w:val="32"/>
          <w:szCs w:val="32"/>
          <w:lang w:val="ru-RU"/>
        </w:rPr>
        <w:t xml:space="preserve"> проведена по разъяснению должностным лицам местного самоуправления и населению важности </w:t>
      </w:r>
      <w:r w:rsidRPr="004560EB">
        <w:rPr>
          <w:b/>
          <w:i/>
          <w:sz w:val="32"/>
          <w:szCs w:val="32"/>
          <w:lang w:val="ru-RU"/>
        </w:rPr>
        <w:t>образования в крае муниципальных округов,</w:t>
      </w:r>
      <w:r w:rsidRPr="004560EB">
        <w:rPr>
          <w:sz w:val="32"/>
          <w:szCs w:val="32"/>
          <w:lang w:val="ru-RU"/>
        </w:rPr>
        <w:t xml:space="preserve"> </w:t>
      </w:r>
      <w:r w:rsidR="00264863">
        <w:rPr>
          <w:sz w:val="32"/>
          <w:szCs w:val="32"/>
          <w:lang w:val="ru-RU"/>
        </w:rPr>
        <w:t>создание которых</w:t>
      </w:r>
      <w:r w:rsidRPr="004560EB">
        <w:rPr>
          <w:sz w:val="32"/>
          <w:szCs w:val="32"/>
          <w:lang w:val="ru-RU"/>
        </w:rPr>
        <w:t xml:space="preserve"> буд</w:t>
      </w:r>
      <w:r w:rsidR="00264863">
        <w:rPr>
          <w:sz w:val="32"/>
          <w:szCs w:val="32"/>
          <w:lang w:val="ru-RU"/>
        </w:rPr>
        <w:t>е</w:t>
      </w:r>
      <w:r w:rsidRPr="004560EB">
        <w:rPr>
          <w:sz w:val="32"/>
          <w:szCs w:val="32"/>
          <w:lang w:val="ru-RU"/>
        </w:rPr>
        <w:t>т способствовать развитию территорий.</w:t>
      </w:r>
    </w:p>
    <w:p w:rsidR="00891CCA" w:rsidRPr="004560EB" w:rsidRDefault="00891CCA" w:rsidP="00264863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Учитывая значимость данного вопроса, в помощь главам </w:t>
      </w:r>
      <w:r w:rsidRPr="004560EB">
        <w:rPr>
          <w:sz w:val="32"/>
          <w:szCs w:val="32"/>
          <w:lang w:val="ru-RU"/>
        </w:rPr>
        <w:lastRenderedPageBreak/>
        <w:t xml:space="preserve">муниципальных образований в сети Интернет размещена информация о правовой основе и стадиях преобразования поселений и районов в муниципальный округ. </w:t>
      </w:r>
    </w:p>
    <w:p w:rsidR="00891CCA" w:rsidRPr="004560EB" w:rsidRDefault="00891CCA" w:rsidP="00264863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b/>
          <w:i/>
          <w:sz w:val="32"/>
          <w:szCs w:val="32"/>
          <w:lang w:val="ru-RU"/>
        </w:rPr>
        <w:t>02.07.2019 проведено заседание круглого стола на тему: «О вопросах применения норм федерального законодательства о местном самоуправлении в части образования нового вида муниципальных образований на территории Камчатского края – муниципальный округ».</w:t>
      </w:r>
      <w:r w:rsidRPr="004560EB">
        <w:rPr>
          <w:i/>
          <w:sz w:val="32"/>
          <w:szCs w:val="32"/>
          <w:lang w:val="ru-RU"/>
        </w:rPr>
        <w:t xml:space="preserve">, </w:t>
      </w:r>
      <w:r w:rsidRPr="004560EB">
        <w:rPr>
          <w:sz w:val="32"/>
          <w:szCs w:val="32"/>
          <w:lang w:val="ru-RU"/>
        </w:rPr>
        <w:t>в</w:t>
      </w:r>
      <w:r w:rsidRPr="004560EB">
        <w:rPr>
          <w:i/>
          <w:sz w:val="32"/>
          <w:szCs w:val="32"/>
          <w:lang w:val="ru-RU"/>
        </w:rPr>
        <w:t xml:space="preserve"> </w:t>
      </w:r>
      <w:r w:rsidRPr="004560EB">
        <w:rPr>
          <w:sz w:val="32"/>
          <w:szCs w:val="32"/>
          <w:lang w:val="ru-RU"/>
        </w:rPr>
        <w:t>работе которого приняли участие все руководители органов местного самоуправления муниципальных образований в Камчатском крае, депутаты Законодательного Собрания Камчатского края, председатель Избирательной комиссии Камчатского края и представитель Управления Минюста России по Камчатскому краю.</w:t>
      </w:r>
    </w:p>
    <w:p w:rsidR="004B2AEC" w:rsidRPr="004560EB" w:rsidRDefault="009902D4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>При</w:t>
      </w:r>
      <w:r w:rsidR="00891CCA" w:rsidRPr="004560EB">
        <w:rPr>
          <w:sz w:val="32"/>
          <w:szCs w:val="32"/>
          <w:lang w:val="ru-RU"/>
        </w:rPr>
        <w:t xml:space="preserve"> участ</w:t>
      </w:r>
      <w:r w:rsidRPr="004560EB">
        <w:rPr>
          <w:sz w:val="32"/>
          <w:szCs w:val="32"/>
          <w:lang w:val="ru-RU"/>
        </w:rPr>
        <w:t>ии</w:t>
      </w:r>
      <w:r w:rsidR="00891CCA" w:rsidRPr="004560EB">
        <w:rPr>
          <w:sz w:val="32"/>
          <w:szCs w:val="32"/>
          <w:lang w:val="ru-RU"/>
        </w:rPr>
        <w:t xml:space="preserve"> </w:t>
      </w:r>
      <w:r w:rsidR="00DE1E4F" w:rsidRPr="004560EB">
        <w:rPr>
          <w:sz w:val="32"/>
          <w:szCs w:val="32"/>
          <w:lang w:val="ru-RU"/>
        </w:rPr>
        <w:t>Министерства</w:t>
      </w:r>
      <w:r w:rsidR="00891CCA" w:rsidRPr="004560EB">
        <w:rPr>
          <w:sz w:val="32"/>
          <w:szCs w:val="32"/>
          <w:lang w:val="ru-RU"/>
        </w:rPr>
        <w:t xml:space="preserve"> </w:t>
      </w:r>
      <w:r w:rsidR="00891CCA" w:rsidRPr="004560EB">
        <w:rPr>
          <w:b/>
          <w:i/>
          <w:sz w:val="32"/>
          <w:szCs w:val="32"/>
          <w:lang w:val="ru-RU"/>
        </w:rPr>
        <w:t xml:space="preserve">проведены публичные слушания в поселениях Алеутского, Усть-Камчатского, Быстринского </w:t>
      </w:r>
      <w:r w:rsidRPr="004560EB">
        <w:rPr>
          <w:b/>
          <w:i/>
          <w:sz w:val="32"/>
          <w:szCs w:val="32"/>
          <w:lang w:val="ru-RU"/>
        </w:rPr>
        <w:t xml:space="preserve">муниципальных </w:t>
      </w:r>
      <w:r w:rsidR="00891CCA" w:rsidRPr="004560EB">
        <w:rPr>
          <w:b/>
          <w:i/>
          <w:sz w:val="32"/>
          <w:szCs w:val="32"/>
          <w:lang w:val="ru-RU"/>
        </w:rPr>
        <w:t>районов.</w:t>
      </w:r>
    </w:p>
    <w:p w:rsidR="00DE1E4F" w:rsidRPr="004560EB" w:rsidRDefault="00891CCA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Как результат </w:t>
      </w:r>
      <w:r w:rsidRPr="004560EB">
        <w:rPr>
          <w:b/>
          <w:i/>
          <w:sz w:val="32"/>
          <w:szCs w:val="32"/>
          <w:lang w:val="ru-RU"/>
        </w:rPr>
        <w:t>первый муниципальный округ должен появиться на территории Алеутского муниципального района в текущем году</w:t>
      </w:r>
      <w:r w:rsidRPr="004560EB">
        <w:rPr>
          <w:sz w:val="32"/>
          <w:szCs w:val="32"/>
          <w:lang w:val="ru-RU"/>
        </w:rPr>
        <w:t xml:space="preserve">. </w:t>
      </w:r>
    </w:p>
    <w:p w:rsidR="00A03E47" w:rsidRPr="004560EB" w:rsidRDefault="00A03E47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</w:p>
    <w:p w:rsidR="00A03E47" w:rsidRPr="004560EB" w:rsidRDefault="00A03E47" w:rsidP="00456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32"/>
          <w:szCs w:val="32"/>
          <w:lang w:eastAsia="ru-RU"/>
        </w:rPr>
      </w:pP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Большая работа проведена Министерством </w:t>
      </w:r>
      <w:r w:rsidRPr="004560EB">
        <w:rPr>
          <w:rFonts w:ascii="Times New Roman" w:eastAsia="Times New Roman" w:hAnsi="Times New Roman" w:cs="Times New Roman"/>
          <w:b/>
          <w:i/>
          <w:kern w:val="28"/>
          <w:sz w:val="32"/>
          <w:szCs w:val="32"/>
          <w:lang w:eastAsia="ru-RU"/>
        </w:rPr>
        <w:t>по недопущению нарушения прав жителей села Никольского в связи с возможным переводом северной территории острова Беринга в национальный парк.</w:t>
      </w:r>
    </w:p>
    <w:p w:rsidR="004560EB" w:rsidRPr="004560EB" w:rsidRDefault="004560EB" w:rsidP="00456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Министерством совместно с Министерством природных ресурсов Камчатского края и органами местного самоуправления </w:t>
      </w: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lastRenderedPageBreak/>
        <w:t xml:space="preserve">Алеутского муниципального района осуществлялась подготовка документов по выражению позиции Губернатора и Правительства Камчатского края о том, что преобразование государственного природного биосферного заповедника «Командорский» в национальный парк может привести к негативным последствиям и отрицательно повлиять на жизнедеятельность населения, проживающего на территории Алеутского района. </w:t>
      </w:r>
    </w:p>
    <w:p w:rsidR="004560EB" w:rsidRPr="004560EB" w:rsidRDefault="004560EB" w:rsidP="00456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По мнению Губернатор Камчатского края и Правительства Камчатского края, включение северной части острова Беринга, в том числе территории сельского поселения, стратегически важных и градообразующих объектов, рыбопромысловых участков в территорию национального парка значительно ограничит предоставленное Федеральным законом от 06.10.2003 № 131-ФЗ «Об общих принципах организации местного самоуправления в Российской Федерации» право граждан на местное самоуправление, а также на осуществление населением района хозяйственной деятельности.</w:t>
      </w:r>
    </w:p>
    <w:p w:rsidR="004560EB" w:rsidRPr="004560EB" w:rsidRDefault="004560EB" w:rsidP="00456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Губернатор Камчатского края обращался для решения указанного вопроса к полномочному представителю Президента в Дальневосточном округе </w:t>
      </w:r>
      <w:proofErr w:type="spellStart"/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Ю.П.Трутневу</w:t>
      </w:r>
      <w:proofErr w:type="spellEnd"/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, Министру природных ресурсов и экологии Российской Федерации </w:t>
      </w:r>
      <w:proofErr w:type="spellStart"/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Д.Кобылкину</w:t>
      </w:r>
      <w:proofErr w:type="spellEnd"/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, которые поддержали данную позицию. </w:t>
      </w:r>
    </w:p>
    <w:p w:rsidR="004560EB" w:rsidRPr="004560EB" w:rsidRDefault="004560EB" w:rsidP="00456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С учетом мнения Правительства Камчатского края неоднократно проводились совещания с участием сотрудников Администрации Президента Российской Федерации, Министерства юстиции Российской Федерации, Министерства природных </w:t>
      </w:r>
      <w:r w:rsidRPr="004560EB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lastRenderedPageBreak/>
        <w:t>ресурсов и экологии Российской Федерации, Генеральной прокуратуры Российской Федерации и Федерального агентства по управлению имуществом.</w:t>
      </w:r>
    </w:p>
    <w:p w:rsidR="007B50AC" w:rsidRDefault="007B50AC" w:rsidP="007B50A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B50AC" w:rsidRDefault="007B50AC" w:rsidP="007B50A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в крае </w:t>
      </w:r>
      <w:r w:rsidRPr="007B50AC">
        <w:rPr>
          <w:rFonts w:ascii="Times New Roman" w:hAnsi="Times New Roman" w:cs="Times New Roman"/>
          <w:b/>
          <w:i/>
          <w:sz w:val="32"/>
          <w:szCs w:val="32"/>
        </w:rPr>
        <w:t>проводится оценка эффективности деятельности органов местного самоуправления городских округов и муниципальных районов в Камчатском крае</w:t>
      </w:r>
      <w:r>
        <w:rPr>
          <w:rFonts w:ascii="Times New Roman" w:hAnsi="Times New Roman" w:cs="Times New Roman"/>
          <w:sz w:val="32"/>
          <w:szCs w:val="32"/>
        </w:rPr>
        <w:t xml:space="preserve">, по результатам которой </w:t>
      </w:r>
      <w:r w:rsidRPr="007B50AC">
        <w:rPr>
          <w:rFonts w:ascii="Times New Roman" w:hAnsi="Times New Roman" w:cs="Times New Roman"/>
          <w:sz w:val="32"/>
          <w:szCs w:val="32"/>
        </w:rPr>
        <w:t>из краевого бюджета выдел</w:t>
      </w:r>
      <w:r>
        <w:rPr>
          <w:rFonts w:ascii="Times New Roman" w:hAnsi="Times New Roman" w:cs="Times New Roman"/>
          <w:sz w:val="32"/>
          <w:szCs w:val="32"/>
        </w:rPr>
        <w:t>яются</w:t>
      </w:r>
      <w:r w:rsidRPr="007B50AC">
        <w:rPr>
          <w:rFonts w:ascii="Times New Roman" w:hAnsi="Times New Roman" w:cs="Times New Roman"/>
          <w:sz w:val="32"/>
          <w:szCs w:val="32"/>
        </w:rPr>
        <w:t xml:space="preserve"> грант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7B50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указанным муниципальным образованиям</w:t>
      </w:r>
      <w:r w:rsidRPr="007B50AC">
        <w:rPr>
          <w:rFonts w:ascii="Times New Roman" w:hAnsi="Times New Roman" w:cs="Times New Roman"/>
          <w:sz w:val="32"/>
          <w:szCs w:val="32"/>
        </w:rPr>
        <w:t xml:space="preserve"> </w:t>
      </w:r>
      <w:r w:rsidRPr="007B50AC">
        <w:rPr>
          <w:rFonts w:ascii="Times New Roman" w:hAnsi="Times New Roman" w:cs="Times New Roman"/>
          <w:b/>
          <w:i/>
          <w:sz w:val="32"/>
          <w:szCs w:val="32"/>
        </w:rPr>
        <w:t>в целях содействия достижению и (или) поощрения достижения наилучших значений показателей деятельности органов местного самоуправления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B50AC" w:rsidRPr="007B50AC" w:rsidRDefault="007B50AC" w:rsidP="007B50A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р</w:t>
      </w:r>
      <w:r w:rsidRPr="007B50AC">
        <w:rPr>
          <w:rFonts w:ascii="Times New Roman" w:hAnsi="Times New Roman" w:cs="Times New Roman"/>
          <w:sz w:val="32"/>
          <w:szCs w:val="32"/>
        </w:rPr>
        <w:t>ешением экспертной группы по проведению анализа результатов комплексной оценки</w:t>
      </w:r>
      <w:r>
        <w:rPr>
          <w:rFonts w:ascii="Times New Roman" w:hAnsi="Times New Roman" w:cs="Times New Roman"/>
          <w:sz w:val="32"/>
          <w:szCs w:val="32"/>
        </w:rPr>
        <w:t xml:space="preserve"> городских округов и муниципальных районов в Камчатском крае</w:t>
      </w:r>
      <w:r w:rsidRPr="007B50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результатам 2018 года,</w:t>
      </w:r>
      <w:r w:rsidRPr="007B50AC">
        <w:rPr>
          <w:rFonts w:ascii="Times New Roman" w:hAnsi="Times New Roman" w:cs="Times New Roman"/>
          <w:sz w:val="32"/>
          <w:szCs w:val="32"/>
        </w:rPr>
        <w:t xml:space="preserve"> </w:t>
      </w:r>
      <w:r w:rsidRPr="007B50AC">
        <w:rPr>
          <w:rFonts w:ascii="Times New Roman" w:hAnsi="Times New Roman" w:cs="Times New Roman"/>
          <w:b/>
          <w:i/>
          <w:sz w:val="32"/>
          <w:szCs w:val="32"/>
        </w:rPr>
        <w:t>Министерством, как уполномоченным исполнительным органом государственной власти Камчатского края, выделены гранты городским округам и муниципальным районам в пределах следующих сумм бюджетных ассигнований:</w:t>
      </w:r>
    </w:p>
    <w:p w:rsidR="007B50AC" w:rsidRPr="007B50AC" w:rsidRDefault="007B50AC" w:rsidP="007B50A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r w:rsidRPr="007B50AC">
        <w:rPr>
          <w:rFonts w:ascii="Times New Roman" w:hAnsi="Times New Roman" w:cs="Times New Roman"/>
          <w:i/>
          <w:sz w:val="32"/>
          <w:szCs w:val="32"/>
        </w:rPr>
        <w:t xml:space="preserve">Городскому округу «поселок Палана» </w:t>
      </w:r>
      <w:r w:rsidRPr="007B50AC">
        <w:rPr>
          <w:rFonts w:ascii="Times New Roman" w:hAnsi="Times New Roman" w:cs="Times New Roman"/>
          <w:bCs/>
          <w:i/>
          <w:sz w:val="32"/>
          <w:szCs w:val="32"/>
        </w:rPr>
        <w:t>– 3,0 млн. рублей (1 место);</w:t>
      </w:r>
    </w:p>
    <w:p w:rsidR="007B50AC" w:rsidRPr="007B50AC" w:rsidRDefault="007B50AC" w:rsidP="007B50A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proofErr w:type="spellStart"/>
      <w:r w:rsidRPr="007B50AC">
        <w:rPr>
          <w:rFonts w:ascii="Times New Roman" w:hAnsi="Times New Roman" w:cs="Times New Roman"/>
          <w:bCs/>
          <w:i/>
          <w:sz w:val="32"/>
          <w:szCs w:val="32"/>
        </w:rPr>
        <w:t>Карагинскому</w:t>
      </w:r>
      <w:proofErr w:type="spellEnd"/>
      <w:r w:rsidRPr="007B50AC">
        <w:rPr>
          <w:rFonts w:ascii="Times New Roman" w:hAnsi="Times New Roman" w:cs="Times New Roman"/>
          <w:i/>
          <w:sz w:val="32"/>
          <w:szCs w:val="32"/>
        </w:rPr>
        <w:t xml:space="preserve"> муниципальному району </w:t>
      </w:r>
      <w:r w:rsidRPr="007B50AC">
        <w:rPr>
          <w:rFonts w:ascii="Times New Roman" w:hAnsi="Times New Roman" w:cs="Times New Roman"/>
          <w:bCs/>
          <w:i/>
          <w:sz w:val="32"/>
          <w:szCs w:val="32"/>
        </w:rPr>
        <w:t>– 3,0 млн. рублей (1 место);</w:t>
      </w:r>
    </w:p>
    <w:p w:rsidR="007B50AC" w:rsidRPr="007B50AC" w:rsidRDefault="007B50AC" w:rsidP="007B50A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proofErr w:type="spellStart"/>
      <w:r w:rsidRPr="007B50AC">
        <w:rPr>
          <w:rFonts w:ascii="Times New Roman" w:hAnsi="Times New Roman" w:cs="Times New Roman"/>
          <w:bCs/>
          <w:i/>
          <w:sz w:val="32"/>
          <w:szCs w:val="32"/>
        </w:rPr>
        <w:t>Мильковскому</w:t>
      </w:r>
      <w:proofErr w:type="spellEnd"/>
      <w:r w:rsidRPr="007B50AC">
        <w:rPr>
          <w:rFonts w:ascii="Times New Roman" w:hAnsi="Times New Roman" w:cs="Times New Roman"/>
          <w:bCs/>
          <w:i/>
          <w:sz w:val="32"/>
          <w:szCs w:val="32"/>
        </w:rPr>
        <w:t xml:space="preserve"> муниципальному району – 2,5 млн. рублей (2 место);</w:t>
      </w:r>
    </w:p>
    <w:p w:rsidR="007B50AC" w:rsidRPr="007B50AC" w:rsidRDefault="007B50AC" w:rsidP="007B50A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proofErr w:type="spellStart"/>
      <w:r w:rsidRPr="007B50AC">
        <w:rPr>
          <w:rFonts w:ascii="Times New Roman" w:hAnsi="Times New Roman" w:cs="Times New Roman"/>
          <w:i/>
          <w:sz w:val="32"/>
          <w:szCs w:val="32"/>
        </w:rPr>
        <w:lastRenderedPageBreak/>
        <w:t>Олюторскому</w:t>
      </w:r>
      <w:proofErr w:type="spellEnd"/>
      <w:r w:rsidRPr="007B50AC">
        <w:rPr>
          <w:rFonts w:ascii="Times New Roman" w:hAnsi="Times New Roman" w:cs="Times New Roman"/>
          <w:bCs/>
          <w:i/>
          <w:sz w:val="32"/>
          <w:szCs w:val="32"/>
        </w:rPr>
        <w:t xml:space="preserve"> муниципальному району – 1,5 млн. рублей (3 место).</w:t>
      </w:r>
    </w:p>
    <w:p w:rsidR="007B50AC" w:rsidRPr="007B50AC" w:rsidRDefault="007B50AC" w:rsidP="007B50A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50AC">
        <w:rPr>
          <w:rFonts w:ascii="Times New Roman" w:hAnsi="Times New Roman" w:cs="Times New Roman"/>
          <w:sz w:val="32"/>
          <w:szCs w:val="32"/>
        </w:rPr>
        <w:t xml:space="preserve">Итоги рейтингового ранжирования городских округов и муниципальных районов в Камчатском крае опубликованы на официальном сайте исполнительных органов государственной власти Камчатского края в сети «Интернет». </w:t>
      </w:r>
    </w:p>
    <w:p w:rsidR="00A03E47" w:rsidRPr="004560EB" w:rsidRDefault="00A03E47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</w:p>
    <w:p w:rsidR="00826C88" w:rsidRPr="004560EB" w:rsidRDefault="00826C88" w:rsidP="004560EB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31CE">
        <w:rPr>
          <w:rFonts w:ascii="Times New Roman" w:hAnsi="Times New Roman" w:cs="Times New Roman"/>
          <w:b/>
          <w:i/>
          <w:sz w:val="32"/>
          <w:szCs w:val="32"/>
        </w:rPr>
        <w:t>На постоянной основе Министерство контролирует осуществление органами местного самоуправления государственных полномочий Камчатского края</w:t>
      </w:r>
      <w:r w:rsidRPr="004560EB">
        <w:rPr>
          <w:rFonts w:ascii="Times New Roman" w:hAnsi="Times New Roman" w:cs="Times New Roman"/>
          <w:sz w:val="32"/>
          <w:szCs w:val="32"/>
        </w:rPr>
        <w:t>, переданных Законом Камчатского края «О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края», в части материально-технического и организационного обеспечения деятельности административных комиссий, а также расчета и предоставления районами субвенций поселениям для осуществления ими государственных полномочий.</w:t>
      </w:r>
    </w:p>
    <w:p w:rsidR="00C0427C" w:rsidRPr="002631CE" w:rsidRDefault="00C0427C" w:rsidP="004560EB">
      <w:pPr>
        <w:pStyle w:val="a7"/>
        <w:spacing w:line="360" w:lineRule="auto"/>
        <w:ind w:firstLine="567"/>
        <w:rPr>
          <w:rFonts w:eastAsia="Calibri"/>
          <w:b/>
          <w:i/>
          <w:sz w:val="32"/>
          <w:szCs w:val="32"/>
          <w:lang w:val="ru-RU" w:eastAsia="en-US"/>
        </w:rPr>
      </w:pPr>
      <w:r w:rsidRPr="004560EB">
        <w:rPr>
          <w:rFonts w:eastAsia="Calibri"/>
          <w:sz w:val="32"/>
          <w:szCs w:val="32"/>
          <w:lang w:val="ru-RU" w:eastAsia="en-US"/>
        </w:rPr>
        <w:t xml:space="preserve">В отчетном году </w:t>
      </w:r>
      <w:r w:rsidRPr="002631CE">
        <w:rPr>
          <w:rFonts w:eastAsia="Calibri"/>
          <w:b/>
          <w:i/>
          <w:sz w:val="32"/>
          <w:szCs w:val="32"/>
          <w:lang w:val="ru-RU" w:eastAsia="en-US"/>
        </w:rPr>
        <w:t>проведены 3 проверки исполнения переданных государственных полномочий</w:t>
      </w:r>
      <w:r w:rsidRPr="004560EB">
        <w:rPr>
          <w:rFonts w:eastAsia="Calibri"/>
          <w:sz w:val="32"/>
          <w:szCs w:val="32"/>
          <w:lang w:val="ru-RU" w:eastAsia="en-US"/>
        </w:rPr>
        <w:t xml:space="preserve"> по созданию административных комиссий в целях привлечения к административной ответственности, установленной Законом Камчатского края 19.12.2008 № 209 «Об административных правонарушениях», и использованию предоставленных на эти цели </w:t>
      </w:r>
      <w:r w:rsidRPr="004560EB">
        <w:rPr>
          <w:rFonts w:eastAsia="Calibri"/>
          <w:sz w:val="32"/>
          <w:szCs w:val="32"/>
          <w:lang w:val="ru-RU" w:eastAsia="en-US"/>
        </w:rPr>
        <w:lastRenderedPageBreak/>
        <w:t xml:space="preserve">средств краевого бюджета – </w:t>
      </w:r>
      <w:r w:rsidRPr="002631CE">
        <w:rPr>
          <w:rFonts w:eastAsia="Calibri"/>
          <w:b/>
          <w:i/>
          <w:sz w:val="32"/>
          <w:szCs w:val="32"/>
          <w:lang w:val="ru-RU" w:eastAsia="en-US"/>
        </w:rPr>
        <w:t>это Соболевский МР, Крутогоровское СП, Устьевое СП.</w:t>
      </w:r>
    </w:p>
    <w:p w:rsidR="00C0427C" w:rsidRPr="004560EB" w:rsidRDefault="00C0427C" w:rsidP="004560EB">
      <w:pPr>
        <w:pStyle w:val="a7"/>
        <w:spacing w:line="360" w:lineRule="auto"/>
        <w:ind w:firstLine="567"/>
        <w:rPr>
          <w:rFonts w:eastAsia="Calibri"/>
          <w:sz w:val="32"/>
          <w:szCs w:val="32"/>
          <w:lang w:val="ru-RU" w:eastAsia="en-US"/>
        </w:rPr>
      </w:pPr>
      <w:r w:rsidRPr="004560EB">
        <w:rPr>
          <w:rFonts w:eastAsia="Calibri"/>
          <w:sz w:val="32"/>
          <w:szCs w:val="32"/>
          <w:lang w:val="ru-RU" w:eastAsia="en-US"/>
        </w:rPr>
        <w:t xml:space="preserve">По результатам проверок установлено, что при использовании средств финансовых нарушений, связанных с несоблюдением принципа эффективности, а также требований правовых актов, в части документального подтверждения фактически произведенных расходов не выявлено. </w:t>
      </w:r>
    </w:p>
    <w:p w:rsidR="00C0427C" w:rsidRPr="004560EB" w:rsidRDefault="00C0427C" w:rsidP="004560EB">
      <w:pPr>
        <w:pStyle w:val="a7"/>
        <w:spacing w:line="360" w:lineRule="auto"/>
        <w:ind w:firstLine="567"/>
        <w:rPr>
          <w:rFonts w:eastAsia="Calibri"/>
          <w:sz w:val="32"/>
          <w:szCs w:val="32"/>
          <w:lang w:val="ru-RU" w:eastAsia="en-US"/>
        </w:rPr>
      </w:pPr>
      <w:r w:rsidRPr="004560EB">
        <w:rPr>
          <w:rFonts w:eastAsia="Calibri"/>
          <w:sz w:val="32"/>
          <w:szCs w:val="32"/>
          <w:lang w:val="ru-RU" w:eastAsia="en-US"/>
        </w:rPr>
        <w:t xml:space="preserve">Однако, при издании муниципальных правовых актов по вопросам осуществления государственных полномочий не в полной мере обеспечено соблюдение норм законодательства Российской Федерации и Камчатского края. 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Министерство </w:t>
      </w:r>
      <w:r w:rsidR="00C0427C" w:rsidRPr="004560EB">
        <w:rPr>
          <w:sz w:val="32"/>
          <w:szCs w:val="32"/>
          <w:lang w:val="ru-RU"/>
        </w:rPr>
        <w:t xml:space="preserve">ежеквартально </w:t>
      </w:r>
      <w:r w:rsidRPr="004560EB">
        <w:rPr>
          <w:sz w:val="32"/>
          <w:szCs w:val="32"/>
          <w:lang w:val="ru-RU"/>
        </w:rPr>
        <w:t xml:space="preserve">готовит </w:t>
      </w:r>
      <w:r w:rsidRPr="004560EB">
        <w:rPr>
          <w:b/>
          <w:i/>
          <w:sz w:val="32"/>
          <w:szCs w:val="32"/>
          <w:lang w:val="ru-RU"/>
        </w:rPr>
        <w:t>отчет по осуществлению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</w:t>
      </w:r>
      <w:r w:rsidRPr="004560EB">
        <w:rPr>
          <w:sz w:val="32"/>
          <w:szCs w:val="32"/>
          <w:lang w:val="ru-RU"/>
        </w:rPr>
        <w:t xml:space="preserve"> и привлечению к административной ответственности. 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Регулярно главам направляются информационные письма с анализом деятельности каждого муниципального образования. 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Кроме того, учитывая ошибки, допускаемые исполнителями при формировании отчета, Министерство </w:t>
      </w:r>
      <w:r w:rsidRPr="004560EB">
        <w:rPr>
          <w:b/>
          <w:i/>
          <w:sz w:val="32"/>
          <w:szCs w:val="32"/>
          <w:lang w:val="ru-RU"/>
        </w:rPr>
        <w:t xml:space="preserve">разработало и направило в адрес муниципальных образований электронную форму отчета и рекомендации по ее единообразному заполнению. </w:t>
      </w:r>
      <w:r w:rsidRPr="004560EB">
        <w:rPr>
          <w:sz w:val="32"/>
          <w:szCs w:val="32"/>
          <w:lang w:val="ru-RU"/>
        </w:rPr>
        <w:t>Информация размещается на сайте Министерства.</w:t>
      </w:r>
    </w:p>
    <w:p w:rsidR="002631CE" w:rsidRDefault="002631CE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631CE" w:rsidRDefault="00DE1E4F" w:rsidP="00263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lastRenderedPageBreak/>
        <w:t xml:space="preserve">В 2019 году Камчатский край </w:t>
      </w:r>
      <w:r w:rsidRPr="002631CE">
        <w:rPr>
          <w:rFonts w:ascii="Times New Roman" w:hAnsi="Times New Roman" w:cs="Times New Roman"/>
          <w:b/>
          <w:i/>
          <w:sz w:val="32"/>
          <w:szCs w:val="32"/>
        </w:rPr>
        <w:t>впервые принял участие во Всероссийском конкурсе «Лучшая муниципальная практика».</w:t>
      </w:r>
      <w:r w:rsidRPr="004560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087A" w:rsidRPr="004560EB" w:rsidRDefault="00DE1E4F" w:rsidP="00263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В связи с этим был проведен региональный этап Всероссийского конкурса, по результатам которого работы Петропавловск-Камчатского, Вилючинского</w:t>
      </w:r>
      <w:r w:rsidR="002F087A" w:rsidRPr="004560EB">
        <w:rPr>
          <w:rFonts w:ascii="Times New Roman" w:hAnsi="Times New Roman" w:cs="Times New Roman"/>
          <w:sz w:val="32"/>
          <w:szCs w:val="32"/>
        </w:rPr>
        <w:t xml:space="preserve">, </w:t>
      </w:r>
      <w:r w:rsidRPr="004560EB">
        <w:rPr>
          <w:rFonts w:ascii="Times New Roman" w:hAnsi="Times New Roman" w:cs="Times New Roman"/>
          <w:sz w:val="32"/>
          <w:szCs w:val="32"/>
        </w:rPr>
        <w:t>городских округов,</w:t>
      </w:r>
      <w:r w:rsidR="002F087A" w:rsidRPr="004560EB">
        <w:rPr>
          <w:rFonts w:ascii="Times New Roman" w:hAnsi="Times New Roman" w:cs="Times New Roman"/>
          <w:sz w:val="32"/>
          <w:szCs w:val="32"/>
        </w:rPr>
        <w:t xml:space="preserve"> городского округа «поселок Палана», Елизовского городского поселения были представлены на федеральном уровне по всем </w:t>
      </w:r>
      <w:r w:rsidR="0076123F" w:rsidRPr="004560EB">
        <w:rPr>
          <w:rFonts w:ascii="Times New Roman" w:hAnsi="Times New Roman" w:cs="Times New Roman"/>
          <w:sz w:val="32"/>
          <w:szCs w:val="32"/>
        </w:rPr>
        <w:t xml:space="preserve">4 </w:t>
      </w:r>
      <w:r w:rsidR="002F087A" w:rsidRPr="004560EB">
        <w:rPr>
          <w:rFonts w:ascii="Times New Roman" w:hAnsi="Times New Roman" w:cs="Times New Roman"/>
          <w:sz w:val="32"/>
          <w:szCs w:val="32"/>
        </w:rPr>
        <w:t>номинациям:</w:t>
      </w:r>
    </w:p>
    <w:p w:rsidR="0076123F" w:rsidRPr="00264863" w:rsidRDefault="0076123F" w:rsidP="004560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648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76123F" w:rsidRPr="00264863" w:rsidRDefault="0076123F" w:rsidP="004560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648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б) муниципальная экономическая политика и управление муниципальными финансами;</w:t>
      </w:r>
    </w:p>
    <w:p w:rsidR="0076123F" w:rsidRPr="00264863" w:rsidRDefault="0076123F" w:rsidP="004560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648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76123F" w:rsidRPr="004560EB" w:rsidRDefault="0076123F" w:rsidP="004560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2648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DE1E4F" w:rsidRDefault="002F087A" w:rsidP="004560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К сожалению, муниципальные образования Камчатского края не стали победителями, но надежды</w:t>
      </w:r>
      <w:r w:rsidR="0076123F" w:rsidRPr="004560EB">
        <w:rPr>
          <w:rFonts w:ascii="Times New Roman" w:hAnsi="Times New Roman" w:cs="Times New Roman"/>
          <w:sz w:val="32"/>
          <w:szCs w:val="32"/>
        </w:rPr>
        <w:t xml:space="preserve"> мы не теряем и будем пробовать свои силы и в этом году.</w:t>
      </w:r>
    </w:p>
    <w:p w:rsidR="002631CE" w:rsidRPr="004560EB" w:rsidRDefault="002631CE" w:rsidP="004560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E50B6" w:rsidRDefault="004E50B6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b/>
          <w:sz w:val="32"/>
          <w:szCs w:val="32"/>
        </w:rPr>
        <w:t>Формирование и развитие кадрового потенциала</w:t>
      </w:r>
      <w:r w:rsidRPr="004560EB">
        <w:rPr>
          <w:rFonts w:ascii="Times New Roman" w:hAnsi="Times New Roman" w:cs="Times New Roman"/>
          <w:sz w:val="32"/>
          <w:szCs w:val="32"/>
        </w:rPr>
        <w:t xml:space="preserve"> муниципальной службы - процесс систематический. Министерство во взаимодействии с исполнительными органами государственной власти и органами местного самоуправления </w:t>
      </w:r>
      <w:r w:rsidRPr="004560EB">
        <w:rPr>
          <w:rFonts w:ascii="Times New Roman" w:hAnsi="Times New Roman" w:cs="Times New Roman"/>
          <w:b/>
          <w:sz w:val="32"/>
          <w:szCs w:val="32"/>
        </w:rPr>
        <w:t>ежегодно организовывает обучение муниципальных служащих по приоритетным направлениям профессиональной подготовки</w:t>
      </w:r>
      <w:r w:rsidRPr="004560EB">
        <w:rPr>
          <w:rFonts w:ascii="Times New Roman" w:hAnsi="Times New Roman" w:cs="Times New Roman"/>
          <w:sz w:val="32"/>
          <w:szCs w:val="32"/>
        </w:rPr>
        <w:t xml:space="preserve">. В отчетном году Министерством проведены закупочные мероприятия </w:t>
      </w:r>
      <w:r w:rsidRPr="004560EB">
        <w:rPr>
          <w:rFonts w:ascii="Times New Roman" w:hAnsi="Times New Roman" w:cs="Times New Roman"/>
          <w:sz w:val="32"/>
          <w:szCs w:val="32"/>
        </w:rPr>
        <w:lastRenderedPageBreak/>
        <w:t>на оказание образовательных услуг по одному из приоритетных направлений подготовки муниципальных служащих – «Управление закупочной деятельностью для муниципальных нужд». Обучено 19 муниципальных служащих из 8 муниципальных образований Камчатского края.</w:t>
      </w:r>
    </w:p>
    <w:p w:rsidR="0041232C" w:rsidRPr="0041232C" w:rsidRDefault="0041232C" w:rsidP="002631CE">
      <w:pPr>
        <w:autoSpaceDE w:val="0"/>
        <w:autoSpaceDN w:val="0"/>
        <w:spacing w:before="40" w:after="4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1232C">
        <w:rPr>
          <w:rFonts w:ascii="Times New Roman" w:hAnsi="Times New Roman" w:cs="Times New Roman"/>
          <w:sz w:val="32"/>
          <w:szCs w:val="32"/>
        </w:rPr>
        <w:t>В силу незначительного объема денежных средств это небольшие цифры.</w:t>
      </w:r>
      <w:r>
        <w:rPr>
          <w:rFonts w:ascii="Times New Roman" w:hAnsi="Times New Roman" w:cs="Times New Roman"/>
          <w:sz w:val="32"/>
          <w:szCs w:val="32"/>
        </w:rPr>
        <w:t xml:space="preserve"> Но мы учимся и сами.</w:t>
      </w:r>
    </w:p>
    <w:p w:rsidR="0041232C" w:rsidRDefault="002631CE" w:rsidP="002631CE">
      <w:pPr>
        <w:autoSpaceDE w:val="0"/>
        <w:autoSpaceDN w:val="0"/>
        <w:spacing w:before="40" w:after="40" w:line="360" w:lineRule="auto"/>
        <w:ind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b/>
          <w:i/>
          <w:sz w:val="32"/>
          <w:szCs w:val="32"/>
        </w:rPr>
        <w:t>В целях обеспечения работы Министерства на высоком уровне служащие Министерства постоянно повышают свою квалификацию по приоритетным направлениям деятельности.</w:t>
      </w:r>
    </w:p>
    <w:p w:rsidR="002631CE" w:rsidRPr="004560EB" w:rsidRDefault="002631CE" w:rsidP="002631CE">
      <w:pPr>
        <w:autoSpaceDE w:val="0"/>
        <w:autoSpaceDN w:val="0"/>
        <w:spacing w:before="40" w:after="4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 В 2019 году из одиннадцати государственных гражданских служащих обучились восемь (по программам организации контрактной системы в сфере закупок товаров, работ, услуг (5 человек), стратегического планирования, т.д.).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560EB">
        <w:rPr>
          <w:rFonts w:ascii="Times New Roman" w:hAnsi="Times New Roman" w:cs="Times New Roman"/>
          <w:sz w:val="32"/>
          <w:szCs w:val="32"/>
        </w:rPr>
        <w:t>Все служащие участвуют в обучающих семинарах по направлениям своей профессиональной деятельности.</w:t>
      </w:r>
    </w:p>
    <w:p w:rsidR="002631CE" w:rsidRPr="004560EB" w:rsidRDefault="002631CE" w:rsidP="002631CE">
      <w:pPr>
        <w:autoSpaceDE w:val="0"/>
        <w:autoSpaceDN w:val="0"/>
        <w:spacing w:before="40" w:after="40" w:line="360" w:lineRule="auto"/>
        <w:ind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 2019 году состоялась </w:t>
      </w:r>
      <w:r w:rsidRPr="0041232C">
        <w:rPr>
          <w:rFonts w:ascii="Times New Roman" w:hAnsi="Times New Roman" w:cs="Times New Roman"/>
          <w:b/>
          <w:i/>
          <w:sz w:val="32"/>
          <w:szCs w:val="32"/>
        </w:rPr>
        <w:t>аттестация</w:t>
      </w:r>
      <w:r w:rsidRPr="004560EB">
        <w:rPr>
          <w:rFonts w:ascii="Times New Roman" w:hAnsi="Times New Roman" w:cs="Times New Roman"/>
          <w:sz w:val="32"/>
          <w:szCs w:val="32"/>
        </w:rPr>
        <w:t xml:space="preserve"> шести государственных гражданских служащих Министерства,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по итогам все служащие признаны соответствующими замещаемым должностям и включены в кадровый резерв для замещения вакантной должности в порядке должностного роста.</w:t>
      </w:r>
    </w:p>
    <w:p w:rsidR="002631CE" w:rsidRPr="004560EB" w:rsidRDefault="002631CE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E50B6" w:rsidRPr="004560EB" w:rsidRDefault="004E50B6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Одним из наиболее эффективных средств стимулирования деятельности работников органов ОМСУ в Камчатском крае стало </w:t>
      </w:r>
      <w:r w:rsidRPr="004560EB">
        <w:rPr>
          <w:rFonts w:ascii="Times New Roman" w:hAnsi="Times New Roman" w:cs="Times New Roman"/>
          <w:b/>
          <w:sz w:val="32"/>
          <w:szCs w:val="32"/>
        </w:rPr>
        <w:t xml:space="preserve">проведение ежегодного краевого конкурса «Лучший </w:t>
      </w:r>
      <w:r w:rsidRPr="004560EB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муниципальный служащий»</w:t>
      </w:r>
      <w:r w:rsidRPr="004560EB">
        <w:rPr>
          <w:rFonts w:ascii="Times New Roman" w:hAnsi="Times New Roman" w:cs="Times New Roman"/>
          <w:sz w:val="32"/>
          <w:szCs w:val="32"/>
        </w:rPr>
        <w:t>. Основной целью проведения конкурса является повышение престижа муниципальной службы в Камчатском крае.</w:t>
      </w:r>
    </w:p>
    <w:p w:rsidR="004E50B6" w:rsidRPr="004560EB" w:rsidRDefault="004E50B6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Конкурс проводится в двух категориях - "Муниципальные районы и городские округа" и "Городские и сельские поселения".</w:t>
      </w:r>
    </w:p>
    <w:p w:rsidR="009A2CAA" w:rsidRPr="004560EB" w:rsidRDefault="009A2CAA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 xml:space="preserve">В целях </w:t>
      </w:r>
      <w:r w:rsidRPr="004560EB">
        <w:rPr>
          <w:rFonts w:ascii="Times New Roman" w:hAnsi="Times New Roman" w:cs="Times New Roman"/>
          <w:b/>
          <w:sz w:val="32"/>
          <w:szCs w:val="32"/>
        </w:rPr>
        <w:t>расширения доступа населения Камчатского края к государственным услугам и государственным функциям</w:t>
      </w:r>
      <w:r w:rsidRPr="004560EB">
        <w:rPr>
          <w:rFonts w:ascii="Times New Roman" w:hAnsi="Times New Roman" w:cs="Times New Roman"/>
          <w:sz w:val="32"/>
          <w:szCs w:val="32"/>
        </w:rPr>
        <w:t xml:space="preserve"> в населенных пунктах Камчатского края, относящихся к труднодоступным и отдаленным местностям (Перечень населенных пунктов Камчатского края утвержден Постановлением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бригад»), </w:t>
      </w:r>
      <w:r w:rsidRPr="004560EB">
        <w:rPr>
          <w:rFonts w:ascii="Times New Roman" w:hAnsi="Times New Roman" w:cs="Times New Roman"/>
          <w:b/>
          <w:i/>
          <w:sz w:val="32"/>
          <w:szCs w:val="32"/>
        </w:rPr>
        <w:t>обеспечена деятельность "выездных бригад"</w:t>
      </w:r>
      <w:r w:rsidRPr="004560EB">
        <w:rPr>
          <w:rFonts w:ascii="Times New Roman" w:hAnsi="Times New Roman" w:cs="Times New Roman"/>
          <w:sz w:val="32"/>
          <w:szCs w:val="32"/>
        </w:rPr>
        <w:t xml:space="preserve"> с участием исполнительных органов государственной власти Камчатского края, территориальных органов федеральных органов исполнительной власти в Камчатском крае и иных организаций. </w:t>
      </w:r>
    </w:p>
    <w:p w:rsidR="009A2CAA" w:rsidRPr="004560EB" w:rsidRDefault="009A2CAA" w:rsidP="004560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Посредством межведомственного взаимодействия организуются выезды группы специалистов в отдаленные населенные пункты Камчатского края, оказывающих широкий спектр услуг.</w:t>
      </w:r>
    </w:p>
    <w:p w:rsidR="009A2CAA" w:rsidRPr="004560EB" w:rsidRDefault="009A2CAA" w:rsidP="004560EB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560EB">
        <w:rPr>
          <w:rFonts w:ascii="Times New Roman" w:hAnsi="Times New Roman" w:cs="Times New Roman"/>
          <w:sz w:val="32"/>
          <w:szCs w:val="32"/>
        </w:rPr>
        <w:t>В 201</w:t>
      </w:r>
      <w:r w:rsidR="00A05C32" w:rsidRPr="004560EB">
        <w:rPr>
          <w:rFonts w:ascii="Times New Roman" w:hAnsi="Times New Roman" w:cs="Times New Roman"/>
          <w:sz w:val="32"/>
          <w:szCs w:val="32"/>
        </w:rPr>
        <w:t>9</w:t>
      </w:r>
      <w:r w:rsidRPr="004560EB">
        <w:rPr>
          <w:rFonts w:ascii="Times New Roman" w:hAnsi="Times New Roman" w:cs="Times New Roman"/>
          <w:sz w:val="32"/>
          <w:szCs w:val="32"/>
        </w:rPr>
        <w:t xml:space="preserve"> году, в соответствии с утвержденным графиком, </w:t>
      </w:r>
      <w:r w:rsidRPr="004560EB">
        <w:rPr>
          <w:rFonts w:ascii="Times New Roman" w:hAnsi="Times New Roman" w:cs="Times New Roman"/>
          <w:b/>
          <w:sz w:val="32"/>
          <w:szCs w:val="32"/>
        </w:rPr>
        <w:t>осуществлена деятельность 4 «выездных бригад»</w:t>
      </w:r>
      <w:r w:rsidRPr="004560EB">
        <w:rPr>
          <w:rFonts w:ascii="Times New Roman" w:hAnsi="Times New Roman" w:cs="Times New Roman"/>
          <w:sz w:val="32"/>
          <w:szCs w:val="32"/>
        </w:rPr>
        <w:t xml:space="preserve"> в населенных пунктах Олюторского (население - 3 882), Пенжинского (2 099), </w:t>
      </w:r>
      <w:r w:rsidRPr="004560EB">
        <w:rPr>
          <w:rFonts w:ascii="Times New Roman" w:hAnsi="Times New Roman" w:cs="Times New Roman"/>
          <w:sz w:val="32"/>
          <w:szCs w:val="32"/>
        </w:rPr>
        <w:lastRenderedPageBreak/>
        <w:t xml:space="preserve">Тигильского (3 570), Карагинского (3 623), Соболевского (2 426) районов. 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1232C">
        <w:rPr>
          <w:b/>
          <w:bCs/>
          <w:i/>
          <w:sz w:val="32"/>
          <w:szCs w:val="32"/>
          <w:lang w:val="ru-RU"/>
        </w:rPr>
        <w:t>Новое направление деятельности в работе Министерств</w:t>
      </w:r>
      <w:r w:rsidRPr="004560EB">
        <w:rPr>
          <w:bCs/>
          <w:sz w:val="32"/>
          <w:szCs w:val="32"/>
          <w:lang w:val="ru-RU"/>
        </w:rPr>
        <w:t>а появилось в связи принятием Указа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2258-р.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/>
          <w:bCs/>
          <w:i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Приказом Министерства территориального развития Камчатского края от 14.02.2019 № 9-П </w:t>
      </w:r>
      <w:r w:rsidRPr="004560EB">
        <w:rPr>
          <w:b/>
          <w:bCs/>
          <w:i/>
          <w:sz w:val="32"/>
          <w:szCs w:val="32"/>
          <w:lang w:val="ru-RU"/>
        </w:rPr>
        <w:t>организована система внутреннего обеспечения соответствия деятельности Министерства территориального развития Камчатского края требованиям антимонопольного законодательства.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Данным приказом Министерства: </w:t>
      </w:r>
    </w:p>
    <w:p w:rsidR="009A2CAA" w:rsidRPr="00264863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264863">
        <w:rPr>
          <w:bCs/>
          <w:sz w:val="32"/>
          <w:szCs w:val="32"/>
          <w:lang w:val="ru-RU"/>
        </w:rPr>
        <w:t xml:space="preserve">- </w:t>
      </w:r>
      <w:r w:rsidRPr="00264863">
        <w:rPr>
          <w:bCs/>
          <w:i/>
          <w:sz w:val="32"/>
          <w:szCs w:val="32"/>
          <w:lang w:val="ru-RU"/>
        </w:rPr>
        <w:t>утверждено Положение</w:t>
      </w:r>
      <w:r w:rsidRPr="00264863">
        <w:rPr>
          <w:bCs/>
          <w:sz w:val="32"/>
          <w:szCs w:val="32"/>
          <w:lang w:val="ru-RU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края;</w:t>
      </w:r>
    </w:p>
    <w:p w:rsidR="009A2CAA" w:rsidRPr="00264863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264863">
        <w:rPr>
          <w:bCs/>
          <w:sz w:val="32"/>
          <w:szCs w:val="32"/>
          <w:lang w:val="ru-RU"/>
        </w:rPr>
        <w:t xml:space="preserve">- </w:t>
      </w:r>
      <w:r w:rsidRPr="00264863">
        <w:rPr>
          <w:bCs/>
          <w:i/>
          <w:sz w:val="32"/>
          <w:szCs w:val="32"/>
          <w:lang w:val="ru-RU"/>
        </w:rPr>
        <w:t>утвержден План мероприятий</w:t>
      </w:r>
      <w:r w:rsidRPr="00264863">
        <w:rPr>
          <w:bCs/>
          <w:sz w:val="32"/>
          <w:szCs w:val="32"/>
          <w:lang w:val="ru-RU"/>
        </w:rPr>
        <w:t xml:space="preserve"> по организации в Министерстве территориального развития Камчатского края системы внутреннего обеспечения соответствия требованиям антимонопольного законодательства;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264863">
        <w:rPr>
          <w:bCs/>
          <w:sz w:val="32"/>
          <w:szCs w:val="32"/>
          <w:lang w:val="ru-RU"/>
        </w:rPr>
        <w:t xml:space="preserve">- </w:t>
      </w:r>
      <w:r w:rsidRPr="00264863">
        <w:rPr>
          <w:bCs/>
          <w:i/>
          <w:sz w:val="32"/>
          <w:szCs w:val="32"/>
          <w:lang w:val="ru-RU"/>
        </w:rPr>
        <w:t>назначены уполномоченные должностные лица</w:t>
      </w:r>
      <w:r w:rsidRPr="00264863">
        <w:rPr>
          <w:bCs/>
          <w:sz w:val="32"/>
          <w:szCs w:val="32"/>
          <w:lang w:val="ru-RU"/>
        </w:rPr>
        <w:t>, осуществляющие организацию и функционирование системы внутреннего обеспечения соответствия требования</w:t>
      </w:r>
      <w:r w:rsidRPr="00264863">
        <w:rPr>
          <w:bCs/>
          <w:sz w:val="24"/>
          <w:szCs w:val="24"/>
          <w:lang w:val="ru-RU"/>
        </w:rPr>
        <w:t>м</w:t>
      </w:r>
      <w:r w:rsidRPr="004560EB">
        <w:rPr>
          <w:bCs/>
          <w:sz w:val="32"/>
          <w:szCs w:val="32"/>
          <w:lang w:val="ru-RU"/>
        </w:rPr>
        <w:t xml:space="preserve"> антимонопольного законодательства в Министерстве.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/>
          <w:bCs/>
          <w:i/>
          <w:sz w:val="32"/>
          <w:szCs w:val="32"/>
          <w:lang w:val="ru-RU"/>
        </w:rPr>
        <w:lastRenderedPageBreak/>
        <w:t>Нарушени</w:t>
      </w:r>
      <w:r w:rsidR="0041232C">
        <w:rPr>
          <w:b/>
          <w:bCs/>
          <w:i/>
          <w:sz w:val="32"/>
          <w:szCs w:val="32"/>
          <w:lang w:val="ru-RU"/>
        </w:rPr>
        <w:t>я</w:t>
      </w:r>
      <w:r w:rsidRPr="004560EB">
        <w:rPr>
          <w:b/>
          <w:bCs/>
          <w:i/>
          <w:sz w:val="32"/>
          <w:szCs w:val="32"/>
          <w:lang w:val="ru-RU"/>
        </w:rPr>
        <w:t xml:space="preserve"> антимонопольного законодательства в деятельности Министерства за предыдущие 3 года и в 2019 году не выявлялись</w:t>
      </w:r>
      <w:r w:rsidRPr="004560EB">
        <w:rPr>
          <w:bCs/>
          <w:sz w:val="32"/>
          <w:szCs w:val="32"/>
          <w:lang w:val="ru-RU"/>
        </w:rPr>
        <w:t>, предостережения, предупреждения, штрафы, возбужденные дела за нарушение антимонопольного законодательства отсутствуют.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/>
          <w:bCs/>
          <w:sz w:val="32"/>
          <w:szCs w:val="32"/>
          <w:highlight w:val="cyan"/>
          <w:lang w:val="ru-RU"/>
        </w:rPr>
      </w:pP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>В рамках мероприятий</w:t>
      </w:r>
      <w:r w:rsidRPr="004560EB">
        <w:rPr>
          <w:b/>
          <w:bCs/>
          <w:sz w:val="32"/>
          <w:szCs w:val="32"/>
          <w:lang w:val="ru-RU"/>
        </w:rPr>
        <w:t xml:space="preserve"> по профилактике в Министерстве коррупционных правонарушений</w:t>
      </w:r>
      <w:r w:rsidRPr="004560EB">
        <w:rPr>
          <w:bCs/>
          <w:sz w:val="32"/>
          <w:szCs w:val="32"/>
          <w:lang w:val="ru-RU"/>
        </w:rPr>
        <w:t>, проводимых в соответствии с Национальным планом противодействия коррупции, Министерством: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</w:t>
      </w:r>
      <w:r w:rsidRPr="004560EB">
        <w:rPr>
          <w:bCs/>
          <w:i/>
          <w:sz w:val="32"/>
          <w:szCs w:val="32"/>
          <w:lang w:val="ru-RU"/>
        </w:rPr>
        <w:t xml:space="preserve">определено ответственное лицо </w:t>
      </w:r>
      <w:r w:rsidRPr="004560EB">
        <w:rPr>
          <w:bCs/>
          <w:sz w:val="32"/>
          <w:szCs w:val="32"/>
          <w:lang w:val="ru-RU"/>
        </w:rPr>
        <w:t>за проведение работы по сбору и предоставлению сведений о доходах, расходах, об имуществе и обязательствах имущественного характера, представляемых гражданскими служащими;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</w:t>
      </w:r>
      <w:r w:rsidRPr="004560EB">
        <w:rPr>
          <w:bCs/>
          <w:i/>
          <w:sz w:val="32"/>
          <w:szCs w:val="32"/>
          <w:lang w:val="ru-RU"/>
        </w:rPr>
        <w:t>осуществлен комплекс организационных и разъяснительных мер, направленных на соблюдение гражданскими служащими Камчатского края в Министерстве ограничений, запретов и исполнение обязанностей</w:t>
      </w:r>
      <w:r w:rsidRPr="004560EB">
        <w:rPr>
          <w:bCs/>
          <w:sz w:val="32"/>
          <w:szCs w:val="32"/>
          <w:lang w:val="ru-RU"/>
        </w:rPr>
        <w:t>, установленных законодательством Российской Федерации, ознакомление с нормативной правовой базой по противодействию коррупции;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</w:t>
      </w:r>
      <w:r w:rsidRPr="004560EB">
        <w:rPr>
          <w:bCs/>
          <w:i/>
          <w:sz w:val="32"/>
          <w:szCs w:val="32"/>
          <w:lang w:val="ru-RU"/>
        </w:rPr>
        <w:t>обеспечена консультационная помощь при заполнении форм указанной отчетности</w:t>
      </w:r>
      <w:r w:rsidRPr="004560EB">
        <w:rPr>
          <w:bCs/>
          <w:sz w:val="32"/>
          <w:szCs w:val="32"/>
          <w:lang w:val="ru-RU"/>
        </w:rPr>
        <w:t>, предварительная проверка и анализ информации, содержащейся в формах (справках).</w:t>
      </w:r>
    </w:p>
    <w:p w:rsidR="009A2CAA" w:rsidRPr="004560EB" w:rsidRDefault="009A2CAA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По результатам проведенной работы все государственные служащие Министерства представили необходимые сведения за 2019 год по утвержденным формам справок в полном объеме и в </w:t>
      </w:r>
      <w:r w:rsidRPr="004560EB">
        <w:rPr>
          <w:bCs/>
          <w:sz w:val="32"/>
          <w:szCs w:val="32"/>
          <w:lang w:val="ru-RU"/>
        </w:rPr>
        <w:lastRenderedPageBreak/>
        <w:t>установленные сроки.</w:t>
      </w:r>
    </w:p>
    <w:p w:rsidR="00264863" w:rsidRPr="00B66295" w:rsidRDefault="009A2CAA" w:rsidP="00B66295">
      <w:pPr>
        <w:pStyle w:val="a7"/>
        <w:spacing w:line="360" w:lineRule="auto"/>
        <w:ind w:firstLine="567"/>
        <w:rPr>
          <w:b/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>Сведения о ходе реализации мероприятий по противодействию коррупции размещаются на Портале исполнительных органов государственной власти Камчатского края в информационно-телекоммуникационной сети Интернет.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proofErr w:type="gramStart"/>
      <w:r w:rsidRPr="004560EB">
        <w:rPr>
          <w:b/>
          <w:bCs/>
          <w:sz w:val="32"/>
          <w:szCs w:val="32"/>
          <w:lang w:val="ru-RU"/>
        </w:rPr>
        <w:t>Одним из важнейших направлений деятельности Министерства является реализация подпрограммы «Устойчивое развитие коренных малочисленных народов Севера, Сибири и Дальнего Востока, проживающих в Камчатском крае»</w:t>
      </w:r>
      <w:r w:rsidRPr="004560EB">
        <w:rPr>
          <w:bCs/>
          <w:sz w:val="32"/>
          <w:szCs w:val="32"/>
          <w:lang w:val="ru-RU"/>
        </w:rPr>
        <w:t xml:space="preserve"> (далее - Подпрограмма), реализуемой в целях комплексного решения вопросов, связанных с обеспечением устойчивого развития традиционной хозяйственной деятельности коренных малочисленных народов Севера (далее – коренные народы) и их общин, развитием социальной сферы, в первую очередь, образования, культуры и медицинского обслуживания</w:t>
      </w:r>
      <w:proofErr w:type="gramEnd"/>
      <w:r w:rsidRPr="004560EB">
        <w:rPr>
          <w:bCs/>
          <w:sz w:val="32"/>
          <w:szCs w:val="32"/>
          <w:lang w:val="ru-RU"/>
        </w:rPr>
        <w:t xml:space="preserve">, улучшением качества жизни коренных народов на территории Камчатского края. 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Министерством в 2019 году предоставлены субсидии </w:t>
      </w:r>
      <w:r w:rsidR="00833C90" w:rsidRPr="004560EB">
        <w:rPr>
          <w:bCs/>
          <w:sz w:val="32"/>
          <w:szCs w:val="32"/>
          <w:lang w:val="ru-RU"/>
        </w:rPr>
        <w:t xml:space="preserve">8 муниципальным </w:t>
      </w:r>
      <w:r w:rsidR="00DA3B77" w:rsidRPr="004560EB">
        <w:rPr>
          <w:bCs/>
          <w:sz w:val="32"/>
          <w:szCs w:val="32"/>
          <w:lang w:val="ru-RU"/>
        </w:rPr>
        <w:t>районам и городским</w:t>
      </w:r>
      <w:r w:rsidRPr="004560EB">
        <w:rPr>
          <w:bCs/>
          <w:sz w:val="32"/>
          <w:szCs w:val="32"/>
          <w:lang w:val="ru-RU"/>
        </w:rPr>
        <w:t xml:space="preserve"> </w:t>
      </w:r>
      <w:r w:rsidR="006D0CD0" w:rsidRPr="004560EB">
        <w:rPr>
          <w:bCs/>
          <w:sz w:val="32"/>
          <w:szCs w:val="32"/>
          <w:lang w:val="ru-RU"/>
        </w:rPr>
        <w:t xml:space="preserve">округам </w:t>
      </w:r>
      <w:r w:rsidRPr="004560EB">
        <w:rPr>
          <w:bCs/>
          <w:sz w:val="32"/>
          <w:szCs w:val="32"/>
          <w:lang w:val="ru-RU"/>
        </w:rPr>
        <w:t xml:space="preserve">в Камчатском крае, благодаря которым </w:t>
      </w:r>
      <w:r w:rsidR="00833C90" w:rsidRPr="004560EB">
        <w:rPr>
          <w:bCs/>
          <w:sz w:val="32"/>
          <w:szCs w:val="32"/>
          <w:lang w:val="ru-RU"/>
        </w:rPr>
        <w:t>20</w:t>
      </w:r>
      <w:r w:rsidRPr="004560EB">
        <w:rPr>
          <w:bCs/>
          <w:sz w:val="32"/>
          <w:szCs w:val="32"/>
          <w:lang w:val="ru-RU"/>
        </w:rPr>
        <w:t xml:space="preserve"> общин коренных малочисленных народов Севера, проживающих в Камчатском крае, получили государственную поддержку на общую сумму </w:t>
      </w:r>
      <w:r w:rsidR="00833C90" w:rsidRPr="004560EB">
        <w:rPr>
          <w:bCs/>
          <w:sz w:val="32"/>
          <w:szCs w:val="32"/>
          <w:lang w:val="ru-RU"/>
        </w:rPr>
        <w:t>7</w:t>
      </w:r>
      <w:r w:rsidRPr="004560EB">
        <w:rPr>
          <w:bCs/>
          <w:sz w:val="32"/>
          <w:szCs w:val="32"/>
          <w:lang w:val="ru-RU"/>
        </w:rPr>
        <w:t xml:space="preserve"> </w:t>
      </w:r>
      <w:r w:rsidR="00833C90" w:rsidRPr="004560EB">
        <w:rPr>
          <w:bCs/>
          <w:sz w:val="32"/>
          <w:szCs w:val="32"/>
          <w:lang w:val="ru-RU"/>
        </w:rPr>
        <w:t>886</w:t>
      </w:r>
      <w:r w:rsidRPr="004560EB">
        <w:rPr>
          <w:bCs/>
          <w:sz w:val="32"/>
          <w:szCs w:val="32"/>
          <w:lang w:val="ru-RU"/>
        </w:rPr>
        <w:t>, тыс. рублей из них: за с</w:t>
      </w:r>
      <w:r w:rsidR="00833C90" w:rsidRPr="004560EB">
        <w:rPr>
          <w:bCs/>
          <w:sz w:val="32"/>
          <w:szCs w:val="32"/>
          <w:lang w:val="ru-RU"/>
        </w:rPr>
        <w:t>чет средств краевого бюджета – 7 112,4</w:t>
      </w:r>
      <w:r w:rsidRPr="004560EB">
        <w:rPr>
          <w:bCs/>
          <w:sz w:val="32"/>
          <w:szCs w:val="32"/>
          <w:lang w:val="ru-RU"/>
        </w:rPr>
        <w:t xml:space="preserve"> тыс. рублей, за счет средств местного бюджета – </w:t>
      </w:r>
      <w:r w:rsidR="00833C90" w:rsidRPr="004560EB">
        <w:rPr>
          <w:bCs/>
          <w:sz w:val="32"/>
          <w:szCs w:val="32"/>
          <w:lang w:val="ru-RU"/>
        </w:rPr>
        <w:t>773,6</w:t>
      </w:r>
      <w:r w:rsidRPr="004560EB">
        <w:rPr>
          <w:bCs/>
          <w:sz w:val="32"/>
          <w:szCs w:val="32"/>
          <w:lang w:val="ru-RU"/>
        </w:rPr>
        <w:t xml:space="preserve"> тыс. рублей.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В целях популяризации выдающихся заслуг граждан, внесших значительный вклад в развитие различных отраслей хозяйства </w:t>
      </w:r>
      <w:r w:rsidRPr="004560EB">
        <w:rPr>
          <w:bCs/>
          <w:sz w:val="32"/>
          <w:szCs w:val="32"/>
          <w:lang w:val="ru-RU"/>
        </w:rPr>
        <w:lastRenderedPageBreak/>
        <w:t xml:space="preserve">Камчатского края и (или) сыгравших большую роль в решении социальных, общественных задач, а так же в осуществлении традиционной хозяйственной деятельности и обеспечении традиционного образа жизни коренных малочисленных народов Севера, и поощрения деятельности, направленной на развитие общественно - значимых форм деятельности в Камчатском крае, ежегодно в рамках подпрограммы Министерством реализуется </w:t>
      </w:r>
      <w:proofErr w:type="spellStart"/>
      <w:r w:rsidRPr="004560EB">
        <w:rPr>
          <w:bCs/>
          <w:sz w:val="32"/>
          <w:szCs w:val="32"/>
          <w:lang w:val="ru-RU"/>
        </w:rPr>
        <w:t>медиапроект</w:t>
      </w:r>
      <w:proofErr w:type="spellEnd"/>
      <w:r w:rsidRPr="004560EB">
        <w:rPr>
          <w:bCs/>
          <w:sz w:val="32"/>
          <w:szCs w:val="32"/>
          <w:lang w:val="ru-RU"/>
        </w:rPr>
        <w:t xml:space="preserve">  «Люди Севера».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>В 201</w:t>
      </w:r>
      <w:r w:rsidR="00DA3B77" w:rsidRPr="004560EB">
        <w:rPr>
          <w:bCs/>
          <w:sz w:val="32"/>
          <w:szCs w:val="32"/>
          <w:lang w:val="ru-RU"/>
        </w:rPr>
        <w:t>9</w:t>
      </w:r>
      <w:r w:rsidRPr="004560EB">
        <w:rPr>
          <w:bCs/>
          <w:sz w:val="32"/>
          <w:szCs w:val="32"/>
          <w:lang w:val="ru-RU"/>
        </w:rPr>
        <w:t xml:space="preserve"> году участниками </w:t>
      </w:r>
      <w:proofErr w:type="spellStart"/>
      <w:r w:rsidRPr="004560EB">
        <w:rPr>
          <w:bCs/>
          <w:sz w:val="32"/>
          <w:szCs w:val="32"/>
          <w:lang w:val="ru-RU"/>
        </w:rPr>
        <w:t>медиапроекта</w:t>
      </w:r>
      <w:proofErr w:type="spellEnd"/>
      <w:r w:rsidRPr="004560EB">
        <w:rPr>
          <w:bCs/>
          <w:sz w:val="32"/>
          <w:szCs w:val="32"/>
          <w:lang w:val="ru-RU"/>
        </w:rPr>
        <w:t xml:space="preserve"> «Люди Севера» стали: житель</w:t>
      </w:r>
      <w:r w:rsidR="00521424" w:rsidRPr="004560EB">
        <w:rPr>
          <w:bCs/>
          <w:sz w:val="32"/>
          <w:szCs w:val="32"/>
          <w:lang w:val="ru-RU"/>
        </w:rPr>
        <w:t>ница</w:t>
      </w:r>
      <w:r w:rsidRPr="004560EB">
        <w:rPr>
          <w:bCs/>
          <w:sz w:val="32"/>
          <w:szCs w:val="32"/>
          <w:lang w:val="ru-RU"/>
        </w:rPr>
        <w:t xml:space="preserve"> города Петропавловск-Камчатский – </w:t>
      </w:r>
      <w:r w:rsidR="00521424" w:rsidRPr="004560EB">
        <w:rPr>
          <w:bCs/>
          <w:sz w:val="32"/>
          <w:szCs w:val="32"/>
          <w:lang w:val="ru-RU"/>
        </w:rPr>
        <w:t>Ершова Нина Евгеньевна,</w:t>
      </w:r>
      <w:r w:rsidRPr="004560EB">
        <w:rPr>
          <w:bCs/>
          <w:sz w:val="32"/>
          <w:szCs w:val="32"/>
          <w:lang w:val="ru-RU"/>
        </w:rPr>
        <w:t xml:space="preserve"> житель поселка Тигиль Тигильского района – </w:t>
      </w:r>
      <w:r w:rsidR="00521424" w:rsidRPr="004560EB">
        <w:rPr>
          <w:bCs/>
          <w:sz w:val="32"/>
          <w:szCs w:val="32"/>
          <w:lang w:val="ru-RU"/>
        </w:rPr>
        <w:t>Борисов Владимир Иванович и жители Вилючинского городского округа Сафонов Николай Иванович и Кожемякина Вера Павловна</w:t>
      </w:r>
      <w:r w:rsidRPr="004560EB">
        <w:rPr>
          <w:bCs/>
          <w:sz w:val="32"/>
          <w:szCs w:val="32"/>
          <w:lang w:val="ru-RU"/>
        </w:rPr>
        <w:t xml:space="preserve">.   О них снято </w:t>
      </w:r>
      <w:r w:rsidR="00521424" w:rsidRPr="004560EB">
        <w:rPr>
          <w:bCs/>
          <w:sz w:val="32"/>
          <w:szCs w:val="32"/>
          <w:lang w:val="ru-RU"/>
        </w:rPr>
        <w:t>4</w:t>
      </w:r>
      <w:r w:rsidRPr="004560EB">
        <w:rPr>
          <w:bCs/>
          <w:sz w:val="32"/>
          <w:szCs w:val="32"/>
          <w:lang w:val="ru-RU"/>
        </w:rPr>
        <w:t xml:space="preserve"> телевизионных фильма на общую сумму </w:t>
      </w:r>
      <w:r w:rsidR="00521424" w:rsidRPr="004560EB">
        <w:rPr>
          <w:bCs/>
          <w:sz w:val="32"/>
          <w:szCs w:val="32"/>
          <w:lang w:val="ru-RU"/>
        </w:rPr>
        <w:t>430</w:t>
      </w:r>
      <w:r w:rsidRPr="004560EB">
        <w:rPr>
          <w:bCs/>
          <w:sz w:val="32"/>
          <w:szCs w:val="32"/>
          <w:lang w:val="ru-RU"/>
        </w:rPr>
        <w:t xml:space="preserve">,0 тыс. рублей. </w:t>
      </w:r>
      <w:r w:rsidR="00521424" w:rsidRPr="004560EB">
        <w:rPr>
          <w:bCs/>
          <w:sz w:val="32"/>
          <w:szCs w:val="32"/>
          <w:lang w:val="ru-RU"/>
        </w:rPr>
        <w:t xml:space="preserve">Кроме того, Министерством через ФГУП "ВГТРК" осуществлены прокаты 8 телевизионных фильмов, как снятых в 2019 году, так и в прошлые годы. </w:t>
      </w:r>
      <w:r w:rsidRPr="004560EB">
        <w:rPr>
          <w:bCs/>
          <w:sz w:val="32"/>
          <w:szCs w:val="32"/>
          <w:lang w:val="ru-RU"/>
        </w:rPr>
        <w:t>На прокат телевизионных фильмов Министерством заключены контракты на сумму 3</w:t>
      </w:r>
      <w:r w:rsidR="00521424" w:rsidRPr="004560EB">
        <w:rPr>
          <w:bCs/>
          <w:sz w:val="32"/>
          <w:szCs w:val="32"/>
          <w:lang w:val="ru-RU"/>
        </w:rPr>
        <w:t>10</w:t>
      </w:r>
      <w:r w:rsidRPr="004560EB">
        <w:rPr>
          <w:bCs/>
          <w:sz w:val="32"/>
          <w:szCs w:val="32"/>
          <w:lang w:val="ru-RU"/>
        </w:rPr>
        <w:t>,</w:t>
      </w:r>
      <w:r w:rsidR="00521424" w:rsidRPr="004560EB">
        <w:rPr>
          <w:bCs/>
          <w:sz w:val="32"/>
          <w:szCs w:val="32"/>
          <w:lang w:val="ru-RU"/>
        </w:rPr>
        <w:t>0</w:t>
      </w:r>
      <w:r w:rsidRPr="004560EB">
        <w:rPr>
          <w:bCs/>
          <w:sz w:val="32"/>
          <w:szCs w:val="32"/>
          <w:lang w:val="ru-RU"/>
        </w:rPr>
        <w:t xml:space="preserve"> тыс. рублей.  Итого на реализацию данного мероприятия направлены средства в сумме </w:t>
      </w:r>
      <w:r w:rsidR="00521424" w:rsidRPr="004560EB">
        <w:rPr>
          <w:bCs/>
          <w:sz w:val="32"/>
          <w:szCs w:val="32"/>
          <w:lang w:val="ru-RU"/>
        </w:rPr>
        <w:t>740,</w:t>
      </w:r>
      <w:r w:rsidRPr="004560EB">
        <w:rPr>
          <w:bCs/>
          <w:sz w:val="32"/>
          <w:szCs w:val="32"/>
          <w:lang w:val="ru-RU"/>
        </w:rPr>
        <w:t xml:space="preserve">0 тыс. рублей. 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>Всего в отчетном периоде финансирование программных мероприятий по Подпрограмме, составило –</w:t>
      </w:r>
      <w:r w:rsidR="00DC6B28" w:rsidRPr="004560EB">
        <w:rPr>
          <w:bCs/>
          <w:sz w:val="32"/>
          <w:szCs w:val="32"/>
          <w:lang w:val="ru-RU"/>
        </w:rPr>
        <w:t xml:space="preserve"> 103 997,97880 </w:t>
      </w:r>
      <w:r w:rsidRPr="004560EB">
        <w:rPr>
          <w:bCs/>
          <w:sz w:val="32"/>
          <w:szCs w:val="32"/>
          <w:lang w:val="ru-RU"/>
        </w:rPr>
        <w:t>тыс. рублей, из них за счет средств: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федерального бюджета – </w:t>
      </w:r>
      <w:r w:rsidR="00044031" w:rsidRPr="004560EB">
        <w:rPr>
          <w:bCs/>
          <w:sz w:val="32"/>
          <w:szCs w:val="32"/>
          <w:lang w:val="ru-RU"/>
        </w:rPr>
        <w:t xml:space="preserve">15 495,60000 </w:t>
      </w:r>
      <w:r w:rsidRPr="004560EB">
        <w:rPr>
          <w:bCs/>
          <w:sz w:val="32"/>
          <w:szCs w:val="32"/>
          <w:lang w:val="ru-RU"/>
        </w:rPr>
        <w:t>тыс. рублей;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краевого бюджета – </w:t>
      </w:r>
      <w:r w:rsidR="00044031" w:rsidRPr="004560EB">
        <w:rPr>
          <w:bCs/>
          <w:sz w:val="32"/>
          <w:szCs w:val="32"/>
          <w:lang w:val="ru-RU"/>
        </w:rPr>
        <w:t xml:space="preserve">86 611,57919 </w:t>
      </w:r>
      <w:r w:rsidRPr="004560EB">
        <w:rPr>
          <w:bCs/>
          <w:sz w:val="32"/>
          <w:szCs w:val="32"/>
          <w:lang w:val="ru-RU"/>
        </w:rPr>
        <w:t>тыс. рублей;</w:t>
      </w:r>
    </w:p>
    <w:p w:rsidR="004E50B6" w:rsidRPr="004560EB" w:rsidRDefault="004E50B6" w:rsidP="004560EB">
      <w:pPr>
        <w:pStyle w:val="a7"/>
        <w:spacing w:line="360" w:lineRule="auto"/>
        <w:ind w:firstLine="567"/>
        <w:rPr>
          <w:bCs/>
          <w:sz w:val="32"/>
          <w:szCs w:val="32"/>
          <w:lang w:val="ru-RU"/>
        </w:rPr>
      </w:pPr>
      <w:r w:rsidRPr="004560EB">
        <w:rPr>
          <w:bCs/>
          <w:sz w:val="32"/>
          <w:szCs w:val="32"/>
          <w:lang w:val="ru-RU"/>
        </w:rPr>
        <w:t xml:space="preserve">- местных бюджетов – </w:t>
      </w:r>
      <w:r w:rsidR="00044031" w:rsidRPr="004560EB">
        <w:rPr>
          <w:bCs/>
          <w:sz w:val="32"/>
          <w:szCs w:val="32"/>
          <w:lang w:val="ru-RU"/>
        </w:rPr>
        <w:t>1 043,41625 тыс. рублей;</w:t>
      </w:r>
    </w:p>
    <w:p w:rsidR="00264863" w:rsidRDefault="00044031" w:rsidP="00B66295">
      <w:pPr>
        <w:pStyle w:val="a7"/>
        <w:spacing w:line="360" w:lineRule="auto"/>
        <w:ind w:firstLine="567"/>
        <w:rPr>
          <w:b/>
          <w:i/>
          <w:sz w:val="32"/>
          <w:szCs w:val="32"/>
        </w:rPr>
      </w:pPr>
      <w:r w:rsidRPr="004560EB">
        <w:rPr>
          <w:bCs/>
          <w:sz w:val="32"/>
          <w:szCs w:val="32"/>
          <w:lang w:val="ru-RU"/>
        </w:rPr>
        <w:lastRenderedPageBreak/>
        <w:t xml:space="preserve">- внебюджетных источников </w:t>
      </w:r>
      <w:r w:rsidR="00264863" w:rsidRPr="004560EB">
        <w:rPr>
          <w:bCs/>
          <w:sz w:val="32"/>
          <w:szCs w:val="32"/>
          <w:lang w:val="ru-RU"/>
        </w:rPr>
        <w:t>– 847</w:t>
      </w:r>
      <w:r w:rsidRPr="004560EB">
        <w:rPr>
          <w:bCs/>
          <w:sz w:val="32"/>
          <w:szCs w:val="32"/>
          <w:lang w:val="ru-RU"/>
        </w:rPr>
        <w:t>,38336 тыс. рублей.</w:t>
      </w:r>
      <w:bookmarkStart w:id="0" w:name="_GoBack"/>
      <w:bookmarkEnd w:id="0"/>
    </w:p>
    <w:p w:rsidR="00825403" w:rsidRPr="004560EB" w:rsidRDefault="0076123F" w:rsidP="004560EB">
      <w:pPr>
        <w:pStyle w:val="a3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О</w:t>
      </w:r>
      <w:r w:rsidR="00825403" w:rsidRPr="004560EB">
        <w:rPr>
          <w:b/>
          <w:i/>
          <w:sz w:val="32"/>
          <w:szCs w:val="32"/>
        </w:rPr>
        <w:t>сновные направления деятельности</w:t>
      </w:r>
    </w:p>
    <w:p w:rsidR="00825403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Министерства территориального развития Камчатского края</w:t>
      </w:r>
    </w:p>
    <w:p w:rsidR="00825403" w:rsidRPr="004560EB" w:rsidRDefault="00825403" w:rsidP="004560EB">
      <w:pPr>
        <w:pStyle w:val="a3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на 20</w:t>
      </w:r>
      <w:r w:rsidR="009A2CAA" w:rsidRPr="004560EB">
        <w:rPr>
          <w:b/>
          <w:i/>
          <w:sz w:val="32"/>
          <w:szCs w:val="32"/>
        </w:rPr>
        <w:t>20</w:t>
      </w:r>
      <w:r w:rsidRPr="004560EB">
        <w:rPr>
          <w:b/>
          <w:i/>
          <w:sz w:val="32"/>
          <w:szCs w:val="32"/>
        </w:rPr>
        <w:t xml:space="preserve"> год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>В 20</w:t>
      </w:r>
      <w:r w:rsidR="009A2CAA" w:rsidRPr="004560EB">
        <w:rPr>
          <w:sz w:val="32"/>
          <w:szCs w:val="32"/>
        </w:rPr>
        <w:t>20</w:t>
      </w:r>
      <w:r w:rsidRPr="004560EB">
        <w:rPr>
          <w:sz w:val="32"/>
          <w:szCs w:val="32"/>
        </w:rPr>
        <w:t xml:space="preserve"> году работа по выработке и реализации региональной политики, в сфере </w:t>
      </w:r>
      <w:r w:rsidR="002D1216" w:rsidRPr="004560EB">
        <w:rPr>
          <w:sz w:val="32"/>
          <w:szCs w:val="32"/>
        </w:rPr>
        <w:t>полномочий Министерства</w:t>
      </w:r>
      <w:r w:rsidRPr="004560EB">
        <w:rPr>
          <w:sz w:val="32"/>
          <w:szCs w:val="32"/>
        </w:rPr>
        <w:t xml:space="preserve"> будет продолжена. </w:t>
      </w:r>
    </w:p>
    <w:p w:rsidR="00825403" w:rsidRPr="004560EB" w:rsidRDefault="00825403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В целях обеспечения эффективной работы ОМСУ при реализации государственных полномочий, возложенных на них, решении вопросов местного значения, </w:t>
      </w:r>
      <w:r w:rsidRPr="004560EB">
        <w:rPr>
          <w:b/>
          <w:i/>
          <w:sz w:val="32"/>
          <w:szCs w:val="32"/>
        </w:rPr>
        <w:t xml:space="preserve">Министерство территориального развития Камчатского края </w:t>
      </w:r>
      <w:r w:rsidR="002D1216" w:rsidRPr="004560EB">
        <w:rPr>
          <w:b/>
          <w:i/>
          <w:sz w:val="32"/>
          <w:szCs w:val="32"/>
        </w:rPr>
        <w:t xml:space="preserve">будет </w:t>
      </w:r>
      <w:r w:rsidRPr="004560EB">
        <w:rPr>
          <w:b/>
          <w:i/>
          <w:sz w:val="32"/>
          <w:szCs w:val="32"/>
        </w:rPr>
        <w:t>ока</w:t>
      </w:r>
      <w:r w:rsidR="002D1216" w:rsidRPr="004560EB">
        <w:rPr>
          <w:b/>
          <w:i/>
          <w:sz w:val="32"/>
          <w:szCs w:val="32"/>
        </w:rPr>
        <w:t>зывать</w:t>
      </w:r>
      <w:r w:rsidRPr="004560EB">
        <w:rPr>
          <w:b/>
          <w:i/>
          <w:sz w:val="32"/>
          <w:szCs w:val="32"/>
        </w:rPr>
        <w:t xml:space="preserve"> правов</w:t>
      </w:r>
      <w:r w:rsidR="002D1216" w:rsidRPr="004560EB">
        <w:rPr>
          <w:b/>
          <w:i/>
          <w:sz w:val="32"/>
          <w:szCs w:val="32"/>
        </w:rPr>
        <w:t>ую</w:t>
      </w:r>
      <w:r w:rsidRPr="004560EB">
        <w:rPr>
          <w:b/>
          <w:i/>
          <w:sz w:val="32"/>
          <w:szCs w:val="32"/>
        </w:rPr>
        <w:t xml:space="preserve"> поддержк</w:t>
      </w:r>
      <w:r w:rsidR="002D1216" w:rsidRPr="004560EB">
        <w:rPr>
          <w:b/>
          <w:i/>
          <w:sz w:val="32"/>
          <w:szCs w:val="32"/>
        </w:rPr>
        <w:t>у</w:t>
      </w:r>
      <w:r w:rsidRPr="004560EB">
        <w:rPr>
          <w:b/>
          <w:i/>
          <w:sz w:val="32"/>
          <w:szCs w:val="32"/>
        </w:rPr>
        <w:t xml:space="preserve"> и обеспеч</w:t>
      </w:r>
      <w:r w:rsidR="002D1216" w:rsidRPr="004560EB">
        <w:rPr>
          <w:b/>
          <w:i/>
          <w:sz w:val="32"/>
          <w:szCs w:val="32"/>
        </w:rPr>
        <w:t>ит</w:t>
      </w:r>
      <w:r w:rsidRPr="004560EB">
        <w:rPr>
          <w:b/>
          <w:i/>
          <w:sz w:val="32"/>
          <w:szCs w:val="32"/>
        </w:rPr>
        <w:t xml:space="preserve"> методическо</w:t>
      </w:r>
      <w:r w:rsidR="002D1216" w:rsidRPr="004560EB">
        <w:rPr>
          <w:b/>
          <w:i/>
          <w:sz w:val="32"/>
          <w:szCs w:val="32"/>
        </w:rPr>
        <w:t xml:space="preserve">е </w:t>
      </w:r>
      <w:r w:rsidRPr="004560EB">
        <w:rPr>
          <w:b/>
          <w:i/>
          <w:sz w:val="32"/>
          <w:szCs w:val="32"/>
        </w:rPr>
        <w:t>сопровождения их деятельности.</w:t>
      </w:r>
      <w:r w:rsidRPr="004560EB">
        <w:rPr>
          <w:sz w:val="32"/>
          <w:szCs w:val="32"/>
        </w:rPr>
        <w:t xml:space="preserve"> </w:t>
      </w:r>
    </w:p>
    <w:p w:rsidR="00E63A79" w:rsidRPr="004560EB" w:rsidRDefault="00E63A79" w:rsidP="004560EB">
      <w:pPr>
        <w:pStyle w:val="a3"/>
        <w:spacing w:line="360" w:lineRule="auto"/>
        <w:ind w:firstLine="708"/>
        <w:jc w:val="both"/>
        <w:rPr>
          <w:b/>
          <w:i/>
          <w:sz w:val="32"/>
          <w:szCs w:val="32"/>
        </w:rPr>
      </w:pPr>
      <w:r w:rsidRPr="004560EB">
        <w:rPr>
          <w:b/>
          <w:i/>
          <w:sz w:val="32"/>
          <w:szCs w:val="32"/>
        </w:rPr>
        <w:t>Работа по образованию нового вида муниципальных образований на территории Камчатского края – муниципальных округов, остаётся задачей на 2020 год.</w:t>
      </w:r>
    </w:p>
    <w:p w:rsidR="00E63A79" w:rsidRPr="004560EB" w:rsidRDefault="00E63A79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 xml:space="preserve">Учитывая, что первый муниципальный округ должен появиться на территории Алеутского муниципального района в текущем 2020 году, нам предстоит большая работа по сопровождению переходного периода </w:t>
      </w:r>
      <w:r w:rsidR="00DF4492" w:rsidRPr="004560EB">
        <w:rPr>
          <w:sz w:val="32"/>
          <w:szCs w:val="32"/>
          <w:lang w:val="ru-RU"/>
        </w:rPr>
        <w:t>преобразования</w:t>
      </w:r>
      <w:r w:rsidRPr="004560EB">
        <w:rPr>
          <w:sz w:val="32"/>
          <w:szCs w:val="32"/>
          <w:lang w:val="ru-RU"/>
        </w:rPr>
        <w:t xml:space="preserve"> муниципального района и сельского поселения в муниципальный округ,</w:t>
      </w:r>
      <w:r w:rsidR="004B5691" w:rsidRPr="004560EB">
        <w:rPr>
          <w:sz w:val="32"/>
          <w:szCs w:val="32"/>
          <w:lang w:val="ru-RU"/>
        </w:rPr>
        <w:t xml:space="preserve"> в том числе по формированию новых органов местного самоуправления,</w:t>
      </w:r>
      <w:r w:rsidRPr="004560EB">
        <w:rPr>
          <w:sz w:val="32"/>
          <w:szCs w:val="32"/>
          <w:lang w:val="ru-RU"/>
        </w:rPr>
        <w:t xml:space="preserve"> </w:t>
      </w:r>
      <w:r w:rsidR="00DF4492" w:rsidRPr="004560EB">
        <w:rPr>
          <w:sz w:val="32"/>
          <w:szCs w:val="32"/>
          <w:lang w:val="ru-RU"/>
        </w:rPr>
        <w:t xml:space="preserve">правовая поддержка в вопросах формирования нормативной правовой базы вновь создаваемого муниципального образования. По сути - это будет пилотный проект на территории Камчатского края в данном </w:t>
      </w:r>
      <w:r w:rsidR="00DF4492" w:rsidRPr="004560EB">
        <w:rPr>
          <w:sz w:val="32"/>
          <w:szCs w:val="32"/>
          <w:lang w:val="ru-RU"/>
        </w:rPr>
        <w:lastRenderedPageBreak/>
        <w:t>направлении</w:t>
      </w:r>
      <w:r w:rsidRPr="004560EB">
        <w:rPr>
          <w:sz w:val="32"/>
          <w:szCs w:val="32"/>
          <w:lang w:val="ru-RU"/>
        </w:rPr>
        <w:t xml:space="preserve">. </w:t>
      </w:r>
    </w:p>
    <w:p w:rsidR="00E63A79" w:rsidRPr="004560EB" w:rsidRDefault="00E63A79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>В 2021 году планируется создание муниципального округа на территории Мильковского муниципального района.</w:t>
      </w:r>
      <w:r w:rsidR="00DF4492" w:rsidRPr="004560EB">
        <w:rPr>
          <w:sz w:val="32"/>
          <w:szCs w:val="32"/>
          <w:lang w:val="ru-RU"/>
        </w:rPr>
        <w:t xml:space="preserve"> Этому также должна предшествовать совместная деятельность органов местного самоуправления и Министерства.</w:t>
      </w:r>
    </w:p>
    <w:p w:rsidR="00DF4492" w:rsidRPr="004560EB" w:rsidRDefault="00DF4492" w:rsidP="004560EB">
      <w:pPr>
        <w:pStyle w:val="a7"/>
        <w:spacing w:line="360" w:lineRule="auto"/>
        <w:ind w:firstLine="567"/>
        <w:rPr>
          <w:b/>
          <w:i/>
          <w:sz w:val="32"/>
          <w:szCs w:val="32"/>
          <w:lang w:val="ru-RU"/>
        </w:rPr>
      </w:pPr>
    </w:p>
    <w:p w:rsidR="00DF4492" w:rsidRPr="004560EB" w:rsidRDefault="00DF4492" w:rsidP="004560EB">
      <w:pPr>
        <w:pStyle w:val="a7"/>
        <w:spacing w:line="360" w:lineRule="auto"/>
        <w:ind w:firstLine="567"/>
        <w:rPr>
          <w:b/>
          <w:i/>
          <w:sz w:val="32"/>
          <w:szCs w:val="32"/>
          <w:lang w:val="ru-RU"/>
        </w:rPr>
      </w:pPr>
      <w:r w:rsidRPr="004560EB">
        <w:rPr>
          <w:b/>
          <w:i/>
          <w:sz w:val="32"/>
          <w:szCs w:val="32"/>
          <w:lang w:val="ru-RU"/>
        </w:rPr>
        <w:t>2020 год обещает быть насыщенным по проведению выборных кампаний как на региональном уровне, так и на муниципальном.</w:t>
      </w:r>
    </w:p>
    <w:p w:rsidR="00CB51AE" w:rsidRPr="004560EB" w:rsidRDefault="00CB51AE" w:rsidP="004560EB">
      <w:pPr>
        <w:pStyle w:val="a7"/>
        <w:spacing w:line="360" w:lineRule="auto"/>
        <w:rPr>
          <w:sz w:val="32"/>
          <w:szCs w:val="32"/>
          <w:lang w:val="ru-RU"/>
        </w:rPr>
      </w:pPr>
      <w:r w:rsidRPr="004560EB">
        <w:rPr>
          <w:b/>
          <w:i/>
          <w:sz w:val="32"/>
          <w:szCs w:val="32"/>
          <w:lang w:val="ru-RU"/>
        </w:rPr>
        <w:tab/>
      </w:r>
      <w:r w:rsidRPr="004560EB">
        <w:rPr>
          <w:sz w:val="32"/>
          <w:szCs w:val="32"/>
          <w:lang w:val="ru-RU"/>
        </w:rPr>
        <w:t xml:space="preserve">В настоящий момент проводятся конкурсные процедуры по избранию </w:t>
      </w:r>
      <w:r w:rsidR="008B30AB" w:rsidRPr="004560EB">
        <w:rPr>
          <w:sz w:val="32"/>
          <w:szCs w:val="32"/>
          <w:lang w:val="ru-RU"/>
        </w:rPr>
        <w:t>главы Елизовского, Тигильского Быстринского муниципальных районов и Петропавловск-Камчатского городского округа.</w:t>
      </w:r>
    </w:p>
    <w:p w:rsidR="008B30AB" w:rsidRPr="004560EB" w:rsidRDefault="008B30AB" w:rsidP="004560EB">
      <w:pPr>
        <w:pStyle w:val="a7"/>
        <w:spacing w:line="360" w:lineRule="auto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ab/>
        <w:t xml:space="preserve">Запланированы мероприятия по проведению конкурсов </w:t>
      </w:r>
      <w:r w:rsidRPr="004560EB">
        <w:rPr>
          <w:bCs/>
          <w:sz w:val="32"/>
          <w:szCs w:val="32"/>
          <w:lang w:val="ru-RU"/>
        </w:rPr>
        <w:t xml:space="preserve">по отбору кандидатур на должность </w:t>
      </w:r>
      <w:r w:rsidRPr="004560EB">
        <w:rPr>
          <w:sz w:val="32"/>
          <w:szCs w:val="32"/>
          <w:lang w:val="ru-RU"/>
        </w:rPr>
        <w:t>глав Карагинского, Олюторского муниципальных районов, Вилючинского городского округа.</w:t>
      </w:r>
    </w:p>
    <w:p w:rsidR="00684D58" w:rsidRPr="004560EB" w:rsidRDefault="00DF4492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>Органы местного самоуправления примут участие в проведении муниципального фильтра, связанного с выбор</w:t>
      </w:r>
      <w:r w:rsidR="008B30AB" w:rsidRPr="004560EB">
        <w:rPr>
          <w:sz w:val="32"/>
          <w:szCs w:val="32"/>
          <w:lang w:val="ru-RU"/>
        </w:rPr>
        <w:t>ами</w:t>
      </w:r>
      <w:r w:rsidRPr="004560EB">
        <w:rPr>
          <w:sz w:val="32"/>
          <w:szCs w:val="32"/>
          <w:lang w:val="ru-RU"/>
        </w:rPr>
        <w:t xml:space="preserve"> высшего должностного лица субъекта – Губернатора Камчатского края</w:t>
      </w:r>
      <w:r w:rsidR="00684D58" w:rsidRPr="004560EB">
        <w:rPr>
          <w:sz w:val="32"/>
          <w:szCs w:val="32"/>
          <w:lang w:val="ru-RU"/>
        </w:rPr>
        <w:t xml:space="preserve">. </w:t>
      </w:r>
    </w:p>
    <w:p w:rsidR="00DF4492" w:rsidRPr="004560EB" w:rsidRDefault="00684D58" w:rsidP="004560EB">
      <w:pPr>
        <w:pStyle w:val="a7"/>
        <w:spacing w:line="360" w:lineRule="auto"/>
        <w:ind w:firstLine="567"/>
        <w:rPr>
          <w:sz w:val="32"/>
          <w:szCs w:val="32"/>
          <w:lang w:val="ru-RU"/>
        </w:rPr>
      </w:pPr>
      <w:r w:rsidRPr="004560EB">
        <w:rPr>
          <w:sz w:val="32"/>
          <w:szCs w:val="32"/>
          <w:lang w:val="ru-RU"/>
        </w:rPr>
        <w:t>На 13 сентября 2020 года запланированы 44 выборных компаний в органы местного самоуправления.</w:t>
      </w:r>
    </w:p>
    <w:p w:rsidR="000B3415" w:rsidRPr="004560EB" w:rsidRDefault="00E63A79" w:rsidP="004560EB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 </w:t>
      </w:r>
    </w:p>
    <w:p w:rsidR="00DE3334" w:rsidRPr="004560EB" w:rsidRDefault="003C5A48" w:rsidP="004560EB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4560EB">
        <w:rPr>
          <w:sz w:val="32"/>
          <w:szCs w:val="32"/>
        </w:rPr>
        <w:t>Также в 2020 году в</w:t>
      </w:r>
      <w:r w:rsidR="00825403" w:rsidRPr="004560EB">
        <w:rPr>
          <w:sz w:val="32"/>
          <w:szCs w:val="32"/>
        </w:rPr>
        <w:t xml:space="preserve"> рамках </w:t>
      </w:r>
      <w:r w:rsidR="003A0EB6" w:rsidRPr="004560EB">
        <w:rPr>
          <w:sz w:val="32"/>
          <w:szCs w:val="32"/>
        </w:rPr>
        <w:t>реализуемых мероприяти</w:t>
      </w:r>
      <w:r w:rsidRPr="004560EB">
        <w:rPr>
          <w:sz w:val="32"/>
          <w:szCs w:val="32"/>
        </w:rPr>
        <w:t>й</w:t>
      </w:r>
      <w:r w:rsidR="00AC40EC" w:rsidRPr="004560EB">
        <w:rPr>
          <w:sz w:val="32"/>
          <w:szCs w:val="32"/>
        </w:rPr>
        <w:t>,</w:t>
      </w:r>
      <w:r w:rsidR="003A0EB6" w:rsidRPr="004560EB">
        <w:rPr>
          <w:sz w:val="32"/>
          <w:szCs w:val="32"/>
        </w:rPr>
        <w:t xml:space="preserve"> направленных на поддержку экономического </w:t>
      </w:r>
      <w:r w:rsidR="00AC40EC" w:rsidRPr="004560EB">
        <w:rPr>
          <w:sz w:val="32"/>
          <w:szCs w:val="32"/>
        </w:rPr>
        <w:t xml:space="preserve">и социального развития коренных </w:t>
      </w:r>
      <w:r w:rsidR="003A0EB6" w:rsidRPr="004560EB">
        <w:rPr>
          <w:sz w:val="32"/>
          <w:szCs w:val="32"/>
        </w:rPr>
        <w:t>малочисленных народов</w:t>
      </w:r>
      <w:r w:rsidR="00AC40EC" w:rsidRPr="004560EB">
        <w:rPr>
          <w:sz w:val="32"/>
          <w:szCs w:val="32"/>
        </w:rPr>
        <w:t>,</w:t>
      </w:r>
      <w:r w:rsidRPr="004560EB">
        <w:rPr>
          <w:sz w:val="32"/>
          <w:szCs w:val="32"/>
        </w:rPr>
        <w:t xml:space="preserve"> проживающих в </w:t>
      </w:r>
      <w:r w:rsidRPr="004560EB">
        <w:rPr>
          <w:sz w:val="32"/>
          <w:szCs w:val="32"/>
        </w:rPr>
        <w:lastRenderedPageBreak/>
        <w:t>Камчатском крае</w:t>
      </w:r>
      <w:r w:rsidR="00AC40EC" w:rsidRPr="004560EB">
        <w:rPr>
          <w:sz w:val="32"/>
          <w:szCs w:val="32"/>
        </w:rPr>
        <w:t>,</w:t>
      </w:r>
      <w:r w:rsidRPr="004560EB">
        <w:rPr>
          <w:sz w:val="32"/>
          <w:szCs w:val="32"/>
        </w:rPr>
        <w:t xml:space="preserve"> </w:t>
      </w:r>
      <w:r w:rsidR="00DE3334" w:rsidRPr="004560EB">
        <w:rPr>
          <w:sz w:val="32"/>
          <w:szCs w:val="32"/>
        </w:rPr>
        <w:t xml:space="preserve">в целях популяризации традиционного культурного наследия коренных малочисленных народов, проживающих в Камчатском крае </w:t>
      </w:r>
    </w:p>
    <w:p w:rsidR="00CD31B2" w:rsidRDefault="003C5A48" w:rsidP="004560E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32"/>
          <w:szCs w:val="32"/>
        </w:rPr>
      </w:pPr>
      <w:r w:rsidRPr="00CD31B2">
        <w:rPr>
          <w:b/>
          <w:i/>
          <w:sz w:val="32"/>
          <w:szCs w:val="32"/>
        </w:rPr>
        <w:t xml:space="preserve">запланировано участие </w:t>
      </w:r>
      <w:r w:rsidR="00AC40EC" w:rsidRPr="00CD31B2">
        <w:rPr>
          <w:b/>
          <w:i/>
          <w:sz w:val="32"/>
          <w:szCs w:val="32"/>
        </w:rPr>
        <w:t xml:space="preserve">делегации Камчатского края </w:t>
      </w:r>
      <w:r w:rsidRPr="00CD31B2">
        <w:rPr>
          <w:b/>
          <w:i/>
          <w:sz w:val="32"/>
          <w:szCs w:val="32"/>
        </w:rPr>
        <w:t xml:space="preserve">в </w:t>
      </w:r>
      <w:r w:rsidR="00AC40EC" w:rsidRPr="00CD31B2">
        <w:rPr>
          <w:b/>
          <w:i/>
          <w:sz w:val="32"/>
          <w:szCs w:val="32"/>
        </w:rPr>
        <w:t>ЮБИЛЕЙНОЙ</w:t>
      </w:r>
      <w:r w:rsidRPr="00CD31B2">
        <w:rPr>
          <w:b/>
          <w:i/>
          <w:sz w:val="32"/>
          <w:szCs w:val="32"/>
        </w:rPr>
        <w:t xml:space="preserve"> </w:t>
      </w:r>
      <w:r w:rsidR="00AC40EC" w:rsidRPr="00CD31B2">
        <w:rPr>
          <w:b/>
          <w:i/>
          <w:sz w:val="32"/>
          <w:szCs w:val="32"/>
          <w:lang w:val="en-US"/>
        </w:rPr>
        <w:t>XV</w:t>
      </w:r>
      <w:r w:rsidR="00AC40EC" w:rsidRPr="00CD31B2">
        <w:rPr>
          <w:b/>
          <w:i/>
          <w:sz w:val="32"/>
          <w:szCs w:val="32"/>
        </w:rPr>
        <w:t xml:space="preserve"> международной выставке-ярмарке «Сокровища Севера. Мастера и художники России 2020»</w:t>
      </w:r>
      <w:r w:rsidR="00AC40EC" w:rsidRPr="00CD31B2">
        <w:rPr>
          <w:i/>
          <w:sz w:val="32"/>
          <w:szCs w:val="32"/>
        </w:rPr>
        <w:t>.</w:t>
      </w:r>
    </w:p>
    <w:p w:rsidR="00EE72A6" w:rsidRPr="004560EB" w:rsidRDefault="00AC40EC" w:rsidP="004560EB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highlight w:val="yellow"/>
        </w:rPr>
      </w:pPr>
      <w:r w:rsidRPr="004560EB">
        <w:rPr>
          <w:sz w:val="32"/>
          <w:szCs w:val="32"/>
        </w:rPr>
        <w:t xml:space="preserve"> Выставка состоится в период с 29 апреля по 3 мая 2020 года на выставочной площадке – КВЦ «Сокольники» в г. Москва.</w:t>
      </w:r>
    </w:p>
    <w:p w:rsidR="004919B4" w:rsidRPr="004560EB" w:rsidRDefault="00AC40EC" w:rsidP="004560EB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В настоящее время Министерство уже приступило к организации участия в Выставке. Так </w:t>
      </w:r>
      <w:r w:rsidR="004919B4" w:rsidRPr="004560EB">
        <w:rPr>
          <w:sz w:val="32"/>
          <w:szCs w:val="32"/>
        </w:rPr>
        <w:t xml:space="preserve">29 января </w:t>
      </w:r>
      <w:r w:rsidRPr="004560EB">
        <w:rPr>
          <w:sz w:val="32"/>
          <w:szCs w:val="32"/>
        </w:rPr>
        <w:t>состоялось</w:t>
      </w:r>
      <w:r w:rsidR="004919B4" w:rsidRPr="004560EB">
        <w:rPr>
          <w:sz w:val="32"/>
          <w:szCs w:val="32"/>
        </w:rPr>
        <w:t xml:space="preserve"> заседание Комиссии по отбору экспонатов </w:t>
      </w:r>
      <w:r w:rsidRPr="004560EB">
        <w:rPr>
          <w:sz w:val="32"/>
          <w:szCs w:val="32"/>
        </w:rPr>
        <w:t>(</w:t>
      </w:r>
      <w:r w:rsidR="006B4C64" w:rsidRPr="004560EB">
        <w:rPr>
          <w:i/>
          <w:sz w:val="32"/>
          <w:szCs w:val="32"/>
        </w:rPr>
        <w:t>это</w:t>
      </w:r>
      <w:r w:rsidR="006B4C64" w:rsidRPr="004560EB">
        <w:rPr>
          <w:sz w:val="32"/>
          <w:szCs w:val="32"/>
        </w:rPr>
        <w:t xml:space="preserve"> </w:t>
      </w:r>
      <w:r w:rsidRPr="004560EB">
        <w:rPr>
          <w:i/>
          <w:sz w:val="32"/>
          <w:szCs w:val="32"/>
        </w:rPr>
        <w:t xml:space="preserve">сувениры из меха оленей и </w:t>
      </w:r>
      <w:r w:rsidR="00CD31B2" w:rsidRPr="004560EB">
        <w:rPr>
          <w:i/>
          <w:sz w:val="32"/>
          <w:szCs w:val="32"/>
        </w:rPr>
        <w:t>промысловых зверей,</w:t>
      </w:r>
      <w:r w:rsidRPr="004560EB">
        <w:rPr>
          <w:i/>
          <w:sz w:val="32"/>
          <w:szCs w:val="32"/>
        </w:rPr>
        <w:t xml:space="preserve"> и птиц, плетение из трав и иных растений, резьба по кости, резьба по дереву, пошив национальной одежды и другие виды промыслов и ремесел, связанные с обработкой меха, кожи, кости и других материалов</w:t>
      </w:r>
      <w:r w:rsidRPr="004560EB">
        <w:rPr>
          <w:sz w:val="32"/>
          <w:szCs w:val="32"/>
        </w:rPr>
        <w:t xml:space="preserve">) </w:t>
      </w:r>
      <w:r w:rsidR="004919B4" w:rsidRPr="004560EB">
        <w:rPr>
          <w:sz w:val="32"/>
          <w:szCs w:val="32"/>
        </w:rPr>
        <w:t>и формированию делегации Камчатского края</w:t>
      </w:r>
      <w:r w:rsidRPr="004560EB">
        <w:rPr>
          <w:sz w:val="32"/>
          <w:szCs w:val="32"/>
        </w:rPr>
        <w:t xml:space="preserve">.  </w:t>
      </w:r>
    </w:p>
    <w:p w:rsidR="004919B4" w:rsidRPr="004560EB" w:rsidRDefault="004919B4" w:rsidP="004560EB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4560EB">
        <w:rPr>
          <w:sz w:val="32"/>
          <w:szCs w:val="32"/>
        </w:rPr>
        <w:t xml:space="preserve">По итогам заседания комиссии определен состав делегации в количестве 24 человек </w:t>
      </w:r>
      <w:r w:rsidR="00AC40EC" w:rsidRPr="004560EB">
        <w:rPr>
          <w:sz w:val="32"/>
          <w:szCs w:val="32"/>
        </w:rPr>
        <w:t xml:space="preserve">– это </w:t>
      </w:r>
      <w:r w:rsidRPr="004560EB">
        <w:rPr>
          <w:sz w:val="32"/>
          <w:szCs w:val="32"/>
        </w:rPr>
        <w:t>мастер</w:t>
      </w:r>
      <w:r w:rsidR="00AC40EC" w:rsidRPr="004560EB">
        <w:rPr>
          <w:sz w:val="32"/>
          <w:szCs w:val="32"/>
        </w:rPr>
        <w:t>а</w:t>
      </w:r>
      <w:r w:rsidRPr="004560EB">
        <w:rPr>
          <w:sz w:val="32"/>
          <w:szCs w:val="32"/>
        </w:rPr>
        <w:t xml:space="preserve"> народных художественных промыслов </w:t>
      </w:r>
      <w:r w:rsidR="00AC40EC" w:rsidRPr="004560EB">
        <w:rPr>
          <w:sz w:val="32"/>
          <w:szCs w:val="32"/>
        </w:rPr>
        <w:t xml:space="preserve">и </w:t>
      </w:r>
      <w:r w:rsidR="006B4C64" w:rsidRPr="004560EB">
        <w:rPr>
          <w:sz w:val="32"/>
          <w:szCs w:val="32"/>
        </w:rPr>
        <w:t xml:space="preserve">участники самобытных танцевальных коллективов, </w:t>
      </w:r>
      <w:r w:rsidR="00AC40EC" w:rsidRPr="004560EB">
        <w:rPr>
          <w:sz w:val="32"/>
          <w:szCs w:val="32"/>
        </w:rPr>
        <w:t>которые</w:t>
      </w:r>
      <w:r w:rsidRPr="004560EB">
        <w:rPr>
          <w:sz w:val="32"/>
          <w:szCs w:val="32"/>
        </w:rPr>
        <w:t xml:space="preserve"> представ</w:t>
      </w:r>
      <w:r w:rsidR="00AC40EC" w:rsidRPr="004560EB">
        <w:rPr>
          <w:sz w:val="32"/>
          <w:szCs w:val="32"/>
        </w:rPr>
        <w:t>ят</w:t>
      </w:r>
      <w:r w:rsidRPr="004560EB">
        <w:rPr>
          <w:sz w:val="32"/>
          <w:szCs w:val="32"/>
        </w:rPr>
        <w:t xml:space="preserve"> Камчатск</w:t>
      </w:r>
      <w:r w:rsidR="00AC40EC" w:rsidRPr="004560EB">
        <w:rPr>
          <w:sz w:val="32"/>
          <w:szCs w:val="32"/>
        </w:rPr>
        <w:t xml:space="preserve">ий </w:t>
      </w:r>
      <w:r w:rsidRPr="004560EB">
        <w:rPr>
          <w:sz w:val="32"/>
          <w:szCs w:val="32"/>
        </w:rPr>
        <w:t>кра</w:t>
      </w:r>
      <w:r w:rsidR="00AC40EC" w:rsidRPr="004560EB">
        <w:rPr>
          <w:sz w:val="32"/>
          <w:szCs w:val="32"/>
        </w:rPr>
        <w:t>й</w:t>
      </w:r>
      <w:r w:rsidRPr="004560EB">
        <w:rPr>
          <w:sz w:val="32"/>
          <w:szCs w:val="32"/>
        </w:rPr>
        <w:t xml:space="preserve"> на международной выставке-ярмарке. </w:t>
      </w:r>
    </w:p>
    <w:p w:rsidR="00990950" w:rsidRPr="004560EB" w:rsidRDefault="00990950" w:rsidP="004560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60EB" w:rsidRPr="004560EB" w:rsidRDefault="004560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560EB" w:rsidRPr="0045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3"/>
    <w:rsid w:val="00044031"/>
    <w:rsid w:val="000B3415"/>
    <w:rsid w:val="001D3310"/>
    <w:rsid w:val="002631CE"/>
    <w:rsid w:val="00264863"/>
    <w:rsid w:val="002D1216"/>
    <w:rsid w:val="002E1DB1"/>
    <w:rsid w:val="002F087A"/>
    <w:rsid w:val="0031261E"/>
    <w:rsid w:val="00340573"/>
    <w:rsid w:val="003A0EB6"/>
    <w:rsid w:val="003C5A48"/>
    <w:rsid w:val="003D0F3E"/>
    <w:rsid w:val="003E2379"/>
    <w:rsid w:val="0041232C"/>
    <w:rsid w:val="00415C44"/>
    <w:rsid w:val="00442EFF"/>
    <w:rsid w:val="004560EB"/>
    <w:rsid w:val="004919B4"/>
    <w:rsid w:val="004B2AEC"/>
    <w:rsid w:val="004B5691"/>
    <w:rsid w:val="004E50B6"/>
    <w:rsid w:val="00500D89"/>
    <w:rsid w:val="00521424"/>
    <w:rsid w:val="00606802"/>
    <w:rsid w:val="00684D58"/>
    <w:rsid w:val="006B4C64"/>
    <w:rsid w:val="006D0CD0"/>
    <w:rsid w:val="0076123F"/>
    <w:rsid w:val="00785EA0"/>
    <w:rsid w:val="007B50AC"/>
    <w:rsid w:val="00825403"/>
    <w:rsid w:val="00826C88"/>
    <w:rsid w:val="00833C90"/>
    <w:rsid w:val="00887A04"/>
    <w:rsid w:val="00891CCA"/>
    <w:rsid w:val="008B30AB"/>
    <w:rsid w:val="009902D4"/>
    <w:rsid w:val="00990950"/>
    <w:rsid w:val="009A2CAA"/>
    <w:rsid w:val="00A03E47"/>
    <w:rsid w:val="00A05C32"/>
    <w:rsid w:val="00AC40EC"/>
    <w:rsid w:val="00B66295"/>
    <w:rsid w:val="00BD0413"/>
    <w:rsid w:val="00C0427C"/>
    <w:rsid w:val="00C2083F"/>
    <w:rsid w:val="00C2384E"/>
    <w:rsid w:val="00CB51AE"/>
    <w:rsid w:val="00CD31B2"/>
    <w:rsid w:val="00DA3B77"/>
    <w:rsid w:val="00DC6B28"/>
    <w:rsid w:val="00DE1E4F"/>
    <w:rsid w:val="00DE3334"/>
    <w:rsid w:val="00DF4492"/>
    <w:rsid w:val="00E63A79"/>
    <w:rsid w:val="00E85EB5"/>
    <w:rsid w:val="00EE72A6"/>
    <w:rsid w:val="00F06D0E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4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3D0F3E"/>
    <w:rPr>
      <w:color w:val="0000FF"/>
      <w:u w:val="single"/>
    </w:rPr>
  </w:style>
  <w:style w:type="paragraph" w:styleId="a7">
    <w:name w:val="Body Text"/>
    <w:basedOn w:val="a"/>
    <w:link w:val="a8"/>
    <w:rsid w:val="00891C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1CC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4E50B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4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3D0F3E"/>
    <w:rPr>
      <w:color w:val="0000FF"/>
      <w:u w:val="single"/>
    </w:rPr>
  </w:style>
  <w:style w:type="paragraph" w:styleId="a7">
    <w:name w:val="Body Text"/>
    <w:basedOn w:val="a"/>
    <w:link w:val="a8"/>
    <w:rsid w:val="00891C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1CC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4E50B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25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Людмила Анатольевна</dc:creator>
  <cp:keywords/>
  <dc:description/>
  <cp:lastModifiedBy>Пискарёва Оксана Владимировна</cp:lastModifiedBy>
  <cp:revision>19</cp:revision>
  <cp:lastPrinted>2020-02-06T00:09:00Z</cp:lastPrinted>
  <dcterms:created xsi:type="dcterms:W3CDTF">2020-02-05T08:16:00Z</dcterms:created>
  <dcterms:modified xsi:type="dcterms:W3CDTF">2020-02-06T21:44:00Z</dcterms:modified>
</cp:coreProperties>
</file>