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03"/>
      </w:tblGrid>
      <w:tr>
        <w:tc>
          <w:tcPr>
            <w:tcW w:type="dxa" w:w="94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Об утверждении Положения о Министерстве по внутренней политике и развитию Корякского округа Камчатского края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постановлениями Губернатора Камчатского края от 21.09.202</w:t>
      </w:r>
      <w:r>
        <w:rPr>
          <w:rFonts w:ascii="Times New Roman" w:hAnsi="Times New Roman"/>
          <w:sz w:val="28"/>
        </w:rPr>
        <w:t>0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171 «Об утверждении структуры исполнительных органов Камчатского края», от 27.05.2022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57 «О системе исполнительных органов Камчатского края», от 23.09.2024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35 «Об изменении структуры исполнительных органов Камчатского края»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"consultantplus://offline/ref=1FD5C4F727862EF15626B378B21BC15497FD047A07ABDC40513FF6B50991C09B720DC26E7CBA622D53EE1DF740F9DC37705BED21496508BD27F364BCG2J3X"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Положение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 Министерств</w:t>
      </w:r>
      <w:r>
        <w:rPr>
          <w:rFonts w:ascii="Times New Roman" w:hAnsi="Times New Roman"/>
          <w:b w:val="0"/>
          <w:sz w:val="28"/>
        </w:rPr>
        <w:t>е п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внутренней политике и развитию Корякского округа</w:t>
      </w:r>
      <w:r>
        <w:rPr>
          <w:rFonts w:ascii="Times New Roman" w:hAnsi="Times New Roman"/>
          <w:b w:val="0"/>
          <w:sz w:val="28"/>
        </w:rPr>
        <w:t xml:space="preserve"> Камчатского края согласно приложению 1 к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настоящему постановлению.</w:t>
      </w:r>
    </w:p>
    <w:p w14:paraId="1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Реализацию настоящего постановления осуществлять в пределах установленной предельной штатной численности Министерств</w:t>
      </w:r>
      <w:r>
        <w:rPr>
          <w:rFonts w:ascii="Times New Roman" w:hAnsi="Times New Roman"/>
          <w:b w:val="0"/>
          <w:sz w:val="28"/>
        </w:rPr>
        <w:t>а п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о внутренней политике и развитию Корякского округа </w:t>
      </w:r>
      <w:r>
        <w:rPr>
          <w:rFonts w:ascii="Times New Roman" w:hAnsi="Times New Roman"/>
          <w:b w:val="0"/>
          <w:sz w:val="28"/>
        </w:rPr>
        <w:t>Камчатского края, а также бюджетных ассигнований, предусмотренных на обеспечение его</w:t>
      </w:r>
      <w:r>
        <w:rPr>
          <w:rFonts w:ascii="Times New Roman" w:hAnsi="Times New Roman"/>
          <w:sz w:val="28"/>
        </w:rPr>
        <w:t xml:space="preserve"> деятельности в краевом бюджете на соответствующий финансовый год.</w:t>
      </w:r>
    </w:p>
    <w:p w14:paraId="1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Признать утратившими силу:</w:t>
      </w:r>
    </w:p>
    <w:p w14:paraId="1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 Постановление </w:t>
      </w:r>
      <w:r>
        <w:rPr>
          <w:rStyle w:val="Style_1_ch"/>
          <w:rFonts w:ascii="Times New Roman" w:hAnsi="Times New Roman"/>
          <w:sz w:val="28"/>
        </w:rPr>
        <w:t xml:space="preserve">Правительства Камчатского края от 07.04.2023 </w:t>
      </w:r>
      <w:r>
        <w:br/>
      </w:r>
      <w:r>
        <w:rPr>
          <w:rStyle w:val="Style_1_ch"/>
          <w:rFonts w:ascii="Times New Roman" w:hAnsi="Times New Roman"/>
          <w:sz w:val="28"/>
        </w:rPr>
        <w:t>№ 199-П «Об утверждении Положения о Министерстве развития гражданского общества Камчатского края»</w:t>
      </w:r>
      <w:r>
        <w:rPr>
          <w:rFonts w:ascii="Times New Roman" w:hAnsi="Times New Roman"/>
          <w:sz w:val="28"/>
        </w:rPr>
        <w:t>;</w:t>
      </w:r>
    </w:p>
    <w:p w14:paraId="1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Постановление Правительства Камчатского края о</w:t>
      </w:r>
      <w:r>
        <w:rPr>
          <w:rStyle w:val="Style_1_ch"/>
          <w:rFonts w:ascii="Times New Roman" w:hAnsi="Times New Roman"/>
          <w:sz w:val="28"/>
        </w:rPr>
        <w:t xml:space="preserve">т 29.06.2023 </w:t>
      </w:r>
      <w:r>
        <w:br/>
      </w:r>
      <w:r>
        <w:rPr>
          <w:rStyle w:val="Style_1_ch"/>
          <w:rFonts w:ascii="Times New Roman" w:hAnsi="Times New Roman"/>
          <w:sz w:val="28"/>
        </w:rPr>
        <w:t>№ 368-П «Об утверждении положения о Министерстве по делам местного самоуправления и развитию Корякского округа Камчатского края»</w:t>
      </w:r>
      <w:r>
        <w:rPr>
          <w:rFonts w:ascii="Times New Roman" w:hAnsi="Times New Roman"/>
          <w:sz w:val="28"/>
        </w:rPr>
        <w:t>;</w:t>
      </w:r>
    </w:p>
    <w:p w14:paraId="1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3) ч</w:t>
      </w:r>
      <w:r>
        <w:rPr>
          <w:rStyle w:val="Style_1_ch"/>
          <w:rFonts w:ascii="Times New Roman" w:hAnsi="Times New Roman"/>
          <w:sz w:val="28"/>
        </w:rPr>
        <w:t>асть 5 приложения к постановлению Правительства Камчатского края от 10.10.2023 № 516-П «О внесении изменений в отдельные постановления Правительства Камчатского края»</w:t>
      </w:r>
      <w:r>
        <w:rPr>
          <w:rFonts w:ascii="Times New Roman" w:hAnsi="Times New Roman"/>
          <w:sz w:val="28"/>
        </w:rPr>
        <w:t>;</w:t>
      </w:r>
    </w:p>
    <w:p w14:paraId="1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Постановление Правительства Камчатского края от 28.12.2023 </w:t>
      </w:r>
      <w:r>
        <w:br/>
      </w:r>
      <w:r>
        <w:rPr>
          <w:rStyle w:val="Style_1_ch"/>
          <w:rFonts w:ascii="Times New Roman" w:hAnsi="Times New Roman"/>
          <w:sz w:val="28"/>
        </w:rPr>
        <w:t>№ 702-</w:t>
      </w:r>
      <w:r>
        <w:rPr>
          <w:rStyle w:val="Style_1_ch"/>
          <w:rFonts w:ascii="Times New Roman" w:hAnsi="Times New Roman"/>
          <w:sz w:val="28"/>
        </w:rPr>
        <w:t>П  «О внесении изменений в Постановление Правительства Камчатского края от 07.04.2023 № 199-П «Об утверждении Положения о Министерстве разви</w:t>
      </w:r>
      <w:r>
        <w:rPr>
          <w:rStyle w:val="Style_1_ch"/>
          <w:rFonts w:ascii="Times New Roman" w:hAnsi="Times New Roman"/>
          <w:sz w:val="28"/>
        </w:rPr>
        <w:t>тия гражданского общества и молодежи Камчатского края»;</w:t>
      </w:r>
    </w:p>
    <w:p w14:paraId="2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5) </w:t>
      </w:r>
      <w:r>
        <w:rPr>
          <w:rStyle w:val="Style_1_ch"/>
          <w:rFonts w:ascii="Times New Roman" w:hAnsi="Times New Roman"/>
          <w:sz w:val="28"/>
        </w:rPr>
        <w:t>Постановление Правительства Камчатского края от 27.02.2024 № 65-П «О внесении изменения в часть 2 Постановления Правительства Камчатского края от 28.12.2023 № 702-П «О внесении изменений в Постановление Правительства Камчатского края от 07.04.2023 № 199-П «Об утверждении Положения о Министерстве развития гражданского общества и молодежи Камчатского края»;</w:t>
      </w:r>
    </w:p>
    <w:p w14:paraId="2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Постановление Правительства Камчатского края от 13.03.2024 </w:t>
      </w:r>
      <w:r>
        <w:br/>
      </w:r>
      <w:r>
        <w:rPr>
          <w:rStyle w:val="Style_1_ch"/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105-П «О внесении изменения в часть 2 Постановления Правительства Камчатского края от 28.12.2023 № 702-П «О внесении изменений в Постановление Правительства Камчатского края от 07.04.2023 № 199-П «Об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утверждении Положения о Министерстве развития гражданского общества и молодежи Камчатского края»;</w:t>
      </w:r>
    </w:p>
    <w:p w14:paraId="2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FF0000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7) Постановление Правительства Камчатского края от 21.06.2024 </w:t>
      </w:r>
      <w:r>
        <w:br/>
      </w:r>
      <w:r>
        <w:rPr>
          <w:rStyle w:val="Style_1_ch"/>
          <w:rFonts w:ascii="Times New Roman" w:hAnsi="Times New Roman"/>
          <w:sz w:val="28"/>
        </w:rPr>
        <w:t>№ 290-П «О внесении изменения в часть 22.9 приложения 1 к постановлению Правительства Камчатского края от 29.06.2023 № 368-П «Об утверждении Положения о Министерстве по делам местного самоуправления и развитию Корякского округа Камчатского края».</w:t>
      </w:r>
    </w:p>
    <w:p w14:paraId="23000000">
      <w:pPr>
        <w:pStyle w:val="Style_1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4. Настоящее постановление вступает в силу с 9 января 2025 года, но не </w:t>
      </w:r>
      <w:r>
        <w:rPr>
          <w:rStyle w:val="Style_1_ch"/>
          <w:rFonts w:ascii="Times New Roman" w:hAnsi="Times New Roman"/>
          <w:sz w:val="28"/>
        </w:rPr>
        <w:t>ранее внесения в единый государственный реестр юридических лиц записи о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 xml:space="preserve"> прекращении деятельности </w:t>
      </w:r>
      <w:r>
        <w:rPr>
          <w:rStyle w:val="Style_1_ch"/>
          <w:rFonts w:ascii="Times New Roman" w:hAnsi="Times New Roman"/>
          <w:sz w:val="28"/>
        </w:rPr>
        <w:t xml:space="preserve">Министерства развития гражданского общества и молодежи Камчатского </w:t>
      </w:r>
      <w:r>
        <w:rPr>
          <w:rStyle w:val="Style_1_ch"/>
          <w:rFonts w:ascii="Times New Roman" w:hAnsi="Times New Roman"/>
          <w:sz w:val="28"/>
        </w:rPr>
        <w:t>края</w:t>
      </w:r>
      <w:r>
        <w:rPr>
          <w:b w:val="0"/>
        </w:rPr>
        <w:t>.</w:t>
      </w:r>
    </w:p>
    <w:p w14:paraId="2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111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7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9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   Е.А Чекин</w:t>
            </w:r>
          </w:p>
        </w:tc>
      </w:tr>
    </w:tbl>
    <w:p w14:paraId="2C000000">
      <w:pPr>
        <w:pStyle w:val="Style_1"/>
      </w:pPr>
    </w:p>
    <w:p w14:paraId="2D000000">
      <w:pPr>
        <w:pStyle w:val="Style_1"/>
      </w:pPr>
    </w:p>
    <w:p w14:paraId="2E000000">
      <w:pPr>
        <w:pStyle w:val="Style_1"/>
      </w:pPr>
    </w:p>
    <w:p w14:paraId="2F000000">
      <w:pPr>
        <w:pStyle w:val="Style_1"/>
      </w:pPr>
    </w:p>
    <w:p w14:paraId="30000000">
      <w:pPr>
        <w:pStyle w:val="Style_1"/>
      </w:pPr>
    </w:p>
    <w:p w14:paraId="31000000">
      <w:pPr>
        <w:pStyle w:val="Style_1"/>
      </w:pPr>
    </w:p>
    <w:p w14:paraId="32000000">
      <w:pPr>
        <w:pStyle w:val="Style_1"/>
      </w:pPr>
    </w:p>
    <w:p w14:paraId="33000000">
      <w:pPr>
        <w:pStyle w:val="Style_1"/>
      </w:pPr>
    </w:p>
    <w:p w14:paraId="34000000">
      <w:pPr>
        <w:pStyle w:val="Style_1"/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80"/>
        <w:gridCol w:w="481"/>
        <w:gridCol w:w="3662"/>
        <w:gridCol w:w="480"/>
        <w:gridCol w:w="1871"/>
        <w:gridCol w:w="486"/>
        <w:gridCol w:w="1698"/>
      </w:tblGrid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</w:t>
            </w:r>
            <w:bookmarkStart w:id="3" w:name="_GoBack"/>
            <w:bookmarkEnd w:id="3"/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1 к постановлению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7000000">
      <w:pPr>
        <w:pStyle w:val="Style_1"/>
        <w:widowControl w:val="0"/>
        <w:spacing w:after="0" w:before="0" w:line="240" w:lineRule="auto"/>
        <w:ind w:firstLine="0" w:left="3828" w:right="0"/>
        <w:jc w:val="both"/>
        <w:rPr>
          <w:rFonts w:ascii="Times New Roman" w:hAnsi="Times New Roman"/>
          <w:sz w:val="28"/>
        </w:rPr>
      </w:pPr>
    </w:p>
    <w:p w14:paraId="48000000">
      <w:pPr>
        <w:pStyle w:val="Style_1"/>
        <w:widowControl w:val="0"/>
        <w:spacing w:after="0" w:before="0" w:line="240" w:lineRule="auto"/>
        <w:ind w:firstLine="0" w:left="3828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4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Министерстве п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внутренней политике и развитию Корякского округа</w:t>
      </w:r>
      <w:r>
        <w:rPr>
          <w:rFonts w:ascii="Times New Roman" w:hAnsi="Times New Roman"/>
          <w:b w:val="0"/>
          <w:sz w:val="28"/>
        </w:rPr>
        <w:t xml:space="preserve"> Камчатского края</w:t>
      </w:r>
    </w:p>
    <w:p w14:paraId="4A000000">
      <w:pPr>
        <w:pStyle w:val="Style_1"/>
        <w:spacing w:after="1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4B000000">
      <w:pPr>
        <w:pStyle w:val="Style_1"/>
        <w:spacing w:after="1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4C000000">
      <w:pPr>
        <w:pStyle w:val="Style_1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4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1. Министерство п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внутренней политике и развитию Корякского округа</w:t>
      </w:r>
      <w:r>
        <w:rPr>
          <w:rFonts w:ascii="Times New Roman" w:hAnsi="Times New Roman"/>
          <w:b w:val="0"/>
          <w:sz w:val="28"/>
        </w:rPr>
        <w:t xml:space="preserve"> Камчатского края (далее – Министерство) является исполнительным органом Камчатского края, участвующим в проведении государств</w:t>
      </w:r>
      <w:r>
        <w:rPr>
          <w:rStyle w:val="Style_1_ch"/>
          <w:rFonts w:ascii="Times New Roman" w:hAnsi="Times New Roman"/>
          <w:b w:val="0"/>
          <w:sz w:val="28"/>
        </w:rPr>
        <w:t>енной политики</w:t>
      </w:r>
      <w:r>
        <w:rPr>
          <w:rStyle w:val="Style_1_ch"/>
          <w:rFonts w:ascii="Times New Roman" w:hAnsi="Times New Roman"/>
          <w:b w:val="0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sz w:val="28"/>
        </w:rPr>
        <w:t>по вопросам, связанным с особым статусом Корякского округа,</w:t>
      </w:r>
      <w:r>
        <w:rPr>
          <w:rStyle w:val="Style_1_ch"/>
          <w:rFonts w:ascii="Times New Roman" w:hAnsi="Times New Roman"/>
          <w:b w:val="0"/>
          <w:sz w:val="28"/>
        </w:rPr>
        <w:t xml:space="preserve"> </w:t>
      </w:r>
      <w:r>
        <w:rPr>
          <w:rStyle w:val="Style_1_ch"/>
          <w:rFonts w:ascii="Times New Roman" w:hAnsi="Times New Roman"/>
          <w:b w:val="0"/>
          <w:sz w:val="28"/>
        </w:rPr>
        <w:t>осуществляющим на территории Ка</w:t>
      </w:r>
      <w:r>
        <w:rPr>
          <w:rStyle w:val="Style_1_ch"/>
          <w:rFonts w:ascii="Times New Roman" w:hAnsi="Times New Roman"/>
          <w:sz w:val="28"/>
        </w:rPr>
        <w:t>мчатского края функции по выработке и реализации региональной политики, нормативному правовому регулированию, а также иные правоп</w:t>
      </w:r>
      <w:r>
        <w:rPr>
          <w:rFonts w:ascii="Times New Roman" w:hAnsi="Times New Roman"/>
          <w:sz w:val="28"/>
        </w:rPr>
        <w:t>рименительные функции в соответствующих сферах деятельности.</w:t>
      </w:r>
    </w:p>
    <w:p w14:paraId="4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является исполнительным органом Камчатского края, уполномоченным в следующих сферах:</w:t>
      </w:r>
    </w:p>
    <w:p w14:paraId="4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 местного самоуправления в Камчатском крае;</w:t>
      </w:r>
    </w:p>
    <w:p w14:paraId="5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2.2. административно-территориального устройства Камчатского края;</w:t>
      </w:r>
    </w:p>
    <w:p w14:paraId="5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 организации и ведения регистра муниципальных нормативных правовых актов в Камчатском крае;</w:t>
      </w:r>
    </w:p>
    <w:p w14:paraId="5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противодействия экстремистской деятельности;</w:t>
      </w:r>
    </w:p>
    <w:p w14:paraId="5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2.5. организации и обеспечения защиты прав, исконной среды обитания и традиционного образа жизни коренных малочисленных народов Севера, Сибири и Дальнего Востока Российской Федерации, проживающих в Камчатском крае (далее </w:t>
      </w:r>
      <w:r>
        <w:rPr>
          <w:rFonts w:ascii="Times New Roman" w:hAnsi="Times New Roman"/>
          <w:sz w:val="28"/>
        </w:rPr>
        <w:t>–</w:t>
      </w:r>
      <w:r>
        <w:rPr>
          <w:rStyle w:val="Style_1_ch"/>
          <w:rFonts w:ascii="Times New Roman" w:hAnsi="Times New Roman"/>
          <w:sz w:val="28"/>
        </w:rPr>
        <w:t xml:space="preserve"> коренные малочисленные народы);</w:t>
      </w:r>
    </w:p>
    <w:p w14:paraId="5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поддержки социально ориентированных некоммерческих организаций;</w:t>
      </w:r>
    </w:p>
    <w:p w14:paraId="5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2.7. развития российского казачества на территории Камчатского края;</w:t>
      </w:r>
    </w:p>
    <w:p w14:paraId="5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2.8. увековечения памяти погибших при защите Отечества.</w:t>
      </w:r>
    </w:p>
    <w:p w14:paraId="5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 Министерство в своей деятельнос</w:t>
      </w:r>
      <w:r>
        <w:rPr>
          <w:rFonts w:ascii="Times New Roman" w:hAnsi="Times New Roman"/>
          <w:sz w:val="28"/>
        </w:rPr>
        <w:t xml:space="preserve">ти руководствуется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"consultantplus://offline/ref=2DB87BDE393EC04C9DF04851B2D4137D71CAAF996D6A62C6A98542B1D6D6F276CEFD4C103A0736B0FCCA170AC6X"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"consultantplus://offline/ref=2DB87BDE393EC04C9DF0565CA4B84F7975C9F69167343690A6874AE381D6AE3398F44641754361A3FFCF0BA50A0E57F70A04C6X"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14:paraId="5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Министерство осуществляет свою деятельность во взаимодействии</w:t>
      </w:r>
      <w:r>
        <w:br/>
      </w:r>
      <w:r>
        <w:rPr>
          <w:rFonts w:ascii="Times New Roman" w:hAnsi="Times New Roman"/>
          <w:sz w:val="28"/>
        </w:rPr>
        <w:t>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 (далее – органы местного самоуправления), общественными объединениями, организациями и гражданами.</w:t>
      </w:r>
    </w:p>
    <w:p w14:paraId="5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 Министерство является уполномоченным исполнительным органом Камчатского края по взаимодействию с Ассоциацией «Совет муниципальных образований Камчатского края». </w:t>
      </w:r>
    </w:p>
    <w:p w14:paraId="5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color w:val="000000"/>
          <w:sz w:val="28"/>
        </w:rPr>
        <w:t>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 Министерства</w:t>
      </w:r>
      <w:r>
        <w:rPr>
          <w:b w:val="0"/>
        </w:rPr>
        <w:t>.</w:t>
      </w:r>
    </w:p>
    <w:p w14:paraId="5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 Министерство по вопросам, отнесенным к его компетенции, издает приказы. </w:t>
      </w:r>
    </w:p>
    <w:p w14:paraId="5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Министерство является юридическим лицом, имеет самостоятельный баланс, </w:t>
      </w:r>
      <w:r>
        <w:rPr>
          <w:rFonts w:ascii="Times New Roman" w:hAnsi="Times New Roman"/>
          <w:sz w:val="28"/>
        </w:rPr>
        <w:t xml:space="preserve">лицевые счета, открываемые в Управлении Федерального казначейства по Камчатскому краю, иные счета, открываемые 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законодательством Российской Федерации, гербовую и иные печати, штампы и бланки со своим наименованием.</w:t>
      </w:r>
    </w:p>
    <w:p w14:paraId="5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9. Финансирование деятельности Министерства осуществляется за счет средств краевого бюджета, предусмотренных на его содержание.</w:t>
      </w:r>
    </w:p>
    <w:p w14:paraId="5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10. 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14:paraId="5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Министерство осуществляет бюджетные полномочия главного распорядителя и получателя средств краевого бюджета, предусмотренных на его со</w:t>
      </w:r>
      <w:r>
        <w:rPr>
          <w:rStyle w:val="Style_1_ch"/>
          <w:rFonts w:ascii="Times New Roman" w:hAnsi="Times New Roman"/>
          <w:sz w:val="28"/>
        </w:rPr>
        <w:t>держание и реализацию возложенных полномочий.</w:t>
      </w:r>
    </w:p>
    <w:p w14:paraId="6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 осуществляет полномочия учредителя в отношении подведомственных ему краевых государственных и иных организаций, созданных в целях обеспечения реализации полномочий Министерства в установленной сфере деятельности.</w:t>
      </w:r>
    </w:p>
    <w:p w14:paraId="6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14. Полное официальное наименование Министерства: Министерство п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внутренней политике и развитию Корякского округа</w:t>
      </w:r>
      <w:r>
        <w:rPr>
          <w:rFonts w:ascii="Times New Roman" w:hAnsi="Times New Roman"/>
          <w:b w:val="0"/>
          <w:sz w:val="28"/>
        </w:rPr>
        <w:t xml:space="preserve"> Камчатского к</w:t>
      </w:r>
      <w:r>
        <w:rPr>
          <w:rFonts w:ascii="Times New Roman" w:hAnsi="Times New Roman"/>
          <w:sz w:val="28"/>
        </w:rPr>
        <w:t>рая.</w:t>
      </w:r>
    </w:p>
    <w:p w14:paraId="6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Сокращенное официальное наименование Министерства: Министерство </w:t>
      </w: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color w:val="000000"/>
          <w:spacing w:val="0"/>
          <w:sz w:val="28"/>
        </w:rPr>
        <w:t>о внутренней политике и развитию КО</w:t>
      </w:r>
      <w:r>
        <w:rPr>
          <w:rFonts w:ascii="Times New Roman" w:hAnsi="Times New Roman"/>
          <w:b w:val="0"/>
          <w:sz w:val="28"/>
        </w:rPr>
        <w:t xml:space="preserve"> Камчатског</w:t>
      </w:r>
      <w:r>
        <w:rPr>
          <w:rFonts w:ascii="Times New Roman" w:hAnsi="Times New Roman"/>
          <w:sz w:val="28"/>
        </w:rPr>
        <w:t>о края.</w:t>
      </w:r>
    </w:p>
    <w:p w14:paraId="6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 Место нахождения Министерства: Камчатский край,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Петропавловск-Камчатский.</w:t>
      </w:r>
    </w:p>
    <w:p w14:paraId="6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Министерства: 683040, Камчатский край, г.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Петропавловск-Камчатский, ул. Ленинградская, 118.</w:t>
      </w:r>
    </w:p>
    <w:p w14:paraId="6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Министерства: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"mailto:atr@kamgov.ru"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atr@kamgov.ru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Задачи Министерства</w:t>
      </w:r>
    </w:p>
    <w:p w14:paraId="6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16. Развитие местного самоуправления на территории Камчатского края.</w:t>
      </w:r>
    </w:p>
    <w:p w14:paraId="6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Формирование и развитие институтов гражданского общества и оказание поддержки некоммерческим организациям, в том числе, казачьим обществам, действующим на территории Камчатского края.</w:t>
      </w:r>
    </w:p>
    <w:p w14:paraId="6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Обеспечение реализации государственных гарантий прав коренных малочисленных народов.</w:t>
      </w:r>
    </w:p>
    <w:p w14:paraId="6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19.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Реализация государственной национальной политики на территории Камчатского края.</w:t>
      </w:r>
    </w:p>
    <w:p w14:paraId="6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Исполнение Комплексного плана противодействия идеологии терроризма в Российской Федерации.</w:t>
      </w:r>
    </w:p>
    <w:p w14:paraId="6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Участие в создании условий для развития на территории Камчатского края территориального общественного самоуправления.</w:t>
      </w:r>
    </w:p>
    <w:p w14:paraId="6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 Обеспечение доступности государственных услуг в муниципальных образованиях в Камчатском крае методом «выездных бригад».</w:t>
      </w:r>
    </w:p>
    <w:p w14:paraId="7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 Обеспечение комплексного социально-экономического развития Корякского округа.</w:t>
      </w:r>
    </w:p>
    <w:p w14:paraId="71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Функции Министерства</w:t>
      </w:r>
    </w:p>
    <w:p w14:paraId="7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7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 Министерство несет ответственность за осуществление следующих функций государственного управления:</w:t>
      </w:r>
    </w:p>
    <w:p w14:paraId="7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24.1. у</w:t>
      </w:r>
      <w:r>
        <w:rPr>
          <w:rFonts w:ascii="Times New Roman" w:hAnsi="Times New Roman"/>
          <w:sz w:val="28"/>
          <w:highlight w:val="white"/>
        </w:rPr>
        <w:t xml:space="preserve">правление территориальным развитием </w:t>
      </w:r>
      <w:r>
        <w:rPr>
          <w:rFonts w:ascii="Times New Roman" w:hAnsi="Times New Roman"/>
          <w:sz w:val="28"/>
        </w:rPr>
        <w:t>(01.01.02);</w:t>
      </w:r>
    </w:p>
    <w:p w14:paraId="7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24.2. управление социально-ориентированной деятельностью (01.01.04);</w:t>
      </w:r>
    </w:p>
    <w:p w14:paraId="7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24.3. управление в области национальной политики (04.08);</w:t>
      </w:r>
    </w:p>
    <w:p w14:paraId="7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24.4. организация взаимодействия между религиозными объединениями различных вероисповеданий (04.09);</w:t>
      </w:r>
    </w:p>
    <w:p w14:paraId="7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 Министерство взаимодействует с:</w:t>
      </w:r>
    </w:p>
    <w:p w14:paraId="7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25.1. Министерством цифрового развития Камчатского края при осуществлении функции государственного управления «Управление цифровой трансформацией, информатизацией и связью» (01.10);</w:t>
      </w:r>
    </w:p>
    <w:p w14:paraId="7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25.2. </w:t>
      </w:r>
      <w:r>
        <w:rPr>
          <w:rStyle w:val="Style_1_ch"/>
          <w:rFonts w:ascii="Times New Roman" w:hAnsi="Times New Roman"/>
          <w:sz w:val="28"/>
        </w:rPr>
        <w:t>Министерством по делам молодежи Камчатского края при осуществлении функции государственного управления «Управление в сфере молодежной политики» (04.04)</w:t>
      </w:r>
      <w:r>
        <w:rPr>
          <w:rFonts w:ascii="Times New Roman" w:hAnsi="Times New Roman"/>
          <w:sz w:val="28"/>
        </w:rPr>
        <w:t>;</w:t>
      </w:r>
    </w:p>
    <w:p w14:paraId="7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25.3. Министерством здравоохранения Камчатского края при осуществлении функции государственного управления «Управление в сфере здравоохранения» (04.01);</w:t>
      </w:r>
    </w:p>
    <w:p w14:paraId="7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25.4. Министерством фин</w:t>
      </w:r>
      <w:r>
        <w:rPr>
          <w:rFonts w:ascii="Times New Roman" w:hAnsi="Times New Roman"/>
          <w:sz w:val="28"/>
        </w:rPr>
        <w:t>ансов Камчатского края при осуществлении функции государственного управления «Управление государственными финансами» (02.01);</w:t>
      </w:r>
    </w:p>
    <w:p w14:paraId="7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.5. Министерством эконо</w:t>
      </w:r>
      <w:r>
        <w:rPr>
          <w:rFonts w:ascii="Times New Roman" w:hAnsi="Times New Roman"/>
          <w:sz w:val="28"/>
        </w:rPr>
        <w:t>мического развития Камчатского края при осуществлении следующих функций госуд</w:t>
      </w:r>
      <w:r>
        <w:rPr>
          <w:rFonts w:ascii="Times New Roman" w:hAnsi="Times New Roman"/>
          <w:sz w:val="28"/>
        </w:rPr>
        <w:t>арственного управления:</w:t>
      </w:r>
    </w:p>
    <w:p w14:paraId="7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25.5.1. «Управление </w:t>
      </w:r>
      <w:r>
        <w:rPr>
          <w:rStyle w:val="Style_1_ch"/>
          <w:rFonts w:ascii="Times New Roman" w:hAnsi="Times New Roman"/>
          <w:sz w:val="28"/>
        </w:rPr>
        <w:t>социально-экономическим развитием» (01.01);</w:t>
      </w:r>
    </w:p>
    <w:p w14:paraId="7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25.5.2. «Управление промышленностью» (01.02);</w:t>
      </w:r>
    </w:p>
    <w:p w14:paraId="8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25.5.3. «Управление инвестиционной деятельностью» (01.12);</w:t>
      </w:r>
    </w:p>
    <w:p w14:paraId="8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25.5.4. «Социально-экономическое программирование» (01.01.01).</w:t>
      </w:r>
    </w:p>
    <w:p w14:paraId="8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25.6. Министерством сельского хозяйства,</w:t>
      </w:r>
      <w:r>
        <w:rPr>
          <w:rStyle w:val="Style_1_ch"/>
          <w:rFonts w:ascii="Times New Roman" w:hAnsi="Times New Roman"/>
          <w:sz w:val="28"/>
        </w:rPr>
        <w:t xml:space="preserve"> пищевой и перерабатывающей промышленности Камчатского края при осуществлении функции государственного управления «Управление сельским хозяйством» (01.03);</w:t>
      </w:r>
    </w:p>
    <w:p w14:paraId="8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25.7. Министерством природных ресурсов и экологии Камчатского края при осуществлении функции государственного управления «Управление в области использования природных ресурсов и охраны окружающей среды» (05.01);</w:t>
      </w:r>
    </w:p>
    <w:p w14:paraId="8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рыбного хозяйства Камчатского края при осуществлении функции государственного управления «Управление рыбной промышленностью» (01.02.04);</w:t>
      </w:r>
    </w:p>
    <w:p w14:paraId="8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жилищно-коммунального хозяйства и энергетики Камчатского края при осуществлении функции государственного управления «Управление в сфере жилищно-коммунального хозяйства» (01.08);</w:t>
      </w:r>
    </w:p>
    <w:p w14:paraId="8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25.10. Министерством имущественных и земельных отношений Камчатского края – при осуществлении функции государственного управления «Управление имуществом и земельными ресурсами» (03.01);</w:t>
      </w:r>
    </w:p>
    <w:p w14:paraId="8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25.11. Министерством образования Камчатского края при осуществлении функции государственного управления «Управление в сфере образования» (04.02);</w:t>
      </w:r>
    </w:p>
    <w:p w14:paraId="8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25.12. Министерством строительства и жилищной политики Камчатского края при осуществлении функции государственного управления «Управление строительством и архитектурой» (01.06);</w:t>
      </w:r>
    </w:p>
    <w:p w14:paraId="8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здравоохранения Камчатского края при осуществлении функции государственного управления «Управление в сфере здравоохранения» (04.01);</w:t>
      </w:r>
    </w:p>
    <w:p w14:paraId="8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социального благополучия и семейной политики Камчатского края при осуществлении функции государственного управления «Управление в сфере социальной защиты» (04.06);</w:t>
      </w:r>
    </w:p>
    <w:p w14:paraId="8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25.15. Министерством культуры Камчатского края при осуществлении функции государственного управления «Управление в сфере культуры» (04.03);</w:t>
      </w:r>
    </w:p>
    <w:p w14:paraId="8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25.16. Министерством по чрезвычайным ситуациям Камчатского края, Администрацией Губернатора Камчатского края – при осуществлении функции государственного управления «Управление в области гражданской обороны, мобилизационной подготовки и мобилизации» (06.01).</w:t>
      </w:r>
    </w:p>
    <w:p w14:paraId="8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25.17.</w:t>
      </w:r>
      <w:r>
        <w:rPr>
          <w:rFonts w:ascii="Calibri" w:hAnsi="Calibri"/>
          <w:color w:val="000000"/>
          <w:spacing w:val="0"/>
          <w:sz w:val="22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спорта Камчатского края при осуществлении функции государственного управления «Управление в сфере физической культуры и спорта» (04.05);</w:t>
      </w:r>
    </w:p>
    <w:p w14:paraId="8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труда и развития кадрового потенциала Камчатского края при осуществлении функции государственного управления «Управление трудом и занятостью» (01.11);</w:t>
      </w:r>
    </w:p>
    <w:p w14:paraId="8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25.19.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туризма Камчатского края при осуществлении функции государственного управления «Управление в области гостеприимства, сервиса и услуг (туризм)» (01.15);</w:t>
      </w:r>
    </w:p>
    <w:p w14:paraId="9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25.20.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Министерством цифрового развития Камчатского края при осуществлении функции государственного управления «Управление цифровой трансформацией, информатизацией и связью» (01.10);</w:t>
      </w:r>
    </w:p>
    <w:p w14:paraId="9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25.21. </w:t>
      </w:r>
      <w:r>
        <w:rPr>
          <w:rFonts w:ascii="Times New Roman" w:hAnsi="Times New Roman"/>
          <w:sz w:val="28"/>
        </w:rPr>
        <w:t>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области архивного дела» (01.10.03);</w:t>
      </w:r>
    </w:p>
    <w:p w14:paraId="9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25.22. Службой охраны объектов культурного наследия Камчатского края при осуществлении функции государственного управления «Сохранение, использование и популяризация объектов культурного наследия, находящихся в собственности Камчатского края, государственная охрана объектов культурного наследия» (04.03.02).</w:t>
      </w:r>
    </w:p>
    <w:p w14:paraId="9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4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Полномочия Министерства</w:t>
      </w:r>
    </w:p>
    <w:p w14:paraId="95000000">
      <w:pPr>
        <w:pStyle w:val="Style_1"/>
        <w:widowControl w:val="0"/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</w:p>
    <w:p w14:paraId="9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Вносит на рассмотрение Губернатору Камчатского края 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Правительство Камчатского края проекты законов</w:t>
      </w:r>
      <w:r>
        <w:rPr>
          <w:rFonts w:ascii="Times New Roman" w:hAnsi="Times New Roman"/>
          <w:color w:val="5B9BD5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и иных правовых актов Камчатского края</w:t>
      </w:r>
      <w:r>
        <w:rPr>
          <w:rFonts w:ascii="Times New Roman" w:hAnsi="Times New Roman"/>
          <w:sz w:val="28"/>
        </w:rPr>
        <w:t xml:space="preserve"> по вопросам, относящимся к установленным сферам деятельности Министерства.</w:t>
      </w:r>
    </w:p>
    <w:p w14:paraId="9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 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Правительства Камчатского края самостоятельно издает приказы Министерства в установленных сферах деятельности, в том числе:</w:t>
      </w:r>
    </w:p>
    <w:p w14:paraId="9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27.1. об утверждении должностных регламентов государственных гражданских служащих Камчатского края;</w:t>
      </w:r>
    </w:p>
    <w:p w14:paraId="9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27.2. об утверждении графика предоставления государственных услуг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государственных функций методом «выездных бригад» в населенных пунктах - участниках проекта; </w:t>
      </w:r>
    </w:p>
    <w:p w14:paraId="9A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27.3. об установлении формы отчетности об осуществлении органами местного самоуправления государственных полномочий по созданию административных комиссий в целях привлечения к административной ответственности, предусмотренной законом Камчатского края, и использовании предоставленных на эти цели финансовых средств;</w:t>
      </w:r>
    </w:p>
    <w:p w14:paraId="9B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27.4. об утверждении требований к электронному виду представляемых главой муниципального образования в Камчатском крае актов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дополнительных сведений к ним в целях ведения регистра муниципальных нормативных правовых актов в Камчатском крае. </w:t>
      </w:r>
    </w:p>
    <w:p w14:paraId="9C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В сфере местного самоуправления:</w:t>
      </w:r>
    </w:p>
    <w:p w14:paraId="9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28.1. оказывает содействие избирательным комиссиям на территории Камчатского края в организации и обеспечении подготовки проведения референдумов и выборов в органы государственной власти Камчатского края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органы местного самоуправления;</w:t>
      </w:r>
    </w:p>
    <w:p w14:paraId="9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28.2. обеспечивает 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 наличии соответствующей инициативы жителей данного муниципального образования; </w:t>
      </w:r>
    </w:p>
    <w:p w14:paraId="9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28.3. осуществляет  полномочия местной администрации по материально-техническому обеспечению проведения местного референдума по вопросу определения структуры органов местного самоуправления вновь образованного муниципального образования; </w:t>
      </w:r>
    </w:p>
    <w:p w14:paraId="A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28.4. осуществляет контроль за осуществлением органами местного самоуправления переданных государственных полномочий 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"consultantplus://offline/ref=2DB87BDE393EC04C9DF0565CA4B84F7975C9F69167353C91A6834AE381D6AE3398F44641754361A3FFCF0BA50A0E57F70A04C6X"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и иные полномочия;</w:t>
      </w:r>
    </w:p>
    <w:p w14:paraId="A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28.5. участвует в обеспечении профессионального образования 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 xml:space="preserve">дополнительного профессионального образования лиц, замещающих выборные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  <w:highlight w:val="white"/>
        </w:rPr>
        <w:t xml:space="preserve"> должности в Камчатском крае, муниципальных служащих и работников муниципальных учреждений Камчатского края;</w:t>
      </w:r>
    </w:p>
    <w:p w14:paraId="A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28.6. участвует в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Камчатском крае;</w:t>
      </w:r>
    </w:p>
    <w:p w14:paraId="A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28.7. обеспечивает осуществление правового регулирования вопросов:</w:t>
      </w:r>
    </w:p>
    <w:p w14:paraId="A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28.7.1. организации местного самоуправления в Камчатском крае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случаях и порядке, установленных федеральными законами;</w:t>
      </w:r>
    </w:p>
    <w:p w14:paraId="A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28.7.2.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наделения муниципальных образований в Камчатском крае статусом городского, сельского поселения, муниципального района, муниципального округа, городского округа, городского округа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внутригородским делением, внутригородского района, преобразования муниципальных образований в Камчатском крае</w:t>
      </w:r>
      <w:r>
        <w:rPr>
          <w:rFonts w:ascii="Times New Roman" w:hAnsi="Times New Roman"/>
          <w:sz w:val="28"/>
          <w:highlight w:val="white"/>
        </w:rPr>
        <w:t>;</w:t>
      </w:r>
    </w:p>
    <w:p w14:paraId="A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28.8. вносит предложения в Правительство Камчатского края по установлению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14:paraId="A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28.9. является ответственным исполнительным органом Камчатского края за подготовку рабочих поездок Губернатора Камчатского края</w:t>
      </w:r>
      <w:r>
        <w:br/>
      </w:r>
      <w:r>
        <w:rPr>
          <w:rFonts w:ascii="Times New Roman" w:hAnsi="Times New Roman"/>
          <w:sz w:val="28"/>
        </w:rPr>
        <w:t xml:space="preserve">в муниципальные образования в Камчатском крае; </w:t>
      </w:r>
    </w:p>
    <w:p w14:paraId="A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28.10. является </w:t>
      </w:r>
      <w:r>
        <w:rPr>
          <w:rFonts w:ascii="Times New Roman" w:hAnsi="Times New Roman"/>
          <w:sz w:val="28"/>
        </w:rPr>
        <w:t>ответственным исполнителем</w:t>
      </w:r>
      <w:r>
        <w:rPr>
          <w:rFonts w:ascii="Times New Roman" w:hAnsi="Times New Roman"/>
          <w:sz w:val="28"/>
        </w:rPr>
        <w:t xml:space="preserve"> по реализации государственной программы Камчатского края </w:t>
      </w:r>
      <w:r>
        <w:rPr>
          <w:rFonts w:ascii="Times New Roman" w:hAnsi="Times New Roman"/>
          <w:sz w:val="28"/>
        </w:rPr>
        <w:t>«Социальное и экономическое развитие территории с особым статусом «Корякский округ», утвержденной постановление</w:t>
      </w:r>
      <w:r>
        <w:rPr>
          <w:rFonts w:ascii="Times New Roman" w:hAnsi="Times New Roman"/>
          <w:color w:val="000000"/>
          <w:sz w:val="28"/>
        </w:rPr>
        <w:t xml:space="preserve">м Правительства Камчатского края от </w:t>
      </w:r>
      <w:r>
        <w:rPr>
          <w:rFonts w:ascii="Times New Roman" w:hAnsi="Times New Roman"/>
          <w:color w:val="000000"/>
          <w:sz w:val="28"/>
        </w:rPr>
        <w:t>29.12.2023 № 723-П;</w:t>
      </w:r>
    </w:p>
    <w:p w14:paraId="A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28.11. осуществляет координацию деятельности в рамках мероприятий по формированию рейтинга эффективности глав муниципальных районов, муниципальных и городских округов в Камчатском крае;</w:t>
      </w:r>
    </w:p>
    <w:p w14:paraId="A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28.12. осуществляет организацию проведения:</w:t>
      </w:r>
    </w:p>
    <w:p w14:paraId="A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28.12.1. краевого конкурса «РЕШАЕМ ВМЕСТЕ» по отбору инициативных проектов, выдвигаемых для получения финансовой поддержки за счет средств субсидий из краевого бюджета;</w:t>
      </w:r>
    </w:p>
    <w:p w14:paraId="A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28.12.2. регионального этапа Всероссийского конкурса «Лучшая муниципальная практика»;</w:t>
      </w:r>
    </w:p>
    <w:p w14:paraId="A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28.12.3. ежегодного краевого конкурса на звание «Лучший муниципальный служащий года в Камчатском крае».</w:t>
      </w:r>
    </w:p>
    <w:p w14:paraId="A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В сфере административно-территориального устройства Камчатского края:</w:t>
      </w:r>
    </w:p>
    <w:p w14:paraId="A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29.1. вносит предложения Губернатору Камчатского края по вопросам административно-территориального устройства Камчатского края, в том числе по вопросам образования, реорганизации и упразднения административно-территориальных единиц;</w:t>
      </w:r>
    </w:p>
    <w:p w14:paraId="B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29.2. осуществляет учетную регистрацию административно-территориальных единиц на территории Камчатского края;</w:t>
      </w:r>
    </w:p>
    <w:p w14:paraId="B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29.3. обеспечивает издание Справочника по административно-территориальному устройству Камчатского края, размещение его на официальном сайте исполнительных органов Камчатского края в сети «Интернет» с последующим направлением в территориальный орган федерального органа в сфере геодезии и картографии.</w:t>
      </w:r>
    </w:p>
    <w:p w14:paraId="B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30. В сфере </w:t>
      </w:r>
      <w:r>
        <w:rPr>
          <w:rFonts w:ascii="Times New Roman" w:hAnsi="Times New Roman"/>
          <w:color w:val="000000"/>
          <w:sz w:val="28"/>
        </w:rPr>
        <w:t>организации и ведения регистра муниципальных нормативных правовых актов в Камчатском крае:</w:t>
      </w:r>
    </w:p>
    <w:p w14:paraId="B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30.1. организует и ведет регистр муниципальных нормативных правовых актов в Камчатском крае;</w:t>
      </w:r>
    </w:p>
    <w:p w14:paraId="B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30.2. организует при необходимости подготовку экспертных заключений на муниципальные нормативные правовые акты, подлежащие включению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регистр муниципальных нормативных правовых актов в Камчатском крае; </w:t>
      </w:r>
    </w:p>
    <w:p w14:paraId="B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30.3. организует взаимодействие с органами местного самоуправления по вопросам ведения муниципального регистра муниципальных нормативных правовых актов в Камчатском крае; </w:t>
      </w:r>
    </w:p>
    <w:p w14:paraId="B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30.4. дает официальные разъяснения и рекомендации по порядку организации и ведения регистра муниципальных нормативных правовых актов в Камчатском крае.</w:t>
      </w:r>
    </w:p>
    <w:p w14:paraId="B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31. В сфере противодействия экстремистской деятельности:</w:t>
      </w:r>
    </w:p>
    <w:p w14:paraId="B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31.1.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организует и осуществляет на территории Камчатского края мероприятия по предупреждению экстремизма, минимизации его последствий, за исключением вопросов, решение которых отнесено к ведению Российской Федерации;</w:t>
      </w:r>
    </w:p>
    <w:p w14:paraId="B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31.2.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участвует в противодействии экстремистской деятельности в пределах своей компетенции;</w:t>
      </w:r>
    </w:p>
    <w:p w14:paraId="B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31.3.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 пределах своей компетенции в приоритетном порядке осуществляет профилактические, в том числе воспитательные, пропагандистские, меры, направленные на предупреждение экстремистской дея</w:t>
      </w:r>
      <w:r>
        <w:rPr>
          <w:rStyle w:val="Style_1_ch"/>
          <w:rFonts w:ascii="Times New Roman" w:hAnsi="Times New Roman"/>
          <w:sz w:val="28"/>
        </w:rPr>
        <w:t>тельности.</w:t>
      </w:r>
    </w:p>
    <w:p w14:paraId="B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 В сфере организации и обеспечения защиты прав, исконной среды обитания и традиционного образа жизни коренных малочисленных народов:</w:t>
      </w:r>
    </w:p>
    <w:p w14:paraId="B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участвует в реализации федеральных программ социально-экономического и культурного развития коренных малочисленных народов Российской Федерации в пределах своих полномочий;</w:t>
      </w:r>
    </w:p>
    <w:p w14:paraId="B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разрабатывает и реализует государственные программы Камчатского края, содержащие мероприятия, направленные на социально-экономическое и культурное развитие коренных малочисленных народов;</w:t>
      </w:r>
    </w:p>
    <w:p w14:paraId="B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вносит предложения в Правительство Камчатского края об ограничении хозяйственной деятельности организаций всех форм собственности в местах традиционного проживания и традиционной хозяйственной деятельности коренных малочисленных народов;</w:t>
      </w:r>
    </w:p>
    <w:p w14:paraId="B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32.4. участвует в регулировании отношений между краевым бюджетом и бюджетами органов местного самоуправления муниципальных образований в Камчатском крае по выделению средств на социально-экономическое и культурное развитие коренных малочисленных народов, защиту исконной среды обитания, традиционных образа жизни, хозяйственной деятельности и промыслов коренных малочисленных народов;</w:t>
      </w:r>
    </w:p>
    <w:p w14:paraId="C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информирует население Камчатского края об образовании территорий традиционного природопользования коренных малочисленных народов регионального значения, их границах и правовом режиме;</w:t>
      </w:r>
    </w:p>
    <w:p w14:paraId="C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32.6.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оказывает лицам, относящимся к коренным малочисленным народам, и их объединениям консультативную помощь по вопросу внесения сведений в список коренных малочисленных народов Российской Федерации.</w:t>
      </w:r>
    </w:p>
    <w:p w14:paraId="C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 сфере поддержки социально ориентированных некоммерческих организаций:</w:t>
      </w:r>
    </w:p>
    <w:p w14:paraId="C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создает условия и осуществляет поддержку социально ориентированных некоммерческих организаций;</w:t>
      </w:r>
    </w:p>
    <w:p w14:paraId="C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участвует в осуществлении государственной политики в области поддержки социально ориентированных некоммерческих организаций в Камчатском крае;</w:t>
      </w:r>
    </w:p>
    <w:p w14:paraId="C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разрабатывает и реализует региональные и межмуниципальные программы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14:paraId="C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финансирование научно-исследовательских и по проблемам деятельности и развития социально ориентированных некоммерческих организаций за счет бюджетных ассигнований краевого бюджета на поддержку социально ориентированных некоммерческих организаций;</w:t>
      </w:r>
    </w:p>
    <w:p w14:paraId="C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33.5. содействует развитию межрегионального сотрудничества социально ориентированных некоммерческих организаций;</w:t>
      </w:r>
    </w:p>
    <w:p w14:paraId="C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33.6. осуществляет пропаганду и популяризацию деятельности социально ориентированных некоммерческих организаций за счет бюджетных ассигнований краевого бюджета на соответствующий год;</w:t>
      </w:r>
    </w:p>
    <w:p w14:paraId="C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оказывает содействие муниципальным программам поддержки социально ориентированных некоммерческих организаций;</w:t>
      </w:r>
    </w:p>
    <w:p w14:paraId="C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Камчатском крае, прогноз их дальнейшего развития;</w:t>
      </w:r>
    </w:p>
    <w:p w14:paraId="C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организует методическое обеспечение органов местного самоуправления муниципальных образований в Камчатском крае и оказывает им содействие в разработке и реализации мер по поддержке социально ориентированных некоммерческих организаций на территориях муниципальных образований;</w:t>
      </w:r>
    </w:p>
    <w:p w14:paraId="C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33.10.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формирует и ведет государственный реестр социально ориентированных некоммерческих организаций </w:t>
      </w:r>
      <w:r>
        <w:rPr>
          <w:rFonts w:ascii="Times New Roman" w:hAnsi="Times New Roman"/>
          <w:sz w:val="28"/>
        </w:rPr>
        <w:t>–</w:t>
      </w:r>
      <w:r>
        <w:rPr>
          <w:rStyle w:val="Style_1_ch"/>
          <w:rFonts w:ascii="Times New Roman" w:hAnsi="Times New Roman"/>
          <w:sz w:val="28"/>
        </w:rPr>
        <w:t xml:space="preserve"> получателей государственной поддержки.</w:t>
      </w:r>
    </w:p>
    <w:p w14:paraId="C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 В сфере развития российского казачества на территории Камчатского края:</w:t>
      </w:r>
    </w:p>
    <w:p w14:paraId="C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обеспечивает заключение договоров (соглашений) с казачьими обществами;</w:t>
      </w:r>
    </w:p>
    <w:p w14:paraId="C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контроль за соблюдением условий договоров (соглашений) с казачьими обществами;</w:t>
      </w:r>
    </w:p>
    <w:p w14:paraId="D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вносит предложения в Правительство Камчатского края об утверждении порядка заключения исполнительными органами Камчатского края договоров (соглашений) с казачьими обществами;</w:t>
      </w:r>
    </w:p>
    <w:p w14:paraId="D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вносит предложения в Правительство Камчатского края об утверждении порядка финансирования государственной службы российского казачества на территории Камчатского края;</w:t>
      </w:r>
    </w:p>
    <w:p w14:paraId="D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взаимодействует с казачьими обществами, действующими на территории Камчатского края, при прохождении казачеством государственной службы в соответствии с федеральным законодательством и законодательством Камчатского края;</w:t>
      </w:r>
    </w:p>
    <w:p w14:paraId="D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координирует деятельность исполнителей мероприятий в сфере государственной поддержки развития российского казачества на территории Камчатского края, включенных в государственные программы Камчатского края;</w:t>
      </w:r>
    </w:p>
    <w:p w14:paraId="D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34.7. согласовывает обязательства по несению государственной или иной службы, принятые членами окружных (отдельских) казачьих обществ, в порядке, установленном федеральным законодательством.</w:t>
      </w:r>
    </w:p>
    <w:p w14:paraId="D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 В сфере увековечения памяти погибших при защите Отечества:</w:t>
      </w:r>
    </w:p>
    <w:p w14:paraId="D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35.1. осуществляет мероприятия по увековечению памяти погибших при защите Отечества, в том числе принимает решение о захоронении непогребенных останков, погибших при защите Отечества и (или) решение о перемещении неизвестных воинских захоронений;</w:t>
      </w:r>
    </w:p>
    <w:p w14:paraId="D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35.2. обеспечивает проведение всех необходимых мероприятий по захоронению (перезахоронению) останков, погибших при защите Отечества;</w:t>
      </w:r>
    </w:p>
    <w:p w14:paraId="D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35.3. взаимодействует с федеральными органами государственной власти, органами местного самоуправления муниципальных образований в Камчатском крае и объединениями, указанными в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статье 8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Закона Российской Федерации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14.01.1993 № 4292-1 «Об увековечении памяти погибших при защите Отечества», по вопросам увековечения памяти погибших при защите Отечества;</w:t>
      </w:r>
    </w:p>
    <w:p w14:paraId="D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35.4. формирует поименные списки погибших при защите Отечества, останки которых погребены в воинских захоронениях, находящихся на территории Камчатского края;</w:t>
      </w:r>
    </w:p>
    <w:p w14:paraId="D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организацию и проведение с участием воинских частей, дислоцированных на соответствующих территориях, захоронения непогребенных останков погибших, обнаруженных в ходе поисковой работы на территории Камчатского края;</w:t>
      </w:r>
    </w:p>
    <w:p w14:paraId="D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35.6. принимает решение о перезахоронении останков, погибших при защите Отечества с обязательным уведомлением родственников погибших при организации и проведении перезахоронения;</w:t>
      </w:r>
    </w:p>
    <w:p w14:paraId="D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35.7. принимает решение о перемещении и последующем захоронении непогребенных останков, погибших при защите Отечества, если они были обнаружены на земельных участках (части земельных участков), правообладателями которых являются граждане и (или) юридические лица;</w:t>
      </w:r>
    </w:p>
    <w:p w14:paraId="D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принимает решение о сохранении неизвестных воинских захоронений на месте их обнаружения;</w:t>
      </w:r>
    </w:p>
    <w:p w14:paraId="D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35.9. обеспечивает мероприятия по эксгумации останков, погибших при защите Отечества;</w:t>
      </w:r>
    </w:p>
    <w:p w14:paraId="D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35.10.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устанавливает ограничения в виде запрета на проведение строительных, земляных, дорожных и других работ,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обнаружения.</w:t>
      </w:r>
    </w:p>
    <w:p w14:paraId="E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35.11.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Решает вопросы утверждения перечня муниципальных образований, на территориях которых проходили боевые действия в период Великой Отечественной войны 1941</w:t>
      </w:r>
      <w:r>
        <w:rPr>
          <w:rFonts w:ascii="Times New Roman" w:hAnsi="Times New Roman"/>
          <w:sz w:val="28"/>
        </w:rPr>
        <w:t>–</w:t>
      </w:r>
      <w:r>
        <w:rPr>
          <w:rStyle w:val="Style_1_ch"/>
          <w:rFonts w:ascii="Times New Roman" w:hAnsi="Times New Roman"/>
          <w:sz w:val="28"/>
        </w:rPr>
        <w:t>1945 годов и могут находиться непогребенные останки погибших при защите Отечества в период Великой Отечественной войны 1941</w:t>
      </w:r>
      <w:r>
        <w:rPr>
          <w:rFonts w:ascii="Times New Roman" w:hAnsi="Times New Roman"/>
          <w:sz w:val="28"/>
        </w:rPr>
        <w:t>–</w:t>
      </w:r>
      <w:r>
        <w:rPr>
          <w:rStyle w:val="Style_1_ch"/>
          <w:rFonts w:ascii="Times New Roman" w:hAnsi="Times New Roman"/>
          <w:sz w:val="28"/>
        </w:rPr>
        <w:t>1945 годов.</w:t>
      </w:r>
    </w:p>
    <w:p w14:paraId="E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36. По результатам мониторинга общественно-политических, социально-экономических и иных процессов, происходящих в Камчатском крае, обеспечивает реализацию мер по устранению предпосылок для возникновения конфликтов, способствующих совершению террористических актов и фо</w:t>
      </w:r>
      <w:r>
        <w:rPr>
          <w:rStyle w:val="Style_1_ch"/>
          <w:rFonts w:ascii="Times New Roman" w:hAnsi="Times New Roman"/>
          <w:sz w:val="28"/>
        </w:rPr>
        <w:t>рмированию социальной базы терроризма.</w:t>
      </w:r>
    </w:p>
    <w:p w14:paraId="E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Обеспечивает формирование Избирательной комиссии Камчатского края Губернатором Камчатского края.</w:t>
      </w:r>
    </w:p>
    <w:p w14:paraId="E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Оказывает содействие зарегистрированным кандидатам, избирательным объединениям, инициативной группе по проведению референдума и иным группам участников референдума в организации и проведении агитационных публичных мероприятий.</w:t>
      </w:r>
    </w:p>
    <w:p w14:paraId="E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39.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функции по реализации региональной политики в сфере общественных, национальных отношений, взаимодействия с некоммерческими организациями.</w:t>
      </w:r>
    </w:p>
    <w:p w14:paraId="E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Согласовывает проведение публичных мероприятий в Камчатском крае.</w:t>
      </w:r>
    </w:p>
    <w:p w14:paraId="E6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религиозной принадлежности; осуществления мер, направленных на поддержку, сохранение, развитие и изучение русского языка как государственного языка Российской Федерации, языков и культуры народов Российской Федерации, проживающих на территории Камчатского края, а также иных мер, направленных на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на территории Камчатского края, защиту прав национальных меньшинств, социальную и культурную адаптацию и интеграцию иностранных граждан (мигрантов), профилактику и предупреждение экстремизма и межнациональных (межэтнических) конфликтов, достижение межнационального и межконфессионального согласия.</w:t>
      </w:r>
    </w:p>
    <w:p w14:paraId="E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Реализует в Камчатском крае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Стратегию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государственной национальной политики Российской Федерации на период до 2025 года, утвержденную Указом Президента Российской Федерации от 19.12.2012 №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1666.</w:t>
      </w:r>
    </w:p>
    <w:p w14:paraId="E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14:paraId="E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44.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в подведомственных Министерству краевых государственных организациях.</w:t>
      </w:r>
    </w:p>
    <w:p w14:paraId="E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45.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14:paraId="E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46.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E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 Обеспечивает в пределах своей компетенции защиту сведений, составляющих государственную тайну.</w:t>
      </w:r>
    </w:p>
    <w:p w14:paraId="E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 Обеспечивает защиту информации в соответствии</w:t>
      </w:r>
      <w:r>
        <w:br/>
      </w:r>
      <w:r>
        <w:rPr>
          <w:rFonts w:ascii="Times New Roman" w:hAnsi="Times New Roman"/>
          <w:sz w:val="28"/>
        </w:rPr>
        <w:t>с законодательством.</w:t>
      </w:r>
    </w:p>
    <w:p w14:paraId="E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 Осуществляет профилактику коррупционных и иных правонарушений в пре</w:t>
      </w:r>
      <w:r>
        <w:rPr>
          <w:rStyle w:val="Style_1_ch"/>
          <w:rFonts w:ascii="Times New Roman" w:hAnsi="Times New Roman"/>
          <w:sz w:val="28"/>
        </w:rPr>
        <w:t>делах своей компетенции.</w:t>
      </w:r>
    </w:p>
    <w:p w14:paraId="E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Министерству краевых государственных организациях.</w:t>
      </w:r>
    </w:p>
    <w:p w14:paraId="F0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 Рассматривает обращения граждан в порядке, установленном законодательством.</w:t>
      </w:r>
    </w:p>
    <w:p w14:paraId="F1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 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</w:t>
      </w:r>
    </w:p>
    <w:p w14:paraId="F2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 Организует профессиональное образование и дополнительное профессиональное образование работников Министерства и подведомственных Министерству краевых государственных организаций.</w:t>
      </w:r>
    </w:p>
    <w:p w14:paraId="F3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 Учреждает в соответствии с законодательством Камчатского края награды и поощрения Министерства в установленных сферах деятельности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награждает ими работников Министерства и других лиц.</w:t>
      </w:r>
    </w:p>
    <w:p w14:paraId="F4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 Осуществляет деятельность по комплектованию, хранению, учету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использованию архивных документов, образовавшихся в процессе деятельности Министерства.</w:t>
      </w:r>
    </w:p>
    <w:p w14:paraId="F5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 Осуществляет иные полномочия в установленных сферах деятельности, если такие полномочия предусмотрены федеральными законами и иными нормативными правовыми актами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"consultantplus://offline/ref=2DB87BDE393EC04C9DF0565CA4B84F7975C9F69167343690A6874AE381D6AE3398F44641754361A3FFCF0BA50A0E57F70A04C6X"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края, законами и иными нормативными правовыми актами Камчатского края.</w:t>
      </w:r>
    </w:p>
    <w:p w14:paraId="F6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Права и обязанности Министерства</w:t>
      </w:r>
    </w:p>
    <w:p w14:paraId="F7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F8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Министерство имеет право:</w:t>
      </w:r>
    </w:p>
    <w:p w14:paraId="F9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57.1. запрашивать и получать от других государственных органов, орг</w:t>
      </w:r>
      <w:r>
        <w:rPr>
          <w:rFonts w:ascii="Times New Roman" w:hAnsi="Times New Roman"/>
          <w:sz w:val="28"/>
        </w:rPr>
        <w:t>анов местного самоупр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вления,</w:t>
      </w:r>
      <w:r>
        <w:rPr>
          <w:rFonts w:ascii="Times New Roman" w:hAnsi="Times New Roman"/>
          <w:sz w:val="28"/>
        </w:rPr>
        <w:t xml:space="preserve"> общ</w:t>
      </w:r>
      <w:r>
        <w:rPr>
          <w:rFonts w:ascii="Times New Roman" w:hAnsi="Times New Roman"/>
          <w:sz w:val="28"/>
        </w:rPr>
        <w:t>ественных объединений и иных организаций информацию и материалы, необходимые для принятия решений по вопросам, относящимся к установленным сферам деятельности Министерства;</w:t>
      </w:r>
    </w:p>
    <w:p w14:paraId="FA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57.2</w:t>
      </w:r>
      <w:r>
        <w:rPr>
          <w:rFonts w:ascii="Times New Roman" w:hAnsi="Times New Roman"/>
          <w:sz w:val="28"/>
        </w:rPr>
        <w:t>. использовать в установленном порядке информацию, содержащуюся в банках данных исполнительных органов Камчатского края;</w:t>
      </w:r>
    </w:p>
    <w:p w14:paraId="FB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57.3.</w:t>
      </w:r>
      <w:r>
        <w:rPr>
          <w:rFonts w:ascii="Times New Roman" w:hAnsi="Times New Roman"/>
          <w:sz w:val="28"/>
        </w:rPr>
        <w:t> 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14:paraId="FC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57.4</w:t>
      </w:r>
      <w:r>
        <w:rPr>
          <w:rFonts w:ascii="Times New Roman" w:hAnsi="Times New Roman"/>
          <w:sz w:val="28"/>
        </w:rPr>
        <w:t>. привлекать для проработки вопросов, отнесенных к установленным сферам деятельности Министерства, научные и иные организации, ученых</w:t>
      </w:r>
      <w:r>
        <w:br/>
      </w:r>
      <w:r>
        <w:rPr>
          <w:rFonts w:ascii="Times New Roman" w:hAnsi="Times New Roman"/>
          <w:sz w:val="28"/>
        </w:rPr>
        <w:t>и специалистов;</w:t>
      </w:r>
    </w:p>
    <w:p w14:paraId="FD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57.5. анализировать и обобщать практику формирования</w:t>
      </w:r>
      <w:r>
        <w:br/>
      </w:r>
      <w:r>
        <w:rPr>
          <w:rFonts w:ascii="Times New Roman" w:hAnsi="Times New Roman"/>
          <w:sz w:val="28"/>
        </w:rPr>
        <w:t>и функционирования органов местного самоуправления, вырабатывать предложения по совершенствованию законодательства в сфере местного самоуправления;</w:t>
      </w:r>
    </w:p>
    <w:p w14:paraId="FE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57.6</w:t>
      </w:r>
      <w:r>
        <w:rPr>
          <w:rFonts w:ascii="Times New Roman" w:hAnsi="Times New Roman"/>
          <w:sz w:val="28"/>
        </w:rPr>
        <w:t>. образовывать координационные и совещательные органы, рабочие груп</w:t>
      </w:r>
      <w:r>
        <w:rPr>
          <w:rStyle w:val="Style_1_ch"/>
          <w:rFonts w:ascii="Times New Roman" w:hAnsi="Times New Roman"/>
          <w:sz w:val="28"/>
        </w:rPr>
        <w:t>пы, штабы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в установленных сферах деятельности Министерства;</w:t>
      </w:r>
    </w:p>
    <w:p w14:paraId="FF00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57.7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проводить совещания по вопросам сферы деятельности Министерства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14:paraId="00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57.8</w:t>
      </w:r>
      <w:r>
        <w:rPr>
          <w:rStyle w:val="Style_1_ch"/>
          <w:rFonts w:ascii="Times New Roman" w:hAnsi="Times New Roman"/>
          <w:sz w:val="28"/>
        </w:rPr>
        <w:t>. </w:t>
      </w:r>
      <w:r>
        <w:rPr>
          <w:rStyle w:val="Style_1_ch"/>
          <w:rFonts w:ascii="Times New Roman" w:hAnsi="Times New Roman"/>
          <w:sz w:val="28"/>
        </w:rPr>
        <w:t>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присвоению почетных званий и награждению государ</w:t>
      </w:r>
      <w:r>
        <w:rPr>
          <w:rStyle w:val="Style_1_ch"/>
          <w:rFonts w:ascii="Times New Roman" w:hAnsi="Times New Roman"/>
          <w:sz w:val="28"/>
        </w:rPr>
        <w:t>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Законодательного Собрания Камчатского края, Правительства Камчатского края;</w:t>
      </w:r>
    </w:p>
    <w:p w14:paraId="01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57.9. осуществлять иные права в соответствии с законодательством.</w:t>
      </w:r>
    </w:p>
    <w:p w14:paraId="02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Министерство обязано:</w:t>
      </w:r>
    </w:p>
    <w:p w14:paraId="03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58.1. руководствоваться в своей деятельности законодательством Российской Федерации и законодательством Камчатского края;</w:t>
      </w:r>
    </w:p>
    <w:p w14:paraId="04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58.2. соблюдать права и законные интересы граждан и организаций;</w:t>
      </w:r>
    </w:p>
    <w:p w14:paraId="05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58.3</w:t>
      </w:r>
      <w:r>
        <w:rPr>
          <w:rStyle w:val="Style_1_ch"/>
          <w:rFonts w:ascii="Times New Roman" w:hAnsi="Times New Roman"/>
          <w:sz w:val="28"/>
        </w:rPr>
        <w:t>. 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14:paraId="06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58.4.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 xml:space="preserve">принимать в установленном порядке меры по обеспечению сохранности государственной тайны; </w:t>
      </w:r>
    </w:p>
    <w:p w14:paraId="07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58.5. осуществлять в пределах своей компетенции мониторинг правоприменения в Камчатском крае в соответствии с методикой осуществления мониторинга правоприменения в Российской Федерации, утвержденной Правительством Российской Федерации;</w:t>
      </w:r>
    </w:p>
    <w:p w14:paraId="08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58.6. осуществлять государственную регистрацию приказов Министерства, имеющих нормативный характер;</w:t>
      </w:r>
    </w:p>
    <w:p w14:paraId="09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58.7. выполнять иные обязанности в соответствии с законодательством Российской Федерации и законодательством Камчатского края.</w:t>
      </w:r>
    </w:p>
    <w:p w14:paraId="0A01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1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Организация деятельности Министерства</w:t>
      </w:r>
    </w:p>
    <w:p w14:paraId="0C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D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Министерство возглавляет Министр по внутренней политике и вопросам местного самоуправления  Камчатского края (далее – Министр), назначаемый на должность и освобождаемый от должности Губернатором Камчатского края.</w:t>
      </w:r>
    </w:p>
    <w:p w14:paraId="0E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имеет заместителей, назначаемых на должность </w:t>
      </w:r>
      <w:r>
        <w:rPr>
          <w:rFonts w:ascii="Times New Roman" w:hAnsi="Times New Roman"/>
          <w:sz w:val="28"/>
        </w:rPr>
        <w:t>и освобождаемых от должности Губернатором Камчатского края.</w:t>
      </w:r>
    </w:p>
    <w:p w14:paraId="0F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60. В случае если Министр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</w:t>
      </w:r>
      <w:r>
        <w:rPr>
          <w:rFonts w:ascii="Times New Roman" w:hAnsi="Times New Roman"/>
          <w:sz w:val="28"/>
        </w:rPr>
        <w:t>(в частности, отпуск, служебная командировка), их исполняет заместитель Министра или иное лицо, в соответствии с приказом Министерства, предусматривающим возложение исполнения обязанностей Министра.</w:t>
      </w:r>
    </w:p>
    <w:p w14:paraId="10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Министр:</w:t>
      </w:r>
    </w:p>
    <w:p w14:paraId="11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61.1. осуществляет руководство Министерством и организует его деятельность на основе единоначалия;</w:t>
      </w:r>
    </w:p>
    <w:p w14:paraId="12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61.2. несет персональную ответственность за выполнение возложенных на Министерство полномочий и функций;</w:t>
      </w:r>
    </w:p>
    <w:p w14:paraId="13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61.3. распределяет обязанности между собой и заместителями Министра путем издания приказа;</w:t>
      </w:r>
    </w:p>
    <w:p w14:paraId="14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61.4. утверждает положения о структурных подразделениях Министерства;</w:t>
      </w:r>
    </w:p>
    <w:p w14:paraId="15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61.5. 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 </w:t>
      </w:r>
    </w:p>
    <w:p w14:paraId="16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>
        <w:rPr>
          <w:rStyle w:val="Style_1_ch"/>
          <w:rFonts w:ascii="Times New Roman" w:hAnsi="Times New Roman"/>
          <w:sz w:val="28"/>
        </w:rPr>
        <w:t>.6.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обеспечивает закрепление в положениях о структурных подразделениях Министерства, должностных регламентах государственных гражданских служащих Министерства и должностных инструкциях работников Министерства, замещающих должности, не являющиеся должностями государственной гражданской службы Камчатского края, и участвующих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рамках своих полномочий в реализации мероприятий по противодействию идеологии терроризма, соответствующих обязанностей;</w:t>
      </w:r>
    </w:p>
    <w:p w14:paraId="17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61.7. 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18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61.8. решает вопросы, связанные с прохождением государственной гражданской службы Камчатского края, трудовыми отношениями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Министерстве в соответствии с законодательством;</w:t>
      </w:r>
    </w:p>
    <w:p w14:paraId="19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61.9. утвержда</w:t>
      </w:r>
      <w:r>
        <w:rPr>
          <w:rFonts w:ascii="Times New Roman" w:hAnsi="Times New Roman"/>
          <w:b w:val="0"/>
          <w:i w:val="0"/>
          <w:sz w:val="28"/>
        </w:rPr>
        <w:t xml:space="preserve">ет </w:t>
      </w:r>
      <w:r>
        <w:rPr>
          <w:rFonts w:ascii="Times New Roman" w:hAnsi="Times New Roman"/>
          <w:b w:val="0"/>
          <w:i w:val="0"/>
          <w:sz w:val="28"/>
        </w:rPr>
        <w:t>структуру</w:t>
      </w:r>
      <w:r>
        <w:rPr>
          <w:rFonts w:ascii="Times New Roman" w:hAnsi="Times New Roman"/>
          <w:b w:val="0"/>
          <w:i w:val="0"/>
          <w:sz w:val="28"/>
        </w:rPr>
        <w:t xml:space="preserve"> и штатное расписание Министерства </w:t>
      </w:r>
      <w:r>
        <w:rPr>
          <w:rFonts w:ascii="Times New Roman" w:hAnsi="Times New Roman"/>
          <w:b w:val="0"/>
          <w:i w:val="0"/>
          <w:sz w:val="28"/>
        </w:rPr>
        <w:t>в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sz w:val="28"/>
        </w:rPr>
        <w:t xml:space="preserve"> установленных Губернатором Камчатского края </w:t>
      </w:r>
      <w:r>
        <w:rPr>
          <w:rFonts w:ascii="Times New Roman" w:hAnsi="Times New Roman"/>
          <w:b w:val="0"/>
          <w:i w:val="0"/>
          <w:sz w:val="28"/>
        </w:rPr>
        <w:t>пределах</w:t>
      </w:r>
      <w:r>
        <w:rPr>
          <w:rFonts w:ascii="Times New Roman" w:hAnsi="Times New Roman"/>
          <w:b w:val="0"/>
          <w:i w:val="0"/>
          <w:sz w:val="28"/>
        </w:rPr>
        <w:t xml:space="preserve"> фонда оплаты труда и штатной численности работников, смету</w:t>
      </w:r>
      <w:r>
        <w:rPr>
          <w:rFonts w:ascii="Times New Roman" w:hAnsi="Times New Roman"/>
          <w:sz w:val="28"/>
        </w:rPr>
        <w:t xml:space="preserve">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14:paraId="1A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61.10. вносит в Министерство финансов Камчатского края предложения по формированию краевого бюджета в части финансового обеспечения деятельности Мини</w:t>
      </w:r>
      <w:r>
        <w:rPr>
          <w:rStyle w:val="Style_1_ch"/>
          <w:rFonts w:ascii="Times New Roman" w:hAnsi="Times New Roman"/>
          <w:sz w:val="28"/>
        </w:rPr>
        <w:t xml:space="preserve">стерства </w:t>
      </w:r>
      <w:r>
        <w:rPr>
          <w:rStyle w:val="Style_1_ch"/>
          <w:rFonts w:ascii="Times New Roman" w:hAnsi="Times New Roman"/>
          <w:sz w:val="28"/>
        </w:rPr>
        <w:t>и содержания подведомственных Министерству краевых государственных организаций;</w:t>
      </w:r>
    </w:p>
    <w:p w14:paraId="1B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61.11. вносит в установленном порядке предложения о создании краевых государственных организаций д</w:t>
      </w:r>
      <w:r>
        <w:rPr>
          <w:rStyle w:val="Style_1_ch"/>
          <w:rFonts w:ascii="Times New Roman" w:hAnsi="Times New Roman"/>
          <w:sz w:val="28"/>
        </w:rPr>
        <w:t xml:space="preserve">ля реализации полномочий в установленных сферах деятельности Министерства, </w:t>
      </w:r>
      <w:r>
        <w:rPr>
          <w:rStyle w:val="Style_1_ch"/>
          <w:rFonts w:ascii="Times New Roman" w:hAnsi="Times New Roman"/>
          <w:sz w:val="28"/>
        </w:rPr>
        <w:t>а также реорганизации и ликвидации подведомственных Министерству краевых государственных организаций;</w:t>
      </w:r>
    </w:p>
    <w:p w14:paraId="1C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61.12.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14:paraId="1D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61.13. издает и подписывает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приказы Министерства по вопросам установленных сфер деятельности Министерства, а также по вопросам внутренней организации Министерства;</w:t>
      </w:r>
    </w:p>
    <w:p w14:paraId="1E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61.14. действует без доверенности от имени Министерства, представляет его во всех государственных, судебных органах и организациях, заключает</w:t>
      </w:r>
      <w:r>
        <w:br/>
      </w:r>
      <w:r>
        <w:rPr>
          <w:rFonts w:ascii="Times New Roman" w:hAnsi="Times New Roman"/>
          <w:sz w:val="28"/>
        </w:rPr>
        <w:t>и подписывает договоры (соглашения), открывает и закрывает лицевые счета</w:t>
      </w:r>
      <w:r>
        <w:br/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1F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61.15. распоряжается в порядке, установленном законодательством, имуществом, закрепленным за Министерством;</w:t>
      </w:r>
    </w:p>
    <w:p w14:paraId="20010000">
      <w:pPr>
        <w:pStyle w:val="Style_1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61.16. осуществляет иные полномочия 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законодательством Российской Федерации и нормативными правовыми актами Камчатского края.</w:t>
      </w:r>
    </w:p>
    <w:p w14:paraId="21010000">
      <w:pPr>
        <w:pStyle w:val="Style_1"/>
        <w:rPr>
          <w:rFonts w:ascii="Times New Roman" w:hAnsi="Times New Roman"/>
          <w:sz w:val="24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1"/>
      <w:spacing w:after="160" w:before="0" w:line="264" w:lineRule="auto"/>
      <w:ind w:firstLine="0" w:left="0" w:right="0"/>
      <w:jc w:val="lef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after="160" w:before="0"/>
                            <w:ind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Гиперссылка1"/>
    <w:basedOn w:val="Style_5"/>
    <w:link w:val="Style_4_ch"/>
    <w:rPr>
      <w:color w:themeColor="hyperlink" w:val="0563C1"/>
      <w:u w:val="single"/>
    </w:rPr>
  </w:style>
  <w:style w:styleId="Style_4_ch" w:type="character">
    <w:name w:val="Гиперссылка1"/>
    <w:basedOn w:val="Style_5_ch"/>
    <w:link w:val="Style_4"/>
    <w:rPr>
      <w:color w:themeColor="hyperlink" w:val="0563C1"/>
      <w:u w:val="single"/>
    </w:rPr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Plain Text"/>
    <w:basedOn w:val="Style_1"/>
    <w:link w:val="Style_7_ch"/>
    <w:pPr>
      <w:spacing w:after="0" w:before="0" w:line="240" w:lineRule="auto"/>
      <w:ind/>
    </w:pPr>
    <w:rPr>
      <w:rFonts w:ascii="Calibri" w:hAnsi="Calibri"/>
    </w:rPr>
  </w:style>
  <w:style w:styleId="Style_7_ch" w:type="character">
    <w:name w:val="Plain Text"/>
    <w:basedOn w:val="Style_1_ch"/>
    <w:link w:val="Style_7"/>
    <w:rPr>
      <w:rFonts w:ascii="Calibri" w:hAnsi="Calibri"/>
    </w:rPr>
  </w:style>
  <w:style w:styleId="Style_8" w:type="paragraph">
    <w:name w:val="toc 4"/>
    <w:next w:val="Style_1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Обычный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Обычный1"/>
    <w:link w:val="Style_9"/>
    <w:rPr>
      <w:rFonts w:asciiTheme="minorAscii" w:hAnsiTheme="minorHAnsi"/>
      <w:color w:val="000000"/>
      <w:spacing w:val="0"/>
      <w:sz w:val="22"/>
    </w:rPr>
  </w:style>
  <w:style w:styleId="Style_10" w:type="paragraph">
    <w:name w:val="toc 6"/>
    <w:next w:val="Style_1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13" w:type="paragraph">
    <w:name w:val="Contents 4"/>
    <w:link w:val="Style_13_ch"/>
    <w:rPr>
      <w:rFonts w:ascii="XO Thames" w:hAnsi="XO Thames"/>
      <w:sz w:val="28"/>
    </w:rPr>
  </w:style>
  <w:style w:styleId="Style_13_ch" w:type="character">
    <w:name w:val="Contents 4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link w:val="Style_15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2"/>
    <w:link w:val="Style_16_ch"/>
    <w:pPr>
      <w:ind/>
      <w:outlineLvl w:val="1"/>
    </w:pPr>
    <w:rPr>
      <w:rFonts w:ascii="XO Thames" w:hAnsi="XO Thames"/>
      <w:b w:val="1"/>
      <w:sz w:val="28"/>
    </w:rPr>
  </w:style>
  <w:style w:styleId="Style_16_ch" w:type="character">
    <w:name w:val="heading 2"/>
    <w:link w:val="Style_16"/>
    <w:rPr>
      <w:rFonts w:ascii="XO Thames" w:hAnsi="XO Thames"/>
      <w:b w:val="1"/>
      <w:sz w:val="28"/>
    </w:rPr>
  </w:style>
  <w:style w:styleId="Style_17" w:type="paragraph">
    <w:name w:val="List"/>
    <w:basedOn w:val="Style_12"/>
    <w:link w:val="Style_17_ch"/>
  </w:style>
  <w:style w:styleId="Style_17_ch" w:type="character">
    <w:name w:val="List"/>
    <w:basedOn w:val="Style_12_ch"/>
    <w:link w:val="Style_17"/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Contents 5"/>
    <w:link w:val="Style_19_ch"/>
    <w:rPr>
      <w:rFonts w:ascii="XO Thames" w:hAnsi="XO Thames"/>
      <w:sz w:val="28"/>
    </w:rPr>
  </w:style>
  <w:style w:styleId="Style_19_ch" w:type="character">
    <w:name w:val="Contents 5"/>
    <w:link w:val="Style_19"/>
    <w:rPr>
      <w:rFonts w:ascii="XO Thames" w:hAnsi="XO Thames"/>
      <w:sz w:val="28"/>
    </w:rPr>
  </w:style>
  <w:style w:styleId="Style_20" w:type="paragraph">
    <w:name w:val="Заголовок"/>
    <w:basedOn w:val="Style_1"/>
    <w:next w:val="Style_12"/>
    <w:link w:val="Style_20_ch"/>
    <w:pPr>
      <w:keepNext w:val="1"/>
      <w:spacing w:after="120" w:before="240"/>
      <w:ind/>
    </w:pPr>
    <w:rPr>
      <w:rFonts w:ascii="Open Sans" w:hAnsi="Open Sans"/>
      <w:sz w:val="28"/>
    </w:rPr>
  </w:style>
  <w:style w:styleId="Style_20_ch" w:type="character">
    <w:name w:val="Заголовок"/>
    <w:basedOn w:val="Style_1_ch"/>
    <w:link w:val="Style_20"/>
    <w:rPr>
      <w:rFonts w:ascii="Open Sans" w:hAnsi="Open Sans"/>
      <w:sz w:val="28"/>
    </w:rPr>
  </w:style>
  <w:style w:styleId="Style_21" w:type="paragraph">
    <w:name w:val="Header"/>
    <w:basedOn w:val="Style_1"/>
    <w:link w:val="Style_2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1_ch" w:type="character">
    <w:name w:val="Header"/>
    <w:basedOn w:val="Style_1_ch"/>
    <w:link w:val="Style_21"/>
  </w:style>
  <w:style w:styleId="Style_22" w:type="paragraph">
    <w:name w:val="Caption"/>
    <w:basedOn w:val="Style_1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Caption"/>
    <w:basedOn w:val="Style_1_ch"/>
    <w:link w:val="Style_22"/>
    <w:rPr>
      <w:i w:val="1"/>
      <w:sz w:val="24"/>
    </w:rPr>
  </w:style>
  <w:style w:styleId="Style_23" w:type="paragraph">
    <w:name w:val="Footer"/>
    <w:basedOn w:val="Style_1"/>
    <w:link w:val="Style_2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1_ch"/>
    <w:link w:val="Style_23"/>
    <w:rPr>
      <w:rFonts w:ascii="Times New Roman" w:hAnsi="Times New Roman"/>
      <w:sz w:val="28"/>
    </w:rPr>
  </w:style>
  <w:style w:styleId="Style_24" w:type="paragraph">
    <w:name w:val="Internet link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4_ch" w:type="character">
    <w:name w:val="Internet link"/>
    <w:link w:val="Style_24"/>
    <w:rPr>
      <w:rFonts w:ascii="Calibri" w:hAnsi="Calibri"/>
      <w:color w:val="0000FF"/>
      <w:spacing w:val="0"/>
      <w:sz w:val="22"/>
      <w:u w:val="single"/>
    </w:rPr>
  </w:style>
  <w:style w:styleId="Style_25" w:type="paragraph">
    <w:name w:val="Title"/>
    <w:next w:val="Style_1"/>
    <w:link w:val="Style_25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color w:val="000000"/>
      <w:spacing w:val="0"/>
      <w:sz w:val="40"/>
    </w:rPr>
  </w:style>
  <w:style w:styleId="Style_26" w:type="paragraph">
    <w:name w:val="toc 3"/>
    <w:next w:val="Style_1"/>
    <w:link w:val="Style_26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3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Указатель"/>
    <w:basedOn w:val="Style_1"/>
    <w:link w:val="Style_27_ch"/>
  </w:style>
  <w:style w:styleId="Style_27_ch" w:type="character">
    <w:name w:val="Указатель"/>
    <w:basedOn w:val="Style_1_ch"/>
    <w:link w:val="Style_27"/>
  </w:style>
  <w:style w:styleId="Style_28" w:type="paragraph">
    <w:name w:val="Колонтитул"/>
    <w:link w:val="Style_28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8_ch" w:type="character">
    <w:name w:val="Колонтитул"/>
    <w:link w:val="Style_28"/>
    <w:rPr>
      <w:rFonts w:ascii="XO Thames" w:hAnsi="XO Thames"/>
      <w:color w:val="000000"/>
      <w:spacing w:val="0"/>
      <w:sz w:val="20"/>
    </w:rPr>
  </w:style>
  <w:style w:styleId="Style_29" w:type="paragraph">
    <w:name w:val="heading 5"/>
    <w:link w:val="Style_29_ch"/>
    <w:uiPriority w:val="9"/>
    <w:qFormat/>
    <w:pPr>
      <w:ind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Содержимое врезки"/>
    <w:basedOn w:val="Style_1"/>
    <w:link w:val="Style_31_ch"/>
  </w:style>
  <w:style w:styleId="Style_31_ch" w:type="character">
    <w:name w:val="Содержимое врезки"/>
    <w:basedOn w:val="Style_1_ch"/>
    <w:link w:val="Style_31"/>
  </w:style>
  <w:style w:styleId="Style_32" w:type="paragraph">
    <w:name w:val="Balloon Text"/>
    <w:basedOn w:val="Style_1"/>
    <w:link w:val="Style_32_ch"/>
    <w:pPr>
      <w:spacing w:after="0" w:before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1_ch"/>
    <w:link w:val="Style_32"/>
    <w:rPr>
      <w:rFonts w:ascii="Segoe UI" w:hAnsi="Segoe UI"/>
      <w:sz w:val="18"/>
    </w:rPr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Contents 6"/>
    <w:link w:val="Style_34_ch"/>
    <w:rPr>
      <w:rFonts w:ascii="XO Thames" w:hAnsi="XO Thames"/>
      <w:sz w:val="28"/>
    </w:rPr>
  </w:style>
  <w:style w:styleId="Style_34_ch" w:type="character">
    <w:name w:val="Contents 6"/>
    <w:link w:val="Style_34"/>
    <w:rPr>
      <w:rFonts w:ascii="XO Thames" w:hAnsi="XO Thames"/>
      <w:sz w:val="28"/>
    </w:rPr>
  </w:style>
  <w:style w:styleId="Style_35" w:type="paragraph">
    <w:name w:val="Subtitle"/>
    <w:next w:val="Style_1"/>
    <w:link w:val="Style_35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5_ch" w:type="character">
    <w:name w:val="Subtitle"/>
    <w:link w:val="Style_35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link w:val="Style_3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Footnote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oc 1"/>
    <w:next w:val="Style_1"/>
    <w:link w:val="Style_3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Header"/>
    <w:link w:val="Style_39_ch"/>
  </w:style>
  <w:style w:styleId="Style_39_ch" w:type="character">
    <w:name w:val="Header"/>
    <w:link w:val="Style_39"/>
  </w:style>
  <w:style w:styleId="Style_40" w:type="paragraph">
    <w:name w:val="Header and Footer"/>
    <w:link w:val="Style_40_ch"/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Footer"/>
    <w:link w:val="Style_41_ch"/>
    <w:rPr>
      <w:rFonts w:ascii="Times New Roman" w:hAnsi="Times New Roman"/>
      <w:sz w:val="28"/>
    </w:rPr>
  </w:style>
  <w:style w:styleId="Style_41_ch" w:type="character">
    <w:name w:val="Footer"/>
    <w:link w:val="Style_41"/>
    <w:rPr>
      <w:rFonts w:ascii="Times New Roman" w:hAnsi="Times New Roman"/>
      <w:sz w:val="28"/>
    </w:rPr>
  </w:style>
  <w:style w:styleId="Style_42" w:type="paragraph">
    <w:name w:val="Contents 7"/>
    <w:link w:val="Style_42_ch"/>
    <w:rPr>
      <w:rFonts w:ascii="XO Thames" w:hAnsi="XO Thames"/>
      <w:sz w:val="28"/>
    </w:rPr>
  </w:style>
  <w:style w:styleId="Style_42_ch" w:type="character">
    <w:name w:val="Contents 7"/>
    <w:link w:val="Style_42"/>
    <w:rPr>
      <w:rFonts w:ascii="XO Thames" w:hAnsi="XO Thames"/>
      <w:sz w:val="28"/>
    </w:rPr>
  </w:style>
  <w:style w:styleId="Style_43" w:type="paragraph">
    <w:name w:val="heading 1"/>
    <w:next w:val="Style_1"/>
    <w:link w:val="Style_43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3_ch" w:type="character">
    <w:name w:val="heading 1"/>
    <w:link w:val="Style_43"/>
    <w:rPr>
      <w:rFonts w:ascii="XO Thames" w:hAnsi="XO Thames"/>
      <w:b w:val="1"/>
      <w:color w:val="000000"/>
      <w:spacing w:val="0"/>
      <w:sz w:val="32"/>
    </w:rPr>
  </w:style>
  <w:style w:styleId="Style_44" w:type="paragraph">
    <w:name w:val="heading 5"/>
    <w:next w:val="Style_1"/>
    <w:link w:val="Style_44_ch"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4_ch" w:type="character">
    <w:name w:val="heading 5"/>
    <w:link w:val="Style_44"/>
    <w:rPr>
      <w:rFonts w:ascii="XO Thames" w:hAnsi="XO Thames"/>
      <w:b w:val="1"/>
      <w:color w:val="000000"/>
      <w:spacing w:val="0"/>
      <w:sz w:val="22"/>
    </w:rPr>
  </w:style>
  <w:style w:styleId="Style_45" w:type="paragraph">
    <w:name w:val="toc 9"/>
    <w:next w:val="Style_1"/>
    <w:link w:val="Style_4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8"/>
    <w:next w:val="Style_1"/>
    <w:link w:val="Style_46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5" w:type="paragraph">
    <w:name w:val="Основной шрифт абзаца1"/>
    <w:link w:val="Style_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_ch" w:type="character">
    <w:name w:val="Основной шрифт абзаца1"/>
    <w:link w:val="Style_5"/>
    <w:rPr>
      <w:rFonts w:asciiTheme="minorAscii" w:hAnsiTheme="minorHAnsi"/>
      <w:color w:val="000000"/>
      <w:spacing w:val="0"/>
      <w:sz w:val="22"/>
    </w:rPr>
  </w:style>
  <w:style w:styleId="Style_47" w:type="paragraph">
    <w:name w:val="Contents 3"/>
    <w:link w:val="Style_47_ch"/>
    <w:rPr>
      <w:rFonts w:ascii="XO Thames" w:hAnsi="XO Thames"/>
      <w:sz w:val="28"/>
    </w:rPr>
  </w:style>
  <w:style w:styleId="Style_47_ch" w:type="character">
    <w:name w:val="Contents 3"/>
    <w:link w:val="Style_47"/>
    <w:rPr>
      <w:rFonts w:ascii="XO Thames" w:hAnsi="XO Thames"/>
      <w:sz w:val="28"/>
    </w:rPr>
  </w:style>
  <w:style w:styleId="Style_48" w:type="paragraph">
    <w:name w:val="heading 3"/>
    <w:next w:val="Style_1"/>
    <w:link w:val="Style_48_ch"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pacing w:val="0"/>
      <w:sz w:val="26"/>
    </w:rPr>
  </w:style>
  <w:style w:styleId="Style_49" w:type="paragraph">
    <w:name w:val="Default Paragraph Font"/>
    <w:link w:val="Style_4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9_ch" w:type="character">
    <w:name w:val="Default Paragraph Font"/>
    <w:link w:val="Style_49"/>
    <w:rPr>
      <w:rFonts w:asciiTheme="minorAscii" w:hAnsiTheme="minorHAnsi"/>
      <w:color w:val="000000"/>
      <w:spacing w:val="0"/>
      <w:sz w:val="22"/>
    </w:rPr>
  </w:style>
  <w:style w:styleId="Style_50" w:type="paragraph">
    <w:name w:val="toc 5"/>
    <w:next w:val="Style_1"/>
    <w:link w:val="Style_5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50_ch" w:type="character">
    <w:name w:val="toc 5"/>
    <w:link w:val="Style_50"/>
    <w:rPr>
      <w:rFonts w:ascii="XO Thames" w:hAnsi="XO Thames"/>
      <w:color w:val="000000"/>
      <w:spacing w:val="0"/>
      <w:sz w:val="28"/>
    </w:rPr>
  </w:style>
  <w:style w:styleId="Style_51" w:type="paragraph">
    <w:name w:val="Contents 1"/>
    <w:link w:val="Style_51_ch"/>
    <w:rPr>
      <w:rFonts w:ascii="XO Thames" w:hAnsi="XO Thames"/>
      <w:b w:val="1"/>
      <w:sz w:val="28"/>
    </w:rPr>
  </w:style>
  <w:style w:styleId="Style_51_ch" w:type="character">
    <w:name w:val="Contents 1"/>
    <w:link w:val="Style_51"/>
    <w:rPr>
      <w:rFonts w:ascii="XO Thames" w:hAnsi="XO Thames"/>
      <w:b w:val="1"/>
      <w:sz w:val="28"/>
    </w:rPr>
  </w:style>
  <w:style w:styleId="Style_52" w:type="paragraph">
    <w:name w:val="Subtitle"/>
    <w:link w:val="Style_52_ch"/>
    <w:uiPriority w:val="11"/>
    <w:qFormat/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Contents 2"/>
    <w:link w:val="Style_53_ch"/>
    <w:rPr>
      <w:rFonts w:ascii="XO Thames" w:hAnsi="XO Thames"/>
      <w:sz w:val="28"/>
    </w:rPr>
  </w:style>
  <w:style w:styleId="Style_53_ch" w:type="character">
    <w:name w:val="Contents 2"/>
    <w:link w:val="Style_53"/>
    <w:rPr>
      <w:rFonts w:ascii="XO Thames" w:hAnsi="XO Thames"/>
      <w:sz w:val="28"/>
    </w:rPr>
  </w:style>
  <w:style w:styleId="Style_54" w:type="paragraph">
    <w:name w:val="Title"/>
    <w:link w:val="Style_54_ch"/>
    <w:uiPriority w:val="10"/>
    <w:qFormat/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1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5_ch" w:type="character">
    <w:name w:val="heading 4"/>
    <w:link w:val="Style_55"/>
    <w:rPr>
      <w:rFonts w:ascii="XO Thames" w:hAnsi="XO Thames"/>
      <w:b w:val="1"/>
      <w:color w:val="000000"/>
      <w:spacing w:val="0"/>
      <w:sz w:val="24"/>
    </w:rPr>
  </w:style>
  <w:style w:styleId="Style_56" w:type="paragraph">
    <w:name w:val="heading 2"/>
    <w:next w:val="Style_1"/>
    <w:link w:val="Style_5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heading 4"/>
    <w:link w:val="Style_57_ch"/>
    <w:pPr>
      <w:ind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2024-10-01T02:20:43Z</dcterms:modified>
</cp:coreProperties>
</file>