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Пояснительная записка </w:t>
      </w:r>
    </w:p>
    <w:p w14:paraId="02000000">
      <w:pPr>
        <w:pStyle w:val="Style_1"/>
        <w:ind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к проекту приказа Министерства по делам местного самоуправления и развитию Корякского округа Камчатского края</w:t>
      </w:r>
      <w:r>
        <w:rPr>
          <w:rStyle w:val="Style_1_ch"/>
          <w:rFonts w:ascii="Times New Roman" w:hAnsi="Times New Roman"/>
          <w:b w:val="0"/>
        </w:rPr>
        <w:t xml:space="preserve"> «</w:t>
      </w:r>
      <w:r>
        <w:rPr>
          <w:rStyle w:val="Style_1_ch"/>
          <w:rFonts w:ascii="Times New Roman" w:hAnsi="Times New Roman"/>
          <w:b w:val="0"/>
        </w:rPr>
        <w:t>О внесении изменений</w:t>
      </w:r>
      <w:r>
        <w:rPr>
          <w:rStyle w:val="Style_1_ch"/>
          <w:rFonts w:ascii="Times New Roman" w:hAnsi="Times New Roman"/>
          <w:b w:val="0"/>
        </w:rPr>
        <w:t xml:space="preserve"> в </w:t>
      </w:r>
      <w:r>
        <w:rPr>
          <w:rStyle w:val="Style_1_ch"/>
          <w:rFonts w:ascii="Times New Roman" w:hAnsi="Times New Roman"/>
          <w:b w:val="0"/>
        </w:rPr>
        <w:t>приказ</w:t>
      </w:r>
      <w:r>
        <w:rPr>
          <w:rStyle w:val="Style_1_ch"/>
          <w:rFonts w:ascii="Times New Roman" w:hAnsi="Times New Roman"/>
          <w:b w:val="0"/>
        </w:rPr>
        <w:t xml:space="preserve"> Министерства по делам местного самоуправления и развитию Корякского округа Камчатского края от </w:t>
      </w:r>
      <w:r>
        <w:rPr>
          <w:rStyle w:val="Style_1_ch"/>
          <w:rFonts w:ascii="Times New Roman" w:hAnsi="Times New Roman"/>
          <w:b w:val="0"/>
        </w:rPr>
        <w:t>12</w:t>
      </w:r>
      <w:r>
        <w:rPr>
          <w:rStyle w:val="Style_1_ch"/>
          <w:rFonts w:ascii="Times New Roman" w:hAnsi="Times New Roman"/>
          <w:b w:val="0"/>
        </w:rPr>
        <w:t>.0</w:t>
      </w:r>
      <w:r>
        <w:rPr>
          <w:rStyle w:val="Style_1_ch"/>
          <w:rFonts w:ascii="Times New Roman" w:hAnsi="Times New Roman"/>
          <w:b w:val="0"/>
        </w:rPr>
        <w:t>3</w:t>
      </w:r>
      <w:r>
        <w:rPr>
          <w:rStyle w:val="Style_1_ch"/>
          <w:rFonts w:ascii="Times New Roman" w:hAnsi="Times New Roman"/>
          <w:b w:val="0"/>
        </w:rPr>
        <w:t>.202</w:t>
      </w:r>
      <w:r>
        <w:rPr>
          <w:rStyle w:val="Style_1_ch"/>
          <w:rFonts w:ascii="Times New Roman" w:hAnsi="Times New Roman"/>
          <w:b w:val="0"/>
        </w:rPr>
        <w:t>4</w:t>
      </w:r>
      <w:r>
        <w:rPr>
          <w:rStyle w:val="Style_1_ch"/>
          <w:rFonts w:ascii="Times New Roman" w:hAnsi="Times New Roman"/>
          <w:b w:val="0"/>
        </w:rPr>
        <w:t xml:space="preserve"> № </w:t>
      </w:r>
      <w:r>
        <w:rPr>
          <w:rStyle w:val="Style_1_ch"/>
          <w:rFonts w:ascii="Times New Roman" w:hAnsi="Times New Roman"/>
          <w:b w:val="0"/>
        </w:rPr>
        <w:t>6</w:t>
      </w:r>
      <w:r>
        <w:rPr>
          <w:rStyle w:val="Style_1_ch"/>
          <w:rFonts w:ascii="Times New Roman" w:hAnsi="Times New Roman"/>
          <w:b w:val="0"/>
        </w:rPr>
        <w:t>-Н «</w:t>
      </w:r>
      <w:r>
        <w:rPr>
          <w:rStyle w:val="Style_1_ch"/>
          <w:rFonts w:ascii="Times New Roman" w:hAnsi="Times New Roman"/>
          <w:b w:val="0"/>
        </w:rPr>
        <w:t>Об утверждении Правил определения требований к закупаемым отдельным видам товаров, работ, услуг (в том числе предельных цен товаров, работ, услуг), перечней и нормативов количества товаров, работ, услуг, их потребительских свойств и иных характеристик, применяемых при расчете нормативных затрат на обеспечение функций Министерства по делам местного самоуправления и развитию Корякского округа Камчатского края при закупке им отдельных видов товаров, работ и услуг</w:t>
      </w:r>
      <w:r>
        <w:rPr>
          <w:rStyle w:val="Style_1_ch"/>
          <w:rFonts w:ascii="Times New Roman" w:hAnsi="Times New Roman"/>
          <w:b w:val="0"/>
        </w:rPr>
        <w:t>»</w:t>
      </w:r>
    </w:p>
    <w:p w14:paraId="03000000">
      <w:pPr>
        <w:pStyle w:val="Style_1"/>
        <w:ind/>
        <w:jc w:val="center"/>
        <w:rPr>
          <w:color w:val="000000"/>
          <w:spacing w:val="0"/>
          <w:sz w:val="28"/>
        </w:rPr>
      </w:pPr>
    </w:p>
    <w:p w14:paraId="04000000">
      <w:pPr>
        <w:pStyle w:val="Style_1"/>
        <w:spacing w:after="0" w:before="0" w:line="240" w:lineRule="auto"/>
        <w:ind w:firstLine="737" w:left="0" w:righ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b w:val="0"/>
        </w:rPr>
        <w:t>Изменения</w:t>
      </w:r>
      <w:r>
        <w:rPr>
          <w:rStyle w:val="Style_1_ch"/>
          <w:rFonts w:ascii="Times New Roman" w:hAnsi="Times New Roman"/>
          <w:b w:val="0"/>
        </w:rPr>
        <w:t xml:space="preserve"> в </w:t>
      </w:r>
      <w:r>
        <w:rPr>
          <w:rStyle w:val="Style_1_ch"/>
          <w:rFonts w:ascii="Times New Roman" w:hAnsi="Times New Roman"/>
          <w:b w:val="0"/>
        </w:rPr>
        <w:t>приказ</w:t>
      </w:r>
      <w:r>
        <w:rPr>
          <w:rStyle w:val="Style_1_ch"/>
          <w:rFonts w:ascii="Times New Roman" w:hAnsi="Times New Roman"/>
          <w:b w:val="0"/>
        </w:rPr>
        <w:t xml:space="preserve"> Министерства по делам местного самоуправления и развитию Корякского округа Камчатского края от </w:t>
      </w:r>
      <w:r>
        <w:rPr>
          <w:rStyle w:val="Style_1_ch"/>
          <w:rFonts w:ascii="Times New Roman" w:hAnsi="Times New Roman"/>
          <w:b w:val="0"/>
        </w:rPr>
        <w:t>12</w:t>
      </w:r>
      <w:r>
        <w:rPr>
          <w:rStyle w:val="Style_1_ch"/>
          <w:rFonts w:ascii="Times New Roman" w:hAnsi="Times New Roman"/>
          <w:b w:val="0"/>
        </w:rPr>
        <w:t>.0</w:t>
      </w:r>
      <w:r>
        <w:rPr>
          <w:rStyle w:val="Style_1_ch"/>
          <w:rFonts w:ascii="Times New Roman" w:hAnsi="Times New Roman"/>
          <w:b w:val="0"/>
        </w:rPr>
        <w:t>3</w:t>
      </w:r>
      <w:r>
        <w:rPr>
          <w:rStyle w:val="Style_1_ch"/>
          <w:rFonts w:ascii="Times New Roman" w:hAnsi="Times New Roman"/>
          <w:b w:val="0"/>
        </w:rPr>
        <w:t>.202</w:t>
      </w:r>
      <w:r>
        <w:rPr>
          <w:rStyle w:val="Style_1_ch"/>
          <w:rFonts w:ascii="Times New Roman" w:hAnsi="Times New Roman"/>
          <w:b w:val="0"/>
        </w:rPr>
        <w:t>4</w:t>
      </w:r>
      <w:r>
        <w:rPr>
          <w:rStyle w:val="Style_1_ch"/>
          <w:rFonts w:ascii="Times New Roman" w:hAnsi="Times New Roman"/>
          <w:b w:val="0"/>
        </w:rPr>
        <w:t xml:space="preserve"> № </w:t>
      </w:r>
      <w:r>
        <w:rPr>
          <w:rStyle w:val="Style_1_ch"/>
          <w:rFonts w:ascii="Times New Roman" w:hAnsi="Times New Roman"/>
          <w:b w:val="0"/>
        </w:rPr>
        <w:t>6</w:t>
      </w:r>
      <w:r>
        <w:rPr>
          <w:rStyle w:val="Style_1_ch"/>
          <w:rFonts w:ascii="Times New Roman" w:hAnsi="Times New Roman"/>
          <w:b w:val="0"/>
        </w:rPr>
        <w:t>-Н «</w:t>
      </w:r>
      <w:r>
        <w:rPr>
          <w:rStyle w:val="Style_1_ch"/>
          <w:rFonts w:ascii="Times New Roman" w:hAnsi="Times New Roman"/>
          <w:b w:val="0"/>
        </w:rPr>
        <w:t>Об утверждении Правил определения требований к закупаемым отдельным видам товаров, работ, услуг (в том числе предельных цен товаров, работ, услуг), перечней и нормативов количества товаров, работ, услуг, их потребительских свойств и иных характеристик, применяемых при расчете нормативных затрат на обеспечение функций Министерства по делам местного самоуправления и развитию Корякского округа Камчатского края при закупке им отдельных видов товаров, работ и услуг</w:t>
      </w:r>
      <w:r>
        <w:rPr>
          <w:rStyle w:val="Style_1_ch"/>
          <w:rFonts w:ascii="Times New Roman" w:hAnsi="Times New Roman"/>
          <w:b w:val="0"/>
        </w:rPr>
        <w:t>» вно</w:t>
      </w:r>
      <w:r>
        <w:rPr>
          <w:rFonts w:ascii="Times New Roman" w:hAnsi="Times New Roman"/>
          <w:color w:val="000000"/>
          <w:spacing w:val="0"/>
          <w:sz w:val="28"/>
        </w:rPr>
        <w:t>сятся в</w:t>
      </w:r>
      <w:r>
        <w:rPr>
          <w:rFonts w:ascii="Times New Roman" w:hAnsi="Times New Roman"/>
          <w:sz w:val="28"/>
        </w:rPr>
        <w:t xml:space="preserve"> целях устранения замечаний юридико-технического характера в соответствии с экспертным заключением Министерства юстиции Российской Федерации по Камчатскому краю</w:t>
      </w:r>
      <w:r>
        <w:rPr>
          <w:rFonts w:ascii="Times New Roman" w:hAnsi="Times New Roman"/>
          <w:color w:val="000000"/>
          <w:spacing w:val="0"/>
          <w:sz w:val="28"/>
        </w:rPr>
        <w:t>.</w:t>
      </w:r>
    </w:p>
    <w:sectPr>
      <w:type w:val="nextPage"/>
      <w:pgSz w:h="16838" w:orient="portrait" w:w="11906"/>
      <w:pgMar w:bottom="1134" w:footer="0" w:gutter="0" w:header="0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8"/>
    </w:rPr>
  </w:style>
  <w:style w:default="1" w:styleId="Style_1_ch" w:type="character">
    <w:name w:val="Normal"/>
    <w:link w:val="Style_1"/>
    <w:rPr>
      <w:rFonts w:ascii="XO Thames" w:hAnsi="XO Thames"/>
      <w:color w:val="000000"/>
      <w:spacing w:val="0"/>
      <w:sz w:val="28"/>
    </w:rPr>
  </w:style>
  <w:style w:styleId="Style_2" w:type="paragraph">
    <w:name w:val="Колонтитул"/>
    <w:link w:val="Style_2_ch"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2_ch" w:type="character">
    <w:name w:val="Колонтитул"/>
    <w:link w:val="Style_2"/>
    <w:rPr>
      <w:rFonts w:ascii="XO Thames" w:hAnsi="XO Thames"/>
      <w:color w:val="000000"/>
      <w:spacing w:val="0"/>
      <w:sz w:val="20"/>
    </w:rPr>
  </w:style>
  <w:style w:styleId="Style_3" w:type="paragraph">
    <w:name w:val="toc 2"/>
    <w:next w:val="Style_1"/>
    <w:link w:val="Style_3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3_ch" w:type="character">
    <w:name w:val="toc 2"/>
    <w:link w:val="Style_3"/>
    <w:rPr>
      <w:rFonts w:ascii="XO Thames" w:hAnsi="XO Thames"/>
      <w:color w:val="000000"/>
      <w:spacing w:val="0"/>
      <w:sz w:val="28"/>
    </w:rPr>
  </w:style>
  <w:style w:styleId="Style_4" w:type="paragraph">
    <w:name w:val="toc 4"/>
    <w:next w:val="Style_1"/>
    <w:link w:val="Style_4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4_ch" w:type="character">
    <w:name w:val="toc 4"/>
    <w:link w:val="Style_4"/>
    <w:rPr>
      <w:rFonts w:ascii="XO Thames" w:hAnsi="XO Thames"/>
      <w:color w:val="000000"/>
      <w:spacing w:val="0"/>
      <w:sz w:val="28"/>
    </w:rPr>
  </w:style>
  <w:style w:styleId="Style_5" w:type="paragraph">
    <w:name w:val="toc 6"/>
    <w:next w:val="Style_1"/>
    <w:link w:val="Style_5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5_ch" w:type="character">
    <w:name w:val="toc 6"/>
    <w:link w:val="Style_5"/>
    <w:rPr>
      <w:rFonts w:ascii="XO Thames" w:hAnsi="XO Thames"/>
      <w:color w:val="000000"/>
      <w:spacing w:val="0"/>
      <w:sz w:val="28"/>
    </w:rPr>
  </w:style>
  <w:style w:styleId="Style_6" w:type="paragraph">
    <w:name w:val="toc 7"/>
    <w:next w:val="Style_1"/>
    <w:link w:val="Style_6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7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Heading 2"/>
    <w:link w:val="Style_7_ch"/>
    <w:rPr>
      <w:rFonts w:ascii="XO Thames" w:hAnsi="XO Thames"/>
      <w:b w:val="1"/>
      <w:sz w:val="28"/>
    </w:rPr>
  </w:style>
  <w:style w:styleId="Style_7_ch" w:type="character">
    <w:name w:val="Heading 2"/>
    <w:link w:val="Style_7"/>
    <w:rPr>
      <w:rFonts w:ascii="XO Thames" w:hAnsi="XO Thames"/>
      <w:b w:val="1"/>
      <w:sz w:val="28"/>
    </w:rPr>
  </w:style>
  <w:style w:styleId="Style_8" w:type="paragraph">
    <w:name w:val="Contents 3"/>
    <w:link w:val="Style_8_ch"/>
    <w:rPr>
      <w:rFonts w:ascii="XO Thames" w:hAnsi="XO Thames"/>
      <w:sz w:val="28"/>
    </w:rPr>
  </w:style>
  <w:style w:styleId="Style_8_ch" w:type="character">
    <w:name w:val="Contents 3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1"/>
    <w:link w:val="Style_10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0_ch" w:type="character">
    <w:name w:val="heading 3"/>
    <w:link w:val="Style_10"/>
    <w:rPr>
      <w:rFonts w:ascii="XO Thames" w:hAnsi="XO Thames"/>
      <w:b w:val="1"/>
      <w:color w:val="000000"/>
      <w:spacing w:val="0"/>
      <w:sz w:val="26"/>
    </w:rPr>
  </w:style>
  <w:style w:styleId="Style_11" w:type="paragraph">
    <w:name w:val="Contents 5"/>
    <w:link w:val="Style_11_ch"/>
    <w:rPr>
      <w:rFonts w:ascii="XO Thames" w:hAnsi="XO Thames"/>
      <w:sz w:val="28"/>
    </w:rPr>
  </w:style>
  <w:style w:styleId="Style_11_ch" w:type="character">
    <w:name w:val="Contents 5"/>
    <w:link w:val="Style_11"/>
    <w:rPr>
      <w:rFonts w:ascii="XO Thames" w:hAnsi="XO Thames"/>
      <w:sz w:val="28"/>
    </w:rPr>
  </w:style>
  <w:style w:styleId="Style_12" w:type="paragraph">
    <w:name w:val="Заголовок"/>
    <w:basedOn w:val="Style_1"/>
    <w:next w:val="Style_13"/>
    <w:link w:val="Style_12_ch"/>
    <w:pPr>
      <w:keepNext w:val="1"/>
      <w:spacing w:after="120" w:before="240"/>
      <w:ind/>
    </w:pPr>
    <w:rPr>
      <w:rFonts w:ascii="Open Sans" w:hAnsi="Open Sans"/>
      <w:sz w:val="28"/>
    </w:rPr>
  </w:style>
  <w:style w:styleId="Style_12_ch" w:type="character">
    <w:name w:val="Заголовок"/>
    <w:basedOn w:val="Style_1_ch"/>
    <w:link w:val="Style_12"/>
    <w:rPr>
      <w:rFonts w:ascii="Open Sans" w:hAnsi="Open Sans"/>
      <w:sz w:val="28"/>
    </w:rPr>
  </w:style>
  <w:style w:styleId="Style_14" w:type="paragraph">
    <w:name w:val="Указатель"/>
    <w:basedOn w:val="Style_1"/>
    <w:link w:val="Style_14_ch"/>
  </w:style>
  <w:style w:styleId="Style_14_ch" w:type="character">
    <w:name w:val="Указатель"/>
    <w:basedOn w:val="Style_1_ch"/>
    <w:link w:val="Style_14"/>
  </w:style>
  <w:style w:styleId="Style_15" w:type="paragraph">
    <w:name w:val="Contents 4"/>
    <w:link w:val="Style_15_ch"/>
    <w:rPr>
      <w:rFonts w:ascii="XO Thames" w:hAnsi="XO Thames"/>
      <w:sz w:val="28"/>
    </w:rPr>
  </w:style>
  <w:style w:styleId="Style_15_ch" w:type="character">
    <w:name w:val="Contents 4"/>
    <w:link w:val="Style_15"/>
    <w:rPr>
      <w:rFonts w:ascii="XO Thames" w:hAnsi="XO Thames"/>
      <w:sz w:val="28"/>
    </w:rPr>
  </w:style>
  <w:style w:styleId="Style_16" w:type="paragraph">
    <w:name w:val="Contents 7"/>
    <w:link w:val="Style_16_ch"/>
    <w:rPr>
      <w:rFonts w:ascii="XO Thames" w:hAnsi="XO Thames"/>
      <w:sz w:val="28"/>
    </w:rPr>
  </w:style>
  <w:style w:styleId="Style_16_ch" w:type="character">
    <w:name w:val="Contents 7"/>
    <w:link w:val="Style_16"/>
    <w:rPr>
      <w:rFonts w:ascii="XO Thames" w:hAnsi="XO Thames"/>
      <w:sz w:val="28"/>
    </w:rPr>
  </w:style>
  <w:style w:styleId="Style_17" w:type="paragraph">
    <w:name w:val="toc 3"/>
    <w:next w:val="Style_1"/>
    <w:link w:val="Style_17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17_ch" w:type="character">
    <w:name w:val="toc 3"/>
    <w:link w:val="Style_17"/>
    <w:rPr>
      <w:rFonts w:ascii="XO Thames" w:hAnsi="XO Thames"/>
      <w:color w:val="000000"/>
      <w:spacing w:val="0"/>
      <w:sz w:val="28"/>
    </w:rPr>
  </w:style>
  <w:style w:styleId="Style_18" w:type="paragraph">
    <w:name w:val="List"/>
    <w:basedOn w:val="Style_13"/>
    <w:link w:val="Style_18_ch"/>
  </w:style>
  <w:style w:styleId="Style_18_ch" w:type="character">
    <w:name w:val="List"/>
    <w:basedOn w:val="Style_13_ch"/>
    <w:link w:val="Style_18"/>
  </w:style>
  <w:style w:styleId="Style_19" w:type="paragraph">
    <w:name w:val="Contents 8"/>
    <w:link w:val="Style_19_ch"/>
    <w:rPr>
      <w:rFonts w:ascii="XO Thames" w:hAnsi="XO Thames"/>
      <w:sz w:val="28"/>
    </w:rPr>
  </w:style>
  <w:style w:styleId="Style_19_ch" w:type="character">
    <w:name w:val="Contents 8"/>
    <w:link w:val="Style_19"/>
    <w:rPr>
      <w:rFonts w:ascii="XO Thames" w:hAnsi="XO Thames"/>
      <w:sz w:val="28"/>
    </w:rPr>
  </w:style>
  <w:style w:styleId="Style_20" w:type="paragraph">
    <w:name w:val="Heading 3"/>
    <w:link w:val="Style_20_ch"/>
    <w:rPr>
      <w:rFonts w:ascii="XO Thames" w:hAnsi="XO Thames"/>
      <w:b w:val="1"/>
      <w:sz w:val="26"/>
    </w:rPr>
  </w:style>
  <w:style w:styleId="Style_20_ch" w:type="character">
    <w:name w:val="Heading 3"/>
    <w:link w:val="Style_20"/>
    <w:rPr>
      <w:rFonts w:ascii="XO Thames" w:hAnsi="XO Thames"/>
      <w:b w:val="1"/>
      <w:sz w:val="26"/>
    </w:rPr>
  </w:style>
  <w:style w:styleId="Style_21" w:type="paragraph">
    <w:name w:val="Contents 9"/>
    <w:link w:val="Style_21_ch"/>
    <w:rPr>
      <w:rFonts w:ascii="XO Thames" w:hAnsi="XO Thames"/>
      <w:sz w:val="28"/>
    </w:rPr>
  </w:style>
  <w:style w:styleId="Style_21_ch" w:type="character">
    <w:name w:val="Contents 9"/>
    <w:link w:val="Style_21"/>
    <w:rPr>
      <w:rFonts w:ascii="XO Thames" w:hAnsi="XO Thames"/>
      <w:sz w:val="28"/>
    </w:rPr>
  </w:style>
  <w:style w:styleId="Style_22" w:type="paragraph">
    <w:name w:val="Title"/>
    <w:next w:val="Style_1"/>
    <w:link w:val="Style_22_ch"/>
    <w:pPr>
      <w:widowControl w:val="1"/>
      <w:spacing w:after="567" w:before="567" w:line="240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color w:val="000000"/>
      <w:spacing w:val="0"/>
      <w:sz w:val="40"/>
    </w:rPr>
  </w:style>
  <w:style w:styleId="Style_23" w:type="paragraph">
    <w:name w:val="heading 5"/>
    <w:next w:val="Style_1"/>
    <w:link w:val="Style_23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23_ch" w:type="character">
    <w:name w:val="heading 5"/>
    <w:link w:val="Style_23"/>
    <w:rPr>
      <w:rFonts w:ascii="XO Thames" w:hAnsi="XO Thames"/>
      <w:b w:val="1"/>
      <w:color w:val="000000"/>
      <w:spacing w:val="0"/>
      <w:sz w:val="22"/>
    </w:rPr>
  </w:style>
  <w:style w:styleId="Style_24" w:type="paragraph">
    <w:name w:val="Heading 5"/>
    <w:link w:val="Style_24_ch"/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heading 1"/>
    <w:next w:val="Style_1"/>
    <w:link w:val="Style_25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25_ch" w:type="character">
    <w:name w:val="heading 1"/>
    <w:link w:val="Style_25"/>
    <w:rPr>
      <w:rFonts w:ascii="XO Thames" w:hAnsi="XO Thames"/>
      <w:b w:val="1"/>
      <w:color w:val="000000"/>
      <w:spacing w:val="0"/>
      <w:sz w:val="32"/>
    </w:rPr>
  </w:style>
  <w:style w:styleId="Style_26" w:type="paragraph">
    <w:name w:val="Heading 1"/>
    <w:link w:val="Style_26_ch"/>
    <w:rPr>
      <w:rFonts w:ascii="XO Thames" w:hAnsi="XO Thames"/>
      <w:b w:val="1"/>
      <w:sz w:val="32"/>
    </w:rPr>
  </w:style>
  <w:style w:styleId="Style_26_ch" w:type="character">
    <w:name w:val="Heading 1"/>
    <w:link w:val="Style_26"/>
    <w:rPr>
      <w:rFonts w:ascii="XO Thames" w:hAnsi="XO Thames"/>
      <w:b w:val="1"/>
      <w:sz w:val="32"/>
    </w:rPr>
  </w:style>
  <w:style w:styleId="Style_27" w:type="paragraph">
    <w:name w:val="Contents 2"/>
    <w:link w:val="Style_27_ch"/>
    <w:rPr>
      <w:rFonts w:ascii="XO Thames" w:hAnsi="XO Thames"/>
      <w:sz w:val="28"/>
    </w:rPr>
  </w:style>
  <w:style w:styleId="Style_27_ch" w:type="character">
    <w:name w:val="Contents 2"/>
    <w:link w:val="Style_27"/>
    <w:rPr>
      <w:rFonts w:ascii="XO Thames" w:hAnsi="XO Thames"/>
      <w:sz w:val="28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29_ch" w:type="character">
    <w:name w:val="Footnote"/>
    <w:link w:val="Style_29"/>
    <w:rPr>
      <w:rFonts w:ascii="XO Thames" w:hAnsi="XO Thames"/>
      <w:color w:val="000000"/>
      <w:spacing w:val="0"/>
      <w:sz w:val="22"/>
    </w:rPr>
  </w:style>
  <w:style w:styleId="Style_30" w:type="paragraph">
    <w:name w:val="toc 1"/>
    <w:next w:val="Style_1"/>
    <w:link w:val="Style_30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0_ch" w:type="character">
    <w:name w:val="toc 1"/>
    <w:link w:val="Style_30"/>
    <w:rPr>
      <w:rFonts w:ascii="XO Thames" w:hAnsi="XO Thames"/>
      <w:b w:val="1"/>
      <w:color w:val="000000"/>
      <w:spacing w:val="0"/>
      <w:sz w:val="28"/>
    </w:rPr>
  </w:style>
  <w:style w:styleId="Style_31" w:type="paragraph">
    <w:name w:val="Header and Footer"/>
    <w:link w:val="Style_31_ch"/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Heading 4"/>
    <w:link w:val="Style_32_ch"/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toc 9"/>
    <w:next w:val="Style_1"/>
    <w:link w:val="Style_33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33_ch" w:type="character">
    <w:name w:val="toc 9"/>
    <w:link w:val="Style_33"/>
    <w:rPr>
      <w:rFonts w:ascii="XO Thames" w:hAnsi="XO Thames"/>
      <w:color w:val="000000"/>
      <w:spacing w:val="0"/>
      <w:sz w:val="28"/>
    </w:rPr>
  </w:style>
  <w:style w:styleId="Style_34" w:type="paragraph">
    <w:name w:val="toc 8"/>
    <w:next w:val="Style_1"/>
    <w:link w:val="Style_34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34_ch" w:type="character">
    <w:name w:val="toc 8"/>
    <w:link w:val="Style_34"/>
    <w:rPr>
      <w:rFonts w:ascii="XO Thames" w:hAnsi="XO Thames"/>
      <w:color w:val="000000"/>
      <w:spacing w:val="0"/>
      <w:sz w:val="28"/>
    </w:rPr>
  </w:style>
  <w:style w:styleId="Style_35" w:type="paragraph">
    <w:name w:val="Contents 6"/>
    <w:link w:val="Style_35_ch"/>
    <w:rPr>
      <w:rFonts w:ascii="XO Thames" w:hAnsi="XO Thames"/>
      <w:sz w:val="28"/>
    </w:rPr>
  </w:style>
  <w:style w:styleId="Style_35_ch" w:type="character">
    <w:name w:val="Contents 6"/>
    <w:link w:val="Style_35"/>
    <w:rPr>
      <w:rFonts w:ascii="XO Thames" w:hAnsi="XO Thames"/>
      <w:sz w:val="28"/>
    </w:rPr>
  </w:style>
  <w:style w:styleId="Style_36" w:type="paragraph">
    <w:name w:val="toc 5"/>
    <w:next w:val="Style_1"/>
    <w:link w:val="Style_36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36_ch" w:type="character">
    <w:name w:val="toc 5"/>
    <w:link w:val="Style_36"/>
    <w:rPr>
      <w:rFonts w:ascii="XO Thames" w:hAnsi="XO Thames"/>
      <w:color w:val="000000"/>
      <w:spacing w:val="0"/>
      <w:sz w:val="28"/>
    </w:rPr>
  </w:style>
  <w:style w:styleId="Style_37" w:type="paragraph">
    <w:name w:val="Subtitle"/>
    <w:next w:val="Style_1"/>
    <w:link w:val="Style_37_ch"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37_ch" w:type="character">
    <w:name w:val="Subtitle"/>
    <w:link w:val="Style_37"/>
    <w:rPr>
      <w:rFonts w:ascii="XO Thames" w:hAnsi="XO Thames"/>
      <w:i w:val="1"/>
      <w:color w:val="000000"/>
      <w:spacing w:val="0"/>
      <w:sz w:val="24"/>
    </w:rPr>
  </w:style>
  <w:style w:styleId="Style_38" w:type="paragraph">
    <w:name w:val="Caption"/>
    <w:basedOn w:val="Style_1"/>
    <w:link w:val="Style_38_ch"/>
    <w:pPr>
      <w:spacing w:after="120" w:before="120"/>
      <w:ind/>
    </w:pPr>
    <w:rPr>
      <w:i w:val="1"/>
      <w:sz w:val="24"/>
    </w:rPr>
  </w:style>
  <w:style w:styleId="Style_38_ch" w:type="character">
    <w:name w:val="Caption"/>
    <w:basedOn w:val="Style_1_ch"/>
    <w:link w:val="Style_38"/>
    <w:rPr>
      <w:i w:val="1"/>
      <w:sz w:val="24"/>
    </w:rPr>
  </w:style>
  <w:style w:styleId="Style_39" w:type="paragraph">
    <w:name w:val="Subtitle"/>
    <w:link w:val="Style_39_ch"/>
    <w:uiPriority w:val="11"/>
    <w:qFormat/>
    <w:rPr>
      <w:rFonts w:ascii="XO Thames" w:hAnsi="XO Thames"/>
      <w:i w:val="1"/>
      <w:sz w:val="24"/>
    </w:rPr>
  </w:style>
  <w:style w:styleId="Style_39_ch" w:type="character">
    <w:name w:val="Subtitle"/>
    <w:link w:val="Style_39"/>
    <w:rPr>
      <w:rFonts w:ascii="XO Thames" w:hAnsi="XO Thames"/>
      <w:i w:val="1"/>
      <w:sz w:val="24"/>
    </w:rPr>
  </w:style>
  <w:style w:styleId="Style_40" w:type="paragraph">
    <w:name w:val="Title"/>
    <w:link w:val="Style_40_ch"/>
    <w:uiPriority w:val="10"/>
    <w:qFormat/>
    <w:rPr>
      <w:rFonts w:ascii="XO Thames" w:hAnsi="XO Thames"/>
      <w:b w:val="1"/>
      <w:caps w:val="1"/>
      <w:sz w:val="40"/>
    </w:rPr>
  </w:style>
  <w:style w:styleId="Style_40_ch" w:type="character">
    <w:name w:val="Title"/>
    <w:link w:val="Style_40"/>
    <w:rPr>
      <w:rFonts w:ascii="XO Thames" w:hAnsi="XO Thames"/>
      <w:b w:val="1"/>
      <w:caps w:val="1"/>
      <w:sz w:val="40"/>
    </w:rPr>
  </w:style>
  <w:style w:styleId="Style_41" w:type="paragraph">
    <w:name w:val="heading 4"/>
    <w:next w:val="Style_1"/>
    <w:link w:val="Style_41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41_ch" w:type="character">
    <w:name w:val="heading 4"/>
    <w:link w:val="Style_41"/>
    <w:rPr>
      <w:rFonts w:ascii="XO Thames" w:hAnsi="XO Thames"/>
      <w:b w:val="1"/>
      <w:color w:val="000000"/>
      <w:spacing w:val="0"/>
      <w:sz w:val="24"/>
    </w:rPr>
  </w:style>
  <w:style w:styleId="Style_42" w:type="paragraph">
    <w:name w:val="Internet link"/>
    <w:link w:val="Style_4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FF"/>
      <w:spacing w:val="0"/>
      <w:sz w:val="24"/>
      <w:u w:val="single"/>
    </w:rPr>
  </w:style>
  <w:style w:styleId="Style_42_ch" w:type="character">
    <w:name w:val="Internet link"/>
    <w:link w:val="Style_42"/>
    <w:rPr>
      <w:rFonts w:ascii="XO Thames" w:hAnsi="XO Thames"/>
      <w:color w:val="0000FF"/>
      <w:spacing w:val="0"/>
      <w:sz w:val="24"/>
      <w:u w:val="single"/>
    </w:rPr>
  </w:style>
  <w:style w:styleId="Style_43" w:type="paragraph">
    <w:name w:val="heading 2"/>
    <w:next w:val="Style_1"/>
    <w:link w:val="Style_43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43_ch" w:type="character">
    <w:name w:val="heading 2"/>
    <w:link w:val="Style_43"/>
    <w:rPr>
      <w:rFonts w:ascii="XO Thames" w:hAnsi="XO Thames"/>
      <w:b w:val="1"/>
      <w:color w:val="000000"/>
      <w:spacing w:val="0"/>
      <w:sz w:val="28"/>
    </w:rPr>
  </w:style>
  <w:style w:styleId="Style_13" w:type="paragraph">
    <w:name w:val="Body Text"/>
    <w:basedOn w:val="Style_1"/>
    <w:link w:val="Style_13_ch"/>
    <w:pPr>
      <w:spacing w:after="140" w:before="0" w:line="276" w:lineRule="auto"/>
      <w:ind/>
    </w:pPr>
  </w:style>
  <w:style w:styleId="Style_13_ch" w:type="character">
    <w:name w:val="Body Text"/>
    <w:basedOn w:val="Style_1_ch"/>
    <w:link w:val="Style_13"/>
  </w:style>
  <w:style w:styleId="Style_44" w:type="paragraph">
    <w:name w:val="Contents 1"/>
    <w:link w:val="Style_44_ch"/>
    <w:rPr>
      <w:rFonts w:ascii="XO Thames" w:hAnsi="XO Thames"/>
      <w:b w:val="1"/>
      <w:sz w:val="28"/>
    </w:rPr>
  </w:style>
  <w:style w:styleId="Style_44_ch" w:type="character">
    <w:name w:val="Contents 1"/>
    <w:link w:val="Style_44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2024-05-20T02:38:43Z</dcterms:modified>
</cp:coreProperties>
</file>