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</w:t>
      </w:r>
      <w:r>
        <w:rPr>
          <w:rFonts w:ascii="Times New Roman" w:hAnsi="Times New Roman"/>
          <w:b/>
          <w:sz w:val="28"/>
        </w:rPr>
        <w:t xml:space="preserve">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ДЕЛАМ МЕСТНОГО САМОУПРАВЛЕНИЯ И РАЗВИТИЮ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КОРЯКСКОГО ОКРУГА КАМЧАТСКОГО КРАЯ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8"/>
        </w:rPr>
        <w:t xml:space="preserve">(Министерство по делам МСУ и развитию КО Камчатского края)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Style w:val="68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91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pStyle w:val="636"/>
              <w:ind w:left="30" w:firstLine="0"/>
              <w:jc w:val="center"/>
              <w:spacing w:before="0" w:after="0" w:line="276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637"/>
                <w:rFonts w:ascii="Times New Roman" w:hAnsi="Times New Roman"/>
                <w:b/>
                <w:sz w:val="28"/>
              </w:rPr>
              <w:t xml:space="preserve">утверждении Перечня отдельных должностей государственной гражданской службы Камчатского края </w:t>
            </w:r>
            <w:r>
              <w:rPr>
                <w:rStyle w:val="637"/>
                <w:rFonts w:ascii="Times New Roman" w:hAnsi="Times New Roman"/>
                <w:b/>
                <w:sz w:val="28"/>
              </w:rPr>
              <w:t xml:space="preserve">в Министерстве по делам местного самоуправления и развитию Корякского округа Камчатского края</w:t>
            </w:r>
            <w:r>
              <w:rPr>
                <w:rStyle w:val="637"/>
                <w:rFonts w:ascii="Times New Roman" w:hAnsi="Times New Roman"/>
                <w:b/>
                <w:sz w:val="28"/>
              </w:rPr>
              <w:t xml:space="preserve"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76" w:lineRule="auto"/>
        <w:rPr>
          <w:rFonts w:ascii="Times New Roman" w:hAnsi="Times New Roman"/>
          <w:color w:val="000000" w:themeColor="text1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В соответствии с частью 3 статьи 22 Федерального закона от 27.07.2004 №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79-ФЗ «О государственной гражданской службе Российской Федерации» и частью 3 статьи 16 Закона Камчатского края от 20.11.2013 № 343 «О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государственной гражданской службе Камчатского края»</w:t>
      </w:r>
      <w:r>
        <w:rPr>
          <w:rFonts w:ascii="Times New Roman" w:hAnsi="Times New Roman"/>
          <w:color w:val="000000" w:themeColor="text1"/>
          <w:sz w:val="28"/>
          <w:shd w:val="clear" w:color="auto" w:fill="ffd821"/>
        </w:rPr>
      </w:r>
    </w:p>
    <w:p>
      <w:pPr>
        <w:ind w:left="0" w:firstLine="709"/>
        <w:jc w:val="both"/>
        <w:spacing w:after="0" w:line="360" w:lineRule="auto"/>
        <w:rPr>
          <w:rFonts w:ascii="Times New Roman" w:hAnsi="Times New Roman"/>
          <w:color w:val="000000" w:themeColor="text1"/>
          <w:sz w:val="28"/>
          <w:shd w:val="clear" w:color="auto" w:fill="ffd821"/>
        </w:rPr>
      </w:pPr>
      <w:r>
        <w:rPr>
          <w:rFonts w:ascii="Times New Roman" w:hAnsi="Times New Roman"/>
          <w:color w:val="000000" w:themeColor="text1"/>
          <w:sz w:val="28"/>
          <w:shd w:val="clear" w:color="auto" w:fill="ffd821"/>
        </w:rPr>
      </w:r>
      <w:r>
        <w:rPr>
          <w:rFonts w:ascii="Times New Roman" w:hAnsi="Times New Roman"/>
          <w:color w:val="000000" w:themeColor="text1"/>
          <w:sz w:val="28"/>
          <w:shd w:val="clear" w:color="auto" w:fill="ffd821"/>
        </w:rPr>
      </w:r>
    </w:p>
    <w:p>
      <w:p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36"/>
        <w:ind w:left="0" w:firstLine="709"/>
        <w:jc w:val="both"/>
        <w:spacing w:before="0" w:after="0" w:line="360" w:lineRule="auto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  </w:t>
      </w:r>
      <w:r>
        <w:rPr>
          <w:rFonts w:ascii="Times New Roman" w:hAnsi="Times New Roman"/>
          <w:sz w:val="28"/>
        </w:rPr>
        <w:t xml:space="preserve">Утвердить Перечень отдельных должностей государственной гражданской службы Камчатского края</w:t>
      </w:r>
      <w:r>
        <w:rPr>
          <w:rStyle w:val="637"/>
          <w:rFonts w:ascii="Times New Roman" w:hAnsi="Times New Roman"/>
          <w:sz w:val="28"/>
        </w:rPr>
        <w:t xml:space="preserve"> </w:t>
      </w:r>
      <w:r>
        <w:rPr>
          <w:rStyle w:val="637"/>
          <w:rFonts w:ascii="Times New Roman" w:hAnsi="Times New Roman"/>
          <w:sz w:val="28"/>
        </w:rPr>
        <w:t xml:space="preserve">в Министерстве по делам местного самоуправления и развитию Корякского округа Камчатского края</w:t>
      </w:r>
      <w:r>
        <w:rPr>
          <w:rStyle w:val="637"/>
          <w:rFonts w:ascii="Times New Roman" w:hAnsi="Times New Roman"/>
          <w:sz w:val="28"/>
        </w:rPr>
        <w:t xml:space="preserve">, исполнение должностных обязанностей по которым связано с использованием сведений, составляющих государственную тайну, при назначении на которы</w:t>
      </w:r>
      <w:r>
        <w:rPr>
          <w:rFonts w:ascii="Times New Roman" w:hAnsi="Times New Roman"/>
          <w:sz w:val="28"/>
        </w:rPr>
        <w:t xml:space="preserve">е конкурс может не проводиться, согласно приложению к настоящему приказу.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риказ вступает в силу </w:t>
      </w:r>
      <w:r>
        <w:rPr>
          <w:rFonts w:ascii="Times New Roman" w:hAnsi="Times New Roman"/>
          <w:sz w:val="28"/>
        </w:rPr>
        <w:t xml:space="preserve">после</w:t>
      </w:r>
      <w:r>
        <w:rPr>
          <w:rFonts w:ascii="Times New Roman" w:hAnsi="Times New Roman"/>
          <w:sz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8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393"/>
        <w:gridCol w:w="2268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2976" w:type="dxa"/>
            <w:textDirection w:val="lrTb"/>
            <w:noWrap w:val="false"/>
          </w:tcPr>
          <w:p>
            <w:pPr>
              <w:ind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3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Д.А. Прудкий</w:t>
            </w:r>
            <w:bookmarkStart w:id="3" w:name="_GoBack"/>
            <w:r/>
            <w:bookmarkEnd w:id="3"/>
            <w:r/>
            <w:r>
              <w:rPr>
                <w:rFonts w:ascii="Times New Roman" w:hAnsi="Times New Roman"/>
                <w:sz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right="-2" w:firstLine="5103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-2" w:firstLine="5103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</w:t>
      </w:r>
      <w:r>
        <w:rPr>
          <w:rFonts w:ascii="Times New Roman" w:hAnsi="Times New Roman"/>
          <w:sz w:val="28"/>
        </w:rPr>
      </w:r>
    </w:p>
    <w:p>
      <w:pPr>
        <w:ind w:left="5103" w:right="-2" w:firstLine="0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по делам местного самоуправления и развитию Корякского округа Камчатского края</w:t>
      </w:r>
      <w:r>
        <w:rPr>
          <w:rFonts w:ascii="Times New Roman" w:hAnsi="Times New Roman"/>
          <w:sz w:val="28"/>
        </w:rPr>
      </w:r>
    </w:p>
    <w:tbl>
      <w:tblPr>
        <w:tblStyle w:val="688"/>
        <w:tblInd w:w="506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" w:type="dxa"/>
            <w:textDirection w:val="lrTb"/>
            <w:noWrap w:val="false"/>
          </w:tcPr>
          <w:p>
            <w:pPr>
              <w:ind w:left="-65" w:firstLine="0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ind w:left="-424" w:firstLine="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тдельных должностей государственной гражданской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лужбы </w:t>
      </w: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амчатского края в </w:t>
      </w:r>
      <w:r>
        <w:rPr>
          <w:rStyle w:val="637"/>
          <w:rFonts w:ascii="Times New Roman" w:hAnsi="Times New Roman"/>
          <w:sz w:val="28"/>
        </w:rPr>
        <w:t xml:space="preserve">Министерстве по делам местного самоуправления и развитию Корякского округа Камчатского края</w:t>
      </w:r>
      <w:r>
        <w:rPr>
          <w:rFonts w:ascii="Times New Roman" w:hAnsi="Times New Roman"/>
          <w:sz w:val="28"/>
        </w:rPr>
        <w:t xml:space="preserve">, исполнение должностных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бязанностей</w:t>
      </w:r>
      <w:r>
        <w:rPr>
          <w:rFonts w:ascii="Times New Roman" w:hAnsi="Times New Roman"/>
          <w:sz w:val="28"/>
        </w:rPr>
        <w:t xml:space="preserve"> по которым связано с использованием сведений,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оставляющих государственную тайну,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назначении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 которые может не проводиться конкурс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Министра – начальник управления по развитию Корякского округа Министерства </w:t>
      </w:r>
      <w:r>
        <w:rPr>
          <w:rStyle w:val="637"/>
          <w:rFonts w:ascii="Times New Roman" w:hAnsi="Times New Roman"/>
          <w:sz w:val="28"/>
        </w:rPr>
        <w:t xml:space="preserve">по делам местного самоуправления и развитию Корякского округа Камчатского края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мониторинга и организационно-методической работы Управления по взаимодействию с органами местного самоуправления Министерства </w:t>
      </w:r>
      <w:r>
        <w:rPr>
          <w:rStyle w:val="637"/>
          <w:rFonts w:ascii="Times New Roman" w:hAnsi="Times New Roman"/>
          <w:sz w:val="28"/>
        </w:rPr>
        <w:t xml:space="preserve">по делам местного самоуправления и развитию Корякского округа Камчатского края.</w:t>
      </w:r>
      <w:r>
        <w:rPr>
          <w:rFonts w:ascii="Times New Roman" w:hAnsi="Times New Roman"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64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6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5"/>
    <w:link w:val="683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5"/>
    <w:link w:val="647"/>
    <w:uiPriority w:val="99"/>
  </w:style>
  <w:style w:type="character" w:styleId="45">
    <w:name w:val="Footer Char"/>
    <w:basedOn w:val="665"/>
    <w:link w:val="649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9"/>
    <w:uiPriority w:val="99"/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6" w:default="1">
    <w:name w:val="Normal"/>
    <w:link w:val="637"/>
    <w:uiPriority w:val="0"/>
    <w:qFormat/>
  </w:style>
  <w:style w:type="character" w:styleId="637" w:default="1">
    <w:name w:val="Normal"/>
    <w:link w:val="636"/>
  </w:style>
  <w:style w:type="paragraph" w:styleId="638">
    <w:name w:val="toc 2"/>
    <w:next w:val="636"/>
    <w:link w:val="639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39">
    <w:name w:val="toc 2"/>
    <w:link w:val="638"/>
    <w:rPr>
      <w:rFonts w:ascii="XO Thames" w:hAnsi="XO Thames"/>
      <w:sz w:val="28"/>
    </w:rPr>
  </w:style>
  <w:style w:type="paragraph" w:styleId="640">
    <w:name w:val="toc 4"/>
    <w:next w:val="636"/>
    <w:link w:val="641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41">
    <w:name w:val="toc 4"/>
    <w:link w:val="640"/>
    <w:rPr>
      <w:rFonts w:ascii="XO Thames" w:hAnsi="XO Thames"/>
      <w:sz w:val="28"/>
    </w:rPr>
  </w:style>
  <w:style w:type="paragraph" w:styleId="642">
    <w:name w:val="toc 6"/>
    <w:next w:val="636"/>
    <w:link w:val="643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43">
    <w:name w:val="toc 6"/>
    <w:link w:val="642"/>
    <w:rPr>
      <w:rFonts w:ascii="XO Thames" w:hAnsi="XO Thames"/>
      <w:sz w:val="28"/>
    </w:rPr>
  </w:style>
  <w:style w:type="paragraph" w:styleId="644">
    <w:name w:val="toc 7"/>
    <w:next w:val="636"/>
    <w:link w:val="645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45">
    <w:name w:val="toc 7"/>
    <w:link w:val="644"/>
    <w:rPr>
      <w:rFonts w:ascii="XO Thames" w:hAnsi="XO Thames"/>
      <w:sz w:val="28"/>
    </w:rPr>
  </w:style>
  <w:style w:type="paragraph" w:styleId="646">
    <w:name w:val="Header"/>
    <w:basedOn w:val="636"/>
    <w:link w:val="64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7">
    <w:name w:val="Header"/>
    <w:basedOn w:val="637"/>
    <w:link w:val="646"/>
  </w:style>
  <w:style w:type="paragraph" w:styleId="648">
    <w:name w:val="Footer"/>
    <w:basedOn w:val="636"/>
    <w:link w:val="64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49">
    <w:name w:val="Footer"/>
    <w:basedOn w:val="637"/>
    <w:link w:val="648"/>
    <w:rPr>
      <w:rFonts w:ascii="Times New Roman" w:hAnsi="Times New Roman"/>
      <w:sz w:val="28"/>
    </w:rPr>
  </w:style>
  <w:style w:type="paragraph" w:styleId="650">
    <w:name w:val="Endnote"/>
    <w:link w:val="651"/>
    <w:pPr>
      <w:ind w:left="0" w:firstLine="851"/>
      <w:jc w:val="both"/>
    </w:pPr>
    <w:rPr>
      <w:rFonts w:ascii="XO Thames" w:hAnsi="XO Thames"/>
      <w:sz w:val="22"/>
    </w:rPr>
  </w:style>
  <w:style w:type="character" w:styleId="651">
    <w:name w:val="Endnote"/>
    <w:link w:val="650"/>
    <w:rPr>
      <w:rFonts w:ascii="XO Thames" w:hAnsi="XO Thames"/>
      <w:sz w:val="22"/>
    </w:rPr>
  </w:style>
  <w:style w:type="paragraph" w:styleId="652">
    <w:name w:val="Heading 3"/>
    <w:next w:val="636"/>
    <w:link w:val="653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53">
    <w:name w:val="Heading 3"/>
    <w:link w:val="652"/>
    <w:rPr>
      <w:rFonts w:ascii="XO Thames" w:hAnsi="XO Thames"/>
      <w:b/>
      <w:sz w:val="26"/>
    </w:rPr>
  </w:style>
  <w:style w:type="paragraph" w:styleId="654">
    <w:name w:val="Balloon Text"/>
    <w:basedOn w:val="636"/>
    <w:link w:val="655"/>
    <w:pPr>
      <w:spacing w:after="0" w:line="240" w:lineRule="auto"/>
    </w:pPr>
    <w:rPr>
      <w:rFonts w:ascii="Segoe UI" w:hAnsi="Segoe UI"/>
      <w:sz w:val="18"/>
    </w:rPr>
  </w:style>
  <w:style w:type="character" w:styleId="655">
    <w:name w:val="Balloon Text"/>
    <w:basedOn w:val="637"/>
    <w:link w:val="654"/>
    <w:rPr>
      <w:rFonts w:ascii="Segoe UI" w:hAnsi="Segoe UI"/>
      <w:sz w:val="18"/>
    </w:rPr>
  </w:style>
  <w:style w:type="paragraph" w:styleId="656">
    <w:name w:val="Plain Text"/>
    <w:basedOn w:val="636"/>
    <w:link w:val="657"/>
    <w:pPr>
      <w:spacing w:after="0" w:line="240" w:lineRule="auto"/>
    </w:pPr>
    <w:rPr>
      <w:rFonts w:ascii="Calibri" w:hAnsi="Calibri"/>
    </w:rPr>
  </w:style>
  <w:style w:type="character" w:styleId="657">
    <w:name w:val="Plain Text"/>
    <w:basedOn w:val="637"/>
    <w:link w:val="656"/>
    <w:rPr>
      <w:rFonts w:ascii="Calibri" w:hAnsi="Calibri"/>
    </w:rPr>
  </w:style>
  <w:style w:type="paragraph" w:styleId="658">
    <w:name w:val="toc 3"/>
    <w:next w:val="636"/>
    <w:link w:val="659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59">
    <w:name w:val="toc 3"/>
    <w:link w:val="658"/>
    <w:rPr>
      <w:rFonts w:ascii="XO Thames" w:hAnsi="XO Thames"/>
      <w:sz w:val="28"/>
    </w:rPr>
  </w:style>
  <w:style w:type="paragraph" w:styleId="660">
    <w:name w:val="Heading 5"/>
    <w:next w:val="636"/>
    <w:link w:val="661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61">
    <w:name w:val="Heading 5"/>
    <w:link w:val="660"/>
    <w:rPr>
      <w:rFonts w:ascii="XO Thames" w:hAnsi="XO Thames"/>
      <w:b/>
      <w:sz w:val="22"/>
    </w:rPr>
  </w:style>
  <w:style w:type="paragraph" w:styleId="662">
    <w:name w:val="Heading 1"/>
    <w:next w:val="636"/>
    <w:link w:val="66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63">
    <w:name w:val="Heading 1"/>
    <w:link w:val="662"/>
    <w:rPr>
      <w:rFonts w:ascii="XO Thames" w:hAnsi="XO Thames"/>
      <w:b/>
      <w:sz w:val="32"/>
    </w:rPr>
  </w:style>
  <w:style w:type="paragraph" w:styleId="664">
    <w:name w:val="Default Paragraph Font"/>
    <w:link w:val="665"/>
  </w:style>
  <w:style w:type="character" w:styleId="665">
    <w:name w:val="Default Paragraph Font"/>
    <w:link w:val="664"/>
  </w:style>
  <w:style w:type="paragraph" w:styleId="666">
    <w:name w:val="Hyperlink"/>
    <w:basedOn w:val="664"/>
    <w:link w:val="667"/>
    <w:rPr>
      <w:color w:val="0563c1" w:themeColor="hyperlink"/>
      <w:u w:val="single"/>
    </w:rPr>
  </w:style>
  <w:style w:type="character" w:styleId="667">
    <w:name w:val="Hyperlink"/>
    <w:basedOn w:val="665"/>
    <w:link w:val="666"/>
    <w:rPr>
      <w:color w:val="0563c1" w:themeColor="hyperlink"/>
      <w:u w:val="single"/>
    </w:rPr>
  </w:style>
  <w:style w:type="paragraph" w:styleId="668">
    <w:name w:val="Footnote"/>
    <w:link w:val="669"/>
    <w:pPr>
      <w:ind w:left="0" w:firstLine="851"/>
      <w:jc w:val="both"/>
    </w:pPr>
    <w:rPr>
      <w:rFonts w:ascii="XO Thames" w:hAnsi="XO Thames"/>
      <w:sz w:val="22"/>
    </w:rPr>
  </w:style>
  <w:style w:type="character" w:styleId="669">
    <w:name w:val="Footnote"/>
    <w:link w:val="668"/>
    <w:rPr>
      <w:rFonts w:ascii="XO Thames" w:hAnsi="XO Thames"/>
      <w:sz w:val="22"/>
    </w:rPr>
  </w:style>
  <w:style w:type="paragraph" w:styleId="670">
    <w:name w:val="toc 1"/>
    <w:next w:val="636"/>
    <w:link w:val="671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71">
    <w:name w:val="toc 1"/>
    <w:link w:val="670"/>
    <w:rPr>
      <w:rFonts w:ascii="XO Thames" w:hAnsi="XO Thames"/>
      <w:b/>
      <w:sz w:val="28"/>
    </w:rPr>
  </w:style>
  <w:style w:type="paragraph" w:styleId="672">
    <w:name w:val="Header and Footer"/>
    <w:link w:val="673"/>
    <w:pPr>
      <w:jc w:val="both"/>
      <w:spacing w:line="240" w:lineRule="auto"/>
    </w:pPr>
    <w:rPr>
      <w:rFonts w:ascii="XO Thames" w:hAnsi="XO Thames"/>
      <w:sz w:val="20"/>
    </w:rPr>
  </w:style>
  <w:style w:type="character" w:styleId="673">
    <w:name w:val="Header and Footer"/>
    <w:link w:val="672"/>
    <w:rPr>
      <w:rFonts w:ascii="XO Thames" w:hAnsi="XO Thames"/>
      <w:sz w:val="20"/>
    </w:rPr>
  </w:style>
  <w:style w:type="paragraph" w:styleId="674">
    <w:name w:val="toc 9"/>
    <w:next w:val="636"/>
    <w:link w:val="67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75">
    <w:name w:val="toc 9"/>
    <w:link w:val="674"/>
    <w:rPr>
      <w:rFonts w:ascii="XO Thames" w:hAnsi="XO Thames"/>
      <w:sz w:val="28"/>
    </w:rPr>
  </w:style>
  <w:style w:type="paragraph" w:styleId="676">
    <w:name w:val="toc 8"/>
    <w:next w:val="636"/>
    <w:link w:val="67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77">
    <w:name w:val="toc 8"/>
    <w:link w:val="676"/>
    <w:rPr>
      <w:rFonts w:ascii="XO Thames" w:hAnsi="XO Thames"/>
      <w:sz w:val="28"/>
    </w:rPr>
  </w:style>
  <w:style w:type="paragraph" w:styleId="678">
    <w:name w:val="toc 5"/>
    <w:next w:val="636"/>
    <w:link w:val="67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79">
    <w:name w:val="toc 5"/>
    <w:link w:val="678"/>
    <w:rPr>
      <w:rFonts w:ascii="XO Thames" w:hAnsi="XO Thames"/>
      <w:sz w:val="28"/>
    </w:rPr>
  </w:style>
  <w:style w:type="paragraph" w:styleId="680">
    <w:name w:val="Subtitle"/>
    <w:next w:val="636"/>
    <w:link w:val="68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81">
    <w:name w:val="Subtitle"/>
    <w:link w:val="680"/>
    <w:rPr>
      <w:rFonts w:ascii="XO Thames" w:hAnsi="XO Thames"/>
      <w:i/>
      <w:sz w:val="24"/>
    </w:rPr>
  </w:style>
  <w:style w:type="paragraph" w:styleId="682">
    <w:name w:val="Title"/>
    <w:next w:val="636"/>
    <w:link w:val="68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83">
    <w:name w:val="Title"/>
    <w:link w:val="682"/>
    <w:rPr>
      <w:rFonts w:ascii="XO Thames" w:hAnsi="XO Thames"/>
      <w:b/>
      <w:caps/>
      <w:sz w:val="40"/>
    </w:rPr>
  </w:style>
  <w:style w:type="paragraph" w:styleId="684">
    <w:name w:val="Heading 4"/>
    <w:next w:val="636"/>
    <w:link w:val="68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85">
    <w:name w:val="Heading 4"/>
    <w:link w:val="684"/>
    <w:rPr>
      <w:rFonts w:ascii="XO Thames" w:hAnsi="XO Thames"/>
      <w:b/>
      <w:sz w:val="24"/>
    </w:rPr>
  </w:style>
  <w:style w:type="paragraph" w:styleId="686">
    <w:name w:val="Heading 2"/>
    <w:next w:val="636"/>
    <w:link w:val="68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87">
    <w:name w:val="Heading 2"/>
    <w:link w:val="686"/>
    <w:rPr>
      <w:rFonts w:ascii="XO Thames" w:hAnsi="XO Thames"/>
      <w:b/>
      <w:sz w:val="28"/>
    </w:rPr>
  </w:style>
  <w:style w:type="table" w:styleId="68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Сетка таблицы2"/>
    <w:basedOn w:val="688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>
    <w:name w:val="Сетка таблицы1"/>
    <w:basedOn w:val="688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>
    <w:name w:val="Table Grid"/>
    <w:basedOn w:val="68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Федякина Александра Юрьевна</cp:lastModifiedBy>
  <cp:revision>1</cp:revision>
  <dcterms:modified xsi:type="dcterms:W3CDTF">2024-01-16T02:23:35Z</dcterms:modified>
</cp:coreProperties>
</file>