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ДЕЛАМ МЕСТНОГО САМОУПРАВЛЕНИЯ И РАЗВИТИЮ</w:t>
      </w: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КОРЯКСКОГО ОКРУГА КАМЧАТСКОГО КРАЯ </w:t>
      </w:r>
    </w:p>
    <w:p w14:paraId="09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(Министерство по делам МСУ и развитию КО Камчатского края)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1" w:name="_GoBack"/>
      <w:bookmarkEnd w:id="1"/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12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2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2"/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1 к приказу Министерства по делам местного само</w:t>
            </w:r>
            <w:r>
              <w:rPr>
                <w:rFonts w:ascii="Times New Roman" w:hAnsi="Times New Roman"/>
                <w:b w:val="1"/>
                <w:sz w:val="28"/>
              </w:rPr>
              <w:t>управления и развитию Корякского округа Камчатского края от 15.02.2021 № 46-П «Об утверждении комиссии по соблюдении требований к служебному поведению и урегулированию конфликта интересов в Министерстве по делам местного самоуправления и развитию Корякского округа Камчатского края»</w:t>
            </w:r>
          </w:p>
        </w:tc>
      </w:tr>
    </w:tbl>
    <w:p w14:paraId="1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уточнения состава комиссии по соблюдению требований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служебному поведению государственных гражданских служащих Камчатского края и урегулированию конфликта интересов в Министерстве по делам местного самоуправления и развитию Корякского округа Камчатского края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изменение в приложение 1 к приказу Министерства по делам местного самоуправления и развитию Корякского округа Камчатского края от 15</w:t>
      </w:r>
      <w:r>
        <w:rPr>
          <w:rFonts w:ascii="Times New Roman" w:hAnsi="Times New Roman"/>
          <w:sz w:val="28"/>
        </w:rPr>
        <w:t>.02.2021 № 46-П «Об утверждении комиссии по соблюдению требований к служебному поведению и урегулированию конфликта интересов в Министерстве по делам местного самоуправления и развитию Корякского округа Камчатского края»</w:t>
      </w:r>
      <w:r>
        <w:rPr>
          <w:rFonts w:ascii="Times New Roman" w:hAnsi="Times New Roman"/>
          <w:sz w:val="28"/>
        </w:rPr>
        <w:t xml:space="preserve"> изложив его в редакции согласно приложени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14:paraId="1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после </w:t>
      </w:r>
      <w:r>
        <w:rPr>
          <w:rFonts w:ascii="Times New Roman" w:hAnsi="Times New Roman"/>
          <w:color w:val="000000"/>
          <w:sz w:val="28"/>
        </w:rPr>
        <w:t>дня его официального опубликования</w:t>
      </w:r>
      <w:r>
        <w:rPr>
          <w:rFonts w:ascii="Times New Roman" w:hAnsi="Times New Roman"/>
          <w:color w:val="000000"/>
          <w:sz w:val="28"/>
        </w:rPr>
        <w:t>.</w:t>
      </w:r>
    </w:p>
    <w:p w14:paraId="1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261"/>
        <w:gridCol w:w="3543"/>
        <w:gridCol w:w="2835"/>
      </w:tblGrid>
      <w:tr>
        <w:trPr>
          <w:trHeight w:hRule="atLeast" w:val="665"/>
        </w:trPr>
        <w:tc>
          <w:tcPr>
            <w:tcW w:type="dxa" w:w="3261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Д.А. </w:t>
            </w:r>
            <w:r>
              <w:rPr>
                <w:rFonts w:ascii="Times New Roman" w:hAnsi="Times New Roman"/>
                <w:sz w:val="28"/>
              </w:rPr>
              <w:t>Прудкий</w:t>
            </w:r>
          </w:p>
        </w:tc>
      </w:tr>
    </w:tbl>
    <w:p w14:paraId="1D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1E000000">
      <w:r>
        <w:br w:type="page"/>
      </w:r>
    </w:p>
    <w:p w14:paraId="1F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0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делам местного самоуправления и развитию Корякского округа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spacing w:after="60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«</w:t>
      </w:r>
      <w:r>
        <w:rPr>
          <w:rFonts w:ascii="Times New Roman" w:hAnsi="Times New Roman"/>
          <w:sz w:val="28"/>
        </w:rPr>
        <w:t xml:space="preserve">Приложение 1  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к приказу Министерства</w:t>
      </w:r>
    </w:p>
    <w:p w14:paraId="28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делам местного самоуправления и развитию Корякского округа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p w14:paraId="29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15.02.2023 № 46-П</w:t>
      </w:r>
    </w:p>
    <w:p w14:paraId="2A000000">
      <w:pPr>
        <w:ind/>
        <w:jc w:val="center"/>
      </w:pPr>
      <w:r>
        <w:rPr>
          <w:rFonts w:ascii="Times New Roman" w:hAnsi="Times New Roman"/>
          <w:sz w:val="28"/>
        </w:rPr>
        <w:t xml:space="preserve"> </w:t>
      </w:r>
    </w:p>
    <w:p w14:paraId="2B000000">
      <w:pPr>
        <w:ind/>
        <w:jc w:val="center"/>
      </w:pPr>
      <w:r>
        <w:rPr>
          <w:rFonts w:ascii="Times New Roman" w:hAnsi="Times New Roman"/>
          <w:sz w:val="28"/>
        </w:rPr>
        <w:t>Состав комиссии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соблюдению требований к служебному поведению и урегулированию конфликта интересов в Министерстве по делам местного самоуправления и развитию Корякского округа </w:t>
      </w:r>
      <w:r>
        <w:rPr>
          <w:rFonts w:ascii="Times New Roman" w:hAnsi="Times New Roman"/>
          <w:sz w:val="28"/>
        </w:rPr>
        <w:t>Камчатского края (</w:t>
      </w:r>
      <w:r>
        <w:rPr>
          <w:rFonts w:ascii="Times New Roman" w:hAnsi="Times New Roman"/>
          <w:sz w:val="28"/>
        </w:rPr>
        <w:t xml:space="preserve">далее </w:t>
      </w:r>
      <w:r>
        <w:rPr>
          <w:rFonts w:ascii="Times New Roman" w:hAnsi="Times New Roman"/>
          <w:sz w:val="28"/>
        </w:rPr>
        <w:t>– Министерство)</w:t>
      </w:r>
      <w:r>
        <w:rPr>
          <w:rFonts w:ascii="Times New Roman" w:hAnsi="Times New Roman"/>
          <w:sz w:val="20"/>
        </w:rPr>
        <w:t>&lt;1&gt;</w:t>
      </w:r>
      <w:r>
        <w:rPr>
          <w:rFonts w:ascii="Times New Roman" w:hAnsi="Times New Roman"/>
          <w:sz w:val="28"/>
        </w:rPr>
        <w:t xml:space="preserve"> 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color w:val="0000FF"/>
          <w:sz w:val="20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61"/>
        <w:gridCol w:w="1379"/>
        <w:gridCol w:w="1399"/>
        <w:gridCol w:w="3567"/>
        <w:gridCol w:w="2472"/>
      </w:tblGrid>
      <w:t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Шевель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Михайловна</w:t>
            </w:r>
          </w:p>
        </w:tc>
        <w:tc>
          <w:tcPr>
            <w:tcW w:type="dxa" w:w="6345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заместитель Министра – начальник  Управления по развитию Корякского округа Министерства, председатель комиссии;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/>
        </w:tc>
      </w:tr>
      <w:t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Мустафина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Людмила Анатольевна</w:t>
            </w:r>
          </w:p>
        </w:tc>
        <w:tc>
          <w:tcPr>
            <w:tcW w:type="dxa" w:w="6345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начальник отдела мониторинга и организационно-методическрй работы Управления по взаимодействию с органами местного самоуправления Министерства, заместитель председателя;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/>
        </w:tc>
      </w:tr>
      <w:t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Чичев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Сергей Михайлович </w:t>
            </w: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45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 xml:space="preserve">начальник отдела правовой работы с органами местного самоуправления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Управления по взаимодействию с органами местного самоуправления Министерства, </w:t>
            </w:r>
            <w:r>
              <w:rPr>
                <w:rFonts w:ascii="Times New Roman" w:hAnsi="Times New Roman"/>
                <w:sz w:val="28"/>
              </w:rPr>
              <w:t>секретарь;</w:t>
            </w: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/>
        </w:tc>
      </w:tr>
      <w:t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Волгина</w:t>
            </w:r>
          </w:p>
          <w:p w14:paraId="40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Эдуардовна</w:t>
            </w:r>
          </w:p>
          <w:p w14:paraId="41000000">
            <w:pPr>
              <w:widowControl w:val="0"/>
              <w:tabs>
                <w:tab w:leader="none" w:pos="1134" w:val="left"/>
              </w:tabs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45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tabs>
                <w:tab w:leader="none" w:pos="311" w:val="left"/>
                <w:tab w:leader="none" w:pos="675" w:val="left"/>
                <w:tab w:leader="none" w:pos="825" w:val="left"/>
                <w:tab w:leader="none" w:pos="1134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8"/>
              </w:rPr>
              <w:t>Управления по взаимодействию с органами местного самоуправления Министерства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3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/>
        </w:tc>
      </w:tr>
      <w:t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Заколутин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Алексей Викторович</w:t>
            </w:r>
          </w:p>
        </w:tc>
        <w:tc>
          <w:tcPr>
            <w:tcW w:type="dxa" w:w="6345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tabs>
                <w:tab w:leader="none" w:pos="3060" w:val="left"/>
                <w:tab w:leader="none" w:pos="324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референт отдела по профилактике коррупционных и иных правонарушений Администрации Губернатора Камчатского края (по согласованию);</w:t>
            </w:r>
          </w:p>
          <w:p w14:paraId="48000000">
            <w:pPr>
              <w:tabs>
                <w:tab w:leader="none" w:pos="3060" w:val="left"/>
                <w:tab w:leader="none" w:pos="32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/>
        </w:tc>
      </w:tr>
      <w:t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Метелица</w:t>
            </w:r>
          </w:p>
          <w:p w14:paraId="4B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Андрей Михайлович</w:t>
            </w:r>
          </w:p>
        </w:tc>
        <w:tc>
          <w:tcPr>
            <w:tcW w:type="dxa" w:w="6345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tabs>
                <w:tab w:leader="none" w:pos="3060" w:val="left"/>
                <w:tab w:leader="none" w:pos="32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член Общественной палаты Камчатского края, Председатель Ассоциации КМНС Камчатского края </w:t>
            </w:r>
            <w:r>
              <w:rPr>
                <w:rFonts w:ascii="Times New Roman" w:hAnsi="Times New Roman"/>
                <w:sz w:val="28"/>
              </w:rPr>
              <w:t>(по согласованию);</w:t>
            </w: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/>
        </w:tc>
      </w:tr>
      <w:t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Пасечник</w:t>
            </w: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Федорович</w:t>
            </w:r>
          </w:p>
        </w:tc>
        <w:tc>
          <w:tcPr>
            <w:tcW w:type="dxa" w:w="6345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д</w:t>
            </w:r>
            <w:r>
              <w:rPr>
                <w:rFonts w:ascii="Times New Roman" w:hAnsi="Times New Roman"/>
                <w:sz w:val="28"/>
              </w:rPr>
              <w:t xml:space="preserve">оцент кафедры экономических и социально-гуманитарных наук </w:t>
            </w:r>
            <w:r>
              <w:rPr>
                <w:rFonts w:ascii="Times New Roman" w:hAnsi="Times New Roman"/>
                <w:sz w:val="28"/>
              </w:rPr>
              <w:t>Петропавловск-Камчатского филиала ФГБОУ ВО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rFonts w:ascii="Times New Roman" w:hAnsi="Times New Roman"/>
                <w:sz w:val="28"/>
              </w:rPr>
              <w:t>, представитель образовательной организации высшего образования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специалист </w:t>
            </w:r>
            <w:r>
              <w:rPr>
                <w:rFonts w:ascii="Times New Roman" w:hAnsi="Times New Roman"/>
                <w:sz w:val="28"/>
              </w:rPr>
              <w:t>по вопросам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связанным с гражданской службой (по согласованию).</w:t>
            </w: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/>
        </w:tc>
      </w:tr>
      <w:tr>
        <w:tc>
          <w:tcPr>
            <w:tcW w:type="dxa" w:w="464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/>
        </w:tc>
        <w:tc>
          <w:tcPr>
            <w:tcW w:type="dxa" w:w="3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/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/>
        </w:tc>
      </w:tr>
      <w:tr>
        <w:tc>
          <w:tcPr>
            <w:tcW w:type="dxa" w:w="6039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 w:firstLine="0" w:left="6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Участники заседания комиссии с </w:t>
            </w:r>
            <w:r>
              <w:rPr>
                <w:rFonts w:ascii="Times New Roman" w:hAnsi="Times New Roman"/>
                <w:sz w:val="28"/>
              </w:rPr>
              <w:t>правом  совещательного</w:t>
            </w:r>
            <w:r>
              <w:rPr>
                <w:rFonts w:ascii="Times New Roman" w:hAnsi="Times New Roman"/>
                <w:sz w:val="28"/>
              </w:rPr>
              <w:t xml:space="preserve"> голоса: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03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06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Непосредственный руководитель государственного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      </w: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/>
        </w:tc>
      </w:tr>
      <w:tr>
        <w:trPr>
          <w:trHeight w:hRule="atLeast" w:val="284"/>
        </w:trPr>
        <w:tc>
          <w:tcPr>
            <w:tcW w:type="dxa" w:w="9606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Гражданские служащие, замещающие в Министерстве, аналогичные должности, замещаемой гражданским служащим, в отношении которого комиссией рассматривается этот вопрос (два лица) </w:t>
            </w:r>
            <w:r>
              <w:rPr>
                <w:rFonts w:ascii="Times New Roman" w:hAnsi="Times New Roman"/>
                <w:sz w:val="20"/>
              </w:rPr>
              <w:t>&lt;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&gt;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/>
        </w:tc>
      </w:tr>
      <w:tr>
        <w:trPr>
          <w:trHeight w:hRule="atLeast" w:val="284"/>
        </w:trPr>
        <w:tc>
          <w:tcPr>
            <w:tcW w:type="dxa" w:w="9606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Другие гражданские служащие, замещающие должности государственной гражданской службы Камчатского края в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Министерстве </w:t>
            </w:r>
            <w:r>
              <w:rPr>
                <w:rFonts w:ascii="Times New Roman" w:hAnsi="Times New Roman"/>
                <w:sz w:val="20"/>
              </w:rPr>
              <w:t>&lt;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&gt;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/>
        </w:tc>
      </w:tr>
      <w:tr>
        <w:trPr>
          <w:trHeight w:hRule="atLeast" w:val="284"/>
        </w:trPr>
        <w:tc>
          <w:tcPr>
            <w:tcW w:type="dxa" w:w="9606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Специалисты, которые могут дать пояснения по вопросам государственной службы и вопросам, рассматриваемым комиссией </w:t>
            </w:r>
            <w:r>
              <w:rPr>
                <w:rFonts w:ascii="Times New Roman" w:hAnsi="Times New Roman"/>
                <w:sz w:val="20"/>
              </w:rPr>
              <w:t>&lt;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&gt;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/>
        </w:tc>
      </w:tr>
      <w:tr>
        <w:trPr>
          <w:trHeight w:hRule="atLeast" w:val="284"/>
        </w:trPr>
        <w:tc>
          <w:tcPr>
            <w:tcW w:type="dxa" w:w="9606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Должностные лица других государственных органов Камчатского края, органов местного самоуправления в Камчатском крае </w:t>
            </w:r>
            <w:r>
              <w:rPr>
                <w:rFonts w:ascii="Times New Roman" w:hAnsi="Times New Roman"/>
                <w:sz w:val="20"/>
              </w:rPr>
              <w:t>&lt;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&gt;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/>
        </w:tc>
      </w:tr>
      <w:tr>
        <w:trPr>
          <w:trHeight w:hRule="atLeast" w:val="284"/>
        </w:trPr>
        <w:tc>
          <w:tcPr>
            <w:tcW w:type="dxa" w:w="9606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Представители заинтересованных организаций в Камчатском крае </w:t>
            </w:r>
            <w:r>
              <w:rPr>
                <w:rFonts w:ascii="Times New Roman" w:hAnsi="Times New Roman"/>
                <w:sz w:val="20"/>
              </w:rPr>
              <w:t>&lt;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&gt;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/>
        </w:tc>
      </w:tr>
      <w:tr>
        <w:trPr>
          <w:trHeight w:hRule="atLeast" w:val="1160"/>
        </w:trPr>
        <w:tc>
          <w:tcPr>
            <w:tcW w:type="dxa" w:w="9606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</w:t>
            </w:r>
            <w:r>
              <w:rPr>
                <w:rFonts w:ascii="Times New Roman" w:hAnsi="Times New Roman"/>
                <w:sz w:val="20"/>
              </w:rPr>
              <w:t>&lt;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&gt;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/>
        </w:tc>
      </w:tr>
    </w:tbl>
    <w:p w14:paraId="68000000">
      <w:pPr>
        <w:spacing w:after="0" w:line="240" w:lineRule="auto"/>
        <w:ind/>
        <w:jc w:val="both"/>
        <w:rPr>
          <w:rFonts w:ascii="Times New Roman" w:hAnsi="Times New Roman"/>
          <w:color w:val="0000FF"/>
          <w:sz w:val="20"/>
        </w:rPr>
      </w:pP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&lt;1&gt; Общее число членов комиссии, не замещающих должности государственной гражданской службы Камчатского края, назначение на которые и освобождение от которых осуществляется Министром развития гражданского общества и молодежи Камчатского края, должно составлять не менее одной четверти от общего числа членов комиссии.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&lt;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&gt; Участник определяется председателем комиссии.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&gt;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комиссии.».</w:t>
      </w:r>
    </w:p>
    <w:p w14:paraId="6D000000">
      <w:pPr>
        <w:tabs>
          <w:tab w:leader="none" w:pos="4818" w:val="center"/>
        </w:tabs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Intense Quote"/>
    <w:basedOn w:val="Style_5"/>
    <w:next w:val="Style_5"/>
    <w:link w:val="Style_7_ch"/>
    <w:pPr>
      <w:ind w:firstLine="0" w:left="720" w:right="720"/>
      <w:contextualSpacing w:val="0"/>
    </w:pPr>
    <w:rPr>
      <w:i w:val="1"/>
    </w:rPr>
  </w:style>
  <w:style w:styleId="Style_7_ch" w:type="character">
    <w:name w:val="Intense Quote"/>
    <w:basedOn w:val="Style_5_ch"/>
    <w:link w:val="Style_7"/>
    <w:rPr>
      <w:i w:val="1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4 Char"/>
    <w:basedOn w:val="Style_10"/>
    <w:link w:val="Style_9_ch"/>
    <w:rPr>
      <w:rFonts w:ascii="Arial" w:hAnsi="Arial"/>
      <w:b w:val="1"/>
      <w:sz w:val="26"/>
    </w:rPr>
  </w:style>
  <w:style w:styleId="Style_9_ch" w:type="character">
    <w:name w:val="Heading 4 Char"/>
    <w:basedOn w:val="Style_10_ch"/>
    <w:link w:val="Style_9"/>
    <w:rPr>
      <w:rFonts w:ascii="Arial" w:hAnsi="Arial"/>
      <w:b w:val="1"/>
      <w:sz w:val="26"/>
    </w:rPr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alloon Text"/>
    <w:basedOn w:val="Style_5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5_ch"/>
    <w:link w:val="Style_14"/>
    <w:rPr>
      <w:rFonts w:ascii="Segoe UI" w:hAnsi="Segoe UI"/>
      <w:sz w:val="18"/>
    </w:rPr>
  </w:style>
  <w:style w:styleId="Style_15" w:type="paragraph">
    <w:name w:val="Quote"/>
    <w:basedOn w:val="Style_5"/>
    <w:next w:val="Style_5"/>
    <w:link w:val="Style_15_ch"/>
    <w:pPr>
      <w:ind w:firstLine="0" w:left="720" w:right="720"/>
    </w:pPr>
    <w:rPr>
      <w:i w:val="1"/>
    </w:rPr>
  </w:style>
  <w:style w:styleId="Style_15_ch" w:type="character">
    <w:name w:val="Quote"/>
    <w:basedOn w:val="Style_5_ch"/>
    <w:link w:val="Style_15"/>
    <w:rPr>
      <w:i w:val="1"/>
    </w:rPr>
  </w:style>
  <w:style w:styleId="Style_16" w:type="paragraph">
    <w:name w:val="Heading 1 Char"/>
    <w:basedOn w:val="Style_10"/>
    <w:link w:val="Style_16_ch"/>
    <w:rPr>
      <w:rFonts w:ascii="Arial" w:hAnsi="Arial"/>
      <w:sz w:val="40"/>
    </w:rPr>
  </w:style>
  <w:style w:styleId="Style_16_ch" w:type="character">
    <w:name w:val="Heading 1 Char"/>
    <w:basedOn w:val="Style_10_ch"/>
    <w:link w:val="Style_16"/>
    <w:rPr>
      <w:rFonts w:ascii="Arial" w:hAnsi="Arial"/>
      <w:sz w:val="40"/>
    </w:rPr>
  </w:style>
  <w:style w:styleId="Style_17" w:type="paragraph">
    <w:name w:val="No Spacing"/>
    <w:link w:val="Style_17_ch"/>
    <w:pPr>
      <w:spacing w:after="0" w:before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Footer Char"/>
    <w:basedOn w:val="Style_10"/>
    <w:link w:val="Style_18_ch"/>
  </w:style>
  <w:style w:styleId="Style_18_ch" w:type="character">
    <w:name w:val="Footer Char"/>
    <w:basedOn w:val="Style_10_ch"/>
    <w:link w:val="Style_18"/>
  </w:style>
  <w:style w:styleId="Style_19" w:type="paragraph">
    <w:name w:val="Endnote"/>
    <w:basedOn w:val="Style_5"/>
    <w:link w:val="Style_19_ch"/>
    <w:pPr>
      <w:spacing w:after="0" w:line="240" w:lineRule="auto"/>
      <w:ind/>
    </w:pPr>
    <w:rPr>
      <w:sz w:val="20"/>
    </w:rPr>
  </w:style>
  <w:style w:styleId="Style_19_ch" w:type="character">
    <w:name w:val="Endnote"/>
    <w:basedOn w:val="Style_5_ch"/>
    <w:link w:val="Style_19"/>
    <w:rPr>
      <w:sz w:val="20"/>
    </w:rPr>
  </w:style>
  <w:style w:styleId="Style_20" w:type="paragraph">
    <w:name w:val="heading 3"/>
    <w:next w:val="Style_5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table of figures"/>
    <w:basedOn w:val="Style_5"/>
    <w:next w:val="Style_5"/>
    <w:link w:val="Style_21_ch"/>
    <w:pPr>
      <w:spacing w:after="0"/>
      <w:ind/>
    </w:pPr>
  </w:style>
  <w:style w:styleId="Style_21_ch" w:type="character">
    <w:name w:val="table of figures"/>
    <w:basedOn w:val="Style_5_ch"/>
    <w:link w:val="Style_21"/>
  </w:style>
  <w:style w:styleId="Style_22" w:type="paragraph">
    <w:name w:val="Caption Char"/>
    <w:basedOn w:val="Style_23"/>
    <w:link w:val="Style_22_ch"/>
  </w:style>
  <w:style w:styleId="Style_22_ch" w:type="character">
    <w:name w:val="Caption Char"/>
    <w:basedOn w:val="Style_23_ch"/>
    <w:link w:val="Style_22"/>
  </w:style>
  <w:style w:styleId="Style_24" w:type="paragraph">
    <w:name w:val="heading 9"/>
    <w:basedOn w:val="Style_5"/>
    <w:next w:val="Style_5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5_ch"/>
    <w:link w:val="Style_24"/>
    <w:rPr>
      <w:rFonts w:ascii="Arial" w:hAnsi="Arial"/>
      <w:i w:val="1"/>
      <w:sz w:val="21"/>
    </w:rPr>
  </w:style>
  <w:style w:styleId="Style_25" w:type="paragraph">
    <w:name w:val="endnote reference"/>
    <w:basedOn w:val="Style_10"/>
    <w:link w:val="Style_25_ch"/>
    <w:rPr>
      <w:vertAlign w:val="superscript"/>
    </w:rPr>
  </w:style>
  <w:style w:styleId="Style_25_ch" w:type="character">
    <w:name w:val="endnote reference"/>
    <w:basedOn w:val="Style_10_ch"/>
    <w:link w:val="Style_25"/>
    <w:rPr>
      <w:vertAlign w:val="superscript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6" w:type="paragraph">
    <w:name w:val="toc 3"/>
    <w:next w:val="Style_5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Footer"/>
    <w:basedOn w:val="Style_5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5_ch"/>
    <w:link w:val="Style_27"/>
    <w:rPr>
      <w:rFonts w:ascii="Times New Roman" w:hAnsi="Times New Roman"/>
      <w:sz w:val="28"/>
    </w:rPr>
  </w:style>
  <w:style w:styleId="Style_28" w:type="paragraph">
    <w:name w:val="TOC Heading"/>
    <w:link w:val="Style_28_ch"/>
  </w:style>
  <w:style w:styleId="Style_28_ch" w:type="character">
    <w:name w:val="TOC Heading"/>
    <w:link w:val="Style_28"/>
  </w:style>
  <w:style w:styleId="Style_29" w:type="paragraph">
    <w:name w:val="Title Char"/>
    <w:basedOn w:val="Style_10"/>
    <w:link w:val="Style_29_ch"/>
    <w:rPr>
      <w:sz w:val="48"/>
    </w:rPr>
  </w:style>
  <w:style w:styleId="Style_29_ch" w:type="character">
    <w:name w:val="Title Char"/>
    <w:basedOn w:val="Style_10_ch"/>
    <w:link w:val="Style_29"/>
    <w:rPr>
      <w:sz w:val="48"/>
    </w:rPr>
  </w:style>
  <w:style w:styleId="Style_30" w:type="paragraph">
    <w:name w:val="heading 5"/>
    <w:next w:val="Style_5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footnote reference"/>
    <w:basedOn w:val="Style_10"/>
    <w:link w:val="Style_31_ch"/>
    <w:rPr>
      <w:vertAlign w:val="superscript"/>
    </w:rPr>
  </w:style>
  <w:style w:styleId="Style_31_ch" w:type="character">
    <w:name w:val="footnote reference"/>
    <w:basedOn w:val="Style_10_ch"/>
    <w:link w:val="Style_31"/>
    <w:rPr>
      <w:vertAlign w:val="superscript"/>
    </w:rPr>
  </w:style>
  <w:style w:styleId="Style_32" w:type="paragraph">
    <w:name w:val="Plain Text"/>
    <w:basedOn w:val="Style_5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Plain Text"/>
    <w:basedOn w:val="Style_5_ch"/>
    <w:link w:val="Style_32"/>
    <w:rPr>
      <w:rFonts w:ascii="Calibri" w:hAnsi="Calibri"/>
    </w:rPr>
  </w:style>
  <w:style w:styleId="Style_33" w:type="paragraph">
    <w:name w:val="Subtitle Char"/>
    <w:basedOn w:val="Style_10"/>
    <w:link w:val="Style_33_ch"/>
    <w:rPr>
      <w:sz w:val="24"/>
    </w:rPr>
  </w:style>
  <w:style w:styleId="Style_33_ch" w:type="character">
    <w:name w:val="Subtitle Char"/>
    <w:basedOn w:val="Style_10_ch"/>
    <w:link w:val="Style_33"/>
    <w:rPr>
      <w:sz w:val="24"/>
    </w:rPr>
  </w:style>
  <w:style w:styleId="Style_34" w:type="paragraph">
    <w:name w:val="heading 1"/>
    <w:next w:val="Style_5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Hyperlink"/>
    <w:basedOn w:val="Style_10"/>
    <w:link w:val="Style_35_ch"/>
    <w:rPr>
      <w:color w:themeColor="hyperlink" w:val="0563C1"/>
      <w:u w:val="single"/>
    </w:rPr>
  </w:style>
  <w:style w:styleId="Style_35_ch" w:type="character">
    <w:name w:val="Hyperlink"/>
    <w:basedOn w:val="Style_10_ch"/>
    <w:link w:val="Style_35"/>
    <w:rPr>
      <w:color w:themeColor="hyperlink" w:val="0563C1"/>
      <w:u w:val="single"/>
    </w:rPr>
  </w:style>
  <w:style w:styleId="Style_36" w:type="paragraph">
    <w:name w:val="Footnote"/>
    <w:basedOn w:val="Style_5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5_ch"/>
    <w:link w:val="Style_36"/>
    <w:rPr>
      <w:sz w:val="18"/>
    </w:rPr>
  </w:style>
  <w:style w:styleId="Style_37" w:type="paragraph">
    <w:name w:val="heading 8"/>
    <w:basedOn w:val="Style_5"/>
    <w:next w:val="Style_5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5_ch"/>
    <w:link w:val="Style_37"/>
    <w:rPr>
      <w:rFonts w:ascii="Arial" w:hAnsi="Arial"/>
      <w:i w:val="1"/>
      <w:sz w:val="22"/>
    </w:rPr>
  </w:style>
  <w:style w:styleId="Style_38" w:type="paragraph">
    <w:name w:val="toc 1"/>
    <w:next w:val="Style_5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toc 9"/>
    <w:next w:val="Style_5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Heading 5 Char"/>
    <w:basedOn w:val="Style_10"/>
    <w:link w:val="Style_41_ch"/>
    <w:rPr>
      <w:rFonts w:ascii="Arial" w:hAnsi="Arial"/>
      <w:b w:val="1"/>
      <w:sz w:val="24"/>
    </w:rPr>
  </w:style>
  <w:style w:styleId="Style_41_ch" w:type="character">
    <w:name w:val="Heading 5 Char"/>
    <w:basedOn w:val="Style_10_ch"/>
    <w:link w:val="Style_41"/>
    <w:rPr>
      <w:rFonts w:ascii="Arial" w:hAnsi="Arial"/>
      <w:b w:val="1"/>
      <w:sz w:val="24"/>
    </w:rPr>
  </w:style>
  <w:style w:styleId="Style_23" w:type="paragraph">
    <w:name w:val="Caption"/>
    <w:basedOn w:val="Style_5"/>
    <w:next w:val="Style_5"/>
    <w:link w:val="Style_23_ch"/>
    <w:pPr>
      <w:spacing w:line="276" w:lineRule="auto"/>
      <w:ind/>
    </w:pPr>
    <w:rPr>
      <w:b w:val="1"/>
      <w:color w:themeColor="accent1" w:val="5B9BD5"/>
      <w:sz w:val="18"/>
    </w:rPr>
  </w:style>
  <w:style w:styleId="Style_23_ch" w:type="character">
    <w:name w:val="Caption"/>
    <w:basedOn w:val="Style_5_ch"/>
    <w:link w:val="Style_23"/>
    <w:rPr>
      <w:b w:val="1"/>
      <w:color w:themeColor="accent1" w:val="5B9BD5"/>
      <w:sz w:val="18"/>
    </w:rPr>
  </w:style>
  <w:style w:styleId="Style_42" w:type="paragraph">
    <w:name w:val="Heading 2 Char"/>
    <w:basedOn w:val="Style_10"/>
    <w:link w:val="Style_42_ch"/>
    <w:rPr>
      <w:rFonts w:ascii="Arial" w:hAnsi="Arial"/>
      <w:sz w:val="34"/>
    </w:rPr>
  </w:style>
  <w:style w:styleId="Style_42_ch" w:type="character">
    <w:name w:val="Heading 2 Char"/>
    <w:basedOn w:val="Style_10_ch"/>
    <w:link w:val="Style_42"/>
    <w:rPr>
      <w:rFonts w:ascii="Arial" w:hAnsi="Arial"/>
      <w:sz w:val="34"/>
    </w:rPr>
  </w:style>
  <w:style w:styleId="Style_43" w:type="paragraph">
    <w:name w:val="toc 8"/>
    <w:next w:val="Style_5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44" w:type="paragraph">
    <w:name w:val="toc 5"/>
    <w:next w:val="Style_5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Subtitle"/>
    <w:next w:val="Style_5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5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List Paragraph"/>
    <w:basedOn w:val="Style_5"/>
    <w:link w:val="Style_49_ch"/>
    <w:pPr>
      <w:ind w:firstLine="0" w:left="720"/>
      <w:contextualSpacing w:val="1"/>
    </w:pPr>
  </w:style>
  <w:style w:styleId="Style_49_ch" w:type="character">
    <w:name w:val="List Paragraph"/>
    <w:basedOn w:val="Style_5_ch"/>
    <w:link w:val="Style_49"/>
  </w:style>
  <w:style w:styleId="Style_50" w:type="paragraph">
    <w:name w:val="Header Char"/>
    <w:basedOn w:val="Style_10"/>
    <w:link w:val="Style_50_ch"/>
  </w:style>
  <w:style w:styleId="Style_50_ch" w:type="character">
    <w:name w:val="Header Char"/>
    <w:basedOn w:val="Style_10_ch"/>
    <w:link w:val="Style_50"/>
  </w:style>
  <w:style w:styleId="Style_51" w:type="paragraph">
    <w:name w:val="Heading 3 Char"/>
    <w:basedOn w:val="Style_10"/>
    <w:link w:val="Style_51_ch"/>
    <w:rPr>
      <w:rFonts w:ascii="Arial" w:hAnsi="Arial"/>
      <w:sz w:val="30"/>
    </w:rPr>
  </w:style>
  <w:style w:styleId="Style_51_ch" w:type="character">
    <w:name w:val="Heading 3 Char"/>
    <w:basedOn w:val="Style_10_ch"/>
    <w:link w:val="Style_51"/>
    <w:rPr>
      <w:rFonts w:ascii="Arial" w:hAnsi="Arial"/>
      <w:sz w:val="30"/>
    </w:rPr>
  </w:style>
  <w:style w:styleId="Style_52" w:type="paragraph">
    <w:name w:val="heading 2"/>
    <w:next w:val="Style_5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heading 6"/>
    <w:basedOn w:val="Style_5"/>
    <w:next w:val="Style_5"/>
    <w:link w:val="Style_5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3_ch" w:type="character">
    <w:name w:val="heading 6"/>
    <w:basedOn w:val="Style_5_ch"/>
    <w:link w:val="Style_53"/>
    <w:rPr>
      <w:rFonts w:ascii="Arial" w:hAnsi="Arial"/>
      <w:b w:val="1"/>
      <w:sz w:val="22"/>
    </w:rPr>
  </w:style>
  <w:style w:styleId="Style_54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7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8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9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0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1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2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3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4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5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6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7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8" w:type="table">
    <w:name w:val="Plain Table 5"/>
    <w:basedOn w:val="Style_4"/>
    <w:pPr>
      <w:spacing w:after="0" w:line="240" w:lineRule="auto"/>
      <w:ind/>
    </w:pPr>
    <w:tblPr>
      <w:tblInd w:type="dxa" w:w="0"/>
    </w:tblPr>
  </w:style>
  <w:style w:styleId="Style_69" w:type="table">
    <w:name w:val="Lined - Accent 2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70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1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2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3" w:type="table">
    <w:name w:val="List Table 1 Light - Accent 1"/>
    <w:basedOn w:val="Style_4"/>
    <w:pPr>
      <w:spacing w:after="0" w:line="240" w:lineRule="auto"/>
      <w:ind/>
    </w:pPr>
    <w:tblPr>
      <w:tblInd w:type="dxa" w:w="0"/>
    </w:tblPr>
  </w:style>
  <w:style w:styleId="Style_74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8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0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1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2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3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4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5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6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7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9" w:type="table">
    <w:name w:val="Lined - Accent 1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List Table 1 Light - Accent 5"/>
    <w:basedOn w:val="Style_4"/>
    <w:pPr>
      <w:spacing w:after="0" w:line="240" w:lineRule="auto"/>
      <w:ind/>
    </w:pPr>
    <w:tblPr>
      <w:tblInd w:type="dxa" w:w="0"/>
    </w:tblPr>
  </w:style>
  <w:style w:styleId="Style_92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3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4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5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Plain Table 4"/>
    <w:basedOn w:val="Style_4"/>
    <w:pPr>
      <w:spacing w:after="0" w:line="240" w:lineRule="auto"/>
      <w:ind/>
    </w:pPr>
    <w:tblPr>
      <w:tblInd w:type="dxa" w:w="0"/>
    </w:tblPr>
  </w:style>
  <w:style w:styleId="Style_97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8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9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0" w:type="table">
    <w:name w:val="List Table 1 Light - Accent 4"/>
    <w:basedOn w:val="Style_4"/>
    <w:pPr>
      <w:spacing w:after="0" w:line="240" w:lineRule="auto"/>
      <w:ind/>
    </w:pPr>
    <w:tblPr>
      <w:tblInd w:type="dxa" w:w="0"/>
    </w:tblPr>
  </w:style>
  <w:style w:styleId="Style_101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2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3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4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5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6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7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8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2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3" w:type="table">
    <w:name w:val="Lined - Accent 4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5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6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7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8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9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0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2" w:type="table">
    <w:name w:val="List Table 1 Light - Accent 6"/>
    <w:basedOn w:val="Style_4"/>
    <w:pPr>
      <w:spacing w:after="0" w:line="240" w:lineRule="auto"/>
      <w:ind/>
    </w:pPr>
    <w:tblPr>
      <w:tblInd w:type="dxa" w:w="0"/>
    </w:tblPr>
  </w:style>
  <w:style w:styleId="Style_123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4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5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6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7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8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9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0" w:type="table">
    <w:name w:val="List Table 1 Light - Accent 2"/>
    <w:basedOn w:val="Style_4"/>
    <w:pPr>
      <w:spacing w:after="0" w:line="240" w:lineRule="auto"/>
      <w:ind/>
    </w:pPr>
    <w:tblPr>
      <w:tblInd w:type="dxa" w:w="0"/>
    </w:tblPr>
  </w:style>
  <w:style w:styleId="Style_131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2" w:type="table">
    <w:name w:val="Plain Table 3"/>
    <w:basedOn w:val="Style_4"/>
    <w:pPr>
      <w:spacing w:after="0" w:line="240" w:lineRule="auto"/>
      <w:ind/>
    </w:pPr>
    <w:tblPr>
      <w:tblInd w:type="dxa" w:w="0"/>
    </w:tblPr>
  </w:style>
  <w:style w:styleId="Style_133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4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6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7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9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0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1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2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3" w:type="table">
    <w:name w:val="Lined - Accent 5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Lined - Accent 6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6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7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8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9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0" w:type="table">
    <w:name w:val="List Table 1 Light"/>
    <w:basedOn w:val="Style_4"/>
    <w:pPr>
      <w:spacing w:after="0" w:line="240" w:lineRule="auto"/>
      <w:ind/>
    </w:pPr>
    <w:tblPr>
      <w:tblInd w:type="dxa" w:w="0"/>
    </w:tblPr>
  </w:style>
  <w:style w:styleId="Style_151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2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3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4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5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6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8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0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1" w:type="table">
    <w:name w:val="Lined - Accent 3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3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4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5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7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8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9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0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1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2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3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4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6" w:type="table">
    <w:name w:val="Lined - Accent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77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8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9" w:type="table">
    <w:name w:val="List Table 1 Light - Accent 3"/>
    <w:basedOn w:val="Style_4"/>
    <w:pPr>
      <w:spacing w:after="0" w:line="240" w:lineRule="auto"/>
      <w:ind/>
    </w:pPr>
    <w:tblPr>
      <w:tblInd w:type="dxa" w:w="0"/>
    </w:tblPr>
  </w:style>
  <w:style w:styleId="Style_180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2023-08-17T22:20:31Z</dcterms:modified>
</cp:coreProperties>
</file>