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360" w:lineRule="auto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807720"/>
                <wp:effectExtent l="0" t="0" r="0" b="0"/>
                <wp:docPr id="1" name="image1.jpg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1.0pt;height:63.6pt;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  <w:color w:val="000000"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32"/>
          <w:szCs w:val="32"/>
        </w:rPr>
        <w:t xml:space="preserve">П О С Т А Н О В Л Е Н И Е</w:t>
      </w:r>
      <w:r/>
    </w:p>
    <w:p>
      <w:pPr>
        <w:jc w:val="center"/>
        <w:rPr>
          <w:b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Cs w:val="28"/>
        </w:rPr>
      </w:r>
      <w:r/>
    </w:p>
    <w:p>
      <w:pPr>
        <w:jc w:val="center"/>
        <w:rPr>
          <w:b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Cs w:val="28"/>
        </w:rPr>
        <w:t xml:space="preserve">ПРАВИТЕЛЬСТВА </w:t>
      </w:r>
      <w:r/>
    </w:p>
    <w:p>
      <w:pPr>
        <w:jc w:val="center"/>
        <w:rPr>
          <w:b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КАМЧАТСКОГО КРАЯ</w:t>
      </w:r>
      <w:r/>
    </w:p>
    <w:p>
      <w:pPr>
        <w:jc w:val="center"/>
        <w:spacing w:line="360" w:lineRule="auto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center"/>
        <w:spacing w:line="360" w:lineRule="auto"/>
        <w:rPr>
          <w:sz w:val="16"/>
          <w:szCs w:val="16"/>
        </w:rPr>
      </w:pPr>
      <w:r>
        <w:rPr>
          <w:sz w:val="16"/>
          <w:szCs w:val="16"/>
        </w:rPr>
      </w:r>
      <w:r/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ind w:right="34"/>
              <w:jc w:val="center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/>
            <w:bookmarkStart w:id="0" w:name="REGDATESTAMP"/>
            <w:r>
              <w:rPr>
                <w:rFonts w:eastAsiaTheme="minorHAnsi"/>
                <w:szCs w:val="20"/>
                <w:lang w:val="en-US" w:eastAsia="en-US"/>
              </w:rPr>
              <w:t xml:space="preserve">[</w:t>
            </w:r>
            <w:r>
              <w:rPr>
                <w:rFonts w:eastAsiaTheme="minorHAnsi"/>
                <w:szCs w:val="20"/>
                <w:lang w:eastAsia="en-US"/>
              </w:rPr>
              <w:t xml:space="preserve">Д</w:t>
            </w:r>
            <w:r>
              <w:rPr>
                <w:rFonts w:eastAsiaTheme="minorHAnsi"/>
                <w:sz w:val="18"/>
                <w:szCs w:val="20"/>
                <w:lang w:eastAsia="en-US"/>
              </w:rPr>
              <w:t xml:space="preserve">ата</w:t>
            </w:r>
            <w:r>
              <w:rPr>
                <w:rFonts w:eastAsiaTheme="minorHAnsi"/>
                <w:sz w:val="24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18"/>
                <w:szCs w:val="20"/>
                <w:lang w:eastAsia="en-US"/>
              </w:rPr>
              <w:t xml:space="preserve">регистрации</w:t>
            </w:r>
            <w:r>
              <w:rPr>
                <w:rFonts w:eastAsiaTheme="minorHAnsi"/>
                <w:szCs w:val="20"/>
                <w:lang w:val="en-US" w:eastAsia="en-US"/>
              </w:rPr>
              <w:t xml:space="preserve">]</w:t>
            </w:r>
            <w:bookmarkEnd w:id="0"/>
            <w:r/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Cs w:val="20"/>
                <w:lang w:eastAsia="en-US"/>
              </w:rPr>
              <w:t xml:space="preserve">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/>
            <w:bookmarkStart w:id="1" w:name="REGNUMSTAMP"/>
            <w:r>
              <w:rPr>
                <w:rFonts w:eastAsiaTheme="minorHAnsi"/>
                <w:szCs w:val="20"/>
                <w:lang w:val="en-US" w:eastAsia="en-US"/>
              </w:rPr>
              <w:t xml:space="preserve">[</w:t>
            </w:r>
            <w:r>
              <w:rPr>
                <w:rFonts w:eastAsiaTheme="minorHAnsi"/>
                <w:szCs w:val="20"/>
                <w:lang w:eastAsia="en-US"/>
              </w:rPr>
              <w:t xml:space="preserve">Н</w:t>
            </w:r>
            <w:r>
              <w:rPr>
                <w:rFonts w:eastAsiaTheme="minorHAnsi"/>
                <w:sz w:val="18"/>
                <w:szCs w:val="20"/>
                <w:lang w:eastAsia="en-US"/>
              </w:rPr>
              <w:t xml:space="preserve">омер</w:t>
            </w:r>
            <w:r>
              <w:rPr>
                <w:rFonts w:eastAsiaTheme="minorHAnsi"/>
                <w:sz w:val="24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18"/>
                <w:szCs w:val="20"/>
                <w:lang w:eastAsia="en-US"/>
              </w:rPr>
              <w:t xml:space="preserve">документа</w:t>
            </w:r>
            <w:r>
              <w:rPr>
                <w:rFonts w:eastAsiaTheme="minorHAnsi"/>
                <w:szCs w:val="20"/>
                <w:lang w:val="en-US" w:eastAsia="en-US"/>
              </w:rPr>
              <w:t xml:space="preserve">]</w:t>
            </w:r>
            <w:bookmarkEnd w:id="1"/>
            <w:r/>
            <w:r/>
          </w:p>
        </w:tc>
      </w:tr>
    </w:tbl>
    <w:p>
      <w:pPr>
        <w:ind w:right="5526"/>
        <w:jc w:val="center"/>
        <w:spacing w:line="276" w:lineRule="auto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 w:val="24"/>
          <w:szCs w:val="28"/>
          <w:lang w:eastAsia="en-US"/>
        </w:rPr>
        <w:t xml:space="preserve">г. Петропавловск-Камчатский</w:t>
      </w:r>
      <w:r/>
    </w:p>
    <w:p>
      <w:pPr>
        <w:jc w:val="center"/>
        <w:rPr>
          <w:rFonts w:ascii="Arial" w:hAnsi="Arial" w:cs="Arial" w:eastAsia="Arial"/>
          <w:color w:val="00000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 w:eastAsia="Arial"/>
          <w:color w:val="000000"/>
          <w:sz w:val="20"/>
          <w:szCs w:val="20"/>
        </w:rPr>
      </w:r>
      <w:r/>
    </w:p>
    <w:tbl>
      <w:tblPr>
        <w:tblStyle w:val="882"/>
        <w:tblW w:w="465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650"/>
      </w:tblGrid>
      <w:tr>
        <w:trPr/>
        <w:tc>
          <w:tcPr>
            <w:tcW w:w="4650" w:type="dxa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Об утверждении Положения о Министерстве</w:t>
            </w:r>
            <w:r>
              <w:t xml:space="preserve"> </w:t>
            </w:r>
            <w:r>
              <w:rPr>
                <w:bCs/>
                <w:szCs w:val="28"/>
              </w:rPr>
              <w:t xml:space="preserve">по делам местного самоуправления и развитию Корякского округа Камчатского края</w:t>
            </w:r>
            <w:r>
              <w:rPr>
                <w:bCs/>
                <w:szCs w:val="28"/>
              </w:rPr>
              <w:t xml:space="preserve"> </w:t>
            </w:r>
            <w:r/>
          </w:p>
        </w:tc>
      </w:tr>
    </w:tbl>
    <w:p>
      <w:pPr>
        <w:jc w:val="center"/>
        <w:rPr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Cs w:val="28"/>
        </w:rPr>
      </w:r>
      <w:r/>
    </w:p>
    <w:p>
      <w:pPr>
        <w:ind w:firstLine="709"/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Cs w:val="28"/>
        </w:rPr>
        <w:t xml:space="preserve">В соответствии с </w:t>
      </w:r>
      <w:hyperlink r:id="rId13" w:tooltip="consultantplus://offline/ref=63F06BF0D1615FD43E13006561D14086301E77667CEC5F412608AD39398B70C679E85A70978DB07EED6EB44797E8EE6E8EfBH3X" w:history="1">
        <w:r>
          <w:rPr>
            <w:rStyle w:val="864"/>
            <w:color w:val="auto"/>
            <w:szCs w:val="28"/>
            <w:u w:val="none"/>
          </w:rPr>
          <w:t xml:space="preserve">Уставом</w:t>
        </w:r>
      </w:hyperlink>
      <w:r>
        <w:rPr>
          <w:szCs w:val="28"/>
        </w:rPr>
        <w:t xml:space="preserve"> Камчатского края, Постановлением губернатора Камчатского края от 2</w:t>
      </w:r>
      <w:r>
        <w:rPr>
          <w:szCs w:val="28"/>
        </w:rPr>
        <w:t xml:space="preserve">7.05.2022 № 57 «</w:t>
      </w:r>
      <w:r>
        <w:rPr>
          <w:szCs w:val="28"/>
        </w:rPr>
        <w:t xml:space="preserve">О системе исполнит</w:t>
      </w:r>
      <w:r>
        <w:rPr>
          <w:szCs w:val="28"/>
        </w:rPr>
        <w:t xml:space="preserve">ельных органов Камчатского края»</w:t>
      </w:r>
      <w:r>
        <w:rPr>
          <w:szCs w:val="28"/>
        </w:rPr>
        <w:t xml:space="preserve">, </w:t>
      </w:r>
      <w:hyperlink r:id="rId14" w:tooltip="consultantplus://offline/ref=63F06BF0D1615FD43E13006561D14086301E77667CED5647230EAD39398B70C679E85A70978DB07EED6EB44797E8EE6E8EfBH3X" w:history="1">
        <w:r>
          <w:rPr>
            <w:rStyle w:val="864"/>
            <w:color w:val="auto"/>
            <w:szCs w:val="28"/>
            <w:u w:val="none"/>
          </w:rPr>
          <w:t xml:space="preserve">п</w:t>
        </w:r>
        <w:r>
          <w:rPr>
            <w:rStyle w:val="864"/>
            <w:color w:val="auto"/>
            <w:szCs w:val="28"/>
            <w:u w:val="none"/>
          </w:rPr>
          <w:t xml:space="preserve">остановлением</w:t>
        </w:r>
      </w:hyperlink>
      <w:r>
        <w:rPr>
          <w:szCs w:val="28"/>
        </w:rPr>
        <w:t xml:space="preserve"> Г</w:t>
      </w:r>
      <w:r>
        <w:rPr>
          <w:szCs w:val="28"/>
        </w:rPr>
        <w:t xml:space="preserve">убернатора Камчатского кра</w:t>
      </w:r>
      <w:r>
        <w:rPr>
          <w:szCs w:val="28"/>
        </w:rPr>
        <w:t xml:space="preserve">я                                       от 21.09.2020 №</w:t>
      </w:r>
      <w:r>
        <w:rPr>
          <w:szCs w:val="28"/>
        </w:rPr>
        <w:t xml:space="preserve"> 171 "Об утверждении структуры исполнительных органов государс</w:t>
      </w:r>
      <w:r>
        <w:rPr>
          <w:szCs w:val="28"/>
        </w:rPr>
        <w:t xml:space="preserve">твенной власти Камчатского края»</w:t>
      </w:r>
      <w:r/>
    </w:p>
    <w:p>
      <w:pPr>
        <w:ind w:firstLine="709"/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Cs w:val="28"/>
        </w:rPr>
        <w:t xml:space="preserve">ПРАВИТЕЛЬСТВО ПОСТАНОВЛЯЕТ:</w:t>
      </w:r>
      <w:r/>
    </w:p>
    <w:p>
      <w:pPr>
        <w:ind w:firstLine="709"/>
        <w:jc w:val="both"/>
        <w:rPr>
          <w:bCs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Cs/>
          <w:szCs w:val="28"/>
        </w:rPr>
      </w:r>
      <w:r/>
    </w:p>
    <w:p>
      <w:pPr>
        <w:ind w:firstLine="709"/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Cs w:val="28"/>
        </w:rPr>
        <w:t xml:space="preserve">1. </w:t>
      </w:r>
      <w:r>
        <w:rPr>
          <w:szCs w:val="28"/>
        </w:rPr>
        <w:t xml:space="preserve">Утвердить </w:t>
      </w:r>
      <w:hyperlink r:id="rId15" w:tooltip="consultantplus://offline/ref=1FD5C4F727862EF15626B378B21BC15497FD047A07ABDC40513FF6B50991C09B720DC26E7CBA622D53EE1DF740F9DC37705BED21496508BD27F364BCG2J3X" w:history="1">
        <w:r>
          <w:rPr>
            <w:rStyle w:val="864"/>
            <w:color w:val="auto"/>
            <w:szCs w:val="28"/>
            <w:u w:val="none"/>
          </w:rPr>
          <w:t xml:space="preserve">Положение</w:t>
        </w:r>
      </w:hyperlink>
      <w:r>
        <w:rPr>
          <w:szCs w:val="28"/>
        </w:rPr>
        <w:t xml:space="preserve"> о Министерстве по делам местного самоуправления и развитию Корякского округа Камчатского края согласно приложению</w:t>
      </w:r>
      <w:r>
        <w:rPr>
          <w:szCs w:val="28"/>
        </w:rPr>
        <w:t xml:space="preserve"> 1</w:t>
      </w:r>
      <w:r>
        <w:rPr>
          <w:szCs w:val="28"/>
        </w:rPr>
        <w:t xml:space="preserve"> к настоящему постановлению</w:t>
      </w:r>
      <w:r>
        <w:rPr>
          <w:szCs w:val="28"/>
        </w:rPr>
        <w:t xml:space="preserve">.</w:t>
      </w:r>
      <w:r/>
    </w:p>
    <w:p>
      <w:pPr>
        <w:ind w:firstLine="709"/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Cs w:val="28"/>
        </w:rPr>
        <w:t xml:space="preserve">2</w:t>
      </w:r>
      <w:r>
        <w:rPr>
          <w:szCs w:val="28"/>
        </w:rPr>
        <w:t xml:space="preserve">. Признать утратившими </w:t>
      </w:r>
      <w:r>
        <w:rPr>
          <w:szCs w:val="28"/>
        </w:rPr>
        <w:t xml:space="preserve">силу постановления Правительства Камчатского края согласно приложению 2 к настоящему постановлению.</w:t>
      </w:r>
      <w:r/>
    </w:p>
    <w:p>
      <w:pPr>
        <w:ind w:firstLine="709"/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Cs w:val="28"/>
        </w:rPr>
        <w:t xml:space="preserve">3</w:t>
      </w:r>
      <w:r>
        <w:rPr>
          <w:szCs w:val="28"/>
        </w:rPr>
        <w:t xml:space="preserve">. </w:t>
      </w:r>
      <w:r>
        <w:rPr>
          <w:bCs/>
          <w:szCs w:val="28"/>
        </w:rPr>
        <w:t xml:space="preserve">Настоящее Постановление вступает в силу через 10 дней после дня </w:t>
      </w:r>
      <w:r>
        <w:rPr>
          <w:bCs/>
          <w:szCs w:val="28"/>
        </w:rPr>
        <w:t xml:space="preserve">его официального опублико</w:t>
      </w:r>
      <w:r>
        <w:rPr>
          <w:szCs w:val="28"/>
        </w:rPr>
        <w:t xml:space="preserve">вания</w:t>
      </w:r>
      <w:r>
        <w:rPr>
          <w:szCs w:val="28"/>
        </w:rPr>
        <w:t xml:space="preserve">.</w:t>
      </w:r>
      <w:r/>
    </w:p>
    <w:p>
      <w:pPr>
        <w:ind w:firstLine="709"/>
        <w:jc w:val="both"/>
        <w:rPr>
          <w:bCs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Cs/>
          <w:color w:val="000000"/>
          <w:szCs w:val="28"/>
        </w:rPr>
      </w:r>
      <w:r/>
    </w:p>
    <w:p>
      <w:pPr>
        <w:jc w:val="both"/>
      </w:pPr>
      <w:r/>
      <w:r/>
    </w:p>
    <w:tbl>
      <w:tblPr>
        <w:tblStyle w:val="883"/>
        <w:tblW w:w="9815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4145"/>
        <w:gridCol w:w="2943"/>
        <w:gridCol w:w="2727"/>
      </w:tblGrid>
      <w:tr>
        <w:trPr>
          <w:trHeight w:val="1210"/>
        </w:trPr>
        <w:tc>
          <w:tcPr>
            <w:shd w:val="clear" w:color="auto" w:fill="auto"/>
            <w:tcW w:w="4145" w:type="dxa"/>
            <w:textDirection w:val="lrTb"/>
            <w:noWrap w:val="false"/>
          </w:tcPr>
          <w:p>
            <w:pPr>
              <w:ind w:left="30"/>
            </w:pPr>
            <w:r>
              <w:t xml:space="preserve">Председатель Правительства </w:t>
            </w:r>
            <w:r/>
          </w:p>
          <w:p>
            <w:pPr>
              <w:ind w:left="30"/>
            </w:pPr>
            <w:r>
              <w:t xml:space="preserve">Камчатского края</w:t>
            </w:r>
            <w:r/>
          </w:p>
        </w:tc>
        <w:tc>
          <w:tcPr>
            <w:shd w:val="clear" w:color="auto" w:fill="auto"/>
            <w:tcW w:w="2943" w:type="dxa"/>
            <w:textDirection w:val="lrTb"/>
            <w:noWrap w:val="false"/>
          </w:tcPr>
          <w:p>
            <w:pPr>
              <w:ind w:right="-116"/>
              <w:jc w:val="center"/>
              <w:rPr>
                <w:rFonts w:eastAsiaTheme="minorHAnsi"/>
                <w:color w:val="D9D9D9"/>
                <w:szCs w:val="28"/>
                <w:lang w:eastAsia="en-US"/>
              </w:rPr>
            </w:pPr>
            <w:r/>
            <w:bookmarkStart w:id="2" w:name="bookmark=id.gjdgxs"/>
            <w:r/>
            <w:bookmarkEnd w:id="2"/>
            <w:r>
              <w:rPr>
                <w:rFonts w:eastAsiaTheme="minorHAnsi"/>
                <w:color w:val="D9D9D9"/>
                <w:szCs w:val="28"/>
                <w:lang w:eastAsia="en-US"/>
              </w:rPr>
              <w:t xml:space="preserve">[горизонтальный </w:t>
            </w:r>
            <w:r/>
          </w:p>
          <w:p>
            <w:pPr>
              <w:ind w:right="-116"/>
              <w:jc w:val="center"/>
              <w:rPr>
                <w:rFonts w:eastAsiaTheme="minorHAnsi"/>
                <w:color w:val="D9D9D9"/>
                <w:szCs w:val="28"/>
                <w:lang w:eastAsia="en-US"/>
              </w:rPr>
            </w:pPr>
            <w:r>
              <w:rPr>
                <w:rFonts w:eastAsiaTheme="minorHAnsi"/>
                <w:color w:val="D9D9D9"/>
                <w:szCs w:val="28"/>
                <w:lang w:eastAsia="en-US"/>
              </w:rPr>
              <w:t xml:space="preserve">штамп подписи 1]</w:t>
            </w:r>
            <w:r/>
          </w:p>
          <w:p>
            <w:pPr>
              <w:ind w:left="709"/>
            </w:pPr>
            <w:r/>
            <w:r/>
          </w:p>
        </w:tc>
        <w:tc>
          <w:tcPr>
            <w:shd w:val="clear" w:color="auto" w:fill="auto"/>
            <w:tcW w:w="2727" w:type="dxa"/>
            <w:textDirection w:val="lrTb"/>
            <w:noWrap w:val="false"/>
          </w:tcPr>
          <w:p>
            <w:pPr>
              <w:ind w:left="142" w:right="126" w:hanging="142"/>
              <w:jc w:val="right"/>
            </w:pPr>
            <w:r/>
            <w:r/>
          </w:p>
          <w:p>
            <w:pPr>
              <w:ind w:left="142" w:right="126" w:hanging="142"/>
              <w:jc w:val="right"/>
            </w:pPr>
            <w:r>
              <w:t xml:space="preserve"> Е.А. Чекин</w:t>
            </w:r>
            <w:r/>
          </w:p>
          <w:p>
            <w:pPr>
              <w:ind w:left="142" w:right="141" w:hanging="142"/>
              <w:jc w:val="right"/>
            </w:pPr>
            <w:r/>
            <w:r/>
          </w:p>
        </w:tc>
      </w:tr>
    </w:tbl>
    <w:p>
      <w:pPr>
        <w:ind w:left="5245"/>
        <w:widowControl w:val="off"/>
        <w:rPr>
          <w:szCs w:val="28"/>
        </w:rPr>
      </w:pPr>
      <w:r>
        <w:rPr>
          <w:szCs w:val="28"/>
        </w:rPr>
      </w:r>
      <w:r/>
    </w:p>
    <w:p>
      <w:pPr>
        <w:ind w:left="5245"/>
        <w:widowControl w:val="off"/>
        <w:rPr>
          <w:szCs w:val="28"/>
        </w:rPr>
      </w:pPr>
      <w:r>
        <w:rPr>
          <w:szCs w:val="28"/>
        </w:rPr>
      </w:r>
      <w:r/>
    </w:p>
    <w:p>
      <w:pPr>
        <w:ind w:left="5245"/>
        <w:widowControl w:val="off"/>
        <w:rPr>
          <w:szCs w:val="28"/>
        </w:rPr>
      </w:pPr>
      <w:r>
        <w:rPr>
          <w:szCs w:val="28"/>
        </w:rPr>
      </w:r>
      <w:r/>
    </w:p>
    <w:p>
      <w:pPr>
        <w:ind w:left="5245"/>
        <w:widowControl w:val="off"/>
        <w:rPr>
          <w:szCs w:val="28"/>
        </w:rPr>
      </w:pPr>
      <w:r>
        <w:rPr>
          <w:szCs w:val="28"/>
        </w:rPr>
      </w:r>
      <w:r/>
    </w:p>
    <w:p>
      <w:pPr>
        <w:ind w:left="5245"/>
        <w:jc w:val="both"/>
        <w:widowControl w:val="off"/>
        <w:rPr>
          <w:szCs w:val="28"/>
        </w:rPr>
      </w:pPr>
      <w:r>
        <w:rPr>
          <w:szCs w:val="28"/>
        </w:rPr>
      </w:r>
      <w:r/>
    </w:p>
    <w:p>
      <w:pPr>
        <w:ind w:left="5245"/>
        <w:jc w:val="both"/>
        <w:widowControl w:val="off"/>
        <w:rPr>
          <w:szCs w:val="28"/>
        </w:rPr>
      </w:pPr>
      <w:r>
        <w:rPr>
          <w:szCs w:val="28"/>
        </w:rPr>
        <w:t xml:space="preserve">Приложение 1</w:t>
      </w:r>
      <w:r>
        <w:rPr>
          <w:szCs w:val="28"/>
        </w:rPr>
        <w:t xml:space="preserve">   к   постановлению</w:t>
      </w:r>
      <w:r/>
    </w:p>
    <w:p>
      <w:pPr>
        <w:ind w:left="5245"/>
        <w:jc w:val="both"/>
        <w:widowControl w:val="off"/>
        <w:rPr>
          <w:szCs w:val="28"/>
        </w:rPr>
      </w:pPr>
      <w:r>
        <w:rPr>
          <w:szCs w:val="28"/>
        </w:rPr>
        <w:t xml:space="preserve">Правительства Камчатского края</w:t>
      </w:r>
      <w:r/>
    </w:p>
    <w:p>
      <w:pPr>
        <w:ind w:left="5245"/>
        <w:jc w:val="both"/>
        <w:widowControl w:val="off"/>
        <w:rPr>
          <w:szCs w:val="28"/>
        </w:rPr>
      </w:pPr>
      <w:r>
        <w:rPr>
          <w:szCs w:val="28"/>
        </w:rPr>
        <w:t xml:space="preserve">от [Дата регистрации] № [Номер документа]</w:t>
      </w:r>
      <w:r/>
    </w:p>
    <w:p>
      <w:pPr>
        <w:ind w:left="5245"/>
        <w:jc w:val="both"/>
        <w:widowControl w:val="off"/>
        <w:rPr>
          <w:szCs w:val="28"/>
        </w:rPr>
      </w:pPr>
      <w:r>
        <w:rPr>
          <w:szCs w:val="28"/>
        </w:rPr>
      </w:r>
      <w:r/>
    </w:p>
    <w:p>
      <w:pPr>
        <w:ind w:left="5245"/>
        <w:jc w:val="both"/>
        <w:widowControl w:val="off"/>
        <w:rPr>
          <w:szCs w:val="28"/>
        </w:rPr>
      </w:pPr>
      <w:r>
        <w:rPr>
          <w:szCs w:val="28"/>
        </w:rPr>
      </w:r>
      <w:r/>
    </w:p>
    <w:p>
      <w:pPr>
        <w:jc w:val="center"/>
        <w:spacing w:after="1" w:line="280" w:lineRule="atLeast"/>
        <w:rPr>
          <w:b/>
        </w:rPr>
      </w:pPr>
      <w:r/>
      <w:bookmarkStart w:id="3" w:name="P46"/>
      <w:r/>
      <w:bookmarkEnd w:id="3"/>
      <w:r>
        <w:rPr>
          <w:b/>
        </w:rPr>
        <w:t xml:space="preserve">Положение</w:t>
      </w:r>
      <w:r/>
    </w:p>
    <w:p>
      <w:pPr>
        <w:jc w:val="center"/>
        <w:spacing w:after="1" w:line="280" w:lineRule="atLeast"/>
      </w:pPr>
      <w:r>
        <w:rPr>
          <w:b/>
        </w:rPr>
        <w:t xml:space="preserve"> о Министерстве по делам местного самоуправления и развитию Корякского округа Камчатского края</w:t>
      </w:r>
      <w:r/>
    </w:p>
    <w:p>
      <w:pPr>
        <w:spacing w:after="1"/>
        <w:widowControl w:val="off"/>
        <w:rPr>
          <w:szCs w:val="28"/>
        </w:rPr>
      </w:pPr>
      <w:r>
        <w:rPr>
          <w:szCs w:val="28"/>
        </w:rPr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</w:r>
      <w:r/>
    </w:p>
    <w:p>
      <w:pPr>
        <w:jc w:val="center"/>
        <w:widowControl w:val="off"/>
        <w:rPr>
          <w:b/>
          <w:szCs w:val="28"/>
        </w:rPr>
        <w:outlineLvl w:val="1"/>
      </w:pPr>
      <w:r>
        <w:rPr>
          <w:b/>
          <w:szCs w:val="28"/>
        </w:rPr>
        <w:t xml:space="preserve">1. Общие положения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1. Министерство по делам местного самоуправления и развитию Корякского округа Камчатского края (далее - Министерство) является исполнит</w:t>
      </w:r>
      <w:r>
        <w:rPr>
          <w:szCs w:val="28"/>
        </w:rPr>
        <w:t xml:space="preserve">ельным органом Камчатского края, участвующим в проведении государственной политики, осуществляющим выработку и реализацию региональной политики, нормативное правовое регулирование, контроль, а также иные правоприменительные функции в соответствующей сфере.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2. Министерство является исполнительным органом Камчатского края, уполномоченным в сферах: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2.1. местного самоуправления в Камчатском крае;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2.2. административно-территориального устройства Камчатского края;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2.3. государственной политики Камчатского края по вопросам, связанным с особым статусом Корякского округа.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3. Министерство в своей деятельности руководствуется </w:t>
      </w:r>
      <w:hyperlink r:id="rId16" w:tooltip="consultantplus://offline/ref=2DB87BDE393EC04C9DF04851B2D4137D71CAAF996D6A62C6A98542B1D6D6F276CEFD4C103A0736B0FCCA170AC6X" w:history="1">
        <w:r>
          <w:rPr>
            <w:szCs w:val="28"/>
          </w:rPr>
          <w:t xml:space="preserve">Конституцией</w:t>
        </w:r>
      </w:hyperlink>
      <w:r>
        <w:rPr>
          <w:szCs w:val="28"/>
        </w:rPr>
        <w:t xml:space="preserve"> Российской Федерации, федеральными конституционными законами, федеральными законами, иными нормативными правовыми актами Российской Федерации, </w:t>
      </w:r>
      <w:hyperlink r:id="rId17" w:tooltip="consultantplus://offline/ref=2DB87BDE393EC04C9DF0565CA4B84F7975C9F69167343690A6874AE381D6AE3398F44641754361A3FFCF0BA50A0E57F70A04C6X" w:history="1">
        <w:r>
          <w:rPr>
            <w:szCs w:val="28"/>
          </w:rPr>
          <w:t xml:space="preserve">Уставом</w:t>
        </w:r>
      </w:hyperlink>
      <w:r>
        <w:rPr>
          <w:szCs w:val="28"/>
        </w:rPr>
        <w:t xml:space="preserve"> Камчатского края, законами и иными нормативными правовыми актами Камчатского края, а также настоящим Положением.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4. Министерство осуществляет свою деятельность во взаимодействии с</w:t>
      </w:r>
      <w:r>
        <w:rPr>
          <w:szCs w:val="28"/>
        </w:rPr>
        <w:t xml:space="preserve"> федеральными органами исполнительной власти и их территориальными органами по Камчатскому краю, исполнительными органами Камчатского края, органами местного самоуправления муниципальных образований, общественными объединениями, организациями и гражданами.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5. Министерство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6. Министерство по вопросам, отнесенным к его компетенции, издает приказы.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7. Министерство обладает правами юридического лица, имеет самостоятельный баланс, лицевые счета, открываемые в Управлении Федерального казначейства по Камчатскому краю, иные счета, открываемые в </w:t>
      </w:r>
      <w:r>
        <w:rPr>
          <w:szCs w:val="28"/>
        </w:rPr>
        <w:t xml:space="preserve">соответствии с законодательством Российской Федерации, гербовую и иные печати, штампы и бланки со своим наименованием.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8. Финансирование деятельности Министерства осуществляется за счет средств краевого бюджета, предусмотренных на обеспечение его деятельности.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9. Министерство имеет имущество, необходимое для выполнения возложенных на него полномочий и функций. Имущество Министерства является государственной собственностью Камчатского края и закрепляется за Министерством на праве оперативного управления.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10. Министерство осуществляет бюджетные полномочия главного распорядителя и получателя средств краевого бюджета, предусмотренных на обеспечение деятельности Министерства.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11. Министерство осуществляет полномочия учредителя в отношении подведомственных ему краевых государственных организаций, созданных в целях обеспечения реализации полномочий Министерства в установленной сфере деятельности.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12. Министерство осуществляет закупки товаров, работ, услуг для обеспечения государственных нужд в установл</w:t>
      </w:r>
      <w:r>
        <w:rPr>
          <w:szCs w:val="28"/>
        </w:rPr>
        <w:t xml:space="preserve">енной сфере деятельности Министерства, в том числе заключает государственные контракты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13. Полное официальное наименование: Министерство по делам местного самоуправления и развитию Корякского округа Камчатского края.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Сокращенное официальное наименование: Министерство по делам МСУ и развитию КО Камчатского края.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14. Юридический адрес Министерства: 683040, г. Петропавловск-Камчатский, пл. Ленина, 1.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Место нахождения Министерства: 683040, г. Петропавловск-Камчатский, ул. Ленинградская, 118.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Адрес электронной почты Министерства: atr@kamgov.ru.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</w:r>
      <w:r/>
    </w:p>
    <w:p>
      <w:pPr>
        <w:jc w:val="center"/>
        <w:widowControl w:val="off"/>
        <w:rPr>
          <w:b/>
          <w:szCs w:val="28"/>
        </w:rPr>
        <w:outlineLvl w:val="1"/>
      </w:pPr>
      <w:r>
        <w:rPr>
          <w:b/>
          <w:szCs w:val="28"/>
        </w:rPr>
        <w:t xml:space="preserve">2. Задачи Министерства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15. Развитие местного самоуправления на территории Камчатского края.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16. Обеспечение доступности государственных услуг в муниципальных образов</w:t>
      </w:r>
      <w:r>
        <w:rPr>
          <w:szCs w:val="28"/>
        </w:rPr>
        <w:t xml:space="preserve">аниях Камчатского края методом «выездных бригад»</w:t>
      </w:r>
      <w:r>
        <w:rPr>
          <w:szCs w:val="28"/>
        </w:rPr>
        <w:t xml:space="preserve">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17. Обеспечение комплексного социально-экономического развития Корякского округа.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</w:r>
      <w:r/>
    </w:p>
    <w:p>
      <w:pPr>
        <w:jc w:val="center"/>
        <w:widowControl w:val="off"/>
        <w:rPr>
          <w:b/>
          <w:szCs w:val="28"/>
        </w:rPr>
        <w:outlineLvl w:val="1"/>
      </w:pPr>
      <w:r>
        <w:rPr>
          <w:b/>
          <w:szCs w:val="28"/>
        </w:rPr>
        <w:t xml:space="preserve">3. Функции Министерства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18. Министерство несет ответственность за осуществление следующих функ</w:t>
      </w:r>
      <w:r>
        <w:rPr>
          <w:szCs w:val="28"/>
        </w:rPr>
        <w:t xml:space="preserve">ции</w:t>
      </w:r>
      <w:r>
        <w:rPr>
          <w:szCs w:val="28"/>
        </w:rPr>
        <w:t xml:space="preserve"> государственного управления «Управление</w:t>
      </w:r>
      <w:r>
        <w:rPr>
          <w:szCs w:val="28"/>
        </w:rPr>
        <w:t xml:space="preserve"> развитием Корякского округа и местного самоуправления </w:t>
      </w:r>
      <w:r>
        <w:rPr>
          <w:szCs w:val="28"/>
        </w:rPr>
        <w:t xml:space="preserve">и Управление</w:t>
      </w:r>
      <w:r>
        <w:rPr>
          <w:szCs w:val="28"/>
        </w:rPr>
        <w:t xml:space="preserve"> по взаимодействию с органами </w:t>
      </w:r>
      <w:r>
        <w:rPr>
          <w:szCs w:val="28"/>
        </w:rPr>
        <w:t xml:space="preserve">местного самоуправления</w:t>
      </w:r>
      <w:r>
        <w:rPr>
          <w:szCs w:val="28"/>
        </w:rPr>
        <w:t xml:space="preserve">» </w:t>
      </w:r>
      <w:r>
        <w:rPr>
          <w:szCs w:val="28"/>
        </w:rPr>
        <w:t xml:space="preserve">(01.01.02).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19. Министерство взаимодействует с: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19.1. Министерством цифрового развития Камчатского к</w:t>
      </w:r>
      <w:r>
        <w:rPr>
          <w:szCs w:val="28"/>
        </w:rPr>
        <w:t xml:space="preserve">рая - при осуществлении функции </w:t>
      </w:r>
      <w:r>
        <w:rPr>
          <w:szCs w:val="28"/>
        </w:rPr>
        <w:t xml:space="preserve">государственного управления «</w:t>
      </w:r>
      <w:r>
        <w:rPr>
          <w:szCs w:val="28"/>
        </w:rPr>
        <w:t xml:space="preserve">Управление цифровой трансформ</w:t>
      </w:r>
      <w:r>
        <w:rPr>
          <w:szCs w:val="28"/>
        </w:rPr>
        <w:t xml:space="preserve">ацией, информатизацией и связью»</w:t>
      </w:r>
      <w:r>
        <w:rPr>
          <w:szCs w:val="28"/>
        </w:rPr>
        <w:t xml:space="preserve"> (01.10);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19.2. Министерством</w:t>
      </w:r>
      <w:r>
        <w:rPr>
          <w:szCs w:val="28"/>
        </w:rPr>
        <w:t xml:space="preserve"> развития гражданского общества и</w:t>
      </w:r>
      <w:r>
        <w:rPr>
          <w:szCs w:val="28"/>
        </w:rPr>
        <w:t xml:space="preserve"> молодежи Камчатского к</w:t>
      </w:r>
      <w:r>
        <w:rPr>
          <w:szCs w:val="28"/>
        </w:rPr>
        <w:t xml:space="preserve">рая - при осуществлении функции </w:t>
      </w:r>
      <w:r>
        <w:rPr>
          <w:szCs w:val="28"/>
        </w:rPr>
        <w:t xml:space="preserve">государственного управления «</w:t>
      </w:r>
      <w:r>
        <w:rPr>
          <w:szCs w:val="28"/>
        </w:rPr>
        <w:t xml:space="preserve">Управление </w:t>
      </w:r>
      <w:r>
        <w:rPr>
          <w:szCs w:val="28"/>
        </w:rPr>
        <w:t xml:space="preserve">в области национальной политики»</w:t>
      </w:r>
      <w:r>
        <w:rPr>
          <w:szCs w:val="28"/>
        </w:rPr>
        <w:t xml:space="preserve"> (04.08);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19.3. Министерством здравоохранения Камчатского </w:t>
      </w:r>
      <w:r>
        <w:rPr>
          <w:szCs w:val="28"/>
        </w:rPr>
        <w:t xml:space="preserve">края - при осуществлении функции</w:t>
      </w:r>
      <w:r>
        <w:rPr>
          <w:szCs w:val="28"/>
        </w:rPr>
        <w:t xml:space="preserve"> государственного управления «</w:t>
      </w:r>
      <w:r>
        <w:rPr>
          <w:szCs w:val="28"/>
        </w:rPr>
        <w:t xml:space="preserve">Управ</w:t>
      </w:r>
      <w:r>
        <w:rPr>
          <w:szCs w:val="28"/>
        </w:rPr>
        <w:t xml:space="preserve">ление в области здравоохранения»</w:t>
      </w:r>
      <w:r>
        <w:rPr>
          <w:szCs w:val="28"/>
        </w:rPr>
        <w:t xml:space="preserve"> (04.01);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19.4. Министерством финансов Камчатского </w:t>
      </w:r>
      <w:r>
        <w:rPr>
          <w:szCs w:val="28"/>
        </w:rPr>
        <w:t xml:space="preserve">края - при осуществлении функции</w:t>
      </w:r>
      <w:r>
        <w:rPr>
          <w:szCs w:val="28"/>
        </w:rPr>
        <w:t xml:space="preserve"> государственного управления «</w:t>
      </w:r>
      <w:r>
        <w:rPr>
          <w:szCs w:val="28"/>
        </w:rPr>
        <w:t xml:space="preserve">Управл</w:t>
      </w:r>
      <w:r>
        <w:rPr>
          <w:szCs w:val="28"/>
        </w:rPr>
        <w:t xml:space="preserve">ение государственными финансами»</w:t>
      </w:r>
      <w:r>
        <w:rPr>
          <w:szCs w:val="28"/>
        </w:rPr>
        <w:t xml:space="preserve"> (02.01);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19.5. Министерством экономического развития Камчат</w:t>
      </w:r>
      <w:r>
        <w:rPr>
          <w:szCs w:val="28"/>
        </w:rPr>
        <w:t xml:space="preserve">ского края - при осуществлении </w:t>
      </w:r>
      <w:r>
        <w:rPr>
          <w:szCs w:val="28"/>
        </w:rPr>
        <w:t xml:space="preserve">функ</w:t>
      </w:r>
      <w:r>
        <w:rPr>
          <w:szCs w:val="28"/>
        </w:rPr>
        <w:t xml:space="preserve">ции государственного управления «</w:t>
      </w:r>
      <w:r>
        <w:rPr>
          <w:szCs w:val="28"/>
        </w:rPr>
        <w:t xml:space="preserve">Управление со</w:t>
      </w:r>
      <w:r>
        <w:rPr>
          <w:szCs w:val="28"/>
        </w:rPr>
        <w:t xml:space="preserve">циально-экономическим развитием»</w:t>
      </w:r>
      <w:r>
        <w:rPr>
          <w:szCs w:val="28"/>
        </w:rPr>
        <w:t xml:space="preserve"> (01.01);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19.6. Министерством имущественных и земельных отношений Камчатского </w:t>
      </w:r>
      <w:r>
        <w:rPr>
          <w:szCs w:val="28"/>
        </w:rPr>
        <w:t xml:space="preserve">края - при осуществлении функции</w:t>
      </w:r>
      <w:r>
        <w:rPr>
          <w:szCs w:val="28"/>
        </w:rPr>
        <w:t xml:space="preserve"> государственного управления «</w:t>
      </w:r>
      <w:r>
        <w:rPr>
          <w:szCs w:val="28"/>
        </w:rPr>
        <w:t xml:space="preserve">Управление им</w:t>
      </w:r>
      <w:r>
        <w:rPr>
          <w:szCs w:val="28"/>
        </w:rPr>
        <w:t xml:space="preserve">уществом и земельными ресурсами»</w:t>
      </w:r>
      <w:r>
        <w:rPr>
          <w:szCs w:val="28"/>
        </w:rPr>
        <w:t xml:space="preserve"> (03.01);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19.7. Агентством записи актов гражданского состояния и архивного дела Камчатского края - при осуществлении функц</w:t>
      </w:r>
      <w:r>
        <w:rPr>
          <w:szCs w:val="28"/>
        </w:rPr>
        <w:t xml:space="preserve">ии государственного управления «</w:t>
      </w:r>
      <w:r>
        <w:rPr>
          <w:szCs w:val="28"/>
        </w:rPr>
        <w:t xml:space="preserve">Упра</w:t>
      </w:r>
      <w:r>
        <w:rPr>
          <w:szCs w:val="28"/>
        </w:rPr>
        <w:t xml:space="preserve">вление в области архивного дела»</w:t>
      </w:r>
      <w:r>
        <w:rPr>
          <w:szCs w:val="28"/>
        </w:rPr>
        <w:t xml:space="preserve"> (01.10.03);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19.8. Министерством по чрезвычайным ситуациям Камчатского края - при осуществлении функц</w:t>
      </w:r>
      <w:r>
        <w:rPr>
          <w:szCs w:val="28"/>
        </w:rPr>
        <w:t xml:space="preserve">ии государственного управления «</w:t>
      </w:r>
      <w:r>
        <w:rPr>
          <w:szCs w:val="28"/>
        </w:rPr>
        <w:t xml:space="preserve">Управление</w:t>
      </w:r>
      <w:r>
        <w:rPr>
          <w:szCs w:val="28"/>
        </w:rPr>
        <w:t xml:space="preserve"> в области гражданской обороны» </w:t>
      </w:r>
      <w:r>
        <w:rPr>
          <w:szCs w:val="28"/>
        </w:rPr>
        <w:t xml:space="preserve">(06.01)</w:t>
      </w:r>
      <w:r>
        <w:rPr>
          <w:szCs w:val="28"/>
        </w:rPr>
        <w:t xml:space="preserve">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19.9</w:t>
      </w:r>
      <w:r>
        <w:rPr>
          <w:szCs w:val="28"/>
        </w:rPr>
        <w:t xml:space="preserve">.</w:t>
      </w:r>
      <w:r>
        <w:rPr>
          <w:szCs w:val="28"/>
        </w:rPr>
        <w:t xml:space="preserve"> Администрацией Губернатора Камчатского края – при осуществлении функции государственного управления «Управление в области мобилизационной подготовки и мобилизации» (06.01).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</w:r>
      <w:r/>
    </w:p>
    <w:p>
      <w:pPr>
        <w:jc w:val="center"/>
        <w:widowControl w:val="off"/>
        <w:rPr>
          <w:b/>
          <w:szCs w:val="28"/>
        </w:rPr>
        <w:outlineLvl w:val="1"/>
      </w:pPr>
      <w:r>
        <w:rPr>
          <w:b/>
          <w:szCs w:val="28"/>
        </w:rPr>
        <w:t xml:space="preserve">4. Полномочия Министерства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20. Вносит на рассмотрение Г</w:t>
      </w:r>
      <w:r>
        <w:rPr>
          <w:szCs w:val="28"/>
        </w:rPr>
        <w:t xml:space="preserve">убернатору Камчатского края и в Правительство Камчатского края проекты законов и иных правовых актов Камчатского края по вопросам, относящимся к установленным сферам деятельности Министерства.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21. На основании и во исполнение </w:t>
      </w:r>
      <w:hyperlink r:id="rId18" w:tooltip="consultantplus://offline/ref=2DB87BDE393EC04C9DF04851B2D4137D71CAAF996D6A62C6A98542B1D6D6F276CEFD4C103A0736B0FCCA170AC6X" w:history="1">
        <w:r>
          <w:rPr>
            <w:szCs w:val="28"/>
          </w:rPr>
          <w:t xml:space="preserve">Конституции</w:t>
        </w:r>
      </w:hyperlink>
      <w:r>
        <w:rPr>
          <w:szCs w:val="28"/>
        </w:rPr>
        <w:t xml:space="preserve">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Федерации, законов К</w:t>
      </w:r>
      <w:r>
        <w:rPr>
          <w:szCs w:val="28"/>
        </w:rPr>
        <w:t xml:space="preserve">амчатского края, постановлений Г</w:t>
      </w:r>
      <w:r>
        <w:rPr>
          <w:szCs w:val="28"/>
        </w:rPr>
        <w:t xml:space="preserve">убернатора Камчатского края и Правительства Камчатского края самостоятельно издает приказы Министерства в установленных сферах деятельности.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22. В сфере местного самоуправления: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22.1. содействует развитию местного самоуправления на территории </w:t>
      </w:r>
      <w:r>
        <w:rPr>
          <w:szCs w:val="28"/>
        </w:rPr>
        <w:t xml:space="preserve">Камчатского края;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22.2. участвует в обеспечении профессионального образования и дополнительного профессионального образования</w:t>
      </w:r>
      <w:r>
        <w:rPr>
          <w:szCs w:val="28"/>
        </w:rPr>
        <w:t xml:space="preserve"> глав муниципальных образований,</w:t>
      </w:r>
      <w:r>
        <w:rPr>
          <w:szCs w:val="28"/>
        </w:rPr>
        <w:t xml:space="preserve"> муниципальных служащих и работников муниципальных учреждений;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22.3. участвует в координации деятельности органов местного самоуправления </w:t>
      </w:r>
      <w:r>
        <w:rPr>
          <w:szCs w:val="28"/>
        </w:rPr>
        <w:t xml:space="preserve">муниципальных образований в Камчатском крае</w:t>
      </w:r>
      <w:r>
        <w:rPr>
          <w:szCs w:val="28"/>
        </w:rPr>
        <w:t xml:space="preserve">                                        </w:t>
      </w:r>
      <w:r>
        <w:rPr>
          <w:szCs w:val="28"/>
        </w:rPr>
        <w:t xml:space="preserve">   (</w:t>
      </w:r>
      <w:r>
        <w:rPr>
          <w:szCs w:val="28"/>
        </w:rPr>
        <w:t xml:space="preserve">далее – муниципальные образования)</w:t>
      </w:r>
      <w:r>
        <w:rPr>
          <w:szCs w:val="28"/>
        </w:rPr>
        <w:t xml:space="preserve"> </w:t>
      </w:r>
      <w:r>
        <w:rPr>
          <w:szCs w:val="28"/>
        </w:rPr>
        <w:t xml:space="preserve">по организации подготовки кадров для муниципальной службы в период реализации программы развития муниципальной службы в Камчатском крае;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22.4. осуществляет обмен информацией с Ассоциацией "Совет муниципальных образований Камчатского края" (далее - Совет муниципальных образований) по вопросам местного самоуправления;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22.5. обеспечивает участие представителей Совета муниц</w:t>
      </w:r>
      <w:r>
        <w:rPr>
          <w:szCs w:val="28"/>
        </w:rPr>
        <w:t xml:space="preserve">ипальных образований, в работе «круглых столов»</w:t>
      </w:r>
      <w:r>
        <w:rPr>
          <w:szCs w:val="28"/>
        </w:rPr>
        <w:t xml:space="preserve">, конференций, семинаров, слушаний и иных мероприятий по вопросам местного самоуправления, проводимых Министерством;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22.6. обеспечивает участие представителей Совета муниципальных образований в заседаниях Координационного Совета глав муниципальных обр</w:t>
      </w:r>
      <w:r>
        <w:rPr>
          <w:szCs w:val="28"/>
        </w:rPr>
        <w:t xml:space="preserve">азований в Камчатском крае при Г</w:t>
      </w:r>
      <w:r>
        <w:rPr>
          <w:szCs w:val="28"/>
        </w:rPr>
        <w:t xml:space="preserve">убернаторе Камчатского края;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22.7. оказывает консультационно-методическую помощь Совету муниципальных образований;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22.8. информирует Совет муниципальных образований о деятельности Министерства;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22.9. оказывает содействие избирательным комиссиям на территории Камчатского края по реализации их полномочий при организации и обеспечении ими подготовки и проведения референдумов и выборов в органы местного самоуправления муниципальных образований;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22.10. осуществляет контроль и иные полномочия за осуществлением органами местного самоуправления муниципальных образований переданных государственных полномочий в соответствии с </w:t>
      </w:r>
      <w:hyperlink r:id="rId19" w:tooltip="consultantplus://offline/ref=2DB87BDE393EC04C9DF0565CA4B84F7975C9F69167353C91A6834AE381D6AE3398F44641754361A3FFCF0BA50A0E57F70A04C6X" w:history="1">
        <w:r>
          <w:rPr>
            <w:szCs w:val="28"/>
          </w:rPr>
          <w:t xml:space="preserve">Законом</w:t>
        </w:r>
      </w:hyperlink>
      <w:r>
        <w:rPr>
          <w:szCs w:val="28"/>
        </w:rPr>
        <w:t xml:space="preserve"> </w:t>
      </w:r>
      <w:r>
        <w:rPr>
          <w:szCs w:val="28"/>
        </w:rPr>
        <w:t xml:space="preserve">Камчатского края от 21.05.2021 № 601 «</w:t>
      </w:r>
      <w:r>
        <w:rPr>
          <w:szCs w:val="28"/>
        </w:rPr>
        <w:t xml:space="preserve">О наделении органов местного самоуправления муниципальных образований в Камчатском крае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ответственности, предусмот</w:t>
      </w:r>
      <w:r>
        <w:rPr>
          <w:szCs w:val="28"/>
        </w:rPr>
        <w:t xml:space="preserve">ренной законом Камчатского края»</w:t>
      </w:r>
      <w:r>
        <w:rPr>
          <w:szCs w:val="28"/>
        </w:rPr>
        <w:t xml:space="preserve">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22.11. осуществляет организационное обеспечение взаимодействия органов местного самоуправления муниципальных образований с Правительством Камчатского края по вопросам местного самоуправления;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22.12. анализирует и обобщает практику формирования и функционирования органов местного самоуправления муниципальных образований, вырабатывает предложения по совершенствованию законодательства в сфере местного самоуправления</w:t>
      </w:r>
      <w:r>
        <w:rPr>
          <w:szCs w:val="28"/>
        </w:rPr>
        <w:t xml:space="preserve">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22.13</w:t>
      </w:r>
      <w:r>
        <w:rPr>
          <w:szCs w:val="28"/>
        </w:rPr>
        <w:t xml:space="preserve">.</w:t>
      </w:r>
      <w:r>
        <w:rPr>
          <w:szCs w:val="28"/>
        </w:rPr>
        <w:t xml:space="preserve"> </w:t>
      </w:r>
      <w:r>
        <w:rPr>
          <w:szCs w:val="28"/>
        </w:rPr>
        <w:t xml:space="preserve">участвует в обеспечении</w:t>
      </w:r>
      <w:r>
        <w:rPr>
          <w:szCs w:val="28"/>
        </w:rPr>
        <w:t xml:space="preserve"> правового регулирования вопросов </w:t>
      </w:r>
      <w:r>
        <w:rPr>
          <w:szCs w:val="28"/>
        </w:rPr>
        <w:t xml:space="preserve">организации местного самоуправления в Камчатском крае в случаях и порядке, установленных федеральным законом</w:t>
      </w:r>
      <w:r>
        <w:rPr>
          <w:szCs w:val="28"/>
        </w:rPr>
        <w:t xml:space="preserve">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22.14. </w:t>
      </w:r>
      <w:r>
        <w:rPr>
          <w:szCs w:val="28"/>
        </w:rPr>
        <w:t xml:space="preserve">участвует в обеспечении </w:t>
      </w:r>
      <w:r>
        <w:rPr>
          <w:szCs w:val="28"/>
        </w:rPr>
        <w:t xml:space="preserve">установления и изменения</w:t>
      </w:r>
      <w:r>
        <w:rPr>
          <w:szCs w:val="28"/>
        </w:rPr>
        <w:t xml:space="preserve"> границ муниципальн</w:t>
      </w:r>
      <w:r>
        <w:rPr>
          <w:szCs w:val="28"/>
        </w:rPr>
        <w:t xml:space="preserve">ых образований, наделения их статусом городского, сельского поселения, муниципального района, муниципального округа, городского округа, городского округа с внутригородским делением, внутригородского района, а также преобразования муниципальных образований.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23. В сфере административно-территориального устройства Камчатского края: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23.1. вносит предложения Г</w:t>
      </w:r>
      <w:r>
        <w:rPr>
          <w:szCs w:val="28"/>
        </w:rPr>
        <w:t xml:space="preserve">убернатору Камчатского края по вопросам административно-территориального устройства Камчатского края, в том числе по вопросам образования, реорганизации и упразднения административно-территориальных единиц;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23.2. </w:t>
      </w:r>
      <w:r>
        <w:rPr>
          <w:szCs w:val="28"/>
        </w:rPr>
        <w:t xml:space="preserve">осуществляет учетную регистрацию административно-территориальных единиц на территории Камчатского края;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23.3. обеспечивает подготовку заклю</w:t>
      </w:r>
      <w:r>
        <w:rPr>
          <w:szCs w:val="28"/>
        </w:rPr>
        <w:t xml:space="preserve">чения Правительства Камчатского края об обоснованности (необоснованности) представленных предложений органов государственной власти Российской Федерации, органов государственной власти Камчатского края, органов местного самоуправления муниципальных образов</w:t>
      </w:r>
      <w:r>
        <w:rPr>
          <w:szCs w:val="28"/>
        </w:rPr>
        <w:t xml:space="preserve">аний, а также общественных объединений, юридических лиц, граждан Российской Федерации о присвоении наименований географическим объектам, расположенным на территории Камчатского края, или о переименовании географических объектов, за исключением указанных в </w:t>
      </w:r>
      <w:hyperlink r:id="rId20" w:tooltip="consultantplus://offline/ref=2DB87BDE393EC04C9DF04851B2D4137D77C2AD9B623B35C4F8D04CB4DE86A866D8B44010260C60FFBA9F18A40D0E55F51647D41909C6X" w:history="1">
        <w:r>
          <w:rPr>
            <w:szCs w:val="28"/>
          </w:rPr>
          <w:t xml:space="preserve">части 3 статьи 9</w:t>
        </w:r>
      </w:hyperlink>
      <w:r>
        <w:rPr>
          <w:szCs w:val="28"/>
        </w:rPr>
        <w:t xml:space="preserve"> Федерального закона «</w:t>
      </w:r>
      <w:r>
        <w:rPr>
          <w:szCs w:val="28"/>
        </w:rPr>
        <w:t xml:space="preserve">О наимен</w:t>
      </w:r>
      <w:r>
        <w:rPr>
          <w:szCs w:val="28"/>
        </w:rPr>
        <w:t xml:space="preserve">ованиях географических объектов»</w:t>
      </w:r>
      <w:r>
        <w:rPr>
          <w:szCs w:val="28"/>
        </w:rPr>
        <w:t xml:space="preserve">, расчет финансовых затратах на их реализацию;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23.4. обеспечивает подготовку и размещение (публикацию) Справочника Правительства Камчатского края по административно-территориальному устройству Камчатского края на официальном сайте исполнительных о</w:t>
      </w:r>
      <w:r>
        <w:rPr>
          <w:szCs w:val="28"/>
        </w:rPr>
        <w:t xml:space="preserve">рганов Камчатского края в сети «Интернет»</w:t>
      </w:r>
      <w:r>
        <w:rPr>
          <w:szCs w:val="28"/>
        </w:rPr>
        <w:t xml:space="preserve"> с последующим направлением указанного Справочника в территориальный орган федерального органа в сфере геодезии и картографии.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24. В сфере государственной политики Камчатского края по вопросам, связанным с особым статусом Корякского округа: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24.1. организует взаимодействие между исполнительными органами Камчатского края при реализации региональной государственной политики по вопросам, связанным с особым статусом Корякского округа;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24.2. осуществляет совместно с исполнительными органами Камчатского края меры по обеспечению комплексного социально-экономического развития Корякского округа;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24.3. участвует в разработке и реализации инвестиционных и инновационных проектов в сфере обеспечения реализации единой государственной политики Камчатского края по вопросам, связанным с особым статусом Корякского округа;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24.4. осуществляет совместно с исполнительными органами Камчатского </w:t>
      </w:r>
      <w:r>
        <w:rPr>
          <w:szCs w:val="28"/>
        </w:rPr>
        <w:t xml:space="preserve">края меры по реализации системы социальной поддержки населения Камчатского края;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24.5. обеспечивает представление необходимых информации и материалов о положении дел в с</w:t>
      </w:r>
      <w:r>
        <w:rPr>
          <w:szCs w:val="28"/>
        </w:rPr>
        <w:t xml:space="preserve">фере обеспечения реализации единой государственной политики Камчатского края по вопросам, связанным с особым статусом Корякского округа, Правительству Камчатского края и территориальным органам федеральных органов исполнительной власти по Камчатскому краю.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24.6. организует предоставление доступа населению Камчатского края к государственным услугам и функциям методом «выездных бригад».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25. Осуществляет в подведомственн</w:t>
      </w:r>
      <w:r>
        <w:rPr>
          <w:szCs w:val="28"/>
        </w:rPr>
        <w:t xml:space="preserve">ых краевых государственных организациях контрольно-ревизионную работу, проверку состояния бухгалтерского учета, отчетности и осуществляет внутриведомственный финансовый контроль, в том числе за целевым расходованием средств, выделяемых из краевого бюджета.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26. Осуществляет экономический анализ деятельности подведомственных краевых государственных организаций, утверждает экономические показатели их деятельности.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27. Организует выполнение юриди</w:t>
      </w:r>
      <w:r>
        <w:rPr>
          <w:szCs w:val="28"/>
        </w:rPr>
        <w:t xml:space="preserve">ческими и физическими лицами требований к антитеррористической защищенности объектов (территорий), находящихся в ведении Министерства, осуществляет мероприятия в области противодействия терроризму и экстремистской деятельности в пределах своей компетенции.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28. Осуществляет п</w:t>
      </w:r>
      <w:r>
        <w:rPr>
          <w:szCs w:val="28"/>
        </w:rPr>
        <w:t xml:space="preserve">олномочия в области мобилизационной подготовки и мобилизации, в том числе организует и обеспечивает мобилизационную подготовку и мобилизацию в Министерстве, а также руководит мобилизационной подготовкой подведомственных краевых государственных организаций.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29. Планирует проведение мероприятий по гражданской обороне, защите населения и территорий от чрезвычайных ситуаций и ликвидации последствий чрезвычайных ситуаций в установленной сфере деятельности Министерства и обеспечивает их выполнение.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30. Осуществляет полномочия в области обеспечения режима военного положения, а также организации и осуществления мероприятий по территориальной обороне в соответствии с законодательством.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31. Обеспечивает в пределах своей компетенции защиту сведений, составляющих государственную тайну.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32. Обеспечивает защиту информации в соответствии с законодательством.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33. Осуществляет профилактику коррупционных и иных правонарушений в пределах своей компетенции.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34. Участвует в пределах своей компетенции в: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34.1. формировании и реализации государственной научно-технической политики и инновационной деятельности;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34.2. профилактике правонарушений;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35. Осуществляет ведомственный контроль за соблюдением трудового </w:t>
      </w:r>
      <w:r>
        <w:rPr>
          <w:szCs w:val="28"/>
        </w:rPr>
        <w:t xml:space="preserve">законодательства и иных нормативных правовых актов, содержащих нормы трудового права, в подведомственных краевых государственных организациях.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36. Рассматривает обращения граждан в порядке, установленном законодательством.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37. Организует профессиональное образование и дополнительное профессиональное образование работников Министерства и подведомственных краевых государственных организаций.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38. Учреждает в соответствии с законодательством Камчатского края награды и поощрения Министерства в установленной сфере деятельности и награждает ими работников Министерства и других лиц.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39. Осуществляет деятельность по комплектованию, хранению, учету и использованию архивных документов, образовавшихся в процессе деятельности Министерства.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40. Осуществляет иные полномочия в установленной сфере деятельности, если такие полномочия предусмотрены федеральными законами и иными нормативными правовыми актами Российской Федерации, </w:t>
      </w:r>
      <w:hyperlink r:id="rId21" w:tooltip="consultantplus://offline/ref=2DB87BDE393EC04C9DF0565CA4B84F7975C9F69167343690A6874AE381D6AE3398F44641754361A3FFCF0BA50A0E57F70A04C6X" w:history="1">
        <w:r>
          <w:rPr>
            <w:szCs w:val="28"/>
          </w:rPr>
          <w:t xml:space="preserve">Уставом</w:t>
        </w:r>
      </w:hyperlink>
      <w:r>
        <w:rPr>
          <w:szCs w:val="28"/>
        </w:rPr>
        <w:t xml:space="preserve"> Камчатского края, законами и иными нормативными правовыми актами Камчатского края.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</w:r>
      <w:r/>
    </w:p>
    <w:p>
      <w:pPr>
        <w:jc w:val="center"/>
        <w:widowControl w:val="off"/>
        <w:rPr>
          <w:b/>
          <w:szCs w:val="28"/>
        </w:rPr>
        <w:outlineLvl w:val="1"/>
      </w:pPr>
      <w:r>
        <w:rPr>
          <w:b/>
          <w:szCs w:val="28"/>
        </w:rPr>
        <w:t xml:space="preserve">5. Права и обязанности Министерства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41. Министерство имеет право: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41.1. запрашива</w:t>
      </w:r>
      <w:r>
        <w:rPr>
          <w:szCs w:val="28"/>
        </w:rPr>
        <w:t xml:space="preserve">ть и получать от других государственных органов, органов местного самоуправления, общественных объединений и иных организаций информацию и материалы, необходимые для принятия решений по вопросам, относящимся к установленной сфере деятельности Министерства;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41.2. использовать в установленном порядке информацию, содержащуюся в банках данных исполнительных органов Камчатского края;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41.3. использовать в установленном порядке государственные информационные системы связи и коммуникации, действующие в системе исполнительных органов Камчатского края;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41.4. в пределах своей компетенции издавать инструкции, методические документы;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41.5. получать от подведомственных краевых государственных организаций документы, связанные с выполнением их функций, а также иные данные, необходимые для осуществления контроля Министерства;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41.6. принимать участие в работе координационных, консультативных органов, общественных советов, экспертных групп и иных аналогичных структур, относящихся к сфере компетенции Министерства;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41.7. привлекать в установленном законом порядке для разработки проектов правовых актов, а также для решения отдельных вопросов, входящих в компетенцию Министерства, научные и иные организации, ученых, специалистов и экспертов;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41.8. взаимодействовать с органами государственной власти и органами местного самоуправления муниципальных образований по вопросам подготовки </w:t>
      </w:r>
      <w:r>
        <w:rPr>
          <w:szCs w:val="28"/>
        </w:rPr>
        <w:t xml:space="preserve">и проведения референдумов и выборов на территории Камчатского края;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41.9. осуществлять иные права в соответствии с законодательством.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42. Министерство обязано: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42.1. руководствоваться в своей деятельности федеральным законодательством и законодательством Камчатского края, соблюдать права и законные интересы граждан и организаций;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42.2. осуществлять в пределах своей компетенции реализацию возложенных на Министерство задач и функций;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42.3. осуществлять объективное, своевременное и всестороннее рассмотрение обращений, запросов органов государственной власти,</w:t>
      </w:r>
      <w:r>
        <w:rPr>
          <w:szCs w:val="28"/>
        </w:rPr>
        <w:t xml:space="preserve"> органов местного самоуправления, юридических лиц, индивидуальных предпринимателей и граждан по вопросам, относящимся к его компетенции, в соответствии с порядком и сроками, установленными федеральным законодательством и законодательством Камчатского края;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42.4. осуществлять мониторинг и анализ отчетных, статистических данных, результатов проверок на местах;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42.5. обеспечивать сохранность служебной и государственной тайны, неразглашение персональных данных физических лиц и иной охраняемой законом информации;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42.6. учитывать культурные аспекты во всех государственных программах экономического, экологического, социального, национального развития.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</w:r>
      <w:r/>
    </w:p>
    <w:p>
      <w:pPr>
        <w:jc w:val="center"/>
        <w:widowControl w:val="off"/>
        <w:rPr>
          <w:b/>
          <w:szCs w:val="28"/>
        </w:rPr>
        <w:outlineLvl w:val="1"/>
      </w:pPr>
      <w:r>
        <w:rPr>
          <w:b/>
          <w:szCs w:val="28"/>
        </w:rPr>
        <w:t xml:space="preserve">6. Организация деятельности Министерства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43. Министерство возглавляет министр, назначаемый на должност</w:t>
      </w:r>
      <w:r>
        <w:rPr>
          <w:szCs w:val="28"/>
        </w:rPr>
        <w:t xml:space="preserve">ь и освобождаемый от должности Г</w:t>
      </w:r>
      <w:r>
        <w:rPr>
          <w:szCs w:val="28"/>
        </w:rPr>
        <w:t xml:space="preserve">убернатором Камчатского края.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Министр имеет заместителей, назначаемых на должност</w:t>
      </w:r>
      <w:r>
        <w:rPr>
          <w:szCs w:val="28"/>
        </w:rPr>
        <w:t xml:space="preserve">ь и освобождаемых от должности Г</w:t>
      </w:r>
      <w:r>
        <w:rPr>
          <w:szCs w:val="28"/>
        </w:rPr>
        <w:t xml:space="preserve">убернатором Камчатского края.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44. В период временного отсутствия министра и невозможности исполнения им свои</w:t>
      </w:r>
      <w:r>
        <w:rPr>
          <w:szCs w:val="28"/>
        </w:rPr>
        <w:t xml:space="preserve">х обязанностей по причине болезни, отпуска, командировки руководство и организацию деятельности Министерства осуществляет любой из его заместителей или иное лицо, на которое в соответствии с приказом Министерства возложено исполнение обязанностей министра.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45. Структура Министерства утверждается министром.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46. Министр: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46.1. осуществляет руководство Министерством и организует его деятельность на основе единоначалия;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46.2. несет персональную ответственность за выполнение возложенных на Министерство полномочий и функций: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46.3. распределяет обязанности между своими заместителями путем издания приказа;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46.4. утверждает положения о структурных подразделениях Министерства;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46.5. утверждает должностные регламенты государственных гражданских служащих Министерства и должностные инструкции работников Министерства, </w:t>
      </w:r>
      <w:r>
        <w:rPr>
          <w:szCs w:val="28"/>
        </w:rPr>
        <w:t xml:space="preserve">замещающих должности, не являющиеся должностями государственной гражданской службы Камчатского края;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46.6. осуществляет полномочия представителя нанимателя в отношении государственных гражданских служащих Министерства, в том числе назначает их на должность и освобожда</w:t>
      </w:r>
      <w:r>
        <w:rPr>
          <w:szCs w:val="28"/>
        </w:rPr>
        <w:t xml:space="preserve">ет от должности (за исключением случаев, установленных нормативными правовыми актами Камчатского края), и работодателя в отношении работников Министерства, замещающих должности, не являющиеся должностями государственной гражданской службы Камчатского края;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46.7. решает вопросы, связанные с прохождением государственной гражданской службы Камчатского края, трудовыми отношениями в Министерстве в соответствии с законодательством;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46.8. утверждает штатное расписание Министер</w:t>
      </w:r>
      <w:r>
        <w:rPr>
          <w:szCs w:val="28"/>
        </w:rPr>
        <w:t xml:space="preserve">ства в пределах, установленных Г</w:t>
      </w:r>
      <w:r>
        <w:rPr>
          <w:szCs w:val="28"/>
        </w:rPr>
        <w:t xml:space="preserve">убернатором Камчатского края фонда оплаты труда и штатной численности работников, смету расходов на обеспечение деятельности Министерства в пределах бюджетных ассигнований, предусмотренных в краевом бюджете на соответствующий финансовый год;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46.9. вносит в Министерство финансов Камчатского края предложения по формированию краевого бюджета в части финансового обеспечения деятельности Министерства и содержания подведомственных ему краевых государственных организаций;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46.10. в</w:t>
      </w:r>
      <w:r>
        <w:rPr>
          <w:szCs w:val="28"/>
        </w:rPr>
        <w:t xml:space="preserve">носит в установленном порядке предложения о создании краевых государственных организаций для реализации полномочий в установленной сфере деятельности Министерства, а также реорганизации и ликвидации подведомственных ему краевых государственных организаций;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46.11. назначает на должность и освобождает от должности в установленном порядке руководителей подведомственных Министерству краевых государственных организаций, заключает и расторгает с указанными руководителями трудовые договоры;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46.12. издает и подписывает приказы по вопросам установленной сферы деятельности Министерства, а также по вопросам внутренней организации Министерства;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46.13. действует без доверенности от имени Министерства, представляет его во всех государственных</w:t>
      </w:r>
      <w:r>
        <w:rPr>
          <w:szCs w:val="28"/>
        </w:rPr>
        <w:t xml:space="preserve">, судебных органах и организациях, заключает и подписывает договоры (соглашения), открывает и закрывает лицевые счета в соответствии с законодательством Российской Федерации, совершает по ним операции, подписывает финансовые документы, выдает доверенности;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46.14. распоряжается в порядке, установленном законодательством, имуществом, закрепленным за Министерством;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  <w:t xml:space="preserve">46.15. осуществляет иные полномочия в соответствии с нормативными правовыми актами Российской Федерации и нормативными правовыми актами Камчатского края.</w:t>
      </w:r>
      <w:r/>
    </w:p>
    <w:p>
      <w:pPr>
        <w:ind w:left="5245"/>
        <w:jc w:val="both"/>
        <w:widowControl w:val="off"/>
        <w:rPr>
          <w:szCs w:val="28"/>
        </w:rPr>
      </w:pPr>
      <w:r>
        <w:rPr>
          <w:szCs w:val="28"/>
        </w:rPr>
      </w:r>
      <w:r/>
    </w:p>
    <w:p>
      <w:pPr>
        <w:ind w:left="5245"/>
        <w:jc w:val="both"/>
        <w:widowControl w:val="off"/>
        <w:rPr>
          <w:szCs w:val="28"/>
        </w:rPr>
      </w:pPr>
      <w:r>
        <w:rPr>
          <w:szCs w:val="28"/>
        </w:rPr>
      </w:r>
      <w:r/>
    </w:p>
    <w:p>
      <w:pPr>
        <w:ind w:left="5245"/>
        <w:jc w:val="both"/>
        <w:widowControl w:val="off"/>
        <w:rPr>
          <w:szCs w:val="20"/>
        </w:rPr>
      </w:pPr>
      <w:r/>
      <w:bookmarkStart w:id="4" w:name="_GoBack"/>
      <w:r/>
      <w:bookmarkEnd w:id="4"/>
      <w:r>
        <w:rPr>
          <w:szCs w:val="28"/>
        </w:rPr>
        <w:t xml:space="preserve">Приложение 2   к   постановлению</w:t>
      </w:r>
      <w:r/>
    </w:p>
    <w:p>
      <w:pPr>
        <w:ind w:left="5245"/>
        <w:jc w:val="both"/>
        <w:widowControl w:val="off"/>
        <w:rPr>
          <w:szCs w:val="28"/>
        </w:rPr>
      </w:pPr>
      <w:r>
        <w:rPr>
          <w:szCs w:val="28"/>
        </w:rPr>
        <w:t xml:space="preserve">Правительства Камчатского края</w:t>
      </w:r>
      <w:r/>
    </w:p>
    <w:p>
      <w:pPr>
        <w:ind w:left="5245"/>
        <w:widowControl w:val="off"/>
        <w:rPr>
          <w:szCs w:val="28"/>
        </w:rPr>
      </w:pPr>
      <w:r>
        <w:rPr>
          <w:szCs w:val="28"/>
        </w:rPr>
        <w:t xml:space="preserve">от</w:t>
      </w:r>
      <w:r>
        <w:rPr>
          <w:sz w:val="24"/>
          <w:szCs w:val="28"/>
        </w:rPr>
        <w:t xml:space="preserve"> </w:t>
      </w:r>
      <w:r>
        <w:rPr>
          <w:sz w:val="22"/>
          <w:szCs w:val="22"/>
        </w:rPr>
        <w:t xml:space="preserve">[</w:t>
      </w:r>
      <w:r>
        <w:rPr>
          <w:color w:val="E7E6E6"/>
          <w:sz w:val="22"/>
          <w:szCs w:val="22"/>
        </w:rPr>
        <w:t xml:space="preserve">Дата регистрации</w:t>
      </w:r>
      <w:r>
        <w:rPr>
          <w:sz w:val="22"/>
          <w:szCs w:val="22"/>
        </w:rPr>
        <w:t xml:space="preserve">] </w:t>
      </w:r>
      <w:r>
        <w:rPr>
          <w:szCs w:val="22"/>
        </w:rPr>
        <w:t xml:space="preserve">№</w:t>
      </w:r>
      <w:r>
        <w:rPr>
          <w:sz w:val="22"/>
          <w:szCs w:val="22"/>
        </w:rPr>
        <w:t xml:space="preserve"> [</w:t>
      </w:r>
      <w:r>
        <w:rPr>
          <w:color w:val="E7E6E6"/>
          <w:sz w:val="22"/>
          <w:szCs w:val="22"/>
        </w:rPr>
        <w:t xml:space="preserve">Номер документа</w:t>
      </w:r>
      <w:r>
        <w:rPr>
          <w:sz w:val="22"/>
          <w:szCs w:val="22"/>
        </w:rPr>
        <w:t xml:space="preserve">]</w:t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</w:r>
      <w:r/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</w:r>
      <w:r/>
    </w:p>
    <w:p>
      <w:pPr>
        <w:ind w:firstLine="540"/>
        <w:jc w:val="center"/>
        <w:widowControl w:val="off"/>
        <w:rPr>
          <w:szCs w:val="28"/>
        </w:rPr>
      </w:pPr>
      <w:r>
        <w:rPr>
          <w:szCs w:val="28"/>
        </w:rPr>
        <w:t xml:space="preserve">Перечень </w:t>
      </w:r>
      <w:r/>
    </w:p>
    <w:p>
      <w:pPr>
        <w:ind w:firstLine="540"/>
        <w:jc w:val="center"/>
        <w:widowControl w:val="off"/>
        <w:rPr>
          <w:szCs w:val="28"/>
        </w:rPr>
      </w:pPr>
      <w:r>
        <w:rPr>
          <w:szCs w:val="28"/>
        </w:rPr>
        <w:t xml:space="preserve">признаваемых утратившими силу постановлений </w:t>
      </w:r>
      <w:r/>
    </w:p>
    <w:p>
      <w:pPr>
        <w:ind w:firstLine="540"/>
        <w:jc w:val="center"/>
        <w:widowControl w:val="off"/>
        <w:rPr>
          <w:szCs w:val="28"/>
        </w:rPr>
      </w:pPr>
      <w:r>
        <w:rPr>
          <w:szCs w:val="28"/>
        </w:rPr>
        <w:t xml:space="preserve">Правительства Камчатского края</w:t>
      </w:r>
      <w:r/>
    </w:p>
    <w:p>
      <w:pPr>
        <w:ind w:firstLine="540"/>
        <w:jc w:val="center"/>
        <w:widowControl w:val="off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</w:pPr>
      <w:r>
        <w:t xml:space="preserve">1. Постановление Правительства Камчатского края </w:t>
      </w:r>
      <w:r>
        <w:t xml:space="preserve">от 29.01.2013 №</w:t>
      </w:r>
      <w:r>
        <w:t xml:space="preserve"> 25-П </w:t>
      </w:r>
      <w:r>
        <w:t xml:space="preserve">«</w:t>
      </w:r>
      <w:r>
        <w:t xml:space="preserve">Об утверждении Положения о Министерстве по делам местного самоуправления и развитию Кор</w:t>
      </w:r>
      <w:r>
        <w:t xml:space="preserve">якского округа Камчатского края».</w:t>
      </w:r>
      <w:r/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  <w:t xml:space="preserve">2.  Постановление Правительства Камчатского края </w:t>
      </w:r>
      <w:r>
        <w:rPr>
          <w:szCs w:val="28"/>
        </w:rPr>
        <w:t xml:space="preserve">от 27.11.2018 № 485-П «О внесении изменений в п</w:t>
      </w:r>
      <w:r>
        <w:rPr>
          <w:szCs w:val="28"/>
        </w:rPr>
        <w:t xml:space="preserve">остановление Правительства </w:t>
      </w:r>
      <w:r>
        <w:rPr>
          <w:szCs w:val="28"/>
        </w:rPr>
        <w:t xml:space="preserve">Камчатского края                        от 29.01.2013 № 25-П «</w:t>
      </w:r>
      <w:r>
        <w:rPr>
          <w:szCs w:val="28"/>
        </w:rPr>
        <w:t xml:space="preserve">Об утверждении Положения о Министерстве территориал</w:t>
      </w:r>
      <w:r>
        <w:rPr>
          <w:szCs w:val="28"/>
        </w:rPr>
        <w:t xml:space="preserve">ьного развития Камчатского края</w:t>
      </w:r>
      <w:r>
        <w:rPr>
          <w:szCs w:val="28"/>
        </w:rPr>
        <w:t xml:space="preserve">».</w:t>
      </w:r>
      <w:r/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  <w:t xml:space="preserve">3. </w:t>
      </w:r>
      <w:r>
        <w:rPr>
          <w:szCs w:val="28"/>
        </w:rPr>
        <w:t xml:space="preserve">Постановление Правительства Камчатского края от 07.02.2020 N 47-П </w:t>
      </w:r>
      <w:r>
        <w:rPr>
          <w:szCs w:val="28"/>
        </w:rPr>
        <w:t xml:space="preserve">«</w:t>
      </w:r>
      <w:r>
        <w:rPr>
          <w:szCs w:val="28"/>
        </w:rPr>
        <w:t xml:space="preserve">О внесении изменений в отдель</w:t>
      </w:r>
      <w:r>
        <w:rPr>
          <w:szCs w:val="28"/>
        </w:rPr>
        <w:t xml:space="preserve">ные постановления Правительства».</w:t>
      </w:r>
      <w:r/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  <w:t xml:space="preserve">4. </w:t>
      </w:r>
      <w:r>
        <w:rPr>
          <w:szCs w:val="28"/>
        </w:rPr>
        <w:t xml:space="preserve">Постановление Правительства Камчатск</w:t>
      </w:r>
      <w:r>
        <w:rPr>
          <w:szCs w:val="28"/>
        </w:rPr>
        <w:t xml:space="preserve">ого края от 14.10.2020 № 411-П «</w:t>
      </w:r>
      <w:r>
        <w:rPr>
          <w:szCs w:val="28"/>
        </w:rPr>
        <w:t xml:space="preserve">О внесении изменений в Постановление Правительства </w:t>
      </w:r>
      <w:r>
        <w:rPr>
          <w:szCs w:val="28"/>
        </w:rPr>
        <w:t xml:space="preserve">Камчатского края                             от 29.01.2013 № 25-П «</w:t>
      </w:r>
      <w:r>
        <w:rPr>
          <w:szCs w:val="28"/>
        </w:rPr>
        <w:t xml:space="preserve">Об утверждении Положения о Министерстве территориал</w:t>
      </w:r>
      <w:r>
        <w:rPr>
          <w:szCs w:val="28"/>
        </w:rPr>
        <w:t xml:space="preserve">ьного развития Камчатского края»</w:t>
      </w:r>
      <w:r>
        <w:rPr>
          <w:szCs w:val="28"/>
        </w:rPr>
        <w:t xml:space="preserve">.</w:t>
      </w:r>
      <w:r/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  <w:t xml:space="preserve">5. </w:t>
      </w:r>
      <w:r>
        <w:rPr>
          <w:szCs w:val="28"/>
        </w:rPr>
        <w:t xml:space="preserve">Постановление Правительства </w:t>
      </w:r>
      <w:r>
        <w:rPr>
          <w:szCs w:val="28"/>
        </w:rPr>
        <w:t xml:space="preserve">Камчатского края от 01.02.2021 № 30-П «</w:t>
      </w:r>
      <w:r>
        <w:rPr>
          <w:szCs w:val="28"/>
        </w:rPr>
        <w:t xml:space="preserve">О внесении изменений в отдельные постановления</w:t>
      </w:r>
      <w:r>
        <w:rPr>
          <w:szCs w:val="28"/>
        </w:rPr>
        <w:t xml:space="preserve"> Правительства Камчатского края»</w:t>
      </w:r>
      <w:r>
        <w:rPr>
          <w:szCs w:val="28"/>
        </w:rPr>
        <w:t xml:space="preserve">.</w:t>
      </w:r>
      <w:r/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  <w:t xml:space="preserve">6. </w:t>
      </w:r>
      <w:r>
        <w:rPr>
          <w:szCs w:val="28"/>
        </w:rPr>
        <w:t xml:space="preserve">Постановление Правительства </w:t>
      </w:r>
      <w:r>
        <w:rPr>
          <w:szCs w:val="28"/>
        </w:rPr>
        <w:t xml:space="preserve">Камчатского края от 03.06.2021 №</w:t>
      </w:r>
      <w:r>
        <w:rPr>
          <w:szCs w:val="28"/>
        </w:rPr>
        <w:t xml:space="preserve"> 231-П </w:t>
      </w:r>
      <w:r>
        <w:rPr>
          <w:szCs w:val="28"/>
        </w:rPr>
        <w:t xml:space="preserve">«</w:t>
      </w:r>
      <w:r>
        <w:rPr>
          <w:szCs w:val="28"/>
        </w:rPr>
        <w:t xml:space="preserve">О внесении изменения в приложение к Постановлению Правительства Камчатс</w:t>
      </w:r>
      <w:r>
        <w:rPr>
          <w:szCs w:val="28"/>
        </w:rPr>
        <w:t xml:space="preserve">кого края от 29.01.2013 № 25-П «</w:t>
      </w:r>
      <w:r>
        <w:rPr>
          <w:szCs w:val="28"/>
        </w:rPr>
        <w:t xml:space="preserve">Об утверждении Положения о Министерстве по делам местного самоуправления и развитию Кор</w:t>
      </w:r>
      <w:r>
        <w:rPr>
          <w:szCs w:val="28"/>
        </w:rPr>
        <w:t xml:space="preserve">якского округа Камчатского края»</w:t>
      </w:r>
      <w:r>
        <w:rPr>
          <w:szCs w:val="28"/>
        </w:rPr>
        <w:t xml:space="preserve">.</w:t>
      </w:r>
      <w:r/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  <w:t xml:space="preserve">7. </w:t>
      </w:r>
      <w:r>
        <w:rPr>
          <w:szCs w:val="28"/>
        </w:rPr>
        <w:t xml:space="preserve">Постановление Правительства Камчатского</w:t>
      </w:r>
      <w:r>
        <w:rPr>
          <w:szCs w:val="28"/>
        </w:rPr>
        <w:t xml:space="preserve"> края от 14.03.2022 № 119-П «</w:t>
      </w:r>
      <w:r>
        <w:rPr>
          <w:szCs w:val="28"/>
        </w:rPr>
        <w:t xml:space="preserve">О внесении изменений в некоторые постановления</w:t>
      </w:r>
      <w:r>
        <w:rPr>
          <w:szCs w:val="28"/>
        </w:rPr>
        <w:t xml:space="preserve"> Правительства Камчатского края».</w:t>
      </w:r>
      <w:r/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  <w:t xml:space="preserve">8. </w:t>
      </w:r>
      <w:r>
        <w:rPr>
          <w:szCs w:val="28"/>
        </w:rPr>
        <w:t xml:space="preserve">Постановление Правительства </w:t>
      </w:r>
      <w:r>
        <w:rPr>
          <w:szCs w:val="28"/>
        </w:rPr>
        <w:t xml:space="preserve">Камчатского края от 14.06.2022 № 318-П «</w:t>
      </w:r>
      <w:r>
        <w:rPr>
          <w:szCs w:val="28"/>
        </w:rPr>
        <w:t xml:space="preserve">О внесении изменений в Постановление Правительства Камчатского края </w:t>
      </w:r>
      <w:r>
        <w:rPr>
          <w:szCs w:val="28"/>
        </w:rPr>
        <w:t xml:space="preserve">                     </w:t>
      </w:r>
      <w:r>
        <w:rPr>
          <w:szCs w:val="28"/>
        </w:rPr>
        <w:t xml:space="preserve">от 29.01.2013</w:t>
      </w:r>
      <w:r>
        <w:rPr>
          <w:szCs w:val="28"/>
        </w:rPr>
        <w:t xml:space="preserve"> № 25-П «</w:t>
      </w:r>
      <w:r>
        <w:rPr>
          <w:szCs w:val="28"/>
        </w:rPr>
        <w:t xml:space="preserve">Об утверждении Положения о Министерстве по делам местного самоуправления и развитию Кор</w:t>
      </w:r>
      <w:r>
        <w:rPr>
          <w:szCs w:val="28"/>
        </w:rPr>
        <w:t xml:space="preserve">якского округа Камчатского края».</w:t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851" w:bottom="113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Times New Roman">
    <w:panose1 w:val="02020603050405020304"/>
  </w:font>
  <w:font w:name="Verdana">
    <w:panose1 w:val="020B06040305040402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center" w:pos="4677" w:leader="none"/>
        <w:tab w:val="right" w:pos="9355" w:leader="none"/>
      </w:tabs>
      <w:rPr>
        <w:color w:val="000000"/>
        <w:sz w:val="24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  <w:sz w:val="24"/>
      </w:rPr>
      <w:fldChar w:fldCharType="begin"/>
    </w:r>
    <w:r>
      <w:rPr>
        <w:color w:val="000000"/>
        <w:sz w:val="24"/>
      </w:rPr>
      <w:instrText xml:space="preserve">PAGE</w:instrText>
    </w:r>
    <w:r>
      <w:rPr>
        <w:color w:val="000000"/>
        <w:sz w:val="24"/>
      </w:rPr>
      <w:fldChar w:fldCharType="separate"/>
    </w:r>
    <w:r>
      <w:rPr>
        <w:color w:val="000000"/>
        <w:sz w:val="24"/>
      </w:rPr>
      <w:t xml:space="preserve">2</w:t>
    </w:r>
    <w:r>
      <w:rPr>
        <w:color w:val="000000"/>
        <w:sz w:val="24"/>
      </w:rPr>
      <w:fldChar w:fldCharType="end"/>
    </w:r>
    <w:r/>
  </w:p>
  <w:p>
    <w:pPr>
      <w:tabs>
        <w:tab w:val="center" w:pos="4677" w:leader="none"/>
        <w:tab w:val="right" w:pos="9355" w:leader="none"/>
      </w:tabs>
      <w:rPr>
        <w:color w:val="000000"/>
        <w:szCs w:val="28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  <w:szCs w:val="28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jc w:val="center"/>
    </w:pPr>
    <w:r/>
    <w:r/>
  </w:p>
  <w:p>
    <w:pPr>
      <w:pStyle w:val="87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22"/>
      <w:numFmt w:val="decimal"/>
      <w:isLgl w:val="false"/>
      <w:suff w:val="tab"/>
      <w:lvlText w:val="%1."/>
      <w:lvlJc w:val="left"/>
      <w:pPr>
        <w:ind w:left="600" w:hanging="60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57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8"/>
        <w:szCs w:val="28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 w:default="1">
    <w:name w:val="Normal"/>
    <w:qFormat/>
    <w:rPr>
      <w:szCs w:val="24"/>
    </w:rPr>
  </w:style>
  <w:style w:type="paragraph" w:styleId="673">
    <w:name w:val="Heading 1"/>
    <w:basedOn w:val="672"/>
    <w:link w:val="877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674">
    <w:name w:val="Heading 2"/>
    <w:basedOn w:val="672"/>
    <w:next w:val="672"/>
    <w:link w:val="699"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75">
    <w:name w:val="Heading 3"/>
    <w:basedOn w:val="672"/>
    <w:next w:val="672"/>
    <w:link w:val="700"/>
    <w:pPr>
      <w:keepLines/>
      <w:keepNext/>
      <w:spacing w:before="280" w:after="80"/>
      <w:outlineLvl w:val="2"/>
    </w:pPr>
    <w:rPr>
      <w:b/>
      <w:szCs w:val="28"/>
    </w:rPr>
  </w:style>
  <w:style w:type="paragraph" w:styleId="676">
    <w:name w:val="Heading 4"/>
    <w:basedOn w:val="672"/>
    <w:next w:val="672"/>
    <w:link w:val="701"/>
    <w:pPr>
      <w:keepLines/>
      <w:keepNext/>
      <w:spacing w:before="240" w:after="40"/>
      <w:outlineLvl w:val="3"/>
    </w:pPr>
    <w:rPr>
      <w:b/>
      <w:sz w:val="24"/>
    </w:rPr>
  </w:style>
  <w:style w:type="paragraph" w:styleId="677">
    <w:name w:val="Heading 5"/>
    <w:basedOn w:val="672"/>
    <w:next w:val="672"/>
    <w:link w:val="702"/>
    <w:pPr>
      <w:keepLines/>
      <w:keepNext/>
      <w:spacing w:before="220" w:after="40"/>
      <w:outlineLvl w:val="4"/>
    </w:pPr>
    <w:rPr>
      <w:b/>
      <w:sz w:val="22"/>
      <w:szCs w:val="22"/>
    </w:rPr>
  </w:style>
  <w:style w:type="paragraph" w:styleId="678">
    <w:name w:val="Heading 6"/>
    <w:basedOn w:val="672"/>
    <w:next w:val="672"/>
    <w:link w:val="703"/>
    <w:pPr>
      <w:keepLines/>
      <w:keepNext/>
      <w:spacing w:before="200" w:after="40"/>
      <w:outlineLvl w:val="5"/>
    </w:pPr>
    <w:rPr>
      <w:b/>
      <w:sz w:val="20"/>
      <w:szCs w:val="20"/>
    </w:rPr>
  </w:style>
  <w:style w:type="paragraph" w:styleId="679">
    <w:name w:val="Heading 7"/>
    <w:basedOn w:val="672"/>
    <w:next w:val="672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680">
    <w:name w:val="Heading 8"/>
    <w:basedOn w:val="672"/>
    <w:next w:val="672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681">
    <w:name w:val="Heading 9"/>
    <w:basedOn w:val="672"/>
    <w:next w:val="672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2" w:default="1">
    <w:name w:val="Default Paragraph Font"/>
    <w:uiPriority w:val="1"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character" w:styleId="685" w:customStyle="1">
    <w:name w:val="Heading 2 Char"/>
    <w:basedOn w:val="682"/>
    <w:uiPriority w:val="9"/>
    <w:rPr>
      <w:rFonts w:ascii="Arial" w:hAnsi="Arial" w:cs="Arial" w:eastAsia="Arial"/>
      <w:sz w:val="34"/>
    </w:rPr>
  </w:style>
  <w:style w:type="character" w:styleId="686" w:customStyle="1">
    <w:name w:val="Heading 3 Char"/>
    <w:basedOn w:val="682"/>
    <w:uiPriority w:val="9"/>
    <w:rPr>
      <w:rFonts w:ascii="Arial" w:hAnsi="Arial" w:cs="Arial" w:eastAsia="Arial"/>
      <w:sz w:val="30"/>
      <w:szCs w:val="30"/>
    </w:rPr>
  </w:style>
  <w:style w:type="character" w:styleId="687" w:customStyle="1">
    <w:name w:val="Heading 4 Char"/>
    <w:basedOn w:val="682"/>
    <w:uiPriority w:val="9"/>
    <w:rPr>
      <w:rFonts w:ascii="Arial" w:hAnsi="Arial" w:cs="Arial" w:eastAsia="Arial"/>
      <w:b/>
      <w:bCs/>
      <w:sz w:val="26"/>
      <w:szCs w:val="26"/>
    </w:rPr>
  </w:style>
  <w:style w:type="character" w:styleId="688" w:customStyle="1">
    <w:name w:val="Heading 5 Char"/>
    <w:basedOn w:val="682"/>
    <w:uiPriority w:val="9"/>
    <w:rPr>
      <w:rFonts w:ascii="Arial" w:hAnsi="Arial" w:cs="Arial" w:eastAsia="Arial"/>
      <w:b/>
      <w:bCs/>
      <w:sz w:val="24"/>
      <w:szCs w:val="24"/>
    </w:rPr>
  </w:style>
  <w:style w:type="character" w:styleId="689" w:customStyle="1">
    <w:name w:val="Heading 6 Char"/>
    <w:basedOn w:val="682"/>
    <w:uiPriority w:val="9"/>
    <w:rPr>
      <w:rFonts w:ascii="Arial" w:hAnsi="Arial" w:cs="Arial" w:eastAsia="Arial"/>
      <w:b/>
      <w:bCs/>
      <w:sz w:val="22"/>
      <w:szCs w:val="22"/>
    </w:rPr>
  </w:style>
  <w:style w:type="character" w:styleId="690" w:customStyle="1">
    <w:name w:val="Heading 7 Char"/>
    <w:basedOn w:val="68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91" w:customStyle="1">
    <w:name w:val="Heading 8 Char"/>
    <w:basedOn w:val="682"/>
    <w:uiPriority w:val="9"/>
    <w:rPr>
      <w:rFonts w:ascii="Arial" w:hAnsi="Arial" w:cs="Arial" w:eastAsia="Arial"/>
      <w:i/>
      <w:iCs/>
      <w:sz w:val="22"/>
      <w:szCs w:val="22"/>
    </w:rPr>
  </w:style>
  <w:style w:type="character" w:styleId="692" w:customStyle="1">
    <w:name w:val="Heading 9 Char"/>
    <w:basedOn w:val="682"/>
    <w:uiPriority w:val="9"/>
    <w:rPr>
      <w:rFonts w:ascii="Arial" w:hAnsi="Arial" w:cs="Arial" w:eastAsia="Arial"/>
      <w:i/>
      <w:iCs/>
      <w:sz w:val="21"/>
      <w:szCs w:val="21"/>
    </w:rPr>
  </w:style>
  <w:style w:type="character" w:styleId="693" w:customStyle="1">
    <w:name w:val="Title Char"/>
    <w:basedOn w:val="682"/>
    <w:uiPriority w:val="10"/>
    <w:rPr>
      <w:sz w:val="48"/>
      <w:szCs w:val="48"/>
    </w:rPr>
  </w:style>
  <w:style w:type="character" w:styleId="694" w:customStyle="1">
    <w:name w:val="Subtitle Char"/>
    <w:basedOn w:val="682"/>
    <w:uiPriority w:val="11"/>
    <w:rPr>
      <w:sz w:val="24"/>
      <w:szCs w:val="24"/>
    </w:rPr>
  </w:style>
  <w:style w:type="character" w:styleId="695" w:customStyle="1">
    <w:name w:val="Quote Char"/>
    <w:uiPriority w:val="29"/>
    <w:rPr>
      <w:i/>
    </w:rPr>
  </w:style>
  <w:style w:type="character" w:styleId="696" w:customStyle="1">
    <w:name w:val="Intense Quote Char"/>
    <w:uiPriority w:val="30"/>
    <w:rPr>
      <w:i/>
    </w:rPr>
  </w:style>
  <w:style w:type="character" w:styleId="697" w:customStyle="1">
    <w:name w:val="Footnote Text Char"/>
    <w:uiPriority w:val="99"/>
    <w:rPr>
      <w:sz w:val="18"/>
    </w:rPr>
  </w:style>
  <w:style w:type="character" w:styleId="698" w:customStyle="1">
    <w:name w:val="Heading 1 Char"/>
    <w:basedOn w:val="682"/>
    <w:uiPriority w:val="9"/>
    <w:rPr>
      <w:rFonts w:ascii="Arial" w:hAnsi="Arial" w:cs="Arial" w:eastAsia="Arial"/>
      <w:sz w:val="40"/>
      <w:szCs w:val="40"/>
    </w:rPr>
  </w:style>
  <w:style w:type="character" w:styleId="699" w:customStyle="1">
    <w:name w:val="Заголовок 2 Знак"/>
    <w:basedOn w:val="682"/>
    <w:link w:val="674"/>
    <w:uiPriority w:val="9"/>
    <w:rPr>
      <w:rFonts w:ascii="Arial" w:hAnsi="Arial" w:cs="Arial" w:eastAsia="Arial"/>
      <w:sz w:val="34"/>
    </w:rPr>
  </w:style>
  <w:style w:type="character" w:styleId="700" w:customStyle="1">
    <w:name w:val="Заголовок 3 Знак"/>
    <w:basedOn w:val="682"/>
    <w:link w:val="675"/>
    <w:uiPriority w:val="9"/>
    <w:rPr>
      <w:rFonts w:ascii="Arial" w:hAnsi="Arial" w:cs="Arial" w:eastAsia="Arial"/>
      <w:sz w:val="30"/>
      <w:szCs w:val="30"/>
    </w:rPr>
  </w:style>
  <w:style w:type="character" w:styleId="701" w:customStyle="1">
    <w:name w:val="Заголовок 4 Знак"/>
    <w:basedOn w:val="682"/>
    <w:link w:val="676"/>
    <w:uiPriority w:val="9"/>
    <w:rPr>
      <w:rFonts w:ascii="Arial" w:hAnsi="Arial" w:cs="Arial" w:eastAsia="Arial"/>
      <w:b/>
      <w:bCs/>
      <w:sz w:val="26"/>
      <w:szCs w:val="26"/>
    </w:rPr>
  </w:style>
  <w:style w:type="character" w:styleId="702" w:customStyle="1">
    <w:name w:val="Заголовок 5 Знак"/>
    <w:basedOn w:val="682"/>
    <w:link w:val="677"/>
    <w:uiPriority w:val="9"/>
    <w:rPr>
      <w:rFonts w:ascii="Arial" w:hAnsi="Arial" w:cs="Arial" w:eastAsia="Arial"/>
      <w:b/>
      <w:bCs/>
      <w:sz w:val="24"/>
      <w:szCs w:val="24"/>
    </w:rPr>
  </w:style>
  <w:style w:type="character" w:styleId="703" w:customStyle="1">
    <w:name w:val="Заголовок 6 Знак"/>
    <w:basedOn w:val="682"/>
    <w:link w:val="678"/>
    <w:uiPriority w:val="9"/>
    <w:rPr>
      <w:rFonts w:ascii="Arial" w:hAnsi="Arial" w:cs="Arial" w:eastAsia="Arial"/>
      <w:b/>
      <w:bCs/>
      <w:sz w:val="22"/>
      <w:szCs w:val="22"/>
    </w:rPr>
  </w:style>
  <w:style w:type="character" w:styleId="704" w:customStyle="1">
    <w:name w:val="Заголовок 7 Знак"/>
    <w:basedOn w:val="682"/>
    <w:link w:val="67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05" w:customStyle="1">
    <w:name w:val="Заголовок 8 Знак"/>
    <w:basedOn w:val="682"/>
    <w:link w:val="680"/>
    <w:uiPriority w:val="9"/>
    <w:rPr>
      <w:rFonts w:ascii="Arial" w:hAnsi="Arial" w:cs="Arial" w:eastAsia="Arial"/>
      <w:i/>
      <w:iCs/>
      <w:sz w:val="22"/>
      <w:szCs w:val="22"/>
    </w:rPr>
  </w:style>
  <w:style w:type="character" w:styleId="706" w:customStyle="1">
    <w:name w:val="Заголовок 9 Знак"/>
    <w:basedOn w:val="682"/>
    <w:link w:val="681"/>
    <w:uiPriority w:val="9"/>
    <w:rPr>
      <w:rFonts w:ascii="Arial" w:hAnsi="Arial" w:cs="Arial" w:eastAsia="Arial"/>
      <w:i/>
      <w:iCs/>
      <w:sz w:val="21"/>
      <w:szCs w:val="21"/>
    </w:rPr>
  </w:style>
  <w:style w:type="character" w:styleId="707" w:customStyle="1">
    <w:name w:val="Название Знак"/>
    <w:basedOn w:val="682"/>
    <w:link w:val="858"/>
    <w:uiPriority w:val="10"/>
    <w:rPr>
      <w:sz w:val="48"/>
      <w:szCs w:val="48"/>
    </w:rPr>
  </w:style>
  <w:style w:type="character" w:styleId="708" w:customStyle="1">
    <w:name w:val="Подзаголовок Знак"/>
    <w:basedOn w:val="682"/>
    <w:link w:val="880"/>
    <w:uiPriority w:val="11"/>
    <w:rPr>
      <w:sz w:val="24"/>
      <w:szCs w:val="24"/>
    </w:rPr>
  </w:style>
  <w:style w:type="paragraph" w:styleId="709">
    <w:name w:val="Quote"/>
    <w:basedOn w:val="672"/>
    <w:next w:val="672"/>
    <w:link w:val="710"/>
    <w:uiPriority w:val="29"/>
    <w:qFormat/>
    <w:pPr>
      <w:ind w:left="720" w:right="720"/>
    </w:pPr>
    <w:rPr>
      <w:i/>
    </w:rPr>
  </w:style>
  <w:style w:type="character" w:styleId="710" w:customStyle="1">
    <w:name w:val="Цитата 2 Знак"/>
    <w:link w:val="709"/>
    <w:uiPriority w:val="29"/>
    <w:rPr>
      <w:i/>
    </w:rPr>
  </w:style>
  <w:style w:type="paragraph" w:styleId="711">
    <w:name w:val="Intense Quote"/>
    <w:basedOn w:val="672"/>
    <w:next w:val="672"/>
    <w:link w:val="7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 w:customStyle="1">
    <w:name w:val="Выделенная цитата Знак"/>
    <w:link w:val="711"/>
    <w:uiPriority w:val="30"/>
    <w:rPr>
      <w:i/>
    </w:rPr>
  </w:style>
  <w:style w:type="character" w:styleId="713" w:customStyle="1">
    <w:name w:val="Header Char"/>
    <w:basedOn w:val="682"/>
    <w:uiPriority w:val="99"/>
  </w:style>
  <w:style w:type="character" w:styleId="714" w:customStyle="1">
    <w:name w:val="Footer Char"/>
    <w:basedOn w:val="682"/>
    <w:uiPriority w:val="99"/>
  </w:style>
  <w:style w:type="paragraph" w:styleId="715">
    <w:name w:val="Caption"/>
    <w:basedOn w:val="672"/>
    <w:next w:val="672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6" w:customStyle="1">
    <w:name w:val="Caption Char"/>
    <w:uiPriority w:val="99"/>
  </w:style>
  <w:style w:type="table" w:styleId="717" w:customStyle="1">
    <w:name w:val="Table Grid Light"/>
    <w:basedOn w:val="68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8">
    <w:name w:val="Plain Table 1"/>
    <w:basedOn w:val="68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68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68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68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68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68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1"/>
    <w:basedOn w:val="68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2"/>
    <w:basedOn w:val="68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3"/>
    <w:basedOn w:val="68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4"/>
    <w:basedOn w:val="68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5"/>
    <w:basedOn w:val="68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6"/>
    <w:basedOn w:val="68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68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1"/>
    <w:basedOn w:val="68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2"/>
    <w:basedOn w:val="68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3"/>
    <w:basedOn w:val="68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4"/>
    <w:basedOn w:val="68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5"/>
    <w:basedOn w:val="68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6"/>
    <w:basedOn w:val="68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68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1"/>
    <w:basedOn w:val="68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2"/>
    <w:basedOn w:val="68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3"/>
    <w:basedOn w:val="68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4"/>
    <w:basedOn w:val="68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5"/>
    <w:basedOn w:val="68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6"/>
    <w:basedOn w:val="68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68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 w:customStyle="1">
    <w:name w:val="Grid Table 4 - Accent 1"/>
    <w:basedOn w:val="683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6" w:customStyle="1">
    <w:name w:val="Grid Table 4 - Accent 2"/>
    <w:basedOn w:val="683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7" w:customStyle="1">
    <w:name w:val="Grid Table 4 - Accent 3"/>
    <w:basedOn w:val="683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8" w:customStyle="1">
    <w:name w:val="Grid Table 4 - Accent 4"/>
    <w:basedOn w:val="683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9" w:customStyle="1">
    <w:name w:val="Grid Table 4 - Accent 5"/>
    <w:basedOn w:val="683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0" w:customStyle="1">
    <w:name w:val="Grid Table 4 - Accent 6"/>
    <w:basedOn w:val="683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1">
    <w:name w:val="Grid Table 5 Dark"/>
    <w:basedOn w:val="6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1"/>
    <w:basedOn w:val="6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2"/>
    <w:basedOn w:val="6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3"/>
    <w:basedOn w:val="6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4"/>
    <w:basedOn w:val="6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5"/>
    <w:basedOn w:val="6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6"/>
    <w:basedOn w:val="6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8">
    <w:name w:val="Grid Table 6 Colorful"/>
    <w:basedOn w:val="68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9" w:customStyle="1">
    <w:name w:val="Grid Table 6 Colorful - Accent 1"/>
    <w:basedOn w:val="683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0" w:customStyle="1">
    <w:name w:val="Grid Table 6 Colorful - Accent 2"/>
    <w:basedOn w:val="68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1" w:customStyle="1">
    <w:name w:val="Grid Table 6 Colorful - Accent 3"/>
    <w:basedOn w:val="683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2" w:customStyle="1">
    <w:name w:val="Grid Table 6 Colorful - Accent 4"/>
    <w:basedOn w:val="68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3" w:customStyle="1">
    <w:name w:val="Grid Table 6 Colorful - Accent 5"/>
    <w:basedOn w:val="683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4" w:customStyle="1">
    <w:name w:val="Grid Table 6 Colorful - Accent 6"/>
    <w:basedOn w:val="683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5">
    <w:name w:val="Grid Table 7 Colorful"/>
    <w:basedOn w:val="68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6" w:customStyle="1">
    <w:name w:val="Grid Table 7 Colorful - Accent 1"/>
    <w:basedOn w:val="683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7" w:customStyle="1">
    <w:name w:val="Grid Table 7 Colorful - Accent 2"/>
    <w:basedOn w:val="683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8" w:customStyle="1">
    <w:name w:val="Grid Table 7 Colorful - Accent 3"/>
    <w:basedOn w:val="683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9" w:customStyle="1">
    <w:name w:val="Grid Table 7 Colorful - Accent 4"/>
    <w:basedOn w:val="683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0" w:customStyle="1">
    <w:name w:val="Grid Table 7 Colorful - Accent 5"/>
    <w:basedOn w:val="683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1" w:customStyle="1">
    <w:name w:val="Grid Table 7 Colorful - Accent 6"/>
    <w:basedOn w:val="683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2">
    <w:name w:val="List Table 1 Light"/>
    <w:basedOn w:val="68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1"/>
    <w:basedOn w:val="683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2"/>
    <w:basedOn w:val="683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3"/>
    <w:basedOn w:val="683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4"/>
    <w:basedOn w:val="683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5"/>
    <w:basedOn w:val="683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6"/>
    <w:basedOn w:val="683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68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1"/>
    <w:basedOn w:val="683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2"/>
    <w:basedOn w:val="683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3"/>
    <w:basedOn w:val="683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4"/>
    <w:basedOn w:val="683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5"/>
    <w:basedOn w:val="683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6"/>
    <w:basedOn w:val="683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68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1"/>
    <w:basedOn w:val="683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2"/>
    <w:basedOn w:val="68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3"/>
    <w:basedOn w:val="683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4"/>
    <w:basedOn w:val="68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5"/>
    <w:basedOn w:val="683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6"/>
    <w:basedOn w:val="683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68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1"/>
    <w:basedOn w:val="683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2"/>
    <w:basedOn w:val="683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3"/>
    <w:basedOn w:val="683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4"/>
    <w:basedOn w:val="683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5"/>
    <w:basedOn w:val="683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6"/>
    <w:basedOn w:val="683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68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1"/>
    <w:basedOn w:val="683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2"/>
    <w:basedOn w:val="683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3"/>
    <w:basedOn w:val="683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4"/>
    <w:basedOn w:val="683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5"/>
    <w:basedOn w:val="683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6"/>
    <w:basedOn w:val="683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>
    <w:name w:val="List Table 6 Colorful"/>
    <w:basedOn w:val="68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8" w:customStyle="1">
    <w:name w:val="List Table 6 Colorful - Accent 1"/>
    <w:basedOn w:val="683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9" w:customStyle="1">
    <w:name w:val="List Table 6 Colorful - Accent 2"/>
    <w:basedOn w:val="683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0" w:customStyle="1">
    <w:name w:val="List Table 6 Colorful - Accent 3"/>
    <w:basedOn w:val="683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1" w:customStyle="1">
    <w:name w:val="List Table 6 Colorful - Accent 4"/>
    <w:basedOn w:val="683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2" w:customStyle="1">
    <w:name w:val="List Table 6 Colorful - Accent 5"/>
    <w:basedOn w:val="683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3" w:customStyle="1">
    <w:name w:val="List Table 6 Colorful - Accent 6"/>
    <w:basedOn w:val="683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4">
    <w:name w:val="List Table 7 Colorful"/>
    <w:basedOn w:val="68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5" w:customStyle="1">
    <w:name w:val="List Table 7 Colorful - Accent 1"/>
    <w:basedOn w:val="683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 w:customStyle="1">
    <w:name w:val="List Table 7 Colorful - Accent 2"/>
    <w:basedOn w:val="683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7" w:customStyle="1">
    <w:name w:val="List Table 7 Colorful - Accent 3"/>
    <w:basedOn w:val="683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8" w:customStyle="1">
    <w:name w:val="List Table 7 Colorful - Accent 4"/>
    <w:basedOn w:val="683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9" w:customStyle="1">
    <w:name w:val="List Table 7 Colorful - Accent 5"/>
    <w:basedOn w:val="683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0" w:customStyle="1">
    <w:name w:val="List Table 7 Colorful - Accent 6"/>
    <w:basedOn w:val="683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1" w:customStyle="1">
    <w:name w:val="Lined - Accent"/>
    <w:basedOn w:val="68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Lined - Accent 1"/>
    <w:basedOn w:val="68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3" w:customStyle="1">
    <w:name w:val="Lined - Accent 2"/>
    <w:basedOn w:val="68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Lined - Accent 3"/>
    <w:basedOn w:val="68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Lined - Accent 4"/>
    <w:basedOn w:val="68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Lined - Accent 5"/>
    <w:basedOn w:val="68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Lined - Accent 6"/>
    <w:basedOn w:val="68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 &amp; Lined - Accent"/>
    <w:basedOn w:val="68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9" w:customStyle="1">
    <w:name w:val="Bordered &amp; Lined - Accent 1"/>
    <w:basedOn w:val="68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0" w:customStyle="1">
    <w:name w:val="Bordered &amp; Lined - Accent 2"/>
    <w:basedOn w:val="68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1" w:customStyle="1">
    <w:name w:val="Bordered &amp; Lined - Accent 3"/>
    <w:basedOn w:val="68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2" w:customStyle="1">
    <w:name w:val="Bordered &amp; Lined - Accent 4"/>
    <w:basedOn w:val="68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3" w:customStyle="1">
    <w:name w:val="Bordered &amp; Lined - Accent 5"/>
    <w:basedOn w:val="68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4" w:customStyle="1">
    <w:name w:val="Bordered &amp; Lined - Accent 6"/>
    <w:basedOn w:val="68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5" w:customStyle="1">
    <w:name w:val="Bordered"/>
    <w:basedOn w:val="68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6" w:customStyle="1">
    <w:name w:val="Bordered - Accent 1"/>
    <w:basedOn w:val="68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7" w:customStyle="1">
    <w:name w:val="Bordered - Accent 2"/>
    <w:basedOn w:val="68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8" w:customStyle="1">
    <w:name w:val="Bordered - Accent 3"/>
    <w:basedOn w:val="68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9" w:customStyle="1">
    <w:name w:val="Bordered - Accent 4"/>
    <w:basedOn w:val="68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0" w:customStyle="1">
    <w:name w:val="Bordered - Accent 5"/>
    <w:basedOn w:val="68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1" w:customStyle="1">
    <w:name w:val="Bordered - Accent 6"/>
    <w:basedOn w:val="68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2">
    <w:name w:val="footnote text"/>
    <w:basedOn w:val="672"/>
    <w:link w:val="843"/>
    <w:uiPriority w:val="99"/>
    <w:semiHidden/>
    <w:unhideWhenUsed/>
    <w:pPr>
      <w:spacing w:after="40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basedOn w:val="682"/>
    <w:uiPriority w:val="99"/>
    <w:unhideWhenUsed/>
    <w:rPr>
      <w:vertAlign w:val="superscript"/>
    </w:rPr>
  </w:style>
  <w:style w:type="character" w:styleId="845" w:customStyle="1">
    <w:name w:val="Endnote Text Char"/>
    <w:uiPriority w:val="99"/>
    <w:rPr>
      <w:sz w:val="20"/>
    </w:rPr>
  </w:style>
  <w:style w:type="paragraph" w:styleId="846">
    <w:name w:val="toc 1"/>
    <w:basedOn w:val="672"/>
    <w:next w:val="672"/>
    <w:uiPriority w:val="39"/>
    <w:unhideWhenUsed/>
    <w:pPr>
      <w:spacing w:after="57"/>
    </w:pPr>
  </w:style>
  <w:style w:type="paragraph" w:styleId="847">
    <w:name w:val="toc 2"/>
    <w:basedOn w:val="672"/>
    <w:next w:val="672"/>
    <w:uiPriority w:val="39"/>
    <w:unhideWhenUsed/>
    <w:pPr>
      <w:ind w:left="283"/>
      <w:spacing w:after="57"/>
    </w:pPr>
  </w:style>
  <w:style w:type="paragraph" w:styleId="848">
    <w:name w:val="toc 3"/>
    <w:basedOn w:val="672"/>
    <w:next w:val="672"/>
    <w:uiPriority w:val="39"/>
    <w:unhideWhenUsed/>
    <w:pPr>
      <w:ind w:left="567"/>
      <w:spacing w:after="57"/>
    </w:pPr>
  </w:style>
  <w:style w:type="paragraph" w:styleId="849">
    <w:name w:val="toc 4"/>
    <w:basedOn w:val="672"/>
    <w:next w:val="672"/>
    <w:uiPriority w:val="39"/>
    <w:unhideWhenUsed/>
    <w:pPr>
      <w:ind w:left="850"/>
      <w:spacing w:after="57"/>
    </w:pPr>
  </w:style>
  <w:style w:type="paragraph" w:styleId="850">
    <w:name w:val="toc 5"/>
    <w:basedOn w:val="672"/>
    <w:next w:val="672"/>
    <w:uiPriority w:val="39"/>
    <w:unhideWhenUsed/>
    <w:pPr>
      <w:ind w:left="1134"/>
      <w:spacing w:after="57"/>
    </w:pPr>
  </w:style>
  <w:style w:type="paragraph" w:styleId="851">
    <w:name w:val="toc 6"/>
    <w:basedOn w:val="672"/>
    <w:next w:val="672"/>
    <w:uiPriority w:val="39"/>
    <w:unhideWhenUsed/>
    <w:pPr>
      <w:ind w:left="1417"/>
      <w:spacing w:after="57"/>
    </w:pPr>
  </w:style>
  <w:style w:type="paragraph" w:styleId="852">
    <w:name w:val="toc 7"/>
    <w:basedOn w:val="672"/>
    <w:next w:val="672"/>
    <w:uiPriority w:val="39"/>
    <w:unhideWhenUsed/>
    <w:pPr>
      <w:ind w:left="1701"/>
      <w:spacing w:after="57"/>
    </w:pPr>
  </w:style>
  <w:style w:type="paragraph" w:styleId="853">
    <w:name w:val="toc 8"/>
    <w:basedOn w:val="672"/>
    <w:next w:val="672"/>
    <w:uiPriority w:val="39"/>
    <w:unhideWhenUsed/>
    <w:pPr>
      <w:ind w:left="1984"/>
      <w:spacing w:after="57"/>
    </w:pPr>
  </w:style>
  <w:style w:type="paragraph" w:styleId="854">
    <w:name w:val="toc 9"/>
    <w:basedOn w:val="672"/>
    <w:next w:val="672"/>
    <w:uiPriority w:val="39"/>
    <w:unhideWhenUsed/>
    <w:pPr>
      <w:ind w:left="2268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672"/>
    <w:next w:val="672"/>
    <w:uiPriority w:val="99"/>
    <w:unhideWhenUsed/>
  </w:style>
  <w:style w:type="table" w:styleId="857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58">
    <w:name w:val="Title"/>
    <w:basedOn w:val="672"/>
    <w:next w:val="672"/>
    <w:link w:val="707"/>
    <w:pPr>
      <w:keepLines/>
      <w:keepNext/>
      <w:spacing w:before="480" w:after="120"/>
    </w:pPr>
    <w:rPr>
      <w:b/>
      <w:sz w:val="72"/>
      <w:szCs w:val="72"/>
    </w:rPr>
  </w:style>
  <w:style w:type="table" w:styleId="859">
    <w:name w:val="Table Grid"/>
    <w:basedOn w:val="683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0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861" w:customStyle="1">
    <w:name w:val="ConsPlusNormal"/>
    <w:pPr>
      <w:ind w:firstLine="720"/>
      <w:widowControl w:val="off"/>
    </w:pPr>
    <w:rPr>
      <w:rFonts w:ascii="Arial" w:hAnsi="Arial" w:cs="Arial"/>
    </w:rPr>
  </w:style>
  <w:style w:type="character" w:styleId="862" w:customStyle="1">
    <w:name w:val="Гипертекстовая ссылка"/>
    <w:rPr>
      <w:b/>
      <w:bCs/>
      <w:color w:val="008000"/>
      <w:sz w:val="20"/>
      <w:szCs w:val="20"/>
      <w:u w:val="single"/>
    </w:rPr>
  </w:style>
  <w:style w:type="paragraph" w:styleId="863">
    <w:name w:val="Balloon Text"/>
    <w:basedOn w:val="672"/>
    <w:semiHidden/>
    <w:rPr>
      <w:rFonts w:ascii="Tahoma" w:hAnsi="Tahoma" w:cs="Tahoma"/>
      <w:sz w:val="16"/>
      <w:szCs w:val="16"/>
    </w:rPr>
  </w:style>
  <w:style w:type="character" w:styleId="864">
    <w:name w:val="Hyperlink"/>
    <w:rPr>
      <w:color w:val="0000FF"/>
      <w:u w:val="single"/>
    </w:rPr>
  </w:style>
  <w:style w:type="paragraph" w:styleId="865" w:customStyle="1">
    <w:name w:val="Комментарий"/>
    <w:basedOn w:val="672"/>
    <w:next w:val="672"/>
    <w:pPr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866">
    <w:name w:val="endnote text"/>
    <w:basedOn w:val="672"/>
    <w:link w:val="867"/>
    <w:rPr>
      <w:sz w:val="20"/>
      <w:szCs w:val="20"/>
    </w:rPr>
  </w:style>
  <w:style w:type="character" w:styleId="867" w:customStyle="1">
    <w:name w:val="Текст концевой сноски Знак"/>
    <w:basedOn w:val="682"/>
    <w:link w:val="866"/>
  </w:style>
  <w:style w:type="character" w:styleId="868">
    <w:name w:val="endnote reference"/>
    <w:rPr>
      <w:vertAlign w:val="superscript"/>
    </w:rPr>
  </w:style>
  <w:style w:type="paragraph" w:styleId="869" w:customStyle="1">
    <w:name w:val="ConsPlusNonformat"/>
    <w:uiPriority w:val="99"/>
    <w:rPr>
      <w:rFonts w:ascii="Courier New" w:hAnsi="Courier New" w:cs="Courier New"/>
    </w:rPr>
  </w:style>
  <w:style w:type="paragraph" w:styleId="870">
    <w:name w:val="No Spacing"/>
    <w:qFormat/>
    <w:rPr>
      <w:rFonts w:ascii="Calibri" w:hAnsi="Calibri" w:eastAsia="Calibri"/>
      <w:sz w:val="22"/>
      <w:szCs w:val="22"/>
      <w:lang w:eastAsia="en-US"/>
    </w:rPr>
  </w:style>
  <w:style w:type="paragraph" w:styleId="871">
    <w:name w:val="List Paragraph"/>
    <w:basedOn w:val="672"/>
    <w:uiPriority w:val="34"/>
    <w:qFormat/>
    <w:pPr>
      <w:contextualSpacing/>
      <w:ind w:left="720"/>
    </w:pPr>
  </w:style>
  <w:style w:type="paragraph" w:styleId="872">
    <w:name w:val="Header"/>
    <w:basedOn w:val="672"/>
    <w:link w:val="873"/>
    <w:uiPriority w:val="99"/>
    <w:pPr>
      <w:tabs>
        <w:tab w:val="center" w:pos="4677" w:leader="none"/>
        <w:tab w:val="right" w:pos="9355" w:leader="none"/>
      </w:tabs>
    </w:pPr>
  </w:style>
  <w:style w:type="character" w:styleId="873" w:customStyle="1">
    <w:name w:val="Верхний колонтитул Знак"/>
    <w:basedOn w:val="682"/>
    <w:link w:val="872"/>
    <w:uiPriority w:val="99"/>
    <w:rPr>
      <w:sz w:val="28"/>
      <w:szCs w:val="24"/>
    </w:rPr>
  </w:style>
  <w:style w:type="paragraph" w:styleId="874">
    <w:name w:val="Footer"/>
    <w:basedOn w:val="672"/>
    <w:link w:val="875"/>
    <w:pPr>
      <w:tabs>
        <w:tab w:val="center" w:pos="4677" w:leader="none"/>
        <w:tab w:val="right" w:pos="9355" w:leader="none"/>
      </w:tabs>
    </w:pPr>
  </w:style>
  <w:style w:type="character" w:styleId="875" w:customStyle="1">
    <w:name w:val="Нижний колонтитул Знак"/>
    <w:basedOn w:val="682"/>
    <w:link w:val="874"/>
    <w:rPr>
      <w:sz w:val="28"/>
      <w:szCs w:val="24"/>
    </w:rPr>
  </w:style>
  <w:style w:type="paragraph" w:styleId="876">
    <w:name w:val="Normal (Web)"/>
    <w:basedOn w:val="672"/>
    <w:uiPriority w:val="99"/>
    <w:unhideWhenUsed/>
    <w:pPr>
      <w:spacing w:before="100" w:beforeAutospacing="1" w:after="100" w:afterAutospacing="1"/>
    </w:pPr>
    <w:rPr>
      <w:sz w:val="24"/>
    </w:rPr>
  </w:style>
  <w:style w:type="character" w:styleId="877" w:customStyle="1">
    <w:name w:val="Заголовок 1 Знак"/>
    <w:basedOn w:val="682"/>
    <w:link w:val="673"/>
    <w:uiPriority w:val="9"/>
    <w:rPr>
      <w:b/>
      <w:bCs/>
      <w:sz w:val="48"/>
      <w:szCs w:val="48"/>
    </w:rPr>
  </w:style>
  <w:style w:type="paragraph" w:styleId="878" w:customStyle="1">
    <w:name w:val="Знак Знак Знак Знак Знак Знак Знак Знак Знак Знак Знак Знак"/>
    <w:basedOn w:val="6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879" w:customStyle="1">
    <w:name w:val="Font Style21"/>
    <w:basedOn w:val="682"/>
    <w:uiPriority w:val="99"/>
    <w:rPr>
      <w:rFonts w:ascii="Times New Roman" w:hAnsi="Times New Roman" w:cs="Times New Roman"/>
      <w:sz w:val="26"/>
      <w:szCs w:val="26"/>
    </w:rPr>
  </w:style>
  <w:style w:type="paragraph" w:styleId="880">
    <w:name w:val="Subtitle"/>
    <w:basedOn w:val="672"/>
    <w:next w:val="672"/>
    <w:link w:val="708"/>
    <w:pPr>
      <w:keepLines/>
      <w:keepNext/>
      <w:spacing w:before="360" w:after="80"/>
    </w:pPr>
    <w:rPr>
      <w:rFonts w:ascii="Georgia" w:hAnsi="Georgia" w:cs="Georgia" w:eastAsia="Georgia"/>
      <w:i/>
      <w:color w:val="666666"/>
      <w:sz w:val="48"/>
      <w:szCs w:val="48"/>
    </w:rPr>
  </w:style>
  <w:style w:type="table" w:styleId="881" w:customStyle="1">
    <w:name w:val="StGen0"/>
    <w:basedOn w:val="8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882" w:customStyle="1">
    <w:name w:val="StGen1"/>
    <w:basedOn w:val="8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883" w:customStyle="1">
    <w:name w:val="StGen2"/>
    <w:basedOn w:val="857"/>
    <w:tblPr>
      <w:tblStyleRowBandSize w:val="1"/>
      <w:tblStyleColBandSize w:val="1"/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hyperlink" Target="consultantplus://offline/ref=63F06BF0D1615FD43E13006561D14086301E77667CEC5F412608AD39398B70C679E85A70978DB07EED6EB44797E8EE6E8EfBH3X" TargetMode="External"/><Relationship Id="rId14" Type="http://schemas.openxmlformats.org/officeDocument/2006/relationships/hyperlink" Target="consultantplus://offline/ref=63F06BF0D1615FD43E13006561D14086301E77667CED5647230EAD39398B70C679E85A70978DB07EED6EB44797E8EE6E8EfBH3X" TargetMode="External"/><Relationship Id="rId15" Type="http://schemas.openxmlformats.org/officeDocument/2006/relationships/hyperlink" Target="consultantplus://offline/ref=1FD5C4F727862EF15626B378B21BC15497FD047A07ABDC40513FF6B50991C09B720DC26E7CBA622D53EE1DF740F9DC37705BED21496508BD27F364BCG2J3X" TargetMode="External"/><Relationship Id="rId16" Type="http://schemas.openxmlformats.org/officeDocument/2006/relationships/hyperlink" Target="consultantplus://offline/ref=2DB87BDE393EC04C9DF04851B2D4137D71CAAF996D6A62C6A98542B1D6D6F276CEFD4C103A0736B0FCCA170AC6X" TargetMode="External"/><Relationship Id="rId17" Type="http://schemas.openxmlformats.org/officeDocument/2006/relationships/hyperlink" Target="consultantplus://offline/ref=2DB87BDE393EC04C9DF0565CA4B84F7975C9F69167343690A6874AE381D6AE3398F44641754361A3FFCF0BA50A0E57F70A04C6X" TargetMode="External"/><Relationship Id="rId18" Type="http://schemas.openxmlformats.org/officeDocument/2006/relationships/hyperlink" Target="consultantplus://offline/ref=2DB87BDE393EC04C9DF04851B2D4137D71CAAF996D6A62C6A98542B1D6D6F276CEFD4C103A0736B0FCCA170AC6X" TargetMode="External"/><Relationship Id="rId19" Type="http://schemas.openxmlformats.org/officeDocument/2006/relationships/hyperlink" Target="consultantplus://offline/ref=2DB87BDE393EC04C9DF0565CA4B84F7975C9F69167353C91A6834AE381D6AE3398F44641754361A3FFCF0BA50A0E57F70A04C6X" TargetMode="External"/><Relationship Id="rId20" Type="http://schemas.openxmlformats.org/officeDocument/2006/relationships/hyperlink" Target="consultantplus://offline/ref=2DB87BDE393EC04C9DF04851B2D4137D77C2AD9B623B35C4F8D04CB4DE86A866D8B44010260C60FFBA9F18A40D0E55F51647D41909C6X" TargetMode="External"/><Relationship Id="rId21" Type="http://schemas.openxmlformats.org/officeDocument/2006/relationships/hyperlink" Target="consultantplus://offline/ref=2DB87BDE393EC04C9DF0565CA4B84F7975C9F69167343690A6874AE381D6AE3398F44641754361A3FFCF0BA50A0E57F70A04C6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11111111-1234-1234-1234-123412341234}"/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Федякина Александра Юрьевна</cp:lastModifiedBy>
  <cp:revision>32</cp:revision>
  <dcterms:created xsi:type="dcterms:W3CDTF">2023-02-08T21:44:00Z</dcterms:created>
  <dcterms:modified xsi:type="dcterms:W3CDTF">2023-02-15T22:49:40Z</dcterms:modified>
</cp:coreProperties>
</file>