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11C83" w:rsidRPr="00A11C83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76D59" w:rsidRPr="00A11C83" w:rsidRDefault="003B5B6F">
            <w:pPr>
              <w:pStyle w:val="ConsPlusTitlePage0"/>
            </w:pPr>
            <w:r>
              <w:t xml:space="preserve"> </w:t>
            </w:r>
            <w:r w:rsidR="00DC3982" w:rsidRPr="00A11C83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C83" w:rsidRPr="00A11C83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76D59" w:rsidRPr="00A11C83" w:rsidRDefault="00DC3982">
            <w:pPr>
              <w:pStyle w:val="ConsPlusTitlePage0"/>
              <w:jc w:val="center"/>
            </w:pPr>
            <w:r w:rsidRPr="00A11C83">
              <w:rPr>
                <w:sz w:val="48"/>
              </w:rPr>
              <w:t>Постановление Правительства Камчатского края от 05.02.2014 N 62-П</w:t>
            </w:r>
            <w:r w:rsidRPr="00A11C83">
              <w:rPr>
                <w:sz w:val="48"/>
              </w:rPr>
              <w:br/>
              <w:t>(ред. от 25.01.2023)</w:t>
            </w:r>
            <w:r w:rsidRPr="00A11C83">
              <w:rPr>
                <w:sz w:val="48"/>
              </w:rPr>
              <w:br/>
              <w:t>"О государственной программе Камчатского края "Социальное и экономическое развитие территории с особым статусом "Корякский округ"</w:t>
            </w:r>
          </w:p>
        </w:tc>
      </w:tr>
      <w:tr w:rsidR="00A11C83" w:rsidRPr="00A11C83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76D59" w:rsidRPr="00A11C83" w:rsidRDefault="00DC3982">
            <w:pPr>
              <w:pStyle w:val="ConsPlusTitlePage0"/>
              <w:jc w:val="center"/>
            </w:pPr>
            <w:r w:rsidRPr="00A11C83"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 w:rsidRPr="00A11C83">
                <w:rPr>
                  <w:b/>
                  <w:sz w:val="28"/>
                </w:rPr>
                <w:t>КонсультантПлюс</w:t>
              </w:r>
              <w:r w:rsidRPr="00A11C83">
                <w:rPr>
                  <w:b/>
                  <w:sz w:val="28"/>
                </w:rPr>
                <w:br/>
              </w:r>
              <w:r w:rsidRPr="00A11C83">
                <w:rPr>
                  <w:b/>
                  <w:sz w:val="28"/>
                </w:rPr>
                <w:br/>
              </w:r>
            </w:hyperlink>
            <w:hyperlink r:id="rId9" w:tooltip="Ссылка на КонсультантПлюс">
              <w:r w:rsidRPr="00A11C83">
                <w:rPr>
                  <w:b/>
                  <w:sz w:val="28"/>
                </w:rPr>
                <w:t>www.consultant.ru</w:t>
              </w:r>
            </w:hyperlink>
            <w:r w:rsidRPr="00A11C83">
              <w:rPr>
                <w:sz w:val="28"/>
              </w:rPr>
              <w:br/>
            </w:r>
            <w:r w:rsidRPr="00A11C83">
              <w:rPr>
                <w:sz w:val="28"/>
              </w:rPr>
              <w:br/>
              <w:t>Дата сохранения: 15.02.2023</w:t>
            </w:r>
            <w:r w:rsidRPr="00A11C83">
              <w:rPr>
                <w:sz w:val="28"/>
              </w:rPr>
              <w:br/>
              <w:t> </w:t>
            </w:r>
          </w:p>
        </w:tc>
      </w:tr>
    </w:tbl>
    <w:p w:rsidR="00776D59" w:rsidRPr="00A11C83" w:rsidRDefault="00776D59">
      <w:pPr>
        <w:pStyle w:val="ConsPlusNormal0"/>
        <w:sectPr w:rsidR="00776D59" w:rsidRPr="00A11C83" w:rsidSect="0071433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76D59" w:rsidRPr="00A11C83" w:rsidRDefault="00776D59">
      <w:pPr>
        <w:pStyle w:val="ConsPlusNormal0"/>
        <w:ind w:firstLine="540"/>
        <w:jc w:val="both"/>
        <w:outlineLvl w:val="0"/>
      </w:pPr>
    </w:p>
    <w:p w:rsidR="00776D59" w:rsidRPr="00A11C83" w:rsidRDefault="00DC3982">
      <w:pPr>
        <w:pStyle w:val="ConsPlusTitle0"/>
        <w:jc w:val="center"/>
        <w:outlineLvl w:val="0"/>
      </w:pPr>
      <w:r w:rsidRPr="00A11C83">
        <w:t>ПРАВИТЕЛЬСТВО КАМЧАТСКОГО КРАЯ</w:t>
      </w:r>
    </w:p>
    <w:p w:rsidR="00776D59" w:rsidRPr="00A11C83" w:rsidRDefault="00776D59">
      <w:pPr>
        <w:pStyle w:val="ConsPlusTitle0"/>
        <w:jc w:val="center"/>
      </w:pPr>
    </w:p>
    <w:p w:rsidR="00776D59" w:rsidRPr="00A11C83" w:rsidRDefault="00DC3982">
      <w:pPr>
        <w:pStyle w:val="ConsPlusTitle0"/>
        <w:jc w:val="center"/>
      </w:pPr>
      <w:r w:rsidRPr="00A11C83">
        <w:t>ПОСТАНОВЛЕНИЕ</w:t>
      </w:r>
    </w:p>
    <w:p w:rsidR="00776D59" w:rsidRPr="00A11C83" w:rsidRDefault="00DC3982">
      <w:pPr>
        <w:pStyle w:val="ConsPlusTitle0"/>
        <w:jc w:val="center"/>
      </w:pPr>
      <w:r w:rsidRPr="00A11C83">
        <w:t>от 5 февраля 2014 г. N 62-П</w:t>
      </w:r>
    </w:p>
    <w:p w:rsidR="00776D59" w:rsidRPr="00A11C83" w:rsidRDefault="00776D59">
      <w:pPr>
        <w:pStyle w:val="ConsPlusTitle0"/>
        <w:jc w:val="center"/>
      </w:pPr>
    </w:p>
    <w:p w:rsidR="00776D59" w:rsidRPr="00A11C83" w:rsidRDefault="00DC3982">
      <w:pPr>
        <w:pStyle w:val="ConsPlusTitle0"/>
        <w:jc w:val="center"/>
      </w:pPr>
      <w:r w:rsidRPr="00A11C83">
        <w:t>О ГОСУДАРСТВЕННОЙ ПРОГРАММЕ</w:t>
      </w:r>
    </w:p>
    <w:p w:rsidR="00776D59" w:rsidRPr="00A11C83" w:rsidRDefault="00DC3982">
      <w:pPr>
        <w:pStyle w:val="ConsPlusTitle0"/>
        <w:jc w:val="center"/>
      </w:pPr>
      <w:r w:rsidRPr="00A11C83">
        <w:t>КАМЧАТСКОГО КРАЯ "СОЦИАЛЬНОЕ И ЭКОНОМИЧЕСКОЕ РАЗВИТИЕ</w:t>
      </w:r>
    </w:p>
    <w:p w:rsidR="00776D59" w:rsidRPr="00A11C83" w:rsidRDefault="00DC3982">
      <w:pPr>
        <w:pStyle w:val="ConsPlusTitle0"/>
        <w:jc w:val="center"/>
      </w:pPr>
      <w:r w:rsidRPr="00A11C83">
        <w:t>ТЕРРИТОРИИ С ОСОБЫМ СТАТУСОМ "КОРЯКСКИЙ ОКРУГ"</w:t>
      </w:r>
    </w:p>
    <w:p w:rsidR="00776D59" w:rsidRPr="00A11C83" w:rsidRDefault="00776D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1C83" w:rsidRPr="00A11C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D59" w:rsidRPr="00A11C83" w:rsidRDefault="00DC3982">
            <w:pPr>
              <w:pStyle w:val="ConsPlusNormal0"/>
              <w:jc w:val="center"/>
            </w:pPr>
            <w:r w:rsidRPr="00A11C83">
              <w:t>Список изменяющих документов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>(в ред. Постановлений Правительства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Камчатского края от 05.02.2015 </w:t>
            </w:r>
            <w:hyperlink r:id="rId10" w:tooltip="Постановление Правительства Камчатского края от 05.02.2015 N 46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с">
              <w:r w:rsidRPr="00A11C83">
                <w:t>N 46-П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11.09.2015 </w:t>
            </w:r>
            <w:hyperlink r:id="rId11" w:tooltip="Постановление Правительства Камчатского края от 11.09.2015 N 31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">
              <w:r w:rsidRPr="00A11C83">
                <w:t>N 319-П</w:t>
              </w:r>
            </w:hyperlink>
            <w:r w:rsidRPr="00A11C83">
              <w:t xml:space="preserve">, от 09.03.2016 </w:t>
            </w:r>
            <w:hyperlink r:id="rId12" w:tooltip="Постановление Правительства Камчатского края от 09.03.2016 N 65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с">
              <w:r w:rsidRPr="00A11C83">
                <w:t>N 65-П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17.08.2016 </w:t>
            </w:r>
            <w:hyperlink r:id="rId13" w:tooltip="Постановление Правительства Камчатского края от 17.08.2016 N 327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">
              <w:r w:rsidRPr="00A11C83">
                <w:t>N 327-П</w:t>
              </w:r>
            </w:hyperlink>
            <w:r w:rsidRPr="00A11C83">
              <w:t xml:space="preserve">, от 19.12.2016 </w:t>
            </w:r>
            <w:hyperlink r:id="rId14" w:tooltip="Постановление Правительства Камчатского края от 19.12.2016 N 49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">
              <w:r w:rsidRPr="00A11C83">
                <w:t>N 498-П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23.03.2017 </w:t>
            </w:r>
            <w:hyperlink r:id="rId15" w:tooltip="Постановление Правительства Камчатского края от 23.03.2017 N 107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      <w:r w:rsidRPr="00A11C83">
                <w:t>N 107-П</w:t>
              </w:r>
            </w:hyperlink>
            <w:r w:rsidRPr="00A11C83">
              <w:t xml:space="preserve">, от 10.05.2017 </w:t>
            </w:r>
            <w:hyperlink r:id="rId16" w:tooltip="Постановление Правительства Камчатского края от 10.05.2017 N 19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 на период 2014-2018 годы&quot;, утвержденную По">
              <w:r w:rsidRPr="00A11C83">
                <w:t>N 194-П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12.10.2017 </w:t>
            </w:r>
            <w:hyperlink r:id="rId17" w:tooltip="Постановление Правительства Камчатского края от 12.10.2017 N 424-П (ред. от 09.11.2017)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">
              <w:r w:rsidRPr="00A11C83">
                <w:t>N 424-П</w:t>
              </w:r>
            </w:hyperlink>
            <w:r w:rsidRPr="00A11C83">
              <w:t xml:space="preserve">, от 02.03.2018 </w:t>
            </w:r>
            <w:hyperlink r:id="rId18" w:tooltip="Постановление Правительства Камчатского края от 02.03.2018 N 90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N 90-П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20.09.2018 </w:t>
            </w:r>
            <w:hyperlink r:id="rId19" w:tooltip="Постановление Правительства Камчатского края от 20.09.2018 N 392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392-П</w:t>
              </w:r>
            </w:hyperlink>
            <w:r w:rsidRPr="00A11C83">
              <w:t xml:space="preserve">, от 15.02.2019 </w:t>
            </w:r>
            <w:hyperlink r:id="rId20" w:tooltip="Постановление Правительства Камчатского края от 15.02.2019 N 71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N 71-П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26.07.2019 </w:t>
            </w:r>
            <w:hyperlink r:id="rId21" w:tooltip="Постановление Правительства Камчатского края от 26.07.2019 N 33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334-П</w:t>
              </w:r>
            </w:hyperlink>
            <w:r w:rsidRPr="00A11C83">
              <w:t xml:space="preserve">, от 15.11.2019 </w:t>
            </w:r>
            <w:hyperlink r:id="rId22" w:tooltip="Постановление Правительства Камчатского края от 15.11.2019 N 48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489-П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04.02.2020 </w:t>
            </w:r>
            <w:hyperlink r:id="rId23" w:tooltip="Постановление Правительства Камчатского края от 04.02.2020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N 38-П</w:t>
              </w:r>
            </w:hyperlink>
            <w:r w:rsidRPr="00A11C83">
              <w:t xml:space="preserve">, от 10.07.2020 </w:t>
            </w:r>
            <w:hyperlink r:id="rId24" w:tooltip="Постановление Правительства Камчатского края от 10.07.2020 N 263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263-П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11.01.2021 </w:t>
            </w:r>
            <w:hyperlink r:id="rId25" w:tooltip="Постановление Правительства Камчатского края от 11.01.2021 N 1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К">
              <w:r w:rsidRPr="00A11C83">
                <w:t>N 1-П</w:t>
              </w:r>
            </w:hyperlink>
            <w:r w:rsidRPr="00A11C83">
              <w:t xml:space="preserve">, от 02.07.2021 </w:t>
            </w:r>
            <w:hyperlink r:id="rId26" w:tooltip="Постановление Правительства Камчатского края от 02.07.2021 N 282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      <w:r w:rsidRPr="00A11C83">
                <w:t>N 282-П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30.08.2021 </w:t>
            </w:r>
            <w:hyperlink r:id="rId27" w:tooltip="Постановление Правительства Камчатского края от 30.08.2021 N 390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390-П</w:t>
              </w:r>
            </w:hyperlink>
            <w:r w:rsidRPr="00A11C83">
              <w:t xml:space="preserve">, от 14.04.2022 </w:t>
            </w:r>
            <w:hyperlink r:id="rId28" w:tooltip="Постановление Правительства Камчатского края от 14.04.2022 N 179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      <w:r w:rsidRPr="00A11C83">
                <w:t>N 179-П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25.08.2022 </w:t>
            </w:r>
            <w:hyperlink r:id="rId29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454-П</w:t>
              </w:r>
            </w:hyperlink>
            <w:r w:rsidRPr="00A11C83">
              <w:t xml:space="preserve">, от 01.12.2022 </w:t>
            </w:r>
            <w:hyperlink r:id="rId30" w:tooltip="Постановление Правительства Камчатского края от 01.12.2022 N 62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629-П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25.01.2023 </w:t>
            </w:r>
            <w:hyperlink r:id="rId31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N 38-П</w:t>
              </w:r>
            </w:hyperlink>
            <w:r w:rsidRPr="00A11C8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 xml:space="preserve">В соответствии с </w:t>
      </w:r>
      <w:hyperlink r:id="rId32" w:tooltip="Постановление Правительства Камчатского края от 07.06.2013 N 235-П (ред. от 19.03.2021) &quot;Об утверждении порядка принятия решений о разработке государственных программ Камчатского края, их формирования и реализации&quot; {КонсультантПлюс}">
        <w:r w:rsidRPr="00A11C83">
          <w:t>Постановлением</w:t>
        </w:r>
      </w:hyperlink>
      <w:r w:rsidRPr="00A11C83"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33" w:tooltip="Распоряжение Правительства Камчатского края от 31.07.2013 N 364-РП (ред. от 07.09.2016) &lt;Об утверждении Перечня государственных программ Камчатского края&gt; {КонсультантПлюс}">
        <w:r w:rsidRPr="00A11C83">
          <w:t>Распоряжением</w:t>
        </w:r>
      </w:hyperlink>
      <w:r w:rsidRPr="00A11C83">
        <w:t xml:space="preserve"> Правительства Камчатского края от 31.07.2013 N 364-РП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ПРАВИТЕЛЬСТВО ПОСТАНОВЛЯЕТ:</w:t>
      </w:r>
    </w:p>
    <w:p w:rsidR="00776D59" w:rsidRPr="00A11C83" w:rsidRDefault="00DC3982">
      <w:pPr>
        <w:pStyle w:val="ConsPlusNormal0"/>
        <w:jc w:val="both"/>
      </w:pPr>
      <w:r w:rsidRPr="00A11C83">
        <w:t xml:space="preserve">(преамбула в ред. </w:t>
      </w:r>
      <w:hyperlink r:id="rId34" w:tooltip="Постановление Правительства Камчатского края от 14.04.2022 N 179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<w:r w:rsidRPr="00A11C83">
          <w:t>Постановления</w:t>
        </w:r>
      </w:hyperlink>
      <w:r w:rsidRPr="00A11C83">
        <w:t xml:space="preserve"> Правительства Камчатского края от 14.04.2022 N 179-П)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 xml:space="preserve">1. Утвердить Государственную </w:t>
      </w:r>
      <w:hyperlink w:anchor="P47" w:tooltip="ГОСУДАРСТВЕННАЯ ПРОГРАММА">
        <w:r w:rsidRPr="00A11C83">
          <w:t>программу</w:t>
        </w:r>
      </w:hyperlink>
      <w:r w:rsidRPr="00A11C83">
        <w:t xml:space="preserve"> Камчатского края "Социальное и экономическое развитие территории с особым статусом "Корякский округ" (далее - Программа) согласно приложению к настоящему Постановлению.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2. Ответственность за реализацию Программы возложить на министра по делам местного самоуправления и развитию Корякского округа Камчатского края.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776D59" w:rsidRPr="00A11C83" w:rsidRDefault="00DC3982">
      <w:pPr>
        <w:pStyle w:val="ConsPlusNormal0"/>
        <w:jc w:val="both"/>
      </w:pPr>
      <w:r w:rsidRPr="00A11C83">
        <w:t xml:space="preserve">(постановляющая часть в ред. </w:t>
      </w:r>
      <w:hyperlink r:id="rId35" w:tooltip="Постановление Правительства Камчатского края от 14.04.2022 N 179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<w:r w:rsidRPr="00A11C83">
          <w:t>Постановления</w:t>
        </w:r>
      </w:hyperlink>
      <w:r w:rsidRPr="00A11C83">
        <w:t xml:space="preserve"> Правительства Камчатского края от 14.04.2022 N 179-П)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right"/>
      </w:pPr>
      <w:r w:rsidRPr="00A11C83">
        <w:t>Первый вице-губернатор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</w:t>
      </w:r>
    </w:p>
    <w:p w:rsidR="00776D59" w:rsidRPr="00A11C83" w:rsidRDefault="00DC3982">
      <w:pPr>
        <w:pStyle w:val="ConsPlusNormal0"/>
        <w:jc w:val="right"/>
      </w:pPr>
      <w:r w:rsidRPr="00A11C83">
        <w:t>А.М.ПОТИЕВСКИЙ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right"/>
        <w:outlineLvl w:val="0"/>
      </w:pPr>
      <w:r w:rsidRPr="00A11C83">
        <w:t>Приложение</w:t>
      </w:r>
    </w:p>
    <w:p w:rsidR="00776D59" w:rsidRPr="00A11C83" w:rsidRDefault="00DC3982">
      <w:pPr>
        <w:pStyle w:val="ConsPlusNormal0"/>
        <w:jc w:val="right"/>
      </w:pPr>
      <w:r w:rsidRPr="00A11C83">
        <w:t>к Постановлению Правительства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</w:t>
      </w:r>
    </w:p>
    <w:p w:rsidR="00776D59" w:rsidRPr="00A11C83" w:rsidRDefault="00DC3982">
      <w:pPr>
        <w:pStyle w:val="ConsPlusNormal0"/>
        <w:jc w:val="right"/>
      </w:pPr>
      <w:r w:rsidRPr="00A11C83">
        <w:t>от 05.02.2014 N 62-П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</w:pPr>
      <w:bookmarkStart w:id="0" w:name="P47"/>
      <w:bookmarkEnd w:id="0"/>
      <w:r w:rsidRPr="00A11C83">
        <w:lastRenderedPageBreak/>
        <w:t>ГОСУДАРСТВЕННАЯ ПРОГРАММА</w:t>
      </w:r>
    </w:p>
    <w:p w:rsidR="00776D59" w:rsidRPr="00A11C83" w:rsidRDefault="00DC3982">
      <w:pPr>
        <w:pStyle w:val="ConsPlusTitle0"/>
        <w:jc w:val="center"/>
      </w:pPr>
      <w:r w:rsidRPr="00A11C83">
        <w:t>КАМЧАТСКОГО КРАЯ "СОЦИАЛЬНОЕ И ЭКОНОМИЧЕСКОЕ РАЗВИТИЕ</w:t>
      </w:r>
    </w:p>
    <w:p w:rsidR="00776D59" w:rsidRPr="00A11C83" w:rsidRDefault="00DC3982">
      <w:pPr>
        <w:pStyle w:val="ConsPlusTitle0"/>
        <w:jc w:val="center"/>
      </w:pPr>
      <w:r w:rsidRPr="00A11C83">
        <w:t>ТЕРРИТОРИИ С ОСОБЫМ СТАТУСОМ "КОРЯКСКИЙ ОКРУГ"</w:t>
      </w:r>
    </w:p>
    <w:p w:rsidR="00776D59" w:rsidRPr="00A11C83" w:rsidRDefault="00DC3982">
      <w:pPr>
        <w:pStyle w:val="ConsPlusTitle0"/>
        <w:jc w:val="center"/>
      </w:pPr>
      <w:r w:rsidRPr="00A11C83">
        <w:t>(ДАЛЕЕ - ПРОГРАММА)</w:t>
      </w:r>
    </w:p>
    <w:p w:rsidR="00776D59" w:rsidRPr="00A11C83" w:rsidRDefault="00776D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11C83" w:rsidRPr="00A11C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D59" w:rsidRPr="00A11C83" w:rsidRDefault="00DC3982">
            <w:pPr>
              <w:pStyle w:val="ConsPlusNormal0"/>
              <w:jc w:val="center"/>
            </w:pPr>
            <w:r w:rsidRPr="00A11C83">
              <w:t>Список изменяющих документов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>(в ред. Постановлений Правительства Камчатского края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14.04.2022 </w:t>
            </w:r>
            <w:hyperlink r:id="rId36" w:tooltip="Постановление Правительства Камчатского края от 14.04.2022 N 179-П &quot;О внесении изменений в Постановление Правительства Камчатского края от 05.02.2014 N 62-П &quot;О государственной программе Камчатского края &quot;Социальное и экономическое развитие территории с особым ">
              <w:r w:rsidRPr="00A11C83">
                <w:t>N 179-П</w:t>
              </w:r>
            </w:hyperlink>
            <w:r w:rsidRPr="00A11C83">
              <w:t xml:space="preserve">, от 25.08.2022 </w:t>
            </w:r>
            <w:hyperlink r:id="rId37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454-П</w:t>
              </w:r>
            </w:hyperlink>
            <w:r w:rsidRPr="00A11C83">
              <w:t>,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от 01.12.2022 </w:t>
            </w:r>
            <w:hyperlink r:id="rId38" w:tooltip="Постановление Правительства Камчатского края от 01.12.2022 N 62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N 629-П</w:t>
              </w:r>
            </w:hyperlink>
            <w:r w:rsidRPr="00A11C83">
              <w:t xml:space="preserve">, от 25.01.2023 </w:t>
            </w:r>
            <w:hyperlink r:id="rId39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N 38-П</w:t>
              </w:r>
            </w:hyperlink>
            <w:r w:rsidRPr="00A11C8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r w:rsidRPr="00A11C83">
        <w:t>ПАСПОРТ ПРОГРАММЫ</w:t>
      </w:r>
    </w:p>
    <w:p w:rsidR="00776D59" w:rsidRPr="00A11C83" w:rsidRDefault="00DC3982">
      <w:pPr>
        <w:pStyle w:val="ConsPlusNormal0"/>
        <w:jc w:val="center"/>
      </w:pPr>
      <w:r w:rsidRPr="00A11C83">
        <w:t>(в ред. Постановлений Правительства Камчатского края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25.08.2022 </w:t>
      </w:r>
      <w:hyperlink r:id="rId40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454-П</w:t>
        </w:r>
      </w:hyperlink>
      <w:r w:rsidRPr="00A11C83">
        <w:t xml:space="preserve">, от 01.12.2022 </w:t>
      </w:r>
      <w:hyperlink r:id="rId41" w:tooltip="Постановление Правительства Камчатского края от 01.12.2022 N 62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629-П</w:t>
        </w:r>
      </w:hyperlink>
      <w:r w:rsidRPr="00A11C83">
        <w:t>,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25.01.2023 </w:t>
      </w:r>
      <w:hyperlink r:id="rId42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<w:r w:rsidRPr="00A11C83">
          <w:t>N 38-П</w:t>
        </w:r>
      </w:hyperlink>
      <w:r w:rsidRPr="00A11C83">
        <w:t>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по делам местного самоуправления и развитию Корякского округа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Соисполнители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транспорта и дорожного строительства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природных ресурсов и экологии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сельского хозяйства, пищевой и перерабатывающей промышленности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строительства и жилищной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финансов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цифрового развития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жилищно-коммунального хозяйства и энергетики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образования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культуры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здравоохранения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спорта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социального благополучия и семейной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экономического развития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труда и развития кадрового потенциала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развития гражданского общества и молодежи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Подпрограммы</w:t>
            </w:r>
          </w:p>
          <w:p w:rsidR="00776D59" w:rsidRPr="00A11C83" w:rsidRDefault="00DC3982">
            <w:pPr>
              <w:pStyle w:val="ConsPlusNormal0"/>
            </w:pPr>
            <w:r w:rsidRPr="00A11C83">
              <w:t>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1652A">
            <w:pPr>
              <w:pStyle w:val="ConsPlusNormal0"/>
              <w:jc w:val="both"/>
            </w:pPr>
            <w:hyperlink w:anchor="P228" w:tooltip="ПАСПОРТ ПОДПРОГРАММЫ 1">
              <w:r w:rsidR="00DC3982" w:rsidRPr="00A11C83">
                <w:t>Подпрограмма 1</w:t>
              </w:r>
            </w:hyperlink>
            <w:r w:rsidR="00DC3982" w:rsidRPr="00A11C83">
              <w:t xml:space="preserve"> "Развитие транспортной системы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258" w:tooltip="ПАСПОРТ ПОДПРОГРАММЫ 2">
              <w:r w:rsidR="00DC3982" w:rsidRPr="00A11C83">
                <w:t>Подпрограмма 2</w:t>
              </w:r>
            </w:hyperlink>
            <w:r w:rsidR="00DC3982" w:rsidRPr="00A11C83">
              <w:t xml:space="preserve"> "Развитие минерально-сырьевого комплекса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285" w:tooltip="ПАСПОРТ ПОДПРОГРАММЫ 3">
              <w:r w:rsidR="00DC3982" w:rsidRPr="00A11C83">
                <w:t>Подпрограмма 3</w:t>
              </w:r>
            </w:hyperlink>
            <w:r w:rsidR="00DC3982" w:rsidRPr="00A11C83">
              <w:t xml:space="preserve"> "Обеспечение доступными комфортным жильем и коммунальными услугами населения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362" w:tooltip="ПАСПОРТ ПОДПРОГРАММЫ 4">
              <w:r w:rsidR="00DC3982" w:rsidRPr="00A11C83">
                <w:t>Подпрограмма 4</w:t>
              </w:r>
            </w:hyperlink>
            <w:r w:rsidR="00DC3982" w:rsidRPr="00A11C83">
              <w:t xml:space="preserve"> "Развитие социальной сферы на территории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420" w:tooltip="ПАСПОРТ ПОДПРОГРАММЫ 5">
              <w:r w:rsidR="00DC3982" w:rsidRPr="00A11C83">
                <w:t>Подпрограмма 5</w:t>
              </w:r>
            </w:hyperlink>
            <w:r w:rsidR="00DC3982" w:rsidRPr="00A11C83">
              <w:t xml:space="preserve"> "Развитие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453" w:tooltip="ПАСПОРТ ПОДПРОГРАММЫ 6">
              <w:r w:rsidR="00DC3982" w:rsidRPr="00A11C83">
                <w:t>Подпрограмма 6</w:t>
              </w:r>
            </w:hyperlink>
            <w:r w:rsidR="00DC3982" w:rsidRPr="00A11C83">
              <w:t xml:space="preserve"> "Развитие информационных технологий на территории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482" w:tooltip="ПАСПОРТ ПОДПРОГРАММЫ 7">
              <w:r w:rsidR="00DC3982" w:rsidRPr="00A11C83">
                <w:t>Подпрограмма 7</w:t>
              </w:r>
            </w:hyperlink>
            <w:r w:rsidR="00DC3982" w:rsidRPr="00A11C83">
              <w:t xml:space="preserve"> "Устойчивое развитие коренных малочисленных народов Севера, Сибири и Дальнего Востока, проживающих на территории Корякского округа";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519" w:tooltip="ПАСПОРТ ПОДПРОГРАММЫ 8">
              <w:r w:rsidR="00DC3982" w:rsidRPr="00A11C83">
                <w:t>Подпрограмма 8</w:t>
              </w:r>
            </w:hyperlink>
            <w:r w:rsidR="00DC3982" w:rsidRPr="00A11C83">
              <w:t xml:space="preserve">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в Корякском округе";</w:t>
            </w:r>
          </w:p>
          <w:p w:rsidR="00776D59" w:rsidRPr="00A11C83" w:rsidRDefault="00D1652A">
            <w:pPr>
              <w:pStyle w:val="ConsPlusNormal0"/>
              <w:jc w:val="both"/>
            </w:pPr>
            <w:hyperlink w:anchor="P552" w:tooltip="ПАСПОРТ">
              <w:r w:rsidR="00DC3982" w:rsidRPr="00A11C83">
                <w:t>Подпрограмма 9</w:t>
              </w:r>
            </w:hyperlink>
            <w:r w:rsidR="00DC3982" w:rsidRPr="00A11C83">
              <w:t xml:space="preserve"> "Обеспечение реализации Программы"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Цель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улучшение качества и уровня жизни населения в Корякском округе посредством: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1) повышения транспортной доступности;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развития минерально-сырьевого комплекса;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улучшения качества жилья и повышения качества и надежности представления жилищно-коммунальных услуг населению;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развития здравоохранения;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развития образования;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6) социальной защиты населения;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7) развития культуры и искусства;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8) развития физической культуры и спорта;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9) реализации региональной политики в области содействия занятости населения, направленной на развитие трудовых ресурсов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10) повышения уровня обеспеченности населения продуктами питания местного производства, доступными по цене и безопасными по качеству;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11) повышения эффективности взаимодействия исполнительных органов Камчатского края и органов местного самоуправления муниципальных образований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12) создания условий для устойчивого развития коренных малочисленных народов Севера, Сибири и Дальнего Востока, проживающих в Камчатском крае (далее - КМНС),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13) обеспечения условий для устойчивого исполнения расходных обязательств муниципальных образований в Корякском округе и повышения качества управления муниципальными финансами</w:t>
            </w:r>
          </w:p>
        </w:tc>
      </w:tr>
      <w:tr w:rsidR="00A11C83" w:rsidRPr="00A11C83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(в ред. </w:t>
            </w:r>
            <w:hyperlink r:id="rId43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 от 25.08.2022 N 454-П)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развитие дорожной сети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развитие воздушного сообщения на территории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разведка месторождений общераспространенных, топливно-энергетических полезных ископаемых, месторождений драгоценных металлов;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>4) разработка источников пресных подземных вод;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строительство жилых помещений и создание инженерной инфраструктуры;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6) повышение качества и надежности предоставления жилищно-коммунальных услуг населению;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7) сохранение и развитие сети медицинских 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8) создание условий для повышения качества предоставления услуг в сфере здравоохранения;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9) укрепление кадрового потенциала системы здравоохранения;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10) развитие дистанционного образования;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11) реконструкция и строительство образовательных 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12) совершенствование инфраструктуры и улучшение учебно-материальной базы образовательных 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13) обеспечение социальной и экономической устойчивости семьи;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14) улучшение качества жизни детей-инвалидов и семей с детьми-инвалидами;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15) развитие комплексных центров социального обслуживания граждан;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16) развитие материально-технической базы объектов культуры;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17) развитие материально-технической базы объектов физической культуры и спорта;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18) пропаганда здорового образа жизни;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19) защита населения Корякского округа от безработицы, обеспечение государственных гарантий в сфере занятости населения;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20) развитие северного оленеводства;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21) обеспечение увеличения объемов производства продукции с одновременным повышением ее качественных показателей и конкурентоспособности на рынке;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22) стимулирование приобретения сельскохозяйственными товаропроизводителями высокотехнологичных машин и оборудования;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23) внедрение современных информационных систем;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24) укрепление материально-технической базы традиционных отраслей хозяйствования;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25) предоставление дополнительных гарантий по оказанию медицинских и социальных услуг в целях повышения качества жизни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26) повышение доступа к образовательным услугам КМНС с учетом их этнокультурных особенностей;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27) сохранение и развитие национальной культуры, традиций и обычаев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28) эффективная реализация полномочий Камчатского края по выравниванию бюджетной обеспеченности муниципальных образований в Корякском округе, обеспечению сбалансированности местных бюджетов;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29) стимулирование органов местного самоуправления муниципальных образований в Корякском округе к повышению качества и эффективности деятельности;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30) совершенствование системы межбюджетных отношений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 xml:space="preserve">Целевые индикаторы и </w:t>
            </w:r>
            <w:r w:rsidRPr="00A11C83">
              <w:lastRenderedPageBreak/>
              <w:t>показатели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>1) площадь построенного стандартного жилья;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>2) количество введенных в эксплуатацию жилых домов, относящихся (жилые помещения в которых относятся) к стандартному жилью;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расселенная площадь аварийного жилищного фонда;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количество жилых домов, введенных в эксплуатацию в рамках ликвидации аварийного жилищного фонда;</w:t>
            </w:r>
          </w:p>
          <w:p w:rsidR="00776D59" w:rsidRPr="00A11C83" w:rsidRDefault="00DC3982">
            <w:pPr>
              <w:pStyle w:val="ConsPlusNormal0"/>
            </w:pPr>
            <w:r w:rsidRPr="00A11C83">
              <w:t>5) количество объектов инженерных сетей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Этапы и сроки реализации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A11C83">
              <w:rPr>
                <w:strike/>
                <w:color w:val="FF0000"/>
              </w:rPr>
              <w:t>2024 год</w:t>
            </w:r>
            <w:r w:rsidR="00A11C83">
              <w:rPr>
                <w:strike/>
                <w:color w:val="FF0000"/>
              </w:rPr>
              <w:t xml:space="preserve"> </w:t>
            </w:r>
            <w:r w:rsidR="00A11C83" w:rsidRPr="00A11C83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общий объем финансирования Программы составляет </w:t>
            </w:r>
            <w:r w:rsidRPr="00A11C83">
              <w:rPr>
                <w:strike/>
                <w:color w:val="FF0000"/>
              </w:rPr>
              <w:t>2 247 584,09886</w:t>
            </w:r>
            <w:r w:rsidRPr="00A11C83">
              <w:t xml:space="preserve"> </w:t>
            </w:r>
            <w:r w:rsidR="00A11C83" w:rsidRPr="005D735F">
              <w:rPr>
                <w:color w:val="3333FF"/>
              </w:rPr>
              <w:t>2 337 767,00886</w:t>
            </w:r>
            <w:r w:rsidR="00A11C83">
              <w:t xml:space="preserve"> </w:t>
            </w:r>
            <w:r w:rsidRPr="00A11C83">
              <w:t>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- 80 218,04276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- 221 665,84686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- 143 907,62839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- 97 641,79331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- 362 817,66842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- 456 495,48891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- 260 337,98621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- 217 301,37316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- 175 295,68084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- 143 146,99000 тыс. рублей;</w:t>
            </w:r>
          </w:p>
          <w:p w:rsidR="00575501" w:rsidRDefault="00DC3982">
            <w:pPr>
              <w:pStyle w:val="ConsPlusNormal0"/>
              <w:jc w:val="both"/>
            </w:pPr>
            <w:r w:rsidRPr="00A11C83">
              <w:t>2024</w:t>
            </w:r>
            <w:r w:rsidR="00575501">
              <w:t xml:space="preserve"> год - 88 755,60000 тыс. рублей;</w:t>
            </w:r>
          </w:p>
          <w:p w:rsidR="00575501" w:rsidRDefault="00575501">
            <w:pPr>
              <w:pStyle w:val="ConsPlusNormal0"/>
              <w:jc w:val="both"/>
            </w:pPr>
            <w:r w:rsidRPr="005D735F">
              <w:rPr>
                <w:color w:val="3333FF"/>
              </w:rPr>
              <w:t xml:space="preserve">2025 год </w:t>
            </w:r>
            <w:r>
              <w:rPr>
                <w:color w:val="3333FF"/>
              </w:rPr>
              <w:t>-</w:t>
            </w:r>
            <w:r w:rsidRPr="005D735F">
              <w:rPr>
                <w:color w:val="3333FF"/>
              </w:rPr>
              <w:t xml:space="preserve"> 90 182,91000 тыс. рублей</w:t>
            </w:r>
            <w:r>
              <w:rPr>
                <w:color w:val="3333FF"/>
              </w:rPr>
              <w:t>,</w:t>
            </w:r>
            <w:r>
              <w:t xml:space="preserve"> 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в том числе за счет средств: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краевого бюджета - </w:t>
            </w:r>
            <w:r w:rsidRPr="00575501">
              <w:rPr>
                <w:strike/>
                <w:color w:val="FF0000"/>
              </w:rPr>
              <w:t>2 231 890,19793</w:t>
            </w:r>
            <w:r w:rsidRPr="00A11C83">
              <w:t xml:space="preserve"> </w:t>
            </w:r>
            <w:r w:rsidR="00575501" w:rsidRPr="001745E1">
              <w:rPr>
                <w:color w:val="3333FF"/>
              </w:rPr>
              <w:t>2 322 073,10793</w:t>
            </w:r>
            <w:r w:rsidR="00575501">
              <w:t xml:space="preserve"> </w:t>
            </w:r>
            <w:r w:rsidRPr="00A11C83">
              <w:t>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- 79 883,84352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- 220 042,88591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- 142 813,52351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- 97 169,57326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- 359 738,30582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- 452 479,73216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- 258 336,06361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- 215 941,55129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- 174 138,32885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- 142 590,79000 тыс. рублей;</w:t>
            </w:r>
          </w:p>
          <w:p w:rsidR="00776D59" w:rsidRDefault="00DC3982">
            <w:pPr>
              <w:pStyle w:val="ConsPlusNormal0"/>
              <w:jc w:val="both"/>
            </w:pPr>
            <w:r w:rsidRPr="00A11C83">
              <w:t>2024</w:t>
            </w:r>
            <w:r w:rsidR="00575501">
              <w:t xml:space="preserve"> год - 88 755,60000 тыс. рублей;</w:t>
            </w:r>
          </w:p>
          <w:p w:rsidR="00575501" w:rsidRPr="00575501" w:rsidRDefault="00575501" w:rsidP="00575501">
            <w:pPr>
              <w:pStyle w:val="ConsPlusNormal"/>
              <w:jc w:val="both"/>
              <w:rPr>
                <w:color w:val="3333FF"/>
              </w:rPr>
            </w:pPr>
            <w:r w:rsidRPr="008F5545">
              <w:rPr>
                <w:color w:val="3333FF"/>
              </w:rPr>
              <w:t xml:space="preserve">2025 год </w:t>
            </w:r>
            <w:r>
              <w:rPr>
                <w:color w:val="3333FF"/>
              </w:rPr>
              <w:t>-</w:t>
            </w:r>
            <w:r w:rsidRPr="008F5545">
              <w:rPr>
                <w:color w:val="3333FF"/>
              </w:rPr>
              <w:t xml:space="preserve"> 90 182,91000 тыс. рублей,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местных бюджетов (по согласованию) - 15 693,90093 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- 334,19924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- 1 622,96095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- 1 094,10488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- 472,22005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- 3 079,36260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- 4 015,75675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- 2 001,92260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- 1 359,82187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- 1 157,35199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- 556 200000 тыс. рублей;</w:t>
            </w:r>
          </w:p>
          <w:p w:rsidR="00776D59" w:rsidRDefault="00DC3982">
            <w:pPr>
              <w:pStyle w:val="ConsPlusNormal0"/>
              <w:jc w:val="both"/>
            </w:pPr>
            <w:r w:rsidRPr="00A11C83">
              <w:t>2024 год - 0,00000 тыс. рублей</w:t>
            </w:r>
            <w:r w:rsidR="00575501">
              <w:t>;</w:t>
            </w:r>
          </w:p>
          <w:p w:rsidR="00575501" w:rsidRPr="00A11C83" w:rsidRDefault="00575501">
            <w:pPr>
              <w:pStyle w:val="ConsPlusNormal0"/>
              <w:jc w:val="both"/>
            </w:pPr>
            <w:r w:rsidRPr="0001666C">
              <w:rPr>
                <w:color w:val="3333FF"/>
              </w:rPr>
              <w:t>2025 год - 0,00000 тыс. рублей</w:t>
            </w:r>
          </w:p>
        </w:tc>
      </w:tr>
      <w:tr w:rsidR="00A11C83" w:rsidRPr="00A11C83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(в ред. </w:t>
            </w:r>
            <w:hyperlink r:id="rId44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 от 25.01.2023 N 38-П)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Ожидаемые результаты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1) увеличение протяженности автомобильных реализации Программы дорог общего пользования на территории</w:t>
            </w:r>
          </w:p>
          <w:p w:rsidR="00776D59" w:rsidRPr="00A11C83" w:rsidRDefault="00DC3982">
            <w:pPr>
              <w:pStyle w:val="ConsPlusNormal0"/>
            </w:pPr>
            <w:r w:rsidRPr="00A11C83">
              <w:t>Корякского округа, в том числе создание условий для формирования доступной для населения единой дорожной сети, продолжение соединения населенных пунктов, не обеспеченных постоянной автодорожной связью, с опорной сетью автомобильных дорог общего пользования;</w:t>
            </w:r>
          </w:p>
          <w:p w:rsidR="00776D59" w:rsidRPr="00A11C83" w:rsidRDefault="00DC3982">
            <w:pPr>
              <w:pStyle w:val="ConsPlusNormal0"/>
            </w:pPr>
            <w:r w:rsidRPr="00A11C83">
              <w:t>2) приведение технических параметров дорог регионального и межмуниципального значения, находящихся на территории Корякского округа, в соответствие с существующими требованиями;</w:t>
            </w:r>
          </w:p>
          <w:p w:rsidR="00776D59" w:rsidRPr="00A11C83" w:rsidRDefault="00DC3982">
            <w:pPr>
              <w:pStyle w:val="ConsPlusNormal0"/>
            </w:pPr>
            <w:r w:rsidRPr="00A11C83">
              <w:t>3) обеспечение круглогодичной транспортной доступности населенных пунктов в Корякском округе;</w:t>
            </w:r>
          </w:p>
          <w:p w:rsidR="00776D59" w:rsidRPr="00A11C83" w:rsidRDefault="00DC3982">
            <w:pPr>
              <w:pStyle w:val="ConsPlusNormal0"/>
            </w:pPr>
            <w:r w:rsidRPr="00A11C83">
              <w:t>4) формирование и реализация эффективных механизмов сохранения и развития всего сегмента социально значимых местных перевозок на территории Корякского округа;</w:t>
            </w:r>
          </w:p>
          <w:p w:rsidR="00776D59" w:rsidRPr="00A11C83" w:rsidRDefault="00DC3982">
            <w:pPr>
              <w:pStyle w:val="ConsPlusNormal0"/>
            </w:pPr>
            <w:r w:rsidRPr="00A11C83">
              <w:t>5) увеличение грузо-пассажиропотока на территории Корякского округа;</w:t>
            </w:r>
          </w:p>
          <w:p w:rsidR="00776D59" w:rsidRPr="00A11C83" w:rsidRDefault="00DC3982">
            <w:pPr>
              <w:pStyle w:val="ConsPlusNormal0"/>
            </w:pPr>
            <w:r w:rsidRPr="00A11C83">
              <w:t>6) создание условий для увеличения объема добычи полезных ископаемых на территории Корякского округа и, как следствие, создание более 1000 новых рабочих мест, увеличение налоговых поступлений в бюджеты всех уровней;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7) обеспечение населения и организаций Корякского округа подземными пресными, минеральными и теплоэнергетическими водами;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8) строительство стандартного жилья на территории Корякского округа 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9) строительство жилых домов в рамках ликвидации аварийного жилищного фонда на территории Корякского округа 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10) снижение уровня потерь при производстве, транспортировке и распределении коммунальных ресурсов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11) повышение удовлетворенности населения Корякского округа качеством жилищно-коммунальных услуг;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12) создание благоприятных условий для жизнедеятельности граждан, проживающих на территории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13) повышение доступности медицинской помощи и эффективности медицинских услуг, предоставляемых населению в Корякском округе, в объемах, видах и качестве, соответствующих уровню заболеваемости и потребностям населения;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14) создание условий для повышения удовлетворенности населения Корякского округа качеством образовательных услуг;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15) создание условий для обеспечения социальной поддержки населения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16) повышение уровня и качества жизни пожилых граждан, инвалидов, семей с детьми и других социально незащищенных категорий граждан, проживающих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17) повышение доступности социального обслуживания граждан, проживающих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>18) создание условий для доступности различных категорий граждан, проживающих в Корякском округе, к культурным ценностям и информационным ресурсам;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19) повышение эффективности использования объектов спорта на территории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20) увеличение доли населения Корякского округа, систематически занимающегося физической культурой и спортом;</w:t>
            </w:r>
          </w:p>
          <w:p w:rsidR="00776D59" w:rsidRPr="00A11C83" w:rsidRDefault="00DC3982">
            <w:pPr>
              <w:pStyle w:val="ConsPlusNormal0"/>
            </w:pPr>
            <w:r w:rsidRPr="00A11C83">
              <w:t>21) содействие эффективной занятости населения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22) создание условий для привлечения трудовых ресурсов на территорию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23) наращивание поголовья северных оленей в хозяйствах всех категорий до 50,1 тыс. голов, в том числе в сельскохозяйственных организациях и у индивидуальных предпринимателей - до 48 тыс. голов;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24) доведение удельного веса мясной продукции местного производства в региональных ресурсах (с учетом переходящих остатков) до 25,3 процентов;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25) доведение потребления мяса и мясопродуктов на душу населения до 90 кг;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26) приобретение сельскохозяйственными товаропроизводителями в Корякском округе новой техники, а также приобретение оборудования и специализированной техники для пищевой и перерабатывающей промышленности;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27) создание единой инфраструктуры электронного документооборота и делопроизводства муниципальных образований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28) совершенствование межведомственного электронного взаимодействия;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29) рост доходов общин КМНС, полученных от продажи продукции (объектов) традиционных отраслей хозяйствования (промыслов) КМНС, на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 процентов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30) увеличение стоимости основных средств (материально-производственных запасов) общин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31) сохранение общего числа представителей КМНС, получающих дополнительные услуги в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области здравоохранения, социальной защиты, на уровне 400 человек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32) сохранение общей численности представителей КМНС, обучающихся в образовательных организациях, которым оказано содействие в получении образовательных услуг, на уровне 500 человек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33) увеличение доли населения, участвующего в культурно-досуговых мероприятиях, проводимых государственными и муниципальными организациями культуры, в работе любительских объединений, в местах традиционного проживания и традиционной хозяйственной деятельности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34) увязка бюджетного планирования со стратегическими целями социально-экономического развития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35) устойчивое исполнение расходных обязательств муниципальных образований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36) повышение самостоятельности органов местного самоуправления муниципальных образований в Корякском </w:t>
            </w:r>
            <w:r w:rsidRPr="00A11C83">
              <w:lastRenderedPageBreak/>
              <w:t>округе, ответственности за результаты деятельности;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37) повышение качества управления бюджетным процессом на муниципальном уровне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1" w:name="P228"/>
      <w:bookmarkEnd w:id="1"/>
      <w:r w:rsidRPr="00A11C83">
        <w:t>ПАСПОРТ ПОДПРОГРАММЫ 1</w:t>
      </w:r>
    </w:p>
    <w:p w:rsidR="00776D59" w:rsidRPr="00A11C83" w:rsidRDefault="00DC3982">
      <w:pPr>
        <w:pStyle w:val="ConsPlusTitle0"/>
        <w:jc w:val="center"/>
      </w:pPr>
      <w:r w:rsidRPr="00A11C83">
        <w:t>"РАЗВИТИЕ ТРАНСПОРТНОЙ СИСТЕМЫ КОРЯКСКОГО ОКРУГА"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1)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Министерство транспорта и дорожного строительства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повышение транспортной доступности Корякского округа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развитие дорожной сети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развитие воздушного сообщения на территории Корякского округа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государственной </w:t>
            </w:r>
            <w:hyperlink r:id="rId45" w:tooltip="Постановление Правительства Камчатского края от 29.11.2013 N 551-П (ред. от 16.12.2022) &quot;О государственной программе Камчатского края &quot;Развитие транспортной системы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"Развитие транспортной системы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3E0286">
              <w:rPr>
                <w:strike/>
                <w:color w:val="FF0000"/>
              </w:rPr>
              <w:t>2024 год</w:t>
            </w:r>
            <w:r w:rsidR="003E0286">
              <w:rPr>
                <w:strike/>
                <w:color w:val="FF0000"/>
              </w:rPr>
              <w:t xml:space="preserve"> </w:t>
            </w:r>
            <w:r w:rsidR="003E0286" w:rsidRPr="003E0286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финансирование Подпрограммы 1 осуществляется за счет средств, предусмотренных на реализацию государственной </w:t>
            </w:r>
            <w:hyperlink r:id="rId46" w:tooltip="Постановление Правительства Камчатского края от 29.11.2013 N 551-П (ред. от 16.12.2022) &quot;О государственной программе Камчатского края &quot;Развитие транспортной системы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"Развитие транспортной системы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увеличение протяженности автомобильных дорог общего пользования на территории Корякского округа, в том числе создание условий для формирования доступной для населения единой дорожной сети, продолжение соединения населенных пунктов, не обеспеченных постоянной автодорожной связью, с опорной сетью автомобильных дорог общего пользования;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приведение технических параметров дорог регионального и межмуниципального значения, находящихся на территории Корякского округа, в соответствие с существующими требованиями;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обеспечение круглогодичной транспортной доступности населенных пунктов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формирование и реализация эффективных механизмов сохранения и развития всего сегмента социально значимых местных перевозок на территории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увеличение грузо-пассажиропотока на территории Корякского округа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2" w:name="P258"/>
      <w:bookmarkEnd w:id="2"/>
      <w:r w:rsidRPr="00A11C83">
        <w:lastRenderedPageBreak/>
        <w:t>ПАСПОРТ ПОДПРОГРАММЫ 2</w:t>
      </w:r>
    </w:p>
    <w:p w:rsidR="00776D59" w:rsidRPr="00A11C83" w:rsidRDefault="00DC3982">
      <w:pPr>
        <w:pStyle w:val="ConsPlusTitle0"/>
        <w:jc w:val="center"/>
      </w:pPr>
      <w:r w:rsidRPr="00A11C83">
        <w:t>"РАЗВИТИЕ МИНЕРАЛЬНО-СЫРЬЕВОГО КОМПЛЕКСА КОРЯКСКОГО ОКРУГА"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2)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Министерство природных ресурсов и экологии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развитие минерально-сырьевого комплекса Корякского округа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разведка месторождений общераспространенных, топливно-энергетических полезных ископаемых, месторождений драгоценных металлов;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разработка источников пресных подземных вод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государственной </w:t>
            </w:r>
            <w:hyperlink r:id="rId47" w:tooltip="Постановление Правительства Камчатского края от 03.11.2017 N 460-П (ред. от 08.12.2022) &quot;О государственной Программе Камчатского края &quot;Охрана окружающей среды, воспроизводство и использование природных ресурсов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D3161E">
              <w:rPr>
                <w:strike/>
                <w:color w:val="FF0000"/>
              </w:rPr>
              <w:t>2024 год</w:t>
            </w:r>
            <w:r w:rsidR="00D3161E">
              <w:rPr>
                <w:strike/>
                <w:color w:val="FF0000"/>
              </w:rPr>
              <w:t xml:space="preserve"> </w:t>
            </w:r>
            <w:r w:rsidR="00D3161E" w:rsidRPr="00D3161E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финансирование Подпрограммы 2 осуществляется за счет средств, предусмотренных на реализацию государственной </w:t>
            </w:r>
            <w:hyperlink r:id="rId48" w:tooltip="Постановление Правительства Камчатского края от 03.11.2017 N 460-П (ред. от 08.12.2022) &quot;О государственной Программе Камчатского края &quot;Охрана окружающей среды, воспроизводство и использование природных ресурсов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создание условий для увеличения объема добычи полезных ископаемых на территории Корякского округа и, как следствие, создание более 1000 новых рабочих мест, увеличение налоговых поступлений в бюджеты всех уровней;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обеспечение населения и организаций Корякского округа подземными пресными, минеральными и теплоэнергетическими водами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3" w:name="P285"/>
      <w:bookmarkEnd w:id="3"/>
      <w:r w:rsidRPr="00A11C83">
        <w:t>ПАСПОРТ ПОДПРОГРАММЫ 3</w:t>
      </w:r>
    </w:p>
    <w:p w:rsidR="00776D59" w:rsidRPr="00A11C83" w:rsidRDefault="00DC3982">
      <w:pPr>
        <w:pStyle w:val="ConsPlusTitle0"/>
        <w:jc w:val="center"/>
      </w:pPr>
      <w:r w:rsidRPr="00A11C83">
        <w:t>"ОБЕСПЕЧЕНИЕ ДОСТУПНЫМ И КОМФОРТНЫМ ЖИЛЬЕМ И КОММУНАЛЬНЫМИ</w:t>
      </w:r>
    </w:p>
    <w:p w:rsidR="00776D59" w:rsidRPr="00A11C83" w:rsidRDefault="00DC3982">
      <w:pPr>
        <w:pStyle w:val="ConsPlusTitle0"/>
        <w:jc w:val="center"/>
      </w:pPr>
      <w:r w:rsidRPr="00A11C83">
        <w:t>УСЛУГАМИ НАСЕЛЕНИЯ КОРЯКСКОГО ОКРУГА"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3)</w:t>
      </w:r>
    </w:p>
    <w:p w:rsidR="00776D59" w:rsidRPr="00A11C83" w:rsidRDefault="00DC3982">
      <w:pPr>
        <w:pStyle w:val="ConsPlusNormal0"/>
        <w:jc w:val="center"/>
      </w:pPr>
      <w:r w:rsidRPr="00A11C83">
        <w:t>(в ред. Постановлений Правительства Камчатского края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25.08.2022 </w:t>
      </w:r>
      <w:hyperlink r:id="rId49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454-П</w:t>
        </w:r>
      </w:hyperlink>
      <w:r w:rsidRPr="00A11C83">
        <w:t xml:space="preserve">, от 01.12.2022 </w:t>
      </w:r>
      <w:hyperlink r:id="rId50" w:tooltip="Постановление Правительства Камчатского края от 01.12.2022 N 62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629-П</w:t>
        </w:r>
      </w:hyperlink>
      <w:r w:rsidRPr="00A11C83">
        <w:t>,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25.01.2023 </w:t>
      </w:r>
      <w:hyperlink r:id="rId51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<w:r w:rsidRPr="00A11C83">
          <w:t>N 38-П</w:t>
        </w:r>
      </w:hyperlink>
      <w:r w:rsidRPr="00A11C83">
        <w:t>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строительства и жилищной политики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Участники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жилищно-коммунального хозяйства и энергетики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экономического развития Камчатского края;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улучшение качества жилья и повышение качества и надежности предоставления жилищно-коммунальных услуг населению Корякского округа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строительство жилых помещений и создание инженерной инфраструктуры;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повышение качества и надежности предоставления жилищно-коммунальных услуг населению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площадь построенного стандартного жилья;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количество введенных в эксплуатацию жилых домов, относящихся (жилые помещения в которых относятся) к стандартному жилью;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расселенная площадь аварийного жилищного фонда;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количество жилых домов, введенных в эксплуатацию в рамках ликвидации аварийного жилищного фонда;</w:t>
            </w:r>
          </w:p>
          <w:p w:rsidR="00776D59" w:rsidRPr="00A11C83" w:rsidRDefault="00DC3982">
            <w:pPr>
              <w:pStyle w:val="ConsPlusNormal0"/>
            </w:pPr>
            <w:r w:rsidRPr="00A11C83">
              <w:t>5) количество объектов инженерных сетей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1247D1">
              <w:rPr>
                <w:strike/>
                <w:color w:val="FF0000"/>
              </w:rPr>
              <w:t>2024 год</w:t>
            </w:r>
            <w:r w:rsidR="001247D1">
              <w:rPr>
                <w:strike/>
                <w:color w:val="FF0000"/>
              </w:rPr>
              <w:t xml:space="preserve"> </w:t>
            </w:r>
            <w:r w:rsidR="001247D1" w:rsidRPr="001247D1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общий объем финансирования Подпрограммы 3 составляет</w:t>
            </w:r>
            <w:r w:rsidR="004C1E84">
              <w:br/>
            </w:r>
            <w:r w:rsidRPr="004C1E84">
              <w:rPr>
                <w:strike/>
                <w:color w:val="FF0000"/>
              </w:rPr>
              <w:t>1 566 329,09606</w:t>
            </w:r>
            <w:r w:rsidRPr="00A11C83">
              <w:t xml:space="preserve"> </w:t>
            </w:r>
            <w:r w:rsidR="004C1E84" w:rsidRPr="004C1E84">
              <w:rPr>
                <w:color w:val="0000FF"/>
              </w:rPr>
              <w:t>1 566 330,09606</w:t>
            </w:r>
            <w:r w:rsidR="004C1E84">
              <w:t xml:space="preserve"> </w:t>
            </w:r>
            <w:r w:rsidRPr="00A11C83">
              <w:t>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- 33 415,08976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- 176 470,66186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- 92 205,86839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- 47 222,00531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- 307 936,22242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- 401 544,66088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- 200 198,20010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- 135 982,18751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- 115 735,19983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2023 год - </w:t>
            </w:r>
            <w:r w:rsidRPr="004C1E84">
              <w:rPr>
                <w:strike/>
                <w:color w:val="FF0000"/>
              </w:rPr>
              <w:t>55 619,00000</w:t>
            </w:r>
            <w:r w:rsidRPr="00A11C83">
              <w:t xml:space="preserve"> </w:t>
            </w:r>
            <w:r w:rsidR="004C1E84" w:rsidRPr="004C1E84">
              <w:rPr>
                <w:color w:val="0000FF"/>
              </w:rPr>
              <w:t>55 620,00000</w:t>
            </w:r>
            <w:r w:rsidR="004C1E84">
              <w:t xml:space="preserve"> </w:t>
            </w:r>
            <w:r w:rsidRPr="00A11C83">
              <w:t>тыс. рублей;</w:t>
            </w:r>
          </w:p>
          <w:p w:rsidR="00776D59" w:rsidRDefault="002C3F58">
            <w:pPr>
              <w:pStyle w:val="ConsPlusNormal0"/>
              <w:jc w:val="both"/>
            </w:pPr>
            <w:r>
              <w:t>2024 год - 0,00000 тыс. рублей;</w:t>
            </w:r>
          </w:p>
          <w:p w:rsidR="002C3F58" w:rsidRPr="002C3F58" w:rsidRDefault="002C3F58">
            <w:pPr>
              <w:pStyle w:val="ConsPlusNormal0"/>
              <w:jc w:val="both"/>
              <w:rPr>
                <w:color w:val="3333FF"/>
              </w:rPr>
            </w:pPr>
            <w:r w:rsidRPr="00C70C3C">
              <w:rPr>
                <w:color w:val="3333FF"/>
              </w:rPr>
              <w:t>2025 год - 0,00000 тыс. рублей,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в том числе за счет средств: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краевого бюджета - 1 550 636,19513 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- 33 080,89052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- 174 847,70091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- 91 111,76351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- 46 749,78526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- 304 856,85982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- 397 528,90413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- 198 196,27750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- 134 622,36564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>2022 год - 114 577,84784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- 55 063,80000 тыс. рублей;</w:t>
            </w:r>
          </w:p>
          <w:p w:rsidR="00776D59" w:rsidRDefault="002C3F58">
            <w:pPr>
              <w:pStyle w:val="ConsPlusNormal0"/>
              <w:jc w:val="both"/>
            </w:pPr>
            <w:r>
              <w:t>2024 год - 0,00000 тыс. рублей;</w:t>
            </w:r>
          </w:p>
          <w:p w:rsidR="002C3F58" w:rsidRPr="002C3F58" w:rsidRDefault="002C3F58">
            <w:pPr>
              <w:pStyle w:val="ConsPlusNormal0"/>
              <w:jc w:val="both"/>
              <w:rPr>
                <w:color w:val="0000FF"/>
              </w:rPr>
            </w:pPr>
            <w:r w:rsidRPr="002C3F58">
              <w:rPr>
                <w:color w:val="0000FF"/>
              </w:rPr>
              <w:t>2025 год - 0,00000 тыс. рублей,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местных бюджетов (по согласованию) -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15 692,90093 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- 334,19924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- 1 622,96095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- 1 094,10488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- 472,22005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- 3 079,36260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- 4 015,75675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- 2 001,92260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- 1 359,82187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- 1 157,35199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- 556,20000 тыс. рублей;</w:t>
            </w:r>
          </w:p>
          <w:p w:rsidR="00776D59" w:rsidRDefault="00DC3982">
            <w:pPr>
              <w:pStyle w:val="ConsPlusNormal0"/>
              <w:jc w:val="both"/>
            </w:pPr>
            <w:r w:rsidRPr="00A11C83">
              <w:t>2024 год - 0,00000 тыс. рублей</w:t>
            </w:r>
            <w:r w:rsidR="002C3F58">
              <w:t>;</w:t>
            </w:r>
          </w:p>
          <w:p w:rsidR="002C3F58" w:rsidRPr="00A11C83" w:rsidRDefault="002C3F58">
            <w:pPr>
              <w:pStyle w:val="ConsPlusNormal0"/>
              <w:jc w:val="both"/>
            </w:pPr>
            <w:r w:rsidRPr="00C332AF">
              <w:rPr>
                <w:color w:val="3333FF"/>
              </w:rPr>
              <w:t>2025 год - 0,00000 тыс. рублей</w:t>
            </w:r>
          </w:p>
        </w:tc>
      </w:tr>
      <w:tr w:rsidR="00A11C83" w:rsidRPr="00A11C83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 xml:space="preserve">(в ред. </w:t>
            </w:r>
            <w:hyperlink r:id="rId52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 от 25.01.2023 N 38-П)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строительство стандартного жилья на территории Корякского округа для специалистов социальной сферы, а также граждан, состоящих на учете в качестве нуждающихся в улучшении жилищных условий;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строительство жилых домов в рамках ликвидации аварийного жилищного фонда на территории Корякского округа и переселение граждан, проживающих в аварийном жилищном фонде, в благоустроенные жилые помещения, соответствующие установленным санитарным и техническим правилам и нормам;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снижение уровня потерь при производстве, транспортировке и распределении коммунальных ресурсов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повышение удовлетворенности населения Корякского округа качеством жилищно-коммунальных услуг;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создание благоприятных условий для жизнедеятельности граждан, проживающих на территории Корякского округа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4" w:name="P362"/>
      <w:bookmarkEnd w:id="4"/>
      <w:r w:rsidRPr="00A11C83">
        <w:t>ПАСПОРТ ПОДПРОГРАММЫ 4</w:t>
      </w:r>
    </w:p>
    <w:p w:rsidR="00776D59" w:rsidRPr="00A11C83" w:rsidRDefault="00DC3982">
      <w:pPr>
        <w:pStyle w:val="ConsPlusTitle0"/>
        <w:jc w:val="center"/>
      </w:pPr>
      <w:r w:rsidRPr="00A11C83">
        <w:t>"РАЗВИТИЕ СОЦИАЛЬНОЙ СФЕРЫ НА ТЕРРИТОРИИ КОРЯКСКОГО ОКРУГА"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4)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по делам местного самоуправления и развитию Корякского округа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здравоохранения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образования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социального благополучия и семейной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культуры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спорта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строительства и жилищной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труда и развития кадрового потенциала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Иные участники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1) развитие здравоохранения в Корякском округе;</w:t>
            </w:r>
          </w:p>
          <w:p w:rsidR="00776D59" w:rsidRPr="00A11C83" w:rsidRDefault="00DC3982">
            <w:pPr>
              <w:pStyle w:val="ConsPlusNormal0"/>
            </w:pPr>
            <w:r w:rsidRPr="00A11C83">
              <w:t>2) развитие образования в Корякском округе;</w:t>
            </w:r>
          </w:p>
          <w:p w:rsidR="00776D59" w:rsidRPr="00A11C83" w:rsidRDefault="00DC3982">
            <w:pPr>
              <w:pStyle w:val="ConsPlusNormal0"/>
            </w:pPr>
            <w:r w:rsidRPr="00A11C83">
              <w:t>3) социальная защита населения Корякского округа;</w:t>
            </w:r>
          </w:p>
          <w:p w:rsidR="00776D59" w:rsidRPr="00A11C83" w:rsidRDefault="00DC3982">
            <w:pPr>
              <w:pStyle w:val="ConsPlusNormal0"/>
            </w:pPr>
            <w:r w:rsidRPr="00A11C83">
              <w:t>4) развитие культуры и искусства в Корякском округе;</w:t>
            </w:r>
          </w:p>
          <w:p w:rsidR="00776D59" w:rsidRPr="00A11C83" w:rsidRDefault="00DC3982">
            <w:pPr>
              <w:pStyle w:val="ConsPlusNormal0"/>
            </w:pPr>
            <w:r w:rsidRPr="00A11C83">
              <w:t>5) развитие физической культуры и спорта в Корякском округе;</w:t>
            </w:r>
          </w:p>
          <w:p w:rsidR="00776D59" w:rsidRPr="00A11C83" w:rsidRDefault="00DC3982">
            <w:pPr>
              <w:pStyle w:val="ConsPlusNormal0"/>
            </w:pPr>
            <w:r w:rsidRPr="00A11C83">
              <w:t>6) реализация региональной политики в области содействия занятости населения, направленной на развитие трудовых ресурсов в Корякском округе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сохранение и развитие сети медицинских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создание условий для повышения качества предоставления услуг в сфере здравоохранения;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укрепление кадрового потенциала системы здравоохранения;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развитие дистанционного образования;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реконструкция и строительство образовательных 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6) совершенствование инфраструктуры и улучшение учебно-материальной базы образовательных организаций;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7) обеспечение социальной и экономической устойчивости семьи;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8) улучшение качества жизни детей-инвалидов и семей с детьми-инвалидами;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9) развитие комплексных центров социального обслуживания граждан;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10) развитие материально-технической базы объектов культуры;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11) развитие материально-технической базы объектов физической культуры и спорта;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12) пропаганда здорового образа жизни;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13) защита населения Корякского округа от безработицы, обеспечение государственных гарантий в сфере занятости населения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государственных программ Камчатского края </w:t>
            </w:r>
            <w:hyperlink r:id="rId53" w:tooltip="Постановление Правительства Камчатского края от 29.11.2013 N 524-П (ред. от 28.11.2022) &quot;Об утверждении государственной Программы Камчатского края &quot;Развитие здравоохранения Камчатского края&quot; {КонсультантПлюс}">
              <w:r w:rsidRPr="00A11C83">
                <w:t>"Развитие здравоохранения Камчатского края"</w:t>
              </w:r>
            </w:hyperlink>
            <w:r w:rsidRPr="00A11C83">
              <w:t xml:space="preserve">, </w:t>
            </w:r>
            <w:hyperlink r:id="rId54" w:tooltip="Постановление Правительства Камчатского края от 29.11.2013 N 532-П (ред. от 16.01.2023) &quot;О государственной программе Камчатского края &quot;Развитие образования в Камчатском крае&quot; {КонсультантПлюс}">
              <w:r w:rsidRPr="00A11C83">
                <w:t>"Развитие образования в Камчатском крае"</w:t>
              </w:r>
            </w:hyperlink>
            <w:r w:rsidRPr="00A11C83">
              <w:t xml:space="preserve">, </w:t>
            </w:r>
            <w:hyperlink r:id="rId55" w:tooltip="Постановление Правительства Камчатского края от 29.11.2013 N 548-П (ред. от 20.01.2023) &quot;Об утверждении государственной программы Камчатского края &quot;Социальная поддержка граждан в Камчатском крае&quot; {КонсультантПлюс}">
              <w:r w:rsidRPr="00A11C83">
                <w:t>"Социальная поддержка граждан в Камчатском крае"</w:t>
              </w:r>
            </w:hyperlink>
            <w:r w:rsidRPr="00A11C83">
              <w:t xml:space="preserve">, </w:t>
            </w:r>
            <w:hyperlink r:id="rId56" w:tooltip="Постановление Правительства Камчатского края от 31.07.2017 N 308-П (ред. от 30.05.2022) &quot;О государственной программе Камчатского края &quot;Семья и дети Камчатки&quot; {КонсультантПлюс}">
              <w:r w:rsidRPr="00A11C83">
                <w:t>"Семья и дети Камчатки"</w:t>
              </w:r>
            </w:hyperlink>
            <w:r w:rsidRPr="00A11C83">
              <w:t xml:space="preserve">, </w:t>
            </w:r>
            <w:hyperlink r:id="rId57" w:tooltip="Постановление Правительства Камчатского края от 29.11.2013 N 545-П (ред. от 27.01.2023) &quot;Об утверждении государственной программы Камчатского края &quot;Развитие культуры в Камчатском крае&quot; {КонсультантПлюс}">
              <w:r w:rsidRPr="00A11C83">
                <w:t>"Развитие культуры в Камчатском крае"</w:t>
              </w:r>
            </w:hyperlink>
            <w:r w:rsidRPr="00A11C83">
              <w:t xml:space="preserve">, </w:t>
            </w:r>
            <w:hyperlink r:id="rId58" w:tooltip="Постановление Правительства Камчатского края от 29.11.2013 N 552-П (ред. от 07.10.2022) &quot;О государственной программе Камчатского края &quot;Развитие физической культуры и спорта в Камчатском крае&quot; {КонсультантПлюс}">
              <w:r w:rsidRPr="00A11C83">
                <w:t>"Развитие физической культуры и спорта в Камчатском крае"</w:t>
              </w:r>
            </w:hyperlink>
            <w:r w:rsidRPr="00A11C83">
              <w:t xml:space="preserve">, </w:t>
            </w:r>
            <w:hyperlink r:id="rId59" w:tooltip="Постановление Правительства Камчатского края от 11.11.2013 N 490-П (ред. от 19.01.2023) &quot;Об утверждении государственной Программы Камчатского края &quot;Содействие занятости населения Камчатского края&quot; {КонсультантПлюс}">
              <w:r w:rsidRPr="00A11C83">
                <w:t>"Содействие занятости населения Камчатского края"</w:t>
              </w:r>
            </w:hyperlink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2C3F58">
              <w:rPr>
                <w:strike/>
                <w:color w:val="FF0000"/>
              </w:rPr>
              <w:t>2024 год</w:t>
            </w:r>
            <w:r w:rsidR="002C3F58">
              <w:rPr>
                <w:strike/>
                <w:color w:val="FF0000"/>
              </w:rPr>
              <w:t xml:space="preserve"> </w:t>
            </w:r>
            <w:r w:rsidR="002C3F58" w:rsidRPr="002C3F58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 xml:space="preserve">Объемы бюджетных ассигнований </w:t>
            </w:r>
            <w:r w:rsidRPr="00A11C83">
              <w:lastRenderedPageBreak/>
              <w:t>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 xml:space="preserve">финансирование Подпрограммы 4 осуществляется за счет средств, предусмотренных на реализацию государственных </w:t>
            </w:r>
            <w:r w:rsidRPr="00A11C83">
              <w:lastRenderedPageBreak/>
              <w:t xml:space="preserve">программ Камчатского края </w:t>
            </w:r>
            <w:hyperlink r:id="rId60" w:tooltip="Постановление Правительства Камчатского края от 29.11.2013 N 524-П (ред. от 28.11.2022) &quot;Об утверждении государственной Программы Камчатского края &quot;Развитие здравоохранения Камчатского края&quot; {КонсультантПлюс}">
              <w:r w:rsidRPr="00A11C83">
                <w:t>"Развитие здравоохранения Камчатского края"</w:t>
              </w:r>
            </w:hyperlink>
            <w:r w:rsidRPr="00A11C83">
              <w:t xml:space="preserve">, </w:t>
            </w:r>
            <w:hyperlink r:id="rId61" w:tooltip="Постановление Правительства Камчатского края от 29.11.2013 N 532-П (ред. от 16.01.2023) &quot;О государственной программе Камчатского края &quot;Развитие образования в Камчатском крае&quot; {КонсультантПлюс}">
              <w:r w:rsidRPr="00A11C83">
                <w:t>"Развитие образования в Камчатском крае"</w:t>
              </w:r>
            </w:hyperlink>
            <w:r w:rsidRPr="00A11C83">
              <w:t xml:space="preserve">, </w:t>
            </w:r>
            <w:hyperlink r:id="rId62" w:tooltip="Постановление Правительства Камчатского края от 29.11.2013 N 548-П (ред. от 20.01.2023) &quot;Об утверждении государственной программы Камчатского края &quot;Социальная поддержка граждан в Камчатском крае&quot; {КонсультантПлюс}">
              <w:r w:rsidRPr="00A11C83">
                <w:t>"Социальная поддержка граждан в Камчатском крае"</w:t>
              </w:r>
            </w:hyperlink>
            <w:r w:rsidRPr="00A11C83">
              <w:t xml:space="preserve">, </w:t>
            </w:r>
            <w:hyperlink r:id="rId63" w:tooltip="Постановление Правительства Камчатского края от 31.07.2017 N 308-П (ред. от 30.05.2022) &quot;О государственной программе Камчатского края &quot;Семья и дети Камчатки&quot; {КонсультантПлюс}">
              <w:r w:rsidRPr="00A11C83">
                <w:t>"Семья и дети Камчатки"</w:t>
              </w:r>
            </w:hyperlink>
            <w:r w:rsidRPr="00A11C83">
              <w:t xml:space="preserve">, </w:t>
            </w:r>
            <w:hyperlink r:id="rId64" w:tooltip="Постановление Правительства Камчатского края от 29.11.2013 N 545-П (ред. от 27.01.2023) &quot;Об утверждении государственной программы Камчатского края &quot;Развитие культуры в Камчатском крае&quot; {КонсультантПлюс}">
              <w:r w:rsidRPr="00A11C83">
                <w:t>"Развитие культуры в Камчатском крае"</w:t>
              </w:r>
            </w:hyperlink>
            <w:r w:rsidRPr="00A11C83">
              <w:t xml:space="preserve">, </w:t>
            </w:r>
            <w:hyperlink r:id="rId65" w:tooltip="Постановление Правительства Камчатского края от 29.11.2013 N 552-П (ред. от 07.10.2022) &quot;О государственной программе Камчатского края &quot;Развитие физической культуры и спорта в Камчатском крае&quot; {КонсультантПлюс}">
              <w:r w:rsidRPr="00A11C83">
                <w:t>"Развитие физической культуры и спорта в Камчатском крае"</w:t>
              </w:r>
            </w:hyperlink>
            <w:r w:rsidRPr="00A11C83">
              <w:t xml:space="preserve">, </w:t>
            </w:r>
            <w:hyperlink r:id="rId66" w:tooltip="Постановление Правительства Камчатского края от 11.11.2013 N 490-П (ред. от 19.01.2023) &quot;Об утверждении государственной Программы Камчатского края &quot;Содействие занятости населения Камчатского края&quot; {КонсультантПлюс}">
              <w:r w:rsidRPr="00A11C83">
                <w:t>"Содействие занятости населения Камчатского края"</w:t>
              </w:r>
            </w:hyperlink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Ожидаемые результаты реализации Подпрограммы 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повышение доступности медицинской помощи и эффективности медицинских услуг, предоставляемых населению в Корякском округе, в объемах, видах и качестве, соответствующих уровню заболеваемости и потребностям населения;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создание условий для повышения удовлетворенности населения Корякского округа качеством образовательных услуг;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создание условий для обеспечения социальной поддержки населения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повышение уровня и качества жизни пожилых граждан, инвалидов, семей с детьми и других социально незащищенных категорий граждан, проживающих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повышение доступности социального обслуживания граждан, проживающих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6) создание условий для доступности различных категорий граждан, проживающих в Корякском округе, к культурным ценностям и информационным ресурсам;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7) повышение эффективности использования объектов спорта на территории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8) увеличение доли населения Корякского округа, систематически занимающегося физической культурой и спортом;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9) содействие эффективной занятости населения Корякского округа, в том числе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10) содействие эффективной занятости населения Корякского округа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5" w:name="P420"/>
      <w:bookmarkEnd w:id="5"/>
      <w:r w:rsidRPr="00A11C83">
        <w:t>ПАСПОРТ ПОДПРОГРАММЫ 5</w:t>
      </w:r>
    </w:p>
    <w:p w:rsidR="00776D59" w:rsidRPr="00A11C83" w:rsidRDefault="00DC3982">
      <w:pPr>
        <w:pStyle w:val="ConsPlusTitle0"/>
        <w:jc w:val="center"/>
      </w:pPr>
      <w:r w:rsidRPr="00A11C83">
        <w:t>"РАЗВИТИЕ СЕЛЬСКОГО ХОЗЯЙСТВА И РЕГУЛИРОВАНИЕ РЫНКОВ</w:t>
      </w:r>
    </w:p>
    <w:p w:rsidR="00776D59" w:rsidRPr="00A11C83" w:rsidRDefault="00DC3982">
      <w:pPr>
        <w:pStyle w:val="ConsPlusTitle0"/>
        <w:jc w:val="center"/>
      </w:pPr>
      <w:r w:rsidRPr="00A11C83">
        <w:t>СЕЛЬСКОХОЗЯЙСТВЕННОЙ ПРОДУКЦИИ, СЫРЬЯ И ПРОДОВОЛЬСТВИЯ</w:t>
      </w:r>
    </w:p>
    <w:p w:rsidR="00776D59" w:rsidRPr="00A11C83" w:rsidRDefault="00DC3982">
      <w:pPr>
        <w:pStyle w:val="ConsPlusTitle0"/>
        <w:jc w:val="center"/>
      </w:pPr>
      <w:r w:rsidRPr="00A11C83">
        <w:t>КАМЧАТСКОГО КРАЯ НА ТЕРРИТОРИИ КОРЯКСКОГО ОКРУГА"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5)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повышение уровня обеспеченности населения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Корякского округа продуктами питания местного производства, доступными по цене и безопасными по качеству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Задачи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1) развитие северного оленеводства;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обеспечение увеличения объемов производства продукции с одновременным повышением ее качественных показателей и конкурентоспособности на рынке;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стимулирование приобретения сельскохозяйственными товаропроизводителями высокотехнологичных машин и оборудования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государственной </w:t>
            </w:r>
            <w:hyperlink r:id="rId67" w:tooltip="Постановление Правительства Камчатского края от 29.11.2013 N 523-П (ред. от 16.12.2022) &quot;Об утверждении государственной программы Камчатского края &quot;Развитие сельского хозяйства и регулирование рынков сельскохозяйственной продукции, сырья и продовольствия Камча">
              <w:r w:rsidRPr="00A11C83">
                <w:t>программы</w:t>
              </w:r>
            </w:hyperlink>
            <w:r w:rsidRPr="00A11C83">
      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B70D82">
              <w:rPr>
                <w:strike/>
                <w:color w:val="FF0000"/>
              </w:rPr>
              <w:t>2024 год</w:t>
            </w:r>
            <w:r w:rsidR="00B70D82">
              <w:rPr>
                <w:strike/>
                <w:color w:val="FF0000"/>
              </w:rPr>
              <w:t xml:space="preserve"> </w:t>
            </w:r>
            <w:r w:rsidR="00B70D82" w:rsidRPr="00B70D82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финансирование Подпрограммы 5 осуществляется за счет средств, предусмотренных на реализацию государственной </w:t>
            </w:r>
            <w:hyperlink r:id="rId68" w:tooltip="Постановление Правительства Камчатского края от 29.11.2013 N 523-П (ред. от 16.12.2022) &quot;Об утверждении государственной программы Камчатского края &quot;Развитие сельского хозяйства и регулирование рынков сельскохозяйственной продукции, сырья и продовольствия Камча">
              <w:r w:rsidRPr="00A11C83">
                <w:t>программы</w:t>
              </w:r>
            </w:hyperlink>
            <w:r w:rsidRPr="00A11C83">
      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наращивание поголовья северных оленей в хозяйствах всех категорий до 50,1 тыс. голов, в том числе в сельскохозяйственных организациях и у индивидуальных предпринимателей - до 48 тыс. голов;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доведение удельного веса мясной продукции местного производства в региональных ресурсах (с учетом переходящих остатков) до 25,3 процентов;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доведение потребления мяса и мясопродуктов на душу населения до 90 кг;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приобретение сельскохозяйственными товаропроизводителями в Корякском округе новой техники, а также приобретение оборудования и специализированной техники для пищевой и перерабатывающей промышленности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6" w:name="P453"/>
      <w:bookmarkEnd w:id="6"/>
      <w:r w:rsidRPr="00A11C83">
        <w:t>ПАСПОРТ ПОДПРОГРАММЫ 6</w:t>
      </w:r>
    </w:p>
    <w:p w:rsidR="00776D59" w:rsidRPr="00A11C83" w:rsidRDefault="00DC3982">
      <w:pPr>
        <w:pStyle w:val="ConsPlusTitle0"/>
        <w:jc w:val="center"/>
      </w:pPr>
      <w:r w:rsidRPr="00A11C83">
        <w:t>"РАЗВИТИЕ ИНФОРМАЦИОННЫХ ТЕХНОЛОГИЙ НА ТЕРРИТОРИИ КОРЯКСКОГО</w:t>
      </w:r>
    </w:p>
    <w:p w:rsidR="00776D59" w:rsidRPr="00A11C83" w:rsidRDefault="00DC3982">
      <w:pPr>
        <w:pStyle w:val="ConsPlusTitle0"/>
        <w:jc w:val="center"/>
      </w:pPr>
      <w:r w:rsidRPr="00A11C83">
        <w:t>ОКРУГА" (ДАЛЕЕ - ПОДПРОГРАММА 6)</w:t>
      </w:r>
    </w:p>
    <w:p w:rsidR="00776D59" w:rsidRPr="00A11C83" w:rsidRDefault="00DC3982">
      <w:pPr>
        <w:pStyle w:val="ConsPlusNormal0"/>
        <w:jc w:val="center"/>
      </w:pPr>
      <w:r w:rsidRPr="00A11C83">
        <w:t xml:space="preserve">(в ред. </w:t>
      </w:r>
      <w:hyperlink r:id="rId69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Постановления</w:t>
        </w:r>
      </w:hyperlink>
      <w:r w:rsidRPr="00A11C83">
        <w:t xml:space="preserve"> Правительства Камчатского края</w:t>
      </w:r>
    </w:p>
    <w:p w:rsidR="00776D59" w:rsidRPr="00A11C83" w:rsidRDefault="00DC3982">
      <w:pPr>
        <w:pStyle w:val="ConsPlusNormal0"/>
        <w:jc w:val="center"/>
      </w:pPr>
      <w:r w:rsidRPr="00A11C83">
        <w:t>от 25.08.2022 N 454-П)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цифрового развития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повышение эффективности взаимодействия исполнительных </w:t>
            </w:r>
            <w:r w:rsidRPr="00A11C83">
              <w:lastRenderedPageBreak/>
              <w:t>органов Камчатского края и органов местного самоуправления муниципальных образований в Корякском округе</w:t>
            </w:r>
          </w:p>
        </w:tc>
      </w:tr>
      <w:tr w:rsidR="00A11C83" w:rsidRPr="00A11C83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 xml:space="preserve">(в ред. </w:t>
            </w:r>
            <w:hyperlink r:id="rId70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 от 25.08.2022 N 454-П)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Задача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внедрение современных информационных систем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государственной </w:t>
            </w:r>
            <w:hyperlink r:id="rId71" w:tooltip="Постановление Правительства Камчатского края от 23.12.2021 N 575-П (ред. от 20.01.2023) &quot;Об утверждении государственной программы Камчатского края &quot;Цифровая трансформация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"Цифровая трансформация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654174">
              <w:rPr>
                <w:strike/>
                <w:color w:val="FF0000"/>
              </w:rPr>
              <w:t>2024 год</w:t>
            </w:r>
            <w:r w:rsidR="00654174">
              <w:rPr>
                <w:strike/>
                <w:color w:val="FF0000"/>
              </w:rPr>
              <w:t xml:space="preserve"> </w:t>
            </w:r>
            <w:r w:rsidR="00654174" w:rsidRPr="00654174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финансирование Подпрограммы 6 осуществляется за счет средств, предусмотренных на реализацию государственной </w:t>
            </w:r>
            <w:hyperlink r:id="rId72" w:tooltip="Постановление Правительства Камчатского края от 23.12.2021 N 575-П (ред. от 20.01.2023) &quot;Об утверждении государственной программы Камчатского края &quot;Цифровая трансформация в Камчатском крае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"Цифровая трансформация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создание единой инфраструктуры электронного документооборота и делопроизводства муниципальных образований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совершенствование межведомственного электронного взаимодействия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7" w:name="P482"/>
      <w:bookmarkEnd w:id="7"/>
      <w:r w:rsidRPr="00A11C83">
        <w:t>ПАСПОРТ ПОДПРОГРАММЫ 7</w:t>
      </w:r>
    </w:p>
    <w:p w:rsidR="00776D59" w:rsidRPr="00A11C83" w:rsidRDefault="00DC3982">
      <w:pPr>
        <w:pStyle w:val="ConsPlusTitle0"/>
        <w:jc w:val="center"/>
      </w:pPr>
      <w:r w:rsidRPr="00A11C83">
        <w:t>"УСТОЙЧИВОЕ РАЗВИТИЕ КОРЕННЫХ МАЛОЧИСЛЕННЫХ НАРОДОВ СЕВЕРА,</w:t>
      </w:r>
    </w:p>
    <w:p w:rsidR="00776D59" w:rsidRPr="00A11C83" w:rsidRDefault="00DC3982">
      <w:pPr>
        <w:pStyle w:val="ConsPlusTitle0"/>
        <w:jc w:val="center"/>
      </w:pPr>
      <w:r w:rsidRPr="00A11C83">
        <w:t>СИБИРИ И ДАЛЬНЕГО ВОСТОКА, ПРОЖИВАЮЩИХ НА ТЕРРИТОРИИ</w:t>
      </w:r>
    </w:p>
    <w:p w:rsidR="00776D59" w:rsidRPr="00A11C83" w:rsidRDefault="00DC3982">
      <w:pPr>
        <w:pStyle w:val="ConsPlusTitle0"/>
        <w:jc w:val="center"/>
      </w:pPr>
      <w:r w:rsidRPr="00A11C83">
        <w:t>КОРЯКСКОГО ОКРУГА" (ДАЛЕЕ - ПОДПРОГРАММА 7)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развития гражданского общества и молодежи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образования Камчатского края; Министерство культуры Камчатского края; Министерство здравоохранения Камчатского края; Министерство спорта Камчатского края; Министерство строительства и жилищной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социального благополучия и семейной политики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по делам местного самоуправления и развитию Корякского округа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Программно-целевые инструменты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создание условий для устойчивого развития КМНС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Задачи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укрепление материально-технической базы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традиционных отраслей хозяйствования;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предоставление дополнительных гарантий по оказанию медицинских и социальных услуг в целях повышения качества жизни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повышение доступа к образовательным услугам КМНС с учетом их этнокультурных особенностей;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сохранение и развитие национальной культуры, традиций и обычаев КМНС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в соответствии с показателями (индикаторами)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654174">
              <w:rPr>
                <w:strike/>
                <w:color w:val="FF0000"/>
              </w:rPr>
              <w:t>2024 год</w:t>
            </w:r>
            <w:r w:rsidR="00654174">
              <w:rPr>
                <w:strike/>
                <w:color w:val="FF0000"/>
              </w:rPr>
              <w:t xml:space="preserve"> </w:t>
            </w:r>
            <w:r w:rsidR="00654174" w:rsidRPr="00654174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финансирование Подпрограммы 7 осуществляется за счет средств, предусмотренных на реализацию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рост доходов общин КМНС, полученных от продажи продукции (объектов) традиционных отраслей хозяйствования (промыслов) КМНС, на 5 процентов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увеличение стоимости основных средств (материально-производственных запасов) общин КМНС;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сохранение общего числа представителей КМНС, получающих дополнительные услуги в области здравоохранения, социальной защиты, на уровне 400 человек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сохранение общей численности представителей КМНС, обучающихся в образовательных организациях, которым оказано содействие в получении образовательных услуг, на уровне 500 человек ежегодно;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5) увеличение доли населения, участвующего в культурно-досуговых мероприятиях, проводимых государственными и муниципальными организациями культуры, в работе любительских объединений, в местах традиционного проживания и традиционной хозяйственной деятельности КМНС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8" w:name="P519"/>
      <w:bookmarkEnd w:id="8"/>
      <w:r w:rsidRPr="00A11C83">
        <w:t>ПАСПОРТ ПОДПРОГРАММЫ 8</w:t>
      </w:r>
    </w:p>
    <w:p w:rsidR="00776D59" w:rsidRPr="00A11C83" w:rsidRDefault="00DC3982">
      <w:pPr>
        <w:pStyle w:val="ConsPlusTitle0"/>
        <w:jc w:val="center"/>
      </w:pPr>
      <w:r w:rsidRPr="00A11C83">
        <w:t>"СОЗДАНИЕ УСЛОВИЙ ДЛЯ ЭФФЕКТИВНОГО И ОТВЕТСТВЕННОГО</w:t>
      </w:r>
    </w:p>
    <w:p w:rsidR="00776D59" w:rsidRPr="00A11C83" w:rsidRDefault="00DC3982">
      <w:pPr>
        <w:pStyle w:val="ConsPlusTitle0"/>
        <w:jc w:val="center"/>
      </w:pPr>
      <w:r w:rsidRPr="00A11C83">
        <w:t>УПРАВЛЕНИЯ МУНИЦИПАЛЬНЫМИ ФИНАНСАМИ, ПОВЫШЕНИЯ УСТОЙЧИВОСТИ</w:t>
      </w:r>
    </w:p>
    <w:p w:rsidR="00776D59" w:rsidRPr="00A11C83" w:rsidRDefault="00DC3982">
      <w:pPr>
        <w:pStyle w:val="ConsPlusTitle0"/>
        <w:jc w:val="center"/>
      </w:pPr>
      <w:r w:rsidRPr="00A11C83">
        <w:t>БЮДЖЕТОВ МУНИЦИПАЛЬНЫХ ОБРАЗОВАНИЙ В КОРЯКСКОМ ОКРУГЕ"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8)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финансов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 xml:space="preserve">Иные участники </w:t>
            </w:r>
            <w:r w:rsidRPr="00A11C83">
              <w:lastRenderedPageBreak/>
              <w:t>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lastRenderedPageBreak/>
              <w:t xml:space="preserve">органы местного самоуправления муниципальных образований </w:t>
            </w:r>
            <w:r w:rsidRPr="00A11C83">
              <w:lastRenderedPageBreak/>
              <w:t>в Камчатском крае (по согласованию)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Программно-целевые инструменты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обеспечение условий для устойчивого исполнения расходных обязательств муниципальных образований в Корякском округе и повышения качества управления муниципальными финансами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эффективная реализация полномочий Камчатского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края по выравниванию бюджетной обеспеченности муниципальных образований в Корякском округе, обеспечению сбалансированности местных бюджетов;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стимулирование органов местного самоуправления муниципальных образований в Корякском округе к повышению качества и эффективности деятельности;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совершенствование системы межбюджетных отношений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соответствии с показателями (индикаторами) государственной </w:t>
            </w:r>
            <w:hyperlink r:id="rId73" w:tooltip="Постановление Правительства Камчатского края от 22.11.2013 N 511-П (ред. от 02.02.2023) &quot;Об утверждении государственной программы Камчатского края &quot;Управление государственными финансами Камчатского края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"Управление государственными финансами Камчатского края"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654174">
              <w:rPr>
                <w:strike/>
                <w:color w:val="FF0000"/>
              </w:rPr>
              <w:t>2024 год</w:t>
            </w:r>
            <w:r w:rsidR="00654174">
              <w:rPr>
                <w:strike/>
                <w:color w:val="FF0000"/>
              </w:rPr>
              <w:t xml:space="preserve"> </w:t>
            </w:r>
            <w:r w:rsidR="00654174" w:rsidRPr="00654174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финансирование Подпрограммы 8 осуществляется за счет средств, предусмотренных на реализацию государственной </w:t>
            </w:r>
            <w:hyperlink r:id="rId74" w:tooltip="Постановление Правительства Камчатского края от 22.11.2013 N 511-П (ред. от 02.02.2023) &quot;Об утверждении государственной программы Камчатского края &quot;Управление государственными финансами Камчатского края&quot; {КонсультантПлюс}">
              <w:r w:rsidRPr="00A11C83">
                <w:t>программы</w:t>
              </w:r>
            </w:hyperlink>
            <w:r w:rsidRPr="00A11C83">
              <w:t xml:space="preserve"> Камчатского края "Управление государственными финансами Камчатского края"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увязка бюджетного планирования со стратегическими целями социально-экономического развития Корякского округа;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устойчивое исполнение расходных обязательств муниципальных образований в Корякском округе;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повышение самостоятельности органов местного самоуправления муниципальных образований в Корякском округе, ответственности за результаты деятельности;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4) повышение качества управления бюджетным процессом на муниципальном уровне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bookmarkStart w:id="9" w:name="P552"/>
      <w:bookmarkEnd w:id="9"/>
      <w:r w:rsidRPr="00A11C83">
        <w:t>ПАСПОРТ</w:t>
      </w:r>
    </w:p>
    <w:p w:rsidR="00776D59" w:rsidRPr="00A11C83" w:rsidRDefault="00DC3982">
      <w:pPr>
        <w:pStyle w:val="ConsPlusTitle0"/>
        <w:jc w:val="center"/>
      </w:pPr>
      <w:r w:rsidRPr="00A11C83">
        <w:t>ПОДПРОГРАММЫ 9 "ОБЕСПЕЧЕНИЕ РЕАЛИЗАЦИИ ПРОГРАММЫ"</w:t>
      </w:r>
    </w:p>
    <w:p w:rsidR="00776D59" w:rsidRPr="00A11C83" w:rsidRDefault="00DC3982">
      <w:pPr>
        <w:pStyle w:val="ConsPlusTitle0"/>
        <w:jc w:val="center"/>
      </w:pPr>
      <w:r w:rsidRPr="00A11C83">
        <w:t>(ДАЛЕЕ - ПОДПРОГРАММА 9)</w:t>
      </w:r>
    </w:p>
    <w:p w:rsidR="00776D59" w:rsidRPr="00A11C83" w:rsidRDefault="00DC3982">
      <w:pPr>
        <w:pStyle w:val="ConsPlusNormal0"/>
        <w:jc w:val="center"/>
      </w:pPr>
      <w:r w:rsidRPr="00A11C83">
        <w:t>(в ред. Постановлений Правительства Камчатского края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25.08.2022 </w:t>
      </w:r>
      <w:hyperlink r:id="rId75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454-П</w:t>
        </w:r>
      </w:hyperlink>
      <w:r w:rsidRPr="00A11C83">
        <w:t xml:space="preserve">, от 01.12.2022 </w:t>
      </w:r>
      <w:hyperlink r:id="rId76" w:tooltip="Постановление Правительства Камчатского края от 01.12.2022 N 629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N 629-П</w:t>
        </w:r>
      </w:hyperlink>
      <w:r w:rsidRPr="00A11C83">
        <w:t>,</w:t>
      </w:r>
    </w:p>
    <w:p w:rsidR="00776D59" w:rsidRPr="00A11C83" w:rsidRDefault="00DC3982">
      <w:pPr>
        <w:pStyle w:val="ConsPlusNormal0"/>
        <w:jc w:val="center"/>
      </w:pPr>
      <w:r w:rsidRPr="00A11C83">
        <w:t xml:space="preserve">от 25.01.2023 </w:t>
      </w:r>
      <w:hyperlink r:id="rId77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<w:r w:rsidRPr="00A11C83">
          <w:t>N 38-П</w:t>
        </w:r>
      </w:hyperlink>
      <w:r w:rsidRPr="00A11C83">
        <w:t>)</w:t>
      </w:r>
    </w:p>
    <w:p w:rsidR="00776D59" w:rsidRPr="00A11C83" w:rsidRDefault="00776D59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Ответственный исполнитель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Министерство по делам местного самоуправления и развитию Корякского округа Камчатского края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Участники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Иные участники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lastRenderedPageBreak/>
              <w:t>Программно-целевые инструменты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отсутствуют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Цель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обеспечение эффективной реализации основных мероприятий Программы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Задачи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обеспечение эффективного управления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государственными финансами в сфере реализации Программы;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обеспечение эффективного управления кадровыми ресурсами в сфере реализации Программы;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информационное обеспечение реализации Программы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Целевые показатели (индикаторы)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не предусмотрены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Этапы и сроки реализации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в один этап с 2014 года по </w:t>
            </w:r>
            <w:r w:rsidRPr="00DC3982">
              <w:rPr>
                <w:strike/>
                <w:color w:val="FF0000"/>
              </w:rPr>
              <w:t>2024 год</w:t>
            </w:r>
            <w:r>
              <w:rPr>
                <w:strike/>
                <w:color w:val="FF0000"/>
              </w:rPr>
              <w:t xml:space="preserve"> </w:t>
            </w:r>
            <w:r w:rsidRPr="00DC3982">
              <w:rPr>
                <w:color w:val="0000FF"/>
              </w:rPr>
              <w:t>2025 год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Объемы бюджетных ассигнований Подпрограммы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общий объем финансирования Подпрограммы 9 за счет средств краевого бюджета составляет </w:t>
            </w:r>
            <w:r w:rsidRPr="00714335">
              <w:rPr>
                <w:strike/>
                <w:color w:val="FF0000"/>
              </w:rPr>
              <w:t>9 681 254,00280</w:t>
            </w:r>
            <w:r w:rsidRPr="00A11C83">
              <w:t xml:space="preserve"> </w:t>
            </w:r>
            <w:r w:rsidR="00714335" w:rsidRPr="00D872AE">
              <w:rPr>
                <w:color w:val="3333FF"/>
              </w:rPr>
              <w:t>771 436,91280</w:t>
            </w:r>
            <w:r w:rsidR="00714335">
              <w:t xml:space="preserve"> </w:t>
            </w:r>
            <w:r w:rsidRPr="00A11C83">
              <w:t>тыс. рублей, из них по годам: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2014 год - 46 802,95300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2015 год - 45 195,18500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2016 год - 51 701,76000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2017 год - 50 419,78800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2018 год - 54 881,44600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2019 год - 54 950,82803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2020 год - 60 139,78611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2021 год - 81 319,18565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2022 год - 59 560,48101 тыс. рублей;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2023 год - 87 526,99000 тыс. рублей;</w:t>
            </w:r>
          </w:p>
          <w:p w:rsidR="00776D59" w:rsidRDefault="00DC3982">
            <w:pPr>
              <w:pStyle w:val="ConsPlusNormal0"/>
              <w:jc w:val="both"/>
            </w:pPr>
            <w:r w:rsidRPr="00A11C83">
              <w:t>2024 год - 88 755,60000 тыс. рублей</w:t>
            </w:r>
            <w:r w:rsidR="00714335">
              <w:t>;</w:t>
            </w:r>
          </w:p>
          <w:p w:rsidR="00714335" w:rsidRPr="00A11C83" w:rsidRDefault="00714335">
            <w:pPr>
              <w:pStyle w:val="ConsPlusNormal0"/>
              <w:jc w:val="both"/>
            </w:pPr>
            <w:r w:rsidRPr="00D872AE">
              <w:rPr>
                <w:color w:val="3333FF"/>
              </w:rPr>
              <w:t>2025 год - 90 182,91000 тыс. рублей</w:t>
            </w:r>
          </w:p>
        </w:tc>
      </w:tr>
      <w:tr w:rsidR="00A11C83" w:rsidRPr="00A11C83"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 xml:space="preserve">(в ред. </w:t>
            </w:r>
            <w:hyperlink r:id="rId78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 от 25.01.2023 N 38-П)</w:t>
            </w:r>
          </w:p>
        </w:tc>
      </w:tr>
      <w:tr w:rsidR="00A11C83" w:rsidRPr="00A11C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</w:pPr>
            <w:r w:rsidRPr="00A11C83">
              <w:t>Ожидаемые результаты реализации Подпрограммы 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76D59" w:rsidRPr="00A11C83" w:rsidRDefault="00DC3982">
            <w:pPr>
              <w:pStyle w:val="ConsPlusNormal0"/>
              <w:jc w:val="both"/>
            </w:pPr>
            <w:r w:rsidRPr="00A11C83">
              <w:t>1) реализация Программы своевременно и в полном объеме;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2) реализация полномочий Министерства по делам местного самоуправления и развитию Корякского округа Камчатского края;</w:t>
            </w:r>
          </w:p>
          <w:p w:rsidR="00776D59" w:rsidRPr="00A11C83" w:rsidRDefault="00DC3982">
            <w:pPr>
              <w:pStyle w:val="ConsPlusNormal0"/>
              <w:jc w:val="both"/>
            </w:pPr>
            <w:r w:rsidRPr="00A11C83">
              <w:t>3) повышение эффективности расходования бюджетных средств</w:t>
            </w: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r w:rsidRPr="00A11C83">
        <w:t>1. Приоритеты и цели региональной политики в сфере</w:t>
      </w:r>
    </w:p>
    <w:p w:rsidR="00776D59" w:rsidRPr="00A11C83" w:rsidRDefault="00DC3982">
      <w:pPr>
        <w:pStyle w:val="ConsPlusTitle0"/>
        <w:jc w:val="center"/>
      </w:pPr>
      <w:r w:rsidRPr="00A11C83">
        <w:t>реализации Программы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1. Приоритетом региональной политики в сфере развития территории с особым статусом "Корякский округ" является улучшение качества и уровня жизни населения в Корякском округе посредством: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повышения транспортной доступности;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развития минерально-сырьевого комплекса;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улучшения качества жилья и повышения качества и надежности представления жилищно-коммунальных услуг населению;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>4) развития здравоохранения;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5) развития образования;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6) социальной защиты населения;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7) развития культуры и искусства;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8) развития физической культуры и спорта;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9) реализации региональной политики в области содействия занятости населения, направленной на развитие трудовых ресурсов в Корякском округе;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10) повышения уровня обеспеченности населения продуктами питания местного производства, доступными по цене и безопасными по качеству;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11) повышения эффективности взаимодействия исполнительными органами Камчатского края и органов местного самоуправления муниципальных образований в Корякском округе;</w:t>
      </w:r>
    </w:p>
    <w:p w:rsidR="00776D59" w:rsidRPr="00A11C83" w:rsidRDefault="00DC3982">
      <w:pPr>
        <w:pStyle w:val="ConsPlusNormal0"/>
        <w:jc w:val="both"/>
      </w:pPr>
      <w:r w:rsidRPr="00A11C83">
        <w:t xml:space="preserve">(в ред. </w:t>
      </w:r>
      <w:hyperlink r:id="rId79" w:tooltip="Постановление Правительства Камчатского края от 25.08.2022 N 454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">
        <w:r w:rsidRPr="00A11C83">
          <w:t>Постановления</w:t>
        </w:r>
      </w:hyperlink>
      <w:r w:rsidRPr="00A11C83">
        <w:t xml:space="preserve"> Правительства Камчатского края от 25.08.2022 N 454-П)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12) создания условий для устойчивого развития КМНС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13) обеспечения условий для устойчивого исполнения расходных обязательств муниципальных образований в Корякском округе и повышения качества управления муниципальными финансами.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2. Достижение указанных целей потребует решения следующих задач: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развитие дорожной сети Корякского округа;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развитие воздушного сообщения на территории Корякского округа;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разведка месторождений общераспространенных, топливно-энергетических полезных ископаемых, месторождений драгоценных металлов;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4) разработка источников пресных подземных вод;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5) строительство жилых помещений и создание инженерной инфраструктуры;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6) повышение качества и надежности предоставления жилищно-коммунальных услуг населению;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7) сохранение и развитие сети медицинских организаций;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8) создание условий для повышения качества предоставления услуг в сфере здравоохранения;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9) укрепление кадрового потенциала системы здравоохранения;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10) развитие дистанционного образования;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11) реконструкция и строительство образовательных организаций;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12) совершенствование инфраструктуры и улучшение учебно-материальной базы образовательных организаций;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13) обеспечение социальной и экономической устойчивости семьи;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14) улучшение качества жизни детей-инвалидов и семей с детьми-инвалидами;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15) развитие комплексных центров социального обслуживания граждан;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>16) развитие материально-технической базы объектов культуры;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17) развитие материально-технической базы объектов физической культуры и спорта;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18) пропаганда здорового образа жизни;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19) защита населения Корякского округа от безработицы, обеспечение государственных гарантий в сфере занятости населения;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20) развитие северного оленеводства;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21) обеспечение увеличения объемов производства продукции с одновременным повышением ее качественных показателей и конкурентоспособности на рынке;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22) стимулирование приобретения сельскохозяйственными товаропроизводителями высокотехнологичных машин и оборудования;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23) внедрение современных информационных систем;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24) укрепление материально-технической базы традиционных отраслей хозяйствования;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25) предоставление дополнительных гарантий по оказанию медицинских и социальных услуг в целях повышения качества жизни КМНС;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26) повышение доступа к образовательным услугам КМНС с учетом их этнокультурных особенностей;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27) сохранение и развитие национальной культуры, традиций и обычаев КМНС;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28) эффективная реализация полномочий Камчатского края по выравниванию бюджетной обеспеченности муниципальных образований в Корякском округе, обеспечению сбалансированности местных бюджетов;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29) стимулирование органов местного самоуправления муниципальных образований в Корякском округе к повышению качества и эффективности деятельности;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30) совершенствование системы межбюджетных отношений.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3. Для оценки хода реализации Программы предусмотрены показатели (индикаторы) Программы и подпрограмм Программы с расшифровкой плановых значений по годам ее реализации согласно </w:t>
      </w:r>
      <w:hyperlink w:anchor="P728" w:tooltip="СВЕДЕНИЯ">
        <w:r w:rsidRPr="00A11C83">
          <w:t>приложению 1</w:t>
        </w:r>
      </w:hyperlink>
      <w:r w:rsidRPr="00A11C83">
        <w:t xml:space="preserve"> к Программе.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4. Для достижения целей и решения задач Программы предусмотрены основные мероприятия, сведения о которых приведены в </w:t>
      </w:r>
      <w:hyperlink w:anchor="P907" w:tooltip="Приложение 2">
        <w:r w:rsidRPr="00A11C83">
          <w:t>приложении 2</w:t>
        </w:r>
      </w:hyperlink>
      <w:r w:rsidRPr="00A11C83">
        <w:t xml:space="preserve"> к Программе.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5. Финансовое обеспечение реализации Программы приведено в </w:t>
      </w:r>
      <w:hyperlink w:anchor="P1066" w:tooltip="ФИНАНСОВОЕ ОБЕСПЕЧЕНИЕ РЕАЛИЗАЦИИ ГОСУДАРСТВЕННОЙ ПРОГРАММЫ">
        <w:r w:rsidRPr="00A11C83">
          <w:t>приложении 3</w:t>
        </w:r>
      </w:hyperlink>
      <w:r w:rsidRPr="00A11C83">
        <w:t xml:space="preserve"> к Программе.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r w:rsidRPr="00A11C83">
        <w:t>2. Обобщенная характеристика основных мероприятий,</w:t>
      </w:r>
    </w:p>
    <w:p w:rsidR="00776D59" w:rsidRPr="00A11C83" w:rsidRDefault="00DC3982">
      <w:pPr>
        <w:pStyle w:val="ConsPlusTitle0"/>
        <w:jc w:val="center"/>
      </w:pPr>
      <w:r w:rsidRPr="00A11C83">
        <w:t>реализуемых органами местного самоуправления муниципальных</w:t>
      </w:r>
    </w:p>
    <w:p w:rsidR="00776D59" w:rsidRPr="00A11C83" w:rsidRDefault="00DC3982">
      <w:pPr>
        <w:pStyle w:val="ConsPlusTitle0"/>
        <w:jc w:val="center"/>
      </w:pPr>
      <w:r w:rsidRPr="00A11C83">
        <w:t>образований в Камчатском крае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bookmarkStart w:id="10" w:name="P654"/>
      <w:bookmarkEnd w:id="10"/>
      <w:r w:rsidRPr="00A11C83">
        <w:t>6. Программа предусматривает участие муниципальных образований в Корякском округе в реализации основных мероприятий подпрограммы 3 "Обеспечение доступным и комфортным жильем и коммунальными услугами населения Корякского округа", предусматривающих предоставлении субсидий из краевого бюджета бюджетам муниципальных образований в Камчатском крае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Камчатском крае по вопросам местного значения в рамках мероприятий муниципальных программ, направленных на обеспечение жильем специалистов социальной сферы, граждан, состоящих на учете в качестве нуждающихся в улучшении жилищных условий, а также граждан, проживающих в аварийном жилищном фонде.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 xml:space="preserve">7. Субсидии местным бюджетам из краевого бюджета на реализацию мероприятий, указанных в </w:t>
      </w:r>
      <w:hyperlink w:anchor="P654" w:tooltip="6. Программа предусматривает участие муниципальных образований в Корякском округе в реализации основных мероприятий подпрограммы 3 &quot;Обеспечение доступным и комфортным жильем и коммунальными услугами населения Корякского округа&quot;, предусматривающих предоставлени">
        <w:r w:rsidRPr="00A11C83">
          <w:t>части 6</w:t>
        </w:r>
      </w:hyperlink>
      <w:r w:rsidRPr="00A11C83">
        <w:t xml:space="preserve"> настоящего раздела, предоставляются в соответствии с </w:t>
      </w:r>
      <w:hyperlink w:anchor="P2307" w:tooltip="ПОРЯДОК">
        <w:r w:rsidRPr="00A11C83">
          <w:t>приложением 4</w:t>
        </w:r>
      </w:hyperlink>
      <w:r w:rsidRPr="00A11C83">
        <w:t xml:space="preserve"> к Программе.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  <w:outlineLvl w:val="1"/>
      </w:pPr>
      <w:r w:rsidRPr="00A11C83">
        <w:t>3. Методика оценки эффективности Программы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8. Оценка эффективности реализации Программы осуществляется с учетом следующих составляющих: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оценки степени достижения целей и решения задач (далее - степень реализации) Программы и иных государственных программ Камчатского края, оказывающих влияние на достижение целей и решение задач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оценки степени соответствия запланированному уровню затрат краевого бюджета, в том числе в соответствии с приказом Министерства по делам местного самоуправления и развитию Корякского округа Камчатского края об утверждении перечня мероприятий иных государственных программ Камчатского края, оказывающих влияние на достижение целей и решение задач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9. Для оценки степени реализации Программы определяется степень достижения плановых значений каждого показателя (индикатора) Программы и степень реализации иных государственных программ Камчатского края, оказывающих влияние на достижение целей и решение задач Программы.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10. Степень достижения планового значения показателя (индикатора) Программы определяется по формулам: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для показателей (индикаторов), желаемой тенденцией развития которых является увеличение значений: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t>СД</w:t>
      </w:r>
      <w:r w:rsidRPr="00A11C83">
        <w:rPr>
          <w:vertAlign w:val="subscript"/>
        </w:rPr>
        <w:t>гппз</w:t>
      </w:r>
      <w:r w:rsidRPr="00A11C83">
        <w:t xml:space="preserve"> = ЗП</w:t>
      </w:r>
      <w:r w:rsidRPr="00A11C83">
        <w:rPr>
          <w:vertAlign w:val="subscript"/>
        </w:rPr>
        <w:t>гпф</w:t>
      </w:r>
      <w:r w:rsidRPr="00A11C83">
        <w:t>/ЗП</w:t>
      </w:r>
      <w:r w:rsidRPr="00A11C83">
        <w:rPr>
          <w:vertAlign w:val="subscript"/>
        </w:rPr>
        <w:t>гпп</w:t>
      </w:r>
      <w:r w:rsidRPr="00A11C83">
        <w:t>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СД</w:t>
      </w:r>
      <w:r w:rsidRPr="00A11C83">
        <w:rPr>
          <w:vertAlign w:val="subscript"/>
        </w:rPr>
        <w:t>гппз</w:t>
      </w:r>
      <w:r w:rsidRPr="00A11C83">
        <w:t xml:space="preserve"> - степень достижения планового значения показателя (индикатора)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ЗП</w:t>
      </w:r>
      <w:r w:rsidRPr="00A11C83">
        <w:rPr>
          <w:vertAlign w:val="subscript"/>
        </w:rPr>
        <w:t>гпф</w:t>
      </w:r>
      <w:r w:rsidRPr="00A11C83">
        <w:t xml:space="preserve"> - значение показателя (индикатора), фактически достигнутое на конец отчетного периода;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ЗП</w:t>
      </w:r>
      <w:r w:rsidRPr="00A11C83">
        <w:rPr>
          <w:vertAlign w:val="subscript"/>
        </w:rPr>
        <w:t>гпп</w:t>
      </w:r>
      <w:r w:rsidRPr="00A11C83">
        <w:t xml:space="preserve"> - плановое значение показателя (индикатора)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для показателей (индикаторов), желаемой тенденцией развития которых является снижение значений: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t>СД</w:t>
      </w:r>
      <w:r w:rsidRPr="00A11C83">
        <w:rPr>
          <w:vertAlign w:val="subscript"/>
        </w:rPr>
        <w:t>гппз</w:t>
      </w:r>
      <w:r w:rsidRPr="00A11C83">
        <w:t xml:space="preserve"> = ЗП</w:t>
      </w:r>
      <w:r w:rsidRPr="00A11C83">
        <w:rPr>
          <w:vertAlign w:val="subscript"/>
        </w:rPr>
        <w:t>гпп</w:t>
      </w:r>
      <w:r w:rsidRPr="00A11C83">
        <w:t>/ЗП</w:t>
      </w:r>
      <w:r w:rsidRPr="00A11C83">
        <w:rPr>
          <w:vertAlign w:val="subscript"/>
        </w:rPr>
        <w:t>гпф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11. Степень реализации Программы определяется по формуле: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rPr>
          <w:noProof/>
          <w:position w:val="-8"/>
        </w:rPr>
        <w:drawing>
          <wp:inline distT="0" distB="0" distL="0" distR="0">
            <wp:extent cx="21240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83">
        <w:t>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СР</w:t>
      </w:r>
      <w:r w:rsidRPr="00A11C83">
        <w:rPr>
          <w:vertAlign w:val="subscript"/>
        </w:rPr>
        <w:t>гп</w:t>
      </w:r>
      <w:r w:rsidRPr="00A11C83">
        <w:t xml:space="preserve"> - степень реализации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N - количество иных государственных программ Камчатского края, участвующих в оценке степени реализации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СР</w:t>
      </w:r>
      <w:r w:rsidRPr="00A11C83">
        <w:rPr>
          <w:vertAlign w:val="subscript"/>
        </w:rPr>
        <w:t>гпи</w:t>
      </w:r>
      <w:r w:rsidRPr="00A11C83">
        <w:t xml:space="preserve"> - степень реализации иных государственных программ Камчатского края, оказывающих влияние на степень реализации Программы, проведенная в соответствии с методикой оценки эффективности данных государственных программ;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СР</w:t>
      </w:r>
      <w:r w:rsidRPr="00A11C83">
        <w:rPr>
          <w:vertAlign w:val="subscript"/>
        </w:rPr>
        <w:t>гпКО</w:t>
      </w:r>
      <w:r w:rsidRPr="00A11C83">
        <w:t xml:space="preserve"> - степень реализации Программы в соответствии с </w:t>
      </w:r>
      <w:hyperlink w:anchor="P728" w:tooltip="СВЕДЕНИЯ">
        <w:r w:rsidRPr="00A11C83">
          <w:t>приложением 1</w:t>
        </w:r>
      </w:hyperlink>
      <w:r w:rsidRPr="00A11C83">
        <w:t xml:space="preserve"> к Программе, которая определяется по формуле: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rPr>
          <w:noProof/>
          <w:position w:val="-8"/>
        </w:rPr>
        <w:drawing>
          <wp:inline distT="0" distB="0" distL="0" distR="0">
            <wp:extent cx="145732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83">
        <w:t>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СД</w:t>
      </w:r>
      <w:r w:rsidRPr="00A11C83">
        <w:rPr>
          <w:vertAlign w:val="subscript"/>
        </w:rPr>
        <w:t>гппз</w:t>
      </w:r>
      <w:r w:rsidRPr="00A11C83">
        <w:t xml:space="preserve"> - степень достижения планового значения показателя (индикатора)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М - число показателей (индикаторов) Программы.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При использовании данной формулы, в случае если СД</w:t>
      </w:r>
      <w:r w:rsidRPr="00A11C83">
        <w:rPr>
          <w:vertAlign w:val="subscript"/>
        </w:rPr>
        <w:t>гппз</w:t>
      </w:r>
      <w:r w:rsidRPr="00A11C83">
        <w:t xml:space="preserve"> больше 1, значение СД</w:t>
      </w:r>
      <w:r w:rsidRPr="00A11C83">
        <w:rPr>
          <w:vertAlign w:val="subscript"/>
        </w:rPr>
        <w:t>гппз</w:t>
      </w:r>
      <w:r w:rsidRPr="00A11C83">
        <w:t xml:space="preserve"> принимается равным 1.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12. Степень соответствия запланированному уровню затрат краевого бюджета определяется для Программы в целом как отношение фактически произведенных в отчетном году расходов на реализацию Программы к их плановым значениям по формуле: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t>СС</w:t>
      </w:r>
      <w:r w:rsidRPr="00A11C83">
        <w:rPr>
          <w:vertAlign w:val="subscript"/>
        </w:rPr>
        <w:t>уз</w:t>
      </w:r>
      <w:r w:rsidRPr="00A11C83">
        <w:t xml:space="preserve"> = З</w:t>
      </w:r>
      <w:r w:rsidRPr="00A11C83">
        <w:rPr>
          <w:vertAlign w:val="subscript"/>
        </w:rPr>
        <w:t>ф</w:t>
      </w:r>
      <w:r w:rsidRPr="00A11C83">
        <w:t>/З</w:t>
      </w:r>
      <w:r w:rsidRPr="00A11C83">
        <w:rPr>
          <w:vertAlign w:val="subscript"/>
        </w:rPr>
        <w:t>п</w:t>
      </w:r>
      <w:r w:rsidRPr="00A11C83">
        <w:t>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СС</w:t>
      </w:r>
      <w:r w:rsidRPr="00A11C83">
        <w:rPr>
          <w:vertAlign w:val="subscript"/>
        </w:rPr>
        <w:t>уз</w:t>
      </w:r>
      <w:r w:rsidRPr="00A11C83">
        <w:t xml:space="preserve"> - степень соответствия запланированному уровню затрат краевого бюджета;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З</w:t>
      </w:r>
      <w:r w:rsidRPr="00A11C83">
        <w:rPr>
          <w:vertAlign w:val="subscript"/>
        </w:rPr>
        <w:t>ф</w:t>
      </w:r>
      <w:r w:rsidRPr="00A11C83">
        <w:t xml:space="preserve"> - сумма фактических расходов краевого бюджета на реализацию Программы и иных государственных программ Камчатского края, оказывающих влияние на достижение целей и решение задач Программы, в отчетном году;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З</w:t>
      </w:r>
      <w:r w:rsidRPr="00A11C83">
        <w:rPr>
          <w:vertAlign w:val="subscript"/>
        </w:rPr>
        <w:t>п</w:t>
      </w:r>
      <w:r w:rsidRPr="00A11C83">
        <w:t xml:space="preserve"> - сумма плановых расходов краевого бюджета на реализацию Программы и иных государственных программ Камчатского края, оказывающих влияние на достижение целей и решение задач Программы, в отчетном году.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13. Степень реализации контрольных событий определяется для Программы в целом формуле: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t>СР</w:t>
      </w:r>
      <w:r w:rsidRPr="00A11C83">
        <w:rPr>
          <w:vertAlign w:val="subscript"/>
        </w:rPr>
        <w:t>кс</w:t>
      </w:r>
      <w:r w:rsidRPr="00A11C83">
        <w:t xml:space="preserve"> = КС</w:t>
      </w:r>
      <w:r w:rsidRPr="00A11C83">
        <w:rPr>
          <w:vertAlign w:val="subscript"/>
        </w:rPr>
        <w:t>в</w:t>
      </w:r>
      <w:r w:rsidRPr="00A11C83">
        <w:t>/КС,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СР</w:t>
      </w:r>
      <w:r w:rsidRPr="00A11C83">
        <w:rPr>
          <w:vertAlign w:val="subscript"/>
        </w:rPr>
        <w:t>кс</w:t>
      </w:r>
      <w:r w:rsidRPr="00A11C83">
        <w:t xml:space="preserve"> - степень реализации контрольных событий;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КС</w:t>
      </w:r>
      <w:r w:rsidRPr="00A11C83">
        <w:rPr>
          <w:vertAlign w:val="subscript"/>
        </w:rPr>
        <w:t>в</w:t>
      </w:r>
      <w:r w:rsidRPr="00A11C83">
        <w:t xml:space="preserve"> - количество выполненных контрольных событий, из числа контрольных событий, запланированных к реализации в отчетном году;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КС - общее количество контрольных событий, запланированных к реализации в отчетном году.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14.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jc w:val="center"/>
      </w:pPr>
      <w:r w:rsidRPr="00A11C83">
        <w:t>ЭР</w:t>
      </w:r>
      <w:r w:rsidRPr="00A11C83">
        <w:rPr>
          <w:vertAlign w:val="subscript"/>
        </w:rPr>
        <w:t>гп</w:t>
      </w:r>
      <w:r w:rsidRPr="00A11C83">
        <w:t xml:space="preserve"> = (СР</w:t>
      </w:r>
      <w:r w:rsidRPr="00A11C83">
        <w:rPr>
          <w:vertAlign w:val="subscript"/>
        </w:rPr>
        <w:t>гп</w:t>
      </w:r>
      <w:r w:rsidRPr="00A11C83">
        <w:t xml:space="preserve"> + СС</w:t>
      </w:r>
      <w:r w:rsidRPr="00A11C83">
        <w:rPr>
          <w:vertAlign w:val="subscript"/>
        </w:rPr>
        <w:t>уз</w:t>
      </w:r>
      <w:r w:rsidRPr="00A11C83">
        <w:t xml:space="preserve"> + СР</w:t>
      </w:r>
      <w:r w:rsidRPr="00A11C83">
        <w:rPr>
          <w:vertAlign w:val="subscript"/>
        </w:rPr>
        <w:t>кс</w:t>
      </w:r>
      <w:r w:rsidRPr="00A11C83">
        <w:t>)/3, где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>ЭР</w:t>
      </w:r>
      <w:r w:rsidRPr="00A11C83">
        <w:rPr>
          <w:vertAlign w:val="subscript"/>
        </w:rPr>
        <w:t>гп</w:t>
      </w:r>
      <w:r w:rsidRPr="00A11C83">
        <w:t xml:space="preserve"> - эффективность реализации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СР</w:t>
      </w:r>
      <w:r w:rsidRPr="00A11C83">
        <w:rPr>
          <w:vertAlign w:val="subscript"/>
        </w:rPr>
        <w:t>гп</w:t>
      </w:r>
      <w:r w:rsidRPr="00A11C83">
        <w:t xml:space="preserve"> - степень реализации Программы;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СС</w:t>
      </w:r>
      <w:r w:rsidRPr="00A11C83">
        <w:rPr>
          <w:vertAlign w:val="subscript"/>
        </w:rPr>
        <w:t>уз</w:t>
      </w:r>
      <w:r w:rsidRPr="00A11C83">
        <w:t xml:space="preserve"> - степень соответствия запланированному уровню затрат краевого бюджета;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СР</w:t>
      </w:r>
      <w:r w:rsidRPr="00A11C83">
        <w:rPr>
          <w:vertAlign w:val="subscript"/>
        </w:rPr>
        <w:t>кс</w:t>
      </w:r>
      <w:r w:rsidRPr="00A11C83">
        <w:t xml:space="preserve"> - степень реализации контрольных событий.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15. Эффективность реализации Программы признается: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высокой в случае, если значение ЭР</w:t>
      </w:r>
      <w:r w:rsidRPr="00A11C83">
        <w:rPr>
          <w:vertAlign w:val="subscript"/>
        </w:rPr>
        <w:t>гп</w:t>
      </w:r>
      <w:r w:rsidRPr="00A11C83">
        <w:t xml:space="preserve"> составляет не менее 0,95;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средней в случае, если значение ЭР</w:t>
      </w:r>
      <w:r w:rsidRPr="00A11C83">
        <w:rPr>
          <w:vertAlign w:val="subscript"/>
        </w:rPr>
        <w:t>гп</w:t>
      </w:r>
      <w:r w:rsidRPr="00A11C83">
        <w:t xml:space="preserve"> составляет не менее 0,90;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удовлетворительной в случае, если значение ЭР</w:t>
      </w:r>
      <w:r w:rsidRPr="00A11C83">
        <w:rPr>
          <w:vertAlign w:val="subscript"/>
        </w:rPr>
        <w:t>гп</w:t>
      </w:r>
      <w:r w:rsidRPr="00A11C83">
        <w:t xml:space="preserve"> составляет не менее 0,80.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>16. В случае если значение ЭР</w:t>
      </w:r>
      <w:r w:rsidRPr="00A11C83">
        <w:rPr>
          <w:vertAlign w:val="subscript"/>
        </w:rPr>
        <w:t>гп</w:t>
      </w:r>
      <w:r w:rsidRPr="00A11C83">
        <w:t xml:space="preserve"> составляет менее 0,80, реализация Программы признается недостаточно эффективной.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Default="00776D59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>
      <w:pPr>
        <w:pStyle w:val="ConsPlusNormal0"/>
        <w:ind w:firstLine="540"/>
        <w:jc w:val="both"/>
      </w:pPr>
    </w:p>
    <w:p w:rsidR="00714335" w:rsidRDefault="00714335" w:rsidP="00714335">
      <w:pPr>
        <w:pStyle w:val="ConsPlusNormal0"/>
        <w:outlineLvl w:val="1"/>
        <w:sectPr w:rsidR="00714335" w:rsidSect="00714335">
          <w:headerReference w:type="default" r:id="rId82"/>
          <w:footerReference w:type="default" r:id="rId83"/>
          <w:headerReference w:type="first" r:id="rId84"/>
          <w:footerReference w:type="first" r:id="rId85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776D59" w:rsidRPr="00A11C83" w:rsidRDefault="00DC3982">
      <w:pPr>
        <w:pStyle w:val="ConsPlusNormal0"/>
        <w:jc w:val="right"/>
        <w:outlineLvl w:val="1"/>
      </w:pPr>
      <w:r w:rsidRPr="00A11C83">
        <w:lastRenderedPageBreak/>
        <w:t>Приложение 1</w:t>
      </w:r>
    </w:p>
    <w:p w:rsidR="00776D59" w:rsidRPr="00A11C83" w:rsidRDefault="00DC3982">
      <w:pPr>
        <w:pStyle w:val="ConsPlusNormal0"/>
        <w:jc w:val="right"/>
      </w:pPr>
      <w:r w:rsidRPr="00A11C83">
        <w:t>к государственной программе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 "Социальное</w:t>
      </w:r>
    </w:p>
    <w:p w:rsidR="00776D59" w:rsidRPr="00A11C83" w:rsidRDefault="00DC3982">
      <w:pPr>
        <w:pStyle w:val="ConsPlusNormal0"/>
        <w:jc w:val="right"/>
      </w:pPr>
      <w:r w:rsidRPr="00A11C83">
        <w:t>и экономическое развитие территории</w:t>
      </w:r>
    </w:p>
    <w:p w:rsidR="00776D59" w:rsidRPr="00A11C83" w:rsidRDefault="00DC3982">
      <w:pPr>
        <w:pStyle w:val="ConsPlusNormal0"/>
        <w:jc w:val="right"/>
      </w:pPr>
      <w:r w:rsidRPr="00A11C83">
        <w:t>с особым статусом "Корякский округ"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</w:pPr>
      <w:bookmarkStart w:id="11" w:name="P728"/>
      <w:bookmarkEnd w:id="11"/>
      <w:r w:rsidRPr="00A11C83">
        <w:t>СВЕДЕНИЯ</w:t>
      </w:r>
    </w:p>
    <w:p w:rsidR="00776D59" w:rsidRPr="00A11C83" w:rsidRDefault="00DC3982">
      <w:pPr>
        <w:pStyle w:val="ConsPlusTitle0"/>
        <w:jc w:val="center"/>
      </w:pPr>
      <w:r w:rsidRPr="00A11C83">
        <w:t>О ПОКАЗАТЕЛЯХ (ИНДИКАТОРАХ) ГОСУДАРСТВЕННОЙ</w:t>
      </w:r>
    </w:p>
    <w:p w:rsidR="00776D59" w:rsidRPr="00A11C83" w:rsidRDefault="00DC3982">
      <w:pPr>
        <w:pStyle w:val="ConsPlusTitle0"/>
        <w:jc w:val="center"/>
      </w:pPr>
      <w:r w:rsidRPr="00A11C83">
        <w:t>ПРОГРАММЫ КАМЧАТСКОГО КРАЯ "СОЦИАЛЬНОЕ И ЭКОНОМИЧЕСКОЕ</w:t>
      </w:r>
    </w:p>
    <w:p w:rsidR="00776D59" w:rsidRPr="00A11C83" w:rsidRDefault="00DC3982">
      <w:pPr>
        <w:pStyle w:val="ConsPlusTitle0"/>
        <w:jc w:val="center"/>
      </w:pPr>
      <w:r w:rsidRPr="00A11C83">
        <w:t>РАЗВИТИЕ ТЕРРИТОРИИ С ОСОБЫМ СТАТУСОМ "КОРЯКСКИЙ ОКРУГ"</w:t>
      </w:r>
    </w:p>
    <w:p w:rsidR="00776D59" w:rsidRPr="00A11C83" w:rsidRDefault="00DC3982">
      <w:pPr>
        <w:pStyle w:val="ConsPlusTitle0"/>
        <w:jc w:val="center"/>
      </w:pPr>
      <w:r w:rsidRPr="00A11C83">
        <w:t>И ПОДПРОГРАММ ПРОГРАММЫ И ИХ ЗНАЧЕНИЯХ</w:t>
      </w:r>
    </w:p>
    <w:p w:rsidR="00776D59" w:rsidRPr="00A11C83" w:rsidRDefault="00776D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418"/>
        <w:gridCol w:w="113"/>
      </w:tblGrid>
      <w:tr w:rsidR="00A11C83" w:rsidRPr="00A11C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D59" w:rsidRPr="00A11C83" w:rsidRDefault="00DC3982">
            <w:pPr>
              <w:pStyle w:val="ConsPlusNormal0"/>
              <w:jc w:val="center"/>
            </w:pPr>
            <w:r w:rsidRPr="00A11C83">
              <w:t>Список изменяющих документов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(в ред. </w:t>
            </w:r>
            <w:hyperlink r:id="rId86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>от 25.01.2023 N 38-П)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</w:tr>
    </w:tbl>
    <w:p w:rsidR="00776D59" w:rsidRPr="00A11C83" w:rsidRDefault="00776D59">
      <w:pPr>
        <w:pStyle w:val="ConsPlusNormal0"/>
        <w:ind w:firstLine="540"/>
        <w:jc w:val="both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16"/>
        <w:gridCol w:w="992"/>
        <w:gridCol w:w="993"/>
        <w:gridCol w:w="1134"/>
        <w:gridCol w:w="992"/>
        <w:gridCol w:w="850"/>
        <w:gridCol w:w="851"/>
        <w:gridCol w:w="992"/>
        <w:gridCol w:w="851"/>
        <w:gridCol w:w="850"/>
        <w:gridCol w:w="709"/>
        <w:gridCol w:w="850"/>
        <w:gridCol w:w="851"/>
        <w:gridCol w:w="850"/>
        <w:gridCol w:w="709"/>
        <w:gridCol w:w="709"/>
      </w:tblGrid>
      <w:tr w:rsidR="00714335" w:rsidRPr="003558E2" w:rsidTr="002B212A">
        <w:tc>
          <w:tcPr>
            <w:tcW w:w="623" w:type="dxa"/>
            <w:vMerge w:val="restart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N п/п</w:t>
            </w:r>
          </w:p>
        </w:tc>
        <w:tc>
          <w:tcPr>
            <w:tcW w:w="2416" w:type="dxa"/>
            <w:vMerge w:val="restart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Ед. изм.</w:t>
            </w: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Значения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Merge/>
          </w:tcPr>
          <w:p w:rsidR="00714335" w:rsidRPr="003558E2" w:rsidRDefault="00714335" w:rsidP="002B212A">
            <w:pPr>
              <w:pStyle w:val="ConsPlusNormal0"/>
            </w:pPr>
          </w:p>
        </w:tc>
        <w:tc>
          <w:tcPr>
            <w:tcW w:w="2416" w:type="dxa"/>
            <w:vMerge/>
          </w:tcPr>
          <w:p w:rsidR="00714335" w:rsidRPr="003558E2" w:rsidRDefault="00714335" w:rsidP="002B212A">
            <w:pPr>
              <w:pStyle w:val="ConsPlusNormal0"/>
            </w:pPr>
          </w:p>
        </w:tc>
        <w:tc>
          <w:tcPr>
            <w:tcW w:w="992" w:type="dxa"/>
            <w:vMerge/>
          </w:tcPr>
          <w:p w:rsidR="00714335" w:rsidRPr="003558E2" w:rsidRDefault="00714335" w:rsidP="002B212A">
            <w:pPr>
              <w:pStyle w:val="ConsPlusNormal0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ind w:left="-67"/>
              <w:jc w:val="center"/>
            </w:pPr>
            <w:r w:rsidRPr="003558E2">
              <w:t>текущий год 2013 (оценка)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очередной год 2014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4335" w:rsidRPr="00F54F6C" w:rsidRDefault="00714335" w:rsidP="00F22303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2025</w:t>
            </w: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335" w:rsidRPr="00F54F6C" w:rsidRDefault="00714335" w:rsidP="00F22303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17</w:t>
            </w: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1 "Развитие транспортной системы Корякского округа"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714335" w:rsidRPr="003558E2" w:rsidRDefault="00714335" w:rsidP="00F22303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"Развитие транспортной системы в Камчатском крае"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14335" w:rsidRPr="003558E2" w:rsidRDefault="00714335" w:rsidP="00F22303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2 "Развитие минерально-сырьевого комплекса Корякского округа"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14335" w:rsidRPr="003558E2" w:rsidRDefault="00714335" w:rsidP="00F22303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"Охрана окружающей среды, воспроизводство и использование природных ресурсов в Камчатском крае"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14335" w:rsidRPr="003558E2" w:rsidRDefault="00714335" w:rsidP="00F22303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3.</w:t>
            </w:r>
          </w:p>
        </w:tc>
        <w:tc>
          <w:tcPr>
            <w:tcW w:w="14890" w:type="dxa"/>
            <w:gridSpan w:val="15"/>
            <w:tcBorders>
              <w:righ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3 "Обеспечение доступным и комфортным жильем и коммунальными услугами населения Корякского округа"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14335" w:rsidRPr="003558E2" w:rsidRDefault="00714335" w:rsidP="00F22303">
            <w:pPr>
              <w:pStyle w:val="ConsPlusNormal0"/>
              <w:jc w:val="center"/>
            </w:pP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lastRenderedPageBreak/>
              <w:t>3.1.</w:t>
            </w:r>
          </w:p>
        </w:tc>
        <w:tc>
          <w:tcPr>
            <w:tcW w:w="2416" w:type="dxa"/>
            <w:vAlign w:val="center"/>
          </w:tcPr>
          <w:p w:rsidR="00714335" w:rsidRPr="003558E2" w:rsidRDefault="00714335" w:rsidP="002B212A">
            <w:pPr>
              <w:pStyle w:val="ConsPlusNormal0"/>
            </w:pPr>
            <w:r w:rsidRPr="003558E2">
              <w:t>Площадь построенного стандартного жилья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кв. м.</w:t>
            </w:r>
          </w:p>
        </w:tc>
        <w:tc>
          <w:tcPr>
            <w:tcW w:w="99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497</w:t>
            </w:r>
          </w:p>
        </w:tc>
        <w:tc>
          <w:tcPr>
            <w:tcW w:w="1134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497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432,00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985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1043,7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1064,5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1741,8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298,2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580,0</w:t>
            </w:r>
          </w:p>
        </w:tc>
        <w:tc>
          <w:tcPr>
            <w:tcW w:w="850" w:type="dxa"/>
            <w:vAlign w:val="center"/>
          </w:tcPr>
          <w:p w:rsidR="00714335" w:rsidRPr="00F54F6C" w:rsidRDefault="00714335" w:rsidP="002B212A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360,0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F54F6C" w:rsidRDefault="00714335" w:rsidP="00F22303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0</w:t>
            </w:r>
          </w:p>
        </w:tc>
      </w:tr>
      <w:tr w:rsidR="00714335" w:rsidRPr="002A0E10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3.2.</w:t>
            </w:r>
          </w:p>
        </w:tc>
        <w:tc>
          <w:tcPr>
            <w:tcW w:w="2416" w:type="dxa"/>
            <w:vAlign w:val="center"/>
          </w:tcPr>
          <w:p w:rsidR="00714335" w:rsidRPr="003558E2" w:rsidRDefault="00714335" w:rsidP="002B212A">
            <w:pPr>
              <w:pStyle w:val="ConsPlusNormal0"/>
            </w:pPr>
            <w:r w:rsidRPr="003558E2">
              <w:t>Количество введенных в эксплуатацию жилых домов, относящихся (жилые помещения, в которых относятся) к стандартному жилью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ед.</w:t>
            </w:r>
          </w:p>
        </w:tc>
        <w:tc>
          <w:tcPr>
            <w:tcW w:w="99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1134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0" w:type="dxa"/>
            <w:vAlign w:val="center"/>
          </w:tcPr>
          <w:p w:rsidR="00714335" w:rsidRPr="00F54F6C" w:rsidRDefault="00714335" w:rsidP="002B212A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1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2A0E10" w:rsidRDefault="00714335" w:rsidP="00F22303">
            <w:pPr>
              <w:jc w:val="center"/>
              <w:rPr>
                <w:rFonts w:ascii="Arial" w:hAnsi="Arial" w:cs="Arial"/>
                <w:color w:val="3333FF"/>
                <w:sz w:val="20"/>
              </w:rPr>
            </w:pPr>
            <w:r w:rsidRPr="002A0E10">
              <w:rPr>
                <w:rFonts w:ascii="Arial" w:hAnsi="Arial" w:cs="Arial"/>
                <w:color w:val="3333FF"/>
                <w:sz w:val="20"/>
              </w:rPr>
              <w:t>0</w:t>
            </w:r>
          </w:p>
        </w:tc>
      </w:tr>
      <w:tr w:rsidR="00714335" w:rsidRPr="003558E2" w:rsidTr="00F22303">
        <w:trPr>
          <w:trHeight w:val="793"/>
        </w:trPr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3.3.</w:t>
            </w:r>
          </w:p>
        </w:tc>
        <w:tc>
          <w:tcPr>
            <w:tcW w:w="2416" w:type="dxa"/>
            <w:vAlign w:val="center"/>
          </w:tcPr>
          <w:p w:rsidR="00714335" w:rsidRPr="003558E2" w:rsidRDefault="00714335" w:rsidP="002B212A">
            <w:pPr>
              <w:pStyle w:val="ConsPlusNormal0"/>
            </w:pPr>
            <w:r w:rsidRPr="003558E2">
              <w:t>Расселенная аварийная площадь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кв. м</w:t>
            </w:r>
          </w:p>
        </w:tc>
        <w:tc>
          <w:tcPr>
            <w:tcW w:w="99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1134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432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970,80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718,4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C15C68" w:rsidRDefault="00714335" w:rsidP="00F22303">
            <w:pPr>
              <w:pStyle w:val="ConsPlusNormal0"/>
              <w:jc w:val="center"/>
              <w:rPr>
                <w:color w:val="3333FF"/>
              </w:rPr>
            </w:pPr>
            <w:r w:rsidRPr="00C15C68">
              <w:rPr>
                <w:color w:val="3333FF"/>
              </w:rPr>
              <w:t>0</w:t>
            </w: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3.4.</w:t>
            </w:r>
          </w:p>
        </w:tc>
        <w:tc>
          <w:tcPr>
            <w:tcW w:w="2416" w:type="dxa"/>
            <w:vAlign w:val="center"/>
          </w:tcPr>
          <w:p w:rsidR="00714335" w:rsidRPr="003558E2" w:rsidRDefault="00714335" w:rsidP="002B212A">
            <w:pPr>
              <w:pStyle w:val="ConsPlusNormal0"/>
            </w:pPr>
            <w:r w:rsidRPr="003558E2">
              <w:t>Количес</w:t>
            </w:r>
            <w:bookmarkStart w:id="12" w:name="_GoBack"/>
            <w:bookmarkEnd w:id="12"/>
            <w:r w:rsidRPr="003558E2">
              <w:t>тво жилых домов, введенных в эксплуатацию в рамках ликвидации аварийного жилищного фонда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ед.</w:t>
            </w:r>
          </w:p>
        </w:tc>
        <w:tc>
          <w:tcPr>
            <w:tcW w:w="99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1134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992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2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1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850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0</w:t>
            </w:r>
          </w:p>
        </w:tc>
        <w:tc>
          <w:tcPr>
            <w:tcW w:w="709" w:type="dxa"/>
            <w:vAlign w:val="center"/>
          </w:tcPr>
          <w:p w:rsidR="00714335" w:rsidRPr="00F54F6C" w:rsidRDefault="00714335" w:rsidP="00F22303">
            <w:pPr>
              <w:pStyle w:val="ConsPlusNormal0"/>
              <w:jc w:val="center"/>
              <w:rPr>
                <w:color w:val="3333FF"/>
              </w:rPr>
            </w:pPr>
            <w:r w:rsidRPr="00F54F6C">
              <w:rPr>
                <w:color w:val="3333FF"/>
              </w:rPr>
              <w:t>0</w:t>
            </w: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3.5.</w:t>
            </w:r>
          </w:p>
        </w:tc>
        <w:tc>
          <w:tcPr>
            <w:tcW w:w="2416" w:type="dxa"/>
            <w:vAlign w:val="center"/>
          </w:tcPr>
          <w:p w:rsidR="00714335" w:rsidRPr="003D567D" w:rsidRDefault="00714335" w:rsidP="002B212A">
            <w:pPr>
              <w:pStyle w:val="ConsPlusNormal0"/>
            </w:pPr>
            <w:r w:rsidRPr="003D567D">
              <w:t>Количество введенных объектов инженерных сетей</w:t>
            </w:r>
          </w:p>
        </w:tc>
        <w:tc>
          <w:tcPr>
            <w:tcW w:w="992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ед.</w:t>
            </w:r>
          </w:p>
        </w:tc>
        <w:tc>
          <w:tcPr>
            <w:tcW w:w="993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1134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992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0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1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992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1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0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709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1</w:t>
            </w:r>
          </w:p>
        </w:tc>
        <w:tc>
          <w:tcPr>
            <w:tcW w:w="850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1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850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709" w:type="dxa"/>
            <w:vAlign w:val="center"/>
          </w:tcPr>
          <w:p w:rsidR="00714335" w:rsidRPr="003D567D" w:rsidRDefault="00714335" w:rsidP="002B212A">
            <w:pPr>
              <w:pStyle w:val="ConsPlusNormal0"/>
              <w:jc w:val="center"/>
            </w:pPr>
            <w:r w:rsidRPr="003D567D">
              <w:t>0</w:t>
            </w:r>
          </w:p>
        </w:tc>
        <w:tc>
          <w:tcPr>
            <w:tcW w:w="709" w:type="dxa"/>
            <w:vAlign w:val="center"/>
          </w:tcPr>
          <w:p w:rsidR="00714335" w:rsidRPr="003D567D" w:rsidRDefault="003D567D" w:rsidP="00F22303">
            <w:pPr>
              <w:pStyle w:val="ConsPlusNormal0"/>
              <w:jc w:val="center"/>
              <w:rPr>
                <w:color w:val="0000FF"/>
              </w:rPr>
            </w:pPr>
            <w:r w:rsidRPr="003D567D">
              <w:rPr>
                <w:color w:val="0000FF"/>
              </w:rPr>
              <w:t>0</w:t>
            </w:r>
          </w:p>
        </w:tc>
      </w:tr>
      <w:tr w:rsidR="00714335" w:rsidRPr="003558E2" w:rsidTr="00F22303">
        <w:tc>
          <w:tcPr>
            <w:tcW w:w="623" w:type="dxa"/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3.6.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Количество снесенных аварийных зданий и сооружений, пострадавших от землетрясения 2006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4335" w:rsidRPr="007E44CD" w:rsidRDefault="00714335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7E44C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714335" w:rsidRPr="003D567D" w:rsidRDefault="00714335" w:rsidP="00F22303">
            <w:pPr>
              <w:pStyle w:val="ConsPlusNormal0"/>
              <w:jc w:val="center"/>
              <w:rPr>
                <w:color w:val="0000FF"/>
              </w:rPr>
            </w:pPr>
            <w:r w:rsidRPr="003D567D">
              <w:rPr>
                <w:color w:val="0000FF"/>
              </w:rPr>
              <w:t>0</w:t>
            </w: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3.7.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государственных программ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услугами", "Формирование современной городской среды в Камчатском крае"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lastRenderedPageBreak/>
              <w:t>4.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4 "Развитие социальной сферы на территории Корякского округа"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4.1.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государственных программ Камчатского края "Развитие здравоохранения Камчатского края", "Развитие образования в Камчатском крае", "Социальная поддержка граждан в Камчатском крае", "Семья и дети Камчатки", "Содействие занятости населения Камчатского края", "Развитие культуры в Камчатском крае", "Развитие физической культуры и спорта в Камчатском крае"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5.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5 "Развитие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5.1.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6.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3D567D">
            <w:pPr>
              <w:pStyle w:val="ConsPlusNormal0"/>
              <w:jc w:val="center"/>
            </w:pPr>
            <w:r w:rsidRPr="003558E2">
              <w:t xml:space="preserve">Подпрограмма 6 "Развитие </w:t>
            </w:r>
            <w:r w:rsidRPr="003D567D">
              <w:t>информационных технологий</w:t>
            </w:r>
            <w:r w:rsidRPr="003558E2">
              <w:t xml:space="preserve"> на территории Корякского округа"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6.1.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"Цифровая трансформация в Камчатском крае"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7.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3D567D">
            <w:pPr>
              <w:pStyle w:val="ConsPlusNormal0"/>
              <w:jc w:val="center"/>
            </w:pPr>
            <w:r w:rsidRPr="003558E2">
              <w:t>Подпрограмма 7 "Устойчивое развитие коренных малочисленных народов Севера, Сибири и Дальнего Восток</w:t>
            </w:r>
            <w:r w:rsidRPr="003D567D">
              <w:t>а, проживающих на территории Корякского округа"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7.1.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8.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8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8.1.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В соответствии показателями (индикаторами) государственной программы Камчатского края "Управление государственными финансами Камчатского края"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9.</w:t>
            </w:r>
          </w:p>
        </w:tc>
        <w:tc>
          <w:tcPr>
            <w:tcW w:w="14890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Подпрограмма 9 "Обеспечение реализации Программы"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  <w:tr w:rsidR="00714335" w:rsidRPr="003558E2" w:rsidTr="002B212A">
        <w:tc>
          <w:tcPr>
            <w:tcW w:w="623" w:type="dxa"/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9.1.</w:t>
            </w:r>
          </w:p>
        </w:tc>
        <w:tc>
          <w:tcPr>
            <w:tcW w:w="14890" w:type="dxa"/>
            <w:gridSpan w:val="15"/>
            <w:tcBorders>
              <w:right w:val="nil"/>
            </w:tcBorders>
            <w:vAlign w:val="center"/>
          </w:tcPr>
          <w:p w:rsidR="00714335" w:rsidRPr="003558E2" w:rsidRDefault="00714335" w:rsidP="002B212A">
            <w:pPr>
              <w:pStyle w:val="ConsPlusNormal0"/>
              <w:jc w:val="center"/>
            </w:pPr>
            <w:r w:rsidRPr="003558E2">
              <w:t>Не предусмотрены</w:t>
            </w:r>
          </w:p>
        </w:tc>
        <w:tc>
          <w:tcPr>
            <w:tcW w:w="709" w:type="dxa"/>
            <w:tcBorders>
              <w:left w:val="nil"/>
            </w:tcBorders>
          </w:tcPr>
          <w:p w:rsidR="00714335" w:rsidRPr="003558E2" w:rsidRDefault="00714335" w:rsidP="002B212A">
            <w:pPr>
              <w:pStyle w:val="ConsPlusNormal0"/>
              <w:jc w:val="center"/>
            </w:pPr>
          </w:p>
        </w:tc>
      </w:tr>
    </w:tbl>
    <w:p w:rsidR="00776D59" w:rsidRPr="00A11C83" w:rsidRDefault="00776D59">
      <w:pPr>
        <w:pStyle w:val="ConsPlusNormal0"/>
        <w:sectPr w:rsidR="00776D59" w:rsidRPr="00A11C83" w:rsidSect="003D567D">
          <w:pgSz w:w="16838" w:h="11906" w:orient="landscape"/>
          <w:pgMar w:top="1134" w:right="567" w:bottom="567" w:left="567" w:header="0" w:footer="0" w:gutter="0"/>
          <w:cols w:space="720"/>
          <w:titlePg/>
        </w:sectPr>
      </w:pPr>
    </w:p>
    <w:p w:rsidR="00776D59" w:rsidRPr="00A11C83" w:rsidRDefault="00DC3982">
      <w:pPr>
        <w:pStyle w:val="ConsPlusNormal0"/>
        <w:jc w:val="right"/>
        <w:outlineLvl w:val="1"/>
      </w:pPr>
      <w:bookmarkStart w:id="13" w:name="P907"/>
      <w:bookmarkEnd w:id="13"/>
      <w:r w:rsidRPr="00A11C83">
        <w:lastRenderedPageBreak/>
        <w:t>Приложение 2</w:t>
      </w:r>
    </w:p>
    <w:p w:rsidR="00776D59" w:rsidRPr="00A11C83" w:rsidRDefault="00DC3982">
      <w:pPr>
        <w:pStyle w:val="ConsPlusNormal0"/>
        <w:jc w:val="right"/>
      </w:pPr>
      <w:r w:rsidRPr="00A11C83">
        <w:t>к государственной программе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 "Социальное</w:t>
      </w:r>
    </w:p>
    <w:p w:rsidR="00776D59" w:rsidRPr="00A11C83" w:rsidRDefault="00DC3982">
      <w:pPr>
        <w:pStyle w:val="ConsPlusNormal0"/>
        <w:jc w:val="right"/>
      </w:pPr>
      <w:r w:rsidRPr="00A11C83">
        <w:t>и экономическое развитие территории</w:t>
      </w:r>
    </w:p>
    <w:p w:rsidR="00776D59" w:rsidRPr="00A11C83" w:rsidRDefault="00DC3982">
      <w:pPr>
        <w:pStyle w:val="ConsPlusNormal0"/>
        <w:jc w:val="right"/>
      </w:pPr>
      <w:r w:rsidRPr="00A11C83">
        <w:t>с особым статусом "Корякский округ"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</w:pPr>
      <w:r w:rsidRPr="00A11C83">
        <w:t>ПЕРЕЧЕНЬ</w:t>
      </w:r>
    </w:p>
    <w:p w:rsidR="00776D59" w:rsidRPr="00A11C83" w:rsidRDefault="00DC3982">
      <w:pPr>
        <w:pStyle w:val="ConsPlusTitle0"/>
        <w:jc w:val="center"/>
      </w:pPr>
      <w:r w:rsidRPr="00A11C83">
        <w:t>ОСНОВНЫХ МЕРОПРИЯТИЙ ГОСУДАРСТВЕННОЙ ПРОГРАММЫ</w:t>
      </w:r>
    </w:p>
    <w:p w:rsidR="00776D59" w:rsidRPr="00A11C83" w:rsidRDefault="00DC3982">
      <w:pPr>
        <w:pStyle w:val="ConsPlusTitle0"/>
        <w:jc w:val="center"/>
      </w:pPr>
      <w:r w:rsidRPr="00A11C83">
        <w:t>КАМЧАТСКОГО КРАЯ "СОЦИАЛЬНОЕ И ЭКОНОМИЧЕСКОЕ РАЗВИТИЕ</w:t>
      </w:r>
    </w:p>
    <w:p w:rsidR="00776D59" w:rsidRPr="00A11C83" w:rsidRDefault="00DC3982">
      <w:pPr>
        <w:pStyle w:val="ConsPlusTitle0"/>
        <w:jc w:val="center"/>
      </w:pPr>
      <w:r w:rsidRPr="00A11C83">
        <w:t>ТЕРРИТОРИИ С ОСОБЫМ СТАТУСОМ "КОРЯКСКИЙ ОКРУГ"</w:t>
      </w:r>
    </w:p>
    <w:p w:rsidR="00776D59" w:rsidRPr="00A11C83" w:rsidRDefault="00776D59">
      <w:pPr>
        <w:pStyle w:val="ConsPlusNormal0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418"/>
        <w:gridCol w:w="113"/>
      </w:tblGrid>
      <w:tr w:rsidR="00A11C83" w:rsidRPr="00A11C83" w:rsidTr="00F22303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D59" w:rsidRPr="00A11C83" w:rsidRDefault="00DC3982">
            <w:pPr>
              <w:pStyle w:val="ConsPlusNormal0"/>
              <w:jc w:val="center"/>
            </w:pPr>
            <w:r w:rsidRPr="00A11C83">
              <w:t>Список изменяющих документов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(в ред. </w:t>
            </w:r>
            <w:hyperlink r:id="rId87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>от 25.01.2023 N 38-П)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</w:tr>
    </w:tbl>
    <w:p w:rsidR="001D5D03" w:rsidRPr="001D5D03" w:rsidRDefault="001D5D03" w:rsidP="001D5D03">
      <w:pPr>
        <w:tabs>
          <w:tab w:val="left" w:pos="2515"/>
        </w:tabs>
      </w:pP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527"/>
        <w:gridCol w:w="1985"/>
        <w:gridCol w:w="1417"/>
        <w:gridCol w:w="1418"/>
        <w:gridCol w:w="2126"/>
        <w:gridCol w:w="2693"/>
        <w:gridCol w:w="1846"/>
      </w:tblGrid>
      <w:tr w:rsidR="001D5D03" w:rsidRPr="003558E2" w:rsidTr="002B212A">
        <w:tc>
          <w:tcPr>
            <w:tcW w:w="504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N п/п</w:t>
            </w:r>
          </w:p>
        </w:tc>
        <w:tc>
          <w:tcPr>
            <w:tcW w:w="3527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Ответственный</w:t>
            </w:r>
          </w:p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Срок</w:t>
            </w:r>
          </w:p>
        </w:tc>
        <w:tc>
          <w:tcPr>
            <w:tcW w:w="2126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Последствия нереализации КВЦП, основного мероприятия</w:t>
            </w:r>
          </w:p>
        </w:tc>
        <w:tc>
          <w:tcPr>
            <w:tcW w:w="1846" w:type="dxa"/>
            <w:vMerge w:val="restart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Связь с показателями государственной программы (подпрограммы)</w:t>
            </w:r>
          </w:p>
        </w:tc>
      </w:tr>
      <w:tr w:rsidR="001D5D03" w:rsidRPr="003558E2" w:rsidTr="002B212A">
        <w:tc>
          <w:tcPr>
            <w:tcW w:w="504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  <w:tc>
          <w:tcPr>
            <w:tcW w:w="3527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  <w:tc>
          <w:tcPr>
            <w:tcW w:w="1985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начала реализации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окончания реализации</w:t>
            </w:r>
          </w:p>
        </w:tc>
        <w:tc>
          <w:tcPr>
            <w:tcW w:w="2126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  <w:tc>
          <w:tcPr>
            <w:tcW w:w="2693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  <w:tc>
          <w:tcPr>
            <w:tcW w:w="1846" w:type="dxa"/>
            <w:vMerge/>
          </w:tcPr>
          <w:p w:rsidR="001D5D03" w:rsidRPr="003558E2" w:rsidRDefault="001D5D03" w:rsidP="002B212A">
            <w:pPr>
              <w:pStyle w:val="ConsPlusNormal0"/>
            </w:pP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3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4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5</w:t>
            </w:r>
          </w:p>
        </w:tc>
        <w:tc>
          <w:tcPr>
            <w:tcW w:w="212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6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7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8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1 "Развитие транспортной системы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"Развитие транспортной системы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3.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2 "Развитие минерально-сырьевого комплекса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4.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5.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3 "Обеспечение доступным и комфортным жильем и коммунальными услугами населения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6.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3.1: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 xml:space="preserve">Обеспечение стандартным жильем специалистов социальной сферы, а также граждан состоящих на учете </w:t>
            </w:r>
            <w:r w:rsidRPr="003558E2">
              <w:lastRenderedPageBreak/>
              <w:t>в качестве нуждающихся в улучшении жилищных условий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lastRenderedPageBreak/>
              <w:t xml:space="preserve">Министерство строительства и жилищной политики </w:t>
            </w:r>
            <w:r w:rsidRPr="003558E2">
              <w:lastRenderedPageBreak/>
              <w:t>Камчатского края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lastRenderedPageBreak/>
              <w:t>01.01.2014</w:t>
            </w:r>
          </w:p>
        </w:tc>
        <w:tc>
          <w:tcPr>
            <w:tcW w:w="1418" w:type="dxa"/>
            <w:vAlign w:val="center"/>
          </w:tcPr>
          <w:p w:rsidR="001D5D03" w:rsidRPr="00B502A0" w:rsidRDefault="001D5D03" w:rsidP="002B212A">
            <w:pPr>
              <w:pStyle w:val="ConsPlusNormal0"/>
              <w:jc w:val="center"/>
              <w:rPr>
                <w:strike/>
                <w:color w:val="FF0000"/>
              </w:rPr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  <w:r w:rsidRPr="00B502A0">
              <w:rPr>
                <w:strike/>
                <w:color w:val="FF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Количество граждан, обеспеченных жильем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 xml:space="preserve">Невозможность комплексного освоения территории с учетом ее зонирования, развития </w:t>
            </w:r>
            <w:r w:rsidRPr="003558E2">
              <w:lastRenderedPageBreak/>
              <w:t>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lastRenderedPageBreak/>
              <w:t>Показатели 3.1, 3.2 таблицы приложения 1 к Программе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7.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3.2: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строительства и жилищной политики Камчатского края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01.01.2014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Количество переселяемых граждан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Показатели 3.3, 3.4 таблицы приложения 1 к Программе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8.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3.3: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строительства и жилищной политики Камчатского края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01.01.2014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Земельные участки, подготовленные под застройку и обеспеченные инженерной инфраструктурой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Невозможность комплексного освоения территории с учетом ее зонирования, развития застройки, строительства инженерной инфраструктуры, социальных объектов и транспортного обслуживания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Показатель 3.5 таблицы приложения 1 к Программе</w:t>
            </w:r>
          </w:p>
        </w:tc>
      </w:tr>
      <w:tr w:rsidR="001D5D03" w:rsidRPr="0086506B" w:rsidTr="002B212A">
        <w:tc>
          <w:tcPr>
            <w:tcW w:w="504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9.</w:t>
            </w:r>
          </w:p>
        </w:tc>
        <w:tc>
          <w:tcPr>
            <w:tcW w:w="3527" w:type="dxa"/>
            <w:vAlign w:val="center"/>
          </w:tcPr>
          <w:p w:rsidR="001D5D03" w:rsidRPr="0086506B" w:rsidRDefault="001D5D03" w:rsidP="002B212A">
            <w:pPr>
              <w:pStyle w:val="ConsPlusNormal0"/>
              <w:jc w:val="both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Основное мероприятие 3.4:</w:t>
            </w:r>
          </w:p>
          <w:p w:rsidR="001D5D03" w:rsidRPr="0086506B" w:rsidRDefault="001D5D03" w:rsidP="002B212A">
            <w:pPr>
              <w:pStyle w:val="ConsPlusNormal0"/>
              <w:jc w:val="both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Снос и разбор аварийных зданий и сооружений, пострадавших от землетрясения 2006 года</w:t>
            </w:r>
          </w:p>
        </w:tc>
        <w:tc>
          <w:tcPr>
            <w:tcW w:w="1985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17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01.01.2014</w:t>
            </w:r>
          </w:p>
        </w:tc>
        <w:tc>
          <w:tcPr>
            <w:tcW w:w="1418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Количество снесенных домов</w:t>
            </w:r>
          </w:p>
        </w:tc>
        <w:tc>
          <w:tcPr>
            <w:tcW w:w="2693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Недостаточность выделения (не выделение) средств краевого и (или) местных бюджетов на реализацию мероприятий</w:t>
            </w:r>
          </w:p>
        </w:tc>
        <w:tc>
          <w:tcPr>
            <w:tcW w:w="1846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Показатель 3.6 таблицы приложения 1 к Программе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10.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1D5D03">
            <w:pPr>
              <w:pStyle w:val="ConsPlusNormal0"/>
              <w:jc w:val="center"/>
            </w:pPr>
            <w:r w:rsidRPr="003558E2">
              <w:t xml:space="preserve">В соответствии с </w:t>
            </w:r>
            <w:r w:rsidRPr="001D5D03">
              <w:t>показателями (индикаторами)</w:t>
            </w:r>
            <w:r w:rsidRPr="00B12DB2">
              <w:rPr>
                <w:strike/>
                <w:color w:val="FF0000"/>
              </w:rPr>
              <w:t xml:space="preserve"> </w:t>
            </w:r>
            <w:r w:rsidRPr="003558E2">
              <w:t>государственных программ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услугами", "Формирование современной городской среды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lastRenderedPageBreak/>
              <w:t>11.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4 "Развитие социальной сферы на территории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12.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государственных программ Камчатского края "Развитие здравоохранения Камчатского края", "Развитие образования в Камчатском крае", "Социальная поддержка граждан в Камчатском крае", "Семья и дети Камчатки", "Содействие занятости населения Камчатского края", "Развитие культуры в Камчатском крае", "Развитие физической культуры и спорта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13.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5 "Развитие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14.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15.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1D5D03">
            <w:pPr>
              <w:pStyle w:val="ConsPlusNormal0"/>
              <w:jc w:val="center"/>
            </w:pPr>
            <w:r w:rsidRPr="003558E2">
              <w:t xml:space="preserve">Подпрограмма 6 "Развитие </w:t>
            </w:r>
            <w:r w:rsidRPr="001D5D03">
              <w:t>информационных технологий</w:t>
            </w:r>
            <w:r w:rsidRPr="003558E2">
              <w:t xml:space="preserve"> на территории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16.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"Цифровая трансформация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17.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27071">
            <w:pPr>
              <w:pStyle w:val="ConsPlusNormal0"/>
              <w:jc w:val="center"/>
            </w:pPr>
            <w:r w:rsidRPr="003558E2">
              <w:t>Подпрограмма 7 "Устойчивое развитие коренных малочисленных народов Севера, Сибири и Дальнего Восто</w:t>
            </w:r>
            <w:r w:rsidRPr="00227071">
              <w:t>ка, проживающих на территории Корякского округа</w:t>
            </w:r>
            <w:r w:rsidR="00227071" w:rsidRPr="003558E2">
              <w:t>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18.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19.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8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20.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В соответствии с основными мероприятиями государственной программы Камчатского края "Управление государственными финансами Камчатского края"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21.</w:t>
            </w:r>
          </w:p>
        </w:tc>
        <w:tc>
          <w:tcPr>
            <w:tcW w:w="15012" w:type="dxa"/>
            <w:gridSpan w:val="7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Подпрограмма 9 "Обеспечение реализации Программы"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22.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9.1: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по делам местного самоуправления и развитию Корякского округа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01.01.2014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Обеспечение эффективной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Полное или частичное невыполнение мероприятий Программы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 предусмотрены</w:t>
            </w:r>
          </w:p>
        </w:tc>
      </w:tr>
      <w:tr w:rsidR="001D5D03" w:rsidRPr="0086506B" w:rsidTr="002B212A">
        <w:trPr>
          <w:trHeight w:val="2670"/>
        </w:trPr>
        <w:tc>
          <w:tcPr>
            <w:tcW w:w="504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3527" w:type="dxa"/>
            <w:vAlign w:val="center"/>
          </w:tcPr>
          <w:p w:rsidR="001D5D03" w:rsidRPr="0086506B" w:rsidRDefault="001D5D03" w:rsidP="002B212A">
            <w:pPr>
              <w:pStyle w:val="ConsPlusNormal0"/>
              <w:jc w:val="both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Основное мероприятие 9.2:</w:t>
            </w:r>
          </w:p>
          <w:p w:rsidR="001D5D03" w:rsidRPr="0086506B" w:rsidRDefault="001D5D03" w:rsidP="002B212A">
            <w:pPr>
              <w:pStyle w:val="ConsPlusNormal0"/>
              <w:jc w:val="both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Подготовка и проведение праздничных мероприятий, посвященных 90-летию</w:t>
            </w:r>
          </w:p>
          <w:p w:rsidR="001D5D03" w:rsidRPr="0086506B" w:rsidRDefault="001D5D03" w:rsidP="002B212A">
            <w:pPr>
              <w:pStyle w:val="ConsPlusNormal0"/>
              <w:jc w:val="both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Корякского округа</w:t>
            </w:r>
          </w:p>
        </w:tc>
        <w:tc>
          <w:tcPr>
            <w:tcW w:w="1985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Администрация Корякского округа</w:t>
            </w:r>
          </w:p>
        </w:tc>
        <w:tc>
          <w:tcPr>
            <w:tcW w:w="1417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01.01.2020</w:t>
            </w:r>
          </w:p>
        </w:tc>
        <w:tc>
          <w:tcPr>
            <w:tcW w:w="1418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31.12.2020</w:t>
            </w:r>
          </w:p>
        </w:tc>
        <w:tc>
          <w:tcPr>
            <w:tcW w:w="2126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Формирование ценностных ориентиров общества, интереса и уважения к исторической памяти, патриотического отношения к культурно-историческим ценностям</w:t>
            </w:r>
          </w:p>
        </w:tc>
        <w:tc>
          <w:tcPr>
            <w:tcW w:w="2693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1846" w:type="dxa"/>
            <w:vAlign w:val="center"/>
          </w:tcPr>
          <w:p w:rsidR="001D5D03" w:rsidRPr="0086506B" w:rsidRDefault="001D5D03" w:rsidP="002B212A">
            <w:pPr>
              <w:pStyle w:val="ConsPlusNormal0"/>
              <w:jc w:val="center"/>
              <w:rPr>
                <w:color w:val="000000" w:themeColor="text1"/>
              </w:rPr>
            </w:pPr>
            <w:r w:rsidRPr="0086506B">
              <w:rPr>
                <w:color w:val="000000" w:themeColor="text1"/>
              </w:rPr>
              <w:t>Не предусмотрены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24.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9.3: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1985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по делам местного самоуправления и развитию Корякского округа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01.01.2021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bottom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Обеспечение общественного порядка, защита законных интересов физических и юридических лиц, профилактика и предупреждение административных правонарушений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Ухудшение криминогенной обстановки и санитарного состояния территорий муниципальных образований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 предусмотрены</w:t>
            </w:r>
          </w:p>
        </w:tc>
      </w:tr>
      <w:tr w:rsidR="001D5D03" w:rsidRPr="003558E2" w:rsidTr="002B212A">
        <w:tc>
          <w:tcPr>
            <w:tcW w:w="504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25.</w:t>
            </w:r>
          </w:p>
        </w:tc>
        <w:tc>
          <w:tcPr>
            <w:tcW w:w="3527" w:type="dxa"/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9.4: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Обеспечение деятельности подведомственных организаций</w:t>
            </w:r>
          </w:p>
        </w:tc>
        <w:tc>
          <w:tcPr>
            <w:tcW w:w="1985" w:type="dxa"/>
            <w:vAlign w:val="bottom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по делам местного самоуправления и развитию Корякского округа</w:t>
            </w:r>
          </w:p>
        </w:tc>
        <w:tc>
          <w:tcPr>
            <w:tcW w:w="1417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01.01.2021</w:t>
            </w:r>
          </w:p>
        </w:tc>
        <w:tc>
          <w:tcPr>
            <w:tcW w:w="1418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vAlign w:val="bottom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Обеспечение эффективной деятельности подведомственных организаций</w:t>
            </w:r>
          </w:p>
        </w:tc>
        <w:tc>
          <w:tcPr>
            <w:tcW w:w="2693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Неполное или частичное невыполнение государственного задания</w:t>
            </w:r>
          </w:p>
        </w:tc>
        <w:tc>
          <w:tcPr>
            <w:tcW w:w="1846" w:type="dxa"/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 предусмотрены</w:t>
            </w:r>
          </w:p>
        </w:tc>
      </w:tr>
      <w:tr w:rsidR="001D5D03" w:rsidRPr="003558E2" w:rsidTr="002B212A"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26.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Основное мероприятие 9.5:</w:t>
            </w:r>
          </w:p>
          <w:p w:rsidR="001D5D03" w:rsidRPr="003558E2" w:rsidRDefault="001D5D03" w:rsidP="002B212A">
            <w:pPr>
              <w:pStyle w:val="ConsPlusNormal0"/>
              <w:jc w:val="both"/>
            </w:pPr>
            <w:r w:rsidRPr="003558E2">
              <w:t>Повышение уровня кадрового потенциала муниципальных служащих Камчатского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Министерство по делам местного самоуправления и развитию Корякского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01.01.2021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B502A0">
              <w:rPr>
                <w:strike/>
                <w:color w:val="FF0000"/>
              </w:rPr>
              <w:t>31.12.2024</w:t>
            </w:r>
            <w:r>
              <w:rPr>
                <w:strike/>
                <w:color w:val="FF0000"/>
              </w:rPr>
              <w:t xml:space="preserve"> </w:t>
            </w:r>
            <w:r w:rsidRPr="00B502A0">
              <w:rPr>
                <w:color w:val="3333FF"/>
              </w:rPr>
              <w:t>31.12.2025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Создание эффективной системы повышения квалификации муниципальных служащих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Недостаточная привлекательность муниципальной службы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1D5D03" w:rsidRPr="003558E2" w:rsidRDefault="001D5D03" w:rsidP="002B212A">
            <w:pPr>
              <w:pStyle w:val="ConsPlusNormal0"/>
              <w:jc w:val="center"/>
            </w:pPr>
            <w:r w:rsidRPr="003558E2">
              <w:t>Не предусмотрены</w:t>
            </w:r>
          </w:p>
        </w:tc>
      </w:tr>
    </w:tbl>
    <w:p w:rsidR="001D5D03" w:rsidRPr="001D5D03" w:rsidRDefault="001D5D03" w:rsidP="001D5D03">
      <w:pPr>
        <w:tabs>
          <w:tab w:val="left" w:pos="2515"/>
        </w:tabs>
      </w:pPr>
    </w:p>
    <w:p w:rsidR="00776D59" w:rsidRPr="001D5D03" w:rsidRDefault="00776D59" w:rsidP="001D5D03">
      <w:pPr>
        <w:sectPr w:rsidR="00776D59" w:rsidRPr="001D5D03" w:rsidSect="001D5D03">
          <w:headerReference w:type="default" r:id="rId88"/>
          <w:footerReference w:type="default" r:id="rId89"/>
          <w:headerReference w:type="first" r:id="rId90"/>
          <w:footerReference w:type="first" r:id="rId91"/>
          <w:pgSz w:w="16838" w:h="11906" w:orient="landscape"/>
          <w:pgMar w:top="1134" w:right="567" w:bottom="567" w:left="567" w:header="0" w:footer="0" w:gutter="0"/>
          <w:cols w:space="720"/>
          <w:titlePg/>
        </w:sectPr>
      </w:pPr>
    </w:p>
    <w:p w:rsidR="00776D59" w:rsidRPr="00A11C83" w:rsidRDefault="00776D59" w:rsidP="005F2780">
      <w:pPr>
        <w:pStyle w:val="ConsPlusNormal0"/>
        <w:jc w:val="both"/>
      </w:pPr>
    </w:p>
    <w:p w:rsidR="00776D59" w:rsidRPr="00A11C83" w:rsidRDefault="00DC3982">
      <w:pPr>
        <w:pStyle w:val="ConsPlusNormal0"/>
        <w:jc w:val="right"/>
        <w:outlineLvl w:val="1"/>
      </w:pPr>
      <w:r w:rsidRPr="00A11C83">
        <w:t>Приложение 3</w:t>
      </w:r>
    </w:p>
    <w:p w:rsidR="00776D59" w:rsidRPr="00A11C83" w:rsidRDefault="00DC3982">
      <w:pPr>
        <w:pStyle w:val="ConsPlusNormal0"/>
        <w:jc w:val="right"/>
      </w:pPr>
      <w:r w:rsidRPr="00A11C83">
        <w:t>к государственной программе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 "Социальное</w:t>
      </w:r>
    </w:p>
    <w:p w:rsidR="00776D59" w:rsidRPr="00A11C83" w:rsidRDefault="00DC3982">
      <w:pPr>
        <w:pStyle w:val="ConsPlusNormal0"/>
        <w:jc w:val="right"/>
      </w:pPr>
      <w:r w:rsidRPr="00A11C83">
        <w:t>и экономическое развитие территории</w:t>
      </w:r>
    </w:p>
    <w:p w:rsidR="00776D59" w:rsidRPr="00A11C83" w:rsidRDefault="00DC3982">
      <w:pPr>
        <w:pStyle w:val="ConsPlusNormal0"/>
        <w:jc w:val="right"/>
      </w:pPr>
      <w:r w:rsidRPr="00A11C83">
        <w:t>с особым статусом "Корякский округ"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</w:pPr>
      <w:bookmarkStart w:id="14" w:name="P1066"/>
      <w:bookmarkEnd w:id="14"/>
      <w:r w:rsidRPr="00A11C83">
        <w:t>ФИНАНСОВОЕ ОБЕСПЕЧЕНИЕ РЕАЛИЗАЦИИ ГОСУДАРСТВЕННОЙ ПРОГРАММЫ</w:t>
      </w:r>
    </w:p>
    <w:p w:rsidR="00776D59" w:rsidRPr="00A11C83" w:rsidRDefault="00DC3982">
      <w:pPr>
        <w:pStyle w:val="ConsPlusTitle0"/>
        <w:jc w:val="center"/>
      </w:pPr>
      <w:r w:rsidRPr="00A11C83">
        <w:t>КАМЧАТСКОГО КРАЯ "СОЦИАЛЬНОЕ И ЭКОНОМИЧЕСКОЕ РАЗВИТИЕ</w:t>
      </w:r>
    </w:p>
    <w:p w:rsidR="00776D59" w:rsidRPr="00A11C83" w:rsidRDefault="00DC3982">
      <w:pPr>
        <w:pStyle w:val="ConsPlusTitle0"/>
        <w:jc w:val="center"/>
      </w:pPr>
      <w:r w:rsidRPr="00A11C83">
        <w:t>ТЕРРИТОРИИ С ОСОБЫМ СТАТУСОМ "КОРЯКСКИЙ ОКРУГ"</w:t>
      </w:r>
    </w:p>
    <w:p w:rsidR="00776D59" w:rsidRPr="00A11C83" w:rsidRDefault="00776D59">
      <w:pPr>
        <w:pStyle w:val="ConsPlusNormal0"/>
        <w:spacing w:after="1"/>
      </w:pPr>
    </w:p>
    <w:p w:rsidR="003B5B6F" w:rsidRDefault="003B5B6F"/>
    <w:tbl>
      <w:tblPr>
        <w:tblW w:w="5052" w:type="pct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20"/>
        <w:gridCol w:w="1240"/>
        <w:gridCol w:w="1374"/>
        <w:gridCol w:w="450"/>
        <w:gridCol w:w="167"/>
        <w:gridCol w:w="254"/>
        <w:gridCol w:w="1025"/>
        <w:gridCol w:w="937"/>
        <w:gridCol w:w="965"/>
        <w:gridCol w:w="966"/>
        <w:gridCol w:w="965"/>
        <w:gridCol w:w="965"/>
        <w:gridCol w:w="965"/>
        <w:gridCol w:w="966"/>
        <w:gridCol w:w="965"/>
        <w:gridCol w:w="965"/>
        <w:gridCol w:w="27"/>
        <w:gridCol w:w="938"/>
        <w:gridCol w:w="27"/>
        <w:gridCol w:w="978"/>
        <w:gridCol w:w="980"/>
        <w:gridCol w:w="7"/>
      </w:tblGrid>
      <w:tr w:rsidR="00A11C83" w:rsidRPr="00A11C83" w:rsidTr="003B5B6F">
        <w:trPr>
          <w:gridBefore w:val="1"/>
          <w:gridAfter w:val="3"/>
          <w:wBefore w:w="293" w:type="dxa"/>
          <w:wAfter w:w="196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  <w:tc>
          <w:tcPr>
            <w:tcW w:w="9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D59" w:rsidRPr="00A11C83" w:rsidRDefault="00DC3982">
            <w:pPr>
              <w:pStyle w:val="ConsPlusNormal0"/>
              <w:jc w:val="center"/>
            </w:pPr>
            <w:r w:rsidRPr="00A11C83">
              <w:t>Список изменяющих документов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 xml:space="preserve">(в ред. </w:t>
            </w:r>
            <w:hyperlink r:id="rId92" w:tooltip="Постановление Правительства Камчатского края от 25.01.2023 N 38-П &quot;О внесении изменений в государственную программу Камчатского края &quot;Социальное и экономическое развитие территории с особым статусом &quot;Корякский округ&quot;, утвержденную Постановлением Правительства ">
              <w:r w:rsidRPr="00A11C83">
                <w:t>Постановления</w:t>
              </w:r>
            </w:hyperlink>
            <w:r w:rsidRPr="00A11C83">
              <w:t xml:space="preserve"> Правительства Камчатского края</w:t>
            </w:r>
          </w:p>
          <w:p w:rsidR="00776D59" w:rsidRPr="00A11C83" w:rsidRDefault="00DC3982">
            <w:pPr>
              <w:pStyle w:val="ConsPlusNormal0"/>
              <w:jc w:val="center"/>
            </w:pPr>
            <w:r w:rsidRPr="00A11C83">
              <w:t>от 25.01.2023 N 38-П)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D59" w:rsidRPr="00A11C83" w:rsidRDefault="00776D59">
            <w:pPr>
              <w:pStyle w:val="ConsPlusNormal0"/>
            </w:pPr>
          </w:p>
        </w:tc>
      </w:tr>
      <w:tr w:rsidR="005F2780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N п/п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Наименование государственной программы / подпрограммы / мероприятия</w:t>
            </w:r>
          </w:p>
        </w:tc>
        <w:tc>
          <w:tcPr>
            <w:tcW w:w="1374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Код</w:t>
            </w:r>
          </w:p>
        </w:tc>
        <w:tc>
          <w:tcPr>
            <w:tcW w:w="11654" w:type="dxa"/>
            <w:gridSpan w:val="14"/>
            <w:tcBorders>
              <w:right w:val="nil"/>
            </w:tcBorders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Объем средств на реализацию программы, тыс. рублей</w:t>
            </w:r>
          </w:p>
        </w:tc>
        <w:tc>
          <w:tcPr>
            <w:tcW w:w="980" w:type="dxa"/>
            <w:tcBorders>
              <w:left w:val="nil"/>
            </w:tcBorders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0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ГРБС</w:t>
            </w:r>
          </w:p>
        </w:tc>
        <w:tc>
          <w:tcPr>
            <w:tcW w:w="421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ЦСР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2018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2019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2020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2021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2022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2023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2024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E02F57">
              <w:rPr>
                <w:color w:val="3333FF"/>
                <w:sz w:val="12"/>
                <w:szCs w:val="12"/>
              </w:rPr>
              <w:t>2025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</w:t>
            </w:r>
          </w:p>
        </w:tc>
        <w:tc>
          <w:tcPr>
            <w:tcW w:w="450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12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16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</w:t>
            </w:r>
          </w:p>
        </w:tc>
        <w:tc>
          <w:tcPr>
            <w:tcW w:w="980" w:type="dxa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E02F57">
              <w:rPr>
                <w:color w:val="3333FF"/>
                <w:sz w:val="12"/>
                <w:szCs w:val="12"/>
              </w:rPr>
              <w:t>18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Государственная программа Камчатского края "Социальное и экономическое развитие территории с особым статусом "Корякский округ"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304E91">
              <w:rPr>
                <w:strike/>
                <w:color w:val="FF0000"/>
                <w:sz w:val="12"/>
                <w:szCs w:val="12"/>
              </w:rPr>
              <w:t>2 247 584,09886</w:t>
            </w:r>
          </w:p>
          <w:p w:rsidR="005F2780" w:rsidRPr="00304E91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04E91">
              <w:rPr>
                <w:color w:val="3333FF"/>
                <w:sz w:val="12"/>
                <w:szCs w:val="12"/>
              </w:rPr>
              <w:t>2 337 767,00886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80 218,04276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221 665,84686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143 907,62839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97 641,79331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362 817,66842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456 495,48891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260 337,98621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217 301,37316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175 295,68084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143 146,99000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88 755,60000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E02F57">
              <w:rPr>
                <w:color w:val="3333FF"/>
                <w:sz w:val="12"/>
                <w:szCs w:val="12"/>
              </w:rPr>
              <w:t>90 182,91000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0,00000</w:t>
            </w:r>
          </w:p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E87B29">
              <w:rPr>
                <w:strike/>
                <w:color w:val="FF0000"/>
                <w:sz w:val="12"/>
                <w:szCs w:val="12"/>
              </w:rPr>
              <w:t>2 231 890,19793</w:t>
            </w:r>
          </w:p>
          <w:p w:rsidR="005F2780" w:rsidRPr="00E87B29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E87B29">
              <w:rPr>
                <w:color w:val="3333FF"/>
                <w:sz w:val="12"/>
                <w:szCs w:val="12"/>
              </w:rPr>
              <w:t>2 322 073,10793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79 883,84352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220 042,88591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142 813,52351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97 169,57326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359 738,30582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452 479,73216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258 336,06361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215 941,55129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174 138,32885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142 590,79000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88 755,60000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90 182,91000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15 693,90093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334,19924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1 622,96095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1 094,10488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472,22005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3 079,36260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4 015,75675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2 001,92260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1 359,82187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1 157,35199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556,20000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E02F57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E02F57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lastRenderedPageBreak/>
              <w:t>2.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1 "Развитие транспортной системы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"Развитие транспортной системы в Камчатском крае"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2 "Развитие минерально-сырьевого комплекса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"Охрана окружающей среды, воспроизводство и использование природных ресурсов в Камчатском крае"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3 "Обеспечение доступным и комфортным жильем и коммунальными услугами населения Корякского округа"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812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213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1 566 330,09606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33 415,08976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176 470,66186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92 205,86839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47 222,00531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307 936,22242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401 544,66088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200 198,20010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135 982,18751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115 735,19983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55 620,00000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1 550 636,19513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33 080,89052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174 847,70091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91 111,76351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46 749,78526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304 856,85982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397 528,90413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198 196,27750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134 622,36564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114 577,84784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55 063,80000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15 693,90093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334,19924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1 622,96095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1 094,10488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472,22005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3 079,36260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4 015,75675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2 001,92260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1 359,82187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1 157,35199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556,20000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3.1 Обеспечение стандартным жильем специалистов социальной сферы, а также граждан, состоящих на учете в качестве нуждающихся в улучшении жилищных условий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812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213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1 025 623,50158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2 162,67500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176 470,66186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89 894,23203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46 612,00531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184 203,96957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215 567,57047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3 375,00000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135 982,18751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115 735,19983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55 620,00000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1 015 336,91772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2 141,00000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174 847,70091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88 823,24351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46 145,88526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182 361,92979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213 411,89477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3 341,25000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134 622,36564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114 577,84784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55 063,80000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10 286,58386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21,67500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1 622,96095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1 070,98852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466,12005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1 842,03978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2 155,67570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33,75000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1 359,82187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1 157,35199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556,20000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401F9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 xml:space="preserve">Кроме того, планируемые объемы обязательств </w:t>
            </w:r>
            <w:r w:rsidRPr="00BF30E3">
              <w:rPr>
                <w:sz w:val="12"/>
                <w:szCs w:val="12"/>
              </w:rPr>
              <w:lastRenderedPageBreak/>
              <w:t>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401F9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401F9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3.2 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812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213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493 494,06254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120 928,38204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182 906,70740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189 658,97310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488 559,18132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119 719,09822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181 077,64033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187 762,44277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4 934,88122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1 209,28382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1 829,06707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1 896,53033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077E2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077E2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77E2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9.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3.3 Формирование инженерной инфраструктуры в целях жилищного строительства на территории Корякского округа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812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213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15 960,11717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2 311,63636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610,00000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2 803,87081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3 070,38300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7 164,22700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15 800,20557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2 288,52000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603,90000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2 775,83181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3 039,36903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7 092,58473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159,91160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23,11636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6,10000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28,03900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31,01397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71,64227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130C06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130C0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0C06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10.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32449F" w:rsidRDefault="005F2780" w:rsidP="002B212A">
            <w:pPr>
              <w:pStyle w:val="ConsPlusNormal"/>
              <w:jc w:val="both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 xml:space="preserve">Основное мероприятие 3.4 Снос и разбор </w:t>
            </w:r>
            <w:r w:rsidRPr="0032449F">
              <w:rPr>
                <w:color w:val="000000" w:themeColor="text1"/>
                <w:sz w:val="12"/>
                <w:szCs w:val="12"/>
              </w:rPr>
              <w:lastRenderedPageBreak/>
              <w:t>аварийных зданий и сооружений, пострадавших от землетрясения 2006 года</w:t>
            </w: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lastRenderedPageBreak/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812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213</w:t>
            </w: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31 252,41476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31 252,41476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 xml:space="preserve">за счет средств </w:t>
            </w:r>
            <w:r w:rsidRPr="0032449F">
              <w:rPr>
                <w:color w:val="000000" w:themeColor="text1"/>
                <w:sz w:val="12"/>
                <w:szCs w:val="12"/>
              </w:rPr>
              <w:lastRenderedPageBreak/>
              <w:t>федерального бюджета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30 939,89052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30 939,89052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312,52424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312,52424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32449F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32449F" w:rsidRDefault="005F2780" w:rsidP="002B212A">
            <w:pPr>
              <w:pStyle w:val="ConsPlusNormal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000000" w:themeColor="text1"/>
                <w:sz w:val="12"/>
                <w:szCs w:val="12"/>
              </w:rPr>
            </w:pPr>
            <w:r w:rsidRPr="0032449F">
              <w:rPr>
                <w:color w:val="000000" w:themeColor="text1"/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32449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32449F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также в приложении 3 к государственной программе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услугами", приложении 7 к государственной программе Камчатского края "Формирование современной городской среды в Камчатском крае"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12.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4 "Развитие социальной сферы на территории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13.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"Развитие здравоохранения Камчатского края", приложении 3 к государственной программе Камчатского края "Развитие образования в Камчатском крае", приложении 3 к государственной программе Камчатского края "Социальная поддержка граждан в Камчатском крае", приложении 3 к государственной программе Камчатского края "Семья и дети Камчатки", приложении 3 к государственной программе Камчатского края "Развитие культуры в Камчатском крае", приложении 3 к государственной программе Камчатского края "Развитие физической культуры и спорта в Камчатском крае", приложении 3 к государственной программе Камчатского края "Содействие занятости населения Камчатского края"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14.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5 "Развитие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15.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16.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 xml:space="preserve">Подпрограмма 6 "Развитие </w:t>
            </w:r>
            <w:r w:rsidRPr="001A3D84">
              <w:rPr>
                <w:sz w:val="12"/>
                <w:szCs w:val="12"/>
              </w:rPr>
              <w:t>информационных технологий</w:t>
            </w:r>
            <w:r w:rsidRPr="00BF30E3">
              <w:rPr>
                <w:sz w:val="12"/>
                <w:szCs w:val="12"/>
              </w:rPr>
              <w:t xml:space="preserve"> на территории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17.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</w:t>
            </w:r>
            <w:r w:rsidRPr="001A3D84">
              <w:rPr>
                <w:sz w:val="12"/>
                <w:szCs w:val="12"/>
              </w:rPr>
              <w:t xml:space="preserve"> 3</w:t>
            </w:r>
            <w:r w:rsidRPr="00BF30E3">
              <w:rPr>
                <w:color w:val="3333FF"/>
                <w:sz w:val="12"/>
                <w:szCs w:val="12"/>
              </w:rPr>
              <w:t xml:space="preserve"> </w:t>
            </w:r>
            <w:r w:rsidRPr="00BF30E3">
              <w:rPr>
                <w:sz w:val="12"/>
                <w:szCs w:val="12"/>
              </w:rPr>
              <w:t>к государственной программе Камчатского края "Цифровая трансформация в Камчатском крае"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18.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7 "Устойчивое развитие коренных малочисленных народов Севера, Сибири и Дальнего Восток</w:t>
            </w:r>
            <w:r w:rsidRPr="001A3D84">
              <w:rPr>
                <w:sz w:val="12"/>
                <w:szCs w:val="12"/>
              </w:rPr>
              <w:t>а, проживающих на территории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19.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20.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8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Корякского округа"</w:t>
            </w:r>
          </w:p>
        </w:tc>
      </w:tr>
      <w:tr w:rsidR="002B212A" w:rsidRPr="00BF30E3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3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21.</w:t>
            </w:r>
          </w:p>
        </w:tc>
        <w:tc>
          <w:tcPr>
            <w:tcW w:w="16146" w:type="dxa"/>
            <w:gridSpan w:val="2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Представлены в приложении 3 к государственной программе Камчатского края "Управление государственными финансами Камчатского края"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Подпрограмма 9 "Обеспечение реализации Программы"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861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229</w:t>
            </w: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0B2613">
              <w:rPr>
                <w:strike/>
                <w:color w:val="FF0000"/>
                <w:sz w:val="12"/>
                <w:szCs w:val="12"/>
              </w:rPr>
              <w:t>681 254,00280</w:t>
            </w:r>
          </w:p>
          <w:p w:rsidR="005F2780" w:rsidRPr="000B2613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B2613">
              <w:rPr>
                <w:color w:val="3333FF"/>
                <w:sz w:val="12"/>
                <w:szCs w:val="12"/>
              </w:rPr>
              <w:t>771 736,91280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46 802,95300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45 195,18500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51 701,76000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50 419,78800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54 881,44600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54 950,82803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60 139,78611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81 319,18565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59 560,48101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87 526,99000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88 755,60000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90 182,91000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0B2613">
              <w:rPr>
                <w:strike/>
                <w:color w:val="FF0000"/>
                <w:sz w:val="12"/>
                <w:szCs w:val="12"/>
              </w:rPr>
              <w:t>681 254,00280</w:t>
            </w:r>
          </w:p>
          <w:p w:rsidR="005F2780" w:rsidRPr="000B2613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0B2613">
              <w:rPr>
                <w:color w:val="3333FF"/>
                <w:sz w:val="12"/>
                <w:szCs w:val="12"/>
              </w:rPr>
              <w:t>771 436,91280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46 802,95300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45 195,18500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51 701,76000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50 419,78800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54 881,44600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54 950,82803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60 139,78611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81 319,18565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59 560,48101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87 526,99000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88 755,60000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90 182,91000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23.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9.1: Обеспечение деятельности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861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229</w:t>
            </w: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1356FF">
              <w:rPr>
                <w:strike/>
                <w:color w:val="FF0000"/>
                <w:sz w:val="12"/>
                <w:szCs w:val="12"/>
              </w:rPr>
              <w:t>638 775,35350</w:t>
            </w:r>
          </w:p>
          <w:p w:rsidR="005F2780" w:rsidRPr="001356FF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356FF">
              <w:rPr>
                <w:color w:val="3333FF"/>
                <w:sz w:val="12"/>
                <w:szCs w:val="12"/>
              </w:rPr>
              <w:t>720 688,86350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46 802,95300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45 195,18500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51 701,76000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50 419,78800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54 881,44600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54 950,82803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56 525,97000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65 863,75246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52 689,88101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79 257,59000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80 486,20000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81 913,51000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5F335E">
              <w:rPr>
                <w:strike/>
                <w:color w:val="FF0000"/>
                <w:sz w:val="12"/>
                <w:szCs w:val="12"/>
              </w:rPr>
              <w:t>638 775,35350</w:t>
            </w:r>
          </w:p>
          <w:p w:rsidR="005F2780" w:rsidRPr="005F335E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5F335E">
              <w:rPr>
                <w:color w:val="3333FF"/>
                <w:sz w:val="12"/>
                <w:szCs w:val="12"/>
              </w:rPr>
              <w:t>720 388,86350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46 802,95300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45 195,18500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51 701,76000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50 419,78800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54 881,44600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54 950,82803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56 525,97000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65 863,75246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52 689,88101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79 257,59000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80 486,20000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81 913,51000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24.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9.2: Подготовка и проведение праздничных мероприятий, посвященных 90-летию Корякского округа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851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219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3 613,81611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3 613,81611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3 613,81611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3 613,81611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25.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9.3: Обеспечение выполнения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 в целях привлечения к административной ответственности, предусмотренной законом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861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229</w:t>
            </w: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C13743">
              <w:rPr>
                <w:strike/>
                <w:color w:val="FF0000"/>
                <w:sz w:val="12"/>
                <w:szCs w:val="12"/>
              </w:rPr>
              <w:t>23 636,40000</w:t>
            </w:r>
          </w:p>
          <w:p w:rsidR="005F2780" w:rsidRPr="00C13743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C13743">
              <w:rPr>
                <w:color w:val="3333FF"/>
                <w:sz w:val="12"/>
                <w:szCs w:val="12"/>
              </w:rPr>
              <w:t>30 405,80000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3 733,00000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6 364,60000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6 769,40000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6 769,40000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6 769,40000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122155">
              <w:rPr>
                <w:strike/>
                <w:color w:val="FF0000"/>
                <w:sz w:val="12"/>
                <w:szCs w:val="12"/>
              </w:rPr>
              <w:t>23 636,40000</w:t>
            </w:r>
          </w:p>
          <w:p w:rsidR="005F2780" w:rsidRPr="00122155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122155">
              <w:rPr>
                <w:color w:val="3333FF"/>
                <w:sz w:val="12"/>
                <w:szCs w:val="12"/>
              </w:rPr>
              <w:t>30 405,80000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3 733,00000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6 364,60000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6 769,40000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6 769,40000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6 769,40000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26.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9.4:</w:t>
            </w:r>
          </w:p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Обеспечение деятельности подведомственных организаций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861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229</w:t>
            </w: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11 482,80000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11 482,80000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11 482,80000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11 482,80000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 xml:space="preserve">за счет средств </w:t>
            </w:r>
            <w:r w:rsidRPr="00BF30E3">
              <w:rPr>
                <w:sz w:val="12"/>
                <w:szCs w:val="12"/>
              </w:rPr>
              <w:lastRenderedPageBreak/>
              <w:t>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27.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both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Основное мероприятие 9.5: Повышение уровня кадрового потенциала муниципальных служащих Камчатского края</w:t>
            </w: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450" w:type="dxa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861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229</w:t>
            </w:r>
          </w:p>
        </w:tc>
        <w:tc>
          <w:tcPr>
            <w:tcW w:w="1025" w:type="dxa"/>
            <w:vAlign w:val="center"/>
          </w:tcPr>
          <w:p w:rsidR="005F2780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DB0481">
              <w:rPr>
                <w:strike/>
                <w:color w:val="FF0000"/>
                <w:sz w:val="12"/>
                <w:szCs w:val="12"/>
              </w:rPr>
              <w:t>3 745,63319</w:t>
            </w:r>
          </w:p>
          <w:p w:rsidR="005F2780" w:rsidRPr="00DB0481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DB0481">
              <w:rPr>
                <w:color w:val="3333FF"/>
                <w:sz w:val="12"/>
                <w:szCs w:val="12"/>
              </w:rPr>
              <w:t>5 245,63319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239,63319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506,00000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1 500,00000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1 500,00000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1 500,00000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краевого бюджета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966286" w:rsidRDefault="005F2780" w:rsidP="002B212A">
            <w:pPr>
              <w:pStyle w:val="ConsPlusNormal"/>
              <w:jc w:val="center"/>
              <w:rPr>
                <w:strike/>
                <w:color w:val="FF0000"/>
                <w:sz w:val="12"/>
                <w:szCs w:val="12"/>
              </w:rPr>
            </w:pPr>
            <w:r w:rsidRPr="00966286">
              <w:rPr>
                <w:strike/>
                <w:color w:val="FF0000"/>
                <w:sz w:val="12"/>
                <w:szCs w:val="12"/>
              </w:rPr>
              <w:t>3 745,63319</w:t>
            </w:r>
          </w:p>
          <w:p w:rsidR="005F2780" w:rsidRPr="00966286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966286">
              <w:rPr>
                <w:color w:val="3333FF"/>
                <w:sz w:val="12"/>
                <w:szCs w:val="12"/>
              </w:rPr>
              <w:t>5 245,63319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239,63319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506,00000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1 500,00000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1 500,00000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1 500,00000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местных бюджетов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внебюджетных фондов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за счет средств юридических лиц</w:t>
            </w:r>
          </w:p>
        </w:tc>
        <w:tc>
          <w:tcPr>
            <w:tcW w:w="450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  <w:tr w:rsidR="005F2780" w:rsidRPr="007B2570" w:rsidTr="003B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293" w:type="dxa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74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450" w:type="dxa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02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37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6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6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1005" w:type="dxa"/>
            <w:gridSpan w:val="2"/>
            <w:vAlign w:val="center"/>
          </w:tcPr>
          <w:p w:rsidR="005F2780" w:rsidRPr="00BF30E3" w:rsidRDefault="005F2780" w:rsidP="002B212A">
            <w:pPr>
              <w:pStyle w:val="ConsPlusNormal"/>
              <w:jc w:val="center"/>
              <w:rPr>
                <w:sz w:val="12"/>
                <w:szCs w:val="12"/>
              </w:rPr>
            </w:pPr>
            <w:r w:rsidRPr="00BF30E3">
              <w:rPr>
                <w:sz w:val="12"/>
                <w:szCs w:val="12"/>
              </w:rPr>
              <w:t>0,00000</w:t>
            </w:r>
          </w:p>
        </w:tc>
        <w:tc>
          <w:tcPr>
            <w:tcW w:w="980" w:type="dxa"/>
            <w:vAlign w:val="center"/>
          </w:tcPr>
          <w:p w:rsidR="005F2780" w:rsidRPr="007B2570" w:rsidRDefault="005F2780" w:rsidP="002B212A">
            <w:pPr>
              <w:pStyle w:val="ConsPlusNormal"/>
              <w:jc w:val="center"/>
              <w:rPr>
                <w:color w:val="3333FF"/>
                <w:sz w:val="12"/>
                <w:szCs w:val="12"/>
              </w:rPr>
            </w:pPr>
            <w:r w:rsidRPr="007B2570">
              <w:rPr>
                <w:color w:val="3333FF"/>
                <w:sz w:val="12"/>
                <w:szCs w:val="12"/>
              </w:rPr>
              <w:t>0,00000</w:t>
            </w:r>
          </w:p>
        </w:tc>
      </w:tr>
    </w:tbl>
    <w:p w:rsidR="00776D59" w:rsidRPr="00A11C83" w:rsidRDefault="00776D59">
      <w:pPr>
        <w:pStyle w:val="ConsPlusNormal0"/>
        <w:sectPr w:rsidR="00776D59" w:rsidRPr="00A11C83" w:rsidSect="005F2780">
          <w:headerReference w:type="default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1134" w:right="284" w:bottom="567" w:left="284" w:header="0" w:footer="0" w:gutter="0"/>
          <w:cols w:space="720"/>
          <w:titlePg/>
        </w:sectPr>
      </w:pPr>
    </w:p>
    <w:p w:rsidR="00776D59" w:rsidRPr="00A11C83" w:rsidRDefault="00776D59" w:rsidP="001A3D84">
      <w:pPr>
        <w:pStyle w:val="ConsPlusNormal0"/>
        <w:jc w:val="both"/>
      </w:pPr>
    </w:p>
    <w:p w:rsidR="00776D59" w:rsidRPr="00A11C83" w:rsidRDefault="00DC3982">
      <w:pPr>
        <w:pStyle w:val="ConsPlusNormal0"/>
        <w:jc w:val="right"/>
        <w:outlineLvl w:val="1"/>
      </w:pPr>
      <w:r w:rsidRPr="00A11C83">
        <w:t>Приложение 4</w:t>
      </w:r>
    </w:p>
    <w:p w:rsidR="00776D59" w:rsidRPr="00A11C83" w:rsidRDefault="00DC3982">
      <w:pPr>
        <w:pStyle w:val="ConsPlusNormal0"/>
        <w:jc w:val="right"/>
      </w:pPr>
      <w:r w:rsidRPr="00A11C83">
        <w:t>к государственной программе</w:t>
      </w:r>
    </w:p>
    <w:p w:rsidR="00776D59" w:rsidRPr="00A11C83" w:rsidRDefault="00DC3982">
      <w:pPr>
        <w:pStyle w:val="ConsPlusNormal0"/>
        <w:jc w:val="right"/>
      </w:pPr>
      <w:r w:rsidRPr="00A11C83">
        <w:t>Камчатского края "Социальное</w:t>
      </w:r>
    </w:p>
    <w:p w:rsidR="00776D59" w:rsidRPr="00A11C83" w:rsidRDefault="00DC3982">
      <w:pPr>
        <w:pStyle w:val="ConsPlusNormal0"/>
        <w:jc w:val="right"/>
      </w:pPr>
      <w:r w:rsidRPr="00A11C83">
        <w:t>и экономическое развитие территории</w:t>
      </w:r>
    </w:p>
    <w:p w:rsidR="00776D59" w:rsidRPr="00A11C83" w:rsidRDefault="00DC3982">
      <w:pPr>
        <w:pStyle w:val="ConsPlusNormal0"/>
        <w:jc w:val="right"/>
      </w:pPr>
      <w:r w:rsidRPr="00A11C83">
        <w:t>с особым статусом "Корякский округ"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Title0"/>
        <w:jc w:val="center"/>
      </w:pPr>
      <w:bookmarkStart w:id="15" w:name="P2307"/>
      <w:bookmarkEnd w:id="15"/>
      <w:r w:rsidRPr="00A11C83">
        <w:t>ПОРЯДОК</w:t>
      </w:r>
    </w:p>
    <w:p w:rsidR="00776D59" w:rsidRPr="00A11C83" w:rsidRDefault="00DC3982">
      <w:pPr>
        <w:pStyle w:val="ConsPlusTitle0"/>
        <w:jc w:val="center"/>
      </w:pPr>
      <w:r w:rsidRPr="00A11C83">
        <w:t>ПРЕДОСТАВЛЕНИЯ И РАСПРЕДЕЛЕНИЯ СУБСИДИИ</w:t>
      </w:r>
    </w:p>
    <w:p w:rsidR="00776D59" w:rsidRPr="00A11C83" w:rsidRDefault="00DC3982">
      <w:pPr>
        <w:pStyle w:val="ConsPlusTitle0"/>
        <w:jc w:val="center"/>
      </w:pPr>
      <w:r w:rsidRPr="00A11C83">
        <w:t>ИЗ КРАЕВОГО БЮДЖЕТА БЮДЖЕТАМ МУНИЦИПАЛЬНЫХ ОБРАЗОВАНИЙ</w:t>
      </w:r>
    </w:p>
    <w:p w:rsidR="00776D59" w:rsidRPr="00A11C83" w:rsidRDefault="00DC3982">
      <w:pPr>
        <w:pStyle w:val="ConsPlusTitle0"/>
        <w:jc w:val="center"/>
      </w:pPr>
      <w:r w:rsidRPr="00A11C83">
        <w:t>В КОРЯКСКОМ ОКРУГЕ НА РЕАЛИЗАЦИЮ МЕРОПРИЯТИЙ ПОДПРОГРАММЫ 3</w:t>
      </w:r>
    </w:p>
    <w:p w:rsidR="00776D59" w:rsidRPr="00A11C83" w:rsidRDefault="00DC3982">
      <w:pPr>
        <w:pStyle w:val="ConsPlusTitle0"/>
        <w:jc w:val="center"/>
      </w:pPr>
      <w:r w:rsidRPr="00A11C83">
        <w:t>"ОБЕСПЕЧЕНИЕ ДОСТУПНЫМ И КОМФОРТНЫМ ЖИЛЬЕМ И КОММУНАЛЬНЫМИ</w:t>
      </w:r>
    </w:p>
    <w:p w:rsidR="00776D59" w:rsidRPr="00A11C83" w:rsidRDefault="00DC3982">
      <w:pPr>
        <w:pStyle w:val="ConsPlusTitle0"/>
        <w:jc w:val="center"/>
      </w:pPr>
      <w:r w:rsidRPr="00A11C83">
        <w:t>УСЛУГАМИ НАСЕЛЕНИЯ КОРЯКСКОГО ОКРУГА"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DC3982">
      <w:pPr>
        <w:pStyle w:val="ConsPlusNormal0"/>
        <w:ind w:firstLine="540"/>
        <w:jc w:val="both"/>
      </w:pPr>
      <w:r w:rsidRPr="00A11C83">
        <w:t xml:space="preserve">1. Настоящий Порядок разработан в соответствии со </w:t>
      </w:r>
      <w:hyperlink r:id="rId97" w:tooltip="&quot;Бюджетный кодекс Российской Федерации&quot; от 31.07.1998 N 145-ФЗ (ред. от 28.12.2022) (с изм. и доп., вступ. в силу с 01.01.2023) {КонсультантПлюс}">
        <w:r w:rsidRPr="00A11C83">
          <w:t>статьей 139</w:t>
        </w:r>
      </w:hyperlink>
      <w:r w:rsidRPr="00A11C83">
        <w:t xml:space="preserve"> Бюджетного кодекса Российской Федерации, </w:t>
      </w:r>
      <w:hyperlink r:id="rId98" w:tooltip="Постановление Правительства Камчатского края от 27.12.2019 N 566-П (ред. от 28.01.2022) &quot;Об утверждении Правил формирования, предоставления и распределения субсидий из краевого бюджета бюджетам муниципальных образований в Камчатском крае&quot; {КонсультантПлюс}">
        <w:r w:rsidRPr="00A11C83">
          <w:t>Правилами формирования</w:t>
        </w:r>
      </w:hyperlink>
      <w:r w:rsidRPr="00A11C83">
        <w:t>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N 566-П (далее - Правила), и регулирует вопросы предоставления и распределения субсидий из краевого бюджета бюджетам муниципальных образований в Корякском округе на реализацию следующих основных мероприятий (далее - мероприятия):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основного мероприятия 3.1 "Обеспечение стандартным жильем специалистов социальной сферы, а также граждан, состоящих на учете в качестве нуждающихся в улучшении жилищных условий";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основного мероприятия 3.2 "Обеспечение доступным и комфортным жильем в рамках мероприятий по ликвидации аварийного жилищного фонда на территории Корякского округа";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основного мероприятия 3.3 "Формирование инженерной инфраструктуры в целях жилищного строительства на территории Корякского округа".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bookmarkStart w:id="16" w:name="P2318"/>
      <w:bookmarkEnd w:id="16"/>
      <w:r w:rsidRPr="00A11C83">
        <w:t>2. Субсидия предоставляется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Корякском округе по вопросам местного значения в рамках мероприятий муниципальных программ, направленных на обеспечение жильем специалистов социальной сферы, граждан, состоящих на учете в качестве нуждающихся в улучшении жилищных условий, а также граждан, проживающих в аварийном жилищном фонде и реализуется следующими способами: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строительство многоквартирных домов (в том числе разработка проектной документации);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участие в долевом строительстве жилых домов;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купля-продажа жилых помещений в строящемся многоквартирном доме;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4) приобретение жилых помещений у застройщиков;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5) приобретение жилых помещений у лиц, не являющихся застройщиками;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6) возмещение (выплата) собственникам за изымаемое жилое помещение.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3.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строительства и жилищной политики Камчатского края, как получателя средств краевого бюджета (далее в настоящем Порядке - Министерство) на цели, указанные в </w:t>
      </w:r>
      <w:hyperlink w:anchor="P2318" w:tooltip="2. Субсидия предоставляется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орякском округе по вопросам местного значения в рамках мероприятий муниципальных про">
        <w:r w:rsidRPr="00A11C83">
          <w:t>части 2</w:t>
        </w:r>
      </w:hyperlink>
      <w:r w:rsidRPr="00A11C83">
        <w:t xml:space="preserve"> настоящего Порядка.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bookmarkStart w:id="17" w:name="P2326"/>
      <w:bookmarkEnd w:id="17"/>
      <w:r w:rsidRPr="00A11C83">
        <w:t>4. Предоставление субсидий местным бюджетам осуществляется при выполнении органами местного самоуправления муниципальных образований в Корякском округе (далее в настоящем Порядке - муниципальные образования) следующих условий: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-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bookmarkStart w:id="18" w:name="P2330"/>
      <w:bookmarkEnd w:id="18"/>
      <w:r w:rsidRPr="00A11C83">
        <w:t>6. Уровень софинансирования расходного обязательства муниципального образования в Камчатском крае, в целях софинансирования которого предоставляется субсидия, за счет средств краевого бюджета составляет 99 процентов от объема соответствующего расходного обязательства муниципального образования в Камчатском крае.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 в Камчатском крае,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средств краевого бюджета, определенного в соответствии с настоящим Порядком.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bookmarkStart w:id="19" w:name="P2333"/>
      <w:bookmarkEnd w:id="19"/>
      <w:r w:rsidRPr="00A11C83">
        <w:t>7. Критериями отбора муниципальных образований в Корякском округе для предоставления субсидий являются: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1) наличие утвержденных органами местного самоуправления муниципальных программ, содержащих мероприятия по обеспечению стандартным жильем специалистов социальной сферы, граждан, состоящих на учете в качестве нуждающихся в улучшении жилищных условий, обеспечению жильем граждан в целях ликвидации аварийного жилищного фонда, а также мероприятия по формированию инженерной инфраструктуры в целях жилищного строительства на территории Корякского округа;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2) наличие на территории муниципального образования в Корякском округе аварийных жилых домов и (или) непригодных для проживания жилых помещений;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3) наличие граждан, состоящих на учете в качестве нуждающихся в улучшении жилищных условий в соответствии с действующим законодательством и/или наличие специалистов социальной сферы, состоящих на учете в качестве нуждающихся в обеспечении жильем;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4) наличие земельных участков для строительства жилых домов;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5) наличие кадастровых паспортов на земельные участки;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6) наличие проектной документации (в случае выбранного способа переселения - строительство многоквартирного дома);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lastRenderedPageBreak/>
        <w:t>7) наличие положительного заключения государственной экспертизы по проектной документации (в случае выбранного способа переселения - строительство многоквартирного дома).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8. Основаниями для отказа в предоставлении субсидии являются несоответствие муниципального образования в Корякском округе критерию отбора муниципальных образований в Корякском округе для предоставления субсидии и условиям предоставления субсидии, установленными </w:t>
      </w:r>
      <w:hyperlink w:anchor="P2326" w:tooltip="4. Предоставление субсидий местным бюджетам осуществляется при выполнении органами местного самоуправления муниципальных образований в Корякском округе (далее в настоящем Порядке - муниципальные образования) следующих условий:">
        <w:r w:rsidRPr="00A11C83">
          <w:t>частями 4</w:t>
        </w:r>
      </w:hyperlink>
      <w:r w:rsidRPr="00A11C83">
        <w:t xml:space="preserve"> и </w:t>
      </w:r>
      <w:hyperlink w:anchor="P2333" w:tooltip="7. Критериями отбора муниципальных образований в Корякском округе для предоставления субсидий являются:">
        <w:r w:rsidRPr="00A11C83">
          <w:t>7</w:t>
        </w:r>
      </w:hyperlink>
      <w:r w:rsidRPr="00A11C83">
        <w:t xml:space="preserve"> настоящего Порядка.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9. Для получения субсидии органы местного самоуправления не позднее 1 апреля текущего финансового года представляют в Министерство: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1) бюджетные заявки на очередной финансовый год и плановый период по форме, утвержденной </w:t>
      </w:r>
      <w:hyperlink r:id="rId99" w:tooltip="Приказ Минэкономразвития и торговли Камчатского края от 03.05.2011 N 12 &quot;Об утверждении формы бюджетной заявки&quot; {КонсультантПлюс}">
        <w:r w:rsidRPr="00A11C83">
          <w:t>Приказом</w:t>
        </w:r>
      </w:hyperlink>
      <w:r w:rsidRPr="00A11C83">
        <w:t xml:space="preserve"> Министерства экономического развития и торговли Камчатского края от 03.05.2011 N 12, в срок не позднее 1 апреля текущего финансового года, установленного </w:t>
      </w:r>
      <w:hyperlink r:id="rId100" w:tooltip="Постановление Правительства Камчатского края от 24.10.2012 N 489-П (ред. от 01.07.2019) &quot;Об утверждении Положения о формировании и реализации инвестиционной программы Камчатского края&quot; {КонсультантПлюс}">
        <w:r w:rsidRPr="00A11C83">
          <w:t>Постановлением</w:t>
        </w:r>
      </w:hyperlink>
      <w:r w:rsidRPr="00A11C83">
        <w:t xml:space="preserve"> Правительства Камчатского края от 24.10.2012 N 489-П "Об утверждении Положения о формировании и реализации инвестиционной программы Камчатского края";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2) документы, подтверждающие соответствие муниципального образования критериям отбора, в соответствии с </w:t>
      </w:r>
      <w:hyperlink w:anchor="P2330" w:tooltip="6. Уровень софинансирования расходного обязательства муниципального образования в Камчатском крае, в целях софинансирования которого предоставляется субсидия, за счет средств краевого бюджета составляет 99 процентов от объема соответствующего расходного обязат">
        <w:r w:rsidRPr="00A11C83">
          <w:t>частью 6</w:t>
        </w:r>
      </w:hyperlink>
      <w:r w:rsidRPr="00A11C83">
        <w:t xml:space="preserve"> настоящего Порядка;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3) документы, предусмотренные </w:t>
      </w:r>
      <w:hyperlink r:id="rId101" w:tooltip="Постановление Правительства Камчатского края от 24.10.2012 N 489-П (ред. от 01.07.2019) &quot;Об утверждении Положения о формировании и реализации инвестиционной программы Камчатского края&quot; {КонсультантПлюс}">
        <w:r w:rsidRPr="00A11C83">
          <w:t>частью 3.1 раздела 3</w:t>
        </w:r>
      </w:hyperlink>
      <w:r w:rsidRPr="00A11C83"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N 489-П "Об утверждении Положения о формировании и реализации инвестиционной программы Камчатского края";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4) не менее трех коммерческих предложений с обоснованием стоимости (в случае приобретения жилых помещений у застройщиков);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5) список жилых помещений, подлежащих расселению из аварийных жилых домов и непригодных для проживания жилых помещений (в случае расселения аварийного жилищного фонда).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10. Размер субсидии, предоставляемой из краевого бюджета местному бюджету на реализацию мероприятий Подпрограммы 3 "Обеспечение доступным и комфортным жильем и коммунальными услугами населения Корякского округа" на очередной финансовый год, определяется в соответствии с Инвестиционной программой Камчатского края на очередной финансовый год и плановый период.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11. Основанием для заключения соглашений о предоставлении субсидий бюджетам муниципальных образований является утвержденная Инвестиционная программа Камчатского края на очередной финансовый год и плановый период.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12.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Без внесения изменений в закон Камчатского края о краевом бюджете постановлениями Правительства Камчатского края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уменьшенные в результате внесения изменений в сводную бюджетную роспись краевого бюджета по основаниям, установленным </w:t>
      </w:r>
      <w:hyperlink r:id="rId102" w:tooltip="&quot;Бюджетный кодекс Российской Федерации&quot; от 31.07.1998 N 145-ФЗ (ред. от 28.12.2022) (с изм. и доп., вступ. в силу с 01.01.2023) {КонсультантПлюс}">
        <w:r w:rsidRPr="00A11C83">
          <w:t>пунктом 3 статьи 217</w:t>
        </w:r>
      </w:hyperlink>
      <w:r w:rsidRPr="00A11C83">
        <w:t xml:space="preserve"> Бюджетного кодекса Российской Федерации, </w:t>
      </w:r>
      <w:hyperlink r:id="rId103" w:tooltip="Закон Камчатского края от 24.10.2007 N 650 (ред. от 29.11.2021) &quot;О бюджетном процессе в Камчатском крае&quot; (принят Постановлением Совета народных депутатов Камчатской области от 22.08.2007 N 2412) (принят Думой Корякского автономного округа от 26.09.2007) {Консу">
        <w:r w:rsidRPr="00A11C83">
          <w:t>частью 5 статьи 5</w:t>
        </w:r>
      </w:hyperlink>
      <w:r w:rsidRPr="00A11C83">
        <w:t xml:space="preserve"> Закона Камчатского края от 24.10.2007 N 650 "О бюджетном процессе в Камчатском крае".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13.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Корякском округе о перечислении субсидии, представляемой в Министерство по форме, установленной Министерством финансов Камчатского края.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14. Результатом использования субсидии на конец финансового года является количество введенных </w:t>
      </w:r>
      <w:r w:rsidRPr="00A11C83">
        <w:lastRenderedPageBreak/>
        <w:t>в эксплуатацию жилых домов, площадь построенного стандартного жилья, расселенная аварийная площадь.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Значение результата использования субсидии устанавливается в Соглашении о предоставлении субсидии.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15. Оценка эффективности использования субсидии осуществляется Министерством на основании сравнения значений результата использования субсидии, установленных в соглашении, и фактически достигнутых по итогам отчетного года значений результата использования субсидии.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16. В случае нецелевого использования субсидии, нарушение муниципальным образованием условий ее предоставления, в том числе невозврата муниципальным образованием средств в краевой бюджет или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>17. Контроль за соблюдением муниципальными образованиями в Камчатском крае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:rsidR="00776D59" w:rsidRPr="00A11C83" w:rsidRDefault="00DC3982">
      <w:pPr>
        <w:pStyle w:val="ConsPlusNormal0"/>
        <w:spacing w:before="200"/>
        <w:ind w:firstLine="540"/>
        <w:jc w:val="both"/>
      </w:pPr>
      <w:r w:rsidRPr="00A11C83">
        <w:t xml:space="preserve">18. 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</w:t>
      </w:r>
      <w:hyperlink r:id="rId104" w:tooltip="&quot;Бюджетный кодекс Российской Федерации&quot; от 31.07.1998 N 145-ФЗ (ред. от 28.12.2022) (с изм. и доп., вступ. в силу с 01.01.2023) {КонсультантПлюс}">
        <w:r w:rsidRPr="00A11C83">
          <w:t>статьей 242</w:t>
        </w:r>
      </w:hyperlink>
      <w:r w:rsidRPr="00A11C83">
        <w:t xml:space="preserve"> Бюджетного кодекса Российской Федерации.</w:t>
      </w: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ind w:firstLine="540"/>
        <w:jc w:val="both"/>
      </w:pPr>
    </w:p>
    <w:p w:rsidR="00776D59" w:rsidRPr="00A11C83" w:rsidRDefault="00776D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6D59" w:rsidRPr="00A11C83">
      <w:headerReference w:type="default" r:id="rId105"/>
      <w:footerReference w:type="default" r:id="rId106"/>
      <w:headerReference w:type="first" r:id="rId107"/>
      <w:footerReference w:type="first" r:id="rId1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2A" w:rsidRDefault="00D1652A">
      <w:r>
        <w:separator/>
      </w:r>
    </w:p>
  </w:endnote>
  <w:endnote w:type="continuationSeparator" w:id="0">
    <w:p w:rsidR="00D1652A" w:rsidRDefault="00D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212A">
      <w:trPr>
        <w:trHeight w:hRule="exact" w:val="1663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212A">
      <w:trPr>
        <w:trHeight w:hRule="exact" w:val="1663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08"/>
      <w:gridCol w:w="5367"/>
      <w:gridCol w:w="5209"/>
    </w:tblGrid>
    <w:tr w:rsidR="002B212A">
      <w:trPr>
        <w:trHeight w:hRule="exact" w:val="1170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08"/>
      <w:gridCol w:w="5367"/>
      <w:gridCol w:w="5209"/>
    </w:tblGrid>
    <w:tr w:rsidR="002B212A">
      <w:trPr>
        <w:trHeight w:hRule="exact" w:val="1170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95"/>
      <w:gridCol w:w="5559"/>
      <w:gridCol w:w="5396"/>
    </w:tblGrid>
    <w:tr w:rsidR="002B212A">
      <w:trPr>
        <w:trHeight w:hRule="exact" w:val="1170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38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079AC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95"/>
      <w:gridCol w:w="5559"/>
      <w:gridCol w:w="5396"/>
    </w:tblGrid>
    <w:tr w:rsidR="002B212A">
      <w:trPr>
        <w:trHeight w:hRule="exact" w:val="1170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E41B2"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E41B2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212A">
      <w:trPr>
        <w:trHeight w:hRule="exact" w:val="1663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5D90">
            <w:rPr>
              <w:rFonts w:ascii="Tahoma" w:hAnsi="Tahoma" w:cs="Tahoma"/>
              <w:noProof/>
            </w:rPr>
            <w:t>40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5D90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212A">
      <w:trPr>
        <w:trHeight w:hRule="exact" w:val="1663"/>
      </w:trPr>
      <w:tc>
        <w:tcPr>
          <w:tcW w:w="1650" w:type="pct"/>
          <w:vAlign w:val="center"/>
        </w:tcPr>
        <w:p w:rsidR="002B212A" w:rsidRDefault="002B21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212A" w:rsidRDefault="00D1652A">
          <w:pPr>
            <w:pStyle w:val="ConsPlusNormal0"/>
            <w:jc w:val="center"/>
          </w:pPr>
          <w:hyperlink r:id="rId1">
            <w:r w:rsidR="002B212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212A" w:rsidRDefault="002B21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E41B2">
            <w:rPr>
              <w:rFonts w:ascii="Tahoma" w:hAnsi="Tahoma" w:cs="Tahoma"/>
              <w:noProof/>
            </w:rPr>
            <w:t>39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E41B2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2B212A" w:rsidRDefault="002B212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2A" w:rsidRDefault="00D1652A">
      <w:r>
        <w:separator/>
      </w:r>
    </w:p>
  </w:footnote>
  <w:footnote w:type="continuationSeparator" w:id="0">
    <w:p w:rsidR="00D1652A" w:rsidRDefault="00D1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212A">
      <w:trPr>
        <w:trHeight w:hRule="exact" w:val="1683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212A">
      <w:trPr>
        <w:trHeight w:hRule="exact" w:val="1683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23"/>
      <w:gridCol w:w="7261"/>
    </w:tblGrid>
    <w:tr w:rsidR="002B212A">
      <w:trPr>
        <w:trHeight w:hRule="exact" w:val="1190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523"/>
      <w:gridCol w:w="7261"/>
    </w:tblGrid>
    <w:tr w:rsidR="002B212A">
      <w:trPr>
        <w:trHeight w:hRule="exact" w:val="1190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829"/>
      <w:gridCol w:w="7521"/>
    </w:tblGrid>
    <w:tr w:rsidR="002B212A">
      <w:trPr>
        <w:trHeight w:hRule="exact" w:val="1190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829"/>
      <w:gridCol w:w="7521"/>
    </w:tblGrid>
    <w:tr w:rsidR="002B212A">
      <w:trPr>
        <w:trHeight w:hRule="exact" w:val="1190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212A">
      <w:trPr>
        <w:trHeight w:hRule="exact" w:val="1683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212A">
      <w:trPr>
        <w:trHeight w:hRule="exact" w:val="1683"/>
      </w:trPr>
      <w:tc>
        <w:tcPr>
          <w:tcW w:w="2700" w:type="pct"/>
          <w:vAlign w:val="center"/>
        </w:tcPr>
        <w:p w:rsidR="002B212A" w:rsidRDefault="002B21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Камчатского края от 05.02.2014 N 62-П</w:t>
          </w:r>
          <w:r>
            <w:rPr>
              <w:rFonts w:ascii="Tahoma" w:hAnsi="Tahoma" w:cs="Tahoma"/>
              <w:sz w:val="16"/>
              <w:szCs w:val="16"/>
            </w:rPr>
            <w:br/>
            <w:t>(ред. от 25.01.2023)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Камч...</w:t>
          </w:r>
        </w:p>
      </w:tc>
      <w:tc>
        <w:tcPr>
          <w:tcW w:w="2300" w:type="pct"/>
          <w:vAlign w:val="center"/>
        </w:tcPr>
        <w:p w:rsidR="002B212A" w:rsidRDefault="002B21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:rsidR="002B212A" w:rsidRDefault="002B21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B212A" w:rsidRDefault="002B212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D59"/>
    <w:rsid w:val="001247D1"/>
    <w:rsid w:val="001A3D84"/>
    <w:rsid w:val="001D5D03"/>
    <w:rsid w:val="00227071"/>
    <w:rsid w:val="002B212A"/>
    <w:rsid w:val="002C3F58"/>
    <w:rsid w:val="003B5B6F"/>
    <w:rsid w:val="003D567D"/>
    <w:rsid w:val="003E0286"/>
    <w:rsid w:val="00435D90"/>
    <w:rsid w:val="004C1E84"/>
    <w:rsid w:val="004E41B2"/>
    <w:rsid w:val="00575501"/>
    <w:rsid w:val="005F2780"/>
    <w:rsid w:val="00654174"/>
    <w:rsid w:val="00714335"/>
    <w:rsid w:val="00776D59"/>
    <w:rsid w:val="007D42F2"/>
    <w:rsid w:val="008302ED"/>
    <w:rsid w:val="00962D3D"/>
    <w:rsid w:val="00A11C83"/>
    <w:rsid w:val="00B70D82"/>
    <w:rsid w:val="00BF1FF0"/>
    <w:rsid w:val="00D1652A"/>
    <w:rsid w:val="00D3161E"/>
    <w:rsid w:val="00DC3982"/>
    <w:rsid w:val="00E66BDB"/>
    <w:rsid w:val="00F079AC"/>
    <w:rsid w:val="00F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0796"/>
  <w15:docId w15:val="{27E98BF5-0B29-4C15-BB2C-3A40782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FC8A4B479ACB6CDFEB4866B735554B4C18B1FB2D00AB17B4D0ADDB2E8163461F976BBEF8879146F7D66EC228320E979C1A9BE37C81A4B8393085A6xEJ2W" TargetMode="External"/><Relationship Id="rId21" Type="http://schemas.openxmlformats.org/officeDocument/2006/relationships/hyperlink" Target="consultantplus://offline/ref=F0FC8A4B479ACB6CDFEB4866B735554B4C18B1FB2D0EA012B2D3ADDB2E8163461F976BBEF8879146F7D66EC228320E979C1A9BE37C81A4B8393085A6xEJ2W" TargetMode="External"/><Relationship Id="rId42" Type="http://schemas.openxmlformats.org/officeDocument/2006/relationships/hyperlink" Target="consultantplus://offline/ref=76617AD55A82CB7C6E68333671023C4FCA028EEE5F534232929C45BC47C0187B5644A9DDF940C75C34493CA80CF69D2ACDA2E17D1A5B7C693E317B72yCJFW" TargetMode="External"/><Relationship Id="rId47" Type="http://schemas.openxmlformats.org/officeDocument/2006/relationships/hyperlink" Target="consultantplus://offline/ref=76617AD55A82CB7C6E68333671023C4FCA028EEE5F5343329B9545BC47C0187B5644A9DDF940C75C354B3DAC04F69D2ACDA2E17D1A5B7C693E317B72yCJFW" TargetMode="External"/><Relationship Id="rId63" Type="http://schemas.openxmlformats.org/officeDocument/2006/relationships/hyperlink" Target="consultantplus://offline/ref=76617AD55A82CB7C6E68333671023C4FCA028EEE5F524933929F45BC47C0187B5644A9DDF940C75C34403CAD08F69D2ACDA2E17D1A5B7C693E317B72yCJFW" TargetMode="External"/><Relationship Id="rId68" Type="http://schemas.openxmlformats.org/officeDocument/2006/relationships/hyperlink" Target="consultantplus://offline/ref=76617AD55A82CB7C6E68333671023C4FCA028EEE5F534030919D45BC47C0187B5644A9DDF940C75F3C4D3CAC0FF69D2ACDA2E17D1A5B7C693E317B72yCJFW" TargetMode="External"/><Relationship Id="rId84" Type="http://schemas.openxmlformats.org/officeDocument/2006/relationships/header" Target="header2.xml"/><Relationship Id="rId89" Type="http://schemas.openxmlformats.org/officeDocument/2006/relationships/footer" Target="footer3.xml"/><Relationship Id="rId16" Type="http://schemas.openxmlformats.org/officeDocument/2006/relationships/hyperlink" Target="consultantplus://offline/ref=F0FC8A4B479ACB6CDFEB4866B735554B4C18B1FB2D0DAA14B3D4ADDB2E8163461F976BBEF8879146F7D66EC228320E979C1A9BE37C81A4B8393085A6xEJ2W" TargetMode="External"/><Relationship Id="rId107" Type="http://schemas.openxmlformats.org/officeDocument/2006/relationships/header" Target="header8.xml"/><Relationship Id="rId11" Type="http://schemas.openxmlformats.org/officeDocument/2006/relationships/hyperlink" Target="consultantplus://offline/ref=F0FC8A4B479ACB6CDFEB4866B735554B4C18B1FB2D0CAB10B7D2ADDB2E8163461F976BBEF8879146F7D66EC228320E979C1A9BE37C81A4B8393085A6xEJ2W" TargetMode="External"/><Relationship Id="rId32" Type="http://schemas.openxmlformats.org/officeDocument/2006/relationships/hyperlink" Target="consultantplus://offline/ref=76617AD55A82CB7C6E68333671023C4FCA028EEE5F524137939B45BC47C0187B5644A9DDEB409F50354C22A90EE3CB7B8ByFJ4W" TargetMode="External"/><Relationship Id="rId37" Type="http://schemas.openxmlformats.org/officeDocument/2006/relationships/hyperlink" Target="consultantplus://offline/ref=76617AD55A82CB7C6E68333671023C4FCA028EEE5F534137959D45BC47C0187B5644A9DDF940C75C34493CA909F69D2ACDA2E17D1A5B7C693E317B72yCJFW" TargetMode="External"/><Relationship Id="rId53" Type="http://schemas.openxmlformats.org/officeDocument/2006/relationships/hyperlink" Target="consultantplus://offline/ref=76617AD55A82CB7C6E68333671023C4FCA028EEE5F5343359B9C45BC47C0187B5644A9DDF940C75F314F39AD0AF69D2ACDA2E17D1A5B7C693E317B72yCJFW" TargetMode="External"/><Relationship Id="rId58" Type="http://schemas.openxmlformats.org/officeDocument/2006/relationships/hyperlink" Target="consultantplus://offline/ref=76617AD55A82CB7C6E68333671023C4FCA028EEE5F534037939F45BC47C0187B5644A9DDF940C75C324939AF0AF69D2ACDA2E17D1A5B7C693E317B72yCJFW" TargetMode="External"/><Relationship Id="rId74" Type="http://schemas.openxmlformats.org/officeDocument/2006/relationships/hyperlink" Target="consultantplus://offline/ref=76617AD55A82CB7C6E68333671023C4FCA028EEE5F534231909545BC47C0187B5644A9DDF940C75C37413AAC0BF69D2ACDA2E17D1A5B7C693E317B72yCJFW" TargetMode="External"/><Relationship Id="rId79" Type="http://schemas.openxmlformats.org/officeDocument/2006/relationships/hyperlink" Target="consultantplus://offline/ref=76617AD55A82CB7C6E68333671023C4FCA028EEE5F534137959D45BC47C0187B5644A9DDF940C75C34493CAB0BF69D2ACDA2E17D1A5B7C693E317B72yCJFW" TargetMode="External"/><Relationship Id="rId102" Type="http://schemas.openxmlformats.org/officeDocument/2006/relationships/hyperlink" Target="consultantplus://offline/ref=76617AD55A82CB7C6E682D3B676E604BC809D2E156584A61CFC943EB18901E2E1604AF8DB80DCE56601878FC01FCCC6589F5F27E1F47y7JFW" TargetMode="External"/><Relationship Id="rId5" Type="http://schemas.openxmlformats.org/officeDocument/2006/relationships/footnotes" Target="footnotes.xml"/><Relationship Id="rId90" Type="http://schemas.openxmlformats.org/officeDocument/2006/relationships/header" Target="header4.xml"/><Relationship Id="rId95" Type="http://schemas.openxmlformats.org/officeDocument/2006/relationships/header" Target="header6.xml"/><Relationship Id="rId22" Type="http://schemas.openxmlformats.org/officeDocument/2006/relationships/hyperlink" Target="consultantplus://offline/ref=F0FC8A4B479ACB6CDFEB4866B735554B4C18B1FB2D0FA815BBD5ADDB2E8163461F976BBEF8879146F7D66EC228320E979C1A9BE37C81A4B8393085A6xEJ2W" TargetMode="External"/><Relationship Id="rId27" Type="http://schemas.openxmlformats.org/officeDocument/2006/relationships/hyperlink" Target="consultantplus://offline/ref=76617AD55A82CB7C6E68333671023C4FCA028EEE5F524235919C45BC47C0187B5644A9DDF940C75C34493CA909F69D2ACDA2E17D1A5B7C693E317B72yCJFW" TargetMode="External"/><Relationship Id="rId43" Type="http://schemas.openxmlformats.org/officeDocument/2006/relationships/hyperlink" Target="consultantplus://offline/ref=76617AD55A82CB7C6E68333671023C4FCA028EEE5F534137959D45BC47C0187B5644A9DDF940C75C34493CA80CF69D2ACDA2E17D1A5B7C693E317B72yCJFW" TargetMode="External"/><Relationship Id="rId48" Type="http://schemas.openxmlformats.org/officeDocument/2006/relationships/hyperlink" Target="consultantplus://offline/ref=76617AD55A82CB7C6E68333671023C4FCA028EEE5F5343329B9545BC47C0187B5644A9DDF940C75C354B3DAC04F69D2ACDA2E17D1A5B7C693E317B72yCJFW" TargetMode="External"/><Relationship Id="rId64" Type="http://schemas.openxmlformats.org/officeDocument/2006/relationships/hyperlink" Target="consultantplus://offline/ref=76617AD55A82CB7C6E68333671023C4FCA028EEE5F534232969F45BC47C0187B5644A9DDF940C75C374038AE0FF69D2ACDA2E17D1A5B7C693E317B72yCJFW" TargetMode="External"/><Relationship Id="rId69" Type="http://schemas.openxmlformats.org/officeDocument/2006/relationships/hyperlink" Target="consultantplus://offline/ref=76617AD55A82CB7C6E68333671023C4FCA028EEE5F534137959D45BC47C0187B5644A9DDF940C75C34493CAB0DF69D2ACDA2E17D1A5B7C693E317B72yCJFW" TargetMode="External"/><Relationship Id="rId80" Type="http://schemas.openxmlformats.org/officeDocument/2006/relationships/image" Target="media/image2.wmf"/><Relationship Id="rId85" Type="http://schemas.openxmlformats.org/officeDocument/2006/relationships/footer" Target="footer2.xml"/><Relationship Id="rId12" Type="http://schemas.openxmlformats.org/officeDocument/2006/relationships/hyperlink" Target="consultantplus://offline/ref=F0FC8A4B479ACB6CDFEB4866B735554B4C18B1FB2D0CAC10B7D6ADDB2E8163461F976BBEF8879146F7D66EC228320E979C1A9BE37C81A4B8393085A6xEJ2W" TargetMode="External"/><Relationship Id="rId17" Type="http://schemas.openxmlformats.org/officeDocument/2006/relationships/hyperlink" Target="consultantplus://offline/ref=F0FC8A4B479ACB6CDFEB4866B735554B4C18B1FB2D0DAE17B1DDADDB2E8163461F976BBEF8879146F7D66EC228320E979C1A9BE37C81A4B8393085A6xEJ2W" TargetMode="External"/><Relationship Id="rId33" Type="http://schemas.openxmlformats.org/officeDocument/2006/relationships/hyperlink" Target="consultantplus://offline/ref=76617AD55A82CB7C6E68333671023C4FCA028EEE5F5F4637929C45BC47C0187B5644A9DDEB409F50354C22A90EE3CB7B8ByFJ4W" TargetMode="External"/><Relationship Id="rId38" Type="http://schemas.openxmlformats.org/officeDocument/2006/relationships/hyperlink" Target="consultantplus://offline/ref=76617AD55A82CB7C6E68333671023C4FCA028EEE5F534334919D45BC47C0187B5644A9DDF940C75C34493CA909F69D2ACDA2E17D1A5B7C693E317B72yCJFW" TargetMode="External"/><Relationship Id="rId59" Type="http://schemas.openxmlformats.org/officeDocument/2006/relationships/hyperlink" Target="consultantplus://offline/ref=76617AD55A82CB7C6E68333671023C4FCA028EEE5F534233919A45BC47C0187B5644A9DDF940C75C334C3CA00EF69D2ACDA2E17D1A5B7C693E317B72yCJFW" TargetMode="External"/><Relationship Id="rId103" Type="http://schemas.openxmlformats.org/officeDocument/2006/relationships/hyperlink" Target="consultantplus://offline/ref=76617AD55A82CB7C6E68333671023C4FCA028EEE5F524435979F45BC47C0187B5644A9DDF940C75F344268F848A8C47A8CE9EC7E01477C69y2J3W" TargetMode="External"/><Relationship Id="rId108" Type="http://schemas.openxmlformats.org/officeDocument/2006/relationships/footer" Target="footer8.xml"/><Relationship Id="rId54" Type="http://schemas.openxmlformats.org/officeDocument/2006/relationships/hyperlink" Target="consultantplus://offline/ref=76617AD55A82CB7C6E68333671023C4FCA028EEE5F534234909C45BC47C0187B5644A9DDF940C75C33403FA905F69D2ACDA2E17D1A5B7C693E317B72yCJFW" TargetMode="External"/><Relationship Id="rId70" Type="http://schemas.openxmlformats.org/officeDocument/2006/relationships/hyperlink" Target="consultantplus://offline/ref=76617AD55A82CB7C6E68333671023C4FCA028EEE5F534137959D45BC47C0187B5644A9DDF940C75C34493CAB0DF69D2ACDA2E17D1A5B7C693E317B72yCJFW" TargetMode="External"/><Relationship Id="rId75" Type="http://schemas.openxmlformats.org/officeDocument/2006/relationships/hyperlink" Target="consultantplus://offline/ref=76617AD55A82CB7C6E68333671023C4FCA028EEE5F534137959D45BC47C0187B5644A9DDF940C75C34493CAB0EF69D2ACDA2E17D1A5B7C693E317B72yCJFW" TargetMode="External"/><Relationship Id="rId91" Type="http://schemas.openxmlformats.org/officeDocument/2006/relationships/footer" Target="footer4.xml"/><Relationship Id="rId9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0FC8A4B479ACB6CDFEB4866B735554B4C18B1FB2D0DAB14B7D2ADDB2E8163461F976BBEF8879146F7D66EC228320E979C1A9BE37C81A4B8393085A6xEJ2W" TargetMode="External"/><Relationship Id="rId23" Type="http://schemas.openxmlformats.org/officeDocument/2006/relationships/hyperlink" Target="consultantplus://offline/ref=F0FC8A4B479ACB6CDFEB4866B735554B4C18B1FB2D0FAB13BBDDADDB2E8163461F976BBEF8879146F7D66EC228320E979C1A9BE37C81A4B8393085A6xEJ2W" TargetMode="External"/><Relationship Id="rId28" Type="http://schemas.openxmlformats.org/officeDocument/2006/relationships/hyperlink" Target="consultantplus://offline/ref=76617AD55A82CB7C6E68333671023C4FCA028EEE5F524632959945BC47C0187B5644A9DDF940C75C34493CA909F69D2ACDA2E17D1A5B7C693E317B72yCJFW" TargetMode="External"/><Relationship Id="rId36" Type="http://schemas.openxmlformats.org/officeDocument/2006/relationships/hyperlink" Target="consultantplus://offline/ref=76617AD55A82CB7C6E68333671023C4FCA028EEE5F524632959945BC47C0187B5644A9DDF940C75C34493CA80FF69D2ACDA2E17D1A5B7C693E317B72yCJFW" TargetMode="External"/><Relationship Id="rId49" Type="http://schemas.openxmlformats.org/officeDocument/2006/relationships/hyperlink" Target="consultantplus://offline/ref=76617AD55A82CB7C6E68333671023C4FCA028EEE5F534137959D45BC47C0187B5644A9DDF940C75C34493CA80AF69D2ACDA2E17D1A5B7C693E317B72yCJFW" TargetMode="External"/><Relationship Id="rId57" Type="http://schemas.openxmlformats.org/officeDocument/2006/relationships/hyperlink" Target="consultantplus://offline/ref=76617AD55A82CB7C6E68333671023C4FCA028EEE5F534232969F45BC47C0187B5644A9DDF940C75C374038AE0FF69D2ACDA2E17D1A5B7C693E317B72yCJFW" TargetMode="External"/><Relationship Id="rId106" Type="http://schemas.openxmlformats.org/officeDocument/2006/relationships/footer" Target="footer7.xml"/><Relationship Id="rId10" Type="http://schemas.openxmlformats.org/officeDocument/2006/relationships/hyperlink" Target="consultantplus://offline/ref=F0FC8A4B479ACB6CDFEB4866B735554B4C18B1FB2D0BA015B1DDADDB2E8163461F976BBEF8879146F7D66EC228320E979C1A9BE37C81A4B8393085A6xEJ2W" TargetMode="External"/><Relationship Id="rId31" Type="http://schemas.openxmlformats.org/officeDocument/2006/relationships/hyperlink" Target="consultantplus://offline/ref=76617AD55A82CB7C6E68333671023C4FCA028EEE5F534232929C45BC47C0187B5644A9DDF940C75C34493CA909F69D2ACDA2E17D1A5B7C693E317B72yCJFW" TargetMode="External"/><Relationship Id="rId44" Type="http://schemas.openxmlformats.org/officeDocument/2006/relationships/hyperlink" Target="consultantplus://offline/ref=76617AD55A82CB7C6E68333671023C4FCA028EEE5F534232929C45BC47C0187B5644A9DDF940C75C34493CA80CF69D2ACDA2E17D1A5B7C693E317B72yCJFW" TargetMode="External"/><Relationship Id="rId52" Type="http://schemas.openxmlformats.org/officeDocument/2006/relationships/hyperlink" Target="consultantplus://offline/ref=76617AD55A82CB7C6E68333671023C4FCA028EEE5F534232929C45BC47C0187B5644A9DDF940C75C34493CA809F69D2ACDA2E17D1A5B7C693E317B72yCJFW" TargetMode="External"/><Relationship Id="rId60" Type="http://schemas.openxmlformats.org/officeDocument/2006/relationships/hyperlink" Target="consultantplus://offline/ref=76617AD55A82CB7C6E68333671023C4FCA028EEE5F5343359B9C45BC47C0187B5644A9DDF940C75F314F39AD0AF69D2ACDA2E17D1A5B7C693E317B72yCJFW" TargetMode="External"/><Relationship Id="rId65" Type="http://schemas.openxmlformats.org/officeDocument/2006/relationships/hyperlink" Target="consultantplus://offline/ref=76617AD55A82CB7C6E68333671023C4FCA028EEE5F534037939F45BC47C0187B5644A9DDF940C75C324939AF0AF69D2ACDA2E17D1A5B7C693E317B72yCJFW" TargetMode="External"/><Relationship Id="rId73" Type="http://schemas.openxmlformats.org/officeDocument/2006/relationships/hyperlink" Target="consultantplus://offline/ref=76617AD55A82CB7C6E68333671023C4FCA028EEE5F534231909545BC47C0187B5644A9DDF940C75C37413AAC0BF69D2ACDA2E17D1A5B7C693E317B72yCJFW" TargetMode="External"/><Relationship Id="rId78" Type="http://schemas.openxmlformats.org/officeDocument/2006/relationships/hyperlink" Target="consultantplus://offline/ref=76617AD55A82CB7C6E68333671023C4FCA028EEE5F534232929C45BC47C0187B5644A9DDF940C75C34493CAB0CF69D2ACDA2E17D1A5B7C693E317B72yCJFW" TargetMode="External"/><Relationship Id="rId81" Type="http://schemas.openxmlformats.org/officeDocument/2006/relationships/image" Target="media/image3.wmf"/><Relationship Id="rId86" Type="http://schemas.openxmlformats.org/officeDocument/2006/relationships/hyperlink" Target="consultantplus://offline/ref=76617AD55A82CB7C6E68333671023C4FCA028EEE5F534232929C45BC47C0187B5644A9DDF940C75C34493CAB0BF69D2ACDA2E17D1A5B7C693E317B72yCJFW" TargetMode="External"/><Relationship Id="rId94" Type="http://schemas.openxmlformats.org/officeDocument/2006/relationships/footer" Target="footer5.xml"/><Relationship Id="rId99" Type="http://schemas.openxmlformats.org/officeDocument/2006/relationships/hyperlink" Target="consultantplus://offline/ref=76617AD55A82CB7C6E68333671023C4FCA028EEE5C5A4132929618B64F991479514BF6D8FE51C75C31573CAB12FFC979y8JAW" TargetMode="External"/><Relationship Id="rId101" Type="http://schemas.openxmlformats.org/officeDocument/2006/relationships/hyperlink" Target="consultantplus://offline/ref=76617AD55A82CB7C6E68333671023C4FCA028EEE5F5C4834919845BC47C0187B5644A9DDF940C75C34493FA00DF69D2ACDA2E17D1A5B7C693E317B72yCJ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F0FC8A4B479ACB6CDFEB4866B735554B4C18B1FB2D0CA110B1DCADDB2E8163461F976BBEF8879146F7D66EC228320E979C1A9BE37C81A4B8393085A6xEJ2W" TargetMode="External"/><Relationship Id="rId18" Type="http://schemas.openxmlformats.org/officeDocument/2006/relationships/hyperlink" Target="consultantplus://offline/ref=F0FC8A4B479ACB6CDFEB4866B735554B4C18B1FB2D0DA015BBD1ADDB2E8163461F976BBEF8879146F7D66EC228320E979C1A9BE37C81A4B8393085A6xEJ2W" TargetMode="External"/><Relationship Id="rId39" Type="http://schemas.openxmlformats.org/officeDocument/2006/relationships/hyperlink" Target="consultantplus://offline/ref=76617AD55A82CB7C6E68333671023C4FCA028EEE5F534232929C45BC47C0187B5644A9DDF940C75C34493CA909F69D2ACDA2E17D1A5B7C693E317B72yCJFW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76617AD55A82CB7C6E68333671023C4FCA028EEE5F524632959945BC47C0187B5644A9DDF940C75C34493CA90AF69D2ACDA2E17D1A5B7C693E317B72yCJFW" TargetMode="External"/><Relationship Id="rId50" Type="http://schemas.openxmlformats.org/officeDocument/2006/relationships/hyperlink" Target="consultantplus://offline/ref=76617AD55A82CB7C6E68333671023C4FCA028EEE5F534334919D45BC47C0187B5644A9DDF940C75C34493CA809F69D2ACDA2E17D1A5B7C693E317B72yCJFW" TargetMode="External"/><Relationship Id="rId55" Type="http://schemas.openxmlformats.org/officeDocument/2006/relationships/hyperlink" Target="consultantplus://offline/ref=76617AD55A82CB7C6E68333671023C4FCA028EEE5F534233919545BC47C0187B5644A9DDF940C75F304C3EA80AF69D2ACDA2E17D1A5B7C693E317B72yCJFW" TargetMode="External"/><Relationship Id="rId76" Type="http://schemas.openxmlformats.org/officeDocument/2006/relationships/hyperlink" Target="consultantplus://offline/ref=76617AD55A82CB7C6E68333671023C4FCA028EEE5F534334919D45BC47C0187B5644A9DDF940C75C34493CAB0CF69D2ACDA2E17D1A5B7C693E317B72yCJFW" TargetMode="External"/><Relationship Id="rId97" Type="http://schemas.openxmlformats.org/officeDocument/2006/relationships/hyperlink" Target="consultantplus://offline/ref=76617AD55A82CB7C6E682D3B676E604BC809D2E156584A61CFC943EB18901E2E1604AF8BBB07C856601878FC01FCCC6589F5F27E1F47y7JFW" TargetMode="External"/><Relationship Id="rId104" Type="http://schemas.openxmlformats.org/officeDocument/2006/relationships/hyperlink" Target="consultantplus://offline/ref=76617AD55A82CB7C6E682D3B676E604BC809D2E156584A61CFC943EB18901E2E1604AF8BBC01CD56601878FC01FCCC6589F5F27E1F47y7JFW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76617AD55A82CB7C6E68333671023C4FCA028EEE5F534233909D45BC47C0187B5644A9DDF940C75C34493CA80EF69D2ACDA2E17D1A5B7C693E317B72yCJFW" TargetMode="External"/><Relationship Id="rId92" Type="http://schemas.openxmlformats.org/officeDocument/2006/relationships/hyperlink" Target="consultantplus://offline/ref=76617AD55A82CB7C6E68333671023C4FCA028EEE5F534232929C45BC47C0187B5644A9DDF940C75C34493FA80AF69D2ACDA2E17D1A5B7C693E317B72yCJFW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6617AD55A82CB7C6E68333671023C4FCA028EEE5F534137959D45BC47C0187B5644A9DDF940C75C34493CA909F69D2ACDA2E17D1A5B7C693E317B72yCJFW" TargetMode="External"/><Relationship Id="rId24" Type="http://schemas.openxmlformats.org/officeDocument/2006/relationships/hyperlink" Target="consultantplus://offline/ref=F0FC8A4B479ACB6CDFEB4866B735554B4C18B1FB2D0FAC12B4DCADDB2E8163461F976BBEF8879146F7D66EC228320E979C1A9BE37C81A4B8393085A6xEJ2W" TargetMode="External"/><Relationship Id="rId40" Type="http://schemas.openxmlformats.org/officeDocument/2006/relationships/hyperlink" Target="consultantplus://offline/ref=76617AD55A82CB7C6E68333671023C4FCA028EEE5F534137959D45BC47C0187B5644A9DDF940C75C34493CA80CF69D2ACDA2E17D1A5B7C693E317B72yCJFW" TargetMode="External"/><Relationship Id="rId45" Type="http://schemas.openxmlformats.org/officeDocument/2006/relationships/hyperlink" Target="consultantplus://offline/ref=76617AD55A82CB7C6E68333671023C4FCA028EEE5F534330929E45BC47C0187B5644A9DDF940C75E3C4F34AE05F69D2ACDA2E17D1A5B7C693E317B72yCJFW" TargetMode="External"/><Relationship Id="rId66" Type="http://schemas.openxmlformats.org/officeDocument/2006/relationships/hyperlink" Target="consultantplus://offline/ref=76617AD55A82CB7C6E68333671023C4FCA028EEE5F534233919A45BC47C0187B5644A9DDF940C75C334C3CA00EF69D2ACDA2E17D1A5B7C693E317B72yCJFW" TargetMode="External"/><Relationship Id="rId87" Type="http://schemas.openxmlformats.org/officeDocument/2006/relationships/hyperlink" Target="consultantplus://offline/ref=76617AD55A82CB7C6E68333671023C4FCA028EEE5F534232929C45BC47C0187B5644A9DDF940C75C34493DA00DF69D2ACDA2E17D1A5B7C693E317B72yCJFW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76617AD55A82CB7C6E68333671023C4FCA028EEE5F534234909C45BC47C0187B5644A9DDF940C75C33403FA905F69D2ACDA2E17D1A5B7C693E317B72yCJFW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F0FC8A4B479ACB6CDFEB4866B735554B4C18B1FB2D0EAA16BBDCADDB2E8163461F976BBEF8879146F7D66EC228320E979C1A9BE37C81A4B8393085A6xEJ2W" TargetMode="External"/><Relationship Id="rId14" Type="http://schemas.openxmlformats.org/officeDocument/2006/relationships/hyperlink" Target="consultantplus://offline/ref=F0FC8A4B479ACB6CDFEB4866B735554B4C18B1FB2D0DA91EB2D3ADDB2E8163461F976BBEF8879146F7D66EC228320E979C1A9BE37C81A4B8393085A6xEJ2W" TargetMode="External"/><Relationship Id="rId30" Type="http://schemas.openxmlformats.org/officeDocument/2006/relationships/hyperlink" Target="consultantplus://offline/ref=76617AD55A82CB7C6E68333671023C4FCA028EEE5F534334919D45BC47C0187B5644A9DDF940C75C34493CA909F69D2ACDA2E17D1A5B7C693E317B72yCJFW" TargetMode="External"/><Relationship Id="rId35" Type="http://schemas.openxmlformats.org/officeDocument/2006/relationships/hyperlink" Target="consultantplus://offline/ref=76617AD55A82CB7C6E68333671023C4FCA028EEE5F524632959945BC47C0187B5644A9DDF940C75C34493CA905F69D2ACDA2E17D1A5B7C693E317B72yCJFW" TargetMode="External"/><Relationship Id="rId56" Type="http://schemas.openxmlformats.org/officeDocument/2006/relationships/hyperlink" Target="consultantplus://offline/ref=76617AD55A82CB7C6E68333671023C4FCA028EEE5F524933929F45BC47C0187B5644A9DDF940C75C34403CAD08F69D2ACDA2E17D1A5B7C693E317B72yCJFW" TargetMode="External"/><Relationship Id="rId77" Type="http://schemas.openxmlformats.org/officeDocument/2006/relationships/hyperlink" Target="consultantplus://offline/ref=76617AD55A82CB7C6E68333671023C4FCA028EEE5F534232929C45BC47C0187B5644A9DDF940C75C34493CAB0CF69D2ACDA2E17D1A5B7C693E317B72yCJFW" TargetMode="External"/><Relationship Id="rId100" Type="http://schemas.openxmlformats.org/officeDocument/2006/relationships/hyperlink" Target="consultantplus://offline/ref=76617AD55A82CB7C6E68333671023C4FCA028EEE5F5C4834919845BC47C0187B5644A9DDEB409F50354C22A90EE3CB7B8ByFJ4W" TargetMode="External"/><Relationship Id="rId105" Type="http://schemas.openxmlformats.org/officeDocument/2006/relationships/header" Target="header7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76617AD55A82CB7C6E68333671023C4FCA028EEE5F534232929C45BC47C0187B5644A9DDF940C75C34493CA809F69D2ACDA2E17D1A5B7C693E317B72yCJFW" TargetMode="External"/><Relationship Id="rId72" Type="http://schemas.openxmlformats.org/officeDocument/2006/relationships/hyperlink" Target="consultantplus://offline/ref=76617AD55A82CB7C6E68333671023C4FCA028EEE5F534233909D45BC47C0187B5644A9DDF940C75C34493CA80EF69D2ACDA2E17D1A5B7C693E317B72yCJFW" TargetMode="External"/><Relationship Id="rId93" Type="http://schemas.openxmlformats.org/officeDocument/2006/relationships/header" Target="header5.xml"/><Relationship Id="rId98" Type="http://schemas.openxmlformats.org/officeDocument/2006/relationships/hyperlink" Target="consultantplus://offline/ref=76617AD55A82CB7C6E68333671023C4FCA028EEE5F524736909C45BC47C0187B5644A9DDF940C75C34493DAC0DF69D2ACDA2E17D1A5B7C693E317B72yCJFW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0FC8A4B479ACB6CDFEB4866B735554B4C18B1FB2D0FA110BAD7ADDB2E8163461F976BBEF8879146F7D66EC228320E979C1A9BE37C81A4B8393085A6xEJ2W" TargetMode="External"/><Relationship Id="rId46" Type="http://schemas.openxmlformats.org/officeDocument/2006/relationships/hyperlink" Target="consultantplus://offline/ref=76617AD55A82CB7C6E68333671023C4FCA028EEE5F534330929E45BC47C0187B5644A9DDF940C75E3C4F34AE05F69D2ACDA2E17D1A5B7C693E317B72yCJFW" TargetMode="External"/><Relationship Id="rId67" Type="http://schemas.openxmlformats.org/officeDocument/2006/relationships/hyperlink" Target="consultantplus://offline/ref=76617AD55A82CB7C6E68333671023C4FCA028EEE5F534030919D45BC47C0187B5644A9DDF940C75F3C4D3CAC0FF69D2ACDA2E17D1A5B7C693E317B72yCJFW" TargetMode="External"/><Relationship Id="rId20" Type="http://schemas.openxmlformats.org/officeDocument/2006/relationships/hyperlink" Target="consultantplus://offline/ref=F0FC8A4B479ACB6CDFEB4866B735554B4C18B1FB2D0EAF15B3DCADDB2E8163461F976BBEF8879146F7D66EC228320E979C1A9BE37C81A4B8393085A6xEJ2W" TargetMode="External"/><Relationship Id="rId41" Type="http://schemas.openxmlformats.org/officeDocument/2006/relationships/hyperlink" Target="consultantplus://offline/ref=76617AD55A82CB7C6E68333671023C4FCA028EEE5F534334919D45BC47C0187B5644A9DDF940C75C34493CA80CF69D2ACDA2E17D1A5B7C693E317B72yCJFW" TargetMode="External"/><Relationship Id="rId62" Type="http://schemas.openxmlformats.org/officeDocument/2006/relationships/hyperlink" Target="consultantplus://offline/ref=76617AD55A82CB7C6E68333671023C4FCA028EEE5F534233919545BC47C0187B5644A9DDF940C75F304C3EA80AF69D2ACDA2E17D1A5B7C693E317B72yCJFW" TargetMode="External"/><Relationship Id="rId83" Type="http://schemas.openxmlformats.org/officeDocument/2006/relationships/footer" Target="footer1.xml"/><Relationship Id="rId8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73EF-05BC-49CA-9C47-EDE65EE8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19066</Words>
  <Characters>108680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05.02.2014 N 62-П
(ред. от 25.01.2023)
"О государственной программе Камчатского края "Социальное и экономическое развитие территории с особым статусом "Корякский округ"</vt:lpstr>
    </vt:vector>
  </TitlesOfParts>
  <Company>КонсультантПлюс Версия 4022.00.55</Company>
  <LinksUpToDate>false</LinksUpToDate>
  <CharactersWithSpaces>127492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05.02.2014 N 62-П
(ред. от 25.01.2023)
"О государственной программе Камчатского края "Социальное и экономическое развитие территории с особым статусом "Корякский округ"</dc:title>
  <cp:lastModifiedBy>Змеева Дарья Андреевна</cp:lastModifiedBy>
  <cp:revision>25</cp:revision>
  <dcterms:created xsi:type="dcterms:W3CDTF">2023-02-14T22:09:00Z</dcterms:created>
  <dcterms:modified xsi:type="dcterms:W3CDTF">2023-02-14T23:29:00Z</dcterms:modified>
</cp:coreProperties>
</file>