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2" w:rsidRDefault="00E14759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847E2" w:rsidRDefault="00E1475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Cs w:val="28"/>
        </w:rPr>
      </w:pP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4287E">
        <w:rPr>
          <w:b/>
          <w:bCs/>
          <w:szCs w:val="28"/>
        </w:rPr>
        <w:t>ПРАВИТЕЛЬСТВА</w:t>
      </w:r>
      <w:r w:rsidRPr="00E4287E">
        <w:rPr>
          <w:b/>
          <w:bCs/>
          <w:szCs w:val="28"/>
          <w:lang w:val="en-US"/>
        </w:rPr>
        <w:t xml:space="preserve"> </w:t>
      </w:r>
    </w:p>
    <w:p w:rsidR="00E4287E" w:rsidRPr="00E4287E" w:rsidRDefault="00E4287E" w:rsidP="00E4287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E4287E">
        <w:rPr>
          <w:bCs/>
          <w:szCs w:val="28"/>
        </w:rPr>
        <w:t xml:space="preserve"> </w:t>
      </w:r>
      <w:r w:rsidRPr="00E4287E">
        <w:rPr>
          <w:b/>
          <w:bCs/>
          <w:szCs w:val="28"/>
        </w:rPr>
        <w:t>КАМЧАТСКОГО КРАЯ</w:t>
      </w: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p w:rsidR="008847E2" w:rsidRDefault="008847E2">
      <w:pPr>
        <w:spacing w:line="360" w:lineRule="auto"/>
        <w:jc w:val="center"/>
        <w:rPr>
          <w:sz w:val="16"/>
          <w:szCs w:val="16"/>
        </w:rPr>
      </w:pPr>
    </w:p>
    <w:tbl>
      <w:tblPr>
        <w:tblStyle w:val="af5"/>
        <w:tblW w:w="5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8847E2">
        <w:tc>
          <w:tcPr>
            <w:tcW w:w="2552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</w:pPr>
            <w:r>
              <w:t>[</w:t>
            </w:r>
            <w:r>
              <w:rPr>
                <w:color w:val="E7E6E6"/>
              </w:rPr>
              <w:t>Дата регистрации</w:t>
            </w:r>
            <w:r>
              <w:t>]</w:t>
            </w:r>
          </w:p>
        </w:tc>
        <w:tc>
          <w:tcPr>
            <w:tcW w:w="425" w:type="dxa"/>
          </w:tcPr>
          <w:p w:rsidR="008847E2" w:rsidRDefault="00E14759">
            <w:pPr>
              <w:jc w:val="both"/>
            </w:pPr>
            <w:r>
              <w:t>№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847E2" w:rsidRDefault="00E14759">
            <w:pPr>
              <w:jc w:val="center"/>
              <w:rPr>
                <w:b/>
              </w:rPr>
            </w:pPr>
            <w:r>
              <w:t>[</w:t>
            </w:r>
            <w:r>
              <w:rPr>
                <w:color w:val="E7E6E6"/>
              </w:rPr>
              <w:t>Номер</w:t>
            </w:r>
            <w:r>
              <w:rPr>
                <w:color w:val="E7E6E6"/>
                <w:sz w:val="20"/>
                <w:szCs w:val="20"/>
              </w:rPr>
              <w:t xml:space="preserve"> документа</w:t>
            </w:r>
            <w:r>
              <w:t>]</w:t>
            </w:r>
          </w:p>
        </w:tc>
      </w:tr>
    </w:tbl>
    <w:p w:rsidR="008847E2" w:rsidRDefault="00E14759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    г. Петропавловск-Камчатский</w:t>
      </w:r>
    </w:p>
    <w:p w:rsidR="008847E2" w:rsidRDefault="008847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6"/>
        <w:tblW w:w="4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</w:tblGrid>
      <w:tr w:rsidR="008847E2" w:rsidTr="008A71A6">
        <w:tc>
          <w:tcPr>
            <w:tcW w:w="4854" w:type="dxa"/>
          </w:tcPr>
          <w:p w:rsidR="008847E2" w:rsidRDefault="00E4287E" w:rsidP="00165074">
            <w:pPr>
              <w:jc w:val="both"/>
            </w:pPr>
            <w:r w:rsidRPr="00E4287E">
              <w:t>О внесении изменений                                           в постановление Правительства Камчатского края от 21.10.2020                      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</w:t>
            </w:r>
          </w:p>
        </w:tc>
      </w:tr>
    </w:tbl>
    <w:p w:rsidR="00EC7D55" w:rsidRDefault="00EC7D55" w:rsidP="00EC7D55">
      <w:pPr>
        <w:shd w:val="clear" w:color="auto" w:fill="FFFFFF"/>
        <w:suppressAutoHyphens/>
        <w:ind w:firstLine="480"/>
        <w:contextualSpacing/>
        <w:jc w:val="both"/>
        <w:textAlignment w:val="baseline"/>
        <w:rPr>
          <w:szCs w:val="28"/>
        </w:rPr>
      </w:pPr>
    </w:p>
    <w:p w:rsidR="00226798" w:rsidRDefault="00226798" w:rsidP="00EC7D55">
      <w:pPr>
        <w:ind w:firstLine="720"/>
        <w:jc w:val="both"/>
      </w:pPr>
    </w:p>
    <w:p w:rsidR="00226798" w:rsidRDefault="00226798" w:rsidP="00EC7D55">
      <w:pPr>
        <w:ind w:firstLine="720"/>
        <w:jc w:val="both"/>
      </w:pPr>
      <w:r>
        <w:t>ПРАВИТЕЛЬСТВО ПОСТАНОВЛЯЕТ:</w:t>
      </w:r>
    </w:p>
    <w:p w:rsidR="00E4287E" w:rsidRDefault="00E4287E" w:rsidP="00E4287E">
      <w:pPr>
        <w:autoSpaceDE w:val="0"/>
        <w:autoSpaceDN w:val="0"/>
        <w:adjustRightInd w:val="0"/>
        <w:ind w:firstLine="709"/>
        <w:jc w:val="both"/>
      </w:pPr>
    </w:p>
    <w:p w:rsidR="001A4A5C" w:rsidRDefault="00E4287E" w:rsidP="001A4A5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1. </w:t>
      </w:r>
      <w:r w:rsidR="001A4A5C">
        <w:t>Ч</w:t>
      </w:r>
      <w:r w:rsidR="001A4A5C" w:rsidRPr="001A4A5C">
        <w:t>асть</w:t>
      </w:r>
      <w:r w:rsidR="001A4A5C">
        <w:t xml:space="preserve"> 2</w:t>
      </w:r>
      <w:r w:rsidR="001A4A5C" w:rsidRPr="001A4A5C">
        <w:t xml:space="preserve"> </w:t>
      </w:r>
      <w:r w:rsidR="001A4A5C" w:rsidRPr="00215E1C">
        <w:rPr>
          <w:szCs w:val="28"/>
        </w:rPr>
        <w:t>постановлени</w:t>
      </w:r>
      <w:r w:rsidR="001A4A5C">
        <w:rPr>
          <w:szCs w:val="28"/>
        </w:rPr>
        <w:t>я</w:t>
      </w:r>
      <w:r w:rsidR="001A4A5C" w:rsidRPr="00215E1C">
        <w:rPr>
          <w:szCs w:val="28"/>
        </w:rPr>
        <w:t xml:space="preserve"> Правительства Камчатского края от 21.10.2020</w:t>
      </w:r>
      <w:r w:rsidR="001A4A5C">
        <w:rPr>
          <w:szCs w:val="28"/>
        </w:rPr>
        <w:t xml:space="preserve"> </w:t>
      </w:r>
      <w:r w:rsidR="001A4A5C" w:rsidRPr="00215E1C">
        <w:rPr>
          <w:szCs w:val="28"/>
        </w:rPr>
        <w:t>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</w:t>
      </w:r>
      <w:r w:rsidR="001A4A5C">
        <w:rPr>
          <w:szCs w:val="28"/>
        </w:rPr>
        <w:t xml:space="preserve"> в Камчатском крае на 2021 год» </w:t>
      </w:r>
      <w:r w:rsidR="001A4A5C" w:rsidRPr="00215E1C">
        <w:rPr>
          <w:szCs w:val="28"/>
        </w:rPr>
        <w:t>изложить в следующей редакции:</w:t>
      </w:r>
    </w:p>
    <w:p w:rsidR="00DA4C88" w:rsidRPr="00DA4C88" w:rsidRDefault="001A4A5C" w:rsidP="00DA4C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53251">
        <w:rPr>
          <w:szCs w:val="28"/>
        </w:rPr>
        <w:t xml:space="preserve">2. </w:t>
      </w:r>
      <w:r w:rsidR="00DA4C88" w:rsidRPr="00DA4C88">
        <w:rPr>
          <w:szCs w:val="28"/>
        </w:rPr>
        <w:t xml:space="preserve">Установить, что нормативы расходов на оплату труда депутатов, выборных должностных лиц местного самоуправления, муниципальных служащих и содержание органов местного самоуправления устанавливаются равными нулю для поселения, являющегося административным центром муниципального района, в котором в соответствии с абзацем третьим части 2 статьи 34 Федерального закона от 06.10.2003 № 131-ФЗ «Об общих принципах организации местного самоуправления в Российской Федерации», уставами </w:t>
      </w:r>
      <w:r w:rsidR="00DA4C88" w:rsidRPr="00DA4C88">
        <w:rPr>
          <w:szCs w:val="28"/>
        </w:rPr>
        <w:lastRenderedPageBreak/>
        <w:t>муниципального района и поселения исполнение полномочий исполнительно-распорядительного органа поселения возложено на исполнительно-распорядительный орган муниципального района.</w:t>
      </w:r>
    </w:p>
    <w:p w:rsidR="001A4A5C" w:rsidRDefault="00DA4C88" w:rsidP="00DA4C88">
      <w:pPr>
        <w:autoSpaceDE w:val="0"/>
        <w:autoSpaceDN w:val="0"/>
        <w:adjustRightInd w:val="0"/>
        <w:ind w:firstLine="709"/>
        <w:jc w:val="both"/>
      </w:pPr>
      <w:r w:rsidRPr="00DA4C88">
        <w:rPr>
          <w:szCs w:val="28"/>
        </w:rPr>
        <w:t>При этом расходы на оплату труда муниципальных служащих, связанные с осуществлением исполнительно-распорядительным органом такого муниципального района полномочий исполнительно-распорядительного органа поселения, включены в нормативы расходов на указанные цели данного муниципального района.</w:t>
      </w:r>
      <w:r>
        <w:rPr>
          <w:szCs w:val="28"/>
        </w:rPr>
        <w:t>».</w:t>
      </w:r>
    </w:p>
    <w:p w:rsidR="00E4287E" w:rsidRDefault="00DA4C88" w:rsidP="00E4287E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E4287E">
        <w:t xml:space="preserve">Внести в таблицу приложения к </w:t>
      </w:r>
      <w:r>
        <w:t>п</w:t>
      </w:r>
      <w:r w:rsidR="00E4287E">
        <w:t>остановлению Правительства Камчатского края от 21.10.2020 № 421-П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2021 год» следующие изменения:</w:t>
      </w:r>
    </w:p>
    <w:p w:rsidR="00E4287E" w:rsidRDefault="00E4287E" w:rsidP="00E4287E">
      <w:pPr>
        <w:autoSpaceDE w:val="0"/>
        <w:autoSpaceDN w:val="0"/>
        <w:adjustRightInd w:val="0"/>
        <w:ind w:firstLine="709"/>
        <w:jc w:val="both"/>
      </w:pPr>
    </w:p>
    <w:p w:rsidR="00E4287E" w:rsidRPr="006321CD" w:rsidRDefault="00E4287E" w:rsidP="00E42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21CD">
        <w:rPr>
          <w:szCs w:val="28"/>
        </w:rPr>
        <w:t xml:space="preserve">1) </w:t>
      </w:r>
      <w:hyperlink r:id="rId10" w:history="1">
        <w:r w:rsidRPr="006321CD">
          <w:rPr>
            <w:szCs w:val="28"/>
          </w:rPr>
          <w:t>пункты</w:t>
        </w:r>
        <w:r w:rsidR="0080354B" w:rsidRPr="006321CD">
          <w:rPr>
            <w:szCs w:val="28"/>
          </w:rPr>
          <w:t xml:space="preserve"> 1.1. -1.3.</w:t>
        </w:r>
      </w:hyperlink>
      <w:r w:rsidR="0080354B" w:rsidRPr="006321CD">
        <w:rPr>
          <w:szCs w:val="28"/>
        </w:rPr>
        <w:t xml:space="preserve"> </w:t>
      </w:r>
      <w:r w:rsidRPr="006321CD">
        <w:rPr>
          <w:szCs w:val="28"/>
        </w:rPr>
        <w:t>изложить в следующей редакции:</w:t>
      </w:r>
    </w:p>
    <w:p w:rsidR="0080354B" w:rsidRPr="0080354B" w:rsidRDefault="0080354B" w:rsidP="0080354B">
      <w:pPr>
        <w:autoSpaceDE w:val="0"/>
        <w:autoSpaceDN w:val="0"/>
        <w:adjustRightInd w:val="0"/>
        <w:spacing w:before="280"/>
        <w:rPr>
          <w:szCs w:val="28"/>
        </w:rPr>
      </w:pPr>
      <w:r>
        <w:rPr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259"/>
        <w:gridCol w:w="1535"/>
        <w:gridCol w:w="1247"/>
        <w:gridCol w:w="1446"/>
        <w:gridCol w:w="1276"/>
      </w:tblGrid>
      <w:tr w:rsidR="0080354B" w:rsidRPr="0080354B" w:rsidTr="008035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0354B">
              <w:rPr>
                <w:szCs w:val="28"/>
              </w:rPr>
              <w:t>Елизовское</w:t>
            </w:r>
            <w:proofErr w:type="spellEnd"/>
            <w:r w:rsidRPr="0080354B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194787,00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 xml:space="preserve">28743,00 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142933,00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23111,00</w:t>
            </w:r>
          </w:p>
        </w:tc>
      </w:tr>
      <w:tr w:rsidR="0080354B" w:rsidRPr="0080354B" w:rsidTr="008035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0354B">
              <w:rPr>
                <w:szCs w:val="28"/>
              </w:rPr>
              <w:t>Начикинское сельское поселение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23272,00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3902,00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19370,00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6A71F4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80354B" w:rsidRPr="0080354B" w:rsidTr="0080354B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 w:rsidRPr="0080354B">
              <w:rPr>
                <w:szCs w:val="28"/>
              </w:rPr>
              <w:t>Новолесновское</w:t>
            </w:r>
            <w:proofErr w:type="spellEnd"/>
            <w:r w:rsidRPr="0080354B">
              <w:rPr>
                <w:szCs w:val="28"/>
              </w:rPr>
              <w:t xml:space="preserve"> сельское поселение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21377,00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3898,00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80354B" w:rsidP="00AB7A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80354B">
              <w:rPr>
                <w:szCs w:val="28"/>
              </w:rPr>
              <w:t>17479,00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4B" w:rsidRPr="0080354B" w:rsidRDefault="006A71F4" w:rsidP="0080354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E4287E" w:rsidRDefault="00E4287E" w:rsidP="00E4287E">
      <w:pPr>
        <w:autoSpaceDE w:val="0"/>
        <w:autoSpaceDN w:val="0"/>
        <w:adjustRightInd w:val="0"/>
        <w:jc w:val="right"/>
        <w:rPr>
          <w:szCs w:val="28"/>
        </w:rPr>
      </w:pPr>
      <w:r w:rsidRPr="00E4287E">
        <w:rPr>
          <w:color w:val="FFFFFF" w:themeColor="background1"/>
          <w:szCs w:val="28"/>
        </w:rPr>
        <w:t>.</w:t>
      </w:r>
      <w:r>
        <w:rPr>
          <w:szCs w:val="28"/>
        </w:rPr>
        <w:t>»</w:t>
      </w:r>
      <w:r>
        <w:rPr>
          <w:szCs w:val="28"/>
        </w:rPr>
        <w:t>;</w:t>
      </w:r>
    </w:p>
    <w:p w:rsidR="00E4287E" w:rsidRPr="006321CD" w:rsidRDefault="00E4287E" w:rsidP="00E42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21CD">
        <w:rPr>
          <w:szCs w:val="28"/>
        </w:rPr>
        <w:t xml:space="preserve">2) </w:t>
      </w:r>
      <w:hyperlink r:id="rId11" w:history="1">
        <w:r w:rsidRPr="006321CD">
          <w:rPr>
            <w:szCs w:val="28"/>
          </w:rPr>
          <w:t>пункт 4.</w:t>
        </w:r>
        <w:r w:rsidR="006A71F4" w:rsidRPr="006321CD">
          <w:rPr>
            <w:szCs w:val="28"/>
          </w:rPr>
          <w:t>3.</w:t>
        </w:r>
      </w:hyperlink>
      <w:r w:rsidRPr="006321CD">
        <w:rPr>
          <w:szCs w:val="28"/>
        </w:rPr>
        <w:t xml:space="preserve"> изложить в следующей редакции:</w:t>
      </w:r>
    </w:p>
    <w:p w:rsidR="00E4287E" w:rsidRPr="006321CD" w:rsidRDefault="00AB7AB1" w:rsidP="00AB7AB1">
      <w:pPr>
        <w:autoSpaceDE w:val="0"/>
        <w:autoSpaceDN w:val="0"/>
        <w:adjustRightInd w:val="0"/>
        <w:spacing w:before="280"/>
        <w:rPr>
          <w:szCs w:val="28"/>
        </w:rPr>
      </w:pPr>
      <w:r w:rsidRPr="006321CD">
        <w:rPr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3153"/>
        <w:gridCol w:w="1560"/>
        <w:gridCol w:w="1275"/>
        <w:gridCol w:w="1418"/>
        <w:gridCol w:w="1276"/>
      </w:tblGrid>
      <w:tr w:rsidR="006A71F4" w:rsidTr="00AB7AB1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6A71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71F4">
              <w:rPr>
                <w:szCs w:val="28"/>
              </w:rPr>
              <w:t>4.3.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6A71F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A71F4">
              <w:rPr>
                <w:szCs w:val="28"/>
              </w:rPr>
              <w:t>Устьевое сельское поселение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AB7A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71F4">
              <w:rPr>
                <w:szCs w:val="28"/>
              </w:rPr>
              <w:t>13721,00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6A71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71F4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6A71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71F4">
              <w:rPr>
                <w:szCs w:val="28"/>
              </w:rPr>
              <w:t>3721,00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1F4" w:rsidRPr="006A71F4" w:rsidRDefault="006A71F4" w:rsidP="006A71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A71F4">
              <w:rPr>
                <w:szCs w:val="28"/>
              </w:rPr>
              <w:t>0</w:t>
            </w:r>
          </w:p>
        </w:tc>
      </w:tr>
    </w:tbl>
    <w:p w:rsidR="00E4287E" w:rsidRDefault="00E4287E" w:rsidP="00E4287E">
      <w:pPr>
        <w:autoSpaceDE w:val="0"/>
        <w:autoSpaceDN w:val="0"/>
        <w:adjustRightInd w:val="0"/>
        <w:jc w:val="right"/>
        <w:rPr>
          <w:szCs w:val="28"/>
        </w:rPr>
      </w:pPr>
      <w:r w:rsidRPr="00E4287E">
        <w:rPr>
          <w:color w:val="FFFFFF" w:themeColor="background1"/>
          <w:szCs w:val="28"/>
        </w:rPr>
        <w:t>.</w:t>
      </w:r>
      <w:r>
        <w:rPr>
          <w:szCs w:val="28"/>
        </w:rPr>
        <w:t>»</w:t>
      </w:r>
      <w:r>
        <w:rPr>
          <w:szCs w:val="28"/>
        </w:rPr>
        <w:t>;</w:t>
      </w:r>
    </w:p>
    <w:p w:rsidR="00E4287E" w:rsidRPr="006321CD" w:rsidRDefault="00E4287E" w:rsidP="00E4287E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_GoBack"/>
      <w:r w:rsidRPr="006321CD">
        <w:rPr>
          <w:szCs w:val="28"/>
        </w:rPr>
        <w:t xml:space="preserve">3) </w:t>
      </w:r>
      <w:hyperlink r:id="rId12" w:history="1">
        <w:r w:rsidRPr="006321CD">
          <w:rPr>
            <w:szCs w:val="28"/>
          </w:rPr>
          <w:t xml:space="preserve">пункт </w:t>
        </w:r>
        <w:r w:rsidR="00AB7AB1" w:rsidRPr="006321CD">
          <w:rPr>
            <w:szCs w:val="28"/>
          </w:rPr>
          <w:t>8</w:t>
        </w:r>
      </w:hyperlink>
      <w:r w:rsidRPr="006321CD">
        <w:rPr>
          <w:szCs w:val="28"/>
        </w:rPr>
        <w:t xml:space="preserve"> изложить в следующей редакции:</w:t>
      </w:r>
    </w:p>
    <w:p w:rsidR="00E4287E" w:rsidRPr="006321CD" w:rsidRDefault="00AB7AB1" w:rsidP="00AB7AB1">
      <w:pPr>
        <w:autoSpaceDE w:val="0"/>
        <w:autoSpaceDN w:val="0"/>
        <w:adjustRightInd w:val="0"/>
        <w:spacing w:before="280"/>
        <w:rPr>
          <w:szCs w:val="28"/>
        </w:rPr>
      </w:pPr>
      <w:r w:rsidRPr="006321CD">
        <w:rPr>
          <w:szCs w:val="28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"/>
        <w:gridCol w:w="3259"/>
        <w:gridCol w:w="1535"/>
        <w:gridCol w:w="1275"/>
        <w:gridCol w:w="1418"/>
        <w:gridCol w:w="1276"/>
      </w:tblGrid>
      <w:tr w:rsidR="005A6A3E" w:rsidTr="009D53F5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A6A3E" w:rsidRDefault="005A6A3E" w:rsidP="005A6A3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3E" w:rsidRDefault="005A6A3E" w:rsidP="005A6A3E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Вилючинский</w:t>
            </w:r>
            <w:proofErr w:type="spellEnd"/>
            <w:r>
              <w:rPr>
                <w:szCs w:val="28"/>
              </w:rPr>
              <w:t xml:space="preserve"> городской округ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3E" w:rsidRDefault="005A6A3E" w:rsidP="005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131 243,00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3E" w:rsidRDefault="005A6A3E" w:rsidP="005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10335,00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3E" w:rsidRDefault="005A6A3E" w:rsidP="005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113125,00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3E" w:rsidRDefault="005A6A3E" w:rsidP="005A6A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7783,00</w:t>
            </w:r>
          </w:p>
        </w:tc>
      </w:tr>
    </w:tbl>
    <w:p w:rsidR="00E4287E" w:rsidRDefault="00E4287E" w:rsidP="00E4287E">
      <w:pPr>
        <w:autoSpaceDE w:val="0"/>
        <w:autoSpaceDN w:val="0"/>
        <w:adjustRightInd w:val="0"/>
        <w:jc w:val="right"/>
        <w:rPr>
          <w:szCs w:val="28"/>
        </w:rPr>
      </w:pPr>
      <w:r w:rsidRPr="00E4287E">
        <w:rPr>
          <w:color w:val="FFFFFF" w:themeColor="background1"/>
          <w:szCs w:val="28"/>
        </w:rPr>
        <w:t>.</w:t>
      </w:r>
      <w:r>
        <w:rPr>
          <w:szCs w:val="28"/>
        </w:rPr>
        <w:t>»</w:t>
      </w:r>
      <w:r w:rsidR="005A6A3E">
        <w:rPr>
          <w:szCs w:val="28"/>
        </w:rPr>
        <w:t>.</w:t>
      </w:r>
    </w:p>
    <w:p w:rsidR="00E4287E" w:rsidRDefault="00E4287E" w:rsidP="00E4287E">
      <w:pPr>
        <w:autoSpaceDE w:val="0"/>
        <w:autoSpaceDN w:val="0"/>
        <w:adjustRightInd w:val="0"/>
        <w:ind w:firstLine="709"/>
        <w:jc w:val="both"/>
      </w:pPr>
    </w:p>
    <w:p w:rsidR="00E4287E" w:rsidRDefault="00E4287E" w:rsidP="00E4287E">
      <w:pPr>
        <w:autoSpaceDE w:val="0"/>
        <w:autoSpaceDN w:val="0"/>
        <w:adjustRightInd w:val="0"/>
        <w:ind w:firstLine="709"/>
        <w:jc w:val="both"/>
      </w:pPr>
    </w:p>
    <w:p w:rsidR="00763A03" w:rsidRPr="00846E1A" w:rsidRDefault="00763A03" w:rsidP="00763A0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63AD4">
        <w:rPr>
          <w:szCs w:val="28"/>
        </w:rPr>
        <w:lastRenderedPageBreak/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января 2021 года.</w:t>
      </w:r>
    </w:p>
    <w:p w:rsidR="00EC7D55" w:rsidRDefault="00EC7D55" w:rsidP="00E4287E">
      <w:pPr>
        <w:ind w:firstLine="709"/>
        <w:jc w:val="both"/>
      </w:pPr>
    </w:p>
    <w:p w:rsidR="00763A03" w:rsidRDefault="00763A03" w:rsidP="00E4287E">
      <w:pPr>
        <w:ind w:firstLine="709"/>
        <w:jc w:val="both"/>
      </w:pPr>
    </w:p>
    <w:p w:rsidR="00763A03" w:rsidRDefault="00763A03" w:rsidP="00E4287E">
      <w:pPr>
        <w:ind w:firstLine="709"/>
        <w:jc w:val="both"/>
      </w:pPr>
    </w:p>
    <w:p w:rsidR="00763A03" w:rsidRDefault="00763A03" w:rsidP="00E4287E">
      <w:pPr>
        <w:ind w:firstLine="709"/>
        <w:jc w:val="both"/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763A03" w:rsidRPr="00763A03" w:rsidTr="00763A03">
        <w:trPr>
          <w:trHeight w:val="1256"/>
        </w:trPr>
        <w:tc>
          <w:tcPr>
            <w:tcW w:w="3828" w:type="dxa"/>
            <w:shd w:val="clear" w:color="auto" w:fill="auto"/>
          </w:tcPr>
          <w:p w:rsidR="00763A03" w:rsidRPr="00763A03" w:rsidRDefault="00763A03" w:rsidP="00763A03">
            <w:pPr>
              <w:ind w:hanging="4"/>
              <w:rPr>
                <w:rFonts w:eastAsiaTheme="minorHAnsi"/>
                <w:sz w:val="24"/>
                <w:szCs w:val="28"/>
                <w:highlight w:val="yellow"/>
                <w:lang w:eastAsia="en-US"/>
              </w:rPr>
            </w:pPr>
            <w:r w:rsidRPr="00D5015A">
              <w:t>Временно исполняющий обязанности</w:t>
            </w:r>
            <w:r w:rsidRPr="00C942BC">
              <w:t xml:space="preserve"> </w:t>
            </w:r>
            <w:r w:rsidRPr="001E6FE1">
              <w:t>Председателя Правительства</w:t>
            </w:r>
            <w:r w:rsidRPr="00C942BC">
              <w:t xml:space="preserve"> </w:t>
            </w:r>
            <w:r>
              <w:t>–</w:t>
            </w:r>
            <w:r w:rsidRPr="00C942BC">
              <w:t xml:space="preserve"> </w:t>
            </w:r>
            <w:r w:rsidRPr="001E6FE1">
              <w:t>Первого вице-губернатора</w:t>
            </w:r>
            <w:r w:rsidRPr="00C942BC">
              <w:t xml:space="preserve"> </w:t>
            </w:r>
            <w:r w:rsidRPr="00C942BC">
              <w:rPr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763A03" w:rsidRPr="00763A03" w:rsidRDefault="00763A03" w:rsidP="00763A03">
            <w:pPr>
              <w:ind w:right="-116"/>
              <w:jc w:val="center"/>
              <w:rPr>
                <w:rFonts w:eastAsiaTheme="minorHAnsi"/>
                <w:color w:val="D9D9D9"/>
                <w:szCs w:val="28"/>
                <w:lang w:eastAsia="en-US"/>
              </w:rPr>
            </w:pPr>
            <w:bookmarkStart w:id="1" w:name="SIGNERSTAMP1"/>
            <w:r w:rsidRPr="00763A03">
              <w:rPr>
                <w:rFonts w:eastAsiaTheme="minorHAnsi"/>
                <w:color w:val="D9D9D9"/>
                <w:szCs w:val="28"/>
                <w:lang w:eastAsia="en-US"/>
              </w:rPr>
              <w:t>[горизонтальный штамп подписи 1]</w:t>
            </w:r>
          </w:p>
          <w:bookmarkEnd w:id="1"/>
          <w:p w:rsidR="00763A03" w:rsidRPr="00763A03" w:rsidRDefault="00763A03" w:rsidP="00763A03">
            <w:pPr>
              <w:ind w:firstLine="709"/>
              <w:jc w:val="righ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763A03" w:rsidRPr="00763A03" w:rsidRDefault="00763A03" w:rsidP="00763A03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</w:p>
          <w:p w:rsidR="00763A03" w:rsidRDefault="00763A03" w:rsidP="00763A03">
            <w:pPr>
              <w:ind w:right="-6"/>
              <w:jc w:val="right"/>
            </w:pPr>
          </w:p>
          <w:p w:rsidR="00763A03" w:rsidRDefault="00763A03" w:rsidP="00763A03">
            <w:pPr>
              <w:ind w:right="-6"/>
              <w:jc w:val="right"/>
            </w:pPr>
          </w:p>
          <w:p w:rsidR="00763A03" w:rsidRPr="00763A03" w:rsidRDefault="00763A03" w:rsidP="00763A03">
            <w:pPr>
              <w:ind w:right="-6"/>
              <w:jc w:val="right"/>
              <w:rPr>
                <w:rFonts w:eastAsiaTheme="minorHAnsi"/>
                <w:szCs w:val="28"/>
                <w:lang w:eastAsia="en-US"/>
              </w:rPr>
            </w:pPr>
            <w:r>
              <w:t>Е.А. Чекин</w:t>
            </w:r>
          </w:p>
        </w:tc>
      </w:tr>
    </w:tbl>
    <w:p w:rsidR="00165074" w:rsidRDefault="00165074" w:rsidP="00EC7D55">
      <w:pPr>
        <w:ind w:firstLine="709"/>
        <w:jc w:val="both"/>
      </w:pPr>
    </w:p>
    <w:p w:rsidR="00165074" w:rsidRDefault="00165074" w:rsidP="00EC7D55">
      <w:pPr>
        <w:ind w:firstLine="709"/>
        <w:jc w:val="both"/>
      </w:pPr>
    </w:p>
    <w:p w:rsidR="00EC7D55" w:rsidRDefault="00EC7D55" w:rsidP="00EC7D55">
      <w:pPr>
        <w:ind w:firstLine="709"/>
        <w:jc w:val="both"/>
      </w:pPr>
    </w:p>
    <w:p w:rsidR="00452B42" w:rsidRDefault="00452B42" w:rsidP="00D0004F">
      <w:pPr>
        <w:jc w:val="both"/>
      </w:pPr>
    </w:p>
    <w:sectPr w:rsidR="00452B42" w:rsidSect="00740AE7">
      <w:headerReference w:type="default" r:id="rId13"/>
      <w:headerReference w:type="first" r:id="rId14"/>
      <w:pgSz w:w="11906" w:h="16838"/>
      <w:pgMar w:top="1134" w:right="851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D8" w:rsidRDefault="00727ED8">
      <w:r>
        <w:separator/>
      </w:r>
    </w:p>
  </w:endnote>
  <w:endnote w:type="continuationSeparator" w:id="0">
    <w:p w:rsidR="00727ED8" w:rsidRDefault="0072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D8" w:rsidRDefault="00727ED8">
      <w:r>
        <w:separator/>
      </w:r>
    </w:p>
  </w:footnote>
  <w:footnote w:type="continuationSeparator" w:id="0">
    <w:p w:rsidR="00727ED8" w:rsidRDefault="00727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E2" w:rsidRDefault="00E1475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7045A1">
      <w:rPr>
        <w:noProof/>
        <w:color w:val="000000"/>
        <w:szCs w:val="28"/>
      </w:rPr>
      <w:t>3</w:t>
    </w:r>
    <w:r>
      <w:rPr>
        <w:color w:val="000000"/>
        <w:szCs w:val="28"/>
      </w:rPr>
      <w:fldChar w:fldCharType="end"/>
    </w:r>
  </w:p>
  <w:p w:rsidR="008847E2" w:rsidRDefault="008847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C11" w:rsidRDefault="003C4C11">
    <w:pPr>
      <w:pStyle w:val="ae"/>
      <w:jc w:val="center"/>
    </w:pPr>
  </w:p>
  <w:p w:rsidR="005107EF" w:rsidRDefault="005107E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37B1"/>
    <w:multiLevelType w:val="hybridMultilevel"/>
    <w:tmpl w:val="C6506DE8"/>
    <w:lvl w:ilvl="0" w:tplc="0419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6477D2F"/>
    <w:multiLevelType w:val="hybridMultilevel"/>
    <w:tmpl w:val="F5B4BAE8"/>
    <w:lvl w:ilvl="0" w:tplc="74009C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4324741B"/>
    <w:multiLevelType w:val="hybridMultilevel"/>
    <w:tmpl w:val="1D56BB80"/>
    <w:lvl w:ilvl="0" w:tplc="CB88A9F8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1113F5"/>
    <w:multiLevelType w:val="hybridMultilevel"/>
    <w:tmpl w:val="85C6949C"/>
    <w:lvl w:ilvl="0" w:tplc="01324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953A1B"/>
    <w:multiLevelType w:val="hybridMultilevel"/>
    <w:tmpl w:val="9B5ECA6A"/>
    <w:lvl w:ilvl="0" w:tplc="ED26845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E2"/>
    <w:rsid w:val="000738E2"/>
    <w:rsid w:val="00076CDC"/>
    <w:rsid w:val="0008278C"/>
    <w:rsid w:val="000A19E7"/>
    <w:rsid w:val="000B6FF3"/>
    <w:rsid w:val="000B7289"/>
    <w:rsid w:val="000D4CB4"/>
    <w:rsid w:val="000F3EC9"/>
    <w:rsid w:val="00100190"/>
    <w:rsid w:val="0010218B"/>
    <w:rsid w:val="00110EEC"/>
    <w:rsid w:val="00152790"/>
    <w:rsid w:val="00157258"/>
    <w:rsid w:val="0016476B"/>
    <w:rsid w:val="00165074"/>
    <w:rsid w:val="001A4A5C"/>
    <w:rsid w:val="001A4FD7"/>
    <w:rsid w:val="001C6716"/>
    <w:rsid w:val="001C7A4B"/>
    <w:rsid w:val="001E39F4"/>
    <w:rsid w:val="001F0B29"/>
    <w:rsid w:val="001F205E"/>
    <w:rsid w:val="001F5412"/>
    <w:rsid w:val="001F5873"/>
    <w:rsid w:val="00226798"/>
    <w:rsid w:val="00230385"/>
    <w:rsid w:val="002701E6"/>
    <w:rsid w:val="0028612C"/>
    <w:rsid w:val="00287E39"/>
    <w:rsid w:val="00335156"/>
    <w:rsid w:val="00343865"/>
    <w:rsid w:val="0039501A"/>
    <w:rsid w:val="003B3099"/>
    <w:rsid w:val="003B6C6C"/>
    <w:rsid w:val="003C4C11"/>
    <w:rsid w:val="003D409F"/>
    <w:rsid w:val="003D77DF"/>
    <w:rsid w:val="00406FA1"/>
    <w:rsid w:val="0041364A"/>
    <w:rsid w:val="00431362"/>
    <w:rsid w:val="00443A8B"/>
    <w:rsid w:val="00452B42"/>
    <w:rsid w:val="00453558"/>
    <w:rsid w:val="004619B2"/>
    <w:rsid w:val="00486454"/>
    <w:rsid w:val="004929AB"/>
    <w:rsid w:val="004B0A1F"/>
    <w:rsid w:val="004D11F2"/>
    <w:rsid w:val="004E5B27"/>
    <w:rsid w:val="004F4087"/>
    <w:rsid w:val="005107EF"/>
    <w:rsid w:val="005418E0"/>
    <w:rsid w:val="00560666"/>
    <w:rsid w:val="00567C40"/>
    <w:rsid w:val="0057193A"/>
    <w:rsid w:val="0057517E"/>
    <w:rsid w:val="00583178"/>
    <w:rsid w:val="005A6A3E"/>
    <w:rsid w:val="005B67E3"/>
    <w:rsid w:val="005C3959"/>
    <w:rsid w:val="005D086E"/>
    <w:rsid w:val="00615A81"/>
    <w:rsid w:val="006321CD"/>
    <w:rsid w:val="00634643"/>
    <w:rsid w:val="0066153E"/>
    <w:rsid w:val="00681B00"/>
    <w:rsid w:val="00681BDE"/>
    <w:rsid w:val="006866EE"/>
    <w:rsid w:val="00690378"/>
    <w:rsid w:val="006A1387"/>
    <w:rsid w:val="006A71F4"/>
    <w:rsid w:val="006B2A04"/>
    <w:rsid w:val="006B7AEB"/>
    <w:rsid w:val="006D4A56"/>
    <w:rsid w:val="006E0039"/>
    <w:rsid w:val="006E26E6"/>
    <w:rsid w:val="006F3300"/>
    <w:rsid w:val="007045A1"/>
    <w:rsid w:val="007138DE"/>
    <w:rsid w:val="00727ED8"/>
    <w:rsid w:val="00740AE7"/>
    <w:rsid w:val="00762116"/>
    <w:rsid w:val="00762305"/>
    <w:rsid w:val="00763A03"/>
    <w:rsid w:val="00772AC4"/>
    <w:rsid w:val="00773B1A"/>
    <w:rsid w:val="00781E5E"/>
    <w:rsid w:val="0079254F"/>
    <w:rsid w:val="007958D9"/>
    <w:rsid w:val="007A41C6"/>
    <w:rsid w:val="007B6C00"/>
    <w:rsid w:val="007E7416"/>
    <w:rsid w:val="007F2BBF"/>
    <w:rsid w:val="008031C7"/>
    <w:rsid w:val="0080354B"/>
    <w:rsid w:val="00836DCC"/>
    <w:rsid w:val="00847A6C"/>
    <w:rsid w:val="008603CC"/>
    <w:rsid w:val="0087284F"/>
    <w:rsid w:val="008847E2"/>
    <w:rsid w:val="0089721A"/>
    <w:rsid w:val="00897A31"/>
    <w:rsid w:val="008A024A"/>
    <w:rsid w:val="008A71A6"/>
    <w:rsid w:val="008B19B9"/>
    <w:rsid w:val="008C1210"/>
    <w:rsid w:val="008C23DB"/>
    <w:rsid w:val="008D47BD"/>
    <w:rsid w:val="00902D08"/>
    <w:rsid w:val="009640ED"/>
    <w:rsid w:val="0098766E"/>
    <w:rsid w:val="00990FD1"/>
    <w:rsid w:val="0099194C"/>
    <w:rsid w:val="009A3C22"/>
    <w:rsid w:val="009A459F"/>
    <w:rsid w:val="009C2528"/>
    <w:rsid w:val="009C365A"/>
    <w:rsid w:val="009E5EBA"/>
    <w:rsid w:val="00A0447E"/>
    <w:rsid w:val="00A0635A"/>
    <w:rsid w:val="00A33A67"/>
    <w:rsid w:val="00A33C53"/>
    <w:rsid w:val="00A36AB1"/>
    <w:rsid w:val="00A525A2"/>
    <w:rsid w:val="00A66AE7"/>
    <w:rsid w:val="00AA4A61"/>
    <w:rsid w:val="00AB7AB1"/>
    <w:rsid w:val="00AC3180"/>
    <w:rsid w:val="00AE0445"/>
    <w:rsid w:val="00AE3625"/>
    <w:rsid w:val="00AF05AE"/>
    <w:rsid w:val="00B25DDE"/>
    <w:rsid w:val="00B34457"/>
    <w:rsid w:val="00B45040"/>
    <w:rsid w:val="00B60B0A"/>
    <w:rsid w:val="00B640B3"/>
    <w:rsid w:val="00B80648"/>
    <w:rsid w:val="00BA40B3"/>
    <w:rsid w:val="00BD13DA"/>
    <w:rsid w:val="00C259B1"/>
    <w:rsid w:val="00C36DCA"/>
    <w:rsid w:val="00CA3188"/>
    <w:rsid w:val="00CC6B73"/>
    <w:rsid w:val="00CD06AD"/>
    <w:rsid w:val="00CD0AC7"/>
    <w:rsid w:val="00CF46EE"/>
    <w:rsid w:val="00D0004F"/>
    <w:rsid w:val="00D06A3C"/>
    <w:rsid w:val="00D21E0F"/>
    <w:rsid w:val="00D225FD"/>
    <w:rsid w:val="00D2314F"/>
    <w:rsid w:val="00D25F08"/>
    <w:rsid w:val="00D264BF"/>
    <w:rsid w:val="00D32691"/>
    <w:rsid w:val="00D41414"/>
    <w:rsid w:val="00D57C75"/>
    <w:rsid w:val="00D77906"/>
    <w:rsid w:val="00D81C6E"/>
    <w:rsid w:val="00DA4C88"/>
    <w:rsid w:val="00DA63C5"/>
    <w:rsid w:val="00DC45F1"/>
    <w:rsid w:val="00DD38F1"/>
    <w:rsid w:val="00DD692A"/>
    <w:rsid w:val="00DE5C32"/>
    <w:rsid w:val="00E14759"/>
    <w:rsid w:val="00E20FA9"/>
    <w:rsid w:val="00E3012D"/>
    <w:rsid w:val="00E3123D"/>
    <w:rsid w:val="00E4287E"/>
    <w:rsid w:val="00E85ED8"/>
    <w:rsid w:val="00EB6591"/>
    <w:rsid w:val="00EC1786"/>
    <w:rsid w:val="00EC7D55"/>
    <w:rsid w:val="00ED5ABC"/>
    <w:rsid w:val="00EE1B9D"/>
    <w:rsid w:val="00EF2129"/>
    <w:rsid w:val="00EF4182"/>
    <w:rsid w:val="00EF7F19"/>
    <w:rsid w:val="00F00250"/>
    <w:rsid w:val="00F27EF3"/>
    <w:rsid w:val="00F7139A"/>
    <w:rsid w:val="00FB0E3A"/>
    <w:rsid w:val="00FC0830"/>
    <w:rsid w:val="00FC0AF6"/>
    <w:rsid w:val="00FD4678"/>
    <w:rsid w:val="00FD5BF0"/>
    <w:rsid w:val="00FD67D8"/>
    <w:rsid w:val="00FE3CD0"/>
    <w:rsid w:val="00FE5E23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190E0-463C-4193-9BE6-3225750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Cs w:val="24"/>
    </w:rPr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6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7215F2"/>
    <w:pPr>
      <w:ind w:left="720"/>
      <w:contextualSpacing/>
    </w:pPr>
  </w:style>
  <w:style w:type="paragraph" w:styleId="ae">
    <w:name w:val="header"/>
    <w:basedOn w:val="a"/>
    <w:link w:val="af"/>
    <w:uiPriority w:val="99"/>
    <w:rsid w:val="006F04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F04FA"/>
    <w:rPr>
      <w:sz w:val="28"/>
      <w:szCs w:val="24"/>
    </w:rPr>
  </w:style>
  <w:style w:type="paragraph" w:styleId="af0">
    <w:name w:val="footer"/>
    <w:basedOn w:val="a"/>
    <w:link w:val="af1"/>
    <w:rsid w:val="006F04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F04FA"/>
    <w:rPr>
      <w:sz w:val="28"/>
      <w:szCs w:val="24"/>
    </w:rPr>
  </w:style>
  <w:style w:type="paragraph" w:styleId="af2">
    <w:name w:val="Normal (Web)"/>
    <w:basedOn w:val="a"/>
    <w:uiPriority w:val="99"/>
    <w:unhideWhenUsed/>
    <w:rsid w:val="00407C0C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C85723"/>
    <w:rPr>
      <w:b/>
      <w:bCs/>
      <w:kern w:val="36"/>
      <w:sz w:val="48"/>
      <w:szCs w:val="48"/>
    </w:rPr>
  </w:style>
  <w:style w:type="paragraph" w:customStyle="1" w:styleId="af3">
    <w:name w:val="Знак Знак Знак Знак Знак Знак Знак Знак Знак Знак Знак Знак"/>
    <w:basedOn w:val="a"/>
    <w:rsid w:val="0071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1">
    <w:name w:val="Font Style21"/>
    <w:basedOn w:val="a0"/>
    <w:uiPriority w:val="99"/>
    <w:rsid w:val="008A5583"/>
    <w:rPr>
      <w:rFonts w:ascii="Times New Roman" w:hAnsi="Times New Roman" w:cs="Times New Roman"/>
      <w:sz w:val="26"/>
      <w:szCs w:val="26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81DEF6B35716FE386C8C40F2D6C79A7BDD7D9A39655A96D49DC299D16B8EDAA254A24DC4506C90DD3D32E48412B8EA75813EF48B056AB0577E5E74BWDA2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1DEF6B35716FE386C8C40F2D6C79A7BDD7D9A39655A96D49DC299D16B8EDAA254A24DC4506C90DD3D32D4B4D2B8EA75813EF48B056AB0577E5E74BWDA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81DEF6B35716FE386C8C40F2D6C79A7BDD7D9A39655A96D49DC299D16B8EDAA254A24DC4506C90DD3D32C41452B8EA75813EF48B056AB0577E5E74BWDA2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cdT4Tq9Dw4099hShsvZaHFx2TA==">AMUW2mXB5zLUtGgAlITBbBfI/B65BDiNVKtu+xvgbdisMqyQgtsF7Dnlwqw+6gB/VZbeqFV6SpHe8geHslaHE8o0eqyrdPGW0fcKMJg2ro/w29wG0OXl13r4CRCGJcOc0CD+1S2uA8/zH82LR5ic42UomVjMAXCsSQ==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3A3ED7-AE42-4AF0-9CC9-17BEE341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Якунина Людмила Владимировна</cp:lastModifiedBy>
  <cp:revision>2</cp:revision>
  <cp:lastPrinted>2021-09-01T06:25:00Z</cp:lastPrinted>
  <dcterms:created xsi:type="dcterms:W3CDTF">2021-11-30T00:04:00Z</dcterms:created>
  <dcterms:modified xsi:type="dcterms:W3CDTF">2021-11-30T00:04:00Z</dcterms:modified>
</cp:coreProperties>
</file>