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C57F4" w:rsidRPr="00835FA5" w:rsidTr="002F02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C57F4" w:rsidRPr="00835FA5" w:rsidRDefault="00581EB5" w:rsidP="00E856AB">
            <w:pPr>
              <w:tabs>
                <w:tab w:val="left" w:pos="62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F4" w:rsidRPr="00835FA5" w:rsidRDefault="000C57F4" w:rsidP="002F02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52AC2" w:rsidRDefault="00E24745" w:rsidP="00E018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МИНИСТЕРТСВО</w:t>
            </w:r>
            <w:r w:rsidR="005A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876" w:rsidRDefault="00552AC2" w:rsidP="00E018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</w:t>
            </w:r>
            <w:r w:rsidR="00BE67A6">
              <w:rPr>
                <w:rFonts w:ascii="Times New Roman" w:hAnsi="Times New Roman" w:cs="Times New Roman"/>
                <w:sz w:val="28"/>
                <w:szCs w:val="28"/>
              </w:rPr>
              <w:t>ЛАМ МЕСТНОГО САМОУПРАВЛЕНИЯ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КОРЯКСКОГО ОКРУГА</w:t>
            </w:r>
            <w:r w:rsidR="00E01876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C45F56" w:rsidRPr="004E2773" w:rsidRDefault="00C45F56" w:rsidP="00C45F56">
            <w:pPr>
              <w:pStyle w:val="a9"/>
              <w:rPr>
                <w:b w:val="0"/>
              </w:rPr>
            </w:pPr>
            <w:r w:rsidRPr="004E2773">
              <w:rPr>
                <w:b w:val="0"/>
              </w:rPr>
              <w:t>(Министерство</w:t>
            </w:r>
            <w:r>
              <w:rPr>
                <w:b w:val="0"/>
              </w:rPr>
              <w:t xml:space="preserve"> по делам МСУ и развитию КО Камчатского края)</w:t>
            </w:r>
          </w:p>
          <w:p w:rsidR="000C57F4" w:rsidRPr="00835FA5" w:rsidRDefault="000C57F4" w:rsidP="00C45F56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7F4" w:rsidRPr="00835FA5" w:rsidRDefault="000C57F4" w:rsidP="002F02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5FA5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7F7F46" w:rsidRPr="00835F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E01" w:rsidRPr="00DD3DC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075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E0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28382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35F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C57F4" w:rsidRPr="00835FA5" w:rsidRDefault="000C57F4" w:rsidP="002F0271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0C57F4" w:rsidRPr="00835FA5" w:rsidRDefault="000C57F4" w:rsidP="000C57F4">
      <w:pPr>
        <w:jc w:val="both"/>
        <w:rPr>
          <w:sz w:val="28"/>
          <w:szCs w:val="28"/>
          <w:u w:val="single"/>
        </w:rPr>
      </w:pPr>
    </w:p>
    <w:p w:rsidR="000C57F4" w:rsidRPr="00835FA5" w:rsidRDefault="000C57F4" w:rsidP="000C57F4">
      <w:pPr>
        <w:jc w:val="both"/>
        <w:rPr>
          <w:sz w:val="28"/>
          <w:szCs w:val="28"/>
        </w:rPr>
      </w:pPr>
      <w:r w:rsidRPr="00835FA5">
        <w:rPr>
          <w:sz w:val="28"/>
          <w:szCs w:val="28"/>
        </w:rPr>
        <w:t>г. Петропавловск-Камчатский</w:t>
      </w:r>
      <w:r w:rsidRPr="00835FA5">
        <w:rPr>
          <w:sz w:val="28"/>
          <w:szCs w:val="28"/>
        </w:rPr>
        <w:tab/>
      </w:r>
      <w:r w:rsidRPr="00835FA5">
        <w:rPr>
          <w:sz w:val="28"/>
          <w:szCs w:val="28"/>
        </w:rPr>
        <w:tab/>
      </w:r>
      <w:r w:rsidRPr="00835FA5">
        <w:rPr>
          <w:sz w:val="28"/>
          <w:szCs w:val="28"/>
        </w:rPr>
        <w:tab/>
      </w:r>
      <w:r w:rsidRPr="00835FA5">
        <w:rPr>
          <w:sz w:val="28"/>
          <w:szCs w:val="28"/>
        </w:rPr>
        <w:tab/>
      </w:r>
      <w:r w:rsidR="00785B61">
        <w:rPr>
          <w:sz w:val="28"/>
          <w:szCs w:val="28"/>
        </w:rPr>
        <w:t xml:space="preserve">  </w:t>
      </w:r>
      <w:r w:rsidR="007F7F46" w:rsidRPr="00835FA5">
        <w:rPr>
          <w:sz w:val="28"/>
          <w:szCs w:val="28"/>
        </w:rPr>
        <w:t xml:space="preserve">от </w:t>
      </w:r>
      <w:r w:rsidR="004A736C" w:rsidRPr="00835FA5">
        <w:rPr>
          <w:sz w:val="28"/>
          <w:szCs w:val="28"/>
        </w:rPr>
        <w:t>«</w:t>
      </w:r>
      <w:r w:rsidR="003B7C02">
        <w:rPr>
          <w:sz w:val="28"/>
          <w:szCs w:val="28"/>
        </w:rPr>
        <w:t xml:space="preserve">      </w:t>
      </w:r>
      <w:r w:rsidR="004A736C" w:rsidRPr="00835FA5">
        <w:rPr>
          <w:sz w:val="28"/>
          <w:szCs w:val="28"/>
        </w:rPr>
        <w:t>»</w:t>
      </w:r>
      <w:r w:rsidR="00C60AA4">
        <w:rPr>
          <w:sz w:val="28"/>
          <w:szCs w:val="28"/>
        </w:rPr>
        <w:t>марта</w:t>
      </w:r>
      <w:r w:rsidR="00445E01">
        <w:rPr>
          <w:sz w:val="28"/>
          <w:szCs w:val="28"/>
        </w:rPr>
        <w:t xml:space="preserve"> </w:t>
      </w:r>
      <w:r w:rsidRPr="00835FA5">
        <w:rPr>
          <w:sz w:val="28"/>
          <w:szCs w:val="28"/>
        </w:rPr>
        <w:t>20</w:t>
      </w:r>
      <w:r w:rsidR="00552AC2">
        <w:rPr>
          <w:sz w:val="28"/>
          <w:szCs w:val="28"/>
        </w:rPr>
        <w:t>21</w:t>
      </w:r>
      <w:r w:rsidR="00283820">
        <w:rPr>
          <w:sz w:val="28"/>
          <w:szCs w:val="28"/>
        </w:rPr>
        <w:t xml:space="preserve"> </w:t>
      </w:r>
      <w:r w:rsidRPr="00835FA5">
        <w:rPr>
          <w:sz w:val="28"/>
          <w:szCs w:val="28"/>
        </w:rPr>
        <w:t>г.</w:t>
      </w:r>
    </w:p>
    <w:p w:rsidR="00340EF7" w:rsidRPr="00835FA5" w:rsidRDefault="00340EF7" w:rsidP="000C57F4">
      <w:pPr>
        <w:jc w:val="both"/>
        <w:rPr>
          <w:sz w:val="28"/>
          <w:szCs w:val="28"/>
        </w:rPr>
      </w:pPr>
    </w:p>
    <w:p w:rsidR="007B6801" w:rsidRDefault="007B6801" w:rsidP="005D6988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0C57F4" w:rsidRPr="00835FA5" w:rsidRDefault="00573245" w:rsidP="00573245">
      <w:pPr>
        <w:ind w:right="5385"/>
        <w:jc w:val="both"/>
        <w:rPr>
          <w:sz w:val="28"/>
          <w:szCs w:val="28"/>
        </w:rPr>
      </w:pPr>
      <w:r w:rsidRPr="00573245">
        <w:rPr>
          <w:rFonts w:eastAsia="Times New Roman"/>
          <w:bCs/>
          <w:sz w:val="28"/>
          <w:szCs w:val="28"/>
          <w:lang w:eastAsia="ru-RU"/>
        </w:rPr>
        <w:t xml:space="preserve">Об утверждении регламента внутренней организации Министерства по делам местного самоуправления и развитию Корякского округа Камчатского края </w:t>
      </w:r>
    </w:p>
    <w:p w:rsidR="00FD6AD2" w:rsidRDefault="00FD6AD2" w:rsidP="000C57F4">
      <w:pPr>
        <w:ind w:firstLine="708"/>
        <w:jc w:val="both"/>
        <w:rPr>
          <w:sz w:val="28"/>
          <w:szCs w:val="28"/>
        </w:rPr>
      </w:pPr>
    </w:p>
    <w:p w:rsidR="00FD6AD2" w:rsidRPr="006F31FB" w:rsidRDefault="00FD6AD2" w:rsidP="00573245">
      <w:pPr>
        <w:widowControl/>
        <w:ind w:firstLine="53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F31FB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6F31FB">
          <w:rPr>
            <w:rFonts w:eastAsia="Times New Roman"/>
            <w:sz w:val="28"/>
            <w:szCs w:val="28"/>
            <w:lang w:eastAsia="ru-RU"/>
          </w:rPr>
          <w:t>Уставом</w:t>
        </w:r>
      </w:hyperlink>
      <w:r w:rsidRPr="006F31FB">
        <w:rPr>
          <w:rFonts w:eastAsia="Times New Roman"/>
          <w:sz w:val="28"/>
          <w:szCs w:val="28"/>
          <w:lang w:eastAsia="ru-RU"/>
        </w:rPr>
        <w:t xml:space="preserve"> Камчатского края,</w:t>
      </w:r>
      <w:r w:rsidR="005D6988">
        <w:rPr>
          <w:rFonts w:eastAsia="Times New Roman"/>
          <w:sz w:val="28"/>
          <w:szCs w:val="28"/>
          <w:lang w:eastAsia="ru-RU"/>
        </w:rPr>
        <w:t xml:space="preserve"> </w:t>
      </w:r>
      <w:r w:rsidR="006F31FB">
        <w:rPr>
          <w:rFonts w:eastAsia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  <w:r w:rsidR="006F31FB" w:rsidRPr="006F31FB">
        <w:rPr>
          <w:rFonts w:eastAsia="Times New Roman"/>
          <w:sz w:val="28"/>
          <w:szCs w:val="28"/>
          <w:lang w:eastAsia="ru-RU"/>
        </w:rPr>
        <w:t xml:space="preserve">от </w:t>
      </w:r>
      <w:r w:rsidR="006F31FB">
        <w:rPr>
          <w:rFonts w:eastAsia="Times New Roman"/>
          <w:sz w:val="28"/>
          <w:szCs w:val="28"/>
          <w:lang w:eastAsia="ru-RU"/>
        </w:rPr>
        <w:t>01.04.2008 №</w:t>
      </w:r>
      <w:r w:rsidR="006F31FB" w:rsidRPr="006F31FB">
        <w:rPr>
          <w:rFonts w:eastAsia="Times New Roman"/>
          <w:sz w:val="28"/>
          <w:szCs w:val="28"/>
          <w:lang w:eastAsia="ru-RU"/>
        </w:rPr>
        <w:t xml:space="preserve"> 77-П </w:t>
      </w:r>
      <w:r w:rsidR="006F31FB">
        <w:rPr>
          <w:rFonts w:eastAsia="Times New Roman"/>
          <w:sz w:val="28"/>
          <w:szCs w:val="28"/>
          <w:lang w:eastAsia="ru-RU"/>
        </w:rPr>
        <w:t xml:space="preserve">«О </w:t>
      </w:r>
      <w:hyperlink r:id="rId9" w:history="1">
        <w:r w:rsidR="006F31FB" w:rsidRPr="006F31FB">
          <w:rPr>
            <w:rFonts w:eastAsia="Times New Roman"/>
            <w:sz w:val="28"/>
            <w:szCs w:val="28"/>
            <w:lang w:eastAsia="ru-RU"/>
          </w:rPr>
          <w:t>Типовом регламент</w:t>
        </w:r>
      </w:hyperlink>
      <w:r w:rsidR="006F31FB">
        <w:rPr>
          <w:rFonts w:eastAsia="Times New Roman"/>
          <w:sz w:val="28"/>
          <w:szCs w:val="28"/>
          <w:lang w:eastAsia="ru-RU"/>
        </w:rPr>
        <w:t>е внутренней организации иных исполнительных органов государст</w:t>
      </w:r>
      <w:r w:rsidR="005D6988">
        <w:rPr>
          <w:rFonts w:eastAsia="Times New Roman"/>
          <w:sz w:val="28"/>
          <w:szCs w:val="28"/>
          <w:lang w:eastAsia="ru-RU"/>
        </w:rPr>
        <w:t xml:space="preserve">венной власти Камчатского края» </w:t>
      </w:r>
      <w:r w:rsidR="006F31FB">
        <w:rPr>
          <w:rFonts w:eastAsia="Times New Roman"/>
          <w:sz w:val="28"/>
          <w:szCs w:val="28"/>
          <w:lang w:eastAsia="ru-RU"/>
        </w:rPr>
        <w:t>и постановлением Губернатора Камчатского края от 22.03.2011 №</w:t>
      </w:r>
      <w:r w:rsidRPr="006F31FB">
        <w:rPr>
          <w:rFonts w:eastAsia="Times New Roman"/>
          <w:sz w:val="28"/>
          <w:szCs w:val="28"/>
          <w:lang w:eastAsia="ru-RU"/>
        </w:rPr>
        <w:t xml:space="preserve"> 55 </w:t>
      </w:r>
      <w:r w:rsidR="006F31FB">
        <w:rPr>
          <w:rFonts w:eastAsia="Times New Roman"/>
          <w:sz w:val="28"/>
          <w:szCs w:val="28"/>
          <w:lang w:eastAsia="ru-RU"/>
        </w:rPr>
        <w:t>«</w:t>
      </w:r>
      <w:r w:rsidRPr="006F31FB">
        <w:rPr>
          <w:rFonts w:eastAsia="Times New Roman"/>
          <w:sz w:val="28"/>
          <w:szCs w:val="28"/>
          <w:lang w:eastAsia="ru-RU"/>
        </w:rPr>
        <w:t xml:space="preserve">О </w:t>
      </w:r>
      <w:r w:rsidR="006F31FB">
        <w:rPr>
          <w:rFonts w:eastAsia="Times New Roman"/>
          <w:sz w:val="28"/>
          <w:szCs w:val="28"/>
          <w:lang w:eastAsia="ru-RU"/>
        </w:rPr>
        <w:t xml:space="preserve"> структуре исполнительных органов государственной власти Камчатского края»</w:t>
      </w:r>
    </w:p>
    <w:p w:rsidR="00FD6AD2" w:rsidRPr="006F31FB" w:rsidRDefault="00FD6AD2" w:rsidP="000C57F4">
      <w:pPr>
        <w:ind w:firstLine="708"/>
        <w:jc w:val="both"/>
        <w:rPr>
          <w:sz w:val="28"/>
          <w:szCs w:val="28"/>
        </w:rPr>
      </w:pPr>
    </w:p>
    <w:p w:rsidR="006F31FB" w:rsidRDefault="000C57F4" w:rsidP="006F31FB">
      <w:pPr>
        <w:ind w:firstLine="708"/>
        <w:jc w:val="both"/>
        <w:rPr>
          <w:sz w:val="28"/>
          <w:szCs w:val="28"/>
        </w:rPr>
      </w:pPr>
      <w:r w:rsidRPr="00835FA5">
        <w:rPr>
          <w:sz w:val="28"/>
          <w:szCs w:val="28"/>
        </w:rPr>
        <w:t>ПРИКАЗЫВАЮ:</w:t>
      </w:r>
    </w:p>
    <w:p w:rsidR="00CE1D0D" w:rsidRDefault="00CE1D0D" w:rsidP="006F31FB">
      <w:pPr>
        <w:ind w:firstLine="708"/>
        <w:jc w:val="both"/>
        <w:rPr>
          <w:sz w:val="28"/>
          <w:szCs w:val="28"/>
        </w:rPr>
      </w:pPr>
    </w:p>
    <w:p w:rsidR="00C62ABE" w:rsidRDefault="00D0667C" w:rsidP="00573245">
      <w:pPr>
        <w:ind w:firstLine="708"/>
        <w:jc w:val="both"/>
        <w:rPr>
          <w:sz w:val="28"/>
          <w:szCs w:val="28"/>
        </w:rPr>
      </w:pPr>
      <w:r w:rsidRPr="006F31FB">
        <w:rPr>
          <w:sz w:val="28"/>
          <w:szCs w:val="28"/>
        </w:rPr>
        <w:t>1.</w:t>
      </w:r>
      <w:r w:rsidR="006F31FB" w:rsidRPr="006F31FB">
        <w:rPr>
          <w:sz w:val="28"/>
          <w:szCs w:val="28"/>
        </w:rPr>
        <w:t xml:space="preserve"> Утвердить Регламент внутренней организации </w:t>
      </w:r>
      <w:r w:rsidR="004C0293">
        <w:rPr>
          <w:sz w:val="28"/>
          <w:szCs w:val="28"/>
        </w:rPr>
        <w:t xml:space="preserve">Министерства </w:t>
      </w:r>
      <w:r w:rsidR="005D6988">
        <w:rPr>
          <w:sz w:val="28"/>
          <w:szCs w:val="28"/>
        </w:rPr>
        <w:t>по делам местного самоуправления и развитию Корякского округа</w:t>
      </w:r>
      <w:r w:rsidR="006F31FB">
        <w:rPr>
          <w:sz w:val="28"/>
          <w:szCs w:val="28"/>
        </w:rPr>
        <w:t xml:space="preserve"> </w:t>
      </w:r>
      <w:r w:rsidR="006F31FB" w:rsidRPr="006F31FB">
        <w:rPr>
          <w:sz w:val="28"/>
          <w:szCs w:val="28"/>
        </w:rPr>
        <w:t>Камчатского края»</w:t>
      </w:r>
      <w:r w:rsidR="006F31FB">
        <w:rPr>
          <w:sz w:val="28"/>
          <w:szCs w:val="28"/>
        </w:rPr>
        <w:t xml:space="preserve"> </w:t>
      </w:r>
      <w:r w:rsidR="00537443" w:rsidRPr="00356546">
        <w:rPr>
          <w:sz w:val="28"/>
          <w:szCs w:val="28"/>
        </w:rPr>
        <w:t>согласно приложению к настоящему приказу.</w:t>
      </w:r>
    </w:p>
    <w:p w:rsidR="005D6988" w:rsidRDefault="005D6988" w:rsidP="00573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8407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119FD">
        <w:rPr>
          <w:rFonts w:ascii="Times New Roman" w:hAnsi="Times New Roman" w:cs="Times New Roman"/>
          <w:sz w:val="28"/>
          <w:szCs w:val="28"/>
        </w:rPr>
        <w:t>и</w:t>
      </w:r>
      <w:r w:rsidRPr="00484077">
        <w:rPr>
          <w:rFonts w:ascii="Times New Roman" w:hAnsi="Times New Roman" w:cs="Times New Roman"/>
          <w:sz w:val="28"/>
          <w:szCs w:val="28"/>
        </w:rPr>
        <w:t xml:space="preserve"> силу приказы Министерства территориального развития Камчатского края:</w:t>
      </w:r>
    </w:p>
    <w:p w:rsidR="005D6988" w:rsidRDefault="005D6988" w:rsidP="00573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04.06.2013 № 37-п «</w:t>
      </w:r>
      <w:r w:rsidRPr="00257C60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тверждении Регламента внутренней организации</w:t>
      </w:r>
      <w:r w:rsidRPr="00257C60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 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6988" w:rsidRDefault="005D6988" w:rsidP="00573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13.05.2020 № 30-П «</w:t>
      </w:r>
      <w:r w:rsidRPr="00257C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B7C78">
        <w:rPr>
          <w:rFonts w:ascii="Times New Roman" w:hAnsi="Times New Roman" w:cs="Times New Roman"/>
          <w:sz w:val="28"/>
          <w:szCs w:val="28"/>
        </w:rPr>
        <w:t>приложение к п</w:t>
      </w:r>
      <w:r w:rsidRPr="00257C60">
        <w:rPr>
          <w:rFonts w:ascii="Times New Roman" w:hAnsi="Times New Roman" w:cs="Times New Roman"/>
          <w:sz w:val="28"/>
          <w:szCs w:val="28"/>
        </w:rPr>
        <w:t>риказ</w:t>
      </w:r>
      <w:r w:rsidR="002B7C78">
        <w:rPr>
          <w:rFonts w:ascii="Times New Roman" w:hAnsi="Times New Roman" w:cs="Times New Roman"/>
          <w:sz w:val="28"/>
          <w:szCs w:val="28"/>
        </w:rPr>
        <w:t>у</w:t>
      </w:r>
      <w:r w:rsidRPr="00257C60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 от 04.06.2013</w:t>
      </w:r>
      <w:r w:rsidR="0046420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№ 37-п «</w:t>
      </w:r>
      <w:r w:rsidRPr="00257C60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тверждении Регламента внутренней организации</w:t>
      </w:r>
      <w:r w:rsidRPr="00257C60">
        <w:rPr>
          <w:rFonts w:ascii="Times New Roman" w:hAnsi="Times New Roman" w:cs="Times New Roman"/>
          <w:sz w:val="28"/>
          <w:szCs w:val="28"/>
        </w:rPr>
        <w:t xml:space="preserve"> Министерства территориального развития Камчатского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527B" w:rsidRPr="0088527B" w:rsidRDefault="0088527B" w:rsidP="008852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8527B">
        <w:rPr>
          <w:rFonts w:eastAsia="Times New Roman"/>
          <w:sz w:val="28"/>
          <w:szCs w:val="28"/>
          <w:lang w:eastAsia="ru-RU"/>
        </w:rPr>
        <w:t>3. Признать утратившими силу приказы Администрации Корякского округа:</w:t>
      </w:r>
    </w:p>
    <w:p w:rsidR="0088527B" w:rsidRPr="0088527B" w:rsidRDefault="0088527B" w:rsidP="0088527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8527B">
        <w:rPr>
          <w:rFonts w:eastAsia="Times New Roman"/>
          <w:sz w:val="28"/>
          <w:szCs w:val="28"/>
          <w:lang w:eastAsia="ru-RU"/>
        </w:rPr>
        <w:lastRenderedPageBreak/>
        <w:t>- от 18.04.2013 № 15 «О Регламенте внутренней организации администрации Корякского округа»;</w:t>
      </w:r>
    </w:p>
    <w:p w:rsidR="00CE2A70" w:rsidRDefault="0088527B" w:rsidP="0088527B">
      <w:pPr>
        <w:ind w:firstLine="708"/>
        <w:jc w:val="both"/>
        <w:rPr>
          <w:sz w:val="28"/>
          <w:szCs w:val="28"/>
        </w:rPr>
      </w:pPr>
      <w:r w:rsidRPr="0088527B">
        <w:rPr>
          <w:rFonts w:eastAsia="Times New Roman"/>
          <w:sz w:val="28"/>
          <w:szCs w:val="28"/>
          <w:lang w:eastAsia="ru-RU"/>
        </w:rPr>
        <w:t>- от 14.07.2015 № 53/1 «О внесении изменений в Регламент внутренней организации администрации Корякского округа».</w:t>
      </w:r>
    </w:p>
    <w:p w:rsidR="005D6988" w:rsidRPr="008B7D49" w:rsidRDefault="00A863B8" w:rsidP="00573245">
      <w:pPr>
        <w:ind w:firstLine="708"/>
        <w:jc w:val="both"/>
      </w:pPr>
      <w:r>
        <w:rPr>
          <w:sz w:val="28"/>
          <w:szCs w:val="28"/>
        </w:rPr>
        <w:t>4</w:t>
      </w:r>
      <w:r w:rsidR="005D6988">
        <w:rPr>
          <w:sz w:val="28"/>
          <w:szCs w:val="28"/>
        </w:rPr>
        <w:t xml:space="preserve">. </w:t>
      </w:r>
      <w:r w:rsidR="005D6988">
        <w:rPr>
          <w:rFonts w:ascii="Times New Roman CYR" w:hAnsi="Times New Roman CYR"/>
          <w:sz w:val="28"/>
          <w:szCs w:val="28"/>
        </w:rPr>
        <w:t>Специалисту 2 категории отдела мониторинга и организационно-методической работы Тетеревенковой У.А. ознакомить</w:t>
      </w:r>
      <w:r w:rsidR="005D6988" w:rsidRPr="00FD07A5">
        <w:rPr>
          <w:rFonts w:ascii="Times New Roman CYR" w:hAnsi="Times New Roman CYR"/>
          <w:sz w:val="28"/>
          <w:szCs w:val="28"/>
        </w:rPr>
        <w:t xml:space="preserve"> </w:t>
      </w:r>
      <w:r w:rsidR="005D6988">
        <w:rPr>
          <w:rFonts w:ascii="Times New Roman CYR" w:hAnsi="Times New Roman CYR"/>
          <w:sz w:val="28"/>
          <w:szCs w:val="28"/>
        </w:rPr>
        <w:t>с настоящим приказом работников Министерства</w:t>
      </w:r>
      <w:r w:rsidR="005D6988" w:rsidRPr="00257C60">
        <w:rPr>
          <w:rFonts w:ascii="Calibri" w:hAnsi="Calibri"/>
          <w:sz w:val="28"/>
          <w:szCs w:val="28"/>
        </w:rPr>
        <w:t>.</w:t>
      </w:r>
      <w:r w:rsidR="005D6988">
        <w:rPr>
          <w:rFonts w:ascii="Segoe UI" w:hAnsi="Segoe UI" w:cs="Segoe UI"/>
          <w:color w:val="000000"/>
        </w:rPr>
        <w:t xml:space="preserve"> </w:t>
      </w:r>
    </w:p>
    <w:p w:rsidR="00FD6AD2" w:rsidRDefault="00A863B8" w:rsidP="00573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988" w:rsidRPr="0073426C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5D6988">
        <w:rPr>
          <w:sz w:val="28"/>
          <w:szCs w:val="28"/>
        </w:rPr>
        <w:t>.</w:t>
      </w:r>
      <w:r w:rsidR="005D6988" w:rsidRPr="00AE1543">
        <w:rPr>
          <w:sz w:val="28"/>
          <w:szCs w:val="28"/>
        </w:rPr>
        <w:t xml:space="preserve"> </w:t>
      </w:r>
      <w:r w:rsidR="005D6988">
        <w:rPr>
          <w:sz w:val="28"/>
          <w:szCs w:val="28"/>
        </w:rPr>
        <w:t xml:space="preserve"> </w:t>
      </w:r>
    </w:p>
    <w:p w:rsidR="00785B61" w:rsidRDefault="00785B61" w:rsidP="00573245">
      <w:pPr>
        <w:jc w:val="both"/>
        <w:rPr>
          <w:sz w:val="28"/>
          <w:szCs w:val="28"/>
        </w:rPr>
      </w:pPr>
    </w:p>
    <w:p w:rsidR="00A863B8" w:rsidRDefault="00A863B8" w:rsidP="00573245">
      <w:pPr>
        <w:jc w:val="both"/>
        <w:rPr>
          <w:sz w:val="28"/>
          <w:szCs w:val="28"/>
        </w:rPr>
      </w:pPr>
    </w:p>
    <w:p w:rsidR="000C57F4" w:rsidRPr="00835FA5" w:rsidRDefault="00075F8B" w:rsidP="0057324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451ADE" w:rsidRPr="00835FA5">
        <w:rPr>
          <w:sz w:val="28"/>
          <w:szCs w:val="28"/>
        </w:rPr>
        <w:tab/>
      </w:r>
      <w:r w:rsidR="000C57F4" w:rsidRPr="00835FA5">
        <w:rPr>
          <w:sz w:val="28"/>
          <w:szCs w:val="28"/>
        </w:rPr>
        <w:tab/>
      </w:r>
      <w:r w:rsidR="000C57F4" w:rsidRPr="00835F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0C57F4" w:rsidRPr="00835FA5">
        <w:rPr>
          <w:sz w:val="28"/>
          <w:szCs w:val="28"/>
        </w:rPr>
        <w:t xml:space="preserve">     </w:t>
      </w:r>
      <w:r w:rsidR="002A2FCE" w:rsidRPr="00835FA5">
        <w:rPr>
          <w:sz w:val="28"/>
          <w:szCs w:val="28"/>
        </w:rPr>
        <w:t xml:space="preserve">    </w:t>
      </w:r>
      <w:r w:rsidR="000C57F4" w:rsidRPr="00835FA5">
        <w:rPr>
          <w:sz w:val="28"/>
          <w:szCs w:val="28"/>
        </w:rPr>
        <w:t xml:space="preserve">            </w:t>
      </w:r>
      <w:r w:rsidR="00500183">
        <w:tab/>
        <w:t xml:space="preserve">                         </w:t>
      </w:r>
      <w:r w:rsidR="004C0293">
        <w:t xml:space="preserve">  </w:t>
      </w:r>
      <w:r w:rsidR="00500183">
        <w:t xml:space="preserve">     </w:t>
      </w:r>
      <w:r w:rsidR="00500183">
        <w:rPr>
          <w:sz w:val="28"/>
          <w:szCs w:val="28"/>
        </w:rPr>
        <w:t>С.В. Лебедев</w:t>
      </w:r>
    </w:p>
    <w:p w:rsidR="000C57F4" w:rsidRPr="00835FA5" w:rsidRDefault="000C57F4" w:rsidP="00573245">
      <w:pPr>
        <w:jc w:val="both"/>
      </w:pPr>
    </w:p>
    <w:p w:rsidR="005D6988" w:rsidRDefault="006F31FB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FF35A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AA4" w:rsidRDefault="00C60AA4">
      <w:pPr>
        <w:widowControl/>
        <w:autoSpaceDE/>
        <w:autoSpaceDN/>
        <w:adjustRightInd/>
        <w:rPr>
          <w:rFonts w:eastAsia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D6988" w:rsidRDefault="00D324F0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988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35AD" w:rsidRDefault="005D6988" w:rsidP="006F31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6F31FB" w:rsidRPr="006F31FB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приказу </w:t>
      </w:r>
    </w:p>
    <w:p w:rsidR="005D6988" w:rsidRDefault="00FF35AD" w:rsidP="00FF3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5D698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C0293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5D6988">
        <w:rPr>
          <w:rFonts w:ascii="Times New Roman" w:hAnsi="Times New Roman" w:cs="Times New Roman"/>
          <w:b w:val="0"/>
          <w:sz w:val="28"/>
          <w:szCs w:val="28"/>
        </w:rPr>
        <w:t xml:space="preserve"> по делам местного </w:t>
      </w:r>
    </w:p>
    <w:p w:rsidR="00FF35AD" w:rsidRDefault="00FF35AD" w:rsidP="005D69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698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>с</w:t>
      </w:r>
      <w:r w:rsidR="005D6988">
        <w:rPr>
          <w:rFonts w:ascii="Times New Roman" w:hAnsi="Times New Roman" w:cs="Times New Roman"/>
          <w:b w:val="0"/>
          <w:sz w:val="28"/>
          <w:szCs w:val="28"/>
        </w:rPr>
        <w:t>амоуправления и развитию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 xml:space="preserve"> Корякского</w:t>
      </w:r>
    </w:p>
    <w:p w:rsidR="00FF35AD" w:rsidRDefault="00FF35AD" w:rsidP="00FF3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 xml:space="preserve">             округа </w:t>
      </w:r>
      <w:r w:rsidR="006F31FB" w:rsidRPr="00FF35A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4C0293" w:rsidRPr="00FF3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1ECB" w:rsidRPr="00FF35AD" w:rsidRDefault="00FF35AD" w:rsidP="00FF3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 xml:space="preserve">               от </w:t>
      </w:r>
      <w:r w:rsidR="003B7C0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0AA4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445E0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445E01" w:rsidRPr="00FF3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1FB" w:rsidRPr="00FF35AD">
        <w:rPr>
          <w:rFonts w:ascii="Times New Roman" w:hAnsi="Times New Roman" w:cs="Times New Roman"/>
          <w:b w:val="0"/>
          <w:sz w:val="28"/>
          <w:szCs w:val="28"/>
        </w:rPr>
        <w:t>№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  <w:r w:rsidR="00445E01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AD1ECB" w:rsidRDefault="00AD1ECB" w:rsidP="006F31FB">
      <w:pPr>
        <w:jc w:val="right"/>
        <w:rPr>
          <w:sz w:val="28"/>
          <w:szCs w:val="28"/>
        </w:rPr>
      </w:pPr>
    </w:p>
    <w:p w:rsidR="00573245" w:rsidRDefault="00573245" w:rsidP="00FD6A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6AD2" w:rsidRPr="00FE4969" w:rsidRDefault="00FD6AD2" w:rsidP="00FD6A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969">
        <w:rPr>
          <w:rFonts w:ascii="Times New Roman" w:hAnsi="Times New Roman" w:cs="Times New Roman"/>
          <w:sz w:val="28"/>
          <w:szCs w:val="28"/>
        </w:rPr>
        <w:t>РЕГЛАМЕНТ</w:t>
      </w:r>
    </w:p>
    <w:p w:rsidR="009C7330" w:rsidRDefault="00FD6AD2" w:rsidP="006F3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969">
        <w:rPr>
          <w:rFonts w:ascii="Times New Roman" w:hAnsi="Times New Roman" w:cs="Times New Roman"/>
          <w:sz w:val="28"/>
          <w:szCs w:val="28"/>
        </w:rPr>
        <w:t xml:space="preserve">внутренней организации </w:t>
      </w:r>
    </w:p>
    <w:p w:rsidR="002B7C78" w:rsidRDefault="004C0293" w:rsidP="006F3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B7C78">
        <w:rPr>
          <w:rFonts w:ascii="Times New Roman" w:hAnsi="Times New Roman" w:cs="Times New Roman"/>
          <w:sz w:val="28"/>
          <w:szCs w:val="28"/>
        </w:rPr>
        <w:t xml:space="preserve">по делам местного самоуправления и развитию </w:t>
      </w:r>
    </w:p>
    <w:p w:rsidR="00FD6AD2" w:rsidRPr="00FE4969" w:rsidRDefault="002B7C78" w:rsidP="002B7C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округа </w:t>
      </w:r>
      <w:r w:rsidR="00FD6AD2">
        <w:rPr>
          <w:rFonts w:ascii="Times New Roman" w:hAnsi="Times New Roman" w:cs="Times New Roman"/>
          <w:sz w:val="28"/>
          <w:szCs w:val="28"/>
        </w:rPr>
        <w:t>К</w:t>
      </w:r>
      <w:r w:rsidR="00FD6AD2" w:rsidRPr="00FE4969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FD6AD2" w:rsidRPr="00FE4969" w:rsidRDefault="00FD6AD2" w:rsidP="00FD6A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6D0" w:rsidRDefault="00AC3F5D" w:rsidP="007276D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1.1. Настоящий регламент внутренней организации </w:t>
      </w:r>
      <w:r w:rsidR="007276D0" w:rsidRPr="007276D0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>по делам местного самоуправления и развитию Корякского округа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6D0" w:rsidRPr="007276D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(далее - регламент) 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общие правила внутренней организации деятельности </w:t>
      </w:r>
      <w:r w:rsidR="007276D0" w:rsidRPr="007276D0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 w:rsidR="002B7C78">
        <w:rPr>
          <w:rFonts w:ascii="Times New Roman" w:hAnsi="Times New Roman" w:cs="Times New Roman"/>
          <w:b w:val="0"/>
          <w:sz w:val="28"/>
          <w:szCs w:val="28"/>
        </w:rPr>
        <w:t xml:space="preserve">по делам местного самоуправления и развитию Корякского округа </w:t>
      </w:r>
      <w:r w:rsidR="007276D0" w:rsidRPr="007276D0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) по реализации его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полномочий.</w:t>
      </w:r>
    </w:p>
    <w:p w:rsidR="00AC3F5D" w:rsidRPr="007276D0" w:rsidRDefault="00AC3F5D" w:rsidP="007276D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1.2. Регламент 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 w:rsidR="007B6E67">
        <w:rPr>
          <w:rFonts w:ascii="Times New Roman" w:hAnsi="Times New Roman" w:cs="Times New Roman"/>
          <w:b w:val="0"/>
          <w:sz w:val="28"/>
          <w:szCs w:val="28"/>
        </w:rPr>
        <w:t>разработан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</w:t>
      </w:r>
      <w:r w:rsidR="007B6E67">
        <w:rPr>
          <w:rFonts w:ascii="Times New Roman" w:hAnsi="Times New Roman" w:cs="Times New Roman"/>
          <w:b w:val="0"/>
          <w:sz w:val="28"/>
          <w:szCs w:val="28"/>
        </w:rPr>
        <w:t>ой Федерации, Камчатского края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, правовыми актами Г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убернатора Камчатского края, Правительства Камчатского края, </w:t>
      </w:r>
      <w:hyperlink r:id="rId10" w:history="1">
        <w:r w:rsidRPr="007276D0">
          <w:rPr>
            <w:rFonts w:ascii="Times New Roman" w:hAnsi="Times New Roman" w:cs="Times New Roman"/>
            <w:b w:val="0"/>
            <w:sz w:val="28"/>
            <w:szCs w:val="28"/>
          </w:rPr>
          <w:t>Регламентом</w:t>
        </w:r>
      </w:hyperlink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Пра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>вительства Камчатского края, П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>оложением о</w:t>
      </w:r>
      <w:r w:rsidR="007276D0">
        <w:rPr>
          <w:rFonts w:ascii="Times New Roman" w:hAnsi="Times New Roman" w:cs="Times New Roman"/>
          <w:b w:val="0"/>
          <w:sz w:val="28"/>
          <w:szCs w:val="28"/>
        </w:rPr>
        <w:t xml:space="preserve"> Министерстве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 xml:space="preserve"> и на основе Типового регламента</w:t>
      </w:r>
      <w:r w:rsidR="005F02FF" w:rsidRPr="007276D0">
        <w:rPr>
          <w:rFonts w:ascii="Times New Roman" w:hAnsi="Times New Roman" w:cs="Times New Roman"/>
          <w:b w:val="0"/>
          <w:sz w:val="28"/>
          <w:szCs w:val="28"/>
        </w:rPr>
        <w:t xml:space="preserve"> внутренней организации иных исполнительных органов государственной власти Камчатского края</w:t>
      </w:r>
      <w:r w:rsidRPr="007276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8A6135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 Структура и штатное расписание </w:t>
      </w:r>
      <w:r w:rsidR="007B6E67">
        <w:rPr>
          <w:rFonts w:eastAsia="Times New Roman"/>
          <w:sz w:val="28"/>
          <w:szCs w:val="28"/>
          <w:lang w:eastAsia="ru-RU"/>
        </w:rPr>
        <w:t>Министерства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2.1. Структура и штатное расписание </w:t>
      </w:r>
      <w:r w:rsidR="007B6E67">
        <w:rPr>
          <w:rFonts w:eastAsia="Times New Roman"/>
          <w:sz w:val="28"/>
          <w:szCs w:val="28"/>
          <w:lang w:eastAsia="ru-RU"/>
        </w:rPr>
        <w:t xml:space="preserve">Министерства </w:t>
      </w:r>
      <w:r w:rsidRPr="00AC3F5D">
        <w:rPr>
          <w:rFonts w:eastAsia="Times New Roman"/>
          <w:sz w:val="28"/>
          <w:szCs w:val="28"/>
          <w:lang w:eastAsia="ru-RU"/>
        </w:rPr>
        <w:t xml:space="preserve">утверждаются </w:t>
      </w:r>
      <w:r w:rsidR="000B7548">
        <w:rPr>
          <w:rFonts w:eastAsia="Times New Roman"/>
          <w:sz w:val="28"/>
          <w:szCs w:val="28"/>
          <w:lang w:eastAsia="ru-RU"/>
        </w:rPr>
        <w:t>Министром</w:t>
      </w:r>
      <w:r w:rsidR="0022562D">
        <w:rPr>
          <w:rFonts w:eastAsia="Times New Roman"/>
          <w:sz w:val="28"/>
          <w:szCs w:val="28"/>
          <w:lang w:eastAsia="ru-RU"/>
        </w:rPr>
        <w:t xml:space="preserve"> </w:t>
      </w:r>
      <w:r w:rsidR="002B7C78" w:rsidRPr="002B7C78">
        <w:rPr>
          <w:sz w:val="28"/>
          <w:szCs w:val="28"/>
        </w:rPr>
        <w:t>по делам местного самоуправления и развитию Корякского округа</w:t>
      </w:r>
      <w:r w:rsidR="000B7548">
        <w:rPr>
          <w:rFonts w:eastAsia="Times New Roman"/>
          <w:sz w:val="28"/>
          <w:szCs w:val="28"/>
          <w:lang w:eastAsia="ru-RU"/>
        </w:rPr>
        <w:t xml:space="preserve"> Камчатского края</w:t>
      </w:r>
      <w:r w:rsidR="0022562D">
        <w:rPr>
          <w:rFonts w:eastAsia="Times New Roman"/>
          <w:sz w:val="28"/>
          <w:szCs w:val="28"/>
          <w:lang w:eastAsia="ru-RU"/>
        </w:rPr>
        <w:t xml:space="preserve"> (далее - Министр)</w:t>
      </w:r>
      <w:r w:rsidR="000B754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пределах</w:t>
      </w:r>
      <w:r w:rsidR="00A331A2">
        <w:rPr>
          <w:rFonts w:eastAsia="Times New Roman"/>
          <w:sz w:val="28"/>
          <w:szCs w:val="28"/>
          <w:lang w:eastAsia="ru-RU"/>
        </w:rPr>
        <w:t>,</w:t>
      </w:r>
      <w:r w:rsidRPr="00AC3F5D">
        <w:rPr>
          <w:rFonts w:eastAsia="Times New Roman"/>
          <w:sz w:val="28"/>
          <w:szCs w:val="28"/>
          <w:lang w:eastAsia="ru-RU"/>
        </w:rPr>
        <w:t xml:space="preserve"> установленных для </w:t>
      </w:r>
      <w:r w:rsidR="0022562D">
        <w:rPr>
          <w:rFonts w:eastAsia="Times New Roman"/>
          <w:sz w:val="28"/>
          <w:szCs w:val="28"/>
          <w:lang w:eastAsia="ru-RU"/>
        </w:rPr>
        <w:t xml:space="preserve">Министерства </w:t>
      </w:r>
      <w:r w:rsidRPr="00AC3F5D">
        <w:rPr>
          <w:rFonts w:eastAsia="Times New Roman"/>
          <w:sz w:val="28"/>
          <w:szCs w:val="28"/>
          <w:lang w:eastAsia="ru-RU"/>
        </w:rPr>
        <w:t>фонда оплаты труда и численности работников.</w:t>
      </w:r>
    </w:p>
    <w:p w:rsidR="008014E6" w:rsidRPr="008014E6" w:rsidRDefault="00AC3F5D" w:rsidP="003D2B9E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2.2. Структура </w:t>
      </w:r>
      <w:r w:rsidR="00A331A2">
        <w:rPr>
          <w:rFonts w:eastAsia="Times New Roman"/>
          <w:sz w:val="28"/>
          <w:szCs w:val="28"/>
          <w:lang w:eastAsia="ru-RU"/>
        </w:rPr>
        <w:t>Министерства</w:t>
      </w:r>
      <w:r w:rsidR="00A331A2" w:rsidRPr="00AC3F5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включает в себя</w:t>
      </w:r>
      <w:r w:rsidR="003D2B9E">
        <w:rPr>
          <w:rFonts w:eastAsia="Times New Roman"/>
          <w:sz w:val="28"/>
          <w:szCs w:val="28"/>
          <w:lang w:eastAsia="ru-RU"/>
        </w:rPr>
        <w:t>:</w:t>
      </w:r>
      <w:r w:rsidRPr="00AC3F5D">
        <w:rPr>
          <w:rFonts w:eastAsia="Times New Roman"/>
          <w:sz w:val="28"/>
          <w:szCs w:val="28"/>
          <w:lang w:eastAsia="ru-RU"/>
        </w:rPr>
        <w:t xml:space="preserve"> </w:t>
      </w:r>
    </w:p>
    <w:p w:rsidR="008014E6" w:rsidRPr="008014E6" w:rsidRDefault="003D2B9E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 </w:t>
      </w:r>
      <w:r w:rsidR="008014E6" w:rsidRPr="008014E6">
        <w:rPr>
          <w:rFonts w:eastAsia="Times New Roman"/>
          <w:sz w:val="28"/>
          <w:szCs w:val="28"/>
          <w:lang w:eastAsia="ru-RU"/>
        </w:rPr>
        <w:t>Руководство:</w:t>
      </w:r>
    </w:p>
    <w:p w:rsidR="008014E6" w:rsidRPr="008014E6" w:rsidRDefault="008014E6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t>- Министр;</w:t>
      </w:r>
    </w:p>
    <w:p w:rsidR="008014E6" w:rsidRPr="008014E6" w:rsidRDefault="008014E6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lastRenderedPageBreak/>
        <w:t>- заместитель Министра;</w:t>
      </w:r>
    </w:p>
    <w:p w:rsidR="008014E6" w:rsidRPr="008014E6" w:rsidRDefault="008014E6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t>- заместитель Министра – начальник Управления по развитию Корякского округа.</w:t>
      </w:r>
    </w:p>
    <w:p w:rsidR="008014E6" w:rsidRPr="008014E6" w:rsidRDefault="003D2B9E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 w:rsidR="008014E6" w:rsidRPr="008014E6">
        <w:rPr>
          <w:rFonts w:eastAsia="Times New Roman"/>
          <w:sz w:val="28"/>
          <w:szCs w:val="28"/>
          <w:lang w:eastAsia="ru-RU"/>
        </w:rPr>
        <w:t>Структурные подразделения Министерства (далее –структурные подразделения):</w:t>
      </w:r>
    </w:p>
    <w:p w:rsidR="008014E6" w:rsidRPr="008014E6" w:rsidRDefault="008014E6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t>- Управление по развитию Корякского округа;</w:t>
      </w:r>
    </w:p>
    <w:p w:rsidR="008014E6" w:rsidRPr="008014E6" w:rsidRDefault="008014E6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t>- отдел по обеспечению особого статуса Корякского округа;</w:t>
      </w:r>
    </w:p>
    <w:p w:rsidR="008014E6" w:rsidRPr="008014E6" w:rsidRDefault="008014E6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t>- отдел экономики, финансирования и осуществления закупок;</w:t>
      </w:r>
    </w:p>
    <w:p w:rsidR="00CE2A70" w:rsidRDefault="00CE2A70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014E6">
        <w:rPr>
          <w:rFonts w:eastAsia="Times New Roman"/>
          <w:sz w:val="28"/>
          <w:szCs w:val="28"/>
          <w:lang w:eastAsia="ru-RU"/>
        </w:rPr>
        <w:t xml:space="preserve">- отдел правового регулирования вопросов местного самоуправления </w:t>
      </w:r>
    </w:p>
    <w:p w:rsidR="008014E6" w:rsidRPr="008014E6" w:rsidRDefault="00CE2A70" w:rsidP="008014E6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8014E6" w:rsidRPr="008014E6">
        <w:rPr>
          <w:rFonts w:eastAsia="Times New Roman"/>
          <w:sz w:val="28"/>
          <w:szCs w:val="28"/>
          <w:lang w:eastAsia="ru-RU"/>
        </w:rPr>
        <w:t xml:space="preserve"> отдел мониторинга и организационно-методической работы;</w:t>
      </w:r>
    </w:p>
    <w:p w:rsidR="00AC3F5D" w:rsidRPr="00AC3F5D" w:rsidRDefault="00745801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2.3. </w:t>
      </w:r>
      <w:r w:rsidR="00AC3F5D" w:rsidRPr="00AC3F5D">
        <w:rPr>
          <w:rFonts w:eastAsia="Times New Roman"/>
          <w:sz w:val="28"/>
          <w:szCs w:val="28"/>
          <w:lang w:eastAsia="ru-RU"/>
        </w:rPr>
        <w:t>В штатн</w:t>
      </w:r>
      <w:r w:rsidR="008014E6">
        <w:rPr>
          <w:rFonts w:eastAsia="Times New Roman"/>
          <w:sz w:val="28"/>
          <w:szCs w:val="28"/>
          <w:lang w:eastAsia="ru-RU"/>
        </w:rPr>
        <w:t>о</w:t>
      </w:r>
      <w:r w:rsidR="00AC3F5D" w:rsidRPr="00AC3F5D">
        <w:rPr>
          <w:rFonts w:eastAsia="Times New Roman"/>
          <w:sz w:val="28"/>
          <w:szCs w:val="28"/>
          <w:lang w:eastAsia="ru-RU"/>
        </w:rPr>
        <w:t>е расписани</w:t>
      </w:r>
      <w:r w:rsidR="008014E6">
        <w:rPr>
          <w:rFonts w:eastAsia="Times New Roman"/>
          <w:sz w:val="28"/>
          <w:szCs w:val="28"/>
          <w:lang w:eastAsia="ru-RU"/>
        </w:rPr>
        <w:t>е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</w:t>
      </w:r>
      <w:r w:rsidR="00CE2A70" w:rsidRPr="00CE2A70">
        <w:rPr>
          <w:rFonts w:eastAsia="Times New Roman"/>
          <w:sz w:val="28"/>
          <w:szCs w:val="28"/>
          <w:lang w:eastAsia="ru-RU"/>
        </w:rPr>
        <w:t>структурных подразделений</w:t>
      </w:r>
      <w:r w:rsidR="00AC3F5D" w:rsidRPr="00CE2A70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также могут включаться должности, не являющиеся должностями государственной гражданской службы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2.4. </w:t>
      </w:r>
      <w:r w:rsidRPr="000A5FAD">
        <w:rPr>
          <w:rFonts w:eastAsia="Times New Roman"/>
          <w:sz w:val="28"/>
          <w:szCs w:val="28"/>
          <w:lang w:eastAsia="ru-RU"/>
        </w:rPr>
        <w:t xml:space="preserve">Сферы деятельности и компетенция </w:t>
      </w:r>
      <w:r w:rsidR="00CE2A70" w:rsidRPr="000A5FAD">
        <w:rPr>
          <w:rFonts w:eastAsia="Times New Roman"/>
          <w:sz w:val="28"/>
          <w:szCs w:val="28"/>
          <w:lang w:eastAsia="ru-RU"/>
        </w:rPr>
        <w:t>структурных подразделений</w:t>
      </w:r>
      <w:r w:rsidR="00464206" w:rsidRPr="000A5FAD">
        <w:rPr>
          <w:rFonts w:eastAsia="Times New Roman"/>
          <w:sz w:val="28"/>
          <w:szCs w:val="28"/>
          <w:lang w:eastAsia="ru-RU"/>
        </w:rPr>
        <w:t xml:space="preserve"> </w:t>
      </w:r>
      <w:r w:rsidR="00621C4B" w:rsidRPr="000A5FAD">
        <w:rPr>
          <w:rFonts w:eastAsia="Times New Roman"/>
          <w:sz w:val="28"/>
          <w:szCs w:val="28"/>
          <w:lang w:eastAsia="ru-RU"/>
        </w:rPr>
        <w:t>определяются в положениях</w:t>
      </w:r>
      <w:r w:rsidR="000A5FAD" w:rsidRPr="000A5FAD">
        <w:rPr>
          <w:rFonts w:eastAsia="Times New Roman"/>
          <w:sz w:val="28"/>
          <w:szCs w:val="28"/>
          <w:lang w:eastAsia="ru-RU"/>
        </w:rPr>
        <w:t xml:space="preserve"> о них</w:t>
      </w:r>
      <w:r w:rsidR="00CE2A70" w:rsidRPr="000A5FAD">
        <w:rPr>
          <w:rFonts w:eastAsia="Times New Roman"/>
          <w:sz w:val="28"/>
          <w:szCs w:val="28"/>
          <w:lang w:eastAsia="ru-RU"/>
        </w:rPr>
        <w:t xml:space="preserve">, утверждаемых приказом </w:t>
      </w:r>
      <w:r w:rsidR="00BE5BB9" w:rsidRPr="000A5FAD">
        <w:rPr>
          <w:rFonts w:eastAsia="Times New Roman"/>
          <w:sz w:val="28"/>
          <w:szCs w:val="28"/>
          <w:lang w:eastAsia="ru-RU"/>
        </w:rPr>
        <w:t>Минист</w:t>
      </w:r>
      <w:r w:rsidR="000A5FAD">
        <w:rPr>
          <w:rFonts w:eastAsia="Times New Roman"/>
          <w:sz w:val="28"/>
          <w:szCs w:val="28"/>
          <w:lang w:eastAsia="ru-RU"/>
        </w:rPr>
        <w:t>ерства.</w:t>
      </w:r>
    </w:p>
    <w:p w:rsidR="00AC3F5D" w:rsidRPr="00AC3F5D" w:rsidRDefault="008D1FA2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2.5.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Организационное обеспечение деятельности </w:t>
      </w:r>
      <w:r>
        <w:rPr>
          <w:rFonts w:eastAsia="Times New Roman"/>
          <w:sz w:val="28"/>
          <w:szCs w:val="28"/>
          <w:lang w:eastAsia="ru-RU"/>
        </w:rPr>
        <w:t>Мин</w:t>
      </w:r>
      <w:r w:rsidR="00FD67E3">
        <w:rPr>
          <w:rFonts w:eastAsia="Times New Roman"/>
          <w:sz w:val="28"/>
          <w:szCs w:val="28"/>
          <w:lang w:eastAsia="ru-RU"/>
        </w:rPr>
        <w:t>истерства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осуществляется </w:t>
      </w:r>
      <w:r w:rsidR="00860FFF">
        <w:rPr>
          <w:sz w:val="28"/>
          <w:szCs w:val="28"/>
        </w:rPr>
        <w:t>отделом</w:t>
      </w:r>
      <w:r w:rsidR="002B461C">
        <w:rPr>
          <w:sz w:val="28"/>
          <w:szCs w:val="28"/>
        </w:rPr>
        <w:t xml:space="preserve"> </w:t>
      </w:r>
      <w:r w:rsidR="002B461C" w:rsidRPr="00974C59">
        <w:rPr>
          <w:bCs/>
          <w:sz w:val="28"/>
          <w:szCs w:val="28"/>
        </w:rPr>
        <w:t>мониторинга и организационно-методической работы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8A6135" w:rsidP="008A6135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Полномочия </w:t>
      </w:r>
      <w:r w:rsidR="00485A34">
        <w:rPr>
          <w:rFonts w:eastAsia="Times New Roman"/>
          <w:sz w:val="28"/>
          <w:szCs w:val="28"/>
          <w:lang w:eastAsia="ru-RU"/>
        </w:rPr>
        <w:t xml:space="preserve">Министерства 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3.1. </w:t>
      </w:r>
      <w:r w:rsidR="00D524C8">
        <w:rPr>
          <w:rFonts w:eastAsia="Times New Roman"/>
          <w:sz w:val="28"/>
          <w:szCs w:val="28"/>
          <w:lang w:eastAsia="ru-RU"/>
        </w:rPr>
        <w:t xml:space="preserve">Министр </w:t>
      </w:r>
      <w:r w:rsidR="00C44507">
        <w:rPr>
          <w:rFonts w:eastAsia="Times New Roman"/>
          <w:sz w:val="28"/>
          <w:szCs w:val="28"/>
          <w:lang w:eastAsia="ru-RU"/>
        </w:rPr>
        <w:t xml:space="preserve">организует работу </w:t>
      </w:r>
      <w:r w:rsidR="00D524C8">
        <w:rPr>
          <w:rFonts w:eastAsia="Times New Roman"/>
          <w:sz w:val="28"/>
          <w:szCs w:val="28"/>
          <w:lang w:eastAsia="ru-RU"/>
        </w:rPr>
        <w:t xml:space="preserve">Министерства </w:t>
      </w:r>
      <w:r w:rsidRPr="00AC3F5D">
        <w:rPr>
          <w:rFonts w:eastAsia="Times New Roman"/>
          <w:sz w:val="28"/>
          <w:szCs w:val="28"/>
          <w:lang w:eastAsia="ru-RU"/>
        </w:rPr>
        <w:t xml:space="preserve">и несет персональную ответственность за выполнение возложенных на </w:t>
      </w:r>
      <w:r w:rsidR="00E24745">
        <w:rPr>
          <w:rFonts w:eastAsia="Times New Roman"/>
          <w:sz w:val="28"/>
          <w:szCs w:val="28"/>
          <w:lang w:eastAsia="ru-RU"/>
        </w:rPr>
        <w:t>Министерство</w:t>
      </w:r>
      <w:r w:rsidR="00C44507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полномочий, а также за реализацию государственной политики в установленной сфере деятельности, представляет</w:t>
      </w:r>
      <w:r w:rsidR="00CB3683" w:rsidRPr="00CB3683">
        <w:rPr>
          <w:rFonts w:eastAsia="Times New Roman"/>
          <w:sz w:val="28"/>
          <w:szCs w:val="28"/>
          <w:lang w:eastAsia="ru-RU"/>
        </w:rPr>
        <w:t xml:space="preserve"> </w:t>
      </w:r>
      <w:r w:rsidR="00CB3683">
        <w:rPr>
          <w:rFonts w:eastAsia="Times New Roman"/>
          <w:sz w:val="28"/>
          <w:szCs w:val="28"/>
          <w:lang w:eastAsia="ru-RU"/>
        </w:rPr>
        <w:t>Министерство</w:t>
      </w:r>
      <w:r w:rsidRPr="00AC3F5D">
        <w:rPr>
          <w:rFonts w:eastAsia="Times New Roman"/>
          <w:sz w:val="28"/>
          <w:szCs w:val="28"/>
          <w:lang w:eastAsia="ru-RU"/>
        </w:rPr>
        <w:t xml:space="preserve"> в отношениях с другими органами государственной власти, гражданами и организациями, подписывает от имени </w:t>
      </w:r>
      <w:r w:rsidR="00CB3683">
        <w:rPr>
          <w:rFonts w:eastAsia="Times New Roman"/>
          <w:sz w:val="28"/>
          <w:szCs w:val="28"/>
          <w:lang w:eastAsia="ru-RU"/>
        </w:rPr>
        <w:t>Министерства</w:t>
      </w:r>
      <w:r w:rsidR="00CB3683" w:rsidRPr="00AC3F5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края.</w:t>
      </w:r>
    </w:p>
    <w:p w:rsidR="00107593" w:rsidRPr="00107593" w:rsidRDefault="00D32B20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 </w:t>
      </w:r>
      <w:r w:rsidR="00107593" w:rsidRPr="00107593">
        <w:rPr>
          <w:rFonts w:eastAsia="Times New Roman"/>
          <w:sz w:val="28"/>
          <w:szCs w:val="28"/>
          <w:lang w:eastAsia="ru-RU"/>
        </w:rPr>
        <w:t>Заместител</w:t>
      </w:r>
      <w:r w:rsidR="00107593">
        <w:rPr>
          <w:rFonts w:eastAsia="Times New Roman"/>
          <w:sz w:val="28"/>
          <w:szCs w:val="28"/>
          <w:lang w:eastAsia="ru-RU"/>
        </w:rPr>
        <w:t>ь</w:t>
      </w:r>
      <w:r w:rsidR="00107593" w:rsidRPr="00107593">
        <w:rPr>
          <w:rFonts w:eastAsia="Times New Roman"/>
          <w:sz w:val="28"/>
          <w:szCs w:val="28"/>
          <w:lang w:eastAsia="ru-RU"/>
        </w:rPr>
        <w:t xml:space="preserve"> Министра</w:t>
      </w:r>
      <w:r w:rsidR="00107593" w:rsidRPr="00107593">
        <w:t xml:space="preserve"> </w:t>
      </w:r>
      <w:r w:rsidR="00107593">
        <w:rPr>
          <w:sz w:val="28"/>
          <w:szCs w:val="28"/>
        </w:rPr>
        <w:t xml:space="preserve">и </w:t>
      </w:r>
      <w:r w:rsidR="00107593" w:rsidRPr="00107593">
        <w:rPr>
          <w:rFonts w:eastAsia="Times New Roman"/>
          <w:sz w:val="28"/>
          <w:szCs w:val="28"/>
          <w:lang w:eastAsia="ru-RU"/>
        </w:rPr>
        <w:t xml:space="preserve">заместитель Министра – начальник Управления по развитию Корякского округа </w:t>
      </w:r>
      <w:r w:rsidR="00107593">
        <w:rPr>
          <w:rFonts w:eastAsia="Times New Roman"/>
          <w:sz w:val="28"/>
          <w:szCs w:val="28"/>
          <w:lang w:eastAsia="ru-RU"/>
        </w:rPr>
        <w:t xml:space="preserve">(далее – заместители Министра) </w:t>
      </w:r>
      <w:r w:rsidR="00107593" w:rsidRPr="00107593">
        <w:rPr>
          <w:rFonts w:eastAsia="Times New Roman"/>
          <w:sz w:val="28"/>
          <w:szCs w:val="28"/>
          <w:lang w:eastAsia="ru-RU"/>
        </w:rPr>
        <w:t>представляют Министерство по отдельным вопросам сфер его деятельности, организуют и координируют осуществление полномочий Министерства в соответствии с регламентом Министерства, распределением обязанностей между Министром и заместителями Министра (далее - распределение обязанностей), а также поручениями Министра.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3.3. </w:t>
      </w:r>
      <w:r w:rsidRPr="00107593">
        <w:rPr>
          <w:rFonts w:eastAsia="Times New Roman"/>
          <w:sz w:val="28"/>
          <w:szCs w:val="28"/>
          <w:lang w:eastAsia="ru-RU"/>
        </w:rPr>
        <w:t xml:space="preserve">В соответствии с распределением обязанностей </w:t>
      </w:r>
      <w:r>
        <w:rPr>
          <w:rFonts w:eastAsia="Times New Roman"/>
          <w:sz w:val="28"/>
          <w:szCs w:val="28"/>
          <w:lang w:eastAsia="ru-RU"/>
        </w:rPr>
        <w:t>з</w:t>
      </w:r>
      <w:r w:rsidRPr="00107593">
        <w:rPr>
          <w:rFonts w:eastAsia="Times New Roman"/>
          <w:sz w:val="28"/>
          <w:szCs w:val="28"/>
          <w:lang w:eastAsia="ru-RU"/>
        </w:rPr>
        <w:t>аместители Министра в случае предоставления им соответствующих полномочий по отдельным вопросам организации деятельности Министерства подписыва</w:t>
      </w:r>
      <w:r>
        <w:rPr>
          <w:rFonts w:eastAsia="Times New Roman"/>
          <w:sz w:val="28"/>
          <w:szCs w:val="28"/>
          <w:lang w:eastAsia="ru-RU"/>
        </w:rPr>
        <w:t>ют</w:t>
      </w:r>
      <w:r w:rsidRPr="00107593">
        <w:rPr>
          <w:rFonts w:eastAsia="Times New Roman"/>
          <w:sz w:val="28"/>
          <w:szCs w:val="28"/>
          <w:lang w:eastAsia="ru-RU"/>
        </w:rPr>
        <w:t xml:space="preserve"> исходящие письма Министерства, приказы Министерства, а также на основании выданных Министром доверенностей </w:t>
      </w:r>
      <w:r>
        <w:rPr>
          <w:rFonts w:eastAsia="Times New Roman"/>
          <w:sz w:val="28"/>
          <w:szCs w:val="28"/>
          <w:lang w:eastAsia="ru-RU"/>
        </w:rPr>
        <w:t xml:space="preserve">заключают </w:t>
      </w:r>
      <w:r w:rsidRPr="00107593">
        <w:rPr>
          <w:rFonts w:eastAsia="Times New Roman"/>
          <w:sz w:val="28"/>
          <w:szCs w:val="28"/>
          <w:lang w:eastAsia="ru-RU"/>
        </w:rPr>
        <w:t>от имени Министерства договоры и подписыва</w:t>
      </w:r>
      <w:r>
        <w:rPr>
          <w:rFonts w:eastAsia="Times New Roman"/>
          <w:sz w:val="28"/>
          <w:szCs w:val="28"/>
          <w:lang w:eastAsia="ru-RU"/>
        </w:rPr>
        <w:t>ют</w:t>
      </w:r>
      <w:r w:rsidRPr="00107593">
        <w:rPr>
          <w:rFonts w:eastAsia="Times New Roman"/>
          <w:sz w:val="28"/>
          <w:szCs w:val="28"/>
          <w:lang w:eastAsia="ru-RU"/>
        </w:rPr>
        <w:t xml:space="preserve"> другие гражданско-правовые документы.</w:t>
      </w:r>
    </w:p>
    <w:p w:rsidR="00107593" w:rsidRPr="00107593" w:rsidRDefault="00107593" w:rsidP="0010759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>3.4. В приказе Министерства о распределении обязанностей указываются:</w:t>
      </w:r>
    </w:p>
    <w:p w:rsidR="00107593" w:rsidRPr="00107593" w:rsidRDefault="00107593" w:rsidP="0010759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а) исключительные полномочия Министра;</w:t>
      </w:r>
    </w:p>
    <w:p w:rsidR="00107593" w:rsidRPr="00107593" w:rsidRDefault="00107593" w:rsidP="0010759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>б) полномочия заместителя Министра;</w:t>
      </w:r>
    </w:p>
    <w:p w:rsidR="00107593" w:rsidRPr="00107593" w:rsidRDefault="00107593" w:rsidP="0010759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>в) полномочия заместителя Министра-начальника управления.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3.5. Заместитель Министра по решению Министра в соответствии с распределением обязанностей: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а) 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со структурными подразделениями Аппарата Губернатора и Правительства Камчатского края;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б) координирует и контролирует работу структурных подразделений Министерства, дает поручения их руководителям;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в) взаимодействует с подведомственными Министерству учреждениями и предприятиями;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г) проводит совещания с участием представителей органов государственной власти, органов местного самоуправления и организаций;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д) рассматривает поступившие в Министерство обращения, документы и материалы;</w:t>
      </w:r>
    </w:p>
    <w:p w:rsidR="00107593" w:rsidRP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е) рассматривает и визирует проекты документов, представляемых на подпись Министру;</w:t>
      </w:r>
    </w:p>
    <w:p w:rsid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ж) осуществляет иные полномочия, предусмотренные правовыми актами Губернатора Камчатского края, Правительства Камчатского края, положением о Министерстве, настоящим Типовым Регламентом, а также приказами Министерства.</w:t>
      </w:r>
    </w:p>
    <w:p w:rsidR="00AC3F5D" w:rsidRPr="00AC3F5D" w:rsidRDefault="00107593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3.6.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Руководитель структурного подразделения </w:t>
      </w:r>
      <w:r w:rsidR="0044090A">
        <w:rPr>
          <w:rFonts w:eastAsia="Times New Roman"/>
          <w:sz w:val="28"/>
          <w:szCs w:val="28"/>
          <w:lang w:eastAsia="ru-RU"/>
        </w:rPr>
        <w:t>Министерства</w:t>
      </w:r>
      <w:r w:rsidR="0044090A" w:rsidRPr="00AC3F5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представляет </w:t>
      </w:r>
      <w:r w:rsidR="0044090A">
        <w:rPr>
          <w:rFonts w:eastAsia="Times New Roman"/>
          <w:sz w:val="28"/>
          <w:szCs w:val="28"/>
          <w:lang w:eastAsia="ru-RU"/>
        </w:rPr>
        <w:t xml:space="preserve">Министерство </w:t>
      </w:r>
      <w:r w:rsidR="00AC3F5D" w:rsidRPr="00AC3F5D">
        <w:rPr>
          <w:rFonts w:eastAsia="Times New Roman"/>
          <w:sz w:val="28"/>
          <w:szCs w:val="28"/>
          <w:lang w:eastAsia="ru-RU"/>
        </w:rPr>
        <w:t>в соответствии с полномочиями, определенными в регламенте</w:t>
      </w:r>
      <w:r w:rsidR="0058302E">
        <w:rPr>
          <w:rFonts w:eastAsia="Times New Roman"/>
          <w:sz w:val="28"/>
          <w:szCs w:val="28"/>
          <w:lang w:eastAsia="ru-RU"/>
        </w:rPr>
        <w:t xml:space="preserve"> 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положении о структурном подразделении, должностном регламенте, а также на основании отдельных поручений</w:t>
      </w:r>
      <w:r w:rsidR="0058302E">
        <w:rPr>
          <w:rFonts w:eastAsia="Times New Roman"/>
          <w:sz w:val="28"/>
          <w:szCs w:val="28"/>
          <w:lang w:eastAsia="ru-RU"/>
        </w:rPr>
        <w:t xml:space="preserve"> Министра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3324A8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="00107593"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>. В соответствии с регламентом</w:t>
      </w:r>
      <w:r w:rsidR="0058302E">
        <w:rPr>
          <w:rFonts w:eastAsia="Times New Roman"/>
          <w:sz w:val="28"/>
          <w:szCs w:val="28"/>
          <w:lang w:eastAsia="ru-RU"/>
        </w:rPr>
        <w:t xml:space="preserve"> 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положением о структурном подразделении</w:t>
      </w:r>
      <w:r w:rsidR="0058302E">
        <w:rPr>
          <w:rFonts w:eastAsia="Times New Roman"/>
          <w:sz w:val="28"/>
          <w:szCs w:val="28"/>
          <w:lang w:eastAsia="ru-RU"/>
        </w:rPr>
        <w:t xml:space="preserve"> 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должностным регламентом, поручениями </w:t>
      </w:r>
      <w:r w:rsidR="00E24745">
        <w:rPr>
          <w:rFonts w:eastAsia="Times New Roman"/>
          <w:sz w:val="28"/>
          <w:szCs w:val="28"/>
          <w:lang w:eastAsia="ru-RU"/>
        </w:rPr>
        <w:t>Министра</w:t>
      </w:r>
      <w:r w:rsidR="00AC3F5D" w:rsidRPr="00AC3F5D">
        <w:rPr>
          <w:rFonts w:eastAsia="Times New Roman"/>
          <w:sz w:val="28"/>
          <w:szCs w:val="28"/>
          <w:lang w:eastAsia="ru-RU"/>
        </w:rPr>
        <w:t>, руководитель структурного подразделения</w:t>
      </w:r>
      <w:r w:rsidR="0031138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а) 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б) взаимодействует с иными структурными подразделениями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в) взаимодействует со структурными подразделениями других исполнительных</w:t>
      </w:r>
      <w:r w:rsidR="00E24745">
        <w:rPr>
          <w:rFonts w:eastAsia="Times New Roman"/>
          <w:sz w:val="28"/>
          <w:szCs w:val="28"/>
          <w:lang w:eastAsia="ru-RU"/>
        </w:rPr>
        <w:t xml:space="preserve"> органов государственной власти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г) обеспечивает подготовку в установленном порядке проектов актов и других документов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д) обеспечивает рассмотрение поступивших в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обращений, проектов актов и других документов, а также подготовку заключений на них;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ж) распределяет должностные обязанности между работниками структурного подразделения;</w:t>
      </w: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lastRenderedPageBreak/>
        <w:t>з) осуществляет иные полномочия, установленные регламентом</w:t>
      </w:r>
      <w:r w:rsidR="00FD7A1A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 xml:space="preserve">, положением о структурном подразделении и поручениями </w:t>
      </w:r>
      <w:r w:rsidR="006E5CAA">
        <w:rPr>
          <w:rFonts w:eastAsia="Times New Roman"/>
          <w:sz w:val="28"/>
          <w:szCs w:val="28"/>
          <w:lang w:eastAsia="ru-RU"/>
        </w:rPr>
        <w:t>Министра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107593" w:rsidRDefault="00AC3F5D" w:rsidP="002B7C78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3.</w:t>
      </w:r>
      <w:r w:rsidR="00107593" w:rsidRPr="00107593">
        <w:rPr>
          <w:rFonts w:eastAsia="Times New Roman"/>
          <w:sz w:val="28"/>
          <w:szCs w:val="28"/>
          <w:lang w:eastAsia="ru-RU"/>
        </w:rPr>
        <w:t>8</w:t>
      </w:r>
      <w:r w:rsidRPr="00107593">
        <w:rPr>
          <w:rFonts w:eastAsia="Times New Roman"/>
          <w:sz w:val="28"/>
          <w:szCs w:val="28"/>
          <w:lang w:eastAsia="ru-RU"/>
        </w:rPr>
        <w:t xml:space="preserve">. </w:t>
      </w:r>
      <w:r w:rsidR="002B7C78" w:rsidRPr="00107593">
        <w:rPr>
          <w:spacing w:val="-1"/>
          <w:sz w:val="28"/>
          <w:szCs w:val="28"/>
        </w:rPr>
        <w:t xml:space="preserve">На период временного отсутствия в связи с болезнью, отпуском, командировкой </w:t>
      </w:r>
      <w:r w:rsidR="00107593" w:rsidRPr="00107593">
        <w:rPr>
          <w:spacing w:val="-1"/>
          <w:sz w:val="28"/>
          <w:szCs w:val="28"/>
        </w:rPr>
        <w:t>М</w:t>
      </w:r>
      <w:r w:rsidR="002B7C78" w:rsidRPr="00107593">
        <w:rPr>
          <w:spacing w:val="-1"/>
          <w:sz w:val="28"/>
          <w:szCs w:val="28"/>
        </w:rPr>
        <w:t xml:space="preserve">инистра, исполнение его обязанностей возлагается распоряжением Губернатора Камчатского края </w:t>
      </w:r>
      <w:r w:rsidR="00107593" w:rsidRPr="00107593">
        <w:rPr>
          <w:spacing w:val="-1"/>
          <w:sz w:val="28"/>
          <w:szCs w:val="28"/>
        </w:rPr>
        <w:t>на одного из заместителей либо на одного из начальников отделов</w:t>
      </w:r>
      <w:r w:rsidR="002B7C78" w:rsidRPr="00107593">
        <w:rPr>
          <w:spacing w:val="-1"/>
          <w:sz w:val="28"/>
          <w:szCs w:val="28"/>
        </w:rPr>
        <w:t>.</w:t>
      </w:r>
    </w:p>
    <w:p w:rsidR="00107593" w:rsidRDefault="00107593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3.9. На период временного отсутствия в связи с болезнью, отпуском, командировкой начальника отдела, исполнение его обязанностей возлагается приказом Министра на штатного его заместителя, либо на специалиста отдела.</w:t>
      </w:r>
    </w:p>
    <w:p w:rsidR="00107593" w:rsidRDefault="00107593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D32B20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Административный регламент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и стандарты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государственных услуг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107593" w:rsidRPr="00107593" w:rsidRDefault="00107593" w:rsidP="00107593">
      <w:pPr>
        <w:ind w:firstLine="708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Министерство государственные услуги не предоставляет.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8969C7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 Планирование работы в </w:t>
      </w:r>
      <w:r w:rsidR="0058302E">
        <w:rPr>
          <w:rFonts w:eastAsia="Times New Roman"/>
          <w:sz w:val="28"/>
          <w:szCs w:val="28"/>
          <w:lang w:eastAsia="ru-RU"/>
        </w:rPr>
        <w:t>Министерстве</w:t>
      </w:r>
    </w:p>
    <w:p w:rsidR="00AC3F5D" w:rsidRPr="00AC3F5D" w:rsidRDefault="00AC3F5D" w:rsidP="00AC3F5D">
      <w:pPr>
        <w:widowControl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5.1.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EC34AC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осуществляет свою работу на плановой основе.</w:t>
      </w:r>
    </w:p>
    <w:p w:rsidR="00AC3F5D" w:rsidRPr="00107593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5.2. Планирование работы </w:t>
      </w:r>
      <w:r w:rsidR="0058302E">
        <w:rPr>
          <w:rFonts w:eastAsia="Times New Roman"/>
          <w:sz w:val="28"/>
          <w:szCs w:val="28"/>
          <w:lang w:eastAsia="ru-RU"/>
        </w:rPr>
        <w:t xml:space="preserve">Министерства </w:t>
      </w:r>
      <w:r w:rsidRPr="00AC3F5D">
        <w:rPr>
          <w:rFonts w:eastAsia="Times New Roman"/>
          <w:sz w:val="28"/>
          <w:szCs w:val="28"/>
          <w:lang w:eastAsia="ru-RU"/>
        </w:rPr>
        <w:t xml:space="preserve">по основным направлениям деятельности осуществляется на основе </w:t>
      </w:r>
      <w:r w:rsidRPr="00FA3E1D">
        <w:rPr>
          <w:rFonts w:eastAsia="Times New Roman"/>
          <w:sz w:val="28"/>
          <w:szCs w:val="28"/>
          <w:lang w:eastAsia="ru-RU"/>
        </w:rPr>
        <w:t>Послания Президента Российской Федерации Федеральному Собранию Российской Федерации,</w:t>
      </w:r>
      <w:r w:rsidRPr="00785B61">
        <w:rPr>
          <w:rFonts w:eastAsia="Times New Roman"/>
          <w:color w:val="00B050"/>
          <w:sz w:val="28"/>
          <w:szCs w:val="28"/>
          <w:lang w:eastAsia="ru-RU"/>
        </w:rPr>
        <w:t xml:space="preserve"> </w:t>
      </w:r>
      <w:r w:rsidRPr="00FA3E1D">
        <w:rPr>
          <w:rFonts w:eastAsia="Times New Roman"/>
          <w:sz w:val="28"/>
          <w:szCs w:val="28"/>
          <w:lang w:eastAsia="ru-RU"/>
        </w:rPr>
        <w:t>стратегии социально-экономического развития Ка</w:t>
      </w:r>
      <w:r w:rsidR="00FA3E1D" w:rsidRPr="00FA3E1D">
        <w:rPr>
          <w:rFonts w:eastAsia="Times New Roman"/>
          <w:sz w:val="28"/>
          <w:szCs w:val="28"/>
          <w:lang w:eastAsia="ru-RU"/>
        </w:rPr>
        <w:t>мчатского края на период до 2030</w:t>
      </w:r>
      <w:r w:rsidRPr="00FA3E1D">
        <w:rPr>
          <w:rFonts w:eastAsia="Times New Roman"/>
          <w:sz w:val="28"/>
          <w:szCs w:val="28"/>
          <w:lang w:eastAsia="ru-RU"/>
        </w:rPr>
        <w:t xml:space="preserve"> года, </w:t>
      </w:r>
      <w:r w:rsidRPr="00AC3F5D">
        <w:rPr>
          <w:rFonts w:eastAsia="Times New Roman"/>
          <w:sz w:val="28"/>
          <w:szCs w:val="28"/>
          <w:lang w:eastAsia="ru-RU"/>
        </w:rPr>
        <w:t>программы социально-экономического развития Камчатского края, краевых целевых программ, плана подготовки проектов законов и иных нормативных правовых ак</w:t>
      </w:r>
      <w:r w:rsidR="00EC34AC">
        <w:rPr>
          <w:rFonts w:eastAsia="Times New Roman"/>
          <w:sz w:val="28"/>
          <w:szCs w:val="28"/>
          <w:lang w:eastAsia="ru-RU"/>
        </w:rPr>
        <w:t>тов Камчатского края, вносимых Г</w:t>
      </w:r>
      <w:r w:rsidRPr="00AC3F5D">
        <w:rPr>
          <w:rFonts w:eastAsia="Times New Roman"/>
          <w:sz w:val="28"/>
          <w:szCs w:val="28"/>
          <w:lang w:eastAsia="ru-RU"/>
        </w:rPr>
        <w:t>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</w:t>
      </w:r>
      <w:r w:rsidR="000F2954">
        <w:rPr>
          <w:rFonts w:eastAsia="Times New Roman"/>
          <w:sz w:val="28"/>
          <w:szCs w:val="28"/>
          <w:lang w:eastAsia="ru-RU"/>
        </w:rPr>
        <w:t>мчатского края, правовых актов Г</w:t>
      </w:r>
      <w:r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 и</w:t>
      </w:r>
      <w:r w:rsidR="000F29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0F2954">
        <w:rPr>
          <w:rFonts w:eastAsia="Times New Roman"/>
          <w:sz w:val="28"/>
          <w:szCs w:val="28"/>
          <w:lang w:eastAsia="ru-RU"/>
        </w:rPr>
        <w:t xml:space="preserve">, </w:t>
      </w:r>
      <w:r w:rsidR="000F2954" w:rsidRPr="00107593">
        <w:rPr>
          <w:rFonts w:eastAsia="Times New Roman"/>
          <w:sz w:val="28"/>
          <w:szCs w:val="28"/>
          <w:lang w:eastAsia="ru-RU"/>
        </w:rPr>
        <w:t>а также поручений Г</w:t>
      </w:r>
      <w:r w:rsidR="00FA3E1D" w:rsidRPr="00107593">
        <w:rPr>
          <w:rFonts w:eastAsia="Times New Roman"/>
          <w:sz w:val="28"/>
          <w:szCs w:val="28"/>
          <w:lang w:eastAsia="ru-RU"/>
        </w:rPr>
        <w:t>убернатора Камчатского края,</w:t>
      </w:r>
      <w:r w:rsidRPr="00107593">
        <w:rPr>
          <w:rFonts w:eastAsia="Times New Roman"/>
          <w:sz w:val="28"/>
          <w:szCs w:val="28"/>
          <w:lang w:eastAsia="ru-RU"/>
        </w:rPr>
        <w:t xml:space="preserve"> </w:t>
      </w:r>
      <w:r w:rsidR="00107593" w:rsidRPr="00107593">
        <w:rPr>
          <w:rFonts w:eastAsia="Times New Roman"/>
          <w:sz w:val="28"/>
          <w:szCs w:val="28"/>
          <w:lang w:eastAsia="ru-RU"/>
        </w:rPr>
        <w:t>Первого вице-губернатора Камчатского края, вице-губернаторами Камчатского края, Председателя Правительства - Первого вице-губернатора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5.3. Планирование осуществляется в целях четкой организации работы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0F2954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и его структурных подразделений, обеспечения согласованности в деятельности</w:t>
      </w:r>
      <w:r w:rsidR="000F29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B673FE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5.4. Формирование планов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работы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5.5. В зависимости от сроков действия в </w:t>
      </w:r>
      <w:r w:rsidR="0058302E">
        <w:rPr>
          <w:rFonts w:eastAsia="Times New Roman"/>
          <w:sz w:val="28"/>
          <w:szCs w:val="28"/>
          <w:lang w:eastAsia="ru-RU"/>
        </w:rPr>
        <w:t>Министерстве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подготавливаются следующие планы работ: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1) план мероприятий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на очередной календарный год;</w:t>
      </w:r>
    </w:p>
    <w:p w:rsid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2) план мероприятий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на месяц</w:t>
      </w:r>
      <w:r w:rsidR="00107593">
        <w:rPr>
          <w:rFonts w:eastAsia="Times New Roman"/>
          <w:sz w:val="28"/>
          <w:szCs w:val="28"/>
          <w:lang w:eastAsia="ru-RU"/>
        </w:rPr>
        <w:t>;</w:t>
      </w:r>
    </w:p>
    <w:p w:rsidR="00107593" w:rsidRPr="00AC3F5D" w:rsidRDefault="00107593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3) план мероприятий на неделю.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5.6. В планы работ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 xml:space="preserve">, указанные в </w:t>
      </w:r>
      <w:hyperlink r:id="rId11" w:history="1">
        <w:r w:rsidRPr="00B673FE">
          <w:rPr>
            <w:rFonts w:eastAsia="Times New Roman"/>
            <w:sz w:val="28"/>
            <w:szCs w:val="28"/>
            <w:lang w:eastAsia="ru-RU"/>
          </w:rPr>
          <w:t>части 5.5</w:t>
        </w:r>
      </w:hyperlink>
      <w:r w:rsidRPr="00AC3F5D">
        <w:rPr>
          <w:rFonts w:eastAsia="Times New Roman"/>
          <w:sz w:val="28"/>
          <w:szCs w:val="28"/>
          <w:lang w:eastAsia="ru-RU"/>
        </w:rPr>
        <w:t xml:space="preserve"> настоящего раздела, включаются следующие разделы: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1) наименование мероприятий;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С</w:t>
      </w:r>
      <w:r w:rsidR="00B673FE">
        <w:rPr>
          <w:rFonts w:eastAsia="Times New Roman"/>
          <w:sz w:val="28"/>
          <w:szCs w:val="28"/>
          <w:lang w:eastAsia="ru-RU"/>
        </w:rPr>
        <w:t>одержание данного раздела включает</w:t>
      </w:r>
      <w:r w:rsidRPr="00AC3F5D">
        <w:rPr>
          <w:rFonts w:eastAsia="Times New Roman"/>
          <w:sz w:val="28"/>
          <w:szCs w:val="28"/>
          <w:lang w:eastAsia="ru-RU"/>
        </w:rPr>
        <w:t>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- перечень планируемых к подготовке проектов законов Камчатского</w:t>
      </w:r>
      <w:r w:rsidR="00B673FE">
        <w:rPr>
          <w:rFonts w:eastAsia="Times New Roman"/>
          <w:sz w:val="28"/>
          <w:szCs w:val="28"/>
          <w:lang w:eastAsia="ru-RU"/>
        </w:rPr>
        <w:t xml:space="preserve"> края, проектов правовых актов Г</w:t>
      </w:r>
      <w:r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края, правовых актов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107593" w:rsidRDefault="00107593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- вопросы, выносимые на совещания, проводимые Губернатором Камчатского края, Председателем Правительства – Первым вице-губернатором Камчатского края, Первым вице-губернатором Камчатского края, вице-губернаторами Камчатского края, заместителями Председателя Правительства Камчатского края, Министром;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- перечень основных мероприятий, проведение которых планируется исполнительным органом государственной власти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2) ответственное структурное подразделение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3) срок окончания исполнения мероприятия.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5.7. Ответственность за выполнение планов работы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673FE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возлагается на </w:t>
      </w:r>
      <w:r w:rsidR="00C237EB">
        <w:rPr>
          <w:rFonts w:eastAsia="Times New Roman"/>
          <w:sz w:val="28"/>
          <w:szCs w:val="28"/>
          <w:lang w:eastAsia="ru-RU"/>
        </w:rPr>
        <w:t>Министра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B673FE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5.8. </w:t>
      </w:r>
      <w:r w:rsidR="00107593" w:rsidRPr="00107593">
        <w:rPr>
          <w:rFonts w:eastAsia="Times New Roman"/>
          <w:sz w:val="28"/>
          <w:szCs w:val="28"/>
          <w:lang w:eastAsia="ru-RU"/>
        </w:rPr>
        <w:t>Министр планирует свою деятельность с учетом необходимости участия в мероприятиях, проводимых Губернатором Камчатского края, Председателем Правительства – Первым вице-губернатором Камчатского края, Первым вице-губернатором Камчатского края, вице-губернаторами Камчатского края, заместителями Председателя Правительства Камчатского края, 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107593" w:rsidRDefault="00821D0B" w:rsidP="000A6F81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107593">
        <w:rPr>
          <w:rFonts w:ascii="Times New Roman" w:hAnsi="Times New Roman" w:cs="Times New Roman"/>
          <w:b w:val="0"/>
          <w:sz w:val="28"/>
          <w:szCs w:val="28"/>
        </w:rPr>
        <w:t>5.9</w:t>
      </w:r>
      <w:r w:rsidR="00AC3F5D" w:rsidRPr="001075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6F81"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Заместитель министра и руководители структурных подразделений планируют свою деятельность с учетом необходимости участия в мероприятиях, проводимых </w:t>
      </w:r>
      <w:r w:rsidR="00107593"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>М</w:t>
      </w:r>
      <w:r w:rsidR="000A6F81"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инистром, а также по его поручению в мероприятиях, проводимых Губернатором Камчатского края, Первым вице-губернатором Камчатского края – председателем Правительства Камчатского края, Первым вице-губернатором Камчатского края, </w:t>
      </w:r>
      <w:r w:rsidR="000A6F81" w:rsidRPr="00107593">
        <w:rPr>
          <w:rFonts w:ascii="Times New Roman" w:hAnsi="Times New Roman" w:cs="Times New Roman"/>
          <w:b w:val="0"/>
          <w:sz w:val="28"/>
          <w:szCs w:val="28"/>
        </w:rPr>
        <w:t>курирующим Министерство</w:t>
      </w:r>
      <w:r w:rsidR="000A6F81" w:rsidRPr="00107593">
        <w:rPr>
          <w:rFonts w:ascii="Times New Roman" w:hAnsi="Times New Roman" w:cs="Times New Roman"/>
          <w:sz w:val="28"/>
          <w:szCs w:val="28"/>
        </w:rPr>
        <w:t xml:space="preserve"> </w:t>
      </w:r>
      <w:r w:rsidR="000A6F81" w:rsidRPr="00107593">
        <w:rPr>
          <w:rFonts w:ascii="Times New Roman" w:hAnsi="Times New Roman" w:cs="Times New Roman"/>
          <w:b w:val="0"/>
          <w:sz w:val="28"/>
          <w:szCs w:val="28"/>
        </w:rPr>
        <w:t>вице-губернатором Камчатского края,</w:t>
      </w:r>
      <w:r w:rsidR="000A6F81" w:rsidRPr="00107593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заместителями председателя Правительства Камчатского края, руководителями других исполнительных органов государственной власти, и иных мероприятиях.</w:t>
      </w:r>
    </w:p>
    <w:p w:rsidR="00AC3F5D" w:rsidRPr="00107593" w:rsidRDefault="00701F5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rFonts w:eastAsia="Times New Roman"/>
          <w:sz w:val="28"/>
          <w:szCs w:val="28"/>
          <w:lang w:eastAsia="ru-RU"/>
        </w:rPr>
        <w:t>5.10</w:t>
      </w:r>
      <w:r w:rsidR="000A6F81" w:rsidRPr="00107593">
        <w:rPr>
          <w:rFonts w:eastAsia="Times New Roman"/>
          <w:sz w:val="28"/>
          <w:szCs w:val="28"/>
          <w:lang w:eastAsia="ru-RU"/>
        </w:rPr>
        <w:t xml:space="preserve">. </w:t>
      </w:r>
      <w:r w:rsidR="000A6F81" w:rsidRPr="00107593">
        <w:rPr>
          <w:sz w:val="28"/>
          <w:szCs w:val="28"/>
        </w:rPr>
        <w:t>План мероприятий Министерства на очередной календарный год утверждается курирующим Министерство вице-губернатором Камчатского края.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6. Участие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725B3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планировании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заседаний Правительства Камчатского края и порядок подготовки к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lastRenderedPageBreak/>
        <w:t>заседаниям Правительства Камчатского края</w:t>
      </w:r>
    </w:p>
    <w:p w:rsidR="00AC3F5D" w:rsidRPr="00AC3F5D" w:rsidRDefault="00AC3F5D" w:rsidP="00AC3F5D">
      <w:pPr>
        <w:widowControl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Порядок участия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725B3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:rsidR="00AC3F5D" w:rsidRPr="00AC3F5D" w:rsidRDefault="00725B3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>. Порядок подготовки и оформления правовых актов, договоров</w:t>
      </w:r>
    </w:p>
    <w:p w:rsid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(соглашений)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</w:p>
    <w:p w:rsidR="00791545" w:rsidRPr="00AC3F5D" w:rsidRDefault="00791545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725B3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 Порядок подготовки и оформления правовых актов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регулируется </w:t>
      </w:r>
      <w:hyperlink r:id="rId12" w:history="1">
        <w:r w:rsidRPr="00725B3D">
          <w:rPr>
            <w:rFonts w:eastAsia="Times New Roman"/>
            <w:sz w:val="28"/>
            <w:szCs w:val="28"/>
            <w:lang w:eastAsia="ru-RU"/>
          </w:rPr>
          <w:t>п</w:t>
        </w:r>
        <w:r w:rsidR="00AC3F5D" w:rsidRPr="00725B3D">
          <w:rPr>
            <w:rFonts w:eastAsia="Times New Roman"/>
            <w:sz w:val="28"/>
            <w:szCs w:val="28"/>
            <w:lang w:eastAsia="ru-RU"/>
          </w:rPr>
          <w:t>остановлением</w:t>
        </w:r>
      </w:hyperlink>
      <w:r w:rsidR="00AC3F5D" w:rsidRPr="00725B3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Г</w:t>
      </w:r>
      <w:r w:rsidR="00AC3F5D" w:rsidRPr="00AC3F5D">
        <w:rPr>
          <w:rFonts w:eastAsia="Times New Roman"/>
          <w:sz w:val="28"/>
          <w:szCs w:val="28"/>
          <w:lang w:eastAsia="ru-RU"/>
        </w:rPr>
        <w:t>убернатора Камчатс</w:t>
      </w:r>
      <w:r>
        <w:rPr>
          <w:rFonts w:eastAsia="Times New Roman"/>
          <w:sz w:val="28"/>
          <w:szCs w:val="28"/>
          <w:lang w:eastAsia="ru-RU"/>
        </w:rPr>
        <w:t>кого края от 28.12.2007               № 355 «</w:t>
      </w:r>
      <w:r w:rsidR="00AC3F5D" w:rsidRPr="00AC3F5D">
        <w:rPr>
          <w:rFonts w:eastAsia="Times New Roman"/>
          <w:sz w:val="28"/>
          <w:szCs w:val="28"/>
          <w:lang w:eastAsia="ru-RU"/>
        </w:rPr>
        <w:t>О Порядке подг</w:t>
      </w:r>
      <w:r>
        <w:rPr>
          <w:rFonts w:eastAsia="Times New Roman"/>
          <w:sz w:val="28"/>
          <w:szCs w:val="28"/>
          <w:lang w:eastAsia="ru-RU"/>
        </w:rPr>
        <w:t>отовки проектов правовых актов Г</w:t>
      </w:r>
      <w:r w:rsidR="00AC3F5D" w:rsidRPr="00AC3F5D">
        <w:rPr>
          <w:rFonts w:eastAsia="Times New Roman"/>
          <w:sz w:val="28"/>
          <w:szCs w:val="28"/>
          <w:lang w:eastAsia="ru-RU"/>
        </w:rPr>
        <w:t>убернатора Камчатского края, Правительства Камчатского края и иных исполнительных органов государс</w:t>
      </w:r>
      <w:r>
        <w:rPr>
          <w:rFonts w:eastAsia="Times New Roman"/>
          <w:sz w:val="28"/>
          <w:szCs w:val="28"/>
          <w:lang w:eastAsia="ru-RU"/>
        </w:rPr>
        <w:t>твенной власти Камчатского края»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а также </w:t>
      </w:r>
      <w:r w:rsidR="00107593" w:rsidRPr="00107593">
        <w:rPr>
          <w:rFonts w:eastAsia="Times New Roman"/>
          <w:sz w:val="28"/>
          <w:szCs w:val="28"/>
          <w:lang w:eastAsia="ru-RU"/>
        </w:rPr>
        <w:t>утвержденной распоряжением Правительства Камчатского края от 12.11.2018 № 460-РП Типовой инструкцией по делопроизводству в иных исполнительных органах государственной власти Камчатского края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725B3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.2. Структурные подразделения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1A1CC8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не вправе издавать нормативные правовые акты.</w:t>
      </w:r>
    </w:p>
    <w:p w:rsidR="00AC3F5D" w:rsidRPr="00AC3F5D" w:rsidRDefault="00725B3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.3. </w:t>
      </w:r>
      <w:r w:rsidR="00107593" w:rsidRPr="00107593">
        <w:rPr>
          <w:rFonts w:eastAsia="Times New Roman"/>
          <w:sz w:val="28"/>
          <w:szCs w:val="28"/>
          <w:lang w:eastAsia="ru-RU"/>
        </w:rPr>
        <w:t>Проекты договоров (соглашений) по вопросам компетенции Министерства подготавливаются структурными подразделениями Министерства во исполнение поручений Министра в соответствии с требованиями законодательства Российской Федерации и после их подписания сторонами регистрируются в Министерстве, ответственном за исполнение указанных договоров (соглашений)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107593" w:rsidRDefault="00725B3D" w:rsidP="00107593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.4. </w:t>
      </w:r>
      <w:r w:rsidR="00107593" w:rsidRPr="00107593">
        <w:rPr>
          <w:rFonts w:eastAsia="Times New Roman"/>
          <w:sz w:val="28"/>
          <w:szCs w:val="28"/>
          <w:lang w:eastAsia="ru-RU"/>
        </w:rPr>
        <w:t>Подлинники зарегистрированных договоров (соглашений) подлежат хранению в Министерстве, а копии указанных договоров (соглашений) с листом согласования передаются на хранение в Главное правовое управление Губернатора и Правительства Камчатского края (кадрового характера), Управление делами Аппарата Губернатора и Правительства Камчатского края</w:t>
      </w:r>
    </w:p>
    <w:p w:rsidR="00107593" w:rsidRDefault="00107593" w:rsidP="00107593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</w:p>
    <w:p w:rsidR="00107593" w:rsidRDefault="00107593" w:rsidP="00107593">
      <w:pPr>
        <w:widowControl/>
        <w:ind w:firstLine="540"/>
        <w:jc w:val="center"/>
        <w:outlineLvl w:val="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8.</w:t>
      </w:r>
      <w:r w:rsidR="000A6F81" w:rsidRPr="00610DC5">
        <w:rPr>
          <w:color w:val="000000"/>
          <w:spacing w:val="-1"/>
          <w:sz w:val="28"/>
          <w:szCs w:val="28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 и Первого вице-губернатора Камчатского края-Председателя Правительства Камчатского края, Первого вице-губернатора Камчатского края. </w:t>
      </w:r>
    </w:p>
    <w:p w:rsidR="00AC3F5D" w:rsidRPr="00610DC5" w:rsidRDefault="000A6F81" w:rsidP="00107593">
      <w:pPr>
        <w:widowControl/>
        <w:ind w:firstLine="54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610DC5">
        <w:rPr>
          <w:color w:val="000000"/>
          <w:spacing w:val="-1"/>
          <w:sz w:val="28"/>
          <w:szCs w:val="28"/>
        </w:rPr>
        <w:t xml:space="preserve">Контроль за исполнением </w:t>
      </w:r>
      <w:r w:rsidR="00107593">
        <w:rPr>
          <w:color w:val="000000"/>
          <w:spacing w:val="-1"/>
          <w:sz w:val="28"/>
          <w:szCs w:val="28"/>
        </w:rPr>
        <w:t>п</w:t>
      </w:r>
      <w:r w:rsidRPr="00610DC5">
        <w:rPr>
          <w:color w:val="000000"/>
          <w:spacing w:val="-1"/>
          <w:sz w:val="28"/>
          <w:szCs w:val="28"/>
        </w:rPr>
        <w:t>оручений</w:t>
      </w:r>
    </w:p>
    <w:p w:rsidR="00860FFF" w:rsidRPr="00AC3F5D" w:rsidRDefault="00860FFF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0A6F81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107593" w:rsidRPr="00A128F3">
        <w:rPr>
          <w:rFonts w:eastAsia="Times New Roman"/>
          <w:bCs/>
          <w:sz w:val="28"/>
          <w:szCs w:val="28"/>
          <w:lang w:eastAsia="ru-RU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края, Председателя Правительства - Первого вице-губернатора Камчатского края и </w:t>
      </w:r>
      <w:r w:rsidR="00107593" w:rsidRPr="00A128F3">
        <w:rPr>
          <w:rFonts w:eastAsia="Times New Roman"/>
          <w:bCs/>
          <w:sz w:val="28"/>
          <w:szCs w:val="28"/>
          <w:lang w:eastAsia="ru-RU"/>
        </w:rPr>
        <w:lastRenderedPageBreak/>
        <w:t xml:space="preserve">Первого вице-губернатора Камчатского края,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</w:t>
      </w:r>
      <w:r w:rsidR="00107593">
        <w:rPr>
          <w:rFonts w:eastAsia="Times New Roman"/>
          <w:bCs/>
          <w:sz w:val="28"/>
          <w:szCs w:val="28"/>
          <w:lang w:eastAsia="ru-RU"/>
        </w:rPr>
        <w:t>Министерстве</w:t>
      </w:r>
    </w:p>
    <w:p w:rsidR="00860FFF" w:rsidRDefault="00860FFF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1F3FD8" w:rsidRDefault="001F3FD8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Default="00E867B4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AC3F5D" w:rsidRPr="00AC3F5D">
        <w:rPr>
          <w:rFonts w:eastAsia="Times New Roman"/>
          <w:sz w:val="28"/>
          <w:szCs w:val="28"/>
          <w:lang w:eastAsia="ru-RU"/>
        </w:rPr>
        <w:t>. Порядок взаимоотношений с органами судебной власти</w:t>
      </w:r>
    </w:p>
    <w:p w:rsidR="00791545" w:rsidRPr="00AC3F5D" w:rsidRDefault="00791545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 </w:t>
      </w:r>
      <w:r w:rsidR="00060040">
        <w:rPr>
          <w:rFonts w:eastAsia="Times New Roman"/>
          <w:sz w:val="28"/>
          <w:szCs w:val="28"/>
          <w:lang w:eastAsia="ru-RU"/>
        </w:rPr>
        <w:t>Министр</w:t>
      </w:r>
      <w:r w:rsidR="00821D89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может выступать представителем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821D89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Полномочия иных представителей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821D89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определяются в доверенности, подготавливаемой соответствующим структурным подразделением и подписываемой </w:t>
      </w:r>
      <w:r w:rsidR="00060040">
        <w:rPr>
          <w:rFonts w:eastAsia="Times New Roman"/>
          <w:sz w:val="28"/>
          <w:szCs w:val="28"/>
          <w:lang w:eastAsia="ru-RU"/>
        </w:rPr>
        <w:t>Министром</w:t>
      </w:r>
      <w:r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.2. Руководитель структурного подразделения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докладывает </w:t>
      </w:r>
      <w:r w:rsidR="00060040">
        <w:rPr>
          <w:rFonts w:eastAsia="Times New Roman"/>
          <w:sz w:val="28"/>
          <w:szCs w:val="28"/>
          <w:lang w:eastAsia="ru-RU"/>
        </w:rPr>
        <w:t>Министру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о результатах рассмотрения дела в суде в установленном им порядке.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 случае удовлетворения судом требований, предъявленных к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Министерству</w:t>
      </w:r>
      <w:r w:rsidRPr="00AC3F5D">
        <w:rPr>
          <w:rFonts w:eastAsia="Times New Roman"/>
          <w:sz w:val="28"/>
          <w:szCs w:val="28"/>
          <w:lang w:eastAsia="ru-RU"/>
        </w:rPr>
        <w:t xml:space="preserve">, руководитель соответствующего структурного подразделения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в установленном порядке незамедлительно докладывает </w:t>
      </w:r>
      <w:r w:rsidR="00A336AF">
        <w:rPr>
          <w:rFonts w:eastAsia="Times New Roman"/>
          <w:sz w:val="28"/>
          <w:szCs w:val="28"/>
          <w:lang w:eastAsia="ru-RU"/>
        </w:rPr>
        <w:t>Министру</w:t>
      </w:r>
      <w:r w:rsidR="00BD7065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о принятом решении, представляет предложения о мерах по его выполнению, а в случае необходимости - об обжаловании решения суда.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E867B4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 Обеспечение доступа</w:t>
      </w:r>
    </w:p>
    <w:p w:rsidR="00AC3F5D" w:rsidRPr="00AC3F5D" w:rsidRDefault="00AC3F5D" w:rsidP="00BD7065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к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</w:p>
    <w:p w:rsidR="00AC3F5D" w:rsidRPr="00AC3F5D" w:rsidRDefault="00AC3F5D" w:rsidP="00AC3F5D">
      <w:pPr>
        <w:widowControl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 Организация обеспечения доступа к информации и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47293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.1.1.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обеспечивает доступ к информации о своей деятельности в соответствии с законодательством Российской Федерации и Камчатского края.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.1.2. В целях организации доступа к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A336AF">
        <w:rPr>
          <w:rFonts w:eastAsia="Times New Roman"/>
          <w:sz w:val="28"/>
          <w:szCs w:val="28"/>
          <w:lang w:eastAsia="ru-RU"/>
        </w:rPr>
        <w:t>Министр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определяет соответствующие структурные подразделения или уполномоченных должностных лиц (далее - уполномоченные структурные подразделения или должностные лица).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.1.3. Уполномоченные структурные подразделения или должностные лица при организации обеспечения доступа к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имеют право: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1) уточнять содержание запроса информации о деятельности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lastRenderedPageBreak/>
        <w:t>2) переадресовывать запрос информации, в случае если он не относится к деятельности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, в порядке, установленном законодательством Российской Федерации;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3) отказывать в предоставлении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в случаях, установленных законодательством Российской Федерации.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.1.4. Уполномоченные структурные подразделения или должностные лица при организации обеспечения доступа к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обязаны: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1)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2) обеспечивать доступ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способами, установленными законодательством Российской Федерации и Камчатского края;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3) обеспечивать достоверность предоставляемой информации о деятельности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4) обеспечивать соблюдение сроков и порядка предоставления информации о деятельности</w:t>
      </w:r>
      <w:r w:rsidR="0047293D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5) осуществлять обязательную регистрацию запросов информации о деятельности</w:t>
      </w:r>
      <w:r w:rsidR="007F4FAF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, а также ответов на запросы информации о деятельности</w:t>
      </w:r>
      <w:r w:rsidR="007F4FAF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6) осуществлять изъятие из предоставляемой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сведений, относящихся в информации ограниченного доступа;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7) создавать организационно-технические и другие условия, необходимые для реализации права на доступ к информации о деятельности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8) обеспечивать безвозмездное устранение имеющихся неточностей в предоставленной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по мотивированному письменному заявлению пользователя информацией;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9) осуществлять иные обязанности в соответствии с законодательством Российской Федерации и Камчатского края.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.1.5. Контроль за обеспечением доступа информации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A0508">
        <w:rPr>
          <w:rFonts w:eastAsia="Times New Roman"/>
          <w:sz w:val="28"/>
          <w:szCs w:val="28"/>
          <w:lang w:eastAsia="ru-RU"/>
        </w:rPr>
        <w:t xml:space="preserve"> осуществляется руководителем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.2. Организация размещения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BA0508">
        <w:rPr>
          <w:rFonts w:eastAsia="Times New Roman"/>
          <w:sz w:val="28"/>
          <w:szCs w:val="28"/>
          <w:lang w:eastAsia="ru-RU"/>
        </w:rPr>
        <w:t xml:space="preserve">м </w:t>
      </w:r>
      <w:r w:rsidR="00AC3F5D" w:rsidRPr="00AC3F5D">
        <w:rPr>
          <w:rFonts w:eastAsia="Times New Roman"/>
          <w:sz w:val="28"/>
          <w:szCs w:val="28"/>
          <w:lang w:eastAsia="ru-RU"/>
        </w:rPr>
        <w:t>информации о своей деятельности в сети Интернет.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.2.1. </w:t>
      </w:r>
      <w:r w:rsidR="00A336AF">
        <w:rPr>
          <w:rFonts w:eastAsia="Times New Roman"/>
          <w:sz w:val="28"/>
          <w:szCs w:val="28"/>
          <w:lang w:eastAsia="ru-RU"/>
        </w:rPr>
        <w:t>Министр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утверждает нормативным правовым актом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перечень информации о деятельности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размещаемой в сети Интернет, в зависимости от его сферы деятельности с учетом требований Федерального </w:t>
      </w:r>
      <w:hyperlink r:id="rId13" w:history="1">
        <w:r w:rsidR="00AC3F5D" w:rsidRPr="00BA0508">
          <w:rPr>
            <w:rFonts w:eastAsia="Times New Roman"/>
            <w:sz w:val="28"/>
            <w:szCs w:val="28"/>
            <w:lang w:eastAsia="ru-RU"/>
          </w:rPr>
          <w:t>закона</w:t>
        </w:r>
      </w:hyperlink>
      <w:r w:rsidR="00BA0508">
        <w:rPr>
          <w:rFonts w:eastAsia="Times New Roman"/>
          <w:sz w:val="28"/>
          <w:szCs w:val="28"/>
          <w:lang w:eastAsia="ru-RU"/>
        </w:rPr>
        <w:t xml:space="preserve"> от 09.02.2009 № 8-ФЗ «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Об обеспечении доступа к информации о деятельности государственных органов и </w:t>
      </w:r>
      <w:r w:rsidR="00BA0508">
        <w:rPr>
          <w:rFonts w:eastAsia="Times New Roman"/>
          <w:sz w:val="28"/>
          <w:szCs w:val="28"/>
          <w:lang w:eastAsia="ru-RU"/>
        </w:rPr>
        <w:t>органов местного самоуправления»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 перечень информации о деятельности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 xml:space="preserve">, размещаемой в сети Интернет, включается также отчет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 xml:space="preserve">за календарный год, составляемый на основе плана </w:t>
      </w:r>
      <w:r w:rsidR="00B84E72">
        <w:rPr>
          <w:rFonts w:eastAsia="Times New Roman"/>
          <w:sz w:val="28"/>
          <w:szCs w:val="28"/>
          <w:lang w:eastAsia="ru-RU"/>
        </w:rPr>
        <w:t xml:space="preserve">работы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на очередной календарный год.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.2.2. При утверждении перечня информации о деятельности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размещаемой в сети Интернет, определяется периодичность размещения информации на официальном сайте исполнительных органов государственной власти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о деятельности</w:t>
      </w:r>
      <w:r w:rsidR="00BA0508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.2.3. Уполномоченные структурные подразделения или должностные лица осуществляют информационное наполнение официального сайта исполнительных органов государственной власти Камчатского края в сети Интернет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 соответствии с утвержденным перечнем информации о деятельности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размещаемой в сети Интернет.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.3.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587EC2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.3.1.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коллегиальных органов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направляют не позднее чем за 7 рабочих дней до дня проведения заседания в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соответствующую заявку по форме, установленной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587EC2">
        <w:rPr>
          <w:rFonts w:eastAsia="Times New Roman"/>
          <w:sz w:val="28"/>
          <w:szCs w:val="28"/>
          <w:lang w:eastAsia="ru-RU"/>
        </w:rPr>
        <w:t>м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.3.2. Структурные подразделения или должностные лица, осуществляющие организационно-техническую подготовку заседания коллегиального органа, обеспечивают возможность присутствия на заседании коллегиального органа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(за исключением закрытых заседаний (закрытого</w:t>
      </w:r>
      <w:r w:rsidR="00587EC2">
        <w:rPr>
          <w:rFonts w:eastAsia="Times New Roman"/>
          <w:sz w:val="28"/>
          <w:szCs w:val="28"/>
          <w:lang w:eastAsia="ru-RU"/>
        </w:rPr>
        <w:t xml:space="preserve"> обсуждения отдельных вопросов)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 граждан (физических лиц) на основании поступивших заявок, о чем информирует заявителей не позднее чем за 1 день до дня заседания.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.3.3. В случае невозможности обеспечить присутствие на заседании коллегиального органа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всех 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обеспечивают возможность присутствия на заседании коллегиального органа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граждан (физических лиц), заявки которых поступили ранее других заявок.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Гражданам (физическим лицам), которым на основании их заявок не была обеспечена возможность присутствия на заседании коллегиального органа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, и изъявившим желание присутствовать на одном из следующих заседаний коллегиального органа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, обеспечивается такая возможность.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 Организация предоставления пользователям информацией по их запросу информации о деятельности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.4.1. В </w:t>
      </w:r>
      <w:r w:rsidR="0058302E">
        <w:rPr>
          <w:rFonts w:eastAsia="Times New Roman"/>
          <w:sz w:val="28"/>
          <w:szCs w:val="28"/>
          <w:lang w:eastAsia="ru-RU"/>
        </w:rPr>
        <w:t>Министерстве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подлежат обязательному рассмотрению запросы информации о деятельности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, поступающие в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 письменной форме, форме электронных сообщений или устной форме. Анонимные запросы не рассматриваются.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.4.2. Запрос, составленный в письменной форме либо полученный в форме электронного сообщения, подлежит регистрации в течение 3 дней со дня его поступления в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Запрос, составленный в устной форме, подлежит регистрации в день его поступления в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с указанием даты и времени поступления.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.4.3. Запрос направляется в структурное подразделение</w:t>
      </w:r>
      <w:r w:rsidR="00587EC2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к непосредственному ведению которого относится предоставление запрашиваемой информации.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.4.4. В случае поступления запроса информации о деятельности</w:t>
      </w:r>
      <w:r w:rsidR="00CE408A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составленного на иностранном языке, уполномоченные структурные подразделения или должностные лица обеспечивают (в том числе путем направления запроса об организации перевод</w:t>
      </w:r>
      <w:r w:rsidR="00887D81">
        <w:rPr>
          <w:rFonts w:eastAsia="Times New Roman"/>
          <w:sz w:val="28"/>
          <w:szCs w:val="28"/>
          <w:lang w:eastAsia="ru-RU"/>
        </w:rPr>
        <w:t>а в Управление делами Аппарата Г</w:t>
      </w:r>
      <w:r w:rsidR="00AC3F5D" w:rsidRPr="00AC3F5D">
        <w:rPr>
          <w:rFonts w:eastAsia="Times New Roman"/>
          <w:sz w:val="28"/>
          <w:szCs w:val="28"/>
          <w:lang w:eastAsia="ru-RU"/>
        </w:rPr>
        <w:t>убернатора и Правительства Камчатского края):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1) перевод запроса на государственный язык Российской Федерации;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2)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3)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рассматривается, о чем сообщается заявителю.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.4.5. Запрос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причины отсрочки и срока предоставления запрашиваемой информации, который не может превышать 15 дней сверх установленного 30-дневного срока для ответа на запрос.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.4.6. В случае если запрос не относится к сфере деятельности</w:t>
      </w:r>
      <w:r w:rsidR="00887D81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О переадресации запроса в этот же срок сообщается направившему запрос пользователю информацией. В случае если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887D81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не располагает сведениями о наличии запрашиваемой информации в другом государственном органе и (или) органе местного самоуправления, об этом также в течение 7 дней со дня регистрации запроса сообщается направившему запрос пользователю информацией.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.4.7.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89201E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вправе уточнять содержание запроса в целях предоставления пользователю информацией необходимой информации о деятельности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.4.8. Информация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В ответе на запрос указываются наименование, почтовый адрес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, должность лица, подписавшего ответ, а также реквизиты ответа на запрос (регистрационный номер и дата).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.4.9. Информация о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не предоставляется в случае, если: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1) содержание запроса не позволяет установить запрашиваемую информацию;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3) запрашиваемая информация не относится к деятельности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Pr="00AC3F5D">
        <w:rPr>
          <w:rFonts w:eastAsia="Times New Roman"/>
          <w:sz w:val="28"/>
          <w:szCs w:val="28"/>
          <w:lang w:eastAsia="ru-RU"/>
        </w:rPr>
        <w:t>, в который поступил запрос;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4) запрашиваемая информация относится к информации ограниченного доступа;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5) запрашиваемая информация ранее предоставлялась пользователю информацией;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>6) в запросе ставится вопрос о правовой оценке актов, принятых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701F54">
        <w:rPr>
          <w:rFonts w:eastAsia="Times New Roman"/>
          <w:sz w:val="28"/>
          <w:szCs w:val="28"/>
          <w:lang w:eastAsia="ru-RU"/>
        </w:rPr>
        <w:t>м</w:t>
      </w:r>
      <w:r w:rsidRPr="00AC3F5D">
        <w:rPr>
          <w:rFonts w:eastAsia="Times New Roman"/>
          <w:sz w:val="28"/>
          <w:szCs w:val="28"/>
          <w:lang w:eastAsia="ru-RU"/>
        </w:rPr>
        <w:t xml:space="preserve">, проведении анализа деятельности </w:t>
      </w:r>
      <w:r w:rsidR="0058302E">
        <w:rPr>
          <w:rFonts w:eastAsia="Times New Roman"/>
          <w:sz w:val="28"/>
          <w:szCs w:val="28"/>
          <w:lang w:eastAsia="ru-RU"/>
        </w:rPr>
        <w:t>Министерства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C3F5D">
        <w:rPr>
          <w:rFonts w:eastAsia="Times New Roman"/>
          <w:sz w:val="28"/>
          <w:szCs w:val="28"/>
          <w:lang w:eastAsia="ru-RU"/>
        </w:rPr>
        <w:t xml:space="preserve">В случае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Pr="00AC3F5D">
        <w:rPr>
          <w:rFonts w:eastAsia="Times New Roman"/>
          <w:sz w:val="28"/>
          <w:szCs w:val="28"/>
          <w:lang w:eastAsia="ru-RU"/>
        </w:rPr>
        <w:t>предоставляет запрашиваемую информацию, за исключением информации ограниченного доступа.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.4.11.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 xml:space="preserve">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</w:t>
      </w:r>
      <w:r w:rsidR="0058302E">
        <w:rPr>
          <w:rFonts w:eastAsia="Times New Roman"/>
          <w:sz w:val="28"/>
          <w:szCs w:val="28"/>
          <w:lang w:eastAsia="ru-RU"/>
        </w:rPr>
        <w:t>Министерство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AC3F5D" w:rsidRPr="00AC3F5D">
        <w:rPr>
          <w:rFonts w:eastAsia="Times New Roman"/>
          <w:sz w:val="28"/>
          <w:szCs w:val="28"/>
          <w:lang w:eastAsia="ru-RU"/>
        </w:rPr>
        <w:t>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размещена запрашиваемая информация.</w:t>
      </w:r>
    </w:p>
    <w:p w:rsidR="00AC3F5D" w:rsidRPr="00AC3F5D" w:rsidRDefault="00E867B4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10</w:t>
      </w:r>
      <w:r w:rsidR="00AC3F5D" w:rsidRPr="00AC3F5D">
        <w:rPr>
          <w:rFonts w:eastAsia="Times New Roman"/>
          <w:sz w:val="28"/>
          <w:szCs w:val="28"/>
          <w:lang w:eastAsia="ru-RU"/>
        </w:rPr>
        <w:t>.4.12. Ответ на запрос подлежит обязательной регистрации в</w:t>
      </w:r>
      <w:r w:rsidR="00701F54">
        <w:rPr>
          <w:rFonts w:eastAsia="Times New Roman"/>
          <w:sz w:val="28"/>
          <w:szCs w:val="28"/>
          <w:lang w:eastAsia="ru-RU"/>
        </w:rPr>
        <w:t xml:space="preserve"> </w:t>
      </w:r>
      <w:r w:rsidR="0058302E">
        <w:rPr>
          <w:rFonts w:eastAsia="Times New Roman"/>
          <w:sz w:val="28"/>
          <w:szCs w:val="28"/>
          <w:lang w:eastAsia="ru-RU"/>
        </w:rPr>
        <w:t>Министерстве</w:t>
      </w:r>
      <w:r w:rsidR="00AC3F5D" w:rsidRPr="00AC3F5D">
        <w:rPr>
          <w:rFonts w:eastAsia="Times New Roman"/>
          <w:sz w:val="28"/>
          <w:szCs w:val="28"/>
          <w:lang w:eastAsia="ru-RU"/>
        </w:rPr>
        <w:t>.</w:t>
      </w:r>
    </w:p>
    <w:p w:rsidR="00AC3F5D" w:rsidRPr="00AC3F5D" w:rsidRDefault="00AC3F5D" w:rsidP="00AC3F5D">
      <w:pPr>
        <w:widowControl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283820" w:rsidRDefault="00283820" w:rsidP="00E81B10">
      <w:pPr>
        <w:jc w:val="both"/>
        <w:rPr>
          <w:sz w:val="28"/>
          <w:szCs w:val="28"/>
        </w:rPr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107593" w:rsidRPr="00107593" w:rsidRDefault="00107593" w:rsidP="00107593">
      <w:pPr>
        <w:framePr w:hSpace="180" w:wrap="around" w:vAnchor="text" w:hAnchor="margin" w:y="160"/>
        <w:widowControl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107593">
        <w:rPr>
          <w:spacing w:val="-1"/>
          <w:sz w:val="28"/>
          <w:szCs w:val="28"/>
        </w:rPr>
        <w:t>Заместители Министра в соответствии с распределением обязанностей взаимодействуют, в том числе ведут переписку с органами государственной власти и органами местного самоуправления, гражданами и организациями, а также со структурными подразделениями Аппарата Губернатора и Правительства Камчатского края, координируют и контролируют  работу структурных подразделений, дают поручения руководителям структурных подразделений, проводят совещания с участием представителей органов государственной власти, органов местного самоуправления и организаций, рассматривают поступившие в Министерство обращения, документы и материалы, рассматривают и визируют проекты документов, представляемых на подпись министру, осуществляют иные полномочия, предусмотренные правовыми актами Губернатора и Правительства Камчатского края, положением о Министерстве, регламентом, приказами Министерства, должностным регламентом.</w:t>
      </w: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51237" w:rsidRDefault="00351237" w:rsidP="00351237">
      <w:pPr>
        <w:framePr w:hSpace="180" w:wrap="around" w:vAnchor="text" w:hAnchor="margin" w:y="160"/>
      </w:pPr>
    </w:p>
    <w:p w:rsidR="003B34F8" w:rsidRPr="00835FA5" w:rsidRDefault="003B34F8">
      <w:pPr>
        <w:sectPr w:rsidR="003B34F8" w:rsidRPr="00835FA5" w:rsidSect="005D69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3C8" w:rsidRPr="00835FA5" w:rsidRDefault="006E53C8" w:rsidP="003B7C02">
      <w:pPr>
        <w:tabs>
          <w:tab w:val="left" w:pos="9781"/>
        </w:tabs>
        <w:ind w:right="-598"/>
      </w:pPr>
    </w:p>
    <w:sectPr w:rsidR="006E53C8" w:rsidRPr="00835FA5" w:rsidSect="00D5469E">
      <w:pgSz w:w="16838" w:h="11906" w:orient="landscape"/>
      <w:pgMar w:top="539" w:right="1134" w:bottom="36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B4" w:rsidRDefault="00844BB4">
      <w:r>
        <w:separator/>
      </w:r>
    </w:p>
  </w:endnote>
  <w:endnote w:type="continuationSeparator" w:id="0">
    <w:p w:rsidR="00844BB4" w:rsidRDefault="0084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B4" w:rsidRDefault="00844BB4">
      <w:r>
        <w:separator/>
      </w:r>
    </w:p>
  </w:footnote>
  <w:footnote w:type="continuationSeparator" w:id="0">
    <w:p w:rsidR="00844BB4" w:rsidRDefault="0084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A1DB3"/>
    <w:multiLevelType w:val="hybridMultilevel"/>
    <w:tmpl w:val="0C98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4"/>
    <w:rsid w:val="00043D13"/>
    <w:rsid w:val="00060040"/>
    <w:rsid w:val="000620E0"/>
    <w:rsid w:val="000701A4"/>
    <w:rsid w:val="00070490"/>
    <w:rsid w:val="000722F0"/>
    <w:rsid w:val="00075F8B"/>
    <w:rsid w:val="000827A2"/>
    <w:rsid w:val="00091DEB"/>
    <w:rsid w:val="00091E05"/>
    <w:rsid w:val="00095456"/>
    <w:rsid w:val="00097FC8"/>
    <w:rsid w:val="000A2DB6"/>
    <w:rsid w:val="000A5FAD"/>
    <w:rsid w:val="000A6F81"/>
    <w:rsid w:val="000B0EFE"/>
    <w:rsid w:val="000B7548"/>
    <w:rsid w:val="000C57F4"/>
    <w:rsid w:val="000F0366"/>
    <w:rsid w:val="000F2954"/>
    <w:rsid w:val="0010116E"/>
    <w:rsid w:val="00107593"/>
    <w:rsid w:val="001249A2"/>
    <w:rsid w:val="00132EC7"/>
    <w:rsid w:val="00145AD4"/>
    <w:rsid w:val="00152643"/>
    <w:rsid w:val="0015428C"/>
    <w:rsid w:val="00161BC4"/>
    <w:rsid w:val="00163682"/>
    <w:rsid w:val="00167BCF"/>
    <w:rsid w:val="001A0A78"/>
    <w:rsid w:val="001A1CC8"/>
    <w:rsid w:val="001A4252"/>
    <w:rsid w:val="001C3A36"/>
    <w:rsid w:val="001D0BAB"/>
    <w:rsid w:val="001D2159"/>
    <w:rsid w:val="001D406B"/>
    <w:rsid w:val="001D4EE7"/>
    <w:rsid w:val="001E5367"/>
    <w:rsid w:val="001F3FD8"/>
    <w:rsid w:val="00216DD3"/>
    <w:rsid w:val="00222E58"/>
    <w:rsid w:val="0022562D"/>
    <w:rsid w:val="002522D0"/>
    <w:rsid w:val="0025544F"/>
    <w:rsid w:val="002646DE"/>
    <w:rsid w:val="0026623F"/>
    <w:rsid w:val="0026631C"/>
    <w:rsid w:val="00283820"/>
    <w:rsid w:val="00295A43"/>
    <w:rsid w:val="002A2FCE"/>
    <w:rsid w:val="002B392C"/>
    <w:rsid w:val="002B461C"/>
    <w:rsid w:val="002B7C78"/>
    <w:rsid w:val="002C411A"/>
    <w:rsid w:val="002C53CE"/>
    <w:rsid w:val="002C6061"/>
    <w:rsid w:val="002D6110"/>
    <w:rsid w:val="002D692C"/>
    <w:rsid w:val="002E0FE3"/>
    <w:rsid w:val="002F0271"/>
    <w:rsid w:val="002F58F9"/>
    <w:rsid w:val="0030692E"/>
    <w:rsid w:val="00307121"/>
    <w:rsid w:val="00311384"/>
    <w:rsid w:val="003117C9"/>
    <w:rsid w:val="00314F82"/>
    <w:rsid w:val="00326CC1"/>
    <w:rsid w:val="00330AB9"/>
    <w:rsid w:val="00330D85"/>
    <w:rsid w:val="003324A8"/>
    <w:rsid w:val="00340EF7"/>
    <w:rsid w:val="00340F50"/>
    <w:rsid w:val="00350706"/>
    <w:rsid w:val="00351237"/>
    <w:rsid w:val="003901A3"/>
    <w:rsid w:val="003B34F8"/>
    <w:rsid w:val="003B7C02"/>
    <w:rsid w:val="003C1CEB"/>
    <w:rsid w:val="003C4A98"/>
    <w:rsid w:val="003D2B9E"/>
    <w:rsid w:val="003D55CE"/>
    <w:rsid w:val="003D6B69"/>
    <w:rsid w:val="003D709A"/>
    <w:rsid w:val="003E11C2"/>
    <w:rsid w:val="00403B7F"/>
    <w:rsid w:val="004120C7"/>
    <w:rsid w:val="0044090A"/>
    <w:rsid w:val="00445E01"/>
    <w:rsid w:val="00447E98"/>
    <w:rsid w:val="00451ADE"/>
    <w:rsid w:val="004554BB"/>
    <w:rsid w:val="0046159B"/>
    <w:rsid w:val="00461BA8"/>
    <w:rsid w:val="00464206"/>
    <w:rsid w:val="00465BB9"/>
    <w:rsid w:val="00471F49"/>
    <w:rsid w:val="0047293D"/>
    <w:rsid w:val="00480E93"/>
    <w:rsid w:val="0048558B"/>
    <w:rsid w:val="00485A34"/>
    <w:rsid w:val="004A736C"/>
    <w:rsid w:val="004C0293"/>
    <w:rsid w:val="00500183"/>
    <w:rsid w:val="00500929"/>
    <w:rsid w:val="00504DC9"/>
    <w:rsid w:val="005208C7"/>
    <w:rsid w:val="00533738"/>
    <w:rsid w:val="00535802"/>
    <w:rsid w:val="00537443"/>
    <w:rsid w:val="0054088C"/>
    <w:rsid w:val="00542508"/>
    <w:rsid w:val="00552AC2"/>
    <w:rsid w:val="00572872"/>
    <w:rsid w:val="00573113"/>
    <w:rsid w:val="00573245"/>
    <w:rsid w:val="00577BD8"/>
    <w:rsid w:val="00581EB5"/>
    <w:rsid w:val="0058302E"/>
    <w:rsid w:val="00587EC2"/>
    <w:rsid w:val="005A7045"/>
    <w:rsid w:val="005B4446"/>
    <w:rsid w:val="005D07D5"/>
    <w:rsid w:val="005D1A8E"/>
    <w:rsid w:val="005D3317"/>
    <w:rsid w:val="005D5662"/>
    <w:rsid w:val="005D6988"/>
    <w:rsid w:val="005E25A8"/>
    <w:rsid w:val="005F02FF"/>
    <w:rsid w:val="00610DC5"/>
    <w:rsid w:val="00621C4B"/>
    <w:rsid w:val="00651415"/>
    <w:rsid w:val="0065201D"/>
    <w:rsid w:val="00654555"/>
    <w:rsid w:val="00662696"/>
    <w:rsid w:val="00667E5D"/>
    <w:rsid w:val="006708E5"/>
    <w:rsid w:val="00694D72"/>
    <w:rsid w:val="006B7ACD"/>
    <w:rsid w:val="006C5B02"/>
    <w:rsid w:val="006C695A"/>
    <w:rsid w:val="006E0B24"/>
    <w:rsid w:val="006E53C8"/>
    <w:rsid w:val="006E5CAA"/>
    <w:rsid w:val="006F22C0"/>
    <w:rsid w:val="006F31FB"/>
    <w:rsid w:val="00701F54"/>
    <w:rsid w:val="00707298"/>
    <w:rsid w:val="00720BAA"/>
    <w:rsid w:val="00725B3D"/>
    <w:rsid w:val="00725E96"/>
    <w:rsid w:val="007276D0"/>
    <w:rsid w:val="00745801"/>
    <w:rsid w:val="0076146D"/>
    <w:rsid w:val="00766A61"/>
    <w:rsid w:val="00770D2F"/>
    <w:rsid w:val="00777FF5"/>
    <w:rsid w:val="00785B61"/>
    <w:rsid w:val="00785C65"/>
    <w:rsid w:val="00786715"/>
    <w:rsid w:val="00791545"/>
    <w:rsid w:val="007935E1"/>
    <w:rsid w:val="007B3A65"/>
    <w:rsid w:val="007B6801"/>
    <w:rsid w:val="007B6E67"/>
    <w:rsid w:val="007B7466"/>
    <w:rsid w:val="007D270D"/>
    <w:rsid w:val="007E201D"/>
    <w:rsid w:val="007E7554"/>
    <w:rsid w:val="007F4FAF"/>
    <w:rsid w:val="007F7F46"/>
    <w:rsid w:val="008014E6"/>
    <w:rsid w:val="00801B73"/>
    <w:rsid w:val="00821D0B"/>
    <w:rsid w:val="00821D89"/>
    <w:rsid w:val="0083186F"/>
    <w:rsid w:val="00835FA5"/>
    <w:rsid w:val="008417A2"/>
    <w:rsid w:val="00844BB4"/>
    <w:rsid w:val="00847919"/>
    <w:rsid w:val="00851A36"/>
    <w:rsid w:val="0085248E"/>
    <w:rsid w:val="00857763"/>
    <w:rsid w:val="00860FFF"/>
    <w:rsid w:val="00863ED5"/>
    <w:rsid w:val="0086608A"/>
    <w:rsid w:val="008733D1"/>
    <w:rsid w:val="00875F5B"/>
    <w:rsid w:val="0088527B"/>
    <w:rsid w:val="00887D81"/>
    <w:rsid w:val="00890FDB"/>
    <w:rsid w:val="0089201E"/>
    <w:rsid w:val="00892B0F"/>
    <w:rsid w:val="00892C17"/>
    <w:rsid w:val="00893F7C"/>
    <w:rsid w:val="008969C7"/>
    <w:rsid w:val="008A3C1D"/>
    <w:rsid w:val="008A4277"/>
    <w:rsid w:val="008A6135"/>
    <w:rsid w:val="008A7F21"/>
    <w:rsid w:val="008B04C3"/>
    <w:rsid w:val="008B1EAA"/>
    <w:rsid w:val="008C39CB"/>
    <w:rsid w:val="008D1FA2"/>
    <w:rsid w:val="008F0EA4"/>
    <w:rsid w:val="00905C17"/>
    <w:rsid w:val="0091101C"/>
    <w:rsid w:val="009114E0"/>
    <w:rsid w:val="00922657"/>
    <w:rsid w:val="00930A7C"/>
    <w:rsid w:val="00945D6D"/>
    <w:rsid w:val="00963171"/>
    <w:rsid w:val="00980477"/>
    <w:rsid w:val="009912FB"/>
    <w:rsid w:val="009C0D5C"/>
    <w:rsid w:val="009C7330"/>
    <w:rsid w:val="009D3421"/>
    <w:rsid w:val="009F29F0"/>
    <w:rsid w:val="00A119FD"/>
    <w:rsid w:val="00A228F4"/>
    <w:rsid w:val="00A3122E"/>
    <w:rsid w:val="00A331A2"/>
    <w:rsid w:val="00A336AF"/>
    <w:rsid w:val="00A61C71"/>
    <w:rsid w:val="00A863B8"/>
    <w:rsid w:val="00AA0D94"/>
    <w:rsid w:val="00AC35D7"/>
    <w:rsid w:val="00AC3F5D"/>
    <w:rsid w:val="00AD1ECB"/>
    <w:rsid w:val="00AD5545"/>
    <w:rsid w:val="00AD67AE"/>
    <w:rsid w:val="00B06A56"/>
    <w:rsid w:val="00B219B9"/>
    <w:rsid w:val="00B33994"/>
    <w:rsid w:val="00B40166"/>
    <w:rsid w:val="00B43320"/>
    <w:rsid w:val="00B479FC"/>
    <w:rsid w:val="00B51D96"/>
    <w:rsid w:val="00B53D1E"/>
    <w:rsid w:val="00B62754"/>
    <w:rsid w:val="00B673FE"/>
    <w:rsid w:val="00B743D9"/>
    <w:rsid w:val="00B77FA8"/>
    <w:rsid w:val="00B84E72"/>
    <w:rsid w:val="00B94C05"/>
    <w:rsid w:val="00B96003"/>
    <w:rsid w:val="00B97770"/>
    <w:rsid w:val="00BA0508"/>
    <w:rsid w:val="00BA41B7"/>
    <w:rsid w:val="00BA5614"/>
    <w:rsid w:val="00BB69DB"/>
    <w:rsid w:val="00BC1170"/>
    <w:rsid w:val="00BD5DD4"/>
    <w:rsid w:val="00BD7065"/>
    <w:rsid w:val="00BE03BF"/>
    <w:rsid w:val="00BE5BB9"/>
    <w:rsid w:val="00BE67A6"/>
    <w:rsid w:val="00BF6326"/>
    <w:rsid w:val="00C21E23"/>
    <w:rsid w:val="00C236D8"/>
    <w:rsid w:val="00C237EB"/>
    <w:rsid w:val="00C3337D"/>
    <w:rsid w:val="00C44507"/>
    <w:rsid w:val="00C45F56"/>
    <w:rsid w:val="00C4620D"/>
    <w:rsid w:val="00C5210F"/>
    <w:rsid w:val="00C60AA4"/>
    <w:rsid w:val="00C62ABE"/>
    <w:rsid w:val="00C710E6"/>
    <w:rsid w:val="00C90C40"/>
    <w:rsid w:val="00C922F6"/>
    <w:rsid w:val="00C96915"/>
    <w:rsid w:val="00CA3492"/>
    <w:rsid w:val="00CA4F2C"/>
    <w:rsid w:val="00CA5372"/>
    <w:rsid w:val="00CB3683"/>
    <w:rsid w:val="00CD6370"/>
    <w:rsid w:val="00CE1D0D"/>
    <w:rsid w:val="00CE2A70"/>
    <w:rsid w:val="00CE408A"/>
    <w:rsid w:val="00CF0682"/>
    <w:rsid w:val="00CF244D"/>
    <w:rsid w:val="00D02035"/>
    <w:rsid w:val="00D0667C"/>
    <w:rsid w:val="00D1485A"/>
    <w:rsid w:val="00D324F0"/>
    <w:rsid w:val="00D32B20"/>
    <w:rsid w:val="00D4283D"/>
    <w:rsid w:val="00D471FB"/>
    <w:rsid w:val="00D524C8"/>
    <w:rsid w:val="00D5469E"/>
    <w:rsid w:val="00D71DE2"/>
    <w:rsid w:val="00D72033"/>
    <w:rsid w:val="00D74E8F"/>
    <w:rsid w:val="00D7666D"/>
    <w:rsid w:val="00D9406E"/>
    <w:rsid w:val="00D969FF"/>
    <w:rsid w:val="00DA208A"/>
    <w:rsid w:val="00DB7560"/>
    <w:rsid w:val="00DC0236"/>
    <w:rsid w:val="00DC4897"/>
    <w:rsid w:val="00DC6DFD"/>
    <w:rsid w:val="00DC7C8D"/>
    <w:rsid w:val="00DD1F3D"/>
    <w:rsid w:val="00DD3DCC"/>
    <w:rsid w:val="00DD4AF3"/>
    <w:rsid w:val="00DE143C"/>
    <w:rsid w:val="00DE7733"/>
    <w:rsid w:val="00DF1CEB"/>
    <w:rsid w:val="00DF2AA5"/>
    <w:rsid w:val="00DF693A"/>
    <w:rsid w:val="00E01566"/>
    <w:rsid w:val="00E01876"/>
    <w:rsid w:val="00E07E00"/>
    <w:rsid w:val="00E14842"/>
    <w:rsid w:val="00E15261"/>
    <w:rsid w:val="00E21886"/>
    <w:rsid w:val="00E24745"/>
    <w:rsid w:val="00E31771"/>
    <w:rsid w:val="00E3560B"/>
    <w:rsid w:val="00E4574D"/>
    <w:rsid w:val="00E57305"/>
    <w:rsid w:val="00E81B10"/>
    <w:rsid w:val="00E83F89"/>
    <w:rsid w:val="00E856AB"/>
    <w:rsid w:val="00E867B4"/>
    <w:rsid w:val="00E91102"/>
    <w:rsid w:val="00E96EF0"/>
    <w:rsid w:val="00EA0946"/>
    <w:rsid w:val="00EA0E38"/>
    <w:rsid w:val="00EA1B28"/>
    <w:rsid w:val="00EA47B1"/>
    <w:rsid w:val="00EC34AC"/>
    <w:rsid w:val="00EE31EB"/>
    <w:rsid w:val="00EE5079"/>
    <w:rsid w:val="00F01802"/>
    <w:rsid w:val="00F02C1A"/>
    <w:rsid w:val="00F05CC1"/>
    <w:rsid w:val="00F262AB"/>
    <w:rsid w:val="00F35945"/>
    <w:rsid w:val="00F36437"/>
    <w:rsid w:val="00F367F0"/>
    <w:rsid w:val="00F448D6"/>
    <w:rsid w:val="00F542A9"/>
    <w:rsid w:val="00F6171E"/>
    <w:rsid w:val="00F63CDD"/>
    <w:rsid w:val="00F64934"/>
    <w:rsid w:val="00F668F5"/>
    <w:rsid w:val="00F6761A"/>
    <w:rsid w:val="00F67778"/>
    <w:rsid w:val="00F70F01"/>
    <w:rsid w:val="00F942DC"/>
    <w:rsid w:val="00FA3E1D"/>
    <w:rsid w:val="00FA72BB"/>
    <w:rsid w:val="00FB02E1"/>
    <w:rsid w:val="00FB4B73"/>
    <w:rsid w:val="00FC534A"/>
    <w:rsid w:val="00FC6F31"/>
    <w:rsid w:val="00FD67E3"/>
    <w:rsid w:val="00FD6AD2"/>
    <w:rsid w:val="00FD7A1A"/>
    <w:rsid w:val="00FE74EB"/>
    <w:rsid w:val="00FF21D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E030A-6EE5-4A5E-9B6C-387DC2B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E2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5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0C57F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DD1F3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80477"/>
  </w:style>
  <w:style w:type="paragraph" w:customStyle="1" w:styleId="ConsPlusNonformat">
    <w:name w:val="ConsPlusNonformat"/>
    <w:rsid w:val="00980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3D709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7">
    <w:name w:val="footer"/>
    <w:basedOn w:val="a"/>
    <w:rsid w:val="003D70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3D709A"/>
  </w:style>
  <w:style w:type="character" w:customStyle="1" w:styleId="ConsPlusNormal0">
    <w:name w:val="ConsPlusNormal Знак"/>
    <w:link w:val="ConsPlusNormal"/>
    <w:rsid w:val="005D6988"/>
    <w:rPr>
      <w:rFonts w:ascii="Arial" w:hAnsi="Arial" w:cs="Arial"/>
    </w:rPr>
  </w:style>
  <w:style w:type="paragraph" w:styleId="a9">
    <w:name w:val="Title"/>
    <w:basedOn w:val="a"/>
    <w:link w:val="aa"/>
    <w:qFormat/>
    <w:rsid w:val="00C45F56"/>
    <w:pPr>
      <w:widowControl/>
      <w:autoSpaceDE/>
      <w:autoSpaceDN/>
      <w:adjustRightInd/>
      <w:jc w:val="center"/>
    </w:pPr>
    <w:rPr>
      <w:rFonts w:eastAsia="Times New Roman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C45F5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EDA61AFF1DCA967B99BB20E230516F522EA447C88AF38345C8EE8BF6EFA8ADmC6DB" TargetMode="External"/><Relationship Id="rId13" Type="http://schemas.openxmlformats.org/officeDocument/2006/relationships/hyperlink" Target="consultantplus://offline/ref=D81A40C44C32543D51A30E0933C51FA29DC0D0652F942FF6AD00FF60RBd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1A40C44C32543D51A3100425A943A693CF88682F9F7AAEFF06A83FEB9464D6R9d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1A40C44C32543D51A3100425A943A693CF88682F9E71AEFA06A83FEB9464D69B3CD4DE3481411D35576DR7d1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1A40C44C32543D51A3100425A943A693CF88682C9871AAFC06A83FEB9464D69B3CD4DE3481411D355568R7d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BDE6572A92D94BC3D7B84BBB2DB824A493E868CFDE8A93F95D6BFF2D57E37454A9CE68BB0431EDC945E49F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PegovaSV</dc:creator>
  <cp:keywords/>
  <dc:description/>
  <cp:lastModifiedBy>Чичёв Сергей Михайлович</cp:lastModifiedBy>
  <cp:revision>3</cp:revision>
  <cp:lastPrinted>2021-03-11T22:07:00Z</cp:lastPrinted>
  <dcterms:created xsi:type="dcterms:W3CDTF">2021-03-11T22:17:00Z</dcterms:created>
  <dcterms:modified xsi:type="dcterms:W3CDTF">2021-03-11T22:17:00Z</dcterms:modified>
</cp:coreProperties>
</file>