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573A48" w:rsidRPr="007F5D18" w:rsidTr="00AA641C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573A48" w:rsidRPr="007F5D18" w:rsidRDefault="00573A48" w:rsidP="00C705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7F5D1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432A9" wp14:editId="717861B9">
                  <wp:extent cx="647700" cy="807720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A48" w:rsidRPr="007F5D18" w:rsidRDefault="00573A48" w:rsidP="00C705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E0730B" w:rsidRPr="00B30DB8" w:rsidRDefault="00573A48" w:rsidP="00C705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0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МИНИСТЕРСТВО </w:t>
            </w:r>
          </w:p>
          <w:p w:rsidR="00573A48" w:rsidRPr="00B30DB8" w:rsidRDefault="00573A48" w:rsidP="00C705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30D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ТЕРРИТОРИАЛЬНОГО РАЗВИТИЯ КАМЧАТСКОГО КРАЯ</w:t>
            </w:r>
          </w:p>
          <w:p w:rsidR="00573A48" w:rsidRPr="007F5D18" w:rsidRDefault="00573A48" w:rsidP="00C7052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73A48" w:rsidRPr="00B30DB8" w:rsidRDefault="00573A48" w:rsidP="00573A48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30DB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ПРИКАЗ № </w:t>
      </w:r>
    </w:p>
    <w:p w:rsidR="00573A48" w:rsidRPr="007F5D18" w:rsidRDefault="00573A48" w:rsidP="00573A48">
      <w:pPr>
        <w:spacing w:after="0" w:line="240" w:lineRule="auto"/>
        <w:ind w:right="-1" w:firstLine="426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3A48" w:rsidRPr="007F5D18" w:rsidRDefault="00573A48" w:rsidP="00573A4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F5D18">
        <w:rPr>
          <w:rFonts w:ascii="Times New Roman" w:eastAsia="Times New Roman" w:hAnsi="Times New Roman"/>
          <w:sz w:val="28"/>
          <w:szCs w:val="24"/>
          <w:lang w:eastAsia="ru-RU"/>
        </w:rPr>
        <w:t>г. Петропавловск-Камчатский</w:t>
      </w:r>
      <w:r w:rsidRPr="007F5D1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F5D1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F5D18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от «___» </w:t>
      </w:r>
      <w:r w:rsidR="00035D1D">
        <w:rPr>
          <w:rFonts w:ascii="Times New Roman" w:eastAsia="Times New Roman" w:hAnsi="Times New Roman"/>
          <w:sz w:val="28"/>
          <w:szCs w:val="24"/>
          <w:lang w:eastAsia="ru-RU"/>
        </w:rPr>
        <w:t>декабря</w:t>
      </w:r>
      <w:r w:rsidRPr="007F5D18">
        <w:rPr>
          <w:rFonts w:ascii="Times New Roman" w:eastAsia="Times New Roman" w:hAnsi="Times New Roman"/>
          <w:sz w:val="28"/>
          <w:szCs w:val="24"/>
          <w:lang w:eastAsia="ru-RU"/>
        </w:rPr>
        <w:t xml:space="preserve"> 2020 года</w:t>
      </w:r>
    </w:p>
    <w:p w:rsidR="00573A48" w:rsidRPr="007F5D18" w:rsidRDefault="00573A48" w:rsidP="00573A48">
      <w:pPr>
        <w:autoSpaceDE w:val="0"/>
        <w:autoSpaceDN w:val="0"/>
        <w:adjustRightInd w:val="0"/>
        <w:spacing w:after="0" w:line="240" w:lineRule="auto"/>
        <w:ind w:right="-1" w:firstLine="426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73A48" w:rsidRPr="007F5D18" w:rsidRDefault="00573A48" w:rsidP="00573A48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7F5D18">
        <w:rPr>
          <w:rFonts w:ascii="Times New Roman" w:hAnsi="Times New Roman"/>
          <w:sz w:val="28"/>
          <w:szCs w:val="28"/>
        </w:rPr>
        <w:t>«Об утверждении нормативных затрат на обеспечение функций Министерства территориального развития Камчатского края»</w:t>
      </w:r>
    </w:p>
    <w:p w:rsidR="00573A48" w:rsidRPr="007F5D18" w:rsidRDefault="00573A48" w:rsidP="00573A4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6456D" w:rsidRPr="007F5D18" w:rsidRDefault="0086456D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hyperlink r:id="rId8" w:history="1">
        <w:r w:rsidRPr="007F5D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F5D18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F5D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F5D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7F5D18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7F5D18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7F5D18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7F5D18">
        <w:rPr>
          <w:rFonts w:ascii="Times New Roman" w:hAnsi="Times New Roman" w:cs="Times New Roman"/>
          <w:sz w:val="28"/>
          <w:szCs w:val="28"/>
        </w:rPr>
        <w:t xml:space="preserve">» и подведомственных им организаций», </w:t>
      </w:r>
      <w:hyperlink r:id="rId10" w:history="1">
        <w:r w:rsidRPr="007F5D1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F5D1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</w:t>
      </w:r>
      <w:r w:rsidRPr="009B73D7">
        <w:rPr>
          <w:rFonts w:ascii="Times New Roman" w:hAnsi="Times New Roman" w:cs="Times New Roman"/>
          <w:color w:val="0000FF"/>
          <w:sz w:val="28"/>
          <w:szCs w:val="28"/>
        </w:rPr>
        <w:t>постановлением</w:t>
      </w:r>
      <w:r w:rsidRPr="007F5D18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AA641C" w:rsidRPr="007F5D18">
        <w:rPr>
          <w:rFonts w:ascii="Times New Roman" w:hAnsi="Times New Roman" w:cs="Times New Roman"/>
          <w:sz w:val="28"/>
          <w:szCs w:val="28"/>
        </w:rPr>
        <w:t>,</w:t>
      </w:r>
    </w:p>
    <w:p w:rsidR="00AA641C" w:rsidRPr="007F5D18" w:rsidRDefault="00AA641C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41C" w:rsidRPr="007F5D18" w:rsidRDefault="00AA641C" w:rsidP="003E3B89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/>
          <w:bCs/>
          <w:sz w:val="28"/>
          <w:szCs w:val="28"/>
        </w:rPr>
      </w:pPr>
      <w:r w:rsidRPr="007F5D18">
        <w:rPr>
          <w:rFonts w:ascii="Times New Roman" w:hAnsi="Times New Roman"/>
          <w:bCs/>
          <w:sz w:val="28"/>
          <w:szCs w:val="28"/>
        </w:rPr>
        <w:t>ПРИКАЗЫВАЮ:</w:t>
      </w:r>
    </w:p>
    <w:p w:rsidR="00AA641C" w:rsidRPr="007F5D18" w:rsidRDefault="00AA641C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56D" w:rsidRPr="007F5D18" w:rsidRDefault="0086456D" w:rsidP="00AA64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 xml:space="preserve">1. Утвердить нормативные </w:t>
      </w:r>
      <w:hyperlink w:anchor="P33" w:history="1">
        <w:r w:rsidRPr="007F5D18">
          <w:rPr>
            <w:rFonts w:ascii="Times New Roman" w:hAnsi="Times New Roman" w:cs="Times New Roman"/>
            <w:color w:val="0000FF"/>
            <w:sz w:val="28"/>
            <w:szCs w:val="28"/>
          </w:rPr>
          <w:t>затраты</w:t>
        </w:r>
      </w:hyperlink>
      <w:r w:rsidRPr="007F5D18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территориального развития Камчатского края</w:t>
      </w:r>
      <w:r w:rsidR="00AA641C" w:rsidRPr="007F5D1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AA641C" w:rsidRPr="007F5D1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A641C" w:rsidRPr="007F5D1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7F5D18">
        <w:rPr>
          <w:rFonts w:ascii="Times New Roman" w:hAnsi="Times New Roman" w:cs="Times New Roman"/>
          <w:sz w:val="28"/>
          <w:szCs w:val="28"/>
        </w:rPr>
        <w:t>.</w:t>
      </w:r>
    </w:p>
    <w:p w:rsidR="0086456D" w:rsidRPr="007F5D18" w:rsidRDefault="0086456D" w:rsidP="00AA64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 xml:space="preserve">2. Установить, что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3F35FE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7F5D18">
        <w:rPr>
          <w:rFonts w:ascii="Times New Roman" w:hAnsi="Times New Roman" w:cs="Times New Roman"/>
          <w:sz w:val="28"/>
          <w:szCs w:val="28"/>
        </w:rPr>
        <w:t xml:space="preserve">территориального развития Камчатского края лимитов бюджетных средств на закупку товаров, работ, услуг в рамках исполнения бюджета </w:t>
      </w:r>
      <w:r w:rsidR="00495600" w:rsidRPr="007F5D18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7F5D18">
        <w:rPr>
          <w:rFonts w:ascii="Times New Roman" w:hAnsi="Times New Roman" w:cs="Times New Roman"/>
          <w:sz w:val="28"/>
          <w:szCs w:val="28"/>
        </w:rPr>
        <w:t>.</w:t>
      </w:r>
    </w:p>
    <w:p w:rsidR="0086456D" w:rsidRPr="007F5D18" w:rsidRDefault="0086456D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C70525" w:rsidRPr="007F5D1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BE3BCE">
        <w:rPr>
          <w:rFonts w:ascii="Times New Roman" w:hAnsi="Times New Roman" w:cs="Times New Roman"/>
          <w:sz w:val="28"/>
          <w:szCs w:val="28"/>
        </w:rPr>
        <w:t>развития территорий</w:t>
      </w:r>
      <w:r w:rsidRPr="007F5D1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C70525" w:rsidRPr="007F5D18">
        <w:rPr>
          <w:rFonts w:ascii="Times New Roman" w:hAnsi="Times New Roman" w:cs="Times New Roman"/>
          <w:sz w:val="28"/>
          <w:szCs w:val="28"/>
        </w:rPr>
        <w:t>территориального развития Камчатского края</w:t>
      </w:r>
      <w:r w:rsidRPr="007F5D18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</w:t>
      </w:r>
      <w:r w:rsidR="00C70525" w:rsidRPr="007F5D18">
        <w:rPr>
          <w:rFonts w:ascii="Times New Roman" w:hAnsi="Times New Roman" w:cs="Times New Roman"/>
          <w:sz w:val="28"/>
          <w:szCs w:val="28"/>
        </w:rPr>
        <w:t>приказа</w:t>
      </w:r>
      <w:r w:rsidRPr="007F5D18">
        <w:rPr>
          <w:rFonts w:ascii="Times New Roman" w:hAnsi="Times New Roman" w:cs="Times New Roman"/>
          <w:sz w:val="28"/>
          <w:szCs w:val="28"/>
        </w:rPr>
        <w:t xml:space="preserve"> </w:t>
      </w:r>
      <w:r w:rsidR="00BE3BCE" w:rsidRPr="00BE3BCE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 </w:t>
      </w:r>
      <w:r w:rsidR="00BE3BCE">
        <w:rPr>
          <w:rFonts w:ascii="Times New Roman" w:hAnsi="Times New Roman" w:cs="Times New Roman"/>
          <w:sz w:val="28"/>
          <w:szCs w:val="28"/>
        </w:rPr>
        <w:t xml:space="preserve">и </w:t>
      </w:r>
      <w:r w:rsidR="00BE3BCE" w:rsidRPr="00BE3BCE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BE3BCE">
        <w:rPr>
          <w:rFonts w:ascii="Times New Roman" w:hAnsi="Times New Roman" w:cs="Times New Roman"/>
          <w:sz w:val="28"/>
          <w:szCs w:val="28"/>
        </w:rPr>
        <w:t>«</w:t>
      </w:r>
      <w:r w:rsidR="00BE3BCE" w:rsidRPr="00BE3BCE">
        <w:rPr>
          <w:rFonts w:ascii="Times New Roman" w:hAnsi="Times New Roman" w:cs="Times New Roman"/>
          <w:sz w:val="28"/>
          <w:szCs w:val="28"/>
        </w:rPr>
        <w:t>Интернет</w:t>
      </w:r>
      <w:r w:rsidR="00BE3BCE">
        <w:rPr>
          <w:rFonts w:ascii="Times New Roman" w:hAnsi="Times New Roman" w:cs="Times New Roman"/>
          <w:sz w:val="28"/>
          <w:szCs w:val="28"/>
        </w:rPr>
        <w:t xml:space="preserve">» </w:t>
      </w:r>
      <w:r w:rsidRPr="007F5D18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 даты подписания настоящего </w:t>
      </w:r>
      <w:r w:rsidR="00C70525" w:rsidRPr="007F5D18">
        <w:rPr>
          <w:rFonts w:ascii="Times New Roman" w:hAnsi="Times New Roman" w:cs="Times New Roman"/>
          <w:sz w:val="28"/>
          <w:szCs w:val="28"/>
        </w:rPr>
        <w:t>приказа</w:t>
      </w:r>
      <w:r w:rsidRPr="007F5D18">
        <w:rPr>
          <w:rFonts w:ascii="Times New Roman" w:hAnsi="Times New Roman" w:cs="Times New Roman"/>
          <w:sz w:val="28"/>
          <w:szCs w:val="28"/>
        </w:rPr>
        <w:t>.</w:t>
      </w:r>
    </w:p>
    <w:p w:rsidR="0019361D" w:rsidRDefault="00AA641C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>4. Настоящий приказ вступает в силу со дня его подписания</w:t>
      </w:r>
      <w:r w:rsidR="0019361D">
        <w:rPr>
          <w:rFonts w:ascii="Times New Roman" w:hAnsi="Times New Roman" w:cs="Times New Roman"/>
          <w:sz w:val="28"/>
          <w:szCs w:val="28"/>
        </w:rPr>
        <w:t>.</w:t>
      </w:r>
      <w:r w:rsidR="00B22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1D" w:rsidRPr="009C72AD" w:rsidRDefault="005C0F53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72A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19361D" w:rsidRPr="009C72AD">
        <w:rPr>
          <w:rFonts w:ascii="Times New Roman" w:hAnsi="Times New Roman" w:cs="Times New Roman"/>
          <w:sz w:val="28"/>
          <w:szCs w:val="28"/>
        </w:rPr>
        <w:t>:</w:t>
      </w:r>
    </w:p>
    <w:p w:rsidR="005C0F53" w:rsidRPr="009C72AD" w:rsidRDefault="0019361D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AD">
        <w:rPr>
          <w:rFonts w:ascii="Times New Roman" w:hAnsi="Times New Roman" w:cs="Times New Roman"/>
          <w:sz w:val="28"/>
          <w:szCs w:val="28"/>
        </w:rPr>
        <w:t>-</w:t>
      </w:r>
      <w:r w:rsidR="00D03B95" w:rsidRPr="009C72AD">
        <w:rPr>
          <w:rFonts w:ascii="Times New Roman" w:hAnsi="Times New Roman" w:cs="Times New Roman"/>
          <w:sz w:val="28"/>
          <w:szCs w:val="28"/>
        </w:rPr>
        <w:t xml:space="preserve"> приказ Министерства территориального развития Камчатского края </w:t>
      </w:r>
      <w:r w:rsidRPr="009C72AD">
        <w:rPr>
          <w:rFonts w:ascii="Times New Roman" w:hAnsi="Times New Roman" w:cs="Times New Roman"/>
          <w:sz w:val="28"/>
          <w:szCs w:val="28"/>
        </w:rPr>
        <w:t xml:space="preserve">№ 27-П </w:t>
      </w:r>
      <w:r w:rsidR="00D03B95" w:rsidRPr="009C72AD">
        <w:rPr>
          <w:rFonts w:ascii="Times New Roman" w:hAnsi="Times New Roman" w:cs="Times New Roman"/>
          <w:sz w:val="28"/>
          <w:szCs w:val="28"/>
        </w:rPr>
        <w:t>от 31.05.</w:t>
      </w:r>
      <w:r w:rsidRPr="009C72AD">
        <w:rPr>
          <w:rFonts w:ascii="Times New Roman" w:hAnsi="Times New Roman" w:cs="Times New Roman"/>
          <w:sz w:val="28"/>
          <w:szCs w:val="28"/>
        </w:rPr>
        <w:t>2016</w:t>
      </w:r>
      <w:r w:rsidR="00A02E3D" w:rsidRPr="009C72AD">
        <w:rPr>
          <w:rFonts w:ascii="Times New Roman" w:hAnsi="Times New Roman" w:cs="Times New Roman"/>
          <w:sz w:val="28"/>
          <w:szCs w:val="28"/>
        </w:rPr>
        <w:t>;</w:t>
      </w:r>
    </w:p>
    <w:p w:rsidR="00033B2E" w:rsidRPr="009C72AD" w:rsidRDefault="00033B2E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AD">
        <w:rPr>
          <w:rFonts w:ascii="Times New Roman" w:hAnsi="Times New Roman" w:cs="Times New Roman"/>
          <w:sz w:val="28"/>
          <w:szCs w:val="28"/>
        </w:rPr>
        <w:t>- приказ Министерства территориального развития Камчатского края № 39-П от 18.07.2016;</w:t>
      </w:r>
    </w:p>
    <w:p w:rsidR="00A02E3D" w:rsidRPr="009C72AD" w:rsidRDefault="00A02E3D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AD">
        <w:rPr>
          <w:rFonts w:ascii="Times New Roman" w:hAnsi="Times New Roman" w:cs="Times New Roman"/>
          <w:sz w:val="28"/>
          <w:szCs w:val="28"/>
        </w:rPr>
        <w:t xml:space="preserve">- </w:t>
      </w:r>
      <w:r w:rsidR="00033B2E" w:rsidRPr="009C72AD">
        <w:rPr>
          <w:rFonts w:ascii="Times New Roman" w:hAnsi="Times New Roman" w:cs="Times New Roman"/>
          <w:sz w:val="28"/>
          <w:szCs w:val="28"/>
        </w:rPr>
        <w:t>приказ Министерства территориального развития Камчатского края № 66-П от 03.11.2017;</w:t>
      </w:r>
    </w:p>
    <w:p w:rsidR="00033B2E" w:rsidRPr="009C72AD" w:rsidRDefault="00033B2E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2AD">
        <w:rPr>
          <w:rFonts w:ascii="Times New Roman" w:hAnsi="Times New Roman" w:cs="Times New Roman"/>
          <w:sz w:val="28"/>
          <w:szCs w:val="28"/>
        </w:rPr>
        <w:t>- приказ Министерства территориального развития Камчатского края № 53-П от 14.10.2019</w:t>
      </w:r>
      <w:r w:rsidR="009C72AD">
        <w:rPr>
          <w:rFonts w:ascii="Times New Roman" w:hAnsi="Times New Roman" w:cs="Times New Roman"/>
          <w:sz w:val="28"/>
          <w:szCs w:val="28"/>
        </w:rPr>
        <w:t>.</w:t>
      </w:r>
    </w:p>
    <w:p w:rsidR="0086456D" w:rsidRPr="007F5D18" w:rsidRDefault="005C0F53" w:rsidP="00AA64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641C" w:rsidRPr="007F5D1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86456D" w:rsidRPr="007F5D18">
        <w:rPr>
          <w:rFonts w:ascii="Times New Roman" w:hAnsi="Times New Roman" w:cs="Times New Roman"/>
          <w:sz w:val="28"/>
          <w:szCs w:val="28"/>
        </w:rPr>
        <w:t xml:space="preserve">возложить на заместителя министра </w:t>
      </w:r>
      <w:r w:rsidR="00AA641C" w:rsidRPr="007F5D18">
        <w:rPr>
          <w:rFonts w:ascii="Times New Roman" w:hAnsi="Times New Roman" w:cs="Times New Roman"/>
          <w:sz w:val="28"/>
          <w:szCs w:val="28"/>
        </w:rPr>
        <w:t>территориального развития Камчатского края Столярову Л.А.</w:t>
      </w:r>
    </w:p>
    <w:p w:rsidR="0086456D" w:rsidRDefault="0086456D" w:rsidP="00AA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AD0" w:rsidRPr="007F5D18" w:rsidRDefault="00300AD0" w:rsidP="00AA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AA641C" w:rsidRPr="007F5D18" w:rsidTr="006216C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41C" w:rsidRPr="007F5D18" w:rsidRDefault="003E3B89" w:rsidP="003E3B89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ВрИО </w:t>
            </w:r>
            <w:r w:rsidR="00AA641C" w:rsidRPr="007F5D18">
              <w:rPr>
                <w:rFonts w:ascii="Times New Roman" w:hAnsi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641C" w:rsidRPr="007F5D18" w:rsidRDefault="00AA641C" w:rsidP="00AA641C">
            <w:pPr>
              <w:autoSpaceDE w:val="0"/>
              <w:autoSpaceDN w:val="0"/>
              <w:adjustRightInd w:val="0"/>
              <w:spacing w:after="0" w:line="240" w:lineRule="auto"/>
              <w:ind w:right="-1"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5D18">
              <w:rPr>
                <w:rFonts w:ascii="Times New Roman" w:hAnsi="Times New Roman"/>
                <w:sz w:val="28"/>
                <w:szCs w:val="28"/>
              </w:rPr>
              <w:t>С.В. Лебедев</w:t>
            </w:r>
          </w:p>
        </w:tc>
      </w:tr>
    </w:tbl>
    <w:p w:rsidR="0086456D" w:rsidRPr="007F5D18" w:rsidRDefault="0086456D" w:rsidP="00AA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56D" w:rsidRPr="007F5D18" w:rsidRDefault="0086456D" w:rsidP="00AA64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56D" w:rsidRPr="007F5D18" w:rsidRDefault="0086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56D" w:rsidRPr="007F5D18" w:rsidRDefault="0086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56D" w:rsidRPr="007F5D18" w:rsidRDefault="0086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Default="00407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2AD" w:rsidRDefault="009C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2AD" w:rsidRDefault="009C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2AD" w:rsidRDefault="009C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2AD" w:rsidRPr="007F5D18" w:rsidRDefault="009C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7EE" w:rsidRPr="007F5D18" w:rsidRDefault="004077EE" w:rsidP="004077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4077EE" w:rsidRPr="007F5D18" w:rsidRDefault="004077EE" w:rsidP="004077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 xml:space="preserve">Министерства территориального </w:t>
      </w:r>
    </w:p>
    <w:p w:rsidR="004077EE" w:rsidRPr="007F5D18" w:rsidRDefault="004077EE" w:rsidP="004077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>развития Камчатского края</w:t>
      </w:r>
    </w:p>
    <w:p w:rsidR="0086456D" w:rsidRPr="007F5D18" w:rsidRDefault="0086456D" w:rsidP="00AA64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5D18">
        <w:rPr>
          <w:rFonts w:ascii="Times New Roman" w:hAnsi="Times New Roman" w:cs="Times New Roman"/>
          <w:sz w:val="28"/>
          <w:szCs w:val="28"/>
        </w:rPr>
        <w:t xml:space="preserve">от </w:t>
      </w:r>
      <w:r w:rsidR="00AA641C" w:rsidRPr="007F5D18">
        <w:rPr>
          <w:rFonts w:ascii="Times New Roman" w:hAnsi="Times New Roman" w:cs="Times New Roman"/>
          <w:sz w:val="28"/>
          <w:szCs w:val="28"/>
        </w:rPr>
        <w:t>«___»</w:t>
      </w:r>
      <w:r w:rsidRPr="007F5D18">
        <w:rPr>
          <w:rFonts w:ascii="Times New Roman" w:hAnsi="Times New Roman" w:cs="Times New Roman"/>
          <w:sz w:val="28"/>
          <w:szCs w:val="28"/>
        </w:rPr>
        <w:t xml:space="preserve"> </w:t>
      </w:r>
      <w:r w:rsidR="009C72AD">
        <w:rPr>
          <w:rFonts w:ascii="Times New Roman" w:hAnsi="Times New Roman" w:cs="Times New Roman"/>
          <w:sz w:val="28"/>
          <w:szCs w:val="28"/>
        </w:rPr>
        <w:t>декабря</w:t>
      </w:r>
      <w:r w:rsidRPr="007F5D18">
        <w:rPr>
          <w:rFonts w:ascii="Times New Roman" w:hAnsi="Times New Roman" w:cs="Times New Roman"/>
          <w:sz w:val="28"/>
          <w:szCs w:val="28"/>
        </w:rPr>
        <w:t xml:space="preserve"> 20</w:t>
      </w:r>
      <w:r w:rsidR="00AA641C" w:rsidRPr="007F5D18">
        <w:rPr>
          <w:rFonts w:ascii="Times New Roman" w:hAnsi="Times New Roman" w:cs="Times New Roman"/>
          <w:sz w:val="28"/>
          <w:szCs w:val="28"/>
        </w:rPr>
        <w:t>20</w:t>
      </w:r>
      <w:r w:rsidRPr="007F5D18">
        <w:rPr>
          <w:rFonts w:ascii="Times New Roman" w:hAnsi="Times New Roman" w:cs="Times New Roman"/>
          <w:sz w:val="28"/>
          <w:szCs w:val="28"/>
        </w:rPr>
        <w:t xml:space="preserve"> г. </w:t>
      </w:r>
      <w:r w:rsidR="00AA641C" w:rsidRPr="007F5D18">
        <w:rPr>
          <w:rFonts w:ascii="Times New Roman" w:hAnsi="Times New Roman" w:cs="Times New Roman"/>
          <w:sz w:val="28"/>
          <w:szCs w:val="28"/>
        </w:rPr>
        <w:t>№__-П</w:t>
      </w:r>
    </w:p>
    <w:p w:rsidR="0086456D" w:rsidRPr="007F5D18" w:rsidRDefault="0086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33"/>
      <w:bookmarkEnd w:id="0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затраты на обеспечение функций 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Министерства территориального развития Камчатского края»</w:t>
      </w:r>
    </w:p>
    <w:p w:rsidR="00F276D7" w:rsidRPr="00F276D7" w:rsidRDefault="00F276D7" w:rsidP="00F276D7">
      <w:pPr>
        <w:spacing w:after="1"/>
        <w:ind w:firstLine="709"/>
        <w:rPr>
          <w:rFonts w:ascii="Times New Roman" w:hAnsi="Times New Roman"/>
          <w:sz w:val="28"/>
          <w:szCs w:val="28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Настоящие Правила устанавливают порядок определения нормативных затрат на обеспечение функций Министерства территориального развития Камчатского края (далее - Министерство), в части закупок товаров, работ, услуг (далее - нормативные затраты).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Нормативные затраты применяются для обоснования объекта и (или) объектов закупки Министерства, которые включаются в план-график закупок в соответствии со </w:t>
      </w:r>
      <w:hyperlink r:id="rId11" w:history="1">
        <w:r w:rsidRPr="00F276D7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19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нормативных затрат Министерство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нормативных затрат используются нормативы обеспечения функций, устанавливаемые Министерством.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Министерством нормативных затрат (основных средств и материальных запасов) рекомендуется учитывать товары, производимые (изготовленные) на территории Российской Федерации.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 иных случаях Министерство представляет дополнительное обоснование.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разрабатывает и утверждает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Министерства) нормативы в соответствии с </w:t>
      </w:r>
      <w:hyperlink w:anchor="P793" w:history="1">
        <w:r w:rsidRPr="00F276D7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 1</w:t>
        </w:r>
      </w:hyperlink>
      <w:r w:rsidR="00AE61D4">
        <w:rPr>
          <w:rFonts w:ascii="Times New Roman" w:eastAsia="Times New Roman" w:hAnsi="Times New Roman"/>
          <w:sz w:val="28"/>
          <w:szCs w:val="28"/>
          <w:lang w:eastAsia="ru-RU"/>
        </w:rPr>
        <w:t xml:space="preserve"> к н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астоящим нормативным затратам (далее - Нормативы количества и цены).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Министерства.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Министерством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расчете нормативных затрат следует руководствоваться расчетной численностью основных работников Министерства, которая определяется с округлением до целого числа по формуле:</w:t>
      </w:r>
    </w:p>
    <w:p w:rsidR="00F276D7" w:rsidRPr="00F276D7" w:rsidRDefault="00F276D7" w:rsidP="00F276D7">
      <w:pPr>
        <w:spacing w:after="160" w:line="259" w:lineRule="auto"/>
        <w:ind w:firstLine="709"/>
        <w:jc w:val="center"/>
        <w:rPr>
          <w:rFonts w:ascii="Times New Roman" w:hAnsi="Times New Roman" w:cstheme="minorBidi"/>
          <w:sz w:val="28"/>
          <w:szCs w:val="28"/>
        </w:rPr>
      </w:pP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640F24BE" wp14:editId="340182D0">
            <wp:extent cx="449580" cy="266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=  (</w:t>
      </w: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39042DB8" wp14:editId="705AC29C">
            <wp:extent cx="32766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 </w:t>
      </w: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64E8C18C" wp14:editId="505600D5">
            <wp:extent cx="327660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∙  1,1,</w:t>
      </w:r>
    </w:p>
    <w:p w:rsidR="00F276D7" w:rsidRPr="00F276D7" w:rsidRDefault="00F276D7" w:rsidP="00F276D7">
      <w:pPr>
        <w:spacing w:after="0" w:line="259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F276D7">
        <w:rPr>
          <w:rFonts w:ascii="Times New Roman" w:hAnsi="Times New Roman" w:cstheme="minorBidi"/>
          <w:sz w:val="28"/>
          <w:szCs w:val="28"/>
        </w:rPr>
        <w:t>где</w:t>
      </w: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0E6AD794" wp14:editId="33DD0755">
            <wp:extent cx="327660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hAnsi="Times New Roman" w:cstheme="minorBidi"/>
          <w:sz w:val="28"/>
          <w:szCs w:val="28"/>
        </w:rPr>
        <w:t xml:space="preserve"> </w:t>
      </w:r>
      <w:r w:rsidRPr="00F276D7"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F276D7">
        <w:rPr>
          <w:rFonts w:ascii="Times New Roman" w:hAnsi="Times New Roman" w:cstheme="minorBidi"/>
          <w:sz w:val="28"/>
          <w:szCs w:val="28"/>
        </w:rPr>
        <w:t xml:space="preserve"> фактическая численность государственных гражданских служащих Министерства;</w:t>
      </w:r>
    </w:p>
    <w:p w:rsidR="00F276D7" w:rsidRPr="00F276D7" w:rsidRDefault="00F276D7" w:rsidP="00F276D7">
      <w:pPr>
        <w:spacing w:after="0" w:line="259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416F150E" wp14:editId="5D87975F">
            <wp:extent cx="32766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hAnsi="Times New Roman" w:cstheme="minorBidi"/>
          <w:sz w:val="28"/>
          <w:szCs w:val="28"/>
        </w:rPr>
        <w:t xml:space="preserve"> </w:t>
      </w:r>
      <w:r w:rsidRPr="00F276D7"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F276D7">
        <w:rPr>
          <w:rFonts w:ascii="Times New Roman" w:hAnsi="Times New Roman" w:cstheme="minorBidi"/>
          <w:sz w:val="28"/>
          <w:szCs w:val="28"/>
        </w:rPr>
        <w:t xml:space="preserve"> фактическая численность работников Министерства, замещающих должности, не являющиеся должностями государственной гражданской службы;</w:t>
      </w:r>
    </w:p>
    <w:p w:rsidR="00F276D7" w:rsidRPr="00F276D7" w:rsidRDefault="00F276D7" w:rsidP="00F276D7">
      <w:pPr>
        <w:spacing w:after="0" w:line="259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F276D7">
        <w:rPr>
          <w:rFonts w:ascii="Times New Roman" w:hAnsi="Times New Roman" w:cstheme="minorBidi"/>
          <w:sz w:val="28"/>
          <w:szCs w:val="28"/>
        </w:rPr>
        <w:t xml:space="preserve">1,1 </w:t>
      </w:r>
      <w:r w:rsidRPr="00F276D7">
        <w:rPr>
          <w:rFonts w:ascii="Times New Roman" w:eastAsiaTheme="minorHAnsi" w:hAnsi="Times New Roman" w:cstheme="minorBidi"/>
          <w:sz w:val="28"/>
          <w:szCs w:val="28"/>
        </w:rPr>
        <w:t>–</w:t>
      </w:r>
      <w:r w:rsidRPr="00F276D7">
        <w:rPr>
          <w:rFonts w:ascii="Times New Roman" w:hAnsi="Times New Roman" w:cstheme="minorBidi"/>
          <w:sz w:val="28"/>
          <w:szCs w:val="28"/>
        </w:rPr>
        <w:t xml:space="preserve"> коэффициент, используемый на случай замещения вакантных должностей.</w:t>
      </w:r>
    </w:p>
    <w:p w:rsidR="00F276D7" w:rsidRPr="00F276D7" w:rsidRDefault="00F276D7" w:rsidP="00F276D7">
      <w:pPr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F276D7">
        <w:rPr>
          <w:rFonts w:ascii="Times New Roman" w:hAnsi="Times New Roman" w:cstheme="minorBidi"/>
          <w:sz w:val="28"/>
          <w:szCs w:val="28"/>
        </w:rPr>
        <w:t>При этом полученное значение расчетной численности</w:t>
      </w:r>
      <w:r w:rsidRPr="00F276D7">
        <w:rPr>
          <w:rFonts w:ascii="Times New Roman" w:hAnsi="Times New Roman" w:cstheme="minorBidi"/>
          <w:noProof/>
          <w:position w:val="-9"/>
          <w:sz w:val="28"/>
          <w:szCs w:val="28"/>
          <w:lang w:eastAsia="ru-RU"/>
        </w:rPr>
        <w:drawing>
          <wp:inline distT="0" distB="0" distL="0" distR="0" wp14:anchorId="35C6F6D2" wp14:editId="2CF7B1EE">
            <wp:extent cx="449580" cy="266700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hAnsi="Times New Roman" w:cstheme="minorBidi"/>
          <w:sz w:val="28"/>
          <w:szCs w:val="28"/>
        </w:rPr>
        <w:t xml:space="preserve"> не может превышать значение предельной штатной численности государственных гражданских служащих и работников, замещающих должности, не являющиеся должностями государственной гражданской службы Министерства. 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 случае если полученное значение расчетной численности превышает значение предельной численности, при определении затрат используется значение предельной численности.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Нормативные затраты подлежат размещению в единой информационной системе в сфере закупок.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 Порядок определения нормативных затрат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 Нормативные затраты на обеспечение функций, применяемые при расчете объема затрат на приобретение основных средств.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 Затраты на информационно-коммуникационные технологии.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1.1.1. Затраты на приобретение средств подвижной связи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571B08F" wp14:editId="658F2128">
            <wp:extent cx="1638300" cy="472440"/>
            <wp:effectExtent l="0" t="0" r="0" b="3810"/>
            <wp:docPr id="46" name="Рисунок 46" descr="base_14_301604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301604_3278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1.1.1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1.1.2 Затраты на приобретение планшетных компьютеров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EF7F91D" wp14:editId="4A1C917F">
            <wp:extent cx="1516380" cy="472440"/>
            <wp:effectExtent l="0" t="0" r="7620" b="3810"/>
            <wp:docPr id="41" name="Рисунок 41" descr="base_14_30160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4_301604_327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планшетных компьютеров по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прпк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планшетного компьютера по i-й должности.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Нормативы количества и цены установлены в </w:t>
      </w:r>
      <w:hyperlink w:anchor="P2913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1.1.2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1.1.3. Затраты на приобретение персональных компьютеров типа «Ноутбук».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93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1.1.</w:t>
        </w:r>
      </w:hyperlink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3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1.1.4. Затраты на приобретение персональных компьютеров типа "Стационарный":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1.1.4.1 Затраты на приобретение мониторов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506854F" wp14:editId="26350F2D">
            <wp:extent cx="1417320" cy="472440"/>
            <wp:effectExtent l="0" t="0" r="0" b="3810"/>
            <wp:docPr id="40" name="Рисунок 40" descr="base_14_30160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4_301604_3277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мон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одного монитора для i-й должности.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947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1.1.4.1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1.1.4.2. Затраты на приобретение системных блоков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C940544" wp14:editId="359AEC54">
            <wp:extent cx="1203960" cy="472440"/>
            <wp:effectExtent l="0" t="0" r="0" b="3810"/>
            <wp:docPr id="39" name="Рисунок 39" descr="base_14_30160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4_301604_3277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i-х системных блоков;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одного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системного блока.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982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1.1.4.2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1.1.5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13691834" wp14:editId="41D23385">
            <wp:extent cx="2484120" cy="472440"/>
            <wp:effectExtent l="0" t="0" r="0" b="3810"/>
            <wp:docPr id="29" name="Рисунок 29" descr="base_14_301604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4_301604_3278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пм порог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пм факт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количество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пм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 принтера, многофункционального устройства и копировального аппарата (оргтехники).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3012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1.1.5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1.1.6 Затраты на приобретение систем бесперебойного питания </w:t>
      </w:r>
      <w:r w:rsidRPr="00F276D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F276D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F276D7"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  <w:t>ибп</w:t>
      </w:r>
      <w:proofErr w:type="spellEnd"/>
      <w:r w:rsidRPr="00F276D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определяются по формуле:</w:t>
      </w:r>
    </w:p>
    <w:p w:rsidR="00F276D7" w:rsidRPr="00F276D7" w:rsidRDefault="00F276D7" w:rsidP="00F27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Theme="minorHAnsi" w:hAnsi="Times New Roman"/>
          <w:noProof/>
          <w:position w:val="-15"/>
          <w:lang w:eastAsia="ru-RU"/>
        </w:rPr>
        <w:drawing>
          <wp:inline distT="0" distB="0" distL="0" distR="0" wp14:anchorId="380F4ABC" wp14:editId="3DB2EAD5">
            <wp:extent cx="1470660" cy="29057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23" cy="30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E7D3BC" wp14:editId="3FB28B6B">
                <wp:extent cx="304800" cy="304800"/>
                <wp:effectExtent l="0" t="0" r="0" b="0"/>
                <wp:docPr id="18" name="AutoShape 2" descr="Рисунок 32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727311" id="AutoShape 2" o:spid="_x0000_s1026" alt="Рисунок 328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ysh9t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276D7" w:rsidRPr="00F276D7" w:rsidRDefault="00F276D7" w:rsidP="00F27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 где:</w:t>
      </w:r>
    </w:p>
    <w:p w:rsidR="00F276D7" w:rsidRPr="00F276D7" w:rsidRDefault="00F276D7" w:rsidP="00F276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276D7">
        <w:rPr>
          <w:rFonts w:ascii="Times New Roman" w:eastAsiaTheme="minorHAnsi" w:hAnsi="Times New Roman"/>
          <w:sz w:val="28"/>
          <w:szCs w:val="28"/>
        </w:rPr>
        <w:t>Q</w:t>
      </w:r>
      <w:r w:rsidRPr="00F276D7">
        <w:rPr>
          <w:rFonts w:ascii="Times New Roman" w:eastAsiaTheme="minorHAnsi" w:hAnsi="Times New Roman"/>
          <w:sz w:val="28"/>
          <w:szCs w:val="28"/>
          <w:vertAlign w:val="subscript"/>
        </w:rPr>
        <w:t>ибпi</w:t>
      </w:r>
      <w:proofErr w:type="spellEnd"/>
      <w:r w:rsidRPr="00F276D7">
        <w:rPr>
          <w:rFonts w:ascii="Times New Roman" w:eastAsiaTheme="minorHAnsi" w:hAnsi="Times New Roman"/>
          <w:sz w:val="28"/>
          <w:szCs w:val="28"/>
        </w:rPr>
        <w:t xml:space="preserve"> - количество i-х источников бесперебойного питания;</w:t>
      </w:r>
    </w:p>
    <w:p w:rsidR="00F276D7" w:rsidRPr="00F276D7" w:rsidRDefault="00F276D7" w:rsidP="00F276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F276D7">
        <w:rPr>
          <w:rFonts w:ascii="Times New Roman" w:eastAsiaTheme="minorHAnsi" w:hAnsi="Times New Roman"/>
          <w:sz w:val="28"/>
          <w:szCs w:val="28"/>
        </w:rPr>
        <w:t>P</w:t>
      </w:r>
      <w:r w:rsidRPr="00F276D7">
        <w:rPr>
          <w:rFonts w:ascii="Times New Roman" w:eastAsiaTheme="minorHAnsi" w:hAnsi="Times New Roman"/>
          <w:sz w:val="28"/>
          <w:szCs w:val="28"/>
          <w:vertAlign w:val="subscript"/>
        </w:rPr>
        <w:t>ибпi</w:t>
      </w:r>
      <w:proofErr w:type="spellEnd"/>
      <w:r w:rsidRPr="00F276D7">
        <w:rPr>
          <w:rFonts w:ascii="Times New Roman" w:eastAsiaTheme="minorHAnsi" w:hAnsi="Times New Roman"/>
          <w:sz w:val="28"/>
          <w:szCs w:val="28"/>
        </w:rPr>
        <w:t xml:space="preserve"> - цена i-</w:t>
      </w:r>
      <w:proofErr w:type="spellStart"/>
      <w:r w:rsidRPr="00F276D7">
        <w:rPr>
          <w:rFonts w:ascii="Times New Roman" w:eastAsiaTheme="minorHAnsi" w:hAnsi="Times New Roman"/>
          <w:sz w:val="28"/>
          <w:szCs w:val="28"/>
        </w:rPr>
        <w:t>го</w:t>
      </w:r>
      <w:proofErr w:type="spellEnd"/>
      <w:r w:rsidRPr="00F276D7">
        <w:rPr>
          <w:rFonts w:ascii="Times New Roman" w:eastAsiaTheme="minorHAnsi" w:hAnsi="Times New Roman"/>
          <w:sz w:val="28"/>
          <w:szCs w:val="28"/>
        </w:rPr>
        <w:t xml:space="preserve"> приобретаемого источника бесперебойного питания;</w:t>
      </w:r>
    </w:p>
    <w:p w:rsidR="00F276D7" w:rsidRPr="00F276D7" w:rsidRDefault="00F276D7" w:rsidP="00F27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i - тип источника бесперебойного питания</w:t>
      </w:r>
      <w:r w:rsidRPr="00F276D7">
        <w:rPr>
          <w:rFonts w:asciiTheme="minorHAnsi" w:eastAsiaTheme="minorHAnsi" w:hAnsiTheme="minorHAnsi" w:cstheme="minorBidi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№ 1 к настоящим нормативным затратам.</w:t>
      </w:r>
    </w:p>
    <w:p w:rsidR="00F276D7" w:rsidRPr="00F276D7" w:rsidRDefault="00F276D7" w:rsidP="00F27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Нормативы количества и цены установлены в разделе 1.1.6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ахз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),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ахз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оф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proofErr w:type="gram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п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пмеб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мебели, Нормативы количества и цены установлены в </w:t>
      </w:r>
      <w:hyperlink w:anchor="P833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нормативам затрат;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систем кондиционирования, Нормативы количества и цены установлены в </w:t>
      </w:r>
      <w:hyperlink w:anchor="P319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</w:t>
        </w:r>
      </w:hyperlink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3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нормативам затрат;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оф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офисной техники и оборудования, Нормативы количества и цены установлены в </w:t>
      </w:r>
      <w:hyperlink w:anchor="P1001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</w:t>
        </w:r>
      </w:hyperlink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4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нормативам затрат;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бытового оборудования, Нормативы количества и цены установлены в </w:t>
      </w:r>
      <w:hyperlink w:anchor="P106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</w:t>
        </w:r>
      </w:hyperlink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5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нормативам затрат;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хозяйственных принадлежностей, Нормативы количества и цены установлены в </w:t>
      </w:r>
      <w:hyperlink w:anchor="P3384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1.6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нормативам затрат;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прочих основных средств, Нормативы количества и цены установлены в </w:t>
      </w:r>
      <w:hyperlink w:anchor="P1164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1.7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нормативам затрат.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1.2.1. Затраты на приобретение систем кондиционирования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F9B6395" wp14:editId="4748318E">
            <wp:extent cx="1097280" cy="472440"/>
            <wp:effectExtent l="0" t="0" r="0" b="3810"/>
            <wp:docPr id="13" name="Рисунок 13" descr="base_14_301604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4_301604_3281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с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i-х систем кондиционирования;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с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1-й системы кондиционирования.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 Затраты на приобретение материальных запасов.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2.1. Затраты на приобретение магнитных и оптических носителей информации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Змн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Theme="minorHAnsi" w:eastAsiaTheme="minorHAnsi" w:hAnsiTheme="minorHAnsi" w:cstheme="minorBidi"/>
          <w:noProof/>
          <w:position w:val="-26"/>
          <w:lang w:eastAsia="ru-RU"/>
        </w:rPr>
        <w:drawing>
          <wp:inline distT="0" distB="0" distL="0" distR="0" wp14:anchorId="37A1FA0A" wp14:editId="5C022939">
            <wp:extent cx="1264920" cy="472440"/>
            <wp:effectExtent l="0" t="0" r="0" b="3810"/>
            <wp:docPr id="32" name="Рисунок 32" descr="base_14_301604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301604_3278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планируемое к приобретению количество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носителя информации в соответствии с нормативами Министерства;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единицы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носителя информации в соответствии с нормативами Министерства.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в разделе 2.1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2.2. Затраты на приобретение других запасных частей и материалов для вычислительной техники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Здвт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F45682" wp14:editId="0DA79B29">
            <wp:extent cx="1341120" cy="472440"/>
            <wp:effectExtent l="0" t="0" r="0" b="3810"/>
            <wp:docPr id="47" name="Рисунок 47" descr="base_14_301604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4_301604_3278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дтв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дтв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единицы i-й запасной части для вычислительной техники.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1272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2.2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2.3.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Theme="minorHAnsi" w:eastAsiaTheme="minorHAnsi" w:hAnsiTheme="minorHAnsi" w:cstheme="minorBidi"/>
          <w:noProof/>
          <w:position w:val="-26"/>
          <w:lang w:eastAsia="ru-RU"/>
        </w:rPr>
        <w:drawing>
          <wp:inline distT="0" distB="0" distL="0" distR="0" wp14:anchorId="71F836E1" wp14:editId="5A5E3E69">
            <wp:extent cx="1676400" cy="472440"/>
            <wp:effectExtent l="0" t="0" r="0" b="3810"/>
            <wp:docPr id="42" name="Рисунок 42" descr="base_14_301604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301604_3278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типа;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рм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iрм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цена расходного материала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типу принтеров, многофункциональных устройств и копировальных аппаратов (оргтехники).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2.3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2.4.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</w:t>
      </w:r>
      <w:proofErr w:type="gram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Pr="00F276D7">
        <w:rPr>
          <w:rFonts w:ascii="Times New Roman" w:eastAsia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6C8D38E7" wp14:editId="00CCF24E">
            <wp:extent cx="403860" cy="259080"/>
            <wp:effectExtent l="0" t="0" r="0" b="7620"/>
            <wp:docPr id="12" name="Рисунок 12" descr="base_14_301604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4_301604_3281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ахз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мз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ж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э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бл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пищ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ж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средств жизнеобеспечения, Нормативы количества и цены установлены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в разделе 2.4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1388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приложения 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э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электроагрегатов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осветительного оборудования, 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разделе 2.5 </w:t>
      </w:r>
      <w:hyperlink w:anchor="P1411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приложения 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бл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бланочной, типографической и полиграфической продукции, 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2.6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1423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приложения 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прочих материалов, Нормативы количества и цены установлены в </w:t>
      </w:r>
      <w:hyperlink w:anchor="P1587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2.7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пищ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продуктов питания, Нормативы количества и цены установлены в </w:t>
      </w:r>
      <w:hyperlink w:anchor="P1694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2.8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канцелярских товаров и принадлежностей, Нормативы количества и цены установлены в </w:t>
      </w:r>
      <w:hyperlink w:anchor="P1703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2.9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приобретение хозяйственных и принадлежностей, Нормативы количества и цены установлены в </w:t>
      </w:r>
      <w:hyperlink w:anchor="P2442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2.10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2.4.1. Затраты на приобретение бланочной, типографической и полиграфической продукции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бл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1783B87" wp14:editId="0C9095CB">
            <wp:extent cx="2087880" cy="495300"/>
            <wp:effectExtent l="0" t="0" r="0" b="0"/>
            <wp:docPr id="11" name="Рисунок 11" descr="base_14_301604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4_301604_3281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б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бланочной, типографической и полиграфической продукции;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б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бланка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тиражу.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2.4.2. Затраты на приобретение канцелярских принадлежностей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1CF5355" wp14:editId="29BC9B67">
            <wp:extent cx="1889760" cy="472440"/>
            <wp:effectExtent l="0" t="0" r="0" b="3810"/>
            <wp:docPr id="10" name="Рисунок 10" descr="base_14_301604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4_301604_3281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канцелярских принадлежностей;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численность основных работников, рассчитывается с учетом положений </w:t>
      </w:r>
      <w:hyperlink w:anchor="P60" w:history="1">
        <w:r w:rsidRPr="00F276D7">
          <w:rPr>
            <w:rFonts w:ascii="Times New Roman" w:eastAsia="Times New Roman" w:hAnsi="Times New Roman"/>
            <w:sz w:val="28"/>
            <w:szCs w:val="28"/>
            <w:lang w:eastAsia="ru-RU"/>
          </w:rPr>
          <w:t>раздела 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канц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предмета канцелярских принадлежностей в соответствии с нормативами государственных органов.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2.4.3. Затраты на приобретение хозяйственных товаров и принадлежностей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3A288BF" wp14:editId="4D64E86B">
            <wp:extent cx="1226820" cy="472440"/>
            <wp:effectExtent l="0" t="0" r="0" b="3810"/>
            <wp:docPr id="9" name="Рисунок 9" descr="base_14_301604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4_301604_3281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хп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хозяйственного товара и принадлежности в соответствии с нормативами государственных органов.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3. Нормативные затраты на обеспечение функций, применяемые при расчете объема затрат на содержание имущества.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3.1. Затраты на техническое обслуживание и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регламентно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-профилактический ремонт вычислительной техники, принтеров, МФУ и копировальных аппаратов (оргтехники).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Нормативы количества и цены установлены в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разделе 3.1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3.2. Затраты на заправку и восстановление картриджей для принтеров, МФУ и копировальных аппаратов.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588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3.2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4. Затраты на обеспечение функций, применяемые при расчете объема затрат на приобретение прочих работ и услуг, не относящиеся к затратам на услуги связи,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аренду и содержание имущества.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4.1.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33353354" wp14:editId="1AFEEAEB">
            <wp:extent cx="1386840" cy="472440"/>
            <wp:effectExtent l="0" t="0" r="0" b="3810"/>
            <wp:docPr id="38" name="Рисунок 38" descr="base_14_301604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4_301604_3277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работников, направляемых на i-й вид дополнительного профессионального образования.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Количество государственных гражданских служащих Камчатского края, направляемых на i-й вид дополнительного профессионального образования, определяется в соответствии с законом Камчатского края № 343 от 20.11.2013 «О государственной гражданской службе Камчатского края».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дпо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обучения одного работника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дополнительного профессионального образования.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0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статьей 22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44-ФЗ.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588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  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спо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спо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оплату услуг по сопровождению справочно-правовых систем;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588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  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4.3. Затраты на проведение аттестационных, проверочных и контрольных мероприятий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Зат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szCs w:val="20"/>
          <w:lang w:eastAsia="ru-RU"/>
        </w:rPr>
      </w:pPr>
      <w:r w:rsidRPr="00F276D7">
        <w:rPr>
          <w:rFonts w:eastAsia="Times New Roman" w:cs="Calibri"/>
          <w:noProof/>
          <w:position w:val="-28"/>
          <w:szCs w:val="20"/>
          <w:lang w:eastAsia="ru-RU"/>
        </w:rPr>
        <w:drawing>
          <wp:inline distT="0" distB="0" distL="0" distR="0" wp14:anchorId="40870533" wp14:editId="16DF487A">
            <wp:extent cx="2171700" cy="495300"/>
            <wp:effectExtent l="0" t="0" r="0" b="0"/>
            <wp:docPr id="48" name="Рисунок 48" descr="base_14_301604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4_301604_3282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об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количество аттестуемых i-х объектов (помещений);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об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цена проведения аттестации 1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(помещения);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ус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количество единиц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(устройств), требующих проверки;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ус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цена проведения проверки 1 единицы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(устройства).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66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4.3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4.4. Затраты на прохождение медицинских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профосмотров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(диспансеризация).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66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4.4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4.5. Затраты на получение электронной цифровой подписи.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66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4.5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4.6.1</w:t>
      </w:r>
      <w:r w:rsidRPr="00F276D7">
        <w:rPr>
          <w:rFonts w:eastAsia="Times New Roman" w:cs="Calibri"/>
          <w:szCs w:val="20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типографских работ (услуг).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4.6.1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4.6.2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), определяются по следующей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eastAsia="Times New Roman" w:cs="Calibri"/>
          <w:noProof/>
          <w:position w:val="-15"/>
          <w:szCs w:val="20"/>
          <w:lang w:eastAsia="ru-RU"/>
        </w:rPr>
        <w:drawing>
          <wp:inline distT="0" distB="0" distL="0" distR="0" wp14:anchorId="0EEC26B9" wp14:editId="149635BE">
            <wp:extent cx="3680460" cy="335280"/>
            <wp:effectExtent l="0" t="0" r="0" b="7620"/>
            <wp:docPr id="5" name="Рисунок 5" descr="base_14_301604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4_301604_32806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пи - планируемое количество приобретаемых i-х периодических изданий;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пи - цена одного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периодического издания;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k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сл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планируемое количество экземпляров приобретаемой k-й справочной литературы;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k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сл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- цена одного экземпляра k-й справочной литературы;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обк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кв. см, необходимое для размещения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обк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размещения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объявления в расчете на 1 кв. см полосы издания.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66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4.6</w:t>
        </w:r>
      </w:hyperlink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.2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Количество периодических печатных изданий, справочной литературы для работников Министерства может отличаться от установленного в зависимости от решаемых задач. При этом закупка периодических печатных изданий, справочной литературы (в том числе не указанных в разделе 4.6 приложения 1 к нормативным затратам) осуществляется в пределах доведенных лимитов бюджетных обязательств на обеспечение функций Министерства.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4.7. Затраты на сопровождение справочно-правовых систем.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Затраты на оплату услуг по сопровождению справочно-правовых систем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Зсспс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619865C8" wp14:editId="2E85867E">
            <wp:extent cx="1272540" cy="601980"/>
            <wp:effectExtent l="0" t="0" r="381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="00095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сспс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4.7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4.8. Затраты на приобретение работ и услуг по содержанию имущества.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разделе 4.8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1 к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4.9. Затраты на приобретение прочих работ и услуг.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r w:rsidRPr="00F276D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разделе 4.9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5. Затраты на обеспечение функций, применяемые при расчете объема затрат на услуги связи.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5.1. Затраты на абонентскую плату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53856BA2" wp14:editId="407F1A37">
            <wp:extent cx="1203960" cy="472440"/>
            <wp:effectExtent l="0" t="0" r="0" b="3810"/>
            <wp:docPr id="34" name="Рисунок 34" descr="base_14_301604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4_301604_3277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аб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4932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5.1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5.2. Затраты на повременную оплату местных, междугородних и международных телефонных соединений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71D8D30" wp14:editId="73BE6923">
            <wp:extent cx="5455920" cy="495300"/>
            <wp:effectExtent l="0" t="0" r="0" b="0"/>
            <wp:docPr id="33" name="Рисунок 33" descr="base_14_301604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4_301604_3277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g м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мн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j мг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тарифу.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4941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5.2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5.3. Затраты на приобретение средств подвижной связи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6AD469D6" wp14:editId="71ED15F9">
            <wp:extent cx="1638300" cy="472440"/>
            <wp:effectExtent l="0" t="0" r="0" b="3810"/>
            <wp:docPr id="28" name="Рисунок 28" descr="base_14_301604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4_301604_3278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 приобретению количество средств подвижной связи по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прсот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стоимость 1 средства подвижной связи для i-й должности в соответствии с нормативами.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4941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разделе 5.3 </w:t>
        </w:r>
      </w:hyperlink>
      <w:hyperlink w:anchor="P810" w:history="1">
        <w:r w:rsidRPr="00F276D7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приложения 1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5.4.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интернет-провайдеров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планшетных компьютеров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2F70EC91" wp14:editId="1A303AF0">
            <wp:extent cx="1623060" cy="472440"/>
            <wp:effectExtent l="0" t="0" r="0" b="3810"/>
            <wp:docPr id="31" name="Рисунок 31" descr="base_14_301604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4_301604_3277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SIM-карт по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ежемесячная цена в расчете на 1 SIM-карту по i-й должности;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i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ип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месяцев предоставления услуги передачи данных по i-й должности.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2839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5.4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6. Затраты на услуги </w:t>
      </w:r>
      <w:proofErr w:type="gram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</w:t>
      </w:r>
      <w:r w:rsidRPr="00F276D7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F7B3C7" wp14:editId="2FB8DC32">
            <wp:extent cx="419100" cy="304800"/>
            <wp:effectExtent l="0" t="0" r="0" b="0"/>
            <wp:docPr id="37" name="Рисунок 37" descr="base_14_301604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4_301604_3277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отнесенные к затратам на услуги связи в рамках затрат на информационно-коммуникационные технологии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61E42A3A" wp14:editId="0934D887">
            <wp:extent cx="1005840" cy="289560"/>
            <wp:effectExtent l="0" t="0" r="3810" b="0"/>
            <wp:docPr id="36" name="Рисунок 36" descr="base_14_301604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4_301604_3277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оплату услуг почтовой связи;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на оплату услуг специальной связи.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6.1. Затраты на оплату услуг почтовой связи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position w:val="-26"/>
          <w:sz w:val="28"/>
          <w:szCs w:val="28"/>
          <w:lang w:eastAsia="ru-RU"/>
        </w:rPr>
        <w:drawing>
          <wp:inline distT="0" distB="0" distL="0" distR="0" wp14:anchorId="4B636445" wp14:editId="3F0A91DE">
            <wp:extent cx="1089660" cy="472440"/>
            <wp:effectExtent l="0" t="0" r="0" b="3810"/>
            <wp:docPr id="35" name="Рисунок 35" descr="base_14_301604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4_301604_3277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количество i-х почтовых отправлений в год;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почтового отпра</w:t>
      </w:r>
      <w:bookmarkStart w:id="1" w:name="_GoBack"/>
      <w:bookmarkEnd w:id="1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вления.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6.2. Затраты на оплату услуг специальной связи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) определяются по формуле:           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количество листов (пакетов) исходящей информации в год;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сс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454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6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7. Затраты на аренду помещений и оборудования.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7.1. Затраты на аренду помещений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Ч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x S x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оп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расчетная численность работников основного персонала;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S - площадь, определенная с учетом рациональной организации рабочих мест (</w:t>
      </w:r>
      <w:r w:rsidRPr="00F276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расстановки офисной мебели и размещения оборудования)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из расчета</w:t>
      </w:r>
      <w:r w:rsidRPr="00F276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не менее</w:t>
      </w:r>
      <w:r w:rsidRPr="00F276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шесть квадратных метров на одного служащего и обеспечения временного хранения документов в изолированных помещениях из расчета не менее 2 квадратных метра на одного служащего.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ежемесячной аренды за 1 кв. метр арендуемой площади, определенная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ап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планируемое количество месяцев аренды арендуемой площади.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Нормативы количества и цены установлены в </w:t>
      </w:r>
      <w:hyperlink w:anchor="P4546" w:history="1">
        <w:r w:rsidRPr="00F276D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разделе 7</w:t>
        </w:r>
      </w:hyperlink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1 к нормативным затратам.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Зкр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),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кр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проезд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по договору на проезд к месту командирования и обратно, которые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38AD395" wp14:editId="4FE3BE1D">
            <wp:extent cx="2407920" cy="4965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35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Qi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проезд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проезд</w:t>
      </w: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проезда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учетом требований закона Камчатского края от 15.09.2008 №118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 и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затраты по договору найма жилого помещения на период командирования, которые определяются по формуле: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014735" wp14:editId="1F15B2F1">
            <wp:extent cx="2545080" cy="6019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Qi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Pi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цена найма жилого помещения в сутки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 с учетом требований закона Камчатского края от 15.09.2008 №118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 и иных нормативных правовых актов Камчатского края, устанавливающих размеры возмещения работникам расходов, связанных со служебными командировками;</w:t>
      </w:r>
    </w:p>
    <w:p w:rsidR="00F276D7" w:rsidRPr="00F276D7" w:rsidRDefault="00F276D7" w:rsidP="00F276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Ni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найм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proofErr w:type="spellStart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F27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направлению командирования.</w:t>
      </w:r>
    </w:p>
    <w:p w:rsidR="00925530" w:rsidRPr="007F5D18" w:rsidRDefault="009255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5530" w:rsidRPr="007F5D18" w:rsidRDefault="009255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25530" w:rsidRPr="007F5D18" w:rsidSect="009C72AD">
          <w:footerReference w:type="default" r:id="rId42"/>
          <w:pgSz w:w="11906" w:h="16838" w:code="9"/>
          <w:pgMar w:top="851" w:right="567" w:bottom="680" w:left="1418" w:header="0" w:footer="0" w:gutter="0"/>
          <w:cols w:space="708"/>
          <w:docGrid w:linePitch="360"/>
        </w:sectPr>
      </w:pPr>
    </w:p>
    <w:p w:rsidR="0086456D" w:rsidRPr="00B30F95" w:rsidRDefault="0086456D" w:rsidP="00C90042">
      <w:pPr>
        <w:pStyle w:val="ConsPlusNormal"/>
        <w:ind w:firstLine="9923"/>
        <w:outlineLvl w:val="1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216CE" w:rsidRPr="00B30F95" w:rsidRDefault="0086456D" w:rsidP="00C90042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 xml:space="preserve">к нормативным затратам на </w:t>
      </w:r>
    </w:p>
    <w:p w:rsidR="006216CE" w:rsidRPr="00B30F95" w:rsidRDefault="0086456D" w:rsidP="00C90042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>обеспечение</w:t>
      </w:r>
      <w:r w:rsidR="006216CE" w:rsidRPr="00B30F95">
        <w:rPr>
          <w:rFonts w:ascii="Times New Roman" w:hAnsi="Times New Roman" w:cs="Times New Roman"/>
          <w:sz w:val="24"/>
          <w:szCs w:val="24"/>
        </w:rPr>
        <w:t xml:space="preserve"> </w:t>
      </w:r>
      <w:r w:rsidRPr="00B30F95">
        <w:rPr>
          <w:rFonts w:ascii="Times New Roman" w:hAnsi="Times New Roman" w:cs="Times New Roman"/>
          <w:sz w:val="24"/>
          <w:szCs w:val="24"/>
        </w:rPr>
        <w:t>функций</w:t>
      </w:r>
      <w:r w:rsidR="006216CE" w:rsidRPr="00B30F95">
        <w:rPr>
          <w:rFonts w:ascii="Times New Roman" w:hAnsi="Times New Roman" w:cs="Times New Roman"/>
          <w:sz w:val="24"/>
          <w:szCs w:val="24"/>
        </w:rPr>
        <w:t xml:space="preserve"> М</w:t>
      </w:r>
      <w:r w:rsidR="00925530" w:rsidRPr="00B30F95">
        <w:rPr>
          <w:rFonts w:ascii="Times New Roman" w:hAnsi="Times New Roman" w:cs="Times New Roman"/>
          <w:sz w:val="24"/>
          <w:szCs w:val="24"/>
        </w:rPr>
        <w:t>инистерства</w:t>
      </w:r>
    </w:p>
    <w:p w:rsidR="006216CE" w:rsidRPr="00B30F95" w:rsidRDefault="00925530" w:rsidP="00C90042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>территориального</w:t>
      </w:r>
      <w:r w:rsidR="006216CE" w:rsidRPr="00B30F95">
        <w:rPr>
          <w:rFonts w:ascii="Times New Roman" w:hAnsi="Times New Roman" w:cs="Times New Roman"/>
          <w:sz w:val="24"/>
          <w:szCs w:val="24"/>
        </w:rPr>
        <w:t xml:space="preserve"> </w:t>
      </w:r>
      <w:r w:rsidRPr="00B30F95">
        <w:rPr>
          <w:rFonts w:ascii="Times New Roman" w:hAnsi="Times New Roman" w:cs="Times New Roman"/>
          <w:sz w:val="24"/>
          <w:szCs w:val="24"/>
        </w:rPr>
        <w:t>развития</w:t>
      </w:r>
    </w:p>
    <w:p w:rsidR="0086456D" w:rsidRPr="00B30F95" w:rsidRDefault="002F2E7C" w:rsidP="00C90042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>Камчатского края</w:t>
      </w:r>
      <w:r w:rsidR="0086456D" w:rsidRPr="00B30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CF" w:rsidRPr="00B30F95" w:rsidRDefault="000952CF" w:rsidP="000952CF">
      <w:pPr>
        <w:pStyle w:val="ConsPlusNormal"/>
        <w:ind w:left="9912" w:firstLine="11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 xml:space="preserve">утв. </w:t>
      </w:r>
      <w:r w:rsidR="00F241A5" w:rsidRPr="00B30F95">
        <w:rPr>
          <w:rFonts w:ascii="Times New Roman" w:hAnsi="Times New Roman" w:cs="Times New Roman"/>
          <w:sz w:val="24"/>
          <w:szCs w:val="24"/>
        </w:rPr>
        <w:t>п</w:t>
      </w:r>
      <w:r w:rsidRPr="00B30F95">
        <w:rPr>
          <w:rFonts w:ascii="Times New Roman" w:hAnsi="Times New Roman" w:cs="Times New Roman"/>
          <w:sz w:val="24"/>
          <w:szCs w:val="24"/>
        </w:rPr>
        <w:t>риказом Министерства территориального развития Камчатского края</w:t>
      </w:r>
    </w:p>
    <w:p w:rsidR="000952CF" w:rsidRPr="00B30F95" w:rsidRDefault="000952CF" w:rsidP="000952CF">
      <w:pPr>
        <w:pStyle w:val="ConsPlusNormal"/>
        <w:ind w:firstLine="9923"/>
        <w:rPr>
          <w:rFonts w:ascii="Times New Roman" w:hAnsi="Times New Roman" w:cs="Times New Roman"/>
          <w:sz w:val="24"/>
          <w:szCs w:val="24"/>
        </w:rPr>
      </w:pPr>
      <w:r w:rsidRPr="00B30F95">
        <w:rPr>
          <w:rFonts w:ascii="Times New Roman" w:hAnsi="Times New Roman" w:cs="Times New Roman"/>
          <w:sz w:val="24"/>
          <w:szCs w:val="24"/>
        </w:rPr>
        <w:t xml:space="preserve">от «___» </w:t>
      </w:r>
      <w:r w:rsidR="00BA4DA0" w:rsidRPr="00B30F95">
        <w:rPr>
          <w:rFonts w:ascii="Times New Roman" w:hAnsi="Times New Roman" w:cs="Times New Roman"/>
          <w:sz w:val="24"/>
          <w:szCs w:val="24"/>
        </w:rPr>
        <w:t>декабря</w:t>
      </w:r>
      <w:r w:rsidRPr="00B30F95">
        <w:rPr>
          <w:rFonts w:ascii="Times New Roman" w:hAnsi="Times New Roman" w:cs="Times New Roman"/>
          <w:sz w:val="24"/>
          <w:szCs w:val="24"/>
        </w:rPr>
        <w:t xml:space="preserve"> 2020 г. №__-П</w:t>
      </w:r>
    </w:p>
    <w:p w:rsidR="0086456D" w:rsidRPr="007F5D18" w:rsidRDefault="008645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3B9" w:rsidRDefault="00E133B9" w:rsidP="009255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793"/>
      <w:bookmarkEnd w:id="2"/>
      <w:r w:rsidRPr="00E133B9">
        <w:rPr>
          <w:rFonts w:ascii="Times New Roman" w:hAnsi="Times New Roman" w:cs="Times New Roman"/>
          <w:b w:val="0"/>
          <w:sz w:val="28"/>
          <w:szCs w:val="28"/>
        </w:rPr>
        <w:t xml:space="preserve">Нормативные затраты на </w:t>
      </w:r>
      <w:r w:rsidR="00925530" w:rsidRPr="007F5D18">
        <w:rPr>
          <w:rFonts w:ascii="Times New Roman" w:hAnsi="Times New Roman" w:cs="Times New Roman"/>
          <w:b w:val="0"/>
          <w:sz w:val="28"/>
          <w:szCs w:val="28"/>
        </w:rPr>
        <w:t>обеспечени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925530" w:rsidRPr="007F5D18">
        <w:rPr>
          <w:rFonts w:ascii="Times New Roman" w:hAnsi="Times New Roman" w:cs="Times New Roman"/>
          <w:b w:val="0"/>
          <w:sz w:val="28"/>
          <w:szCs w:val="28"/>
        </w:rPr>
        <w:t xml:space="preserve"> функций </w:t>
      </w:r>
    </w:p>
    <w:p w:rsidR="0086456D" w:rsidRDefault="00925530" w:rsidP="00E133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5D18">
        <w:rPr>
          <w:rFonts w:ascii="Times New Roman" w:hAnsi="Times New Roman" w:cs="Times New Roman"/>
          <w:b w:val="0"/>
          <w:sz w:val="28"/>
          <w:szCs w:val="28"/>
        </w:rPr>
        <w:t>Министерства территориального развития Камчатского края</w:t>
      </w:r>
    </w:p>
    <w:p w:rsidR="00A02E3D" w:rsidRDefault="00D25EBC" w:rsidP="00D25EBC">
      <w:pPr>
        <w:pStyle w:val="ConsPlusTitle"/>
        <w:jc w:val="both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02E3D">
        <w:instrText xml:space="preserve">Excel.Sheet.12 "D:\\старый комп\\LA\\1 МИНИСТЕРСТВО ТЕРРИТОРИАЛЬНОГО РАЗВИТИЯ КАМЧ. КРАЯ\\1 НОРМИРОВАНИЕ Затрат Минтерразвития\\Приложение 1 к нормативным затратам.xlsx" Лист1!R3C1:R433C8 </w:instrText>
      </w:r>
      <w:r>
        <w:instrText xml:space="preserve">\a \f 4 \h  \* MERGEFORMAT </w:instrText>
      </w:r>
      <w:r w:rsidR="00A02E3D">
        <w:fldChar w:fldCharType="separate"/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1148"/>
        <w:gridCol w:w="2533"/>
        <w:gridCol w:w="1513"/>
        <w:gridCol w:w="1969"/>
        <w:gridCol w:w="1214"/>
        <w:gridCol w:w="1257"/>
        <w:gridCol w:w="1780"/>
        <w:gridCol w:w="3182"/>
      </w:tblGrid>
      <w:tr w:rsidR="00A02E3D" w:rsidRPr="00F40A4E" w:rsidTr="00F40A4E">
        <w:trPr>
          <w:trHeight w:val="45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 количества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 цены на единицу товара, услуги (рубли)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 приобретения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должностей</w:t>
            </w:r>
          </w:p>
        </w:tc>
      </w:tr>
      <w:tr w:rsidR="00A02E3D" w:rsidRPr="00F40A4E" w:rsidTr="00F40A4E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Нормативные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затраты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функций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применяемые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расчете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объема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приобретение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основных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средств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информационно-коммуникационные технологии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 на приобретение средств подвижной связи</w:t>
            </w:r>
          </w:p>
        </w:tc>
      </w:tr>
      <w:tr w:rsidR="00A02E3D" w:rsidRPr="00F40A4E" w:rsidTr="00F40A4E">
        <w:trPr>
          <w:trHeight w:val="14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Затраты на приобретение планшетных компьютеров </w:t>
            </w:r>
          </w:p>
        </w:tc>
      </w:tr>
      <w:tr w:rsidR="00A02E3D" w:rsidRPr="00F40A4E" w:rsidTr="00F40A4E">
        <w:trPr>
          <w:trHeight w:val="15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5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57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Затраты на приобретение персональных компьютеров типа "Ноутбук" </w:t>
            </w:r>
          </w:p>
        </w:tc>
      </w:tr>
      <w:tr w:rsidR="00A02E3D" w:rsidRPr="00F40A4E" w:rsidTr="00F40A4E">
        <w:trPr>
          <w:trHeight w:val="85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4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57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Затраты на приобретение персональных компьютеров типа "Стационарный" 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 на приобретение мониторов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 размером 18,5-20"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 размером 21,5-24"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1.1.4.1.3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 размером 23-30"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1.1.4.1.4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 размером 27-30" и более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министра, Начальники отделов</w:t>
            </w:r>
          </w:p>
        </w:tc>
      </w:tr>
      <w:tr w:rsidR="00A02E3D" w:rsidRPr="00F40A4E" w:rsidTr="00F40A4E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Затраты на приобретение системных блоков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</w:t>
            </w:r>
          </w:p>
        </w:tc>
      </w:tr>
      <w:tr w:rsidR="00A02E3D" w:rsidRPr="00F40A4E" w:rsidTr="00F40A4E">
        <w:trPr>
          <w:trHeight w:val="4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Затраты на приобретение принтеров, МФУ и копировальных аппаратов (оргтехники) 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МФУ с черно-белой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МФУ с цветной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МФУ с черно-белой печатью формата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МФУ с цветной печатью формата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лазерный с черно-белой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7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1.1.5.6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струйный с цветной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 струйный с цветной печатью формата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Затраты на приобретение систем бесперебойного питания</w:t>
            </w:r>
          </w:p>
        </w:tc>
      </w:tr>
      <w:tr w:rsidR="00A02E3D" w:rsidRPr="00F40A4E" w:rsidTr="00F40A4E">
        <w:trPr>
          <w:trHeight w:val="12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(выходная мощность от 600 ВА до 1100 ВА)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на 1 автоматизированное рабочее место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 (выходная мощность 600 ВА)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на 1 автоматизированное рабочее место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мебели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руководителя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 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Приставка к столу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24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 (подставка) под цветы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132 650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121 315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Стулья (кресла)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8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металлический (сейф)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10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министра, начальники отделов, приемная министра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одно (двух) тумбовый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Заместитель министра 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35 074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подкатная</w:t>
            </w:r>
            <w:proofErr w:type="spellEnd"/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32 350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62 820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к столу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7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 (подставка) под цветы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приемной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Приемная министра 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к столу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рабочее поворотное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Рабочий стол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48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 (подставка) под цветы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48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Ресепшен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угловой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7 лет</w:t>
            </w: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Рабочий стол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офисная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48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14 900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36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Кресло рабочее поворотное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Шкаф для документов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для посетителей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Приставка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36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Металлический шкаф 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276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Книжная полка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48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 (подставка) под цветы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288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Перегородка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Конференц-зал, переговорная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Стул для посетителей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Конференц-кресло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Вешалка напольная для одежды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25 500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8 лет</w:t>
            </w:r>
          </w:p>
        </w:tc>
        <w:tc>
          <w:tcPr>
            <w:tcW w:w="3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Принтерная, серверная, архив, склад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Тумба для оргтехники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Металлический шкаф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систем кондиционирования</w:t>
            </w:r>
          </w:p>
        </w:tc>
      </w:tr>
      <w:tr w:rsidR="00A02E3D" w:rsidRPr="00F40A4E" w:rsidTr="00F40A4E">
        <w:trPr>
          <w:trHeight w:val="4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на кабинет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офисной техники и оборудования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для уничтожения бумаги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Аппарат факсимильной связи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Брошюратор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Межсетевой экран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Проекционное оборудование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7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Устройство подключения видеоконференции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10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Электронные идентификаторы ЭЦП (электронной цифровой подписи) Е-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Token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Увлажнитель воздуха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1.4.13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Воздухоочиститель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7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воздуха бактерицидный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4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бытового оборудования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Конвектор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Кофе-машина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Микроволновая печь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Обогреватель масляный электрический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Термопот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2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 холодильник (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встраеваемый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хозяйственных товаров и принадлежностей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Информационный стенд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прочих основных средств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Герб Камчатского края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 ,</w:t>
            </w:r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заместитель министра 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Герб России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3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Подставка для флагов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Портреты (Президента РФ, Губернатора Камчатского края)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Портьеры, тюль (жалюзи)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каждое окно кабинета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Репродукция картины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Флаг Камчатского края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 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Флаг России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 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Нормативные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затраты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функций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применяемые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расчете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объема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приобретение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материальных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запасов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магнитных и оптических носителей информации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DVD-RW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Disc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4.7Gb 4x (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10 шт.) на шпинделе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Жесткий диск 1Тб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Жесткий диск для ПК (SSD)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Жесткие диски для системы хранения данных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систему хранения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Накопитель USB-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flesh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8-16 Гб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DVD-R, CD-RW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других запасных частей и материалов для вычислительной техники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питания ПК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Вентилятор процессора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Видеокарта 4096 Мб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Внешний DVD привод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HDMI (1,8 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HDMI (3 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UTP 1000ft 5e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инструментов для офиса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Коннектор RG-45 (по 100 шт./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Компьютерные колонки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1 комплекта на 1 </w:t>
            </w: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автоматизированное рабочее место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периферия (мышь, клавиатура)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комплекта на 1 автоматизированное рабочее место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Модуль оперативной памяти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 памяти и DDR3 8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Gb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Мультиметр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Мышь ПК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Салазки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Обжим кабеля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Оперативная память для сервера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сервер</w:t>
            </w:r>
          </w:p>
        </w:tc>
      </w:tr>
      <w:tr w:rsidR="00A02E3D" w:rsidRPr="00F40A4E" w:rsidTr="00F40A4E">
        <w:trPr>
          <w:trHeight w:val="5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соединения сервера с СХД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сервер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Рулон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термотрансферных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этикеток, полипропиленовых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Рулон красящей ленты для принтера этикеток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Стяжка пластиковая (по 100 шт./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Тестер сети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Удлинитель с выключателем (3 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Удлинитель с выключателем (5 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Рассчитывается </w:t>
            </w:r>
            <w:proofErr w:type="spellStart"/>
            <w:proofErr w:type="gram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</w:t>
            </w:r>
            <w:proofErr w:type="spellEnd"/>
            <w:proofErr w:type="gram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питания для коммутатора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коммутатор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питания для сервера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сервер</w:t>
            </w:r>
          </w:p>
        </w:tc>
      </w:tr>
      <w:tr w:rsidR="00A02E3D" w:rsidRPr="00F40A4E" w:rsidTr="00F40A4E">
        <w:trPr>
          <w:trHeight w:val="6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питания для системы хранения данных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сервер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Гарнитура телефонная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Детектор кабельной проводки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SATA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UPS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Консольный кабель RJ-45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Консольный кабель USB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Коврик для мыши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стекирования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коммутаторов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Сетевой адаптер для рабочих станций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рабочее место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Чехол для планшетных компьтеров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расходных материалов для принтеров, МФУ и копировальных аппаратов (оргтехники)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(тонер) для лазерных принтеров и МФУ формата A4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6 единиц в расчете на 1 МФУ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(тонер) для лазерных принтеров и МФУ формата A3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единиц в расчете на 1 принтер и МФУ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цветных картриджей для МФУ с цветной печатью формата A3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 в расчете на 1 МФУ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4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каждого цвета для принтеров лазерных с цветной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6 единиц в расчете на 1 принтер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каждого цвета для принтеров лазерных с цветной печатью формата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единиц в расчете на 1 принтер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Картридж для принтера с цветной струйной печатью, формат А3, A4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единиц в расчете на 1 принтер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Барабан для многофункционального устройства с печатью формата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единиц в расчете на 1 принтер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средств жизнеобеспечения</w:t>
            </w:r>
          </w:p>
        </w:tc>
      </w:tr>
      <w:tr w:rsidR="00A02E3D" w:rsidRPr="00F40A4E" w:rsidTr="00F40A4E">
        <w:trPr>
          <w:trHeight w:val="3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Аптечка медицинская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Огнетушитель порошковый ОП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Огнетушитель углекислый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приобретение </w:t>
            </w:r>
            <w:proofErr w:type="spellStart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электроагрегатов</w:t>
            </w:r>
            <w:proofErr w:type="spellEnd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осветительного оборудования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Светильник настольный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2.5.2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Светильник настольный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бланочной, типографической и полиграфической продукции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Бланк почетной грамоты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150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Бланк удостоверения (вклейка)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Обложка для удостоверения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Визитные карточки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Календарь квартальный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Карта Камчатского края и МО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Конверт С4 «Куда-Кому»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25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Конверт С5 «окно справа»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50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Крафт-конверт С5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50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Папки для деловых бумаг (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балатек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адресная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2.6.12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Папки для деловых бумаг (картон)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Поздравительные открытки и вкладыши к ним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2.6.14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Конверт для диска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прочих материалов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Доска офисная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Древко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Пакеты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Помпа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Рамка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Рамка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Растения комнатные (цветы)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Стакан одноразовый пластиковый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50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20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Табличка - входная вывеска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Табличка - информационный стенд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Таблички кабинетные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Табличка Министерства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Флипчарт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(магнитно-маркерная доска с креплением для листа или блока бумаги)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12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Цветочные горшки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Вешалка - плечики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6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55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Поднос для питьевого прибора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приемную Министра, заместителя Министра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столовых принадлежностей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(6 шт.)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2.7.19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Кофейный и чайный сервиз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продуктов питания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Вода питьевая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бутылка 0,5 литра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потребности, при проведении круглых столов, рабочих заседаний и т.п.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сотрудника/участника проводимых мероприятий</w:t>
            </w:r>
          </w:p>
        </w:tc>
      </w:tr>
      <w:tr w:rsidR="00A02E3D" w:rsidRPr="00F40A4E" w:rsidTr="00F40A4E">
        <w:trPr>
          <w:trHeight w:val="5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канцелярских товаров и принадлежностей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 для копирования и печати на лазерных принтерах формата А3 по 500 л. Плотностью 80 г/м2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единица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 для копирования и печати на лазерных принтерах формата А4 по 500 л. Плотностью 80 г/м2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единиц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7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 для полноцветной лазерной печати по 500 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единицы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Бумага для офисных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20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Антистеплер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Архивная коробка широкая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Бизнес-тетрадь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Бирка (брелок)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Блок-кубик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Блок-кубик с клеевым краем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Блокнот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Визитница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Грифели для карандашей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6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Губка-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стиратель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маркерных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Диспенсер для скрепок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Дырокол до 30 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2.9.19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Дырокол до 60 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Зажимы 15 мм, 19 мм, 25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Зажимы 32 мм, 41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Зажим для бумаг 51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4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Закладки пластиковые/бумажные разноцветные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0,2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Календарь настольный перекидной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Калька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Карандаш механический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Карандаш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чернографитный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ластиком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Картонные обложки для переплета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упаковки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Кисть плоская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 канцелярский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Клей-карандаш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Клейкая лента 19-50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Клейкие закладки-пластинки (50 шт. в упаковке)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2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Кнопки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 упаковок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Корректирующая жидкость и разбавитель набор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2.9.39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Корректирующая лента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Лупа большая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Лоток для бумаг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2.9.44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Магнитный держатель для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упаковки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Маркер перманентный цветной для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Маркер промышленный белый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Маркер универсальный черный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Маркер-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сшивания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5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маркеров для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накопителей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набора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принадлежностей для маркерных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упаковки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текстовыделителей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(4 шт.)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набор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Настольный набор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Настольная подложка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Нож канцелярский безопасный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Ножницы канцелярские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2.9.59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Накопитель вертикальный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Накопитель горизонтальный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Обложки картонные для переплетов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Обложки пластиковые для переплетов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Папка-конверт на молнии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Папка-конверт с кнопкой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на 40 файлов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на 2 кольцах пластиковая, 32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с арочным механизмом (50-90 мм)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2.9.68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архивная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штук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2.9.69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 с зажимом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Папка-портфель пластиковая, 32 мм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Папка-уголок, пластик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Папка-планшет с верхним зажимом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Пружина для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брошюратора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100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Пленка для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ламинирования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А3, А4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4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Подставка для календаря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Подушечки клеевые двухсторонние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для смачивания пальцев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штемпельная настольная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2.9.79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Портфель (сумка) для документов формата А4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Разделители листов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Ручка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гелевая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(синяя, черная, красная, зеленая)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Ручка шариковая (синяя, черная, красная, зеленая)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Самоклеящиеся закладки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Самоклеящийся карман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Самоклеящаяся пленка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2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Скобы к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степлеру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(№ 10, 24)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Скоросшиватель пластиковый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Скрепки (от 25 мм до 50 мм)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2.9.89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Сменная штемпельная подушка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2.9.90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Стаканы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Стикеры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(от 10 до 50 листов)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Степлер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мощный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Телефонная книга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Тетрадь общая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Точилка механическая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Точилка ручная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Указка лазерная светодиодная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Файловый карман А4 200 мкм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Файл-вкладыш А3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Файл-вкладыш А4 30-45 мкм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100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Файл-вкладыш А4 60-100 мкм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 50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Штамп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самонаборный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нумератор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Штемпельная краска синяя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Этикетки самоклеящиеся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переплета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2.9.107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Канцелярская клейкая лента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1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хозяйственных принадлежностей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Батарея АА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Батарея ААА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Батарея "Крона"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Бумажные салфетки 2-слойные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пачка 100 штук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9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Веревка в бобине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Вешалка (плечики) для одежды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Губка для мытья посуды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2 шт.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2.10.8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Графин (кувшин)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штуки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 универсальный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Клейкая лента бесшумная широкая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Салфетки универсальные в рулоне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Мыло жидкое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Полотенце бумажное 2-слойное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Перчатки с покрытием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Перчатки одноразовые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пачка 100 штук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Маски одноразовые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раза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3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Салфетки для экранов и оптики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2.10.19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Спрей для очистки маркерных досок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4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2.10.20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Чистящий спрей для экранов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мл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7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Нормативные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затраты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функций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применяемые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расчете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объема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</w:p>
        </w:tc>
      </w:tr>
      <w:tr w:rsidR="00A02E3D" w:rsidRPr="00F40A4E" w:rsidTr="00F40A4E">
        <w:trPr>
          <w:trHeight w:val="73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техническое обслуживание и </w:t>
            </w:r>
            <w:proofErr w:type="spellStart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регламентно</w:t>
            </w:r>
            <w:proofErr w:type="spellEnd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-профилактический ремонт вычислительной техники, принтеров, МФУ и копировальных аппаратов (оргтехники)</w:t>
            </w:r>
          </w:p>
        </w:tc>
      </w:tr>
      <w:tr w:rsidR="00A02E3D" w:rsidRPr="00F40A4E" w:rsidTr="00F40A4E">
        <w:trPr>
          <w:trHeight w:val="31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30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заправку и восстановление картриджей для принтеров, МФУ и копировальных аппаратов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Заправка картриджей (цветные)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Заправка картриджей (черные)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Восстановление картриджей (цветные)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3.2.4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Восстановление картриджей (черные)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Нормативные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затраты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обеспечение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функций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применяемые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расчете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объема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приобретение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прочих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работ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услуг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относящиеся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затратам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связи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аренду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A4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имущества</w:t>
            </w:r>
            <w:r w:rsidRPr="00F40A4E">
              <w:rPr>
                <w:rFonts w:ascii="Agency FB" w:eastAsia="Times New Roman" w:hAnsi="Agency FB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приобретение образовательных услуг по профессиональной переподготовке и повышению квалификации </w:t>
            </w:r>
          </w:p>
        </w:tc>
      </w:tr>
      <w:tr w:rsidR="00A02E3D" w:rsidRPr="00F40A4E" w:rsidTr="00F40A4E">
        <w:trPr>
          <w:trHeight w:val="74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Взнос за участие в выездных семинарах-совещаниях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проведению семинаров и консультаций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11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на предоставление доступа информационно-справочной системы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обучению (переподготовке) и повышению квалификации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80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обслуживанию установленных программы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124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простых (неисключительных) лицензий на использование программного обеспечения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Антивирусная программа "Лаборатория Касперского"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в расчете на 1 компьютер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проведение аттестационных, проверочных и контрольных мероприятий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Специальная оценка условий труда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15 единиц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5 лет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3.3.2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утилизации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проведению технической экспертизы имущества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прохождение медицинских </w:t>
            </w:r>
            <w:proofErr w:type="spellStart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деспансеризация</w:t>
            </w:r>
            <w:proofErr w:type="spellEnd"/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прохождению медицинских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профосмотров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(диспансеризации)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установленной штатной численности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тарифам медицинского учреждения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34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получение электронной цифровой подписи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Электронная цифровая подпись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тарифам удостоверяющего центра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Министра, уполномоченное лицо</w:t>
            </w:r>
          </w:p>
        </w:tc>
      </w:tr>
      <w:tr w:rsidR="00A02E3D" w:rsidRPr="00F40A4E" w:rsidTr="00F40A4E">
        <w:trPr>
          <w:trHeight w:val="85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типографских работ и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</w:tc>
      </w:tr>
      <w:tr w:rsidR="00A02E3D" w:rsidRPr="00F40A4E" w:rsidTr="00F40A4E">
        <w:trPr>
          <w:trHeight w:val="45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Приобретение типографских работ (услуг)</w:t>
            </w:r>
          </w:p>
        </w:tc>
      </w:tr>
      <w:tr w:rsidR="00A02E3D" w:rsidRPr="00F40A4E" w:rsidTr="00F40A4E">
        <w:trPr>
          <w:trHeight w:val="124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Изготовление плакатов, календарей, ежедневников и </w:t>
            </w: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планингов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стендов, планшетов и др.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стоимости изготовителя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A02E3D" w:rsidRPr="00F40A4E" w:rsidTr="00F40A4E">
        <w:trPr>
          <w:trHeight w:val="6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4.6.1.2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Изготовление открыток поздравительных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8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Информационные услуги</w:t>
            </w:r>
            <w:proofErr w:type="gramEnd"/>
            <w:r w:rsidRPr="00F40A4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включающие в себя затраты на приобретение периодических печатных изданий, справочной литературы, а также подачу объявлений в печатные издания</w:t>
            </w:r>
          </w:p>
        </w:tc>
      </w:tr>
      <w:tr w:rsidR="00A02E3D" w:rsidRPr="00F40A4E" w:rsidTr="00F40A4E">
        <w:trPr>
          <w:trHeight w:val="936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объявлений в печатных изданиях (газетах, журналах и т.д.)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символ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стоимости издателя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4.6.2.2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Печатные издания (твердый переплет)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стоимости подписки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(2)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4.6.2.3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Печатные издания (мягкий переплет)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стоимости подписки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(2)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4.6.2.4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Справочная литература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стоимости подписки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(2)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Затраты на сопровождение справочно-правовых систем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Гарант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(с правом доступа пользователей не менее установленной штатной численности)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Консультант+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(с правом доступа пользователей не менее установленной штатной численности)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4.7.3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Консультант регион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(с правом доступа пользователей не менее установленной штатной численности)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работ и услуг по содержанию имущества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4.8.1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и реставрации мебели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46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приобретение прочих работ и услуг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нотариуса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обработке и хранению дел в архиве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погрузке-разгрузке грузов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4.9.4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сборке-разборке мебели и других объектов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утилизации объектов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4.9.6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изготовлению мебели и других объектов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потребности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кабинет</w:t>
            </w:r>
          </w:p>
        </w:tc>
      </w:tr>
      <w:tr w:rsidR="00A02E3D" w:rsidRPr="00F40A4E" w:rsidTr="00F40A4E">
        <w:trPr>
          <w:trHeight w:val="58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затраты на обеспечение функций, применяемые при расчете объема затрат на услуги связи</w:t>
            </w:r>
          </w:p>
        </w:tc>
      </w:tr>
      <w:tr w:rsidR="00A02E3D" w:rsidRPr="00F40A4E" w:rsidTr="00F40A4E">
        <w:trPr>
          <w:trHeight w:val="5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абонентскую плату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Абонентская плата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абонентский номер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1 абонентского номера в расчете на служащего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установленному тарифу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повременную оплату местных, междугородних и международных телефонных соединений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соединений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абонентский номер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1 абонентского номера в расчете на служащего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установленному тарифу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5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оплату услуг подвижной связи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подвижной связи для сотовых телефонов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в расчете на служащего высшей группы должностей категории «руководители»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Министр, заместитель министра</w:t>
            </w:r>
          </w:p>
        </w:tc>
      </w:tr>
      <w:tr w:rsidR="00A02E3D" w:rsidRPr="00F40A4E" w:rsidTr="00F40A4E">
        <w:trPr>
          <w:trHeight w:val="1056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в расчете на служащего главной группы должностей категории «руководители»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56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передачу данных с использованием информационно-телекоммуникационной сети интернет для планшетных компьютеров </w:t>
            </w:r>
          </w:p>
        </w:tc>
      </w:tr>
      <w:tr w:rsidR="00A02E3D" w:rsidRPr="00F40A4E" w:rsidTr="00F40A4E">
        <w:trPr>
          <w:trHeight w:val="132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5.4.1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по передаче данных для планшетных компьютеров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в расчете на служащего высшей группы должностей категории «руководители»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Министр, заместитель министра </w:t>
            </w:r>
          </w:p>
        </w:tc>
      </w:tr>
      <w:tr w:rsidR="00A02E3D" w:rsidRPr="00F40A4E" w:rsidTr="00F40A4E">
        <w:trPr>
          <w:trHeight w:val="1056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 1 единицы в расчете на служащего главной группы должностей категории «руководители»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Начальники отделов</w:t>
            </w:r>
          </w:p>
        </w:tc>
      </w:tr>
      <w:tr w:rsidR="00A02E3D" w:rsidRPr="00F40A4E" w:rsidTr="00F40A4E">
        <w:trPr>
          <w:trHeight w:val="624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A02E3D" w:rsidRPr="00F40A4E" w:rsidTr="00F40A4E">
        <w:trPr>
          <w:trHeight w:val="792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Затраты на оплату услуг почтовой связи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среднего за 2 предыдущих финансовых года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установленному тарифу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78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Затраты на оплату услуг специальной связи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менее среднего за 2 предыдущих финансовых года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установленному тарифу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66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3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обеспечение функций, применяемые при расчете объема затрат на арендную плату за пользование имуществом</w:t>
            </w:r>
          </w:p>
        </w:tc>
      </w:tr>
      <w:tr w:rsidR="00A02E3D" w:rsidRPr="00F40A4E" w:rsidTr="00F40A4E">
        <w:trPr>
          <w:trHeight w:val="528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недвижимого имущества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Рассчитывается по фактической потребности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40A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Министерство</w:t>
            </w:r>
          </w:p>
        </w:tc>
      </w:tr>
      <w:tr w:rsidR="00A02E3D" w:rsidRPr="00F40A4E" w:rsidTr="00F40A4E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E3D" w:rsidRPr="00F40A4E" w:rsidTr="00F40A4E">
        <w:trPr>
          <w:trHeight w:val="288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F40A4E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33D55" w:rsidRDefault="00D25EBC" w:rsidP="00D25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A02E3D" w:rsidRDefault="00ED2C29" w:rsidP="00D25EBC">
      <w:pPr>
        <w:pStyle w:val="ConsPlusTitle"/>
        <w:jc w:val="both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02E3D">
        <w:instrText xml:space="preserve">Excel.Sheet.12 "D:\\старый комп\\LA\\1 МИНИСТЕРСТВО ТЕРРИТОРИАЛЬНОГО РАЗВИТИЯ КАМЧ. КРАЯ\\1 НОРМИРОВАНИЕ Затрат Минтерразвития\\Приложение 1 к нормативным затратам.xlsx" Лист1!R432C1:R433C8 </w:instrText>
      </w:r>
      <w:r>
        <w:instrText xml:space="preserve">\a \f 4 \h </w:instrText>
      </w:r>
      <w:r w:rsidR="00A02E3D">
        <w:fldChar w:fldCharType="separate"/>
      </w:r>
    </w:p>
    <w:tbl>
      <w:tblPr>
        <w:tblW w:w="16400" w:type="dxa"/>
        <w:tblLook w:val="04A0" w:firstRow="1" w:lastRow="0" w:firstColumn="1" w:lastColumn="0" w:noHBand="0" w:noVBand="1"/>
      </w:tblPr>
      <w:tblGrid>
        <w:gridCol w:w="1160"/>
        <w:gridCol w:w="3660"/>
        <w:gridCol w:w="1220"/>
        <w:gridCol w:w="2520"/>
        <w:gridCol w:w="1240"/>
        <w:gridCol w:w="1480"/>
        <w:gridCol w:w="1800"/>
        <w:gridCol w:w="3320"/>
      </w:tblGrid>
      <w:tr w:rsidR="00A02E3D" w:rsidRPr="00A02E3D" w:rsidTr="00A02E3D">
        <w:trPr>
          <w:divId w:val="228536790"/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2E3D" w:rsidRPr="00A02E3D" w:rsidTr="00A02E3D">
        <w:trPr>
          <w:divId w:val="228536790"/>
          <w:trHeight w:val="28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3D" w:rsidRPr="00A02E3D" w:rsidRDefault="00A02E3D" w:rsidP="00A02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5EBC" w:rsidRPr="007F5D18" w:rsidRDefault="00ED2C29" w:rsidP="00D25E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sectPr w:rsidR="00D25EBC" w:rsidRPr="007F5D18" w:rsidSect="0088292E">
      <w:pgSz w:w="16838" w:h="11905" w:orient="landscape"/>
      <w:pgMar w:top="567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FB" w:rsidRDefault="00AA1AFB" w:rsidP="00AA641C">
      <w:pPr>
        <w:spacing w:after="0" w:line="240" w:lineRule="auto"/>
      </w:pPr>
      <w:r>
        <w:separator/>
      </w:r>
    </w:p>
  </w:endnote>
  <w:endnote w:type="continuationSeparator" w:id="0">
    <w:p w:rsidR="00AA1AFB" w:rsidRDefault="00AA1AFB" w:rsidP="00A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8670524"/>
      <w:docPartObj>
        <w:docPartGallery w:val="Page Numbers (Bottom of Page)"/>
        <w:docPartUnique/>
      </w:docPartObj>
    </w:sdtPr>
    <w:sdtContent>
      <w:p w:rsidR="00A02E3D" w:rsidRDefault="00A02E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95">
          <w:rPr>
            <w:noProof/>
          </w:rPr>
          <w:t>21</w:t>
        </w:r>
        <w:r>
          <w:fldChar w:fldCharType="end"/>
        </w:r>
      </w:p>
    </w:sdtContent>
  </w:sdt>
  <w:p w:rsidR="00A02E3D" w:rsidRDefault="00A02E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FB" w:rsidRDefault="00AA1AFB" w:rsidP="00AA641C">
      <w:pPr>
        <w:spacing w:after="0" w:line="240" w:lineRule="auto"/>
      </w:pPr>
      <w:r>
        <w:separator/>
      </w:r>
    </w:p>
  </w:footnote>
  <w:footnote w:type="continuationSeparator" w:id="0">
    <w:p w:rsidR="00AA1AFB" w:rsidRDefault="00AA1AFB" w:rsidP="00AA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6D"/>
    <w:rsid w:val="0003153C"/>
    <w:rsid w:val="00033B2E"/>
    <w:rsid w:val="00035D1D"/>
    <w:rsid w:val="000413AC"/>
    <w:rsid w:val="00061ED9"/>
    <w:rsid w:val="000952CF"/>
    <w:rsid w:val="000A6BD4"/>
    <w:rsid w:val="000B1E93"/>
    <w:rsid w:val="000C3B0B"/>
    <w:rsid w:val="000C4DBD"/>
    <w:rsid w:val="000D2543"/>
    <w:rsid w:val="000E2982"/>
    <w:rsid w:val="000F581E"/>
    <w:rsid w:val="0010799A"/>
    <w:rsid w:val="00111C06"/>
    <w:rsid w:val="00170ECF"/>
    <w:rsid w:val="00183CA9"/>
    <w:rsid w:val="00185F7E"/>
    <w:rsid w:val="0019361D"/>
    <w:rsid w:val="00197B1A"/>
    <w:rsid w:val="001A36F1"/>
    <w:rsid w:val="001A485C"/>
    <w:rsid w:val="001A5395"/>
    <w:rsid w:val="002100B0"/>
    <w:rsid w:val="0022022C"/>
    <w:rsid w:val="00240BA8"/>
    <w:rsid w:val="00274BA6"/>
    <w:rsid w:val="00280584"/>
    <w:rsid w:val="002A4CA7"/>
    <w:rsid w:val="002C2915"/>
    <w:rsid w:val="002F2E7C"/>
    <w:rsid w:val="00300AD0"/>
    <w:rsid w:val="00320F4B"/>
    <w:rsid w:val="00322008"/>
    <w:rsid w:val="00343266"/>
    <w:rsid w:val="003836C9"/>
    <w:rsid w:val="003C33A7"/>
    <w:rsid w:val="003E3B89"/>
    <w:rsid w:val="003E3E10"/>
    <w:rsid w:val="003F35FE"/>
    <w:rsid w:val="004077EE"/>
    <w:rsid w:val="00443920"/>
    <w:rsid w:val="00456EE6"/>
    <w:rsid w:val="00473E96"/>
    <w:rsid w:val="00495600"/>
    <w:rsid w:val="004968AB"/>
    <w:rsid w:val="004A0D51"/>
    <w:rsid w:val="004A6432"/>
    <w:rsid w:val="004C689C"/>
    <w:rsid w:val="004E0BFB"/>
    <w:rsid w:val="004E301C"/>
    <w:rsid w:val="004E6EF9"/>
    <w:rsid w:val="005127D0"/>
    <w:rsid w:val="0051437F"/>
    <w:rsid w:val="005407DC"/>
    <w:rsid w:val="005472FF"/>
    <w:rsid w:val="00573A48"/>
    <w:rsid w:val="00574796"/>
    <w:rsid w:val="005B5BE6"/>
    <w:rsid w:val="005C0F53"/>
    <w:rsid w:val="006216CE"/>
    <w:rsid w:val="00621CFA"/>
    <w:rsid w:val="00624129"/>
    <w:rsid w:val="00636ACD"/>
    <w:rsid w:val="00650BA4"/>
    <w:rsid w:val="006A213A"/>
    <w:rsid w:val="006A61BD"/>
    <w:rsid w:val="006D3FCF"/>
    <w:rsid w:val="00727CA2"/>
    <w:rsid w:val="00753BBA"/>
    <w:rsid w:val="007834E2"/>
    <w:rsid w:val="00790028"/>
    <w:rsid w:val="00793145"/>
    <w:rsid w:val="007A5866"/>
    <w:rsid w:val="007A6423"/>
    <w:rsid w:val="007C345D"/>
    <w:rsid w:val="007F3AEA"/>
    <w:rsid w:val="007F3B93"/>
    <w:rsid w:val="007F4A41"/>
    <w:rsid w:val="007F5D18"/>
    <w:rsid w:val="00801D5A"/>
    <w:rsid w:val="008232DD"/>
    <w:rsid w:val="00836036"/>
    <w:rsid w:val="0084743F"/>
    <w:rsid w:val="0086456D"/>
    <w:rsid w:val="00872C8B"/>
    <w:rsid w:val="0088292E"/>
    <w:rsid w:val="008D1F2C"/>
    <w:rsid w:val="008F3D03"/>
    <w:rsid w:val="008F513D"/>
    <w:rsid w:val="008F6641"/>
    <w:rsid w:val="008F6A3C"/>
    <w:rsid w:val="00910A5D"/>
    <w:rsid w:val="00925530"/>
    <w:rsid w:val="009304D9"/>
    <w:rsid w:val="009328AF"/>
    <w:rsid w:val="009338BC"/>
    <w:rsid w:val="009960C7"/>
    <w:rsid w:val="009B69DE"/>
    <w:rsid w:val="009B73D7"/>
    <w:rsid w:val="009C5288"/>
    <w:rsid w:val="009C72AD"/>
    <w:rsid w:val="009F0DB3"/>
    <w:rsid w:val="009F3211"/>
    <w:rsid w:val="009F3817"/>
    <w:rsid w:val="00A02E3D"/>
    <w:rsid w:val="00A20C21"/>
    <w:rsid w:val="00A364FF"/>
    <w:rsid w:val="00A531BC"/>
    <w:rsid w:val="00A74514"/>
    <w:rsid w:val="00A97675"/>
    <w:rsid w:val="00AA1AFB"/>
    <w:rsid w:val="00AA641C"/>
    <w:rsid w:val="00AB24D8"/>
    <w:rsid w:val="00AB5BFF"/>
    <w:rsid w:val="00AE61D4"/>
    <w:rsid w:val="00B030F8"/>
    <w:rsid w:val="00B13015"/>
    <w:rsid w:val="00B17C8B"/>
    <w:rsid w:val="00B22DB8"/>
    <w:rsid w:val="00B30DB8"/>
    <w:rsid w:val="00B30F33"/>
    <w:rsid w:val="00B30F95"/>
    <w:rsid w:val="00B45759"/>
    <w:rsid w:val="00B64C3C"/>
    <w:rsid w:val="00B70985"/>
    <w:rsid w:val="00B71A4F"/>
    <w:rsid w:val="00B72BD9"/>
    <w:rsid w:val="00B81A5A"/>
    <w:rsid w:val="00BA4DA0"/>
    <w:rsid w:val="00BA62BB"/>
    <w:rsid w:val="00BB7B35"/>
    <w:rsid w:val="00BE3BCE"/>
    <w:rsid w:val="00BF27AC"/>
    <w:rsid w:val="00C07EE7"/>
    <w:rsid w:val="00C167D3"/>
    <w:rsid w:val="00C26DFC"/>
    <w:rsid w:val="00C52BD9"/>
    <w:rsid w:val="00C70525"/>
    <w:rsid w:val="00C71311"/>
    <w:rsid w:val="00C90042"/>
    <w:rsid w:val="00C91318"/>
    <w:rsid w:val="00CC15CD"/>
    <w:rsid w:val="00CC3887"/>
    <w:rsid w:val="00CE5AEB"/>
    <w:rsid w:val="00CF23B9"/>
    <w:rsid w:val="00CF79F4"/>
    <w:rsid w:val="00D03B95"/>
    <w:rsid w:val="00D25EBC"/>
    <w:rsid w:val="00D33D55"/>
    <w:rsid w:val="00D34CCE"/>
    <w:rsid w:val="00D5352D"/>
    <w:rsid w:val="00D650E8"/>
    <w:rsid w:val="00D669A6"/>
    <w:rsid w:val="00D7270F"/>
    <w:rsid w:val="00D83448"/>
    <w:rsid w:val="00DA4292"/>
    <w:rsid w:val="00DA74DF"/>
    <w:rsid w:val="00DC03FA"/>
    <w:rsid w:val="00DC2A97"/>
    <w:rsid w:val="00DD0A86"/>
    <w:rsid w:val="00E0730B"/>
    <w:rsid w:val="00E133B9"/>
    <w:rsid w:val="00E14938"/>
    <w:rsid w:val="00E201B7"/>
    <w:rsid w:val="00E21C05"/>
    <w:rsid w:val="00E679F6"/>
    <w:rsid w:val="00E9793A"/>
    <w:rsid w:val="00ED15EA"/>
    <w:rsid w:val="00ED2C29"/>
    <w:rsid w:val="00EF3016"/>
    <w:rsid w:val="00EF79CF"/>
    <w:rsid w:val="00F1508D"/>
    <w:rsid w:val="00F1622C"/>
    <w:rsid w:val="00F17A96"/>
    <w:rsid w:val="00F241A5"/>
    <w:rsid w:val="00F276D7"/>
    <w:rsid w:val="00F40A4E"/>
    <w:rsid w:val="00F776E3"/>
    <w:rsid w:val="00F85652"/>
    <w:rsid w:val="00F92A4E"/>
    <w:rsid w:val="00FB653B"/>
    <w:rsid w:val="00FE1A94"/>
    <w:rsid w:val="00FE2278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6423-699B-44C9-A6D7-C14FDB4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4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4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C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0F53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6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8.wmf"/><Relationship Id="rId21" Type="http://schemas.openxmlformats.org/officeDocument/2006/relationships/image" Target="media/image11.wmf"/><Relationship Id="rId34" Type="http://schemas.openxmlformats.org/officeDocument/2006/relationships/image" Target="media/image23.wmf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41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9B47BDC7103CD84EC69B5BD5D95BD0C3DD3B0FBF7BBFF80A2EFAD68B02442F582413187E051D13DB17EAE3B82B89A578170015DFA81A9B4KFK4D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5.wmf"/><Relationship Id="rId10" Type="http://schemas.openxmlformats.org/officeDocument/2006/relationships/hyperlink" Target="consultantplus://offline/ref=99B47BDC7103CD84EC69B4B34895BD0C3DD7B3FCF2BEFF80A2EFAD68B02442F59041698BE155CE3BB76BF86AC4KEKDD" TargetMode="External"/><Relationship Id="rId19" Type="http://schemas.openxmlformats.org/officeDocument/2006/relationships/image" Target="media/image9.wmf"/><Relationship Id="rId31" Type="http://schemas.openxmlformats.org/officeDocument/2006/relationships/image" Target="media/image20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47BDC7103CD84EC69B4B34895BD0C3CDFBFFFF7BBFF80A2EFAD68B02442F59041698BE155CE3BB76BF86AC4KEKDD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yperlink" Target="consultantplus://offline/ref=99B47BDC7103CD84EC69B5BD5D95BD0C3DD3B0FBF7BBFF80A2EFAD68B02442F582413187E156D130E024BE3FCBEC9348856D1F5CE481KAK9D" TargetMode="External"/><Relationship Id="rId35" Type="http://schemas.openxmlformats.org/officeDocument/2006/relationships/image" Target="media/image24.wmf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9B47BDC7103CD84EC69B5BD5D95BD0C3DD3B0FBF7BBFF80A2EFAD68B02442F582413185E752DB6FE531AF67C7E989568670035EE6K8K3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2.wmf"/><Relationship Id="rId38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9D25-58AC-45A6-BA4A-6EECF812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7153</TotalTime>
  <Pages>36</Pages>
  <Words>10312</Words>
  <Characters>58782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Лариса Александровна</dc:creator>
  <cp:keywords/>
  <dc:description/>
  <cp:lastModifiedBy>Столярова Лариса Александровна</cp:lastModifiedBy>
  <cp:revision>152</cp:revision>
  <cp:lastPrinted>2020-12-01T04:13:00Z</cp:lastPrinted>
  <dcterms:created xsi:type="dcterms:W3CDTF">2020-03-14T03:10:00Z</dcterms:created>
  <dcterms:modified xsi:type="dcterms:W3CDTF">2020-12-02T03:13:00Z</dcterms:modified>
</cp:coreProperties>
</file>