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B76" w:rsidRPr="007D26E8" w:rsidRDefault="00D67B76" w:rsidP="00D67B76">
      <w:pPr>
        <w:pStyle w:val="a3"/>
        <w:rPr>
          <w:b/>
          <w:sz w:val="28"/>
        </w:rPr>
      </w:pPr>
      <w:r>
        <w:rPr>
          <w:b/>
          <w:sz w:val="28"/>
        </w:rPr>
        <w:t>ПРОТОКОЛ № 3</w:t>
      </w:r>
    </w:p>
    <w:p w:rsidR="00D67B76" w:rsidRPr="007D26E8" w:rsidRDefault="00D67B76" w:rsidP="00D67B76">
      <w:pPr>
        <w:jc w:val="center"/>
        <w:rPr>
          <w:b/>
          <w:bCs/>
          <w:sz w:val="28"/>
          <w:szCs w:val="28"/>
        </w:rPr>
      </w:pPr>
      <w:r w:rsidRPr="007D26E8">
        <w:rPr>
          <w:b/>
          <w:bCs/>
          <w:sz w:val="28"/>
          <w:szCs w:val="28"/>
        </w:rPr>
        <w:t>заседания Межведомственной комиссии по миграционной политике</w:t>
      </w:r>
    </w:p>
    <w:p w:rsidR="00D67B76" w:rsidRPr="007D26E8" w:rsidRDefault="00D67B76" w:rsidP="00D67B76">
      <w:pPr>
        <w:jc w:val="center"/>
        <w:rPr>
          <w:b/>
          <w:bCs/>
          <w:sz w:val="28"/>
          <w:szCs w:val="28"/>
        </w:rPr>
      </w:pPr>
      <w:r w:rsidRPr="007D26E8">
        <w:rPr>
          <w:b/>
          <w:bCs/>
          <w:sz w:val="28"/>
          <w:szCs w:val="28"/>
        </w:rPr>
        <w:t>в Камчатском крае</w:t>
      </w:r>
    </w:p>
    <w:p w:rsidR="00D67B76" w:rsidRPr="007D26E8" w:rsidRDefault="00D67B76" w:rsidP="00D67B76">
      <w:pPr>
        <w:jc w:val="center"/>
        <w:rPr>
          <w:b/>
          <w:bCs/>
          <w:sz w:val="28"/>
          <w:szCs w:val="28"/>
        </w:rPr>
      </w:pPr>
    </w:p>
    <w:tbl>
      <w:tblPr>
        <w:tblW w:w="0" w:type="auto"/>
        <w:tblLook w:val="0000"/>
      </w:tblPr>
      <w:tblGrid>
        <w:gridCol w:w="4784"/>
        <w:gridCol w:w="4786"/>
      </w:tblGrid>
      <w:tr w:rsidR="00D67B76" w:rsidRPr="007D26E8" w:rsidTr="00FE688D">
        <w:trPr>
          <w:trHeight w:val="885"/>
        </w:trPr>
        <w:tc>
          <w:tcPr>
            <w:tcW w:w="4785" w:type="dxa"/>
          </w:tcPr>
          <w:p w:rsidR="00D67B76" w:rsidRPr="007D26E8" w:rsidRDefault="00D67B76" w:rsidP="00FE688D">
            <w:pPr>
              <w:jc w:val="both"/>
              <w:rPr>
                <w:bCs/>
                <w:sz w:val="28"/>
                <w:szCs w:val="28"/>
              </w:rPr>
            </w:pPr>
            <w:r w:rsidRPr="007D26E8">
              <w:rPr>
                <w:bCs/>
                <w:sz w:val="28"/>
                <w:szCs w:val="28"/>
              </w:rPr>
              <w:t>Дата и время проведения:</w:t>
            </w:r>
          </w:p>
          <w:p w:rsidR="00D67B76" w:rsidRPr="007D26E8" w:rsidRDefault="00D67B76" w:rsidP="00FE688D">
            <w:pPr>
              <w:jc w:val="both"/>
              <w:rPr>
                <w:bCs/>
                <w:sz w:val="28"/>
                <w:szCs w:val="28"/>
              </w:rPr>
            </w:pPr>
            <w:r>
              <w:rPr>
                <w:bCs/>
                <w:sz w:val="28"/>
                <w:szCs w:val="28"/>
              </w:rPr>
              <w:t>8 июля 2013</w:t>
            </w:r>
            <w:r w:rsidRPr="007D26E8">
              <w:rPr>
                <w:bCs/>
                <w:sz w:val="28"/>
                <w:szCs w:val="28"/>
              </w:rPr>
              <w:t xml:space="preserve"> года</w:t>
            </w:r>
          </w:p>
          <w:p w:rsidR="00D67B76" w:rsidRPr="007D26E8" w:rsidRDefault="00D67B76" w:rsidP="00FE688D">
            <w:pPr>
              <w:jc w:val="both"/>
              <w:rPr>
                <w:bCs/>
                <w:sz w:val="28"/>
                <w:szCs w:val="28"/>
              </w:rPr>
            </w:pPr>
          </w:p>
        </w:tc>
        <w:tc>
          <w:tcPr>
            <w:tcW w:w="4786" w:type="dxa"/>
          </w:tcPr>
          <w:p w:rsidR="00D67B76" w:rsidRPr="007D26E8" w:rsidRDefault="00D67B76" w:rsidP="00FE688D">
            <w:pPr>
              <w:jc w:val="right"/>
              <w:rPr>
                <w:bCs/>
                <w:sz w:val="28"/>
                <w:szCs w:val="28"/>
              </w:rPr>
            </w:pPr>
            <w:r w:rsidRPr="007D26E8">
              <w:rPr>
                <w:bCs/>
                <w:sz w:val="28"/>
                <w:szCs w:val="28"/>
              </w:rPr>
              <w:t>Место проведения:</w:t>
            </w:r>
          </w:p>
          <w:p w:rsidR="00D67B76" w:rsidRPr="007D26E8" w:rsidRDefault="00D67B76" w:rsidP="00FE688D">
            <w:pPr>
              <w:jc w:val="right"/>
              <w:rPr>
                <w:bCs/>
                <w:sz w:val="28"/>
                <w:szCs w:val="28"/>
              </w:rPr>
            </w:pPr>
            <w:r w:rsidRPr="007D26E8">
              <w:rPr>
                <w:bCs/>
                <w:sz w:val="28"/>
                <w:szCs w:val="28"/>
              </w:rPr>
              <w:t>Малый зал</w:t>
            </w:r>
          </w:p>
          <w:p w:rsidR="00D67B76" w:rsidRPr="007D26E8" w:rsidRDefault="00D67B76" w:rsidP="00FE688D">
            <w:pPr>
              <w:jc w:val="right"/>
              <w:rPr>
                <w:bCs/>
                <w:sz w:val="28"/>
                <w:szCs w:val="28"/>
              </w:rPr>
            </w:pPr>
            <w:r w:rsidRPr="007D26E8">
              <w:rPr>
                <w:bCs/>
                <w:sz w:val="28"/>
                <w:szCs w:val="28"/>
              </w:rPr>
              <w:t>Правительства Камчатского края</w:t>
            </w:r>
          </w:p>
        </w:tc>
      </w:tr>
    </w:tbl>
    <w:p w:rsidR="00D67B76" w:rsidRPr="009F3AC3" w:rsidRDefault="00D67B76" w:rsidP="00D67B76">
      <w:pPr>
        <w:jc w:val="both"/>
        <w:rPr>
          <w:bCs/>
          <w:sz w:val="16"/>
          <w:szCs w:val="16"/>
        </w:rPr>
      </w:pPr>
      <w:r w:rsidRPr="007D26E8">
        <w:rPr>
          <w:bCs/>
          <w:sz w:val="28"/>
          <w:szCs w:val="28"/>
        </w:rPr>
        <w:tab/>
      </w:r>
    </w:p>
    <w:p w:rsidR="00D67B76" w:rsidRPr="007D26E8" w:rsidRDefault="00D67B76" w:rsidP="00D67B76">
      <w:pPr>
        <w:jc w:val="both"/>
        <w:rPr>
          <w:bCs/>
          <w:sz w:val="28"/>
          <w:szCs w:val="28"/>
        </w:rPr>
      </w:pPr>
      <w:r w:rsidRPr="007D26E8">
        <w:rPr>
          <w:bCs/>
          <w:sz w:val="28"/>
          <w:szCs w:val="28"/>
        </w:rPr>
        <w:t xml:space="preserve">Председатель: Потиевский Александр Михайлович </w:t>
      </w:r>
      <w:r>
        <w:rPr>
          <w:bCs/>
          <w:sz w:val="28"/>
          <w:szCs w:val="28"/>
        </w:rPr>
        <w:t>– П</w:t>
      </w:r>
      <w:r w:rsidRPr="007D26E8">
        <w:rPr>
          <w:bCs/>
          <w:sz w:val="28"/>
          <w:szCs w:val="28"/>
        </w:rPr>
        <w:t>ервый вице-губернатор Камчатского края.</w:t>
      </w:r>
    </w:p>
    <w:p w:rsidR="00D67B76" w:rsidRDefault="00D67B76" w:rsidP="00D67B76">
      <w:pPr>
        <w:jc w:val="both"/>
        <w:rPr>
          <w:sz w:val="28"/>
          <w:szCs w:val="28"/>
        </w:rPr>
      </w:pPr>
      <w:r w:rsidRPr="007D26E8">
        <w:rPr>
          <w:bCs/>
          <w:sz w:val="28"/>
          <w:szCs w:val="28"/>
        </w:rPr>
        <w:t xml:space="preserve">Секретарь: </w:t>
      </w:r>
      <w:r>
        <w:rPr>
          <w:bCs/>
          <w:sz w:val="28"/>
          <w:szCs w:val="28"/>
        </w:rPr>
        <w:t>Дякович Василий Петрович</w:t>
      </w:r>
      <w:r w:rsidRPr="007D26E8">
        <w:rPr>
          <w:bCs/>
          <w:sz w:val="28"/>
          <w:szCs w:val="28"/>
        </w:rPr>
        <w:t xml:space="preserve"> </w:t>
      </w:r>
      <w:r>
        <w:rPr>
          <w:bCs/>
          <w:sz w:val="28"/>
          <w:szCs w:val="28"/>
        </w:rPr>
        <w:t>–</w:t>
      </w:r>
      <w:r w:rsidRPr="007D26E8">
        <w:rPr>
          <w:bCs/>
          <w:sz w:val="28"/>
          <w:szCs w:val="28"/>
        </w:rPr>
        <w:t xml:space="preserve"> </w:t>
      </w:r>
      <w:r>
        <w:rPr>
          <w:sz w:val="28"/>
          <w:szCs w:val="28"/>
        </w:rPr>
        <w:t>советник Первого вице-губернатора Камчатского края.</w:t>
      </w:r>
    </w:p>
    <w:p w:rsidR="00D67B76" w:rsidRPr="009F3AC3" w:rsidRDefault="00D67B76" w:rsidP="00D67B76">
      <w:pPr>
        <w:jc w:val="both"/>
        <w:rPr>
          <w:sz w:val="16"/>
          <w:szCs w:val="16"/>
          <w:u w:val="single"/>
        </w:rPr>
      </w:pPr>
    </w:p>
    <w:p w:rsidR="00D67B76" w:rsidRPr="007D26E8" w:rsidRDefault="00D67B76" w:rsidP="00D67B76">
      <w:pPr>
        <w:rPr>
          <w:sz w:val="28"/>
          <w:szCs w:val="28"/>
          <w:u w:val="single"/>
        </w:rPr>
      </w:pPr>
      <w:r w:rsidRPr="007D26E8">
        <w:rPr>
          <w:sz w:val="28"/>
          <w:szCs w:val="28"/>
          <w:u w:val="single"/>
        </w:rPr>
        <w:t>Присутствовали:</w:t>
      </w:r>
    </w:p>
    <w:p w:rsidR="00D67B76" w:rsidRPr="007D26E8" w:rsidRDefault="00D67B76" w:rsidP="00D67B76">
      <w:pPr>
        <w:rPr>
          <w:sz w:val="28"/>
          <w:szCs w:val="28"/>
          <w:u w:val="single"/>
        </w:rPr>
      </w:pPr>
    </w:p>
    <w:tbl>
      <w:tblPr>
        <w:tblW w:w="9498" w:type="dxa"/>
        <w:tblInd w:w="108" w:type="dxa"/>
        <w:tblLook w:val="0000"/>
      </w:tblPr>
      <w:tblGrid>
        <w:gridCol w:w="3686"/>
        <w:gridCol w:w="5812"/>
      </w:tblGrid>
      <w:tr w:rsidR="00D67B76" w:rsidRPr="007D26E8" w:rsidTr="00FE688D">
        <w:tc>
          <w:tcPr>
            <w:tcW w:w="3686" w:type="dxa"/>
          </w:tcPr>
          <w:p w:rsidR="00D67B76" w:rsidRPr="007D26E8" w:rsidRDefault="00D67B76" w:rsidP="00FE688D">
            <w:pPr>
              <w:jc w:val="both"/>
              <w:rPr>
                <w:sz w:val="28"/>
                <w:szCs w:val="28"/>
              </w:rPr>
            </w:pPr>
            <w:r>
              <w:rPr>
                <w:sz w:val="28"/>
                <w:szCs w:val="28"/>
              </w:rPr>
              <w:t>Карпенко</w:t>
            </w:r>
            <w:r>
              <w:rPr>
                <w:sz w:val="28"/>
                <w:szCs w:val="28"/>
              </w:rPr>
              <w:br/>
              <w:t>Валерий Николаевич</w:t>
            </w:r>
          </w:p>
        </w:tc>
        <w:tc>
          <w:tcPr>
            <w:tcW w:w="5812" w:type="dxa"/>
          </w:tcPr>
          <w:p w:rsidR="00D67B76" w:rsidRDefault="00D67B76" w:rsidP="00FE688D">
            <w:pPr>
              <w:tabs>
                <w:tab w:val="num" w:pos="860"/>
              </w:tabs>
              <w:ind w:left="10"/>
              <w:jc w:val="both"/>
              <w:rPr>
                <w:sz w:val="28"/>
                <w:szCs w:val="28"/>
              </w:rPr>
            </w:pPr>
            <w:r>
              <w:rPr>
                <w:sz w:val="28"/>
                <w:szCs w:val="28"/>
              </w:rPr>
              <w:t>- Заместитель Председателя Правительства Камчатского края, заместитель председателя Комиссии;</w:t>
            </w:r>
          </w:p>
          <w:p w:rsidR="00D67B76" w:rsidRPr="00FC64C8" w:rsidRDefault="00D67B76" w:rsidP="00FE688D">
            <w:pPr>
              <w:tabs>
                <w:tab w:val="num" w:pos="860"/>
              </w:tabs>
              <w:ind w:left="10"/>
              <w:jc w:val="both"/>
            </w:pPr>
          </w:p>
        </w:tc>
      </w:tr>
      <w:tr w:rsidR="00D67B76" w:rsidRPr="007D26E8" w:rsidTr="00FE688D">
        <w:tc>
          <w:tcPr>
            <w:tcW w:w="3686" w:type="dxa"/>
          </w:tcPr>
          <w:p w:rsidR="00D67B76" w:rsidRDefault="00D67B76" w:rsidP="00FE688D">
            <w:pPr>
              <w:jc w:val="both"/>
              <w:rPr>
                <w:sz w:val="28"/>
                <w:szCs w:val="28"/>
              </w:rPr>
            </w:pPr>
            <w:r>
              <w:rPr>
                <w:sz w:val="28"/>
                <w:szCs w:val="28"/>
              </w:rPr>
              <w:t xml:space="preserve">Удодов </w:t>
            </w:r>
          </w:p>
          <w:p w:rsidR="00D67B76" w:rsidRPr="007D26E8" w:rsidRDefault="00D67B76" w:rsidP="00FE688D">
            <w:pPr>
              <w:jc w:val="both"/>
              <w:rPr>
                <w:sz w:val="28"/>
                <w:szCs w:val="28"/>
              </w:rPr>
            </w:pPr>
            <w:r>
              <w:rPr>
                <w:sz w:val="28"/>
                <w:szCs w:val="28"/>
              </w:rPr>
              <w:t>Александр Петрович</w:t>
            </w:r>
          </w:p>
        </w:tc>
        <w:tc>
          <w:tcPr>
            <w:tcW w:w="5812" w:type="dxa"/>
          </w:tcPr>
          <w:p w:rsidR="00D67B76" w:rsidRPr="007D26E8" w:rsidRDefault="00D67B76" w:rsidP="00FE688D">
            <w:pPr>
              <w:ind w:left="10"/>
              <w:jc w:val="both"/>
              <w:rPr>
                <w:sz w:val="28"/>
                <w:szCs w:val="28"/>
              </w:rPr>
            </w:pPr>
            <w:r>
              <w:rPr>
                <w:sz w:val="28"/>
                <w:szCs w:val="28"/>
              </w:rPr>
              <w:t xml:space="preserve">- руководитель Управления </w:t>
            </w:r>
            <w:r w:rsidRPr="007D26E8">
              <w:rPr>
                <w:sz w:val="28"/>
                <w:szCs w:val="28"/>
              </w:rPr>
              <w:t>Федеральной миграционной службы Российской Федерации по Камчатскому краю</w:t>
            </w:r>
            <w:r>
              <w:rPr>
                <w:sz w:val="28"/>
                <w:szCs w:val="28"/>
              </w:rPr>
              <w:t>;</w:t>
            </w:r>
            <w:r w:rsidRPr="007D26E8">
              <w:rPr>
                <w:sz w:val="28"/>
                <w:szCs w:val="28"/>
              </w:rPr>
              <w:t xml:space="preserve"> </w:t>
            </w:r>
          </w:p>
          <w:p w:rsidR="00D67B76" w:rsidRPr="00FC64C8" w:rsidRDefault="00D67B76" w:rsidP="00FE688D">
            <w:pPr>
              <w:tabs>
                <w:tab w:val="num" w:pos="432"/>
              </w:tabs>
              <w:ind w:left="432" w:hanging="360"/>
              <w:jc w:val="both"/>
            </w:pPr>
          </w:p>
        </w:tc>
      </w:tr>
      <w:tr w:rsidR="00D67B76" w:rsidRPr="007D26E8" w:rsidTr="00FE688D">
        <w:tc>
          <w:tcPr>
            <w:tcW w:w="3686" w:type="dxa"/>
          </w:tcPr>
          <w:p w:rsidR="00D67B76" w:rsidRDefault="00D67B76" w:rsidP="00FE688D">
            <w:pPr>
              <w:jc w:val="both"/>
              <w:rPr>
                <w:sz w:val="28"/>
                <w:szCs w:val="28"/>
              </w:rPr>
            </w:pPr>
            <w:r>
              <w:rPr>
                <w:sz w:val="28"/>
                <w:szCs w:val="28"/>
              </w:rPr>
              <w:t>Жданова</w:t>
            </w:r>
          </w:p>
          <w:p w:rsidR="00D67B76" w:rsidRPr="007D26E8" w:rsidRDefault="00D67B76" w:rsidP="00FE688D">
            <w:pPr>
              <w:jc w:val="both"/>
              <w:rPr>
                <w:sz w:val="28"/>
                <w:szCs w:val="28"/>
              </w:rPr>
            </w:pPr>
            <w:r>
              <w:rPr>
                <w:sz w:val="28"/>
                <w:szCs w:val="28"/>
              </w:rPr>
              <w:t>Наталья Ивановна</w:t>
            </w:r>
          </w:p>
        </w:tc>
        <w:tc>
          <w:tcPr>
            <w:tcW w:w="5812" w:type="dxa"/>
          </w:tcPr>
          <w:p w:rsidR="00D67B76" w:rsidRPr="007D26E8" w:rsidRDefault="00D67B76" w:rsidP="00FE688D">
            <w:pPr>
              <w:ind w:left="10"/>
              <w:jc w:val="both"/>
              <w:rPr>
                <w:sz w:val="28"/>
                <w:szCs w:val="28"/>
              </w:rPr>
            </w:pPr>
            <w:r>
              <w:rPr>
                <w:sz w:val="28"/>
                <w:szCs w:val="28"/>
              </w:rPr>
              <w:t>-  руководитель управления Федеральной службы по надзору в сфере защиты прав потребителей и благополучия человека в Камчатском крае</w:t>
            </w:r>
            <w:r w:rsidRPr="007D26E8">
              <w:rPr>
                <w:sz w:val="28"/>
                <w:szCs w:val="28"/>
              </w:rPr>
              <w:t>;</w:t>
            </w:r>
          </w:p>
          <w:p w:rsidR="00D67B76" w:rsidRPr="00FC64C8" w:rsidRDefault="00D67B76" w:rsidP="00FE688D">
            <w:pPr>
              <w:ind w:left="72"/>
              <w:jc w:val="both"/>
            </w:pPr>
          </w:p>
        </w:tc>
      </w:tr>
      <w:tr w:rsidR="00D67B76" w:rsidRPr="007D26E8" w:rsidTr="00FE688D">
        <w:tc>
          <w:tcPr>
            <w:tcW w:w="3686" w:type="dxa"/>
          </w:tcPr>
          <w:p w:rsidR="00D67B76" w:rsidRDefault="00D67B76" w:rsidP="00FE688D">
            <w:pPr>
              <w:jc w:val="both"/>
              <w:rPr>
                <w:sz w:val="28"/>
                <w:szCs w:val="28"/>
              </w:rPr>
            </w:pPr>
            <w:r>
              <w:rPr>
                <w:sz w:val="28"/>
                <w:szCs w:val="28"/>
              </w:rPr>
              <w:t xml:space="preserve">Васильев </w:t>
            </w:r>
          </w:p>
          <w:p w:rsidR="00D67B76" w:rsidRDefault="00D67B76" w:rsidP="00FE688D">
            <w:pPr>
              <w:jc w:val="both"/>
              <w:rPr>
                <w:sz w:val="28"/>
                <w:szCs w:val="28"/>
              </w:rPr>
            </w:pPr>
            <w:r>
              <w:rPr>
                <w:sz w:val="28"/>
                <w:szCs w:val="28"/>
              </w:rPr>
              <w:t>Владимир Петрович</w:t>
            </w:r>
          </w:p>
          <w:p w:rsidR="00D67B76" w:rsidRPr="00FC64C8" w:rsidRDefault="00D67B76" w:rsidP="00FE688D">
            <w:pPr>
              <w:jc w:val="both"/>
            </w:pPr>
          </w:p>
        </w:tc>
        <w:tc>
          <w:tcPr>
            <w:tcW w:w="5812" w:type="dxa"/>
          </w:tcPr>
          <w:p w:rsidR="00D67B76" w:rsidRPr="007D26E8" w:rsidRDefault="00D67B76" w:rsidP="00D67B76">
            <w:pPr>
              <w:ind w:left="10"/>
              <w:jc w:val="both"/>
              <w:rPr>
                <w:sz w:val="28"/>
                <w:szCs w:val="28"/>
              </w:rPr>
            </w:pPr>
            <w:r>
              <w:rPr>
                <w:sz w:val="28"/>
                <w:szCs w:val="28"/>
              </w:rPr>
              <w:t>- заместитель руководителя государственной инспекции труда в Камчатском крае;</w:t>
            </w:r>
          </w:p>
        </w:tc>
      </w:tr>
      <w:tr w:rsidR="00D67B76" w:rsidRPr="008453C1" w:rsidTr="00FE688D">
        <w:tc>
          <w:tcPr>
            <w:tcW w:w="3686" w:type="dxa"/>
          </w:tcPr>
          <w:p w:rsidR="00D67B76" w:rsidRDefault="00D67B76" w:rsidP="00FE688D">
            <w:pPr>
              <w:jc w:val="both"/>
              <w:rPr>
                <w:sz w:val="28"/>
                <w:szCs w:val="28"/>
              </w:rPr>
            </w:pPr>
            <w:r>
              <w:rPr>
                <w:sz w:val="28"/>
                <w:szCs w:val="28"/>
              </w:rPr>
              <w:t xml:space="preserve">Бачурин </w:t>
            </w:r>
          </w:p>
          <w:p w:rsidR="00D67B76" w:rsidRPr="008453C1" w:rsidRDefault="00D67B76" w:rsidP="00FE688D">
            <w:pPr>
              <w:jc w:val="both"/>
              <w:rPr>
                <w:sz w:val="28"/>
                <w:szCs w:val="28"/>
              </w:rPr>
            </w:pPr>
            <w:r>
              <w:rPr>
                <w:sz w:val="28"/>
                <w:szCs w:val="28"/>
              </w:rPr>
              <w:t>Евгений Викторович</w:t>
            </w:r>
          </w:p>
        </w:tc>
        <w:tc>
          <w:tcPr>
            <w:tcW w:w="5812" w:type="dxa"/>
          </w:tcPr>
          <w:p w:rsidR="00D67B76" w:rsidRDefault="00D67B76" w:rsidP="00FE688D">
            <w:pPr>
              <w:ind w:left="10"/>
              <w:jc w:val="both"/>
              <w:rPr>
                <w:sz w:val="28"/>
                <w:szCs w:val="28"/>
              </w:rPr>
            </w:pPr>
            <w:r>
              <w:rPr>
                <w:sz w:val="28"/>
                <w:szCs w:val="28"/>
              </w:rPr>
              <w:t>- сотрудник пограничного управления Федеральной службы безопасности Российской Федерации по Камчатскому краю;</w:t>
            </w:r>
          </w:p>
          <w:p w:rsidR="00D67B76" w:rsidRPr="00FC64C8" w:rsidRDefault="00D67B76" w:rsidP="00FE688D">
            <w:pPr>
              <w:ind w:left="10"/>
              <w:jc w:val="both"/>
            </w:pPr>
          </w:p>
        </w:tc>
      </w:tr>
      <w:tr w:rsidR="00D67B76" w:rsidRPr="008453C1" w:rsidTr="00FE688D">
        <w:tc>
          <w:tcPr>
            <w:tcW w:w="3686" w:type="dxa"/>
          </w:tcPr>
          <w:p w:rsidR="00D67B76" w:rsidRPr="007D26E8" w:rsidRDefault="00D67B76" w:rsidP="00FE688D">
            <w:pPr>
              <w:jc w:val="both"/>
              <w:rPr>
                <w:sz w:val="28"/>
                <w:szCs w:val="28"/>
              </w:rPr>
            </w:pPr>
            <w:r>
              <w:rPr>
                <w:sz w:val="28"/>
                <w:szCs w:val="28"/>
              </w:rPr>
              <w:t>Ленчик</w:t>
            </w:r>
            <w:r>
              <w:rPr>
                <w:sz w:val="28"/>
                <w:szCs w:val="28"/>
              </w:rPr>
              <w:br/>
              <w:t>Максим Валентинович</w:t>
            </w:r>
          </w:p>
        </w:tc>
        <w:tc>
          <w:tcPr>
            <w:tcW w:w="5812" w:type="dxa"/>
          </w:tcPr>
          <w:p w:rsidR="00D67B76" w:rsidRDefault="00D67B76" w:rsidP="00FE688D">
            <w:pPr>
              <w:ind w:left="72"/>
              <w:jc w:val="both"/>
              <w:rPr>
                <w:sz w:val="28"/>
                <w:szCs w:val="28"/>
              </w:rPr>
            </w:pPr>
            <w:r>
              <w:rPr>
                <w:sz w:val="28"/>
                <w:szCs w:val="28"/>
              </w:rPr>
              <w:t>- заместитель начальника оперативной службы управления Федеральной службы по контролю за оборотом наркотиков  Российской Федерации по Камчатскому краю;</w:t>
            </w:r>
          </w:p>
          <w:p w:rsidR="00D67B76" w:rsidRPr="007D26E8" w:rsidRDefault="00D67B76" w:rsidP="00FE688D">
            <w:pPr>
              <w:ind w:left="72"/>
              <w:jc w:val="both"/>
              <w:rPr>
                <w:sz w:val="28"/>
                <w:szCs w:val="28"/>
              </w:rPr>
            </w:pPr>
          </w:p>
        </w:tc>
      </w:tr>
      <w:tr w:rsidR="00D67B76" w:rsidRPr="007D26E8" w:rsidTr="00FE688D">
        <w:tc>
          <w:tcPr>
            <w:tcW w:w="3686" w:type="dxa"/>
          </w:tcPr>
          <w:p w:rsidR="00D67B76" w:rsidRPr="007D26E8" w:rsidRDefault="00D67B76" w:rsidP="00FE688D">
            <w:pPr>
              <w:jc w:val="both"/>
              <w:rPr>
                <w:sz w:val="28"/>
                <w:szCs w:val="28"/>
              </w:rPr>
            </w:pPr>
            <w:r>
              <w:rPr>
                <w:sz w:val="28"/>
                <w:szCs w:val="28"/>
              </w:rPr>
              <w:t>Ниценко</w:t>
            </w:r>
            <w:r>
              <w:rPr>
                <w:sz w:val="28"/>
                <w:szCs w:val="28"/>
              </w:rPr>
              <w:br/>
              <w:t>Наталья Борисовна</w:t>
            </w:r>
          </w:p>
        </w:tc>
        <w:tc>
          <w:tcPr>
            <w:tcW w:w="5812" w:type="dxa"/>
          </w:tcPr>
          <w:p w:rsidR="00D67B76" w:rsidRDefault="002B71EC" w:rsidP="00FE688D">
            <w:pPr>
              <w:ind w:left="10"/>
              <w:jc w:val="both"/>
              <w:rPr>
                <w:sz w:val="28"/>
                <w:szCs w:val="28"/>
              </w:rPr>
            </w:pPr>
            <w:r>
              <w:rPr>
                <w:sz w:val="28"/>
                <w:szCs w:val="28"/>
              </w:rPr>
              <w:t xml:space="preserve">- </w:t>
            </w:r>
            <w:r w:rsidR="00D67B76">
              <w:rPr>
                <w:sz w:val="28"/>
                <w:szCs w:val="28"/>
              </w:rPr>
              <w:t>руководитель Агентства по занятости населения и миграционной политике Камчатского края;</w:t>
            </w:r>
          </w:p>
          <w:p w:rsidR="00D67B76" w:rsidRPr="00FC64C8" w:rsidRDefault="00D67B76" w:rsidP="00FE688D">
            <w:pPr>
              <w:ind w:left="10"/>
              <w:jc w:val="both"/>
            </w:pPr>
          </w:p>
        </w:tc>
      </w:tr>
      <w:tr w:rsidR="00D67B76" w:rsidRPr="007D26E8" w:rsidTr="00FE688D">
        <w:tc>
          <w:tcPr>
            <w:tcW w:w="3686" w:type="dxa"/>
          </w:tcPr>
          <w:p w:rsidR="00D67B76" w:rsidRDefault="00D67B76" w:rsidP="00FE688D">
            <w:pPr>
              <w:jc w:val="both"/>
              <w:rPr>
                <w:sz w:val="28"/>
                <w:szCs w:val="28"/>
              </w:rPr>
            </w:pPr>
            <w:r>
              <w:rPr>
                <w:sz w:val="28"/>
                <w:szCs w:val="28"/>
              </w:rPr>
              <w:t xml:space="preserve">Порошина </w:t>
            </w:r>
          </w:p>
          <w:p w:rsidR="00D67B76" w:rsidRPr="007D26E8" w:rsidRDefault="00D67B76" w:rsidP="00FE688D">
            <w:pPr>
              <w:jc w:val="both"/>
              <w:rPr>
                <w:sz w:val="28"/>
                <w:szCs w:val="28"/>
              </w:rPr>
            </w:pPr>
            <w:r>
              <w:rPr>
                <w:sz w:val="28"/>
                <w:szCs w:val="28"/>
              </w:rPr>
              <w:t>Галина Юрьевна</w:t>
            </w:r>
          </w:p>
        </w:tc>
        <w:tc>
          <w:tcPr>
            <w:tcW w:w="5812" w:type="dxa"/>
          </w:tcPr>
          <w:p w:rsidR="00D67B76" w:rsidRPr="007D26E8" w:rsidRDefault="00D67B76" w:rsidP="00FE688D">
            <w:pPr>
              <w:tabs>
                <w:tab w:val="num" w:pos="10"/>
              </w:tabs>
              <w:ind w:left="10"/>
              <w:jc w:val="both"/>
              <w:rPr>
                <w:sz w:val="28"/>
                <w:szCs w:val="28"/>
              </w:rPr>
            </w:pPr>
            <w:r>
              <w:rPr>
                <w:sz w:val="28"/>
                <w:szCs w:val="28"/>
              </w:rPr>
              <w:t xml:space="preserve">- заместитель Руководителя управления Федеральной налоговой службы по </w:t>
            </w:r>
            <w:r>
              <w:rPr>
                <w:sz w:val="28"/>
                <w:szCs w:val="28"/>
              </w:rPr>
              <w:lastRenderedPageBreak/>
              <w:t>Камчатскому краю;</w:t>
            </w:r>
          </w:p>
        </w:tc>
      </w:tr>
      <w:tr w:rsidR="00D67B76" w:rsidRPr="007D26E8" w:rsidTr="00FE688D">
        <w:tc>
          <w:tcPr>
            <w:tcW w:w="3686" w:type="dxa"/>
          </w:tcPr>
          <w:p w:rsidR="00D67B76" w:rsidRDefault="00D67B76" w:rsidP="00FE688D">
            <w:pPr>
              <w:jc w:val="both"/>
              <w:rPr>
                <w:sz w:val="28"/>
                <w:szCs w:val="28"/>
              </w:rPr>
            </w:pPr>
          </w:p>
          <w:p w:rsidR="00D67B76" w:rsidRDefault="00D67B76" w:rsidP="00FE688D">
            <w:pPr>
              <w:jc w:val="both"/>
              <w:rPr>
                <w:sz w:val="28"/>
                <w:szCs w:val="28"/>
              </w:rPr>
            </w:pPr>
            <w:r>
              <w:rPr>
                <w:sz w:val="28"/>
                <w:szCs w:val="28"/>
              </w:rPr>
              <w:t xml:space="preserve">Рудов </w:t>
            </w:r>
            <w:r>
              <w:rPr>
                <w:sz w:val="28"/>
                <w:szCs w:val="28"/>
              </w:rPr>
              <w:br/>
              <w:t>Виктор Генрихович</w:t>
            </w:r>
          </w:p>
          <w:p w:rsidR="00D67B76" w:rsidRPr="00FC64C8" w:rsidRDefault="00D67B76" w:rsidP="00FE688D">
            <w:pPr>
              <w:jc w:val="both"/>
            </w:pPr>
          </w:p>
        </w:tc>
        <w:tc>
          <w:tcPr>
            <w:tcW w:w="5812" w:type="dxa"/>
          </w:tcPr>
          <w:p w:rsidR="00D67B76" w:rsidRDefault="00D67B76" w:rsidP="00FE688D">
            <w:pPr>
              <w:tabs>
                <w:tab w:val="num" w:pos="10"/>
              </w:tabs>
              <w:ind w:left="10"/>
              <w:jc w:val="both"/>
              <w:rPr>
                <w:sz w:val="28"/>
                <w:szCs w:val="28"/>
              </w:rPr>
            </w:pPr>
          </w:p>
          <w:p w:rsidR="00D67B76" w:rsidRPr="007D26E8" w:rsidRDefault="00D67B76" w:rsidP="00FE688D">
            <w:pPr>
              <w:tabs>
                <w:tab w:val="num" w:pos="10"/>
              </w:tabs>
              <w:ind w:left="10"/>
              <w:jc w:val="both"/>
              <w:rPr>
                <w:sz w:val="28"/>
                <w:szCs w:val="28"/>
              </w:rPr>
            </w:pPr>
            <w:r>
              <w:rPr>
                <w:sz w:val="28"/>
                <w:szCs w:val="28"/>
              </w:rPr>
              <w:t>- министр строительства Камчатского края;</w:t>
            </w:r>
          </w:p>
        </w:tc>
      </w:tr>
      <w:tr w:rsidR="00D67B76" w:rsidRPr="007D26E8" w:rsidTr="00FE688D">
        <w:tc>
          <w:tcPr>
            <w:tcW w:w="3686" w:type="dxa"/>
          </w:tcPr>
          <w:p w:rsidR="00D67B76" w:rsidRDefault="00D67B76" w:rsidP="00FE688D">
            <w:pPr>
              <w:rPr>
                <w:sz w:val="28"/>
                <w:szCs w:val="28"/>
              </w:rPr>
            </w:pPr>
            <w:r>
              <w:rPr>
                <w:sz w:val="28"/>
                <w:szCs w:val="28"/>
              </w:rPr>
              <w:t xml:space="preserve">Хохлов </w:t>
            </w:r>
          </w:p>
          <w:p w:rsidR="00D67B76" w:rsidRPr="007D26E8" w:rsidRDefault="00D67B76" w:rsidP="00FE688D">
            <w:pPr>
              <w:rPr>
                <w:sz w:val="28"/>
                <w:szCs w:val="28"/>
              </w:rPr>
            </w:pPr>
            <w:r>
              <w:rPr>
                <w:sz w:val="28"/>
                <w:szCs w:val="28"/>
              </w:rPr>
              <w:t>Виктор Викторович</w:t>
            </w:r>
          </w:p>
        </w:tc>
        <w:tc>
          <w:tcPr>
            <w:tcW w:w="5812" w:type="dxa"/>
          </w:tcPr>
          <w:p w:rsidR="00D67B76" w:rsidRDefault="00D67B76" w:rsidP="00FE688D">
            <w:pPr>
              <w:tabs>
                <w:tab w:val="num" w:pos="10"/>
              </w:tabs>
              <w:ind w:left="10"/>
              <w:jc w:val="both"/>
              <w:rPr>
                <w:sz w:val="28"/>
                <w:szCs w:val="28"/>
              </w:rPr>
            </w:pPr>
            <w:r>
              <w:rPr>
                <w:sz w:val="28"/>
                <w:szCs w:val="28"/>
              </w:rPr>
              <w:t>- сотрудник отделения управления Федеральной службы безопасности Российской Федерации по Камчатскому краю;</w:t>
            </w:r>
          </w:p>
          <w:p w:rsidR="00D67B76" w:rsidRPr="00FC64C8" w:rsidRDefault="00D67B76" w:rsidP="00FE688D">
            <w:pPr>
              <w:tabs>
                <w:tab w:val="num" w:pos="10"/>
              </w:tabs>
              <w:ind w:left="10"/>
              <w:jc w:val="both"/>
            </w:pPr>
          </w:p>
        </w:tc>
      </w:tr>
      <w:tr w:rsidR="00D67B76" w:rsidRPr="007D26E8" w:rsidTr="00FE688D">
        <w:tc>
          <w:tcPr>
            <w:tcW w:w="3686" w:type="dxa"/>
          </w:tcPr>
          <w:p w:rsidR="00D67B76" w:rsidRDefault="00D67B76" w:rsidP="00FE688D">
            <w:pPr>
              <w:rPr>
                <w:sz w:val="28"/>
                <w:szCs w:val="28"/>
              </w:rPr>
            </w:pPr>
            <w:r>
              <w:rPr>
                <w:sz w:val="28"/>
                <w:szCs w:val="28"/>
              </w:rPr>
              <w:t>Федоров</w:t>
            </w:r>
            <w:r>
              <w:rPr>
                <w:sz w:val="28"/>
                <w:szCs w:val="28"/>
              </w:rPr>
              <w:br/>
              <w:t>Олег Анатольевич</w:t>
            </w:r>
          </w:p>
          <w:p w:rsidR="00D67B76" w:rsidRDefault="00D67B76" w:rsidP="00FE688D">
            <w:pPr>
              <w:rPr>
                <w:sz w:val="28"/>
                <w:szCs w:val="28"/>
              </w:rPr>
            </w:pPr>
          </w:p>
        </w:tc>
        <w:tc>
          <w:tcPr>
            <w:tcW w:w="5812" w:type="dxa"/>
          </w:tcPr>
          <w:p w:rsidR="00D67B76" w:rsidRDefault="00D67B76" w:rsidP="00FE688D">
            <w:pPr>
              <w:tabs>
                <w:tab w:val="num" w:pos="10"/>
              </w:tabs>
              <w:jc w:val="both"/>
              <w:rPr>
                <w:sz w:val="28"/>
                <w:szCs w:val="28"/>
              </w:rPr>
            </w:pPr>
            <w:r>
              <w:rPr>
                <w:sz w:val="28"/>
                <w:szCs w:val="28"/>
              </w:rPr>
              <w:t>- председатель Камчатской краевой организации профсоюза работников транспорта, геологодобывающих и производственных отраслей;</w:t>
            </w:r>
          </w:p>
          <w:p w:rsidR="00D67B76" w:rsidRPr="00FC64C8" w:rsidRDefault="00D67B76" w:rsidP="00FE688D">
            <w:pPr>
              <w:tabs>
                <w:tab w:val="num" w:pos="10"/>
              </w:tabs>
              <w:jc w:val="both"/>
            </w:pPr>
          </w:p>
        </w:tc>
      </w:tr>
      <w:tr w:rsidR="00D67B76" w:rsidRPr="007D26E8" w:rsidTr="00FE688D">
        <w:tc>
          <w:tcPr>
            <w:tcW w:w="3686" w:type="dxa"/>
          </w:tcPr>
          <w:p w:rsidR="00D67B76" w:rsidRDefault="00D67B76" w:rsidP="00FE688D">
            <w:pPr>
              <w:rPr>
                <w:sz w:val="28"/>
                <w:szCs w:val="28"/>
              </w:rPr>
            </w:pPr>
            <w:r>
              <w:rPr>
                <w:sz w:val="28"/>
                <w:szCs w:val="28"/>
              </w:rPr>
              <w:t xml:space="preserve">Монастырский </w:t>
            </w:r>
          </w:p>
          <w:p w:rsidR="00D67B76" w:rsidRDefault="00D67B76" w:rsidP="00FE688D">
            <w:pPr>
              <w:rPr>
                <w:sz w:val="28"/>
                <w:szCs w:val="28"/>
              </w:rPr>
            </w:pPr>
            <w:r>
              <w:rPr>
                <w:sz w:val="28"/>
                <w:szCs w:val="28"/>
              </w:rPr>
              <w:t>Виктор Иванович</w:t>
            </w:r>
          </w:p>
          <w:p w:rsidR="00D67B76" w:rsidRDefault="00D67B76" w:rsidP="00FE688D">
            <w:pPr>
              <w:rPr>
                <w:sz w:val="28"/>
                <w:szCs w:val="28"/>
              </w:rPr>
            </w:pPr>
          </w:p>
        </w:tc>
        <w:tc>
          <w:tcPr>
            <w:tcW w:w="5812" w:type="dxa"/>
          </w:tcPr>
          <w:p w:rsidR="00D67B76" w:rsidRDefault="00D67B76" w:rsidP="00FE688D">
            <w:pPr>
              <w:tabs>
                <w:tab w:val="num" w:pos="10"/>
              </w:tabs>
              <w:jc w:val="both"/>
              <w:rPr>
                <w:sz w:val="28"/>
                <w:szCs w:val="28"/>
              </w:rPr>
            </w:pPr>
            <w:r>
              <w:rPr>
                <w:sz w:val="28"/>
                <w:szCs w:val="28"/>
              </w:rPr>
              <w:t>- начальник полиции (по ООП) Управления Министерства внутренних дел России по Камчатскому краю.</w:t>
            </w:r>
          </w:p>
        </w:tc>
      </w:tr>
    </w:tbl>
    <w:p w:rsidR="00D67B76" w:rsidRPr="009F3AC3" w:rsidRDefault="00D67B76" w:rsidP="00D67B76">
      <w:pPr>
        <w:rPr>
          <w:sz w:val="16"/>
          <w:szCs w:val="16"/>
          <w:u w:val="single"/>
        </w:rPr>
      </w:pPr>
    </w:p>
    <w:p w:rsidR="00D67B76" w:rsidRPr="007D26E8" w:rsidRDefault="00D67B76" w:rsidP="00D67B76">
      <w:pPr>
        <w:rPr>
          <w:sz w:val="28"/>
          <w:szCs w:val="28"/>
          <w:u w:val="single"/>
        </w:rPr>
      </w:pPr>
      <w:r w:rsidRPr="007D26E8">
        <w:rPr>
          <w:sz w:val="28"/>
          <w:szCs w:val="28"/>
          <w:u w:val="single"/>
        </w:rPr>
        <w:t>Приглашенные:</w:t>
      </w:r>
    </w:p>
    <w:tbl>
      <w:tblPr>
        <w:tblW w:w="9747" w:type="dxa"/>
        <w:tblLook w:val="04A0"/>
      </w:tblPr>
      <w:tblGrid>
        <w:gridCol w:w="3655"/>
        <w:gridCol w:w="6092"/>
      </w:tblGrid>
      <w:tr w:rsidR="00D67B76" w:rsidRPr="00681F45" w:rsidTr="00FE688D">
        <w:tc>
          <w:tcPr>
            <w:tcW w:w="3655" w:type="dxa"/>
          </w:tcPr>
          <w:p w:rsidR="003403D4" w:rsidRDefault="00D67B76" w:rsidP="003403D4">
            <w:pPr>
              <w:rPr>
                <w:sz w:val="26"/>
                <w:szCs w:val="26"/>
              </w:rPr>
            </w:pPr>
            <w:r w:rsidRPr="00681F45">
              <w:rPr>
                <w:sz w:val="26"/>
                <w:szCs w:val="26"/>
              </w:rPr>
              <w:t xml:space="preserve">Панченко </w:t>
            </w:r>
          </w:p>
          <w:p w:rsidR="00D67B76" w:rsidRPr="00681F45" w:rsidRDefault="00D67B76" w:rsidP="003403D4">
            <w:pPr>
              <w:rPr>
                <w:sz w:val="26"/>
                <w:szCs w:val="26"/>
              </w:rPr>
            </w:pPr>
            <w:r w:rsidRPr="00681F45">
              <w:rPr>
                <w:sz w:val="26"/>
                <w:szCs w:val="26"/>
              </w:rPr>
              <w:t>Елена Алексеевна</w:t>
            </w:r>
          </w:p>
        </w:tc>
        <w:tc>
          <w:tcPr>
            <w:tcW w:w="6092" w:type="dxa"/>
          </w:tcPr>
          <w:p w:rsidR="00D67B76" w:rsidRDefault="00D67B76" w:rsidP="003403D4">
            <w:pPr>
              <w:rPr>
                <w:sz w:val="26"/>
                <w:szCs w:val="26"/>
              </w:rPr>
            </w:pPr>
            <w:r w:rsidRPr="00681F45">
              <w:rPr>
                <w:sz w:val="26"/>
                <w:szCs w:val="26"/>
              </w:rPr>
              <w:t>- министр экономического развития, предпринимательства и торговли Камчатского края;</w:t>
            </w:r>
          </w:p>
          <w:p w:rsidR="003403D4" w:rsidRPr="00681F45" w:rsidRDefault="003403D4" w:rsidP="003403D4">
            <w:pPr>
              <w:rPr>
                <w:sz w:val="26"/>
                <w:szCs w:val="26"/>
              </w:rPr>
            </w:pPr>
          </w:p>
        </w:tc>
      </w:tr>
      <w:tr w:rsidR="00D67B76" w:rsidRPr="00681F45" w:rsidTr="00FE688D">
        <w:tc>
          <w:tcPr>
            <w:tcW w:w="3655" w:type="dxa"/>
          </w:tcPr>
          <w:p w:rsidR="003403D4" w:rsidRDefault="00D67B76" w:rsidP="003403D4">
            <w:pPr>
              <w:rPr>
                <w:sz w:val="26"/>
                <w:szCs w:val="26"/>
              </w:rPr>
            </w:pPr>
            <w:r>
              <w:rPr>
                <w:sz w:val="26"/>
                <w:szCs w:val="26"/>
              </w:rPr>
              <w:t xml:space="preserve">Смеян </w:t>
            </w:r>
          </w:p>
          <w:p w:rsidR="00D67B76" w:rsidRPr="00681F45" w:rsidRDefault="00D67B76" w:rsidP="003403D4">
            <w:pPr>
              <w:rPr>
                <w:sz w:val="26"/>
                <w:szCs w:val="26"/>
              </w:rPr>
            </w:pPr>
            <w:r>
              <w:rPr>
                <w:sz w:val="26"/>
                <w:szCs w:val="26"/>
              </w:rPr>
              <w:t>Ольга Николаевна</w:t>
            </w:r>
          </w:p>
        </w:tc>
        <w:tc>
          <w:tcPr>
            <w:tcW w:w="6092" w:type="dxa"/>
          </w:tcPr>
          <w:p w:rsidR="00D67B76" w:rsidRDefault="00D67B76" w:rsidP="003403D4">
            <w:pPr>
              <w:rPr>
                <w:sz w:val="26"/>
                <w:szCs w:val="26"/>
              </w:rPr>
            </w:pPr>
            <w:r>
              <w:rPr>
                <w:sz w:val="26"/>
                <w:szCs w:val="26"/>
              </w:rPr>
              <w:t>- заместитель министра</w:t>
            </w:r>
            <w:r w:rsidRPr="00681F45">
              <w:rPr>
                <w:sz w:val="26"/>
                <w:szCs w:val="26"/>
              </w:rPr>
              <w:t xml:space="preserve"> экономического развития, предпринимательства и торговли Камчатского края;</w:t>
            </w:r>
          </w:p>
          <w:p w:rsidR="003403D4" w:rsidRPr="00681F45" w:rsidRDefault="003403D4" w:rsidP="003403D4">
            <w:pPr>
              <w:rPr>
                <w:sz w:val="26"/>
                <w:szCs w:val="26"/>
              </w:rPr>
            </w:pPr>
          </w:p>
        </w:tc>
      </w:tr>
      <w:tr w:rsidR="00D67B76" w:rsidRPr="00681F45" w:rsidTr="00FE688D">
        <w:tc>
          <w:tcPr>
            <w:tcW w:w="3655" w:type="dxa"/>
          </w:tcPr>
          <w:p w:rsidR="003403D4" w:rsidRDefault="00D67B76" w:rsidP="003403D4">
            <w:pPr>
              <w:rPr>
                <w:sz w:val="26"/>
                <w:szCs w:val="26"/>
              </w:rPr>
            </w:pPr>
            <w:r w:rsidRPr="00681F45">
              <w:rPr>
                <w:sz w:val="26"/>
                <w:szCs w:val="26"/>
              </w:rPr>
              <w:t xml:space="preserve">Зубарь </w:t>
            </w:r>
          </w:p>
          <w:p w:rsidR="00D67B76" w:rsidRPr="00681F45" w:rsidRDefault="00D67B76" w:rsidP="003403D4">
            <w:pPr>
              <w:rPr>
                <w:sz w:val="26"/>
                <w:szCs w:val="26"/>
              </w:rPr>
            </w:pPr>
            <w:r w:rsidRPr="00681F45">
              <w:rPr>
                <w:sz w:val="26"/>
                <w:szCs w:val="26"/>
              </w:rPr>
              <w:t>Юрий Николаевич</w:t>
            </w:r>
          </w:p>
        </w:tc>
        <w:tc>
          <w:tcPr>
            <w:tcW w:w="6092" w:type="dxa"/>
          </w:tcPr>
          <w:p w:rsidR="00D67B76" w:rsidRDefault="00D67B76" w:rsidP="003403D4">
            <w:pPr>
              <w:rPr>
                <w:sz w:val="26"/>
                <w:szCs w:val="26"/>
              </w:rPr>
            </w:pPr>
            <w:r w:rsidRPr="00681F45">
              <w:rPr>
                <w:sz w:val="26"/>
                <w:szCs w:val="26"/>
              </w:rPr>
              <w:t>- министр транспорта и дорожного строительства Камчатского края;</w:t>
            </w:r>
          </w:p>
          <w:p w:rsidR="003403D4" w:rsidRPr="00681F45" w:rsidRDefault="003403D4" w:rsidP="003403D4">
            <w:pPr>
              <w:rPr>
                <w:sz w:val="26"/>
                <w:szCs w:val="26"/>
              </w:rPr>
            </w:pPr>
          </w:p>
        </w:tc>
      </w:tr>
      <w:tr w:rsidR="00D67B76" w:rsidRPr="00681F45" w:rsidTr="00FE688D">
        <w:tc>
          <w:tcPr>
            <w:tcW w:w="3655" w:type="dxa"/>
          </w:tcPr>
          <w:p w:rsidR="003403D4" w:rsidRDefault="00D67B76" w:rsidP="003403D4">
            <w:pPr>
              <w:rPr>
                <w:sz w:val="26"/>
                <w:szCs w:val="26"/>
              </w:rPr>
            </w:pPr>
            <w:r>
              <w:rPr>
                <w:sz w:val="26"/>
                <w:szCs w:val="26"/>
              </w:rPr>
              <w:t xml:space="preserve">Волкова </w:t>
            </w:r>
          </w:p>
          <w:p w:rsidR="00D67B76" w:rsidRPr="00681F45" w:rsidRDefault="00D67B76" w:rsidP="003403D4">
            <w:pPr>
              <w:rPr>
                <w:sz w:val="26"/>
                <w:szCs w:val="26"/>
              </w:rPr>
            </w:pPr>
            <w:r>
              <w:rPr>
                <w:sz w:val="26"/>
                <w:szCs w:val="26"/>
              </w:rPr>
              <w:t>Марина Владимировна</w:t>
            </w:r>
          </w:p>
        </w:tc>
        <w:tc>
          <w:tcPr>
            <w:tcW w:w="6092" w:type="dxa"/>
          </w:tcPr>
          <w:p w:rsidR="00D67B76" w:rsidRDefault="00D67B76" w:rsidP="003403D4">
            <w:pPr>
              <w:rPr>
                <w:sz w:val="26"/>
                <w:szCs w:val="26"/>
              </w:rPr>
            </w:pPr>
            <w:r w:rsidRPr="00681F45">
              <w:rPr>
                <w:sz w:val="26"/>
                <w:szCs w:val="26"/>
              </w:rPr>
              <w:t xml:space="preserve">- </w:t>
            </w:r>
            <w:r>
              <w:rPr>
                <w:sz w:val="26"/>
                <w:szCs w:val="26"/>
              </w:rPr>
              <w:t>заместитель министра здравоохранения Камчатского края;</w:t>
            </w:r>
          </w:p>
          <w:p w:rsidR="003403D4" w:rsidRPr="00681F45" w:rsidRDefault="003403D4" w:rsidP="003403D4">
            <w:pPr>
              <w:rPr>
                <w:sz w:val="26"/>
                <w:szCs w:val="26"/>
              </w:rPr>
            </w:pPr>
          </w:p>
        </w:tc>
      </w:tr>
      <w:tr w:rsidR="00D67B76" w:rsidRPr="00681F45" w:rsidTr="00FE688D">
        <w:tc>
          <w:tcPr>
            <w:tcW w:w="3655" w:type="dxa"/>
          </w:tcPr>
          <w:p w:rsidR="003403D4" w:rsidRDefault="00D67B76" w:rsidP="003403D4">
            <w:pPr>
              <w:rPr>
                <w:sz w:val="26"/>
                <w:szCs w:val="26"/>
              </w:rPr>
            </w:pPr>
            <w:r>
              <w:rPr>
                <w:sz w:val="26"/>
                <w:szCs w:val="26"/>
              </w:rPr>
              <w:t xml:space="preserve">Галицын </w:t>
            </w:r>
          </w:p>
          <w:p w:rsidR="00D67B76" w:rsidRPr="00681F45" w:rsidRDefault="00D67B76" w:rsidP="003403D4">
            <w:pPr>
              <w:rPr>
                <w:sz w:val="26"/>
                <w:szCs w:val="26"/>
              </w:rPr>
            </w:pPr>
            <w:r>
              <w:rPr>
                <w:sz w:val="26"/>
                <w:szCs w:val="26"/>
              </w:rPr>
              <w:t>Владимир Михайлович</w:t>
            </w:r>
          </w:p>
        </w:tc>
        <w:tc>
          <w:tcPr>
            <w:tcW w:w="6092" w:type="dxa"/>
          </w:tcPr>
          <w:p w:rsidR="00D67B76" w:rsidRDefault="00D67B76" w:rsidP="003403D4">
            <w:pPr>
              <w:rPr>
                <w:sz w:val="26"/>
                <w:szCs w:val="26"/>
              </w:rPr>
            </w:pPr>
            <w:r w:rsidRPr="00681F45">
              <w:rPr>
                <w:sz w:val="26"/>
                <w:szCs w:val="26"/>
              </w:rPr>
              <w:t xml:space="preserve">- </w:t>
            </w:r>
            <w:r>
              <w:rPr>
                <w:sz w:val="26"/>
                <w:szCs w:val="26"/>
              </w:rPr>
              <w:t>заместитель Председателя Правительства Камчатского края;</w:t>
            </w:r>
          </w:p>
          <w:p w:rsidR="003403D4" w:rsidRPr="00681F45" w:rsidRDefault="003403D4" w:rsidP="003403D4">
            <w:pPr>
              <w:rPr>
                <w:sz w:val="26"/>
                <w:szCs w:val="26"/>
              </w:rPr>
            </w:pPr>
          </w:p>
        </w:tc>
      </w:tr>
      <w:tr w:rsidR="00D72AE0" w:rsidRPr="00681F45" w:rsidTr="00FE688D">
        <w:tc>
          <w:tcPr>
            <w:tcW w:w="3655" w:type="dxa"/>
          </w:tcPr>
          <w:p w:rsidR="003403D4" w:rsidRDefault="00D72AE0" w:rsidP="003403D4">
            <w:pPr>
              <w:rPr>
                <w:sz w:val="26"/>
                <w:szCs w:val="26"/>
              </w:rPr>
            </w:pPr>
            <w:r>
              <w:rPr>
                <w:sz w:val="26"/>
                <w:szCs w:val="26"/>
              </w:rPr>
              <w:t xml:space="preserve">Кучеренко </w:t>
            </w:r>
          </w:p>
          <w:p w:rsidR="00D72AE0" w:rsidRDefault="00D72AE0" w:rsidP="003403D4">
            <w:pPr>
              <w:rPr>
                <w:sz w:val="26"/>
                <w:szCs w:val="26"/>
              </w:rPr>
            </w:pPr>
            <w:r>
              <w:rPr>
                <w:sz w:val="26"/>
                <w:szCs w:val="26"/>
              </w:rPr>
              <w:t>Александр Анатольевич</w:t>
            </w:r>
          </w:p>
        </w:tc>
        <w:tc>
          <w:tcPr>
            <w:tcW w:w="6092" w:type="dxa"/>
          </w:tcPr>
          <w:p w:rsidR="00D72AE0" w:rsidRDefault="00D72AE0" w:rsidP="003403D4">
            <w:pPr>
              <w:rPr>
                <w:sz w:val="26"/>
                <w:szCs w:val="26"/>
              </w:rPr>
            </w:pPr>
            <w:r>
              <w:rPr>
                <w:sz w:val="26"/>
                <w:szCs w:val="26"/>
              </w:rPr>
              <w:t>- министр сельского хозяйства, пищевой и перерабатывающей промышленности</w:t>
            </w:r>
            <w:r w:rsidR="003403D4">
              <w:rPr>
                <w:sz w:val="26"/>
                <w:szCs w:val="26"/>
              </w:rPr>
              <w:t>;</w:t>
            </w:r>
          </w:p>
          <w:p w:rsidR="003403D4" w:rsidRPr="00681F45" w:rsidRDefault="003403D4" w:rsidP="003403D4">
            <w:pPr>
              <w:rPr>
                <w:sz w:val="26"/>
                <w:szCs w:val="26"/>
              </w:rPr>
            </w:pPr>
          </w:p>
        </w:tc>
      </w:tr>
      <w:tr w:rsidR="003403D4" w:rsidRPr="00681F45" w:rsidTr="003403D4">
        <w:tc>
          <w:tcPr>
            <w:tcW w:w="3655" w:type="dxa"/>
          </w:tcPr>
          <w:p w:rsidR="003403D4" w:rsidRDefault="003403D4" w:rsidP="003403D4">
            <w:pPr>
              <w:rPr>
                <w:sz w:val="26"/>
                <w:szCs w:val="26"/>
              </w:rPr>
            </w:pPr>
            <w:r w:rsidRPr="00681F45">
              <w:rPr>
                <w:sz w:val="26"/>
                <w:szCs w:val="26"/>
              </w:rPr>
              <w:t xml:space="preserve">Алексеев </w:t>
            </w:r>
          </w:p>
          <w:p w:rsidR="003403D4" w:rsidRPr="00681F45" w:rsidRDefault="003403D4" w:rsidP="003403D4">
            <w:pPr>
              <w:rPr>
                <w:sz w:val="26"/>
                <w:szCs w:val="26"/>
              </w:rPr>
            </w:pPr>
            <w:r w:rsidRPr="00681F45">
              <w:rPr>
                <w:sz w:val="26"/>
                <w:szCs w:val="26"/>
              </w:rPr>
              <w:t>Алексей Валерьевич</w:t>
            </w:r>
          </w:p>
        </w:tc>
        <w:tc>
          <w:tcPr>
            <w:tcW w:w="6092" w:type="dxa"/>
          </w:tcPr>
          <w:p w:rsidR="003403D4" w:rsidRPr="00681F45" w:rsidRDefault="003403D4" w:rsidP="003403D4">
            <w:pPr>
              <w:rPr>
                <w:sz w:val="26"/>
                <w:szCs w:val="26"/>
              </w:rPr>
            </w:pPr>
            <w:r w:rsidRPr="00681F45">
              <w:rPr>
                <w:sz w:val="26"/>
                <w:szCs w:val="26"/>
              </w:rPr>
              <w:t>- Глава Администрации ПКГО</w:t>
            </w:r>
            <w:r>
              <w:rPr>
                <w:sz w:val="26"/>
                <w:szCs w:val="26"/>
              </w:rPr>
              <w:t>.</w:t>
            </w:r>
          </w:p>
        </w:tc>
      </w:tr>
    </w:tbl>
    <w:p w:rsidR="00D67B76" w:rsidRPr="009F3AC3" w:rsidRDefault="00D67B76" w:rsidP="00D67B76">
      <w:pPr>
        <w:ind w:left="786"/>
        <w:rPr>
          <w:b/>
          <w:sz w:val="8"/>
          <w:szCs w:val="8"/>
        </w:rPr>
      </w:pPr>
    </w:p>
    <w:p w:rsidR="00D67B76" w:rsidRPr="00D67B76" w:rsidRDefault="00D67B76" w:rsidP="00D67B76">
      <w:pPr>
        <w:numPr>
          <w:ilvl w:val="0"/>
          <w:numId w:val="2"/>
        </w:numPr>
        <w:ind w:left="0" w:firstLine="720"/>
        <w:jc w:val="center"/>
        <w:rPr>
          <w:b/>
          <w:sz w:val="28"/>
          <w:szCs w:val="28"/>
        </w:rPr>
      </w:pPr>
      <w:r w:rsidRPr="00D67B76">
        <w:rPr>
          <w:b/>
          <w:sz w:val="28"/>
          <w:szCs w:val="28"/>
        </w:rPr>
        <w:t>О формировании предложений Камчатского края по объему и профессионально-квалификационной структуре квоты на выдачу иностранным гражданам разрешений на работу на 2014 год.</w:t>
      </w:r>
    </w:p>
    <w:p w:rsidR="00D67B76" w:rsidRPr="00B774AD" w:rsidRDefault="00D67B76" w:rsidP="00D67B76">
      <w:pPr>
        <w:jc w:val="center"/>
        <w:rPr>
          <w:b/>
          <w:sz w:val="8"/>
          <w:szCs w:val="8"/>
        </w:rPr>
      </w:pPr>
      <w:r>
        <w:rPr>
          <w:b/>
          <w:sz w:val="28"/>
          <w:szCs w:val="28"/>
        </w:rPr>
        <w:t>_________________________________________________________________</w:t>
      </w:r>
    </w:p>
    <w:p w:rsidR="00D67B76" w:rsidRDefault="00D67B76" w:rsidP="00D67B76">
      <w:pPr>
        <w:jc w:val="center"/>
        <w:rPr>
          <w:sz w:val="28"/>
          <w:szCs w:val="28"/>
        </w:rPr>
      </w:pPr>
      <w:r w:rsidRPr="0087678E">
        <w:rPr>
          <w:sz w:val="28"/>
          <w:szCs w:val="28"/>
        </w:rPr>
        <w:t xml:space="preserve"> (</w:t>
      </w:r>
      <w:r w:rsidRPr="007D26E8">
        <w:rPr>
          <w:sz w:val="28"/>
          <w:szCs w:val="28"/>
        </w:rPr>
        <w:t>А.М. Потиевский</w:t>
      </w:r>
      <w:r>
        <w:rPr>
          <w:sz w:val="28"/>
          <w:szCs w:val="28"/>
        </w:rPr>
        <w:t xml:space="preserve">, А.П. Удодов, В.П. Васильев, Н.Б. Ниценко, </w:t>
      </w:r>
      <w:r>
        <w:rPr>
          <w:sz w:val="28"/>
          <w:szCs w:val="28"/>
        </w:rPr>
        <w:br/>
        <w:t xml:space="preserve">Г.Ю. Порошина, В.И. Монастырский, О.А. Федоров, Ю.Н. Зубарь, </w:t>
      </w:r>
      <w:r w:rsidR="003403D4">
        <w:rPr>
          <w:sz w:val="28"/>
          <w:szCs w:val="28"/>
        </w:rPr>
        <w:br/>
      </w:r>
      <w:r>
        <w:rPr>
          <w:sz w:val="28"/>
          <w:szCs w:val="28"/>
        </w:rPr>
        <w:t xml:space="preserve">Е.А. Панченко, </w:t>
      </w:r>
      <w:r w:rsidR="003403D4">
        <w:rPr>
          <w:sz w:val="28"/>
          <w:szCs w:val="28"/>
        </w:rPr>
        <w:t xml:space="preserve">О.Н. Смеян, </w:t>
      </w:r>
      <w:r>
        <w:rPr>
          <w:sz w:val="28"/>
          <w:szCs w:val="28"/>
        </w:rPr>
        <w:t>В.М. Галицын, Н.И. Жданова, В.Г. Рудов, М.В. Ленчик</w:t>
      </w:r>
      <w:r w:rsidR="003403D4">
        <w:rPr>
          <w:sz w:val="28"/>
          <w:szCs w:val="28"/>
        </w:rPr>
        <w:t>, А.В. Алексеев, А.А. Кучеренко, М.В. Волкова</w:t>
      </w:r>
      <w:r>
        <w:rPr>
          <w:sz w:val="28"/>
          <w:szCs w:val="28"/>
        </w:rPr>
        <w:t>)</w:t>
      </w:r>
    </w:p>
    <w:p w:rsidR="00D67B76" w:rsidRPr="009F3AC3" w:rsidRDefault="00D67B76" w:rsidP="00D67B76">
      <w:pPr>
        <w:jc w:val="center"/>
        <w:rPr>
          <w:sz w:val="16"/>
          <w:szCs w:val="16"/>
        </w:rPr>
      </w:pPr>
    </w:p>
    <w:p w:rsidR="00D67B76" w:rsidRDefault="00D67B76" w:rsidP="00D67B76">
      <w:pPr>
        <w:ind w:firstLine="720"/>
        <w:rPr>
          <w:sz w:val="28"/>
          <w:szCs w:val="28"/>
        </w:rPr>
      </w:pPr>
      <w:r w:rsidRPr="00B774AD">
        <w:rPr>
          <w:sz w:val="28"/>
          <w:szCs w:val="28"/>
        </w:rPr>
        <w:lastRenderedPageBreak/>
        <w:t xml:space="preserve">Заслушав и обсудив информацию </w:t>
      </w:r>
    </w:p>
    <w:p w:rsidR="00D67B76" w:rsidRPr="009F3AC3" w:rsidRDefault="00D67B76" w:rsidP="00D67B76">
      <w:pPr>
        <w:ind w:firstLine="720"/>
        <w:rPr>
          <w:sz w:val="16"/>
          <w:szCs w:val="16"/>
        </w:rPr>
      </w:pPr>
    </w:p>
    <w:p w:rsidR="00D67B76" w:rsidRDefault="00D67B76" w:rsidP="00D67B76">
      <w:pPr>
        <w:ind w:firstLine="720"/>
        <w:rPr>
          <w:b/>
          <w:bCs/>
          <w:sz w:val="28"/>
          <w:szCs w:val="28"/>
        </w:rPr>
      </w:pPr>
      <w:r w:rsidRPr="00B8367A">
        <w:rPr>
          <w:b/>
          <w:bCs/>
          <w:sz w:val="28"/>
          <w:szCs w:val="28"/>
        </w:rPr>
        <w:t>КОМИССИЯ РЕШИЛА:</w:t>
      </w:r>
    </w:p>
    <w:p w:rsidR="00D67B76" w:rsidRPr="001B6BA8" w:rsidRDefault="00D67B76" w:rsidP="00D67B76">
      <w:pPr>
        <w:ind w:firstLine="709"/>
        <w:jc w:val="both"/>
        <w:rPr>
          <w:sz w:val="28"/>
          <w:szCs w:val="28"/>
        </w:rPr>
      </w:pPr>
      <w:r w:rsidRPr="001B6BA8">
        <w:rPr>
          <w:sz w:val="28"/>
          <w:szCs w:val="28"/>
        </w:rPr>
        <w:t xml:space="preserve">1.1. Принять к сведению информацию Управления федеральной миграционной службы по Камчатскому краю, Государственной инспекции труда в Камчатском крае, Министерства экономического развития, предпринимательства и торговли Камчатского края, Министерства транспорта и дорожного строительства Камчатского края, Управления МВД России по Камчатскому краю, </w:t>
      </w:r>
      <w:r>
        <w:rPr>
          <w:sz w:val="28"/>
          <w:szCs w:val="28"/>
        </w:rPr>
        <w:t>Министерства строительства</w:t>
      </w:r>
      <w:r w:rsidRPr="001B6BA8">
        <w:rPr>
          <w:sz w:val="28"/>
          <w:szCs w:val="28"/>
        </w:rPr>
        <w:t xml:space="preserve"> Камчатско</w:t>
      </w:r>
      <w:r>
        <w:rPr>
          <w:sz w:val="28"/>
          <w:szCs w:val="28"/>
        </w:rPr>
        <w:t>го</w:t>
      </w:r>
      <w:r w:rsidRPr="001B6BA8">
        <w:rPr>
          <w:sz w:val="28"/>
          <w:szCs w:val="28"/>
        </w:rPr>
        <w:t xml:space="preserve"> кра</w:t>
      </w:r>
      <w:r>
        <w:rPr>
          <w:sz w:val="28"/>
          <w:szCs w:val="28"/>
        </w:rPr>
        <w:t>я</w:t>
      </w:r>
      <w:r w:rsidRPr="001B6BA8">
        <w:rPr>
          <w:sz w:val="28"/>
          <w:szCs w:val="28"/>
        </w:rPr>
        <w:t xml:space="preserve">, Управления Федеральной налоговой службы по Камчатскому краю, </w:t>
      </w:r>
      <w:r w:rsidR="003403D4">
        <w:rPr>
          <w:sz w:val="28"/>
          <w:szCs w:val="28"/>
        </w:rPr>
        <w:t>У</w:t>
      </w:r>
      <w:r>
        <w:rPr>
          <w:sz w:val="28"/>
          <w:szCs w:val="28"/>
        </w:rPr>
        <w:t>правления Федеральной службы по надзору в сфере защиты прав потребителей и благополучия человека в Камчатском крае,</w:t>
      </w:r>
      <w:r w:rsidRPr="001B6BA8">
        <w:rPr>
          <w:sz w:val="28"/>
          <w:szCs w:val="28"/>
        </w:rPr>
        <w:t xml:space="preserve"> </w:t>
      </w:r>
      <w:r>
        <w:rPr>
          <w:sz w:val="28"/>
          <w:szCs w:val="28"/>
        </w:rPr>
        <w:t>Министерства рыбного хозяйства Камчатского края, Министерства сельского хозяйства</w:t>
      </w:r>
      <w:r w:rsidR="003403D4">
        <w:rPr>
          <w:sz w:val="28"/>
          <w:szCs w:val="28"/>
        </w:rPr>
        <w:t>, пищевой и перерабатывающей промышленности Камчатского края,</w:t>
      </w:r>
      <w:r w:rsidRPr="001B6BA8">
        <w:rPr>
          <w:sz w:val="28"/>
          <w:szCs w:val="28"/>
        </w:rPr>
        <w:t xml:space="preserve"> Агентства по занятости населения и миграционной политике Камчатского края.</w:t>
      </w:r>
    </w:p>
    <w:p w:rsidR="00B00080" w:rsidRDefault="00B00080" w:rsidP="00B00080">
      <w:pPr>
        <w:ind w:firstLine="720"/>
        <w:jc w:val="both"/>
        <w:rPr>
          <w:sz w:val="28"/>
          <w:szCs w:val="28"/>
        </w:rPr>
      </w:pPr>
      <w:r>
        <w:rPr>
          <w:sz w:val="28"/>
          <w:szCs w:val="28"/>
        </w:rPr>
        <w:t xml:space="preserve">1.2. В соответствии с постановлением Правительства Российской Федерации от </w:t>
      </w:r>
      <w:r w:rsidRPr="00C46C6A">
        <w:rPr>
          <w:sz w:val="28"/>
          <w:szCs w:val="28"/>
        </w:rPr>
        <w:t xml:space="preserve">22 декабря 2006 г. </w:t>
      </w:r>
      <w:r w:rsidR="002B71EC">
        <w:rPr>
          <w:sz w:val="28"/>
          <w:szCs w:val="28"/>
        </w:rPr>
        <w:t>№</w:t>
      </w:r>
      <w:r w:rsidRPr="00C46C6A">
        <w:rPr>
          <w:sz w:val="28"/>
          <w:szCs w:val="28"/>
        </w:rPr>
        <w:t> 783</w:t>
      </w:r>
      <w:r>
        <w:rPr>
          <w:sz w:val="28"/>
          <w:szCs w:val="28"/>
        </w:rPr>
        <w:t xml:space="preserve"> «</w:t>
      </w:r>
      <w:r w:rsidRPr="00C46C6A">
        <w:rPr>
          <w:sz w:val="28"/>
          <w:szCs w:val="28"/>
        </w:rPr>
        <w:t>О порядке определения исполнительными органами государственной власти потребности в привлечении иностранных работников и формирования квот на осуществление иностранными гражданами трудовой деятель</w:t>
      </w:r>
      <w:r>
        <w:rPr>
          <w:sz w:val="28"/>
          <w:szCs w:val="28"/>
        </w:rPr>
        <w:t xml:space="preserve">ности в Российской Федерации» определить </w:t>
      </w:r>
      <w:r w:rsidRPr="007459EE">
        <w:rPr>
          <w:sz w:val="28"/>
          <w:szCs w:val="28"/>
        </w:rPr>
        <w:t xml:space="preserve">целесообразность предусматриваемых в </w:t>
      </w:r>
      <w:r>
        <w:rPr>
          <w:sz w:val="28"/>
          <w:szCs w:val="28"/>
        </w:rPr>
        <w:t>2014</w:t>
      </w:r>
      <w:r w:rsidRPr="007459EE">
        <w:rPr>
          <w:sz w:val="28"/>
          <w:szCs w:val="28"/>
        </w:rPr>
        <w:t xml:space="preserve"> году объемов и профессионально-квалификационной структуры привлечения иностранных работников</w:t>
      </w:r>
      <w:r w:rsidRPr="00203D89">
        <w:rPr>
          <w:i/>
          <w:sz w:val="28"/>
          <w:szCs w:val="28"/>
        </w:rPr>
        <w:t xml:space="preserve"> </w:t>
      </w:r>
      <w:r>
        <w:rPr>
          <w:sz w:val="28"/>
          <w:szCs w:val="28"/>
        </w:rPr>
        <w:t xml:space="preserve">с учетом </w:t>
      </w:r>
      <w:bookmarkStart w:id="0" w:name="sub_12111"/>
      <w:r w:rsidRPr="00C46C6A">
        <w:rPr>
          <w:sz w:val="28"/>
          <w:szCs w:val="28"/>
        </w:rPr>
        <w:t xml:space="preserve"> перспектив демографического развития </w:t>
      </w:r>
      <w:r>
        <w:rPr>
          <w:sz w:val="28"/>
          <w:szCs w:val="28"/>
        </w:rPr>
        <w:t>Камчатского края</w:t>
      </w:r>
      <w:r w:rsidRPr="00C46C6A">
        <w:rPr>
          <w:sz w:val="28"/>
          <w:szCs w:val="28"/>
        </w:rPr>
        <w:t xml:space="preserve">, </w:t>
      </w:r>
      <w:bookmarkStart w:id="1" w:name="sub_12114"/>
      <w:bookmarkEnd w:id="0"/>
      <w:r w:rsidRPr="00C46C6A">
        <w:rPr>
          <w:sz w:val="28"/>
          <w:szCs w:val="28"/>
        </w:rPr>
        <w:t>возможности удовлетворения потребности в рабочей силе за счет региональных трудовых ресурсов, в том числе путем подготовки или переподготовки безработных граждан, незанятого населения, высвобождаемых работников по профессиям и специальностям, по которым предполагается привлечение иностранных работников;</w:t>
      </w:r>
      <w:r>
        <w:rPr>
          <w:sz w:val="28"/>
          <w:szCs w:val="28"/>
        </w:rPr>
        <w:t xml:space="preserve"> </w:t>
      </w:r>
      <w:bookmarkStart w:id="2" w:name="sub_12115"/>
      <w:bookmarkEnd w:id="1"/>
      <w:r w:rsidRPr="00C46C6A">
        <w:rPr>
          <w:sz w:val="28"/>
          <w:szCs w:val="28"/>
        </w:rPr>
        <w:t>возможности перераспределения трудовых ресурсов внутри субъекта Российской Федерации, а также их привлечения из других субъектов Российской Федерации;</w:t>
      </w:r>
      <w:r>
        <w:rPr>
          <w:sz w:val="28"/>
          <w:szCs w:val="28"/>
        </w:rPr>
        <w:t xml:space="preserve"> </w:t>
      </w:r>
      <w:bookmarkStart w:id="3" w:name="sub_121110"/>
      <w:bookmarkEnd w:id="2"/>
      <w:r w:rsidRPr="00C46C6A">
        <w:rPr>
          <w:sz w:val="28"/>
          <w:szCs w:val="28"/>
        </w:rPr>
        <w:t xml:space="preserve">оценки эффективности использования иностранной рабочей силы в </w:t>
      </w:r>
      <w:r>
        <w:rPr>
          <w:sz w:val="28"/>
          <w:szCs w:val="28"/>
        </w:rPr>
        <w:t>2012 году:</w:t>
      </w:r>
    </w:p>
    <w:bookmarkEnd w:id="3"/>
    <w:p w:rsidR="00B00080" w:rsidRPr="005C7A3B" w:rsidRDefault="00B00080" w:rsidP="00B00080">
      <w:pPr>
        <w:ind w:firstLine="720"/>
        <w:jc w:val="both"/>
        <w:rPr>
          <w:sz w:val="28"/>
          <w:szCs w:val="28"/>
        </w:rPr>
      </w:pPr>
      <w:r>
        <w:rPr>
          <w:sz w:val="28"/>
          <w:szCs w:val="28"/>
        </w:rPr>
        <w:t xml:space="preserve">1.2.1. В связи с наличием в Камчатском крае собственных трудовых ресурсов, а также возможности </w:t>
      </w:r>
      <w:r w:rsidRPr="00C46C6A">
        <w:rPr>
          <w:sz w:val="28"/>
          <w:szCs w:val="28"/>
        </w:rPr>
        <w:t>подготовки или переподготовки безработных граждан, незанятого населения, высвобождаемых работников по профессиям и специальностям, по которым предполагается привлечение иностранных работников</w:t>
      </w:r>
      <w:r>
        <w:rPr>
          <w:sz w:val="28"/>
          <w:szCs w:val="28"/>
        </w:rPr>
        <w:t>,</w:t>
      </w:r>
      <w:r w:rsidRPr="00486403">
        <w:rPr>
          <w:color w:val="FF0000"/>
          <w:sz w:val="28"/>
          <w:szCs w:val="28"/>
        </w:rPr>
        <w:t xml:space="preserve"> </w:t>
      </w:r>
      <w:r w:rsidRPr="005C7A3B">
        <w:rPr>
          <w:sz w:val="28"/>
          <w:szCs w:val="28"/>
        </w:rPr>
        <w:t>признать нецелесообразными частично или полностью  заявки работодателей на привлечение иностранных работников по следующим специальностям: водитель автомобиля</w:t>
      </w:r>
      <w:r>
        <w:rPr>
          <w:sz w:val="28"/>
          <w:szCs w:val="28"/>
        </w:rPr>
        <w:t>,</w:t>
      </w:r>
      <w:r w:rsidRPr="005C7A3B">
        <w:rPr>
          <w:sz w:val="28"/>
          <w:szCs w:val="28"/>
        </w:rPr>
        <w:t xml:space="preserve"> заведующий производством, комплектовщик товаров, агент торговый, товаровед, официант, бармен, изготовитель пищевых полуфабрикатов, обжарщик пищевых продуктов, повар, пекарь, рабочий по комплексному обслуживанию и ремонту зданий, парикмахер, кассир, </w:t>
      </w:r>
      <w:r>
        <w:rPr>
          <w:sz w:val="28"/>
          <w:szCs w:val="28"/>
        </w:rPr>
        <w:t xml:space="preserve">бухгалтер, кухонный рабочий, шеф-повар, </w:t>
      </w:r>
      <w:r w:rsidRPr="005C7A3B">
        <w:rPr>
          <w:sz w:val="28"/>
          <w:szCs w:val="28"/>
        </w:rPr>
        <w:t xml:space="preserve">матрос, кондитер, </w:t>
      </w:r>
      <w:r>
        <w:rPr>
          <w:sz w:val="28"/>
          <w:szCs w:val="28"/>
        </w:rPr>
        <w:t xml:space="preserve">продавец, </w:t>
      </w:r>
      <w:r w:rsidRPr="005C7A3B">
        <w:rPr>
          <w:sz w:val="28"/>
          <w:szCs w:val="28"/>
        </w:rPr>
        <w:t xml:space="preserve">слесарь по ремонту автомобилей, обработчик рыбы, </w:t>
      </w:r>
      <w:r w:rsidRPr="005C7A3B">
        <w:rPr>
          <w:sz w:val="28"/>
          <w:szCs w:val="28"/>
        </w:rPr>
        <w:lastRenderedPageBreak/>
        <w:t xml:space="preserve">грузчик, </w:t>
      </w:r>
      <w:r>
        <w:rPr>
          <w:sz w:val="28"/>
          <w:szCs w:val="28"/>
        </w:rPr>
        <w:t xml:space="preserve">бетонщик, плотник, каменщик, арматурщик, кровельщик, слесарь, стропальщик, облицовщик-плиточник, электрогазосварщик, слесарь </w:t>
      </w:r>
      <w:r w:rsidR="002B71EC">
        <w:rPr>
          <w:sz w:val="28"/>
          <w:szCs w:val="28"/>
        </w:rPr>
        <w:t>контрольно-измерительных приборов</w:t>
      </w:r>
      <w:r>
        <w:rPr>
          <w:sz w:val="28"/>
          <w:szCs w:val="28"/>
        </w:rPr>
        <w:t xml:space="preserve">, автоклавщик, кузнец, </w:t>
      </w:r>
      <w:r w:rsidRPr="005C7A3B">
        <w:rPr>
          <w:sz w:val="28"/>
          <w:szCs w:val="28"/>
        </w:rPr>
        <w:t>в количестве согласно приложению к протоколу.</w:t>
      </w:r>
    </w:p>
    <w:p w:rsidR="00B00080" w:rsidRDefault="00B00080" w:rsidP="00B00080">
      <w:pPr>
        <w:ind w:firstLine="709"/>
        <w:jc w:val="both"/>
        <w:rPr>
          <w:sz w:val="28"/>
          <w:szCs w:val="28"/>
        </w:rPr>
      </w:pPr>
      <w:r w:rsidRPr="0034543A">
        <w:rPr>
          <w:sz w:val="28"/>
          <w:szCs w:val="28"/>
          <w:highlight w:val="yellow"/>
        </w:rPr>
        <w:t xml:space="preserve">1.3. В строительной отрасли признать </w:t>
      </w:r>
      <w:r w:rsidR="00EC7018">
        <w:rPr>
          <w:sz w:val="28"/>
          <w:szCs w:val="28"/>
          <w:highlight w:val="yellow"/>
        </w:rPr>
        <w:t xml:space="preserve">приоритетными и </w:t>
      </w:r>
      <w:r w:rsidRPr="0034543A">
        <w:rPr>
          <w:sz w:val="28"/>
          <w:szCs w:val="28"/>
          <w:highlight w:val="yellow"/>
        </w:rPr>
        <w:t xml:space="preserve">целесообразными полностью или частично заявки работодателей на привлечение иностранной рабочей силы с учетом наличия объемов работ, </w:t>
      </w:r>
      <w:r w:rsidR="00715819" w:rsidRPr="0034543A">
        <w:rPr>
          <w:sz w:val="28"/>
          <w:szCs w:val="28"/>
          <w:highlight w:val="yellow"/>
        </w:rPr>
        <w:t xml:space="preserve">подтвержденных </w:t>
      </w:r>
      <w:r w:rsidR="00EC7018">
        <w:rPr>
          <w:sz w:val="28"/>
          <w:szCs w:val="28"/>
          <w:highlight w:val="yellow"/>
        </w:rPr>
        <w:t xml:space="preserve">государственными </w:t>
      </w:r>
      <w:r w:rsidR="00715819" w:rsidRPr="0034543A">
        <w:rPr>
          <w:sz w:val="28"/>
          <w:szCs w:val="28"/>
          <w:highlight w:val="yellow"/>
        </w:rPr>
        <w:t>контрактами (договорами), предусматривающими софинансирование строительных работ из средств краевого</w:t>
      </w:r>
      <w:r w:rsidR="00EC7018">
        <w:rPr>
          <w:sz w:val="28"/>
          <w:szCs w:val="28"/>
          <w:highlight w:val="yellow"/>
        </w:rPr>
        <w:t xml:space="preserve"> и (или) </w:t>
      </w:r>
      <w:r w:rsidR="00715819" w:rsidRPr="0034543A">
        <w:rPr>
          <w:sz w:val="28"/>
          <w:szCs w:val="28"/>
          <w:highlight w:val="yellow"/>
        </w:rPr>
        <w:t xml:space="preserve">муниципальных бюджетов, </w:t>
      </w:r>
      <w:r w:rsidRPr="0034543A">
        <w:rPr>
          <w:sz w:val="28"/>
          <w:szCs w:val="28"/>
          <w:highlight w:val="yellow"/>
        </w:rPr>
        <w:t>в количестве согласно приложению</w:t>
      </w:r>
      <w:r w:rsidR="00531EFF" w:rsidRPr="0034543A">
        <w:rPr>
          <w:sz w:val="28"/>
          <w:szCs w:val="28"/>
          <w:highlight w:val="yellow"/>
        </w:rPr>
        <w:t xml:space="preserve"> 1</w:t>
      </w:r>
      <w:r w:rsidRPr="0034543A">
        <w:rPr>
          <w:sz w:val="28"/>
          <w:szCs w:val="28"/>
          <w:highlight w:val="yellow"/>
        </w:rPr>
        <w:t xml:space="preserve"> к протоколу.</w:t>
      </w:r>
    </w:p>
    <w:p w:rsidR="00B00080" w:rsidRDefault="00B00080" w:rsidP="00B00080">
      <w:pPr>
        <w:ind w:firstLine="709"/>
        <w:jc w:val="both"/>
        <w:rPr>
          <w:sz w:val="28"/>
          <w:szCs w:val="28"/>
        </w:rPr>
      </w:pPr>
      <w:r>
        <w:rPr>
          <w:sz w:val="28"/>
          <w:szCs w:val="28"/>
        </w:rPr>
        <w:t>1.4. В рыбопромышленной отрасли отклонить заявки работодателей на привлечение иностранной рабочей силы по профессиям обработчик рыбы, матрос в связи с возможностью замещения местными трудовыми ресурсами.</w:t>
      </w:r>
    </w:p>
    <w:p w:rsidR="00B00080" w:rsidRDefault="00B00080" w:rsidP="00B00080">
      <w:pPr>
        <w:ind w:firstLine="709"/>
        <w:jc w:val="both"/>
        <w:rPr>
          <w:sz w:val="28"/>
          <w:szCs w:val="28"/>
        </w:rPr>
      </w:pPr>
      <w:r>
        <w:rPr>
          <w:sz w:val="28"/>
          <w:szCs w:val="28"/>
        </w:rPr>
        <w:t>1.5. В деятельности сухопутного пассажирского транспорта</w:t>
      </w:r>
      <w:r w:rsidRPr="00B00080">
        <w:rPr>
          <w:sz w:val="28"/>
          <w:szCs w:val="28"/>
        </w:rPr>
        <w:t xml:space="preserve"> </w:t>
      </w:r>
      <w:r>
        <w:rPr>
          <w:sz w:val="28"/>
          <w:szCs w:val="28"/>
        </w:rPr>
        <w:t>отклонить частично или полностью заявки работодателей на привлечение иностранной рабочей силы по профессиям водитель категории Д, слесарь по ремонту автомобилей</w:t>
      </w:r>
      <w:r w:rsidR="002B71EC">
        <w:rPr>
          <w:sz w:val="28"/>
          <w:szCs w:val="28"/>
        </w:rPr>
        <w:t xml:space="preserve"> в связи с возможностью замещения местными трудовыми ресурсами</w:t>
      </w:r>
      <w:r>
        <w:rPr>
          <w:sz w:val="28"/>
          <w:szCs w:val="28"/>
        </w:rPr>
        <w:t>.</w:t>
      </w:r>
    </w:p>
    <w:p w:rsidR="00B00080" w:rsidRPr="005A7E5B" w:rsidRDefault="00B00080" w:rsidP="00B00080">
      <w:pPr>
        <w:ind w:firstLine="709"/>
        <w:jc w:val="both"/>
        <w:rPr>
          <w:sz w:val="28"/>
          <w:szCs w:val="28"/>
        </w:rPr>
      </w:pPr>
      <w:r>
        <w:rPr>
          <w:sz w:val="28"/>
          <w:szCs w:val="28"/>
        </w:rPr>
        <w:t>1.</w:t>
      </w:r>
      <w:r w:rsidR="00A770C4">
        <w:rPr>
          <w:sz w:val="28"/>
          <w:szCs w:val="28"/>
        </w:rPr>
        <w:t>5</w:t>
      </w:r>
      <w:r w:rsidRPr="005A7E5B">
        <w:rPr>
          <w:sz w:val="28"/>
          <w:szCs w:val="28"/>
        </w:rPr>
        <w:t xml:space="preserve">. </w:t>
      </w:r>
      <w:r>
        <w:rPr>
          <w:sz w:val="28"/>
          <w:szCs w:val="28"/>
        </w:rPr>
        <w:t>Согласовать</w:t>
      </w:r>
      <w:r w:rsidRPr="005A7E5B">
        <w:rPr>
          <w:sz w:val="28"/>
          <w:szCs w:val="28"/>
        </w:rPr>
        <w:t xml:space="preserve"> </w:t>
      </w:r>
      <w:r>
        <w:rPr>
          <w:sz w:val="28"/>
          <w:szCs w:val="28"/>
        </w:rPr>
        <w:t>объем предполагаемого привлечения иностранной рабочей силы в Камчатский край</w:t>
      </w:r>
      <w:r w:rsidRPr="005A7E5B">
        <w:rPr>
          <w:sz w:val="28"/>
          <w:szCs w:val="28"/>
        </w:rPr>
        <w:t xml:space="preserve"> на 201</w:t>
      </w:r>
      <w:r w:rsidR="00A770C4">
        <w:rPr>
          <w:sz w:val="28"/>
          <w:szCs w:val="28"/>
        </w:rPr>
        <w:t>4</w:t>
      </w:r>
      <w:r w:rsidRPr="005A7E5B">
        <w:rPr>
          <w:sz w:val="28"/>
          <w:szCs w:val="28"/>
        </w:rPr>
        <w:t xml:space="preserve"> год </w:t>
      </w:r>
      <w:r w:rsidRPr="005A7E5B">
        <w:rPr>
          <w:color w:val="3B3B3B"/>
          <w:sz w:val="28"/>
          <w:szCs w:val="28"/>
        </w:rPr>
        <w:t xml:space="preserve">в </w:t>
      </w:r>
      <w:r w:rsidRPr="005C7A3B">
        <w:rPr>
          <w:sz w:val="28"/>
          <w:szCs w:val="28"/>
        </w:rPr>
        <w:t xml:space="preserve">размере </w:t>
      </w:r>
      <w:r w:rsidR="00A770C4">
        <w:rPr>
          <w:sz w:val="28"/>
          <w:szCs w:val="28"/>
        </w:rPr>
        <w:t>2801</w:t>
      </w:r>
      <w:r w:rsidRPr="005C7A3B">
        <w:rPr>
          <w:sz w:val="28"/>
          <w:szCs w:val="28"/>
        </w:rPr>
        <w:t xml:space="preserve"> рабоч</w:t>
      </w:r>
      <w:r w:rsidR="00166576">
        <w:rPr>
          <w:sz w:val="28"/>
          <w:szCs w:val="28"/>
        </w:rPr>
        <w:t>его</w:t>
      </w:r>
      <w:r w:rsidRPr="005C7A3B">
        <w:rPr>
          <w:sz w:val="28"/>
          <w:szCs w:val="28"/>
        </w:rPr>
        <w:t xml:space="preserve"> места</w:t>
      </w:r>
      <w:r w:rsidRPr="005A7E5B">
        <w:rPr>
          <w:color w:val="3B3B3B"/>
          <w:sz w:val="28"/>
          <w:szCs w:val="28"/>
        </w:rPr>
        <w:t>, в том числе</w:t>
      </w:r>
      <w:r w:rsidRPr="005A7E5B">
        <w:rPr>
          <w:sz w:val="28"/>
          <w:szCs w:val="28"/>
        </w:rPr>
        <w:t>:</w:t>
      </w:r>
    </w:p>
    <w:p w:rsidR="00B00080" w:rsidRDefault="00B00080" w:rsidP="00B00080">
      <w:pPr>
        <w:ind w:firstLine="709"/>
        <w:jc w:val="both"/>
        <w:rPr>
          <w:sz w:val="28"/>
          <w:szCs w:val="28"/>
        </w:rPr>
      </w:pPr>
      <w:r>
        <w:rPr>
          <w:sz w:val="28"/>
          <w:szCs w:val="28"/>
        </w:rPr>
        <w:t>- по порядку въезда:</w:t>
      </w:r>
    </w:p>
    <w:p w:rsidR="00B00080" w:rsidRPr="006F6805" w:rsidRDefault="00B00080" w:rsidP="00B00080">
      <w:pPr>
        <w:ind w:firstLine="709"/>
        <w:jc w:val="both"/>
        <w:rPr>
          <w:sz w:val="28"/>
          <w:szCs w:val="28"/>
        </w:rPr>
      </w:pPr>
      <w:r w:rsidRPr="006F6805">
        <w:rPr>
          <w:sz w:val="28"/>
          <w:szCs w:val="28"/>
        </w:rPr>
        <w:t xml:space="preserve">для граждан с визовым порядком въезда </w:t>
      </w:r>
      <w:r w:rsidR="002B71EC">
        <w:rPr>
          <w:sz w:val="28"/>
          <w:szCs w:val="28"/>
        </w:rPr>
        <w:t>–</w:t>
      </w:r>
      <w:r>
        <w:rPr>
          <w:sz w:val="28"/>
          <w:szCs w:val="28"/>
        </w:rPr>
        <w:t xml:space="preserve"> </w:t>
      </w:r>
      <w:r w:rsidR="00166576">
        <w:rPr>
          <w:sz w:val="28"/>
          <w:szCs w:val="28"/>
        </w:rPr>
        <w:t>198</w:t>
      </w:r>
      <w:r w:rsidR="002B71EC">
        <w:rPr>
          <w:sz w:val="28"/>
          <w:szCs w:val="28"/>
        </w:rPr>
        <w:t xml:space="preserve"> </w:t>
      </w:r>
      <w:r>
        <w:rPr>
          <w:sz w:val="28"/>
          <w:szCs w:val="28"/>
        </w:rPr>
        <w:t>рабочих места,</w:t>
      </w:r>
    </w:p>
    <w:p w:rsidR="00B00080" w:rsidRDefault="00B00080" w:rsidP="00B00080">
      <w:pPr>
        <w:ind w:firstLine="720"/>
        <w:jc w:val="both"/>
        <w:rPr>
          <w:sz w:val="28"/>
          <w:szCs w:val="28"/>
        </w:rPr>
      </w:pPr>
      <w:r w:rsidRPr="006F6805">
        <w:rPr>
          <w:sz w:val="28"/>
          <w:szCs w:val="28"/>
        </w:rPr>
        <w:t xml:space="preserve">для граждан с безвизовым порядком въезда </w:t>
      </w:r>
      <w:r>
        <w:rPr>
          <w:sz w:val="28"/>
          <w:szCs w:val="28"/>
        </w:rPr>
        <w:t xml:space="preserve">- </w:t>
      </w:r>
      <w:r w:rsidR="00166576">
        <w:rPr>
          <w:sz w:val="28"/>
          <w:szCs w:val="28"/>
        </w:rPr>
        <w:t>2603</w:t>
      </w:r>
      <w:r w:rsidRPr="006F6805">
        <w:rPr>
          <w:sz w:val="28"/>
          <w:szCs w:val="28"/>
        </w:rPr>
        <w:t xml:space="preserve"> рабоч</w:t>
      </w:r>
      <w:r>
        <w:rPr>
          <w:sz w:val="28"/>
          <w:szCs w:val="28"/>
        </w:rPr>
        <w:t>их</w:t>
      </w:r>
      <w:r w:rsidRPr="006F6805">
        <w:rPr>
          <w:sz w:val="28"/>
          <w:szCs w:val="28"/>
        </w:rPr>
        <w:t xml:space="preserve"> мест</w:t>
      </w:r>
      <w:r w:rsidR="002B71EC">
        <w:rPr>
          <w:sz w:val="28"/>
          <w:szCs w:val="28"/>
        </w:rPr>
        <w:t>а</w:t>
      </w:r>
      <w:r>
        <w:rPr>
          <w:sz w:val="28"/>
          <w:szCs w:val="28"/>
        </w:rPr>
        <w:t>;</w:t>
      </w:r>
    </w:p>
    <w:p w:rsidR="00B00080" w:rsidRDefault="00B00080" w:rsidP="00B00080">
      <w:pPr>
        <w:ind w:firstLine="709"/>
        <w:jc w:val="both"/>
        <w:rPr>
          <w:sz w:val="28"/>
          <w:szCs w:val="28"/>
        </w:rPr>
      </w:pPr>
      <w:r>
        <w:rPr>
          <w:sz w:val="28"/>
          <w:szCs w:val="28"/>
        </w:rPr>
        <w:t xml:space="preserve">- </w:t>
      </w:r>
      <w:r w:rsidRPr="006F6805">
        <w:rPr>
          <w:sz w:val="28"/>
          <w:szCs w:val="28"/>
        </w:rPr>
        <w:t>по видам экономической деятельности</w:t>
      </w:r>
      <w:r>
        <w:rPr>
          <w:sz w:val="28"/>
          <w:szCs w:val="28"/>
        </w:rPr>
        <w:t>:</w:t>
      </w:r>
    </w:p>
    <w:tbl>
      <w:tblPr>
        <w:tblW w:w="9510" w:type="dxa"/>
        <w:tblInd w:w="96" w:type="dxa"/>
        <w:tblLook w:val="04A0"/>
      </w:tblPr>
      <w:tblGrid>
        <w:gridCol w:w="870"/>
        <w:gridCol w:w="5096"/>
        <w:gridCol w:w="3544"/>
      </w:tblGrid>
      <w:tr w:rsidR="00685858" w:rsidRPr="00166576" w:rsidTr="00685858">
        <w:trPr>
          <w:trHeight w:val="1228"/>
        </w:trPr>
        <w:tc>
          <w:tcPr>
            <w:tcW w:w="870" w:type="dxa"/>
            <w:tcBorders>
              <w:top w:val="single" w:sz="4" w:space="0" w:color="auto"/>
              <w:left w:val="single" w:sz="4" w:space="0" w:color="auto"/>
              <w:bottom w:val="single" w:sz="4" w:space="0" w:color="auto"/>
              <w:right w:val="single" w:sz="4" w:space="0" w:color="auto"/>
            </w:tcBorders>
            <w:shd w:val="clear" w:color="auto" w:fill="auto"/>
            <w:hideMark/>
          </w:tcPr>
          <w:p w:rsidR="00685858" w:rsidRPr="00166576" w:rsidRDefault="00685858" w:rsidP="00166576">
            <w:pPr>
              <w:jc w:val="center"/>
            </w:pPr>
            <w:r w:rsidRPr="00166576">
              <w:t>№ п/п</w:t>
            </w:r>
          </w:p>
        </w:tc>
        <w:tc>
          <w:tcPr>
            <w:tcW w:w="5096" w:type="dxa"/>
            <w:tcBorders>
              <w:top w:val="single" w:sz="4" w:space="0" w:color="auto"/>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Вид экономической деятельности по ОКВЭД</w:t>
            </w:r>
          </w:p>
        </w:tc>
        <w:tc>
          <w:tcPr>
            <w:tcW w:w="3544" w:type="dxa"/>
            <w:tcBorders>
              <w:top w:val="single" w:sz="4" w:space="0" w:color="auto"/>
              <w:left w:val="nil"/>
              <w:bottom w:val="single" w:sz="4" w:space="0" w:color="auto"/>
              <w:right w:val="single" w:sz="4" w:space="0" w:color="auto"/>
            </w:tcBorders>
            <w:shd w:val="clear" w:color="auto" w:fill="auto"/>
            <w:hideMark/>
          </w:tcPr>
          <w:p w:rsidR="00685858" w:rsidRPr="00166576" w:rsidRDefault="00685858" w:rsidP="00166576">
            <w:pPr>
              <w:jc w:val="center"/>
            </w:pPr>
            <w:r>
              <w:t>Количество рабочих мест для замещения иностранными гражданами</w:t>
            </w:r>
          </w:p>
        </w:tc>
      </w:tr>
      <w:tr w:rsidR="00685858" w:rsidRPr="00166576" w:rsidTr="00685858">
        <w:trPr>
          <w:trHeight w:val="28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685858" w:rsidP="00166576">
            <w:pPr>
              <w:jc w:val="center"/>
            </w:pPr>
            <w:r w:rsidRPr="00166576">
              <w:t>1</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сельское хозяйство</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29</w:t>
            </w:r>
          </w:p>
        </w:tc>
      </w:tr>
      <w:tr w:rsidR="00685858" w:rsidRPr="00166576" w:rsidTr="00E06FC0">
        <w:trPr>
          <w:trHeight w:val="303"/>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685858" w:rsidP="00166576">
            <w:pPr>
              <w:jc w:val="center"/>
            </w:pPr>
            <w:r w:rsidRPr="00166576">
              <w:t>2</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рыбодобыча и рыбопереработка</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374</w:t>
            </w:r>
          </w:p>
        </w:tc>
      </w:tr>
      <w:tr w:rsidR="00685858" w:rsidRPr="00166576" w:rsidTr="00685858">
        <w:trPr>
          <w:trHeight w:val="28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685858" w:rsidP="00166576">
            <w:pPr>
              <w:jc w:val="center"/>
            </w:pPr>
            <w:r w:rsidRPr="00166576">
              <w:t>3</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добыча полезных ископаемых</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250</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4</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2B71EC">
            <w:pPr>
              <w:jc w:val="center"/>
            </w:pPr>
            <w:r w:rsidRPr="00166576">
              <w:t>производство пищевых продукто</w:t>
            </w:r>
            <w:r>
              <w:t>в</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145</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5</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распиловка и строгание древесины</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40</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6</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2B71EC">
            <w:pPr>
              <w:jc w:val="center"/>
            </w:pPr>
            <w:r w:rsidRPr="00166576">
              <w:t>производство пластмассовых изделий</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40</w:t>
            </w:r>
          </w:p>
        </w:tc>
      </w:tr>
      <w:tr w:rsidR="00685858" w:rsidRPr="00166576" w:rsidTr="00685858">
        <w:trPr>
          <w:trHeight w:val="28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7</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резка по камню</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3</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8</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производство строительных металлических конструкций</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9</w:t>
            </w:r>
          </w:p>
        </w:tc>
      </w:tr>
      <w:tr w:rsidR="00685858" w:rsidRPr="00166576" w:rsidTr="00685858">
        <w:trPr>
          <w:trHeight w:val="28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9</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строительство</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1406</w:t>
            </w:r>
          </w:p>
        </w:tc>
      </w:tr>
      <w:tr w:rsidR="00685858" w:rsidRPr="00166576" w:rsidTr="00685858">
        <w:trPr>
          <w:trHeight w:val="792"/>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10</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техническое обслуживание и ремонт автотранспортных средств</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17</w:t>
            </w:r>
          </w:p>
        </w:tc>
      </w:tr>
      <w:tr w:rsidR="00685858" w:rsidRPr="00166576" w:rsidTr="00685858">
        <w:trPr>
          <w:trHeight w:val="569"/>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lastRenderedPageBreak/>
              <w:t>11</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оптовая торговля алкогольными и другими напитками</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50</w:t>
            </w:r>
          </w:p>
        </w:tc>
      </w:tr>
      <w:tr w:rsidR="00685858" w:rsidRPr="00166576" w:rsidTr="00685858">
        <w:trPr>
          <w:trHeight w:val="28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12</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розничная торговля</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22</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13</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деятельность гостиниц, ресторанов и кафе</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22</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14</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деятельность сухопутного транспорта</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34</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15</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деятельность морского транспорта</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7</w:t>
            </w:r>
          </w:p>
        </w:tc>
      </w:tr>
      <w:tr w:rsidR="00685858" w:rsidRPr="00166576" w:rsidTr="00685858">
        <w:trPr>
          <w:trHeight w:val="792"/>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16</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прочая вспомогательная деятельность сухопутного транспорта</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59</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17</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сдача внаем собственного недвижимого имущества</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14</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18</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предоставление прочих видов услуг</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5</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19</w:t>
            </w:r>
          </w:p>
        </w:tc>
        <w:tc>
          <w:tcPr>
            <w:tcW w:w="5096"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деятельность в области здравоохранения</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17</w:t>
            </w:r>
          </w:p>
        </w:tc>
      </w:tr>
      <w:tr w:rsidR="00685858" w:rsidRPr="00166576" w:rsidTr="00715819">
        <w:trPr>
          <w:trHeight w:val="540"/>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20</w:t>
            </w:r>
          </w:p>
        </w:tc>
        <w:tc>
          <w:tcPr>
            <w:tcW w:w="5096" w:type="dxa"/>
            <w:tcBorders>
              <w:top w:val="nil"/>
              <w:left w:val="nil"/>
              <w:bottom w:val="nil"/>
              <w:right w:val="nil"/>
            </w:tcBorders>
            <w:shd w:val="clear" w:color="auto" w:fill="auto"/>
            <w:hideMark/>
          </w:tcPr>
          <w:p w:rsidR="00685858" w:rsidRPr="00166576" w:rsidRDefault="00685858" w:rsidP="00715819">
            <w:pPr>
              <w:jc w:val="center"/>
              <w:rPr>
                <w:color w:val="000000"/>
              </w:rPr>
            </w:pPr>
            <w:r w:rsidRPr="00166576">
              <w:rPr>
                <w:color w:val="000000"/>
              </w:rPr>
              <w:t>Сбор сточных вод, отходов и аналогичная деятельность</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250</w:t>
            </w:r>
          </w:p>
        </w:tc>
      </w:tr>
      <w:tr w:rsidR="00685858" w:rsidRPr="00166576" w:rsidTr="00685858">
        <w:trPr>
          <w:trHeight w:val="528"/>
        </w:trPr>
        <w:tc>
          <w:tcPr>
            <w:tcW w:w="870" w:type="dxa"/>
            <w:tcBorders>
              <w:top w:val="nil"/>
              <w:left w:val="single" w:sz="4" w:space="0" w:color="auto"/>
              <w:bottom w:val="single" w:sz="4" w:space="0" w:color="auto"/>
              <w:right w:val="single" w:sz="4" w:space="0" w:color="auto"/>
            </w:tcBorders>
            <w:shd w:val="clear" w:color="auto" w:fill="auto"/>
            <w:hideMark/>
          </w:tcPr>
          <w:p w:rsidR="00685858" w:rsidRPr="00166576" w:rsidRDefault="00715819" w:rsidP="00166576">
            <w:pPr>
              <w:jc w:val="center"/>
            </w:pPr>
            <w:r>
              <w:t>21</w:t>
            </w:r>
          </w:p>
        </w:tc>
        <w:tc>
          <w:tcPr>
            <w:tcW w:w="5096" w:type="dxa"/>
            <w:tcBorders>
              <w:top w:val="single" w:sz="4" w:space="0" w:color="auto"/>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физкультурно-оздоровительная деятельность</w:t>
            </w:r>
          </w:p>
        </w:tc>
        <w:tc>
          <w:tcPr>
            <w:tcW w:w="3544" w:type="dxa"/>
            <w:tcBorders>
              <w:top w:val="nil"/>
              <w:left w:val="nil"/>
              <w:bottom w:val="single" w:sz="4" w:space="0" w:color="auto"/>
              <w:right w:val="single" w:sz="4" w:space="0" w:color="auto"/>
            </w:tcBorders>
            <w:shd w:val="clear" w:color="auto" w:fill="auto"/>
            <w:hideMark/>
          </w:tcPr>
          <w:p w:rsidR="00685858" w:rsidRPr="00166576" w:rsidRDefault="00685858" w:rsidP="00166576">
            <w:pPr>
              <w:jc w:val="center"/>
            </w:pPr>
            <w:r w:rsidRPr="00166576">
              <w:t>8</w:t>
            </w:r>
          </w:p>
        </w:tc>
      </w:tr>
    </w:tbl>
    <w:p w:rsidR="00B00080" w:rsidRDefault="00B00080" w:rsidP="00B00080">
      <w:pPr>
        <w:ind w:firstLine="720"/>
        <w:jc w:val="both"/>
        <w:rPr>
          <w:sz w:val="28"/>
          <w:szCs w:val="28"/>
        </w:rPr>
      </w:pPr>
    </w:p>
    <w:p w:rsidR="00B00080" w:rsidRDefault="00B00080" w:rsidP="00B00080">
      <w:pPr>
        <w:ind w:firstLine="720"/>
        <w:jc w:val="both"/>
        <w:rPr>
          <w:sz w:val="28"/>
          <w:szCs w:val="28"/>
        </w:rPr>
      </w:pPr>
      <w:r>
        <w:rPr>
          <w:sz w:val="28"/>
          <w:szCs w:val="28"/>
        </w:rPr>
        <w:t>по профессиям:</w:t>
      </w:r>
    </w:p>
    <w:tbl>
      <w:tblPr>
        <w:tblW w:w="9520" w:type="dxa"/>
        <w:tblInd w:w="93" w:type="dxa"/>
        <w:tblLook w:val="04A0"/>
      </w:tblPr>
      <w:tblGrid>
        <w:gridCol w:w="720"/>
        <w:gridCol w:w="2640"/>
        <w:gridCol w:w="2580"/>
        <w:gridCol w:w="1280"/>
        <w:gridCol w:w="2300"/>
      </w:tblGrid>
      <w:tr w:rsidR="00B00080" w:rsidRPr="00C06136" w:rsidTr="00166576">
        <w:trPr>
          <w:trHeight w:val="264"/>
        </w:trPr>
        <w:tc>
          <w:tcPr>
            <w:tcW w:w="720" w:type="dxa"/>
            <w:tcBorders>
              <w:top w:val="nil"/>
              <w:left w:val="nil"/>
              <w:bottom w:val="single" w:sz="4" w:space="0" w:color="auto"/>
              <w:right w:val="nil"/>
            </w:tcBorders>
            <w:shd w:val="clear" w:color="auto" w:fill="auto"/>
            <w:noWrap/>
            <w:vAlign w:val="bottom"/>
            <w:hideMark/>
          </w:tcPr>
          <w:p w:rsidR="00B00080" w:rsidRPr="00C06136" w:rsidRDefault="00B00080" w:rsidP="00FE688D"/>
        </w:tc>
        <w:tc>
          <w:tcPr>
            <w:tcW w:w="2640" w:type="dxa"/>
            <w:tcBorders>
              <w:top w:val="nil"/>
              <w:left w:val="nil"/>
              <w:bottom w:val="single" w:sz="4" w:space="0" w:color="auto"/>
              <w:right w:val="nil"/>
            </w:tcBorders>
            <w:shd w:val="clear" w:color="auto" w:fill="auto"/>
            <w:noWrap/>
            <w:vAlign w:val="bottom"/>
            <w:hideMark/>
          </w:tcPr>
          <w:p w:rsidR="00B00080" w:rsidRPr="00C06136" w:rsidRDefault="00B00080" w:rsidP="00FE688D"/>
        </w:tc>
        <w:tc>
          <w:tcPr>
            <w:tcW w:w="2580" w:type="dxa"/>
            <w:tcBorders>
              <w:top w:val="nil"/>
              <w:left w:val="nil"/>
              <w:bottom w:val="single" w:sz="4" w:space="0" w:color="auto"/>
              <w:right w:val="nil"/>
            </w:tcBorders>
            <w:shd w:val="clear" w:color="auto" w:fill="auto"/>
            <w:noWrap/>
            <w:vAlign w:val="bottom"/>
            <w:hideMark/>
          </w:tcPr>
          <w:p w:rsidR="00B00080" w:rsidRPr="00C06136" w:rsidRDefault="00B00080" w:rsidP="00FE688D"/>
        </w:tc>
        <w:tc>
          <w:tcPr>
            <w:tcW w:w="1280" w:type="dxa"/>
            <w:tcBorders>
              <w:top w:val="nil"/>
              <w:left w:val="nil"/>
              <w:bottom w:val="single" w:sz="4" w:space="0" w:color="auto"/>
              <w:right w:val="nil"/>
            </w:tcBorders>
            <w:shd w:val="clear" w:color="auto" w:fill="auto"/>
            <w:noWrap/>
            <w:vAlign w:val="bottom"/>
            <w:hideMark/>
          </w:tcPr>
          <w:p w:rsidR="00B00080" w:rsidRPr="00C06136" w:rsidRDefault="00B00080" w:rsidP="00FE688D"/>
        </w:tc>
        <w:tc>
          <w:tcPr>
            <w:tcW w:w="2300" w:type="dxa"/>
            <w:tcBorders>
              <w:top w:val="nil"/>
              <w:left w:val="nil"/>
              <w:bottom w:val="single" w:sz="4" w:space="0" w:color="auto"/>
              <w:right w:val="nil"/>
            </w:tcBorders>
            <w:shd w:val="clear" w:color="auto" w:fill="auto"/>
            <w:noWrap/>
            <w:vAlign w:val="bottom"/>
            <w:hideMark/>
          </w:tcPr>
          <w:p w:rsidR="00B00080" w:rsidRPr="00C06136" w:rsidRDefault="00B00080" w:rsidP="00FE688D">
            <w:pPr>
              <w:jc w:val="right"/>
            </w:pPr>
            <w:r w:rsidRPr="00C06136">
              <w:t>(чел.)</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 п/п</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Вид экономической деятельности по ОКВЭД</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Наименование профессий, должностей в соответствии с ОКПДТР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Код ОКПДТР</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Потребность региона в привлечении ИРС для осуществления трудовой деятельности</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r w:rsidRPr="00166576">
              <w:t> </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r w:rsidRPr="00166576">
              <w:t> </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r w:rsidRPr="00166576">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r w:rsidRPr="00166576">
              <w:t> </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right"/>
            </w:pPr>
            <w:r w:rsidRPr="00166576">
              <w:t> </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01.11.2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машинного доения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15699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Рабочий по уходу за животными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17546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Слесарь-электрик по ремонту электрооборудования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18590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Тракторист-машинист сельскохозяйственного производства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19205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01.12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Агроном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20040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01.21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машинного доения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15699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Рабочий по комплексному обслуживанию и ремонту зданий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Рабочий по уходу за животными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17546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обслуживанию оборудования технологического регулирования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38498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Технолог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27142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Тракторист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19203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05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13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погрузчика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11453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Слесарь-ремонтник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18559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Слесарь-сантехник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18560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Слесарь-электрик по ремонту электрооборудования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18590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Столяр строительный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18880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Штукатур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19727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Электрик судовой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19749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Электрогазосварщик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05.01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Мастер по добыче рыбы</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23873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Матрос</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13482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рыбомучной установки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14160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Механик-наладчик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24163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Механик рефрижераторных установок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24201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Механик (судовой)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24112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Моторист (машинист)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14718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Облицовщик-мозаичник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15214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Повар судовой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Слесарь-ремонтник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18559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Токарь</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19149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Штукатур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19727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Штурман (на флоте)</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27635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Электрик судовой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19749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Электрогазосварщик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Электромеханик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27817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05.01.12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Облицовщик-плиточник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Рыбак прибрежного лова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18095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Штукатур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19727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05.01.22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автомата по производству полуфабрикатов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15465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агрегата обработки отходов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15499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загрузочной и разгрузочной установки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15592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коптильной установки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15639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линии в производстве пищевой продукции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15661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поточно-автоматической линии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15898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пульта управления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15948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сортировочной горки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16033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13.20.41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Аппаратчик-гидрометаллург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10187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54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Аппаратчик сгустителей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10931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Бухгалтер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20336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вездехода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погрузчика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11453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Геодезист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20586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Геолог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20589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Главный геолог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20677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Главный маркшейдер (в промышленности)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20802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Главный механик (в промышленности)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20815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Главный энергетик (в промышленности)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21041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Горнорабочий россыпных месторождений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11725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Грохотовщик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11765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Диспетчер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21629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Доводчик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11847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Дробильщик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11907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Заведующий складом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22141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Заведующий хозяйством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22181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Инженер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22446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Инженер по контрольно-измерительным приборам и автоматике</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22587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Инженер по охране труда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22659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Инженер-химик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22860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Инженер-энергетик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22873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Инспектор по кадрам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22956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Кладовщик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12759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Крепильщик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13193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Лаборант пробирного анализа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13306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Лаборант спектрального анализа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13317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Лаборант химического анализа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13321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Ламповщик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13357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Маркшейдер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23785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Мастер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23796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Мастер буровой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23806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Мастер по проходке горных выработок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23911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Мастер по ремонту оборудования (в промышленности)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23922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автовышки и автогидроподъемника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13507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автогрейдера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13509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бульдозера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13583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бульдозера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13584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буровой установки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13590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катка самоходного с гладкими вальцами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13755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95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компрессорных установок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13775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крана автомобильного</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13788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мельниц</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13872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насосных установок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13910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погрузочно-доставочной машины</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14000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экскаватора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14388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энергоблока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14415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Механик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24110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Механик участка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24204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Моторист промывочного прибора по извлечению металла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14730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Начальник лаборатории (в промышленности)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24594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Начальник отдела (в промышленности)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24680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Начальник участка (в промышленности)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25080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Начальник участка (в строительстве)</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25081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Начальник фабрики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25092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заправочных станций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15594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котельной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15643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Оператор очистных сооружений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15784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Плавильщик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16613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Повар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Пробирер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25847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Пробоотборщик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17314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Производитель работ (прораб) (в промышленности)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25864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Производитель работ (прораб) (в строительстве)</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25865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Проходчик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17491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Растворщик реагентов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17796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ремонту автомобилей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18511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ремонту агрегатов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18513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Слесарь-ремонтник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18559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Слесарь-сборщик двигателей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18563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Слесарь-электрик по ремонту электрооборудования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18590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Столяр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18874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Техник-электрик-наладчик электронного оборудования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47122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Технический руководитель (в промышленности)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27136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Технолог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27142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Токарь</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19149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131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Фельдшер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27328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Шлиховщик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19679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Шлюзовщик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19682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Электрогазосварщик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Электромеханик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27817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Электромонтер по обслуживанию электроустановок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19850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Электромонтер по ремонту воздушных линий электропередачи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19855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Электромонтер по ремонту и обслуживанию электрооборудования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19861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Электросварщик ручной сварки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19906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Электрослесарь подземный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19915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Электрослесарь (слесарь) дежурный и по ремонту оборудования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19931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Автоклавщик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10013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Монтажник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Облицовщик-плиточник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Плотник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контрольно-измерительным приборам и автоматике</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18494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бульдозера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13583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Слесарь-ремонтник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18559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Сыродел</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19067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Электрогазосварщик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Электромонтер по ремонту и обслуживанию электрооборудования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19861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15.81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Каменщик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12680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Кондитер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12901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поточной линии формования хлебных изделий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14046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тестомесильных машин</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14251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Наладчик оборудования в производстве пищевой продукции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14944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Пекарь</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16472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Тестовод</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19137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Формовщик теста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19441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15.82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Дрожжевод</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11930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Кондитер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12901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Пекарь</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16472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Повар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Тестовод</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19137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170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Халвомес</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19502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20.10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Вальщик леса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11359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Лесоруб</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13378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Пильщик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16606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25.23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Арматурщик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11121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Отделочник железобетонных изделий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16312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26.70.2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Гравер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11735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Резчик по камню</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17940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Электрогазосварщик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28.40.1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Кузнец на молотах и прессах</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13225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Кузнец ручной ковки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13227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Кузнец-штамповщик на ротационных машинах</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13231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Слесарь-инструментальщик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18452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Кровельщик по рулонным кровлям и по кровлям из штучных материалов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13201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Монтажник технологических трубопроводов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14641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Облицовщик-плиточник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Отделочник железобетонных изделий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16312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Плотник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Электрогазосварщик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Электросварщик ручной сварки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19906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Кровельщик по стальным кровлям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13203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Арматурщик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11121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Арматурщик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11122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Дорожный рабочий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11889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Жестянщик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11945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Каменщик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12680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бульдозера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13583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крана автомобильного</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13788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экскаватора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14388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Монтажник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Монтажник по монтажу стальных и железобетонных конструкций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14612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Облицовщик-плиточник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Облицовщик-полировщик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Плотник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Производитель работ (прораб) (в строительстве)</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25865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 xml:space="preserve">Рабочий по комплексному </w:t>
            </w:r>
            <w:r w:rsidRPr="00166576">
              <w:lastRenderedPageBreak/>
              <w:t>обслуживанию и ремонту зданий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17544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211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Слесарь-инструментальщик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18452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Слесарь-монтажник приборного оборудования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18468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сборке металлоконструкций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18549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Слесарь-ремонтник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18559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Слесарь-сборщик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38562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строительный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18576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Слесарь-электромонтажник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Стекольщик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18859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219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Штукатур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19727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Электрогазосварщик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45.21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Арматурщик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11121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Арматурщик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11122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Вышкомонтажник-сварщик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11588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Вышкомонтажник-электромонтер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11590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Дорожный рабочий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11889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Дробильщик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11908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Жестянщик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11945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Каменщик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12680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Кровельщик по рулонным кровлям и по кровлям из штучных материалов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13201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Кровельщик по стальным кровлям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13203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Кузнец ручной ковки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13227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автогрейдера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13509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дорожно-транспортных машин</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13702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катка самоходного с гладкими вальцами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13755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подъемника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14012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Монтажник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Моторист установки по перекачиванию битума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14750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Облицовщик-мраморщик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15216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Облицовщик-плиточник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39</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 синтетическими материалами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Отделочник железобетонных изделий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16312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Переводчик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25531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Плотник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Повар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Подсобный рабочий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16771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 xml:space="preserve">Производитель работ </w:t>
            </w:r>
            <w:r w:rsidRPr="00166576">
              <w:lastRenderedPageBreak/>
              <w:t>(прораб) (в строительстве)</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25865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250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Рабочий по комплексному обслуживанию и ремонту зданий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аварийно-восстановительных работ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18447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выводам и обмоткам электрических машин</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18481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обслуживанию оборудования электростанций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18499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Слесарь-сантехник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18560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Слесарь-электромонтажник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Станочник на механической обработке электродной продукции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18792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Столяр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18874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Столяр по изготовлению декораций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18876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Стропальщик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18897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Съемщик-укладчик асфальтовых плиток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19054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Штукатур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19727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69</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Электрогазосварщик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Электросварщик ручной сварки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19906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45.21.1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45.21.3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бульдозера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13583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Штукатур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19727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Электромонтер-линейщик по монтажу воздушных линий высокого напряжения и контактной сети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19829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Электросварщик ручной сварки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19906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45.21.7</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Монтажник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Сборщик стеклопакетов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18269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45.23.1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Облицовщик-плиточник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45.25.3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Отделочник железобетонных изделий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16312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Облицовщик-плиточник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 синтетическими материалами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Рабочий по комплексному обслуживанию и ремонту зданий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45.34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Монтажник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Электросварщик ручной сварки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19906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45.44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Маляр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13450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50.20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Мастер по ремонту транспорта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23938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 xml:space="preserve">Слесарь по ремонту </w:t>
            </w:r>
            <w:r w:rsidRPr="00166576">
              <w:lastRenderedPageBreak/>
              <w:t>автомобилей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18511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283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50.20.2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Рихтовщик кузовов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18085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ремонту автомобилей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18511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51.34.21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Комплектовщик товаров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12882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Контролер контрольно-пропускного пункта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13005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Менеджер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24047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51.4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Переводчик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25531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289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51.53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погрузчика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11453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Грузчик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11768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Заведующий складом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22141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Контролер качества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12968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Контролер-ревизор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23562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Переводчик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25531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Товаровед</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27150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51.70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Комплектовщик товаров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12882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Контролер контрольно-пропускного пункта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13005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Рабочий по комплексному обслуживанию и ремонту зданий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17544</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299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Электросварщик ручной сварки</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19906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52.1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Арматурщик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11121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Кровельщик по рулонным кровлям и по кровлям из штучных материалов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13201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Облицовщик-плиточник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15220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строительный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18576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Штукатур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19727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52.2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Комплектовщик товаров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12882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Контролер контрольно-пропускного пункта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13005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Повар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309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55</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Обжарщик пищевых продуктов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15155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Повар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55.3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Аппаратчик замораживания пищевого сырья и продуктов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10248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Заведующий производством (шеф-повар)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22101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Кондитер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12901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Повар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Техник-технолог</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27120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Шеф-повар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27610</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60.21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319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60.21.1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ремонту автомобилей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18511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60.21.11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Слесарь по ремонту автомобилей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18511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lastRenderedPageBreak/>
              <w:t>323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60.24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Машинист бульдозера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13583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Токарь</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19149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61.10.2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Судокорпусник-ремонтник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18908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Электрогазосварщик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19756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63.21.22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Дорожный рабочий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11889</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329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63.30.1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вездехода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мототранспортных средств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11451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Горничная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11695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Моторист самостоятельного управления судовым двигателем</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14736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Плотник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Повар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Сторож (вахтер)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18883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63.40</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Водитель автомобиля</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11442</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70.20.2</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Бетонщик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11196</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339</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Контролер контрольно-пропускного пункта</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13005</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340</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Менеджер</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24047</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341</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Плотник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16671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342</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Уборщик производственных и служебных помещений</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19258</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343</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74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Массажист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23791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5</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344</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85.1</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Массажист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23791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14</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345</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Переводчик</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25531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346</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Специалист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26541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347</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90.00.3</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Рабочий по благоустройству населенных пунктов</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17543</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250</w:t>
            </w:r>
          </w:p>
        </w:tc>
      </w:tr>
      <w:tr w:rsidR="00166576" w:rsidRPr="00166576" w:rsidTr="00166576">
        <w:trPr>
          <w:trHeight w:val="26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348</w:t>
            </w:r>
          </w:p>
        </w:tc>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93.04</w:t>
            </w:r>
          </w:p>
        </w:tc>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Массажист</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23791</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576" w:rsidRPr="00166576" w:rsidRDefault="00166576" w:rsidP="00166576">
            <w:pPr>
              <w:jc w:val="center"/>
            </w:pPr>
            <w:r w:rsidRPr="00166576">
              <w:t>8</w:t>
            </w:r>
          </w:p>
        </w:tc>
      </w:tr>
    </w:tbl>
    <w:p w:rsidR="00B00080" w:rsidRPr="00721532" w:rsidRDefault="00FE688D" w:rsidP="00721532">
      <w:pPr>
        <w:pStyle w:val="af0"/>
        <w:numPr>
          <w:ilvl w:val="0"/>
          <w:numId w:val="2"/>
        </w:numPr>
        <w:ind w:left="0" w:firstLine="720"/>
        <w:jc w:val="both"/>
        <w:rPr>
          <w:sz w:val="28"/>
          <w:szCs w:val="28"/>
        </w:rPr>
      </w:pPr>
      <w:r w:rsidRPr="00721532">
        <w:rPr>
          <w:sz w:val="28"/>
          <w:szCs w:val="28"/>
        </w:rPr>
        <w:t>Рекомендовать заинтересованным сторонам, дающим предложения по согласованию объема и профессионально-квалификационной структур</w:t>
      </w:r>
      <w:r w:rsidR="002B71EC">
        <w:rPr>
          <w:sz w:val="28"/>
          <w:szCs w:val="28"/>
        </w:rPr>
        <w:t>ы</w:t>
      </w:r>
      <w:r w:rsidRPr="00721532">
        <w:rPr>
          <w:sz w:val="28"/>
          <w:szCs w:val="28"/>
        </w:rPr>
        <w:t xml:space="preserve"> квоты в подведомственной отрасли народного хозяйства</w:t>
      </w:r>
      <w:r w:rsidR="00721532" w:rsidRPr="00721532">
        <w:rPr>
          <w:sz w:val="28"/>
          <w:szCs w:val="28"/>
        </w:rPr>
        <w:t>,</w:t>
      </w:r>
      <w:r w:rsidRPr="00721532">
        <w:rPr>
          <w:sz w:val="28"/>
          <w:szCs w:val="28"/>
        </w:rPr>
        <w:t xml:space="preserve"> предоставлять в уполномоченный орган аналитическую информацию и обоснование целесообразности привлечения иностранной рабочей силы по каждому </w:t>
      </w:r>
      <w:r w:rsidR="00721532" w:rsidRPr="00721532">
        <w:rPr>
          <w:sz w:val="28"/>
          <w:szCs w:val="28"/>
        </w:rPr>
        <w:t>работодателю.</w:t>
      </w:r>
    </w:p>
    <w:p w:rsidR="00721532" w:rsidRDefault="00721532" w:rsidP="00721532">
      <w:pPr>
        <w:pStyle w:val="af0"/>
        <w:numPr>
          <w:ilvl w:val="0"/>
          <w:numId w:val="2"/>
        </w:numPr>
        <w:ind w:left="0" w:firstLine="720"/>
        <w:jc w:val="both"/>
        <w:rPr>
          <w:sz w:val="28"/>
          <w:szCs w:val="28"/>
        </w:rPr>
      </w:pPr>
      <w:r>
        <w:rPr>
          <w:sz w:val="28"/>
          <w:szCs w:val="28"/>
        </w:rPr>
        <w:t>Агентству по занятости населения и миграционной политике Камчатского края (Н.Б. Ниценко):</w:t>
      </w:r>
    </w:p>
    <w:p w:rsidR="00721532" w:rsidRDefault="00721532" w:rsidP="00400AEB">
      <w:pPr>
        <w:pStyle w:val="af0"/>
        <w:numPr>
          <w:ilvl w:val="1"/>
          <w:numId w:val="2"/>
        </w:numPr>
        <w:ind w:left="0" w:firstLine="720"/>
        <w:jc w:val="both"/>
        <w:rPr>
          <w:sz w:val="28"/>
          <w:szCs w:val="28"/>
        </w:rPr>
      </w:pPr>
      <w:r>
        <w:rPr>
          <w:sz w:val="28"/>
          <w:szCs w:val="28"/>
        </w:rPr>
        <w:t xml:space="preserve">рекомендовать работодателям при подаче заявок на привлечение иностранной рабочей силы представлять </w:t>
      </w:r>
      <w:r w:rsidR="00AB4A2D">
        <w:rPr>
          <w:sz w:val="28"/>
          <w:szCs w:val="28"/>
        </w:rPr>
        <w:t xml:space="preserve">копии </w:t>
      </w:r>
      <w:r>
        <w:rPr>
          <w:sz w:val="28"/>
          <w:szCs w:val="28"/>
        </w:rPr>
        <w:t>договор</w:t>
      </w:r>
      <w:r w:rsidR="00AB4A2D">
        <w:rPr>
          <w:sz w:val="28"/>
          <w:szCs w:val="28"/>
        </w:rPr>
        <w:t>ов</w:t>
      </w:r>
      <w:r>
        <w:rPr>
          <w:sz w:val="28"/>
          <w:szCs w:val="28"/>
        </w:rPr>
        <w:t xml:space="preserve"> аренды жилых помещений, планируемых дл</w:t>
      </w:r>
      <w:r w:rsidR="00400AEB">
        <w:rPr>
          <w:sz w:val="28"/>
          <w:szCs w:val="28"/>
        </w:rPr>
        <w:t xml:space="preserve">я заселения </w:t>
      </w:r>
      <w:r w:rsidR="002B71EC">
        <w:rPr>
          <w:sz w:val="28"/>
          <w:szCs w:val="28"/>
        </w:rPr>
        <w:t xml:space="preserve">заявленного количества </w:t>
      </w:r>
      <w:r w:rsidR="00400AEB">
        <w:rPr>
          <w:sz w:val="28"/>
          <w:szCs w:val="28"/>
        </w:rPr>
        <w:t>иностранных граждан;</w:t>
      </w:r>
    </w:p>
    <w:p w:rsidR="00400AEB" w:rsidRPr="00721532" w:rsidRDefault="00400AEB" w:rsidP="00400AEB">
      <w:pPr>
        <w:pStyle w:val="af0"/>
        <w:numPr>
          <w:ilvl w:val="1"/>
          <w:numId w:val="2"/>
        </w:numPr>
        <w:ind w:left="0" w:firstLine="720"/>
        <w:jc w:val="both"/>
        <w:rPr>
          <w:sz w:val="28"/>
          <w:szCs w:val="28"/>
        </w:rPr>
      </w:pPr>
      <w:r>
        <w:rPr>
          <w:sz w:val="28"/>
          <w:szCs w:val="28"/>
        </w:rPr>
        <w:t>при подготовке обобщенной заявки работодателей на привлечение иностранной рабочей силы для рассмотрения на заседании Межведомственной комисс</w:t>
      </w:r>
      <w:r w:rsidR="00AB4A2D">
        <w:rPr>
          <w:sz w:val="28"/>
          <w:szCs w:val="28"/>
        </w:rPr>
        <w:t>ии проводить анализ представленных</w:t>
      </w:r>
      <w:r>
        <w:rPr>
          <w:sz w:val="28"/>
          <w:szCs w:val="28"/>
        </w:rPr>
        <w:t xml:space="preserve"> заявок и формировать предложения по объемам и профессионально-квалификационному составу </w:t>
      </w:r>
      <w:r w:rsidR="002B71EC">
        <w:rPr>
          <w:sz w:val="28"/>
          <w:szCs w:val="28"/>
        </w:rPr>
        <w:t xml:space="preserve">иностранной рабочей силы </w:t>
      </w:r>
      <w:r>
        <w:rPr>
          <w:sz w:val="28"/>
          <w:szCs w:val="28"/>
        </w:rPr>
        <w:t xml:space="preserve">с учетом </w:t>
      </w:r>
      <w:r>
        <w:rPr>
          <w:sz w:val="28"/>
          <w:szCs w:val="28"/>
        </w:rPr>
        <w:lastRenderedPageBreak/>
        <w:t>аналитической информации заинтересованных сторон, а также с учетом результатов ежегод</w:t>
      </w:r>
      <w:r w:rsidR="002B71EC">
        <w:rPr>
          <w:sz w:val="28"/>
          <w:szCs w:val="28"/>
        </w:rPr>
        <w:t>но</w:t>
      </w:r>
      <w:r>
        <w:rPr>
          <w:sz w:val="28"/>
          <w:szCs w:val="28"/>
        </w:rPr>
        <w:t xml:space="preserve"> проводимого мониторинга трудоустройства выпускников образовательных учреждений Камчатского края.</w:t>
      </w:r>
    </w:p>
    <w:p w:rsidR="00B00080" w:rsidRPr="006F6805" w:rsidRDefault="00721532" w:rsidP="00721532">
      <w:pPr>
        <w:pStyle w:val="2"/>
        <w:ind w:firstLine="709"/>
        <w:rPr>
          <w:bCs/>
          <w:sz w:val="28"/>
          <w:szCs w:val="28"/>
        </w:rPr>
      </w:pPr>
      <w:r>
        <w:rPr>
          <w:bCs/>
          <w:sz w:val="28"/>
          <w:szCs w:val="28"/>
        </w:rPr>
        <w:t>3.2</w:t>
      </w:r>
      <w:r w:rsidR="00B00080" w:rsidRPr="006F6805">
        <w:rPr>
          <w:bCs/>
          <w:sz w:val="28"/>
          <w:szCs w:val="28"/>
        </w:rPr>
        <w:t>. в десятидневный срок со дня подписания протокола направить письма работодателям, подавшим заявки на привлечение иностранной р</w:t>
      </w:r>
      <w:r w:rsidR="00B00080">
        <w:rPr>
          <w:bCs/>
          <w:sz w:val="28"/>
          <w:szCs w:val="28"/>
        </w:rPr>
        <w:t>абочей силы на 201</w:t>
      </w:r>
      <w:r w:rsidR="00400AEB">
        <w:rPr>
          <w:bCs/>
          <w:sz w:val="28"/>
          <w:szCs w:val="28"/>
        </w:rPr>
        <w:t>4</w:t>
      </w:r>
      <w:r w:rsidR="00B00080" w:rsidRPr="006F6805">
        <w:rPr>
          <w:bCs/>
          <w:sz w:val="28"/>
          <w:szCs w:val="28"/>
        </w:rPr>
        <w:t xml:space="preserve"> год, о решении Комиссии;</w:t>
      </w:r>
    </w:p>
    <w:p w:rsidR="00B00080" w:rsidRPr="006F6805" w:rsidRDefault="00B00080" w:rsidP="00B00080">
      <w:pPr>
        <w:ind w:firstLine="720"/>
        <w:jc w:val="both"/>
        <w:rPr>
          <w:bCs/>
          <w:sz w:val="28"/>
          <w:szCs w:val="28"/>
        </w:rPr>
      </w:pPr>
      <w:r>
        <w:rPr>
          <w:bCs/>
          <w:sz w:val="28"/>
          <w:szCs w:val="28"/>
        </w:rPr>
        <w:t>2.2.</w:t>
      </w:r>
      <w:r w:rsidRPr="006F6805">
        <w:rPr>
          <w:bCs/>
          <w:sz w:val="28"/>
          <w:szCs w:val="28"/>
        </w:rPr>
        <w:t xml:space="preserve"> в срок до 15 июля 201</w:t>
      </w:r>
      <w:r w:rsidR="00400AEB">
        <w:rPr>
          <w:bCs/>
          <w:sz w:val="28"/>
          <w:szCs w:val="28"/>
        </w:rPr>
        <w:t>3</w:t>
      </w:r>
      <w:r w:rsidRPr="006F6805">
        <w:rPr>
          <w:bCs/>
          <w:sz w:val="28"/>
          <w:szCs w:val="28"/>
        </w:rPr>
        <w:t xml:space="preserve"> года направить в Министерство здравоохранения и социального развития Российской Федерации для рассмотрения потребности и утверждения Камчатскому краю квоты на привлечение иностранно</w:t>
      </w:r>
      <w:r>
        <w:rPr>
          <w:bCs/>
          <w:sz w:val="28"/>
          <w:szCs w:val="28"/>
        </w:rPr>
        <w:t>й рабочей силы на 201</w:t>
      </w:r>
      <w:r w:rsidR="00400AEB">
        <w:rPr>
          <w:bCs/>
          <w:sz w:val="28"/>
          <w:szCs w:val="28"/>
        </w:rPr>
        <w:t>4</w:t>
      </w:r>
      <w:r w:rsidRPr="006F6805">
        <w:rPr>
          <w:bCs/>
          <w:sz w:val="28"/>
          <w:szCs w:val="28"/>
        </w:rPr>
        <w:t xml:space="preserve"> год обобщенную заявку и расчет эффективности использования иностранной рабочей силы в 201</w:t>
      </w:r>
      <w:r w:rsidR="00400AEB">
        <w:rPr>
          <w:bCs/>
          <w:sz w:val="28"/>
          <w:szCs w:val="28"/>
        </w:rPr>
        <w:t>2</w:t>
      </w:r>
      <w:r w:rsidRPr="006F6805">
        <w:rPr>
          <w:bCs/>
          <w:sz w:val="28"/>
          <w:szCs w:val="28"/>
        </w:rPr>
        <w:t xml:space="preserve"> году.</w:t>
      </w:r>
    </w:p>
    <w:p w:rsidR="00D67B76" w:rsidRDefault="00D67B76" w:rsidP="00D67B76">
      <w:pPr>
        <w:ind w:firstLine="720"/>
        <w:jc w:val="both"/>
        <w:rPr>
          <w:bCs/>
          <w:szCs w:val="28"/>
        </w:rPr>
      </w:pPr>
    </w:p>
    <w:p w:rsidR="00773888" w:rsidRDefault="00773888" w:rsidP="00773888">
      <w:pPr>
        <w:pStyle w:val="af1"/>
        <w:spacing w:after="0"/>
        <w:ind w:firstLine="720"/>
        <w:jc w:val="both"/>
        <w:rPr>
          <w:b/>
          <w:sz w:val="28"/>
          <w:szCs w:val="28"/>
        </w:rPr>
      </w:pPr>
      <w:r w:rsidRPr="00773888">
        <w:rPr>
          <w:b/>
          <w:sz w:val="28"/>
          <w:szCs w:val="28"/>
        </w:rPr>
        <w:t>2. О корректировке квоты Камчатского края на привлечение иностранных работников на 2013 год.</w:t>
      </w:r>
    </w:p>
    <w:p w:rsidR="00773888" w:rsidRDefault="00773888" w:rsidP="00773888">
      <w:pPr>
        <w:pStyle w:val="af1"/>
        <w:spacing w:after="0"/>
        <w:jc w:val="both"/>
        <w:rPr>
          <w:sz w:val="28"/>
          <w:szCs w:val="28"/>
        </w:rPr>
      </w:pPr>
      <w:r>
        <w:rPr>
          <w:b/>
          <w:sz w:val="28"/>
          <w:szCs w:val="28"/>
        </w:rPr>
        <w:t>_</w:t>
      </w:r>
      <w:r>
        <w:rPr>
          <w:sz w:val="28"/>
          <w:szCs w:val="28"/>
        </w:rPr>
        <w:t>________________________________________________________________</w:t>
      </w:r>
    </w:p>
    <w:p w:rsidR="00773888" w:rsidRPr="0087678E" w:rsidRDefault="00773888" w:rsidP="00773888">
      <w:pPr>
        <w:jc w:val="center"/>
        <w:rPr>
          <w:sz w:val="28"/>
          <w:szCs w:val="28"/>
        </w:rPr>
      </w:pPr>
      <w:r w:rsidRPr="0087678E">
        <w:rPr>
          <w:sz w:val="28"/>
          <w:szCs w:val="28"/>
        </w:rPr>
        <w:t>(</w:t>
      </w:r>
      <w:r w:rsidRPr="007D26E8">
        <w:rPr>
          <w:sz w:val="28"/>
          <w:szCs w:val="28"/>
        </w:rPr>
        <w:t>А.М. Потиевский</w:t>
      </w:r>
      <w:r>
        <w:rPr>
          <w:sz w:val="28"/>
          <w:szCs w:val="28"/>
        </w:rPr>
        <w:t xml:space="preserve">, В.Н. Карпенко, А.П. Удодов, Н.И. Жданова, </w:t>
      </w:r>
      <w:r>
        <w:rPr>
          <w:sz w:val="28"/>
          <w:szCs w:val="28"/>
        </w:rPr>
        <w:br/>
        <w:t xml:space="preserve">В.П. Васильев, Н.Б. Ниценко, Г.Ю. Порошина, В.Г. Рудов, </w:t>
      </w:r>
      <w:r>
        <w:rPr>
          <w:sz w:val="28"/>
          <w:szCs w:val="28"/>
        </w:rPr>
        <w:br/>
        <w:t>В.В. Хохлов, В.И. Монастырский, О.А. Федоров, Ю.Н., Е.А. Панченко)</w:t>
      </w:r>
    </w:p>
    <w:p w:rsidR="00773888" w:rsidRDefault="00773888" w:rsidP="00773888">
      <w:pPr>
        <w:ind w:firstLine="720"/>
        <w:rPr>
          <w:sz w:val="28"/>
          <w:szCs w:val="28"/>
        </w:rPr>
      </w:pPr>
    </w:p>
    <w:p w:rsidR="00773888" w:rsidRDefault="00773888" w:rsidP="00773888">
      <w:pPr>
        <w:ind w:firstLine="720"/>
        <w:rPr>
          <w:b/>
          <w:bCs/>
          <w:sz w:val="28"/>
          <w:szCs w:val="28"/>
        </w:rPr>
      </w:pPr>
      <w:r w:rsidRPr="00B8367A">
        <w:rPr>
          <w:b/>
          <w:bCs/>
          <w:sz w:val="28"/>
          <w:szCs w:val="28"/>
        </w:rPr>
        <w:t>КОМИССИЯ РЕШИЛА:</w:t>
      </w:r>
    </w:p>
    <w:p w:rsidR="00773888" w:rsidRDefault="00773888" w:rsidP="00773888">
      <w:pPr>
        <w:ind w:firstLine="709"/>
        <w:jc w:val="both"/>
        <w:rPr>
          <w:sz w:val="28"/>
          <w:szCs w:val="28"/>
        </w:rPr>
      </w:pPr>
      <w:r>
        <w:rPr>
          <w:sz w:val="28"/>
          <w:szCs w:val="28"/>
        </w:rPr>
        <w:t>1.1.</w:t>
      </w:r>
      <w:r w:rsidRPr="006F6805">
        <w:rPr>
          <w:sz w:val="28"/>
          <w:szCs w:val="28"/>
        </w:rPr>
        <w:t xml:space="preserve"> Принять к сведению </w:t>
      </w:r>
      <w:r>
        <w:rPr>
          <w:sz w:val="28"/>
          <w:szCs w:val="28"/>
        </w:rPr>
        <w:t>информацию</w:t>
      </w:r>
      <w:r w:rsidRPr="006F6805">
        <w:rPr>
          <w:sz w:val="28"/>
          <w:szCs w:val="28"/>
        </w:rPr>
        <w:t xml:space="preserve"> </w:t>
      </w:r>
      <w:r>
        <w:rPr>
          <w:sz w:val="28"/>
          <w:szCs w:val="28"/>
        </w:rPr>
        <w:t>Управления</w:t>
      </w:r>
      <w:r w:rsidRPr="006F6805">
        <w:rPr>
          <w:sz w:val="28"/>
          <w:szCs w:val="28"/>
        </w:rPr>
        <w:t xml:space="preserve"> федеральной миграционной службы</w:t>
      </w:r>
      <w:r>
        <w:rPr>
          <w:sz w:val="28"/>
          <w:szCs w:val="28"/>
        </w:rPr>
        <w:t xml:space="preserve"> по Камчатскому краю</w:t>
      </w:r>
      <w:r w:rsidRPr="006F6805">
        <w:rPr>
          <w:sz w:val="28"/>
          <w:szCs w:val="28"/>
        </w:rPr>
        <w:t>, Государственной инспекции труда в Камчатском крае, Министерства экономического развития</w:t>
      </w:r>
      <w:r>
        <w:rPr>
          <w:sz w:val="28"/>
          <w:szCs w:val="28"/>
        </w:rPr>
        <w:t>, предпринимательства и торговли</w:t>
      </w:r>
      <w:r w:rsidRPr="006F6805">
        <w:rPr>
          <w:sz w:val="28"/>
          <w:szCs w:val="28"/>
        </w:rPr>
        <w:t xml:space="preserve"> Камчатского края, </w:t>
      </w:r>
      <w:r>
        <w:rPr>
          <w:sz w:val="28"/>
          <w:szCs w:val="28"/>
        </w:rPr>
        <w:t xml:space="preserve">Управления МВД России </w:t>
      </w:r>
      <w:r w:rsidRPr="006F6805">
        <w:rPr>
          <w:sz w:val="28"/>
          <w:szCs w:val="28"/>
        </w:rPr>
        <w:t xml:space="preserve">по Камчатскому краю, Управления Роспотребнадзора по Камчатскому краю, </w:t>
      </w:r>
      <w:r>
        <w:rPr>
          <w:sz w:val="28"/>
          <w:szCs w:val="28"/>
        </w:rPr>
        <w:t>Министерства рыбного хозяйства Камчатского края,</w:t>
      </w:r>
      <w:r w:rsidRPr="0084322C">
        <w:rPr>
          <w:sz w:val="28"/>
          <w:szCs w:val="28"/>
        </w:rPr>
        <w:t xml:space="preserve"> </w:t>
      </w:r>
      <w:r>
        <w:rPr>
          <w:sz w:val="28"/>
          <w:szCs w:val="28"/>
        </w:rPr>
        <w:t>М</w:t>
      </w:r>
      <w:r w:rsidR="00AB4A2D">
        <w:rPr>
          <w:sz w:val="28"/>
          <w:szCs w:val="28"/>
        </w:rPr>
        <w:t>инистерства сельского хозяйства</w:t>
      </w:r>
      <w:r>
        <w:rPr>
          <w:sz w:val="28"/>
          <w:szCs w:val="28"/>
        </w:rPr>
        <w:t>, пищевой и перерабатывающей промышленности</w:t>
      </w:r>
      <w:r w:rsidR="00AB4A2D">
        <w:rPr>
          <w:sz w:val="28"/>
          <w:szCs w:val="28"/>
        </w:rPr>
        <w:t xml:space="preserve"> Камчатского края</w:t>
      </w:r>
      <w:r>
        <w:rPr>
          <w:sz w:val="28"/>
          <w:szCs w:val="28"/>
        </w:rPr>
        <w:t xml:space="preserve">, </w:t>
      </w:r>
      <w:r w:rsidRPr="006F6805">
        <w:rPr>
          <w:sz w:val="28"/>
          <w:szCs w:val="28"/>
        </w:rPr>
        <w:t>Агентства по занятости населения</w:t>
      </w:r>
      <w:r>
        <w:rPr>
          <w:sz w:val="28"/>
          <w:szCs w:val="28"/>
        </w:rPr>
        <w:t xml:space="preserve"> и миграционной политике</w:t>
      </w:r>
      <w:r w:rsidRPr="006F6805">
        <w:rPr>
          <w:sz w:val="28"/>
          <w:szCs w:val="28"/>
        </w:rPr>
        <w:t xml:space="preserve"> Камчатского края</w:t>
      </w:r>
      <w:r>
        <w:rPr>
          <w:sz w:val="28"/>
          <w:szCs w:val="28"/>
        </w:rPr>
        <w:t>.</w:t>
      </w:r>
    </w:p>
    <w:p w:rsidR="00773888" w:rsidRDefault="00773888" w:rsidP="00773888">
      <w:pPr>
        <w:ind w:firstLine="720"/>
        <w:jc w:val="both"/>
        <w:rPr>
          <w:sz w:val="28"/>
          <w:szCs w:val="28"/>
        </w:rPr>
      </w:pPr>
      <w:r>
        <w:rPr>
          <w:sz w:val="28"/>
          <w:szCs w:val="28"/>
        </w:rPr>
        <w:t xml:space="preserve">1.2. Определить </w:t>
      </w:r>
      <w:r w:rsidRPr="007459EE">
        <w:rPr>
          <w:sz w:val="28"/>
          <w:szCs w:val="28"/>
        </w:rPr>
        <w:t xml:space="preserve">целесообразность предусматриваемых в </w:t>
      </w:r>
      <w:r>
        <w:rPr>
          <w:sz w:val="28"/>
          <w:szCs w:val="28"/>
        </w:rPr>
        <w:t>2013</w:t>
      </w:r>
      <w:r w:rsidRPr="007459EE">
        <w:rPr>
          <w:sz w:val="28"/>
          <w:szCs w:val="28"/>
        </w:rPr>
        <w:t xml:space="preserve"> году </w:t>
      </w:r>
      <w:r>
        <w:rPr>
          <w:sz w:val="28"/>
          <w:szCs w:val="28"/>
        </w:rPr>
        <w:t xml:space="preserve">дополнительных </w:t>
      </w:r>
      <w:r w:rsidRPr="007459EE">
        <w:rPr>
          <w:sz w:val="28"/>
          <w:szCs w:val="28"/>
        </w:rPr>
        <w:t>объемов и профессионально-квалификационной структуры привлечения иностранных работников</w:t>
      </w:r>
      <w:r w:rsidRPr="00203D89">
        <w:rPr>
          <w:i/>
          <w:sz w:val="28"/>
          <w:szCs w:val="28"/>
        </w:rPr>
        <w:t xml:space="preserve"> </w:t>
      </w:r>
      <w:r>
        <w:rPr>
          <w:sz w:val="28"/>
          <w:szCs w:val="28"/>
        </w:rPr>
        <w:t>с учетом следующего:</w:t>
      </w:r>
    </w:p>
    <w:p w:rsidR="00773888" w:rsidRPr="005C7A3B" w:rsidRDefault="00773888" w:rsidP="00773888">
      <w:pPr>
        <w:ind w:firstLine="720"/>
        <w:jc w:val="both"/>
        <w:rPr>
          <w:sz w:val="28"/>
          <w:szCs w:val="28"/>
        </w:rPr>
      </w:pPr>
      <w:r>
        <w:rPr>
          <w:sz w:val="28"/>
          <w:szCs w:val="28"/>
        </w:rPr>
        <w:t>1.2.1. П</w:t>
      </w:r>
      <w:r w:rsidRPr="005C7A3B">
        <w:rPr>
          <w:sz w:val="28"/>
          <w:szCs w:val="28"/>
        </w:rPr>
        <w:t xml:space="preserve">ризнать нецелесообразными </w:t>
      </w:r>
      <w:r>
        <w:rPr>
          <w:sz w:val="28"/>
          <w:szCs w:val="28"/>
        </w:rPr>
        <w:t xml:space="preserve">и отклонить </w:t>
      </w:r>
      <w:r w:rsidRPr="005C7A3B">
        <w:rPr>
          <w:sz w:val="28"/>
          <w:szCs w:val="28"/>
        </w:rPr>
        <w:t xml:space="preserve">полностью </w:t>
      </w:r>
      <w:r>
        <w:rPr>
          <w:sz w:val="28"/>
          <w:szCs w:val="28"/>
        </w:rPr>
        <w:t xml:space="preserve">36 </w:t>
      </w:r>
      <w:r w:rsidRPr="005C7A3B">
        <w:rPr>
          <w:sz w:val="28"/>
          <w:szCs w:val="28"/>
        </w:rPr>
        <w:t>заяв</w:t>
      </w:r>
      <w:r>
        <w:rPr>
          <w:sz w:val="28"/>
          <w:szCs w:val="28"/>
        </w:rPr>
        <w:t>ок</w:t>
      </w:r>
      <w:r w:rsidRPr="005C7A3B">
        <w:rPr>
          <w:sz w:val="28"/>
          <w:szCs w:val="28"/>
        </w:rPr>
        <w:t xml:space="preserve"> работодателей на </w:t>
      </w:r>
      <w:r>
        <w:rPr>
          <w:sz w:val="28"/>
          <w:szCs w:val="28"/>
        </w:rPr>
        <w:t xml:space="preserve">замещение иностранными работниками 2249 рабочих мест </w:t>
      </w:r>
      <w:r w:rsidR="0029742E">
        <w:rPr>
          <w:sz w:val="28"/>
          <w:szCs w:val="28"/>
        </w:rPr>
        <w:t xml:space="preserve">в связи с </w:t>
      </w:r>
      <w:r w:rsidR="0029742E" w:rsidRPr="00C46C6A">
        <w:rPr>
          <w:sz w:val="28"/>
          <w:szCs w:val="28"/>
        </w:rPr>
        <w:t>наличие</w:t>
      </w:r>
      <w:r w:rsidR="0029742E">
        <w:rPr>
          <w:sz w:val="28"/>
          <w:szCs w:val="28"/>
        </w:rPr>
        <w:t>м</w:t>
      </w:r>
      <w:r w:rsidR="0029742E" w:rsidRPr="00C46C6A">
        <w:rPr>
          <w:sz w:val="28"/>
          <w:szCs w:val="28"/>
        </w:rPr>
        <w:t xml:space="preserve"> возможности удовлетворения потребности в рабочей силе за счет региональных трудовых ресурсов, в том числе путем подготовки или переподготовки безработных граждан, привлечения рабочей силы из других субъектов Российской Федерации</w:t>
      </w:r>
      <w:r w:rsidR="0029742E">
        <w:rPr>
          <w:sz w:val="28"/>
          <w:szCs w:val="28"/>
        </w:rPr>
        <w:t xml:space="preserve"> </w:t>
      </w:r>
      <w:r w:rsidRPr="005C7A3B">
        <w:rPr>
          <w:sz w:val="28"/>
          <w:szCs w:val="28"/>
        </w:rPr>
        <w:t xml:space="preserve">согласно приложению </w:t>
      </w:r>
      <w:r w:rsidR="00CF7376">
        <w:rPr>
          <w:sz w:val="28"/>
          <w:szCs w:val="28"/>
        </w:rPr>
        <w:t xml:space="preserve">2 </w:t>
      </w:r>
      <w:r w:rsidRPr="005C7A3B">
        <w:rPr>
          <w:sz w:val="28"/>
          <w:szCs w:val="28"/>
        </w:rPr>
        <w:t>к протоколу.</w:t>
      </w:r>
    </w:p>
    <w:p w:rsidR="00773888" w:rsidRDefault="00773888" w:rsidP="00773888">
      <w:pPr>
        <w:ind w:firstLine="709"/>
        <w:jc w:val="both"/>
        <w:rPr>
          <w:sz w:val="28"/>
          <w:szCs w:val="28"/>
        </w:rPr>
      </w:pPr>
      <w:r>
        <w:rPr>
          <w:sz w:val="28"/>
          <w:szCs w:val="28"/>
        </w:rPr>
        <w:t>1.2.3. Признать целесообразным и согласовать 2 заявки работодателей на 105 рабочих мест для замещения иностранными работниками согласно приложению к протоколу, в том числе:</w:t>
      </w:r>
    </w:p>
    <w:p w:rsidR="00773888" w:rsidRDefault="00773888" w:rsidP="00773888">
      <w:pPr>
        <w:ind w:firstLine="709"/>
        <w:jc w:val="both"/>
        <w:rPr>
          <w:sz w:val="28"/>
          <w:szCs w:val="28"/>
        </w:rPr>
      </w:pPr>
      <w:r>
        <w:rPr>
          <w:sz w:val="28"/>
          <w:szCs w:val="28"/>
        </w:rPr>
        <w:t>а) по порядку въезда в Российскую Федерацию:</w:t>
      </w:r>
    </w:p>
    <w:p w:rsidR="00773888" w:rsidRPr="006F6805" w:rsidRDefault="00773888" w:rsidP="00773888">
      <w:pPr>
        <w:ind w:firstLine="709"/>
        <w:jc w:val="both"/>
        <w:rPr>
          <w:sz w:val="28"/>
          <w:szCs w:val="28"/>
        </w:rPr>
      </w:pPr>
      <w:r w:rsidRPr="006F6805">
        <w:rPr>
          <w:sz w:val="28"/>
          <w:szCs w:val="28"/>
        </w:rPr>
        <w:t xml:space="preserve">для граждан с визовым порядком въезда </w:t>
      </w:r>
      <w:r>
        <w:rPr>
          <w:sz w:val="28"/>
          <w:szCs w:val="28"/>
        </w:rPr>
        <w:t>- 0 рабочих мест,</w:t>
      </w:r>
    </w:p>
    <w:p w:rsidR="00773888" w:rsidRDefault="00773888" w:rsidP="00773888">
      <w:pPr>
        <w:ind w:firstLine="720"/>
        <w:jc w:val="both"/>
        <w:rPr>
          <w:sz w:val="28"/>
          <w:szCs w:val="28"/>
        </w:rPr>
      </w:pPr>
      <w:r w:rsidRPr="006F6805">
        <w:rPr>
          <w:sz w:val="28"/>
          <w:szCs w:val="28"/>
        </w:rPr>
        <w:t xml:space="preserve">для граждан с безвизовым порядком въезда </w:t>
      </w:r>
      <w:r>
        <w:rPr>
          <w:sz w:val="28"/>
          <w:szCs w:val="28"/>
        </w:rPr>
        <w:t>- 105</w:t>
      </w:r>
      <w:r w:rsidRPr="006F6805">
        <w:rPr>
          <w:sz w:val="28"/>
          <w:szCs w:val="28"/>
        </w:rPr>
        <w:t xml:space="preserve"> рабоч</w:t>
      </w:r>
      <w:r>
        <w:rPr>
          <w:sz w:val="28"/>
          <w:szCs w:val="28"/>
        </w:rPr>
        <w:t>их</w:t>
      </w:r>
      <w:r w:rsidRPr="006F6805">
        <w:rPr>
          <w:sz w:val="28"/>
          <w:szCs w:val="28"/>
        </w:rPr>
        <w:t xml:space="preserve"> мест</w:t>
      </w:r>
      <w:r>
        <w:rPr>
          <w:sz w:val="28"/>
          <w:szCs w:val="28"/>
        </w:rPr>
        <w:t>;</w:t>
      </w:r>
    </w:p>
    <w:p w:rsidR="00773888" w:rsidRDefault="00773888" w:rsidP="00773888">
      <w:pPr>
        <w:ind w:firstLine="720"/>
        <w:jc w:val="both"/>
        <w:rPr>
          <w:sz w:val="28"/>
          <w:szCs w:val="28"/>
        </w:rPr>
      </w:pPr>
      <w:r w:rsidRPr="006F6805">
        <w:rPr>
          <w:sz w:val="28"/>
          <w:szCs w:val="28"/>
        </w:rPr>
        <w:t xml:space="preserve"> </w:t>
      </w:r>
      <w:r>
        <w:rPr>
          <w:sz w:val="28"/>
          <w:szCs w:val="28"/>
        </w:rPr>
        <w:t xml:space="preserve">б) </w:t>
      </w:r>
      <w:r w:rsidRPr="006F6805">
        <w:rPr>
          <w:sz w:val="28"/>
          <w:szCs w:val="28"/>
        </w:rPr>
        <w:t>по видам экономической деятельности</w:t>
      </w:r>
      <w:r>
        <w:rPr>
          <w:sz w:val="28"/>
          <w:szCs w:val="28"/>
        </w:rPr>
        <w: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3"/>
        <w:gridCol w:w="2715"/>
      </w:tblGrid>
      <w:tr w:rsidR="00773888" w:rsidRPr="005C7A3B" w:rsidTr="005C56C7">
        <w:tc>
          <w:tcPr>
            <w:tcW w:w="6753" w:type="dxa"/>
          </w:tcPr>
          <w:p w:rsidR="00773888" w:rsidRPr="009F3AC3" w:rsidRDefault="00773888" w:rsidP="005C56C7">
            <w:r w:rsidRPr="009F3AC3">
              <w:lastRenderedPageBreak/>
              <w:t>- строительство</w:t>
            </w:r>
          </w:p>
        </w:tc>
        <w:tc>
          <w:tcPr>
            <w:tcW w:w="2715" w:type="dxa"/>
          </w:tcPr>
          <w:p w:rsidR="00773888" w:rsidRPr="009F3AC3" w:rsidRDefault="00773888" w:rsidP="005C56C7">
            <w:r>
              <w:t>100</w:t>
            </w:r>
            <w:r w:rsidRPr="009F3AC3">
              <w:t xml:space="preserve">  рабочих мест</w:t>
            </w:r>
          </w:p>
        </w:tc>
      </w:tr>
      <w:tr w:rsidR="00773888" w:rsidRPr="005C7A3B" w:rsidTr="005C56C7">
        <w:tc>
          <w:tcPr>
            <w:tcW w:w="6753" w:type="dxa"/>
          </w:tcPr>
          <w:p w:rsidR="00773888" w:rsidRPr="009F3AC3" w:rsidRDefault="00773888" w:rsidP="00773888">
            <w:r w:rsidRPr="009F3AC3">
              <w:t xml:space="preserve">- </w:t>
            </w:r>
            <w:r>
              <w:t>деятельность почты</w:t>
            </w:r>
            <w:r w:rsidRPr="009F3AC3">
              <w:t xml:space="preserve">   </w:t>
            </w:r>
          </w:p>
        </w:tc>
        <w:tc>
          <w:tcPr>
            <w:tcW w:w="2715" w:type="dxa"/>
          </w:tcPr>
          <w:p w:rsidR="00773888" w:rsidRPr="009F3AC3" w:rsidRDefault="00773888" w:rsidP="00773888">
            <w:r>
              <w:t>5</w:t>
            </w:r>
            <w:r w:rsidRPr="009F3AC3">
              <w:t xml:space="preserve"> рабочих мест</w:t>
            </w:r>
          </w:p>
        </w:tc>
      </w:tr>
    </w:tbl>
    <w:p w:rsidR="0029742E" w:rsidRDefault="00773888" w:rsidP="00773888">
      <w:pPr>
        <w:ind w:firstLine="720"/>
        <w:jc w:val="both"/>
        <w:rPr>
          <w:sz w:val="28"/>
          <w:szCs w:val="28"/>
        </w:rPr>
      </w:pPr>
      <w:r>
        <w:rPr>
          <w:sz w:val="28"/>
          <w:szCs w:val="28"/>
        </w:rPr>
        <w:t>в) по профессиям (специальностям)</w:t>
      </w:r>
      <w:r w:rsidR="0029742E">
        <w:rPr>
          <w:sz w:val="28"/>
          <w:szCs w:val="28"/>
        </w:rPr>
        <w:t>:</w:t>
      </w:r>
    </w:p>
    <w:tbl>
      <w:tblPr>
        <w:tblW w:w="9368" w:type="dxa"/>
        <w:tblInd w:w="96" w:type="dxa"/>
        <w:tblLook w:val="04A0"/>
      </w:tblPr>
      <w:tblGrid>
        <w:gridCol w:w="720"/>
        <w:gridCol w:w="3120"/>
        <w:gridCol w:w="2748"/>
        <w:gridCol w:w="2780"/>
      </w:tblGrid>
      <w:tr w:rsidR="0029742E" w:rsidRPr="0029742E" w:rsidTr="0029742E">
        <w:trPr>
          <w:trHeight w:val="1425"/>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 п/п</w:t>
            </w:r>
          </w:p>
        </w:tc>
        <w:tc>
          <w:tcPr>
            <w:tcW w:w="3120" w:type="dxa"/>
            <w:tcBorders>
              <w:top w:val="single" w:sz="4" w:space="0" w:color="auto"/>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Вид экономической деятельности по ОКВЭД</w:t>
            </w:r>
          </w:p>
        </w:tc>
        <w:tc>
          <w:tcPr>
            <w:tcW w:w="2748" w:type="dxa"/>
            <w:tcBorders>
              <w:top w:val="single" w:sz="4" w:space="0" w:color="auto"/>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Наименование профессий, должностей в соответствии с ОКПДТР</w:t>
            </w:r>
          </w:p>
        </w:tc>
        <w:tc>
          <w:tcPr>
            <w:tcW w:w="2780" w:type="dxa"/>
            <w:tcBorders>
              <w:top w:val="single" w:sz="4" w:space="0" w:color="auto"/>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Потребность региона в привлечении ИРС для осуществления трудовой деятельности</w:t>
            </w:r>
          </w:p>
        </w:tc>
      </w:tr>
      <w:tr w:rsidR="0029742E" w:rsidRPr="0029742E" w:rsidTr="0029742E">
        <w:trPr>
          <w:trHeight w:val="264"/>
        </w:trPr>
        <w:tc>
          <w:tcPr>
            <w:tcW w:w="720" w:type="dxa"/>
            <w:tcBorders>
              <w:top w:val="nil"/>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1</w:t>
            </w:r>
          </w:p>
        </w:tc>
        <w:tc>
          <w:tcPr>
            <w:tcW w:w="312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2</w:t>
            </w:r>
          </w:p>
        </w:tc>
        <w:tc>
          <w:tcPr>
            <w:tcW w:w="2748"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3</w:t>
            </w:r>
          </w:p>
        </w:tc>
        <w:tc>
          <w:tcPr>
            <w:tcW w:w="278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5</w:t>
            </w:r>
          </w:p>
        </w:tc>
      </w:tr>
      <w:tr w:rsidR="0029742E" w:rsidRPr="0029742E" w:rsidTr="0029742E">
        <w:trPr>
          <w:trHeight w:val="264"/>
        </w:trPr>
        <w:tc>
          <w:tcPr>
            <w:tcW w:w="720" w:type="dxa"/>
            <w:tcBorders>
              <w:top w:val="nil"/>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 </w:t>
            </w:r>
          </w:p>
        </w:tc>
        <w:tc>
          <w:tcPr>
            <w:tcW w:w="312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 </w:t>
            </w:r>
          </w:p>
        </w:tc>
        <w:tc>
          <w:tcPr>
            <w:tcW w:w="2748"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 </w:t>
            </w:r>
          </w:p>
        </w:tc>
        <w:tc>
          <w:tcPr>
            <w:tcW w:w="278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 </w:t>
            </w:r>
          </w:p>
        </w:tc>
      </w:tr>
      <w:tr w:rsidR="0029742E" w:rsidRPr="0029742E" w:rsidTr="0029742E">
        <w:trPr>
          <w:trHeight w:val="264"/>
        </w:trPr>
        <w:tc>
          <w:tcPr>
            <w:tcW w:w="720" w:type="dxa"/>
            <w:tcBorders>
              <w:top w:val="nil"/>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1</w:t>
            </w:r>
          </w:p>
        </w:tc>
        <w:tc>
          <w:tcPr>
            <w:tcW w:w="312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45</w:t>
            </w:r>
            <w:r>
              <w:t xml:space="preserve"> строительство</w:t>
            </w:r>
          </w:p>
        </w:tc>
        <w:tc>
          <w:tcPr>
            <w:tcW w:w="2748"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Арматурщик</w:t>
            </w:r>
          </w:p>
        </w:tc>
        <w:tc>
          <w:tcPr>
            <w:tcW w:w="278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25</w:t>
            </w:r>
          </w:p>
        </w:tc>
      </w:tr>
      <w:tr w:rsidR="0029742E" w:rsidRPr="0029742E" w:rsidTr="0029742E">
        <w:trPr>
          <w:trHeight w:val="264"/>
        </w:trPr>
        <w:tc>
          <w:tcPr>
            <w:tcW w:w="720" w:type="dxa"/>
            <w:tcBorders>
              <w:top w:val="nil"/>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2</w:t>
            </w:r>
          </w:p>
        </w:tc>
        <w:tc>
          <w:tcPr>
            <w:tcW w:w="312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 </w:t>
            </w:r>
          </w:p>
        </w:tc>
        <w:tc>
          <w:tcPr>
            <w:tcW w:w="2748"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Бетонщик</w:t>
            </w:r>
          </w:p>
        </w:tc>
        <w:tc>
          <w:tcPr>
            <w:tcW w:w="278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25</w:t>
            </w:r>
          </w:p>
        </w:tc>
      </w:tr>
      <w:tr w:rsidR="0029742E" w:rsidRPr="0029742E" w:rsidTr="0029742E">
        <w:trPr>
          <w:trHeight w:val="264"/>
        </w:trPr>
        <w:tc>
          <w:tcPr>
            <w:tcW w:w="720" w:type="dxa"/>
            <w:tcBorders>
              <w:top w:val="nil"/>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3</w:t>
            </w:r>
          </w:p>
        </w:tc>
        <w:tc>
          <w:tcPr>
            <w:tcW w:w="312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 </w:t>
            </w:r>
          </w:p>
        </w:tc>
        <w:tc>
          <w:tcPr>
            <w:tcW w:w="2748"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Маляр</w:t>
            </w:r>
          </w:p>
        </w:tc>
        <w:tc>
          <w:tcPr>
            <w:tcW w:w="278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7</w:t>
            </w:r>
          </w:p>
        </w:tc>
      </w:tr>
      <w:tr w:rsidR="0029742E" w:rsidRPr="0029742E" w:rsidTr="0029742E">
        <w:trPr>
          <w:trHeight w:val="264"/>
        </w:trPr>
        <w:tc>
          <w:tcPr>
            <w:tcW w:w="720" w:type="dxa"/>
            <w:tcBorders>
              <w:top w:val="nil"/>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4</w:t>
            </w:r>
          </w:p>
        </w:tc>
        <w:tc>
          <w:tcPr>
            <w:tcW w:w="312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 </w:t>
            </w:r>
          </w:p>
        </w:tc>
        <w:tc>
          <w:tcPr>
            <w:tcW w:w="2748"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Монтажник</w:t>
            </w:r>
          </w:p>
        </w:tc>
        <w:tc>
          <w:tcPr>
            <w:tcW w:w="278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20</w:t>
            </w:r>
          </w:p>
        </w:tc>
      </w:tr>
      <w:tr w:rsidR="0029742E" w:rsidRPr="0029742E" w:rsidTr="0029742E">
        <w:trPr>
          <w:trHeight w:val="264"/>
        </w:trPr>
        <w:tc>
          <w:tcPr>
            <w:tcW w:w="720" w:type="dxa"/>
            <w:tcBorders>
              <w:top w:val="nil"/>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5</w:t>
            </w:r>
          </w:p>
        </w:tc>
        <w:tc>
          <w:tcPr>
            <w:tcW w:w="312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 </w:t>
            </w:r>
          </w:p>
        </w:tc>
        <w:tc>
          <w:tcPr>
            <w:tcW w:w="2748"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Плотник</w:t>
            </w:r>
          </w:p>
        </w:tc>
        <w:tc>
          <w:tcPr>
            <w:tcW w:w="278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15</w:t>
            </w:r>
          </w:p>
        </w:tc>
      </w:tr>
      <w:tr w:rsidR="0029742E" w:rsidRPr="0029742E" w:rsidTr="0029742E">
        <w:trPr>
          <w:trHeight w:val="264"/>
        </w:trPr>
        <w:tc>
          <w:tcPr>
            <w:tcW w:w="720" w:type="dxa"/>
            <w:tcBorders>
              <w:top w:val="nil"/>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6</w:t>
            </w:r>
          </w:p>
        </w:tc>
        <w:tc>
          <w:tcPr>
            <w:tcW w:w="312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 </w:t>
            </w:r>
          </w:p>
        </w:tc>
        <w:tc>
          <w:tcPr>
            <w:tcW w:w="2748"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Штукатур</w:t>
            </w:r>
          </w:p>
        </w:tc>
        <w:tc>
          <w:tcPr>
            <w:tcW w:w="278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8</w:t>
            </w:r>
          </w:p>
        </w:tc>
      </w:tr>
      <w:tr w:rsidR="0029742E" w:rsidRPr="0029742E" w:rsidTr="0029742E">
        <w:trPr>
          <w:trHeight w:val="264"/>
        </w:trPr>
        <w:tc>
          <w:tcPr>
            <w:tcW w:w="720" w:type="dxa"/>
            <w:tcBorders>
              <w:top w:val="nil"/>
              <w:left w:val="single" w:sz="4" w:space="0" w:color="auto"/>
              <w:bottom w:val="single" w:sz="4" w:space="0" w:color="auto"/>
              <w:right w:val="single" w:sz="4" w:space="0" w:color="auto"/>
            </w:tcBorders>
            <w:shd w:val="clear" w:color="auto" w:fill="auto"/>
            <w:hideMark/>
          </w:tcPr>
          <w:p w:rsidR="0029742E" w:rsidRPr="0029742E" w:rsidRDefault="0029742E" w:rsidP="0029742E">
            <w:pPr>
              <w:jc w:val="center"/>
            </w:pPr>
            <w:r w:rsidRPr="0029742E">
              <w:t>7</w:t>
            </w:r>
          </w:p>
        </w:tc>
        <w:tc>
          <w:tcPr>
            <w:tcW w:w="312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64.11</w:t>
            </w:r>
            <w:r>
              <w:t xml:space="preserve"> деятельность почты</w:t>
            </w:r>
          </w:p>
        </w:tc>
        <w:tc>
          <w:tcPr>
            <w:tcW w:w="2748"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Почтальон</w:t>
            </w:r>
          </w:p>
        </w:tc>
        <w:tc>
          <w:tcPr>
            <w:tcW w:w="2780" w:type="dxa"/>
            <w:tcBorders>
              <w:top w:val="nil"/>
              <w:left w:val="nil"/>
              <w:bottom w:val="single" w:sz="4" w:space="0" w:color="auto"/>
              <w:right w:val="single" w:sz="4" w:space="0" w:color="auto"/>
            </w:tcBorders>
            <w:shd w:val="clear" w:color="auto" w:fill="auto"/>
            <w:hideMark/>
          </w:tcPr>
          <w:p w:rsidR="0029742E" w:rsidRPr="0029742E" w:rsidRDefault="0029742E" w:rsidP="0029742E">
            <w:pPr>
              <w:jc w:val="center"/>
            </w:pPr>
            <w:r w:rsidRPr="0029742E">
              <w:t>5</w:t>
            </w:r>
          </w:p>
        </w:tc>
      </w:tr>
    </w:tbl>
    <w:p w:rsidR="0029742E" w:rsidRDefault="0029742E" w:rsidP="00773888">
      <w:pPr>
        <w:ind w:firstLine="720"/>
        <w:jc w:val="both"/>
        <w:rPr>
          <w:sz w:val="28"/>
          <w:szCs w:val="28"/>
        </w:rPr>
      </w:pPr>
    </w:p>
    <w:p w:rsidR="00773888" w:rsidRDefault="00773888" w:rsidP="00773888">
      <w:pPr>
        <w:ind w:firstLine="720"/>
        <w:jc w:val="both"/>
        <w:rPr>
          <w:sz w:val="28"/>
          <w:szCs w:val="28"/>
        </w:rPr>
      </w:pPr>
      <w:r>
        <w:rPr>
          <w:sz w:val="28"/>
          <w:szCs w:val="28"/>
        </w:rPr>
        <w:t xml:space="preserve">2. Произвести отзыв </w:t>
      </w:r>
      <w:r w:rsidR="0029742E">
        <w:rPr>
          <w:sz w:val="28"/>
          <w:szCs w:val="28"/>
        </w:rPr>
        <w:t xml:space="preserve">3 </w:t>
      </w:r>
      <w:r>
        <w:rPr>
          <w:sz w:val="28"/>
          <w:szCs w:val="28"/>
        </w:rPr>
        <w:t xml:space="preserve">рабочих мест </w:t>
      </w:r>
      <w:r w:rsidR="0029742E">
        <w:rPr>
          <w:sz w:val="28"/>
          <w:szCs w:val="28"/>
        </w:rPr>
        <w:t>дорожного рабочего</w:t>
      </w:r>
      <w:r>
        <w:rPr>
          <w:sz w:val="28"/>
          <w:szCs w:val="28"/>
        </w:rPr>
        <w:t xml:space="preserve"> для замещения гражданами </w:t>
      </w:r>
      <w:r w:rsidR="0029742E">
        <w:rPr>
          <w:sz w:val="28"/>
          <w:szCs w:val="28"/>
        </w:rPr>
        <w:t>Украины</w:t>
      </w:r>
      <w:r>
        <w:rPr>
          <w:sz w:val="28"/>
          <w:szCs w:val="28"/>
        </w:rPr>
        <w:t>, распределенн</w:t>
      </w:r>
      <w:r w:rsidR="0029742E">
        <w:rPr>
          <w:sz w:val="28"/>
          <w:szCs w:val="28"/>
        </w:rPr>
        <w:t>ых</w:t>
      </w:r>
      <w:r>
        <w:rPr>
          <w:sz w:val="28"/>
          <w:szCs w:val="28"/>
        </w:rPr>
        <w:t xml:space="preserve"> в счет квоты на выдачу разрешений на работу на 2013 год ООО «</w:t>
      </w:r>
      <w:r w:rsidR="0029742E">
        <w:rPr>
          <w:sz w:val="28"/>
          <w:szCs w:val="28"/>
        </w:rPr>
        <w:t>Буссоль</w:t>
      </w:r>
      <w:r>
        <w:rPr>
          <w:sz w:val="28"/>
          <w:szCs w:val="28"/>
        </w:rPr>
        <w:t>».</w:t>
      </w:r>
    </w:p>
    <w:p w:rsidR="00773888" w:rsidRPr="006F6805" w:rsidRDefault="0029742E" w:rsidP="00773888">
      <w:pPr>
        <w:pStyle w:val="2"/>
        <w:rPr>
          <w:sz w:val="28"/>
          <w:szCs w:val="28"/>
        </w:rPr>
      </w:pPr>
      <w:r>
        <w:rPr>
          <w:sz w:val="28"/>
          <w:szCs w:val="28"/>
        </w:rPr>
        <w:t>3</w:t>
      </w:r>
      <w:r w:rsidR="00773888" w:rsidRPr="006F6805">
        <w:rPr>
          <w:sz w:val="28"/>
          <w:szCs w:val="28"/>
        </w:rPr>
        <w:t xml:space="preserve">. Агентству по занятости населения </w:t>
      </w:r>
      <w:r w:rsidR="00773888">
        <w:rPr>
          <w:sz w:val="28"/>
          <w:szCs w:val="28"/>
        </w:rPr>
        <w:t xml:space="preserve">и миграционной политике Камчатского края </w:t>
      </w:r>
      <w:r w:rsidR="00773888" w:rsidRPr="006F6805">
        <w:rPr>
          <w:sz w:val="28"/>
          <w:szCs w:val="28"/>
        </w:rPr>
        <w:t>(</w:t>
      </w:r>
      <w:r w:rsidR="00773888">
        <w:rPr>
          <w:sz w:val="28"/>
          <w:szCs w:val="28"/>
        </w:rPr>
        <w:t>Ниценко Н.Б.</w:t>
      </w:r>
      <w:r w:rsidR="00773888" w:rsidRPr="006F6805">
        <w:rPr>
          <w:sz w:val="28"/>
          <w:szCs w:val="28"/>
        </w:rPr>
        <w:t>):</w:t>
      </w:r>
    </w:p>
    <w:p w:rsidR="00773888" w:rsidRPr="006F6805" w:rsidRDefault="00773888" w:rsidP="00773888">
      <w:pPr>
        <w:pStyle w:val="2"/>
        <w:rPr>
          <w:bCs/>
          <w:sz w:val="28"/>
          <w:szCs w:val="28"/>
        </w:rPr>
      </w:pPr>
      <w:r>
        <w:rPr>
          <w:bCs/>
          <w:sz w:val="28"/>
          <w:szCs w:val="28"/>
        </w:rPr>
        <w:t>4</w:t>
      </w:r>
      <w:r w:rsidRPr="006F6805">
        <w:rPr>
          <w:bCs/>
          <w:sz w:val="28"/>
          <w:szCs w:val="28"/>
        </w:rPr>
        <w:t xml:space="preserve">.1. в десятидневный срок со дня подписания протокола направить письма работодателям, подавшим заявки на </w:t>
      </w:r>
      <w:r w:rsidR="0029742E">
        <w:rPr>
          <w:bCs/>
          <w:sz w:val="28"/>
          <w:szCs w:val="28"/>
        </w:rPr>
        <w:t>корректировку распределенной на 2013 год квоты на привлечение иностранных работников,</w:t>
      </w:r>
      <w:r w:rsidRPr="006F6805">
        <w:rPr>
          <w:bCs/>
          <w:sz w:val="28"/>
          <w:szCs w:val="28"/>
        </w:rPr>
        <w:t xml:space="preserve"> о решении Комиссии;</w:t>
      </w:r>
    </w:p>
    <w:p w:rsidR="00773888" w:rsidRPr="006F6805" w:rsidRDefault="00773888" w:rsidP="00773888">
      <w:pPr>
        <w:ind w:firstLine="720"/>
        <w:jc w:val="both"/>
        <w:rPr>
          <w:bCs/>
          <w:sz w:val="28"/>
          <w:szCs w:val="28"/>
        </w:rPr>
      </w:pPr>
      <w:r>
        <w:rPr>
          <w:bCs/>
          <w:sz w:val="28"/>
          <w:szCs w:val="28"/>
        </w:rPr>
        <w:t>4.2.</w:t>
      </w:r>
      <w:r w:rsidRPr="006F6805">
        <w:rPr>
          <w:bCs/>
          <w:sz w:val="28"/>
          <w:szCs w:val="28"/>
        </w:rPr>
        <w:t xml:space="preserve"> в срок до </w:t>
      </w:r>
      <w:r>
        <w:rPr>
          <w:bCs/>
          <w:sz w:val="28"/>
          <w:szCs w:val="28"/>
        </w:rPr>
        <w:t xml:space="preserve">15 </w:t>
      </w:r>
      <w:r w:rsidR="0029742E">
        <w:rPr>
          <w:bCs/>
          <w:sz w:val="28"/>
          <w:szCs w:val="28"/>
        </w:rPr>
        <w:t>июля</w:t>
      </w:r>
      <w:r w:rsidRPr="006F6805">
        <w:rPr>
          <w:bCs/>
          <w:sz w:val="28"/>
          <w:szCs w:val="28"/>
        </w:rPr>
        <w:t xml:space="preserve"> 201</w:t>
      </w:r>
      <w:r>
        <w:rPr>
          <w:bCs/>
          <w:sz w:val="28"/>
          <w:szCs w:val="28"/>
        </w:rPr>
        <w:t>3</w:t>
      </w:r>
      <w:r w:rsidRPr="006F6805">
        <w:rPr>
          <w:bCs/>
          <w:sz w:val="28"/>
          <w:szCs w:val="28"/>
        </w:rPr>
        <w:t xml:space="preserve"> года направить в Министерство </w:t>
      </w:r>
      <w:r>
        <w:rPr>
          <w:bCs/>
          <w:sz w:val="28"/>
          <w:szCs w:val="28"/>
        </w:rPr>
        <w:t xml:space="preserve">труда и социальной защиты </w:t>
      </w:r>
      <w:r w:rsidRPr="006F6805">
        <w:rPr>
          <w:bCs/>
          <w:sz w:val="28"/>
          <w:szCs w:val="28"/>
        </w:rPr>
        <w:t xml:space="preserve">Российской Федерации обобщенную заявку </w:t>
      </w:r>
      <w:r>
        <w:rPr>
          <w:bCs/>
          <w:sz w:val="28"/>
          <w:szCs w:val="28"/>
        </w:rPr>
        <w:t xml:space="preserve">с приложениями </w:t>
      </w:r>
      <w:r w:rsidRPr="006F6805">
        <w:rPr>
          <w:bCs/>
          <w:sz w:val="28"/>
          <w:szCs w:val="28"/>
        </w:rPr>
        <w:t xml:space="preserve">для рассмотрения потребности и утверждения Камчатскому краю </w:t>
      </w:r>
      <w:r>
        <w:rPr>
          <w:bCs/>
          <w:sz w:val="28"/>
          <w:szCs w:val="28"/>
        </w:rPr>
        <w:t xml:space="preserve">дополнительной </w:t>
      </w:r>
      <w:r w:rsidRPr="006F6805">
        <w:rPr>
          <w:bCs/>
          <w:sz w:val="28"/>
          <w:szCs w:val="28"/>
        </w:rPr>
        <w:t>квоты на привлечение иностранно</w:t>
      </w:r>
      <w:r>
        <w:rPr>
          <w:bCs/>
          <w:sz w:val="28"/>
          <w:szCs w:val="28"/>
        </w:rPr>
        <w:t>й рабочей силы на 2013</w:t>
      </w:r>
      <w:r w:rsidRPr="006F6805">
        <w:rPr>
          <w:bCs/>
          <w:sz w:val="28"/>
          <w:szCs w:val="28"/>
        </w:rPr>
        <w:t xml:space="preserve"> год.</w:t>
      </w:r>
    </w:p>
    <w:p w:rsidR="00773888" w:rsidRDefault="00773888" w:rsidP="00773888">
      <w:pPr>
        <w:ind w:firstLine="720"/>
        <w:jc w:val="both"/>
        <w:rPr>
          <w:bCs/>
          <w:szCs w:val="28"/>
        </w:rPr>
      </w:pPr>
    </w:p>
    <w:p w:rsidR="005C56C7" w:rsidRPr="005C56C7" w:rsidRDefault="005C56C7" w:rsidP="005C56C7">
      <w:pPr>
        <w:pStyle w:val="af0"/>
        <w:numPr>
          <w:ilvl w:val="0"/>
          <w:numId w:val="2"/>
        </w:numPr>
        <w:ind w:left="0"/>
        <w:jc w:val="center"/>
        <w:rPr>
          <w:b/>
          <w:sz w:val="28"/>
          <w:szCs w:val="28"/>
        </w:rPr>
      </w:pPr>
      <w:r w:rsidRPr="005C56C7">
        <w:rPr>
          <w:b/>
          <w:sz w:val="28"/>
          <w:szCs w:val="28"/>
        </w:rPr>
        <w:t>О формировании предложения по установлению квоты на выдачу иностранным гражданам разрешений на временное проживание в Камчатском крае на 2014 год</w:t>
      </w:r>
    </w:p>
    <w:p w:rsidR="005C56C7" w:rsidRDefault="005C56C7" w:rsidP="005C56C7">
      <w:pPr>
        <w:pStyle w:val="af0"/>
        <w:ind w:left="0"/>
        <w:jc w:val="center"/>
        <w:rPr>
          <w:b/>
          <w:sz w:val="28"/>
          <w:szCs w:val="28"/>
        </w:rPr>
      </w:pPr>
      <w:r>
        <w:rPr>
          <w:b/>
          <w:sz w:val="28"/>
          <w:szCs w:val="28"/>
        </w:rPr>
        <w:t>__________________________________________________________________</w:t>
      </w:r>
    </w:p>
    <w:p w:rsidR="005C56C7" w:rsidRPr="005C56C7" w:rsidRDefault="005C56C7" w:rsidP="005C56C7">
      <w:pPr>
        <w:pStyle w:val="af0"/>
        <w:ind w:left="0"/>
        <w:jc w:val="center"/>
        <w:rPr>
          <w:sz w:val="28"/>
          <w:szCs w:val="28"/>
        </w:rPr>
      </w:pPr>
      <w:r w:rsidRPr="005C56C7">
        <w:rPr>
          <w:sz w:val="28"/>
          <w:szCs w:val="28"/>
        </w:rPr>
        <w:t>(А.М. Потиевский, А.П. Удодов, Н.Б. Ниценко)</w:t>
      </w:r>
    </w:p>
    <w:p w:rsidR="005C56C7" w:rsidRDefault="005C56C7" w:rsidP="005C56C7">
      <w:pPr>
        <w:ind w:firstLine="720"/>
        <w:rPr>
          <w:b/>
          <w:bCs/>
          <w:sz w:val="28"/>
          <w:szCs w:val="28"/>
        </w:rPr>
      </w:pPr>
    </w:p>
    <w:p w:rsidR="005C56C7" w:rsidRDefault="005C56C7" w:rsidP="005C56C7">
      <w:pPr>
        <w:ind w:firstLine="720"/>
        <w:rPr>
          <w:b/>
          <w:bCs/>
          <w:sz w:val="28"/>
          <w:szCs w:val="28"/>
        </w:rPr>
      </w:pPr>
      <w:r w:rsidRPr="00B8367A">
        <w:rPr>
          <w:b/>
          <w:bCs/>
          <w:sz w:val="28"/>
          <w:szCs w:val="28"/>
        </w:rPr>
        <w:t>КОМИССИЯ РЕШИЛА:</w:t>
      </w:r>
    </w:p>
    <w:p w:rsidR="00773888" w:rsidRDefault="00314A79" w:rsidP="005C56C7">
      <w:pPr>
        <w:ind w:firstLine="720"/>
        <w:jc w:val="both"/>
        <w:rPr>
          <w:sz w:val="28"/>
          <w:szCs w:val="28"/>
        </w:rPr>
      </w:pPr>
      <w:r>
        <w:rPr>
          <w:sz w:val="28"/>
          <w:szCs w:val="28"/>
        </w:rPr>
        <w:t xml:space="preserve">1. </w:t>
      </w:r>
      <w:r w:rsidR="005C56C7" w:rsidRPr="006F6805">
        <w:rPr>
          <w:sz w:val="28"/>
          <w:szCs w:val="28"/>
        </w:rPr>
        <w:t xml:space="preserve">Принять к сведению </w:t>
      </w:r>
      <w:r w:rsidR="005C56C7">
        <w:rPr>
          <w:sz w:val="28"/>
          <w:szCs w:val="28"/>
        </w:rPr>
        <w:t>информацию</w:t>
      </w:r>
      <w:r w:rsidR="005C56C7" w:rsidRPr="006F6805">
        <w:rPr>
          <w:sz w:val="28"/>
          <w:szCs w:val="28"/>
        </w:rPr>
        <w:t xml:space="preserve"> </w:t>
      </w:r>
      <w:r w:rsidR="005C56C7">
        <w:rPr>
          <w:sz w:val="28"/>
          <w:szCs w:val="28"/>
        </w:rPr>
        <w:t>Управления</w:t>
      </w:r>
      <w:r w:rsidR="005C56C7" w:rsidRPr="006F6805">
        <w:rPr>
          <w:sz w:val="28"/>
          <w:szCs w:val="28"/>
        </w:rPr>
        <w:t xml:space="preserve"> федеральной миграционной службы</w:t>
      </w:r>
      <w:r w:rsidR="005C56C7">
        <w:rPr>
          <w:sz w:val="28"/>
          <w:szCs w:val="28"/>
        </w:rPr>
        <w:t xml:space="preserve"> по Камчатскому краю</w:t>
      </w:r>
      <w:r>
        <w:rPr>
          <w:sz w:val="28"/>
          <w:szCs w:val="28"/>
        </w:rPr>
        <w:t>.</w:t>
      </w:r>
    </w:p>
    <w:p w:rsidR="00314A79" w:rsidRDefault="00314A79" w:rsidP="005C56C7">
      <w:pPr>
        <w:ind w:firstLine="720"/>
        <w:jc w:val="both"/>
        <w:rPr>
          <w:sz w:val="28"/>
          <w:szCs w:val="28"/>
        </w:rPr>
      </w:pPr>
      <w:r>
        <w:rPr>
          <w:sz w:val="28"/>
          <w:szCs w:val="28"/>
        </w:rPr>
        <w:t>2. Перенести рассмотрение вопроса на август 2013 года в целях дополнительной проработки.</w:t>
      </w:r>
    </w:p>
    <w:p w:rsidR="00314A79" w:rsidRDefault="00314A79" w:rsidP="005C56C7">
      <w:pPr>
        <w:ind w:firstLine="720"/>
        <w:jc w:val="both"/>
        <w:rPr>
          <w:sz w:val="28"/>
          <w:szCs w:val="28"/>
        </w:rPr>
      </w:pPr>
      <w:r>
        <w:rPr>
          <w:sz w:val="28"/>
          <w:szCs w:val="28"/>
        </w:rPr>
        <w:t>3. Агентству по занятости населения и миграционной политике Камчатского края (Н.Б. Ниценко):</w:t>
      </w:r>
    </w:p>
    <w:p w:rsidR="00314A79" w:rsidRDefault="00314A79" w:rsidP="005C56C7">
      <w:pPr>
        <w:ind w:firstLine="720"/>
        <w:jc w:val="both"/>
        <w:rPr>
          <w:sz w:val="28"/>
          <w:szCs w:val="28"/>
        </w:rPr>
      </w:pPr>
      <w:r>
        <w:rPr>
          <w:sz w:val="28"/>
          <w:szCs w:val="28"/>
        </w:rPr>
        <w:lastRenderedPageBreak/>
        <w:t xml:space="preserve">3.1. направить предложения Управления Федеральной миграционной службы по Камчатскому краю на правовую экспертизу в Главное правовое </w:t>
      </w:r>
      <w:r w:rsidR="00D33E3F">
        <w:rPr>
          <w:sz w:val="28"/>
          <w:szCs w:val="28"/>
        </w:rPr>
        <w:t>управление Губернатора и П</w:t>
      </w:r>
      <w:r>
        <w:rPr>
          <w:sz w:val="28"/>
          <w:szCs w:val="28"/>
        </w:rPr>
        <w:t>равительства Камчатского края в части выдачи разрешений на временное проживание отдельным категориям иностранных граждан.</w:t>
      </w:r>
    </w:p>
    <w:p w:rsidR="00314A79" w:rsidRDefault="00314A79" w:rsidP="005C56C7">
      <w:pPr>
        <w:ind w:firstLine="720"/>
        <w:jc w:val="both"/>
        <w:rPr>
          <w:sz w:val="28"/>
          <w:szCs w:val="28"/>
        </w:rPr>
      </w:pPr>
      <w:r>
        <w:rPr>
          <w:sz w:val="28"/>
          <w:szCs w:val="28"/>
        </w:rPr>
        <w:t xml:space="preserve">3.2. Направить заключение Главного правового управления Губернатора и </w:t>
      </w:r>
      <w:r w:rsidR="00D33E3F">
        <w:rPr>
          <w:sz w:val="28"/>
          <w:szCs w:val="28"/>
        </w:rPr>
        <w:t>П</w:t>
      </w:r>
      <w:r>
        <w:rPr>
          <w:sz w:val="28"/>
          <w:szCs w:val="28"/>
        </w:rPr>
        <w:t>равительства Камчатского края член</w:t>
      </w:r>
      <w:r w:rsidR="0053184C">
        <w:rPr>
          <w:sz w:val="28"/>
          <w:szCs w:val="28"/>
        </w:rPr>
        <w:t>ам</w:t>
      </w:r>
      <w:r>
        <w:rPr>
          <w:sz w:val="28"/>
          <w:szCs w:val="28"/>
        </w:rPr>
        <w:t xml:space="preserve"> Межведомственной комиссии по миграционной политике в Камчатском крае</w:t>
      </w:r>
      <w:r w:rsidR="00D33E3F">
        <w:rPr>
          <w:sz w:val="28"/>
          <w:szCs w:val="28"/>
        </w:rPr>
        <w:t xml:space="preserve"> для ознакомления</w:t>
      </w:r>
      <w:r>
        <w:rPr>
          <w:sz w:val="28"/>
          <w:szCs w:val="28"/>
        </w:rPr>
        <w:t>.</w:t>
      </w:r>
    </w:p>
    <w:p w:rsidR="00314A79" w:rsidRDefault="00314A79" w:rsidP="005C56C7">
      <w:pPr>
        <w:ind w:firstLine="720"/>
        <w:jc w:val="both"/>
        <w:rPr>
          <w:sz w:val="28"/>
          <w:szCs w:val="28"/>
        </w:rPr>
      </w:pPr>
      <w:r>
        <w:rPr>
          <w:sz w:val="28"/>
          <w:szCs w:val="28"/>
        </w:rPr>
        <w:t>3.3. Подготовить совместно с Управлением Федеральной миграционной службы по Камчатскому краю (А.П. Удодов) аналитическую записку по освоению квоты на выдачу иностранным гражданам разрешений на работу в профессионально-квалификационном и возрастном составе иностранных граждан, получивших разрешение на временное проживание в Камчатском крае</w:t>
      </w:r>
      <w:r w:rsidR="00D33E3F">
        <w:rPr>
          <w:sz w:val="28"/>
          <w:szCs w:val="28"/>
        </w:rPr>
        <w:t xml:space="preserve"> в 2012 и 2013 годах</w:t>
      </w:r>
      <w:r>
        <w:rPr>
          <w:sz w:val="28"/>
          <w:szCs w:val="28"/>
        </w:rPr>
        <w:t>.</w:t>
      </w:r>
    </w:p>
    <w:p w:rsidR="00D33E3F" w:rsidRDefault="00D33E3F" w:rsidP="005C56C7">
      <w:pPr>
        <w:ind w:firstLine="720"/>
        <w:jc w:val="both"/>
        <w:rPr>
          <w:bCs/>
          <w:szCs w:val="28"/>
        </w:rPr>
      </w:pPr>
    </w:p>
    <w:p w:rsidR="00D67B76" w:rsidRPr="0017156F" w:rsidRDefault="00D67B76" w:rsidP="00D67B76">
      <w:pPr>
        <w:ind w:firstLine="720"/>
        <w:jc w:val="both"/>
        <w:rPr>
          <w:bCs/>
          <w:sz w:val="28"/>
          <w:szCs w:val="28"/>
        </w:rPr>
      </w:pPr>
      <w:r w:rsidRPr="0017156F">
        <w:rPr>
          <w:bCs/>
          <w:sz w:val="28"/>
          <w:szCs w:val="28"/>
        </w:rPr>
        <w:t>Приложени</w:t>
      </w:r>
      <w:r w:rsidR="00D33E3F">
        <w:rPr>
          <w:bCs/>
          <w:sz w:val="28"/>
          <w:szCs w:val="28"/>
        </w:rPr>
        <w:t>я № 1 и № 2</w:t>
      </w:r>
      <w:r w:rsidRPr="0017156F">
        <w:rPr>
          <w:bCs/>
          <w:sz w:val="28"/>
          <w:szCs w:val="28"/>
        </w:rPr>
        <w:t xml:space="preserve"> к протоколу и аудиозапись являются неотъемлемой частью протокола.</w:t>
      </w:r>
    </w:p>
    <w:p w:rsidR="00D67B76" w:rsidRDefault="00D67B76" w:rsidP="00D67B76">
      <w:pPr>
        <w:pStyle w:val="4"/>
        <w:jc w:val="center"/>
      </w:pPr>
    </w:p>
    <w:p w:rsidR="00D67B76" w:rsidRPr="00B351E2" w:rsidRDefault="00D67B76" w:rsidP="00D67B76">
      <w:pPr>
        <w:pStyle w:val="4"/>
        <w:jc w:val="center"/>
      </w:pPr>
      <w:r>
        <w:t>Председатель</w:t>
      </w:r>
      <w:r w:rsidRPr="00B351E2">
        <w:t xml:space="preserve"> комис</w:t>
      </w:r>
      <w:r>
        <w:t>сии   ________________ А.М. Потиевский</w:t>
      </w:r>
    </w:p>
    <w:p w:rsidR="00D67B76" w:rsidRPr="009F3AC3" w:rsidRDefault="00D67B76" w:rsidP="00D67B76">
      <w:pPr>
        <w:pStyle w:val="5"/>
        <w:rPr>
          <w:sz w:val="16"/>
          <w:szCs w:val="16"/>
        </w:rPr>
      </w:pPr>
    </w:p>
    <w:p w:rsidR="00D67B76" w:rsidRDefault="00D67B76" w:rsidP="00D67B76">
      <w:pPr>
        <w:pStyle w:val="5"/>
      </w:pPr>
      <w:r w:rsidRPr="00B8367A">
        <w:rPr>
          <w:szCs w:val="28"/>
        </w:rPr>
        <w:t xml:space="preserve">Секретарь комиссии   </w:t>
      </w:r>
      <w:r w:rsidR="00D33E3F">
        <w:rPr>
          <w:szCs w:val="28"/>
        </w:rPr>
        <w:t>________________</w:t>
      </w:r>
      <w:r w:rsidRPr="00B8367A">
        <w:rPr>
          <w:szCs w:val="28"/>
        </w:rPr>
        <w:t xml:space="preserve">  </w:t>
      </w:r>
      <w:r>
        <w:rPr>
          <w:szCs w:val="28"/>
        </w:rPr>
        <w:t>В.П.Дякович</w:t>
      </w:r>
    </w:p>
    <w:p w:rsidR="00D67B76" w:rsidRDefault="00D67B76" w:rsidP="00D67B76"/>
    <w:p w:rsidR="008B7700" w:rsidRDefault="008B7700"/>
    <w:sectPr w:rsidR="008B7700" w:rsidSect="00FE688D">
      <w:footerReference w:type="default" r:id="rId8"/>
      <w:pgSz w:w="11906" w:h="16838"/>
      <w:pgMar w:top="1134" w:right="851" w:bottom="993"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09E9" w:rsidRDefault="004E09E9" w:rsidP="00CB67A4">
      <w:r>
        <w:separator/>
      </w:r>
    </w:p>
  </w:endnote>
  <w:endnote w:type="continuationSeparator" w:id="1">
    <w:p w:rsidR="004E09E9" w:rsidRDefault="004E09E9" w:rsidP="00CB67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EFF" w:rsidRDefault="00A73090">
    <w:pPr>
      <w:pStyle w:val="a7"/>
      <w:jc w:val="right"/>
    </w:pPr>
    <w:fldSimple w:instr="PAGE   \* MERGEFORMAT">
      <w:r w:rsidR="00EC7018">
        <w:rPr>
          <w:noProof/>
        </w:rPr>
        <w:t>4</w:t>
      </w:r>
    </w:fldSimple>
  </w:p>
  <w:p w:rsidR="00531EFF" w:rsidRDefault="00531EF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09E9" w:rsidRDefault="004E09E9" w:rsidP="00CB67A4">
      <w:r>
        <w:separator/>
      </w:r>
    </w:p>
  </w:footnote>
  <w:footnote w:type="continuationSeparator" w:id="1">
    <w:p w:rsidR="004E09E9" w:rsidRDefault="004E09E9" w:rsidP="00CB67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12EB6"/>
    <w:multiLevelType w:val="hybridMultilevel"/>
    <w:tmpl w:val="6C1ABCA0"/>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
    <w:nsid w:val="28FA3305"/>
    <w:multiLevelType w:val="multilevel"/>
    <w:tmpl w:val="02828768"/>
    <w:lvl w:ilvl="0">
      <w:start w:val="1"/>
      <w:numFmt w:val="decimal"/>
      <w:lvlText w:val="%1."/>
      <w:lvlJc w:val="left"/>
      <w:pPr>
        <w:ind w:left="1080" w:hanging="360"/>
      </w:pPr>
      <w:rPr>
        <w:rFonts w:hint="default"/>
      </w:rPr>
    </w:lvl>
    <w:lvl w:ilvl="1">
      <w:start w:val="1"/>
      <w:numFmt w:val="decimal"/>
      <w:isLgl/>
      <w:lvlText w:val="%1.%2."/>
      <w:lvlJc w:val="left"/>
      <w:pPr>
        <w:ind w:left="1992" w:hanging="1272"/>
      </w:pPr>
      <w:rPr>
        <w:rFonts w:hint="default"/>
      </w:rPr>
    </w:lvl>
    <w:lvl w:ilvl="2">
      <w:start w:val="1"/>
      <w:numFmt w:val="decimal"/>
      <w:isLgl/>
      <w:lvlText w:val="%1.%2.%3."/>
      <w:lvlJc w:val="left"/>
      <w:pPr>
        <w:ind w:left="1992" w:hanging="1272"/>
      </w:pPr>
      <w:rPr>
        <w:rFonts w:hint="default"/>
      </w:rPr>
    </w:lvl>
    <w:lvl w:ilvl="3">
      <w:start w:val="1"/>
      <w:numFmt w:val="decimal"/>
      <w:isLgl/>
      <w:lvlText w:val="%1.%2.%3.%4."/>
      <w:lvlJc w:val="left"/>
      <w:pPr>
        <w:ind w:left="1992" w:hanging="1272"/>
      </w:pPr>
      <w:rPr>
        <w:rFonts w:hint="default"/>
      </w:rPr>
    </w:lvl>
    <w:lvl w:ilvl="4">
      <w:start w:val="1"/>
      <w:numFmt w:val="decimal"/>
      <w:isLgl/>
      <w:lvlText w:val="%1.%2.%3.%4.%5."/>
      <w:lvlJc w:val="left"/>
      <w:pPr>
        <w:ind w:left="1992" w:hanging="1272"/>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nsid w:val="365348B1"/>
    <w:multiLevelType w:val="hybridMultilevel"/>
    <w:tmpl w:val="BC5CCFFA"/>
    <w:lvl w:ilvl="0" w:tplc="1784A8B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0404818"/>
    <w:multiLevelType w:val="hybridMultilevel"/>
    <w:tmpl w:val="8F320EDE"/>
    <w:lvl w:ilvl="0" w:tplc="5BDA318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84B34F7"/>
    <w:multiLevelType w:val="hybridMultilevel"/>
    <w:tmpl w:val="D90E7BA0"/>
    <w:lvl w:ilvl="0" w:tplc="88F466D8">
      <w:start w:val="1"/>
      <w:numFmt w:val="decimal"/>
      <w:lvlText w:val="%1."/>
      <w:lvlJc w:val="left"/>
      <w:pPr>
        <w:tabs>
          <w:tab w:val="num" w:pos="360"/>
        </w:tabs>
        <w:ind w:left="360" w:hanging="360"/>
      </w:pPr>
      <w:rPr>
        <w:rFonts w:hint="default"/>
        <w:sz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7F73401F"/>
    <w:multiLevelType w:val="hybridMultilevel"/>
    <w:tmpl w:val="AFFE17D0"/>
    <w:lvl w:ilvl="0" w:tplc="286E7A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67B76"/>
    <w:rsid w:val="000C0044"/>
    <w:rsid w:val="00166576"/>
    <w:rsid w:val="0029742E"/>
    <w:rsid w:val="002B12EC"/>
    <w:rsid w:val="002B71EC"/>
    <w:rsid w:val="00300AF1"/>
    <w:rsid w:val="00314A79"/>
    <w:rsid w:val="003403D4"/>
    <w:rsid w:val="0034543A"/>
    <w:rsid w:val="003458A6"/>
    <w:rsid w:val="00352B57"/>
    <w:rsid w:val="00400AEB"/>
    <w:rsid w:val="004A1E8B"/>
    <w:rsid w:val="004E09E9"/>
    <w:rsid w:val="004F4740"/>
    <w:rsid w:val="0053184C"/>
    <w:rsid w:val="00531EFF"/>
    <w:rsid w:val="005C56C7"/>
    <w:rsid w:val="00685858"/>
    <w:rsid w:val="006F230C"/>
    <w:rsid w:val="00715819"/>
    <w:rsid w:val="00721532"/>
    <w:rsid w:val="007360AA"/>
    <w:rsid w:val="00753C32"/>
    <w:rsid w:val="00773888"/>
    <w:rsid w:val="008B7700"/>
    <w:rsid w:val="00A73090"/>
    <w:rsid w:val="00A770C4"/>
    <w:rsid w:val="00AB4A2D"/>
    <w:rsid w:val="00B00080"/>
    <w:rsid w:val="00B76A52"/>
    <w:rsid w:val="00BC1981"/>
    <w:rsid w:val="00BC56F5"/>
    <w:rsid w:val="00CB67A4"/>
    <w:rsid w:val="00CF7376"/>
    <w:rsid w:val="00D138BF"/>
    <w:rsid w:val="00D33E3F"/>
    <w:rsid w:val="00D67B76"/>
    <w:rsid w:val="00D72AE0"/>
    <w:rsid w:val="00E06FC0"/>
    <w:rsid w:val="00EC7018"/>
    <w:rsid w:val="00F128B7"/>
    <w:rsid w:val="00F74437"/>
    <w:rsid w:val="00FE6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B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00080"/>
    <w:pPr>
      <w:keepNext/>
      <w:jc w:val="right"/>
      <w:outlineLvl w:val="0"/>
    </w:pPr>
    <w:rPr>
      <w:sz w:val="24"/>
    </w:rPr>
  </w:style>
  <w:style w:type="paragraph" w:styleId="4">
    <w:name w:val="heading 4"/>
    <w:basedOn w:val="a"/>
    <w:next w:val="a"/>
    <w:link w:val="40"/>
    <w:qFormat/>
    <w:rsid w:val="00D67B76"/>
    <w:pPr>
      <w:keepNext/>
      <w:jc w:val="both"/>
      <w:outlineLvl w:val="3"/>
    </w:pPr>
    <w:rPr>
      <w:sz w:val="28"/>
    </w:rPr>
  </w:style>
  <w:style w:type="paragraph" w:styleId="5">
    <w:name w:val="heading 5"/>
    <w:basedOn w:val="a"/>
    <w:next w:val="a"/>
    <w:link w:val="50"/>
    <w:qFormat/>
    <w:rsid w:val="00D67B76"/>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0080"/>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D67B7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D67B76"/>
    <w:rPr>
      <w:rFonts w:ascii="Times New Roman" w:eastAsia="Times New Roman" w:hAnsi="Times New Roman" w:cs="Times New Roman"/>
      <w:sz w:val="28"/>
      <w:szCs w:val="20"/>
      <w:lang w:eastAsia="ru-RU"/>
    </w:rPr>
  </w:style>
  <w:style w:type="paragraph" w:styleId="a3">
    <w:name w:val="Title"/>
    <w:basedOn w:val="a"/>
    <w:link w:val="a4"/>
    <w:qFormat/>
    <w:rsid w:val="00D67B76"/>
    <w:pPr>
      <w:jc w:val="center"/>
    </w:pPr>
    <w:rPr>
      <w:bCs/>
      <w:sz w:val="24"/>
      <w:szCs w:val="28"/>
    </w:rPr>
  </w:style>
  <w:style w:type="character" w:customStyle="1" w:styleId="a4">
    <w:name w:val="Название Знак"/>
    <w:basedOn w:val="a0"/>
    <w:link w:val="a3"/>
    <w:rsid w:val="00D67B76"/>
    <w:rPr>
      <w:rFonts w:ascii="Times New Roman" w:eastAsia="Times New Roman" w:hAnsi="Times New Roman" w:cs="Times New Roman"/>
      <w:bCs/>
      <w:sz w:val="24"/>
      <w:szCs w:val="28"/>
      <w:lang w:eastAsia="ru-RU"/>
    </w:rPr>
  </w:style>
  <w:style w:type="paragraph" w:styleId="2">
    <w:name w:val="Body Text Indent 2"/>
    <w:basedOn w:val="a"/>
    <w:link w:val="20"/>
    <w:rsid w:val="00D67B76"/>
    <w:pPr>
      <w:ind w:firstLine="720"/>
      <w:jc w:val="both"/>
    </w:pPr>
    <w:rPr>
      <w:sz w:val="24"/>
    </w:rPr>
  </w:style>
  <w:style w:type="character" w:customStyle="1" w:styleId="20">
    <w:name w:val="Основной текст с отступом 2 Знак"/>
    <w:basedOn w:val="a0"/>
    <w:link w:val="2"/>
    <w:rsid w:val="00D67B76"/>
    <w:rPr>
      <w:rFonts w:ascii="Times New Roman" w:eastAsia="Times New Roman" w:hAnsi="Times New Roman" w:cs="Times New Roman"/>
      <w:sz w:val="24"/>
      <w:szCs w:val="20"/>
      <w:lang w:eastAsia="ru-RU"/>
    </w:rPr>
  </w:style>
  <w:style w:type="paragraph" w:styleId="a5">
    <w:name w:val="header"/>
    <w:basedOn w:val="a"/>
    <w:link w:val="a6"/>
    <w:uiPriority w:val="99"/>
    <w:unhideWhenUsed/>
    <w:rsid w:val="00D67B76"/>
    <w:pPr>
      <w:tabs>
        <w:tab w:val="center" w:pos="4677"/>
        <w:tab w:val="right" w:pos="9355"/>
      </w:tabs>
    </w:pPr>
  </w:style>
  <w:style w:type="character" w:customStyle="1" w:styleId="a6">
    <w:name w:val="Верхний колонтитул Знак"/>
    <w:basedOn w:val="a0"/>
    <w:link w:val="a5"/>
    <w:uiPriority w:val="99"/>
    <w:rsid w:val="00D67B76"/>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D67B76"/>
    <w:pPr>
      <w:tabs>
        <w:tab w:val="center" w:pos="4677"/>
        <w:tab w:val="right" w:pos="9355"/>
      </w:tabs>
    </w:pPr>
  </w:style>
  <w:style w:type="character" w:customStyle="1" w:styleId="a8">
    <w:name w:val="Нижний колонтитул Знак"/>
    <w:basedOn w:val="a0"/>
    <w:link w:val="a7"/>
    <w:uiPriority w:val="99"/>
    <w:rsid w:val="00D67B76"/>
    <w:rPr>
      <w:rFonts w:ascii="Times New Roman" w:eastAsia="Times New Roman" w:hAnsi="Times New Roman" w:cs="Times New Roman"/>
      <w:sz w:val="20"/>
      <w:szCs w:val="20"/>
      <w:lang w:eastAsia="ru-RU"/>
    </w:rPr>
  </w:style>
  <w:style w:type="paragraph" w:customStyle="1" w:styleId="a9">
    <w:name w:val="Таблицы (моноширинный)"/>
    <w:basedOn w:val="a"/>
    <w:next w:val="a"/>
    <w:uiPriority w:val="99"/>
    <w:rsid w:val="00D67B76"/>
    <w:pPr>
      <w:widowControl w:val="0"/>
      <w:autoSpaceDE w:val="0"/>
      <w:autoSpaceDN w:val="0"/>
      <w:adjustRightInd w:val="0"/>
      <w:jc w:val="both"/>
    </w:pPr>
    <w:rPr>
      <w:rFonts w:ascii="Courier New" w:hAnsi="Courier New" w:cs="Courier New"/>
    </w:rPr>
  </w:style>
  <w:style w:type="paragraph" w:customStyle="1" w:styleId="11">
    <w:name w:val="Знак1 Знак Знак Знак Знак Знак Знак Знак Знак"/>
    <w:basedOn w:val="a"/>
    <w:rsid w:val="00B00080"/>
    <w:pPr>
      <w:spacing w:before="100" w:beforeAutospacing="1" w:after="100" w:afterAutospacing="1"/>
    </w:pPr>
    <w:rPr>
      <w:rFonts w:ascii="Tahoma" w:hAnsi="Tahoma"/>
      <w:lang w:val="en-US" w:eastAsia="en-US"/>
    </w:rPr>
  </w:style>
  <w:style w:type="paragraph" w:styleId="aa">
    <w:name w:val="Body Text Indent"/>
    <w:basedOn w:val="a"/>
    <w:link w:val="ab"/>
    <w:rsid w:val="00B00080"/>
    <w:pPr>
      <w:widowControl w:val="0"/>
      <w:jc w:val="center"/>
    </w:pPr>
    <w:rPr>
      <w:snapToGrid w:val="0"/>
      <w:sz w:val="24"/>
    </w:rPr>
  </w:style>
  <w:style w:type="character" w:customStyle="1" w:styleId="ab">
    <w:name w:val="Основной текст с отступом Знак"/>
    <w:basedOn w:val="a0"/>
    <w:link w:val="aa"/>
    <w:rsid w:val="00B00080"/>
    <w:rPr>
      <w:rFonts w:ascii="Times New Roman" w:eastAsia="Times New Roman" w:hAnsi="Times New Roman" w:cs="Times New Roman"/>
      <w:snapToGrid w:val="0"/>
      <w:sz w:val="24"/>
      <w:szCs w:val="20"/>
      <w:lang w:eastAsia="ru-RU"/>
    </w:rPr>
  </w:style>
  <w:style w:type="paragraph" w:customStyle="1" w:styleId="12">
    <w:name w:val="Знак1 Знак Знак Знак Знак Знак"/>
    <w:basedOn w:val="a"/>
    <w:rsid w:val="00B00080"/>
    <w:pPr>
      <w:spacing w:before="100" w:beforeAutospacing="1" w:after="100" w:afterAutospacing="1"/>
    </w:pPr>
    <w:rPr>
      <w:rFonts w:ascii="Tahoma" w:hAnsi="Tahoma"/>
      <w:lang w:val="en-US" w:eastAsia="en-US"/>
    </w:rPr>
  </w:style>
  <w:style w:type="character" w:customStyle="1" w:styleId="ac">
    <w:name w:val="Текст выноски Знак"/>
    <w:basedOn w:val="a0"/>
    <w:link w:val="ad"/>
    <w:uiPriority w:val="99"/>
    <w:semiHidden/>
    <w:rsid w:val="00B00080"/>
    <w:rPr>
      <w:rFonts w:ascii="Tahoma" w:eastAsia="Times New Roman" w:hAnsi="Tahoma" w:cs="Times New Roman"/>
      <w:sz w:val="16"/>
      <w:szCs w:val="16"/>
    </w:rPr>
  </w:style>
  <w:style w:type="paragraph" w:styleId="ad">
    <w:name w:val="Balloon Text"/>
    <w:basedOn w:val="a"/>
    <w:link w:val="ac"/>
    <w:uiPriority w:val="99"/>
    <w:semiHidden/>
    <w:unhideWhenUsed/>
    <w:rsid w:val="00B00080"/>
    <w:rPr>
      <w:rFonts w:ascii="Tahoma" w:hAnsi="Tahoma"/>
      <w:sz w:val="16"/>
      <w:szCs w:val="16"/>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00080"/>
    <w:pPr>
      <w:spacing w:after="160" w:line="240" w:lineRule="exact"/>
    </w:pPr>
    <w:rPr>
      <w:rFonts w:ascii="Verdana" w:hAnsi="Verdana"/>
      <w:lang w:val="en-US" w:eastAsia="en-US"/>
    </w:rPr>
  </w:style>
  <w:style w:type="paragraph" w:customStyle="1" w:styleId="ConsPlusNonformat">
    <w:name w:val="ConsPlusNonformat"/>
    <w:rsid w:val="00B000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e">
    <w:name w:val="Hyperlink"/>
    <w:uiPriority w:val="99"/>
    <w:semiHidden/>
    <w:unhideWhenUsed/>
    <w:rsid w:val="00B00080"/>
    <w:rPr>
      <w:color w:val="0000FF"/>
      <w:u w:val="single"/>
    </w:rPr>
  </w:style>
  <w:style w:type="character" w:styleId="af">
    <w:name w:val="FollowedHyperlink"/>
    <w:uiPriority w:val="99"/>
    <w:semiHidden/>
    <w:unhideWhenUsed/>
    <w:rsid w:val="00B00080"/>
    <w:rPr>
      <w:color w:val="800080"/>
      <w:u w:val="single"/>
    </w:rPr>
  </w:style>
  <w:style w:type="paragraph" w:customStyle="1" w:styleId="xl65">
    <w:name w:val="xl65"/>
    <w:basedOn w:val="a"/>
    <w:rsid w:val="00B00080"/>
    <w:pPr>
      <w:spacing w:before="100" w:beforeAutospacing="1" w:after="100" w:afterAutospacing="1"/>
    </w:pPr>
    <w:rPr>
      <w:sz w:val="24"/>
      <w:szCs w:val="24"/>
    </w:rPr>
  </w:style>
  <w:style w:type="paragraph" w:customStyle="1" w:styleId="xl66">
    <w:name w:val="xl66"/>
    <w:basedOn w:val="a"/>
    <w:rsid w:val="00B00080"/>
    <w:pPr>
      <w:spacing w:before="100" w:beforeAutospacing="1" w:after="100" w:afterAutospacing="1"/>
      <w:jc w:val="right"/>
    </w:pPr>
    <w:rPr>
      <w:sz w:val="24"/>
      <w:szCs w:val="24"/>
    </w:rPr>
  </w:style>
  <w:style w:type="paragraph" w:customStyle="1" w:styleId="xl67">
    <w:name w:val="xl67"/>
    <w:basedOn w:val="a"/>
    <w:rsid w:val="00B000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B00080"/>
    <w:pPr>
      <w:pBdr>
        <w:top w:val="single" w:sz="4" w:space="0" w:color="auto"/>
        <w:left w:val="single" w:sz="4" w:space="0" w:color="auto"/>
        <w:bottom w:val="single" w:sz="4" w:space="0" w:color="auto"/>
      </w:pBdr>
      <w:spacing w:before="100" w:beforeAutospacing="1" w:after="100" w:afterAutospacing="1"/>
      <w:jc w:val="right"/>
      <w:textAlignment w:val="top"/>
    </w:pPr>
    <w:rPr>
      <w:sz w:val="24"/>
      <w:szCs w:val="24"/>
    </w:rPr>
  </w:style>
  <w:style w:type="paragraph" w:customStyle="1" w:styleId="xl69">
    <w:name w:val="xl69"/>
    <w:basedOn w:val="a"/>
    <w:rsid w:val="00B00080"/>
    <w:pPr>
      <w:pBdr>
        <w:top w:val="single" w:sz="4" w:space="0" w:color="auto"/>
        <w:bottom w:val="single" w:sz="4" w:space="0" w:color="auto"/>
      </w:pBdr>
      <w:spacing w:before="100" w:beforeAutospacing="1" w:after="100" w:afterAutospacing="1"/>
      <w:jc w:val="right"/>
      <w:textAlignment w:val="top"/>
    </w:pPr>
    <w:rPr>
      <w:sz w:val="24"/>
      <w:szCs w:val="24"/>
    </w:rPr>
  </w:style>
  <w:style w:type="paragraph" w:customStyle="1" w:styleId="xl70">
    <w:name w:val="xl70"/>
    <w:basedOn w:val="a"/>
    <w:rsid w:val="00B00080"/>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styleId="af0">
    <w:name w:val="List Paragraph"/>
    <w:basedOn w:val="a"/>
    <w:uiPriority w:val="34"/>
    <w:qFormat/>
    <w:rsid w:val="00721532"/>
    <w:pPr>
      <w:ind w:left="720"/>
      <w:contextualSpacing/>
    </w:pPr>
  </w:style>
  <w:style w:type="paragraph" w:styleId="af1">
    <w:name w:val="Body Text"/>
    <w:basedOn w:val="a"/>
    <w:link w:val="af2"/>
    <w:uiPriority w:val="99"/>
    <w:unhideWhenUsed/>
    <w:rsid w:val="00773888"/>
    <w:pPr>
      <w:spacing w:after="120"/>
    </w:pPr>
  </w:style>
  <w:style w:type="character" w:customStyle="1" w:styleId="af2">
    <w:name w:val="Основной текст Знак"/>
    <w:basedOn w:val="a0"/>
    <w:link w:val="af1"/>
    <w:uiPriority w:val="99"/>
    <w:rsid w:val="00773888"/>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077750091">
      <w:bodyDiv w:val="1"/>
      <w:marLeft w:val="0"/>
      <w:marRight w:val="0"/>
      <w:marTop w:val="0"/>
      <w:marBottom w:val="0"/>
      <w:divBdr>
        <w:top w:val="none" w:sz="0" w:space="0" w:color="auto"/>
        <w:left w:val="none" w:sz="0" w:space="0" w:color="auto"/>
        <w:bottom w:val="none" w:sz="0" w:space="0" w:color="auto"/>
        <w:right w:val="none" w:sz="0" w:space="0" w:color="auto"/>
      </w:divBdr>
    </w:div>
    <w:div w:id="1625620534">
      <w:bodyDiv w:val="1"/>
      <w:marLeft w:val="0"/>
      <w:marRight w:val="0"/>
      <w:marTop w:val="0"/>
      <w:marBottom w:val="0"/>
      <w:divBdr>
        <w:top w:val="none" w:sz="0" w:space="0" w:color="auto"/>
        <w:left w:val="none" w:sz="0" w:space="0" w:color="auto"/>
        <w:bottom w:val="none" w:sz="0" w:space="0" w:color="auto"/>
        <w:right w:val="none" w:sz="0" w:space="0" w:color="auto"/>
      </w:divBdr>
    </w:div>
    <w:div w:id="174013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F6733-CB9C-4417-A7EE-FEF8D7694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17</Pages>
  <Words>4188</Words>
  <Characters>23877</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АЗНКК</Company>
  <LinksUpToDate>false</LinksUpToDate>
  <CharactersWithSpaces>28009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krikunev</dc:creator>
  <cp:keywords/>
  <dc:description/>
  <cp:lastModifiedBy>krikunev</cp:lastModifiedBy>
  <cp:revision>21</cp:revision>
  <cp:lastPrinted>2013-07-15T01:48:00Z</cp:lastPrinted>
  <dcterms:created xsi:type="dcterms:W3CDTF">2013-07-10T03:30:00Z</dcterms:created>
  <dcterms:modified xsi:type="dcterms:W3CDTF">2013-07-16T22:13:00Z</dcterms:modified>
</cp:coreProperties>
</file>