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F7C" w:rsidRDefault="00105D19">
      <w:pPr>
        <w:jc w:val="center"/>
      </w:pPr>
      <w:r>
        <w:rPr>
          <w:sz w:val="28"/>
        </w:rPr>
        <w:t>Пояснительная записка</w:t>
      </w:r>
    </w:p>
    <w:p w:rsidR="00846F7C" w:rsidRDefault="00105D19">
      <w:pPr>
        <w:jc w:val="center"/>
      </w:pPr>
      <w:r>
        <w:rPr>
          <w:sz w:val="28"/>
        </w:rPr>
        <w:t>к проекту постановления Правительства Камчатского края «</w:t>
      </w:r>
      <w:r>
        <w:rPr>
          <w:bCs/>
          <w:sz w:val="28"/>
          <w:szCs w:val="28"/>
        </w:rPr>
        <w:t>О внесении изменени</w:t>
      </w:r>
      <w:r w:rsidR="00CF31F2">
        <w:rPr>
          <w:bCs/>
          <w:sz w:val="28"/>
          <w:szCs w:val="28"/>
        </w:rPr>
        <w:t>я</w:t>
      </w:r>
      <w:r>
        <w:rPr>
          <w:bCs/>
          <w:sz w:val="28"/>
          <w:szCs w:val="28"/>
        </w:rPr>
        <w:t xml:space="preserve"> в </w:t>
      </w:r>
      <w:r w:rsidR="00CF31F2">
        <w:rPr>
          <w:bCs/>
          <w:sz w:val="28"/>
          <w:szCs w:val="28"/>
        </w:rPr>
        <w:t>часть 26 п</w:t>
      </w:r>
      <w:r>
        <w:rPr>
          <w:bCs/>
          <w:sz w:val="28"/>
          <w:szCs w:val="28"/>
        </w:rPr>
        <w:t>риложени</w:t>
      </w:r>
      <w:r w:rsidR="00CF31F2">
        <w:rPr>
          <w:bCs/>
          <w:sz w:val="28"/>
          <w:szCs w:val="28"/>
        </w:rPr>
        <w:t>я</w:t>
      </w:r>
      <w:r>
        <w:rPr>
          <w:bCs/>
          <w:sz w:val="28"/>
          <w:szCs w:val="28"/>
        </w:rPr>
        <w:t xml:space="preserve"> 1 к постановлению Правительства Камчатского края </w:t>
      </w:r>
      <w:r w:rsidR="00CF31F2">
        <w:rPr>
          <w:bCs/>
          <w:sz w:val="28"/>
          <w:szCs w:val="28"/>
        </w:rPr>
        <w:t xml:space="preserve">          </w:t>
      </w:r>
      <w:r>
        <w:rPr>
          <w:bCs/>
          <w:sz w:val="28"/>
          <w:szCs w:val="28"/>
        </w:rPr>
        <w:t>от 29.08.2024 №</w:t>
      </w:r>
      <w:r w:rsidR="00CF31F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416-П «Об утверждении Порядка предоставления в 2024 году субсидии акционерному обществу «Камчатское агентство по ипотечному жилищному кредитованию» на финансо</w:t>
      </w:r>
      <w:r>
        <w:rPr>
          <w:bCs/>
          <w:sz w:val="28"/>
          <w:szCs w:val="28"/>
        </w:rPr>
        <w:t>вое обеспечение затрат в связи с оказанием услуг по предоставлению арендного жилья отдельным категориям граждан на условиях договоров субаренды жилых помещений и Порядка предоставления в 2024 году субсидии акционерному обществу «Камчатское агентство по ипо</w:t>
      </w:r>
      <w:r>
        <w:rPr>
          <w:bCs/>
          <w:sz w:val="28"/>
          <w:szCs w:val="28"/>
        </w:rPr>
        <w:t>течному жилищному кредитованию» в целях возмещения недополученных доходов регионального оператора в связи с передачей жилых помещений на условиях договоров субаренды жилых помещений отдельным категориям граждан»</w:t>
      </w:r>
    </w:p>
    <w:p w:rsidR="00846F7C" w:rsidRDefault="00846F7C">
      <w:pPr>
        <w:tabs>
          <w:tab w:val="left" w:pos="7680"/>
          <w:tab w:val="left" w:pos="7725"/>
        </w:tabs>
        <w:ind w:firstLine="709"/>
        <w:jc w:val="both"/>
        <w:rPr>
          <w:sz w:val="28"/>
          <w:shd w:val="clear" w:color="auto" w:fill="FFFFA6"/>
        </w:rPr>
      </w:pPr>
    </w:p>
    <w:p w:rsidR="006364BC" w:rsidRPr="006F190C" w:rsidRDefault="00105D19" w:rsidP="00CF31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проект постановления Правительств</w:t>
      </w:r>
      <w:r>
        <w:rPr>
          <w:sz w:val="28"/>
          <w:szCs w:val="28"/>
        </w:rPr>
        <w:t xml:space="preserve">а Камчатского края разработан в целях </w:t>
      </w:r>
      <w:r>
        <w:rPr>
          <w:sz w:val="28"/>
          <w:szCs w:val="28"/>
        </w:rPr>
        <w:t xml:space="preserve">уточнения результата предоставления </w:t>
      </w:r>
      <w:r w:rsidR="006F190C" w:rsidRPr="006F190C">
        <w:rPr>
          <w:sz w:val="28"/>
          <w:szCs w:val="28"/>
        </w:rPr>
        <w:t>акционерному обществу «Камчатское агентство по ипотечному жилищному кредитованию»</w:t>
      </w:r>
      <w:r w:rsidR="006F190C" w:rsidRPr="006F190C">
        <w:rPr>
          <w:sz w:val="28"/>
          <w:szCs w:val="28"/>
        </w:rPr>
        <w:t xml:space="preserve"> </w:t>
      </w:r>
      <w:r w:rsidR="006F190C" w:rsidRPr="006F190C">
        <w:rPr>
          <w:sz w:val="28"/>
          <w:szCs w:val="28"/>
        </w:rPr>
        <w:t xml:space="preserve">(далее – Региональный оператор) </w:t>
      </w:r>
      <w:r w:rsidR="006364BC">
        <w:rPr>
          <w:sz w:val="28"/>
          <w:szCs w:val="28"/>
        </w:rPr>
        <w:t xml:space="preserve">в 2024 году </w:t>
      </w:r>
      <w:r>
        <w:rPr>
          <w:sz w:val="28"/>
          <w:szCs w:val="28"/>
        </w:rPr>
        <w:t xml:space="preserve">субсидии </w:t>
      </w:r>
      <w:r w:rsidR="006364BC" w:rsidRPr="006F190C">
        <w:rPr>
          <w:sz w:val="28"/>
          <w:szCs w:val="28"/>
        </w:rPr>
        <w:t>на финансовое обеспечение затрат в связи с оказанием услуг по предоставлению арендного жилья отдельным категориям граждан на условиях договоров субаренды жилых помещений</w:t>
      </w:r>
      <w:r w:rsidR="006F190C" w:rsidRPr="006F190C">
        <w:rPr>
          <w:sz w:val="28"/>
          <w:szCs w:val="28"/>
        </w:rPr>
        <w:t xml:space="preserve"> (далее – субсидия)</w:t>
      </w:r>
      <w:r w:rsidR="006364BC" w:rsidRPr="006F190C">
        <w:rPr>
          <w:sz w:val="28"/>
          <w:szCs w:val="28"/>
        </w:rPr>
        <w:t>.</w:t>
      </w:r>
    </w:p>
    <w:p w:rsidR="006F190C" w:rsidRPr="006F190C" w:rsidRDefault="006F190C" w:rsidP="006F19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действующей редакции части 26 Порядка </w:t>
      </w:r>
      <w:r>
        <w:rPr>
          <w:bCs/>
          <w:sz w:val="28"/>
          <w:szCs w:val="28"/>
        </w:rPr>
        <w:t>предоставления в 2024 году субсидии акционерному обществу «Камчатское агентство по ипотечному жилищному кредитованию» на финансовое обеспечение затрат в связи с оказанием услуг по предоставлению арендного жилья отдельным категориям граждан на условиях договоров субаренды жилых помещений</w:t>
      </w:r>
      <w:r>
        <w:rPr>
          <w:bCs/>
          <w:sz w:val="28"/>
          <w:szCs w:val="28"/>
        </w:rPr>
        <w:t>, утв</w:t>
      </w:r>
      <w:r w:rsidR="00540901">
        <w:rPr>
          <w:bCs/>
          <w:sz w:val="28"/>
          <w:szCs w:val="28"/>
        </w:rPr>
        <w:t xml:space="preserve">ержденного </w:t>
      </w:r>
      <w:r w:rsidR="00540901" w:rsidRPr="00A03CFB">
        <w:rPr>
          <w:bCs/>
          <w:sz w:val="28"/>
          <w:szCs w:val="28"/>
        </w:rPr>
        <w:t>постановлением Правительства Камчатского края от 29.08.2024 № 416-П (далее – Порядок)</w:t>
      </w:r>
      <w:r w:rsidR="00D6352F" w:rsidRPr="00A03CFB">
        <w:rPr>
          <w:bCs/>
          <w:sz w:val="28"/>
          <w:szCs w:val="28"/>
        </w:rPr>
        <w:t xml:space="preserve">, </w:t>
      </w:r>
      <w:r w:rsidRPr="00A03CFB">
        <w:rPr>
          <w:sz w:val="28"/>
          <w:szCs w:val="28"/>
        </w:rPr>
        <w:t>р</w:t>
      </w:r>
      <w:r w:rsidRPr="00A03CFB">
        <w:rPr>
          <w:sz w:val="28"/>
          <w:szCs w:val="28"/>
        </w:rPr>
        <w:t xml:space="preserve">езультатом предоставления </w:t>
      </w:r>
      <w:r w:rsidR="00D6352F" w:rsidRPr="00A03CFB">
        <w:rPr>
          <w:sz w:val="28"/>
          <w:szCs w:val="28"/>
        </w:rPr>
        <w:t>с</w:t>
      </w:r>
      <w:r w:rsidRPr="00A03CFB">
        <w:rPr>
          <w:sz w:val="28"/>
          <w:szCs w:val="28"/>
        </w:rPr>
        <w:t>убсидии на 31 декабря 2024 года</w:t>
      </w:r>
      <w:bookmarkStart w:id="0" w:name="_GoBack"/>
      <w:bookmarkEnd w:id="0"/>
      <w:r w:rsidRPr="006F190C">
        <w:rPr>
          <w:sz w:val="28"/>
          <w:szCs w:val="28"/>
        </w:rPr>
        <w:t xml:space="preserve"> является количество жилых помещений, готовых к предоставлению на условиях договоров субаренды отдельным категориям граждан</w:t>
      </w:r>
    </w:p>
    <w:p w:rsidR="00846F7C" w:rsidRDefault="00105D19" w:rsidP="00CF31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</w:t>
      </w:r>
      <w:r>
        <w:rPr>
          <w:sz w:val="28"/>
          <w:szCs w:val="28"/>
        </w:rPr>
        <w:t xml:space="preserve">одимость </w:t>
      </w:r>
      <w:r w:rsidR="006F190C">
        <w:rPr>
          <w:sz w:val="28"/>
          <w:szCs w:val="28"/>
        </w:rPr>
        <w:t xml:space="preserve">уточнения результата субсидии </w:t>
      </w:r>
      <w:r>
        <w:rPr>
          <w:sz w:val="28"/>
          <w:szCs w:val="28"/>
        </w:rPr>
        <w:t>обусловлена тем, что ранее заявленны</w:t>
      </w:r>
      <w:r w:rsidR="002F7BA8">
        <w:rPr>
          <w:sz w:val="28"/>
          <w:szCs w:val="28"/>
        </w:rPr>
        <w:t>й</w:t>
      </w:r>
      <w:r>
        <w:rPr>
          <w:sz w:val="28"/>
          <w:szCs w:val="28"/>
        </w:rPr>
        <w:t xml:space="preserve"> застройщиком срок</w:t>
      </w:r>
      <w:r>
        <w:rPr>
          <w:sz w:val="28"/>
          <w:szCs w:val="28"/>
        </w:rPr>
        <w:t xml:space="preserve"> ввода многоквартирного дома по адресу: Камчатский край, г.</w:t>
      </w:r>
      <w:r w:rsidR="006F190C">
        <w:rPr>
          <w:sz w:val="28"/>
          <w:szCs w:val="28"/>
        </w:rPr>
        <w:t xml:space="preserve"> </w:t>
      </w:r>
      <w:r>
        <w:rPr>
          <w:sz w:val="28"/>
          <w:szCs w:val="28"/>
        </w:rPr>
        <w:t>Петропавловск-Камчатский, ул.</w:t>
      </w:r>
      <w:r w:rsidR="006F190C">
        <w:rPr>
          <w:sz w:val="28"/>
          <w:szCs w:val="28"/>
        </w:rPr>
        <w:t xml:space="preserve"> </w:t>
      </w:r>
      <w:r>
        <w:rPr>
          <w:sz w:val="28"/>
          <w:szCs w:val="28"/>
        </w:rPr>
        <w:t>Арсеньева, земельный участок с кадастровым номером 41:01:0010112:2655 (далее – Дом) в эксп</w:t>
      </w:r>
      <w:r>
        <w:rPr>
          <w:sz w:val="28"/>
          <w:szCs w:val="28"/>
        </w:rPr>
        <w:t xml:space="preserve">луатацию </w:t>
      </w:r>
      <w:r>
        <w:rPr>
          <w:sz w:val="28"/>
          <w:szCs w:val="28"/>
        </w:rPr>
        <w:t>(октябрь 2024 года) не соблюден</w:t>
      </w:r>
      <w:r>
        <w:rPr>
          <w:sz w:val="28"/>
          <w:szCs w:val="28"/>
        </w:rPr>
        <w:t xml:space="preserve">. Прогнозный срок </w:t>
      </w:r>
      <w:r w:rsidR="006F190C">
        <w:rPr>
          <w:sz w:val="28"/>
          <w:szCs w:val="28"/>
        </w:rPr>
        <w:t xml:space="preserve">ввода </w:t>
      </w:r>
      <w:r>
        <w:rPr>
          <w:sz w:val="28"/>
          <w:szCs w:val="28"/>
        </w:rPr>
        <w:t xml:space="preserve">Дома в эксплуатацию перенесен на декабрь 2024 года, что делает невозможным достижение ранее установленного результата по причине отсутствия возможности заключения договоров с управляющей и </w:t>
      </w:r>
      <w:proofErr w:type="spellStart"/>
      <w:r>
        <w:rPr>
          <w:sz w:val="28"/>
          <w:szCs w:val="28"/>
        </w:rPr>
        <w:t>ресурсос</w:t>
      </w:r>
      <w:r>
        <w:rPr>
          <w:sz w:val="28"/>
          <w:szCs w:val="28"/>
        </w:rPr>
        <w:t>набжающими</w:t>
      </w:r>
      <w:proofErr w:type="spellEnd"/>
      <w:r>
        <w:rPr>
          <w:sz w:val="28"/>
          <w:szCs w:val="28"/>
        </w:rPr>
        <w:t xml:space="preserve"> организациями.</w:t>
      </w:r>
    </w:p>
    <w:p w:rsidR="00603718" w:rsidRDefault="00603718" w:rsidP="006037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у</w:t>
      </w:r>
      <w:r w:rsidR="002F7BA8">
        <w:rPr>
          <w:sz w:val="28"/>
          <w:szCs w:val="28"/>
        </w:rPr>
        <w:t>слови</w:t>
      </w:r>
      <w:r w:rsidR="00A85000">
        <w:rPr>
          <w:sz w:val="28"/>
          <w:szCs w:val="28"/>
        </w:rPr>
        <w:t>ям</w:t>
      </w:r>
      <w:r w:rsidR="002F7BA8">
        <w:rPr>
          <w:sz w:val="28"/>
          <w:szCs w:val="28"/>
        </w:rPr>
        <w:t xml:space="preserve"> </w:t>
      </w:r>
      <w:r w:rsidR="001F2B9C">
        <w:rPr>
          <w:sz w:val="28"/>
          <w:szCs w:val="28"/>
        </w:rPr>
        <w:t xml:space="preserve">раздела 3 </w:t>
      </w:r>
      <w:r w:rsidR="001F2B9C">
        <w:rPr>
          <w:sz w:val="28"/>
          <w:szCs w:val="28"/>
        </w:rPr>
        <w:t>приложени</w:t>
      </w:r>
      <w:r w:rsidR="001F2B9C">
        <w:rPr>
          <w:sz w:val="28"/>
          <w:szCs w:val="28"/>
        </w:rPr>
        <w:t>я</w:t>
      </w:r>
      <w:r w:rsidR="001F2B9C">
        <w:rPr>
          <w:sz w:val="28"/>
          <w:szCs w:val="28"/>
        </w:rPr>
        <w:t xml:space="preserve"> 2</w:t>
      </w:r>
      <w:r w:rsidR="001F2B9C">
        <w:rPr>
          <w:sz w:val="28"/>
          <w:szCs w:val="28"/>
        </w:rPr>
        <w:t xml:space="preserve"> к </w:t>
      </w:r>
      <w:r w:rsidR="002F7BA8">
        <w:rPr>
          <w:sz w:val="28"/>
          <w:szCs w:val="28"/>
        </w:rPr>
        <w:t>предварительн</w:t>
      </w:r>
      <w:r w:rsidR="001F2B9C">
        <w:rPr>
          <w:sz w:val="28"/>
          <w:szCs w:val="28"/>
        </w:rPr>
        <w:t>ому</w:t>
      </w:r>
      <w:r w:rsidR="002F7BA8">
        <w:rPr>
          <w:sz w:val="28"/>
          <w:szCs w:val="28"/>
        </w:rPr>
        <w:t xml:space="preserve"> договор</w:t>
      </w:r>
      <w:r w:rsidR="001F2B9C">
        <w:rPr>
          <w:sz w:val="28"/>
          <w:szCs w:val="28"/>
        </w:rPr>
        <w:t>у</w:t>
      </w:r>
      <w:r w:rsidR="002F7BA8">
        <w:rPr>
          <w:sz w:val="28"/>
          <w:szCs w:val="28"/>
        </w:rPr>
        <w:t xml:space="preserve"> аренды №</w:t>
      </w:r>
      <w:r w:rsidR="00DE5533">
        <w:rPr>
          <w:sz w:val="28"/>
          <w:szCs w:val="28"/>
        </w:rPr>
        <w:t xml:space="preserve"> </w:t>
      </w:r>
      <w:r w:rsidR="002F7BA8">
        <w:rPr>
          <w:sz w:val="28"/>
          <w:szCs w:val="28"/>
        </w:rPr>
        <w:t>231124/ПДА-АР</w:t>
      </w:r>
      <w:r w:rsidR="002F7BA8">
        <w:rPr>
          <w:sz w:val="28"/>
          <w:szCs w:val="28"/>
        </w:rPr>
        <w:t xml:space="preserve"> </w:t>
      </w:r>
      <w:r w:rsidR="002F7BA8">
        <w:rPr>
          <w:sz w:val="28"/>
          <w:szCs w:val="28"/>
        </w:rPr>
        <w:t xml:space="preserve">от 24.11.2023, заключенного Региональным оператором с ООО «ДОМ.РФ Управление активами» в отношении Дома, в обязанности Регионального оператора входит </w:t>
      </w:r>
      <w:r w:rsidR="001F2B9C">
        <w:rPr>
          <w:sz w:val="28"/>
          <w:szCs w:val="28"/>
        </w:rPr>
        <w:t xml:space="preserve">участие в </w:t>
      </w:r>
      <w:r w:rsidRPr="00DE5533">
        <w:rPr>
          <w:sz w:val="28"/>
          <w:szCs w:val="28"/>
        </w:rPr>
        <w:t>приемк</w:t>
      </w:r>
      <w:r w:rsidR="001F2B9C">
        <w:rPr>
          <w:sz w:val="28"/>
          <w:szCs w:val="28"/>
        </w:rPr>
        <w:t>е</w:t>
      </w:r>
      <w:r w:rsidRPr="00DE5533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DE5533">
        <w:rPr>
          <w:sz w:val="28"/>
          <w:szCs w:val="28"/>
        </w:rPr>
        <w:t xml:space="preserve">бъектов вместе с </w:t>
      </w:r>
      <w:r>
        <w:rPr>
          <w:sz w:val="28"/>
          <w:szCs w:val="28"/>
        </w:rPr>
        <w:t>ООО «ДОМ.РФ Управление активами»</w:t>
      </w:r>
      <w:r w:rsidRPr="00DE5533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DE5533">
        <w:rPr>
          <w:sz w:val="28"/>
          <w:szCs w:val="28"/>
        </w:rPr>
        <w:t>астройщиком в период приемки, предусмотренной в ДДУ. В ходе приемки</w:t>
      </w:r>
      <w:r>
        <w:rPr>
          <w:sz w:val="28"/>
          <w:szCs w:val="28"/>
        </w:rPr>
        <w:t xml:space="preserve"> </w:t>
      </w:r>
      <w:r w:rsidRPr="00DE5533">
        <w:rPr>
          <w:sz w:val="28"/>
          <w:szCs w:val="28"/>
        </w:rPr>
        <w:t xml:space="preserve">происходит осмотр, </w:t>
      </w:r>
      <w:r w:rsidRPr="00DE5533">
        <w:rPr>
          <w:sz w:val="28"/>
          <w:szCs w:val="28"/>
        </w:rPr>
        <w:lastRenderedPageBreak/>
        <w:t>подписание дефектных</w:t>
      </w:r>
      <w:r>
        <w:rPr>
          <w:sz w:val="28"/>
          <w:szCs w:val="28"/>
        </w:rPr>
        <w:t xml:space="preserve"> ведомостей (при необходимости)</w:t>
      </w:r>
      <w:r w:rsidR="001F2B9C">
        <w:rPr>
          <w:sz w:val="28"/>
          <w:szCs w:val="28"/>
        </w:rPr>
        <w:t xml:space="preserve"> и передача жилых помещений</w:t>
      </w:r>
      <w:r w:rsidR="00533474">
        <w:rPr>
          <w:sz w:val="28"/>
          <w:szCs w:val="28"/>
        </w:rPr>
        <w:t xml:space="preserve"> Региональному оператору</w:t>
      </w:r>
      <w:r>
        <w:rPr>
          <w:sz w:val="28"/>
          <w:szCs w:val="28"/>
        </w:rPr>
        <w:t>.</w:t>
      </w:r>
    </w:p>
    <w:p w:rsidR="001F2B9C" w:rsidRPr="001F2B9C" w:rsidRDefault="00533474" w:rsidP="002F7B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</w:t>
      </w:r>
      <w:r w:rsidR="00A85000" w:rsidRPr="00A85000">
        <w:rPr>
          <w:sz w:val="28"/>
          <w:szCs w:val="28"/>
        </w:rPr>
        <w:t xml:space="preserve">осмотра </w:t>
      </w:r>
      <w:r w:rsidR="00A85000" w:rsidRPr="001F2B9C">
        <w:rPr>
          <w:sz w:val="28"/>
          <w:szCs w:val="28"/>
        </w:rPr>
        <w:t xml:space="preserve">жилых помещений </w:t>
      </w:r>
      <w:r w:rsidR="00A85000">
        <w:rPr>
          <w:sz w:val="28"/>
          <w:szCs w:val="28"/>
        </w:rPr>
        <w:t>с</w:t>
      </w:r>
      <w:r w:rsidR="00A85000" w:rsidRPr="00A85000">
        <w:rPr>
          <w:sz w:val="28"/>
          <w:szCs w:val="28"/>
        </w:rPr>
        <w:t>тороны</w:t>
      </w:r>
      <w:r w:rsidR="00A85000">
        <w:rPr>
          <w:sz w:val="28"/>
          <w:szCs w:val="28"/>
        </w:rPr>
        <w:t xml:space="preserve"> </w:t>
      </w:r>
      <w:r w:rsidR="00A85000" w:rsidRPr="00A85000">
        <w:rPr>
          <w:sz w:val="28"/>
          <w:szCs w:val="28"/>
        </w:rPr>
        <w:t>подписывают</w:t>
      </w:r>
      <w:r w:rsidR="00A85000">
        <w:rPr>
          <w:sz w:val="28"/>
          <w:szCs w:val="28"/>
        </w:rPr>
        <w:t xml:space="preserve"> в</w:t>
      </w:r>
      <w:r w:rsidR="002F7BA8" w:rsidRPr="001F2B9C">
        <w:rPr>
          <w:sz w:val="28"/>
          <w:szCs w:val="28"/>
        </w:rPr>
        <w:t xml:space="preserve"> зависимости от наличия/отсутствия недостатков</w:t>
      </w:r>
      <w:r>
        <w:rPr>
          <w:sz w:val="28"/>
          <w:szCs w:val="28"/>
        </w:rPr>
        <w:t>:</w:t>
      </w:r>
    </w:p>
    <w:p w:rsidR="001F2B9C" w:rsidRPr="001F2B9C" w:rsidRDefault="001F2B9C" w:rsidP="001F2B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а</w:t>
      </w:r>
      <w:r w:rsidRPr="001F2B9C">
        <w:rPr>
          <w:sz w:val="28"/>
          <w:szCs w:val="28"/>
        </w:rPr>
        <w:t>кт приема-передачи, приложением к которому будет являться копия дефектной ведомости со сроками устранения дефектов (при наличии), не препятствующих проживанию лиц в жилых помещениях;</w:t>
      </w:r>
    </w:p>
    <w:p w:rsidR="001F2B9C" w:rsidRPr="001F2B9C" w:rsidRDefault="001F2B9C" w:rsidP="001F2B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д</w:t>
      </w:r>
      <w:r w:rsidRPr="001F2B9C">
        <w:rPr>
          <w:sz w:val="28"/>
          <w:szCs w:val="28"/>
        </w:rPr>
        <w:t>ефектные ведомости в отношении жилых помещений с дефектами, препятствующими проживанию в них. Акт приема передачи в отношении таких жилых помещений будет подписан только после устранения застройщиком таких дефектов.</w:t>
      </w:r>
    </w:p>
    <w:p w:rsidR="00603718" w:rsidRDefault="00603718" w:rsidP="00CF31F2">
      <w:pPr>
        <w:ind w:firstLine="709"/>
        <w:jc w:val="both"/>
        <w:rPr>
          <w:sz w:val="28"/>
          <w:szCs w:val="28"/>
        </w:rPr>
      </w:pPr>
      <w:r w:rsidRPr="00533474">
        <w:rPr>
          <w:rFonts w:eastAsia="Calibri" w:cs="Times New Roman"/>
          <w:color w:val="000000" w:themeColor="text1"/>
          <w:sz w:val="28"/>
          <w:szCs w:val="28"/>
        </w:rPr>
        <w:t xml:space="preserve">Таким образом, </w:t>
      </w:r>
      <w:r w:rsidRPr="00533474">
        <w:rPr>
          <w:rFonts w:eastAsia="Calibri" w:cs="Times New Roman"/>
          <w:color w:val="000000" w:themeColor="text1"/>
          <w:sz w:val="28"/>
          <w:szCs w:val="28"/>
        </w:rPr>
        <w:t xml:space="preserve">одной из ключевых задач Регионального оператора в 2024 году, является осуществление </w:t>
      </w:r>
      <w:r w:rsidR="00533474" w:rsidRPr="00533474">
        <w:rPr>
          <w:rFonts w:eastAsia="Calibri" w:cs="Times New Roman"/>
          <w:color w:val="000000" w:themeColor="text1"/>
          <w:sz w:val="28"/>
          <w:szCs w:val="28"/>
        </w:rPr>
        <w:t xml:space="preserve">в ходе осмотра </w:t>
      </w:r>
      <w:r w:rsidR="00533474" w:rsidRPr="00533474">
        <w:rPr>
          <w:rFonts w:eastAsia="Calibri" w:cs="Times New Roman"/>
          <w:color w:val="000000" w:themeColor="text1"/>
          <w:sz w:val="28"/>
          <w:szCs w:val="28"/>
        </w:rPr>
        <w:t>контроля</w:t>
      </w:r>
      <w:r w:rsidR="00533474" w:rsidRPr="00533474">
        <w:rPr>
          <w:rFonts w:eastAsia="Calibri" w:cs="Times New Roman"/>
          <w:color w:val="000000" w:themeColor="text1"/>
          <w:sz w:val="28"/>
          <w:szCs w:val="28"/>
        </w:rPr>
        <w:t xml:space="preserve"> за</w:t>
      </w:r>
      <w:r w:rsidRPr="00533474">
        <w:rPr>
          <w:rFonts w:eastAsia="Calibri" w:cs="Times New Roman"/>
          <w:color w:val="000000" w:themeColor="text1"/>
          <w:sz w:val="28"/>
          <w:szCs w:val="28"/>
        </w:rPr>
        <w:t xml:space="preserve"> </w:t>
      </w:r>
      <w:r w:rsidRPr="00533474">
        <w:rPr>
          <w:sz w:val="28"/>
          <w:szCs w:val="28"/>
        </w:rPr>
        <w:t xml:space="preserve">соответствием жилых помещений, подлежащих передаче по договору аренды Региональному оператору, требованиям к отделке и дополнительной комплектации, установленным </w:t>
      </w:r>
      <w:r w:rsidRPr="00533474">
        <w:rPr>
          <w:rFonts w:eastAsia="Calibri" w:cs="Times New Roman"/>
          <w:color w:val="000000" w:themeColor="text1"/>
          <w:sz w:val="28"/>
          <w:szCs w:val="28"/>
        </w:rPr>
        <w:t xml:space="preserve">ООО </w:t>
      </w:r>
      <w:r w:rsidRPr="00533474">
        <w:rPr>
          <w:sz w:val="28"/>
          <w:szCs w:val="28"/>
        </w:rPr>
        <w:t>«ДОМ.РФ Управление активами»</w:t>
      </w:r>
      <w:r w:rsidRPr="00533474">
        <w:rPr>
          <w:sz w:val="28"/>
          <w:szCs w:val="28"/>
        </w:rPr>
        <w:t>.</w:t>
      </w:r>
    </w:p>
    <w:p w:rsidR="00846F7C" w:rsidRDefault="00533474" w:rsidP="00CF31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этой связи, в</w:t>
      </w:r>
      <w:r w:rsidR="00603718">
        <w:rPr>
          <w:sz w:val="28"/>
          <w:szCs w:val="28"/>
        </w:rPr>
        <w:t xml:space="preserve"> начале сентября 2024 года</w:t>
      </w:r>
      <w:r w:rsidR="00603718">
        <w:rPr>
          <w:sz w:val="28"/>
          <w:szCs w:val="28"/>
        </w:rPr>
        <w:t>, н</w:t>
      </w:r>
      <w:r w:rsidR="002F7BA8">
        <w:rPr>
          <w:sz w:val="28"/>
          <w:szCs w:val="28"/>
        </w:rPr>
        <w:t>е дожидаясь окончательного завершения строительных работ</w:t>
      </w:r>
      <w:r w:rsidR="002F7BA8">
        <w:rPr>
          <w:sz w:val="28"/>
          <w:szCs w:val="28"/>
        </w:rPr>
        <w:t>,</w:t>
      </w:r>
      <w:r w:rsidR="002F7BA8">
        <w:rPr>
          <w:sz w:val="28"/>
          <w:szCs w:val="28"/>
        </w:rPr>
        <w:t xml:space="preserve"> </w:t>
      </w:r>
      <w:r w:rsidR="006F190C">
        <w:rPr>
          <w:sz w:val="28"/>
          <w:szCs w:val="28"/>
        </w:rPr>
        <w:t>Региональн</w:t>
      </w:r>
      <w:r w:rsidR="002F7BA8">
        <w:rPr>
          <w:sz w:val="28"/>
          <w:szCs w:val="28"/>
        </w:rPr>
        <w:t>ый</w:t>
      </w:r>
      <w:r w:rsidR="006F190C">
        <w:rPr>
          <w:sz w:val="28"/>
          <w:szCs w:val="28"/>
        </w:rPr>
        <w:t xml:space="preserve"> оператор</w:t>
      </w:r>
      <w:r w:rsidR="00105D19">
        <w:rPr>
          <w:sz w:val="28"/>
          <w:szCs w:val="28"/>
        </w:rPr>
        <w:t xml:space="preserve"> </w:t>
      </w:r>
      <w:r w:rsidR="002F7BA8">
        <w:rPr>
          <w:sz w:val="28"/>
          <w:szCs w:val="28"/>
        </w:rPr>
        <w:t xml:space="preserve">по </w:t>
      </w:r>
      <w:r w:rsidR="00DE5533">
        <w:rPr>
          <w:sz w:val="28"/>
          <w:szCs w:val="28"/>
        </w:rPr>
        <w:t xml:space="preserve">собственной </w:t>
      </w:r>
      <w:r w:rsidR="002F7BA8">
        <w:rPr>
          <w:sz w:val="28"/>
          <w:szCs w:val="28"/>
        </w:rPr>
        <w:t>инициативе</w:t>
      </w:r>
      <w:r w:rsidR="002F7BA8">
        <w:rPr>
          <w:sz w:val="28"/>
          <w:szCs w:val="28"/>
        </w:rPr>
        <w:t xml:space="preserve"> </w:t>
      </w:r>
      <w:r w:rsidR="00105D19">
        <w:rPr>
          <w:sz w:val="28"/>
          <w:szCs w:val="28"/>
        </w:rPr>
        <w:t xml:space="preserve">приступил к предварительному осмотру жилых помещений. В ходе </w:t>
      </w:r>
      <w:r w:rsidR="00603718">
        <w:rPr>
          <w:sz w:val="28"/>
          <w:szCs w:val="28"/>
        </w:rPr>
        <w:t xml:space="preserve">указанного </w:t>
      </w:r>
      <w:r w:rsidR="00105D19">
        <w:rPr>
          <w:sz w:val="28"/>
          <w:szCs w:val="28"/>
        </w:rPr>
        <w:t>предварительного осмо</w:t>
      </w:r>
      <w:r w:rsidR="00105D19">
        <w:rPr>
          <w:sz w:val="28"/>
          <w:szCs w:val="28"/>
        </w:rPr>
        <w:t xml:space="preserve">тра </w:t>
      </w:r>
      <w:r w:rsidR="00DE5533">
        <w:rPr>
          <w:sz w:val="28"/>
          <w:szCs w:val="28"/>
        </w:rPr>
        <w:t>Региональны</w:t>
      </w:r>
      <w:r w:rsidR="00DE5533">
        <w:rPr>
          <w:sz w:val="28"/>
          <w:szCs w:val="28"/>
        </w:rPr>
        <w:t>м</w:t>
      </w:r>
      <w:r w:rsidR="00DE5533">
        <w:rPr>
          <w:sz w:val="28"/>
          <w:szCs w:val="28"/>
        </w:rPr>
        <w:t xml:space="preserve"> оператор</w:t>
      </w:r>
      <w:r w:rsidR="00DE5533">
        <w:rPr>
          <w:sz w:val="28"/>
          <w:szCs w:val="28"/>
        </w:rPr>
        <w:t xml:space="preserve">ом </w:t>
      </w:r>
      <w:r w:rsidR="002F7BA8">
        <w:rPr>
          <w:sz w:val="28"/>
          <w:szCs w:val="28"/>
        </w:rPr>
        <w:t xml:space="preserve">были </w:t>
      </w:r>
      <w:r w:rsidR="00DE5533">
        <w:rPr>
          <w:sz w:val="28"/>
          <w:szCs w:val="28"/>
        </w:rPr>
        <w:t>выявлены</w:t>
      </w:r>
      <w:r w:rsidR="00105D19">
        <w:rPr>
          <w:sz w:val="28"/>
          <w:szCs w:val="28"/>
        </w:rPr>
        <w:t xml:space="preserve"> массовые нарушения </w:t>
      </w:r>
      <w:r w:rsidR="00603718">
        <w:rPr>
          <w:sz w:val="28"/>
          <w:szCs w:val="28"/>
        </w:rPr>
        <w:t xml:space="preserve">застройщиком </w:t>
      </w:r>
      <w:r w:rsidR="00DE5533">
        <w:rPr>
          <w:sz w:val="28"/>
          <w:szCs w:val="28"/>
        </w:rPr>
        <w:t xml:space="preserve">установленных </w:t>
      </w:r>
      <w:r w:rsidR="00105D19">
        <w:rPr>
          <w:sz w:val="28"/>
          <w:szCs w:val="28"/>
        </w:rPr>
        <w:t xml:space="preserve">ООО «ДОМ.РФ Управление активами» </w:t>
      </w:r>
      <w:r w:rsidR="00DE5533">
        <w:rPr>
          <w:sz w:val="28"/>
          <w:szCs w:val="28"/>
        </w:rPr>
        <w:t>требований</w:t>
      </w:r>
      <w:r w:rsidR="00DE5533">
        <w:rPr>
          <w:sz w:val="28"/>
          <w:szCs w:val="28"/>
        </w:rPr>
        <w:t xml:space="preserve"> </w:t>
      </w:r>
      <w:r w:rsidR="00105D19">
        <w:rPr>
          <w:sz w:val="28"/>
          <w:szCs w:val="28"/>
        </w:rPr>
        <w:t xml:space="preserve">к отделке жилых помещений, а также замечания к инженерным системам, состоянию кровли и фасада. Информация о выявленных замечаниях (нарушениях) направлена </w:t>
      </w:r>
      <w:r w:rsidR="00105D19">
        <w:rPr>
          <w:sz w:val="28"/>
          <w:szCs w:val="28"/>
        </w:rPr>
        <w:t>в адрес ООО «ДОМ.РФ Упр</w:t>
      </w:r>
      <w:r w:rsidR="00105D19">
        <w:rPr>
          <w:sz w:val="28"/>
          <w:szCs w:val="28"/>
        </w:rPr>
        <w:t>авление активами», а также в адрес застройщика для их устранения.</w:t>
      </w:r>
    </w:p>
    <w:p w:rsidR="00846F7C" w:rsidRDefault="00DE5533" w:rsidP="00CF31F2">
      <w:pPr>
        <w:ind w:firstLine="709"/>
        <w:jc w:val="both"/>
        <w:rPr>
          <w:sz w:val="28"/>
          <w:szCs w:val="28"/>
        </w:rPr>
      </w:pPr>
      <w:r>
        <w:rPr>
          <w:rFonts w:eastAsia="Calibri" w:cs="Times New Roman"/>
          <w:color w:val="000000" w:themeColor="text1"/>
          <w:sz w:val="28"/>
          <w:szCs w:val="28"/>
        </w:rPr>
        <w:t>С</w:t>
      </w:r>
      <w:r w:rsidR="00105D19">
        <w:rPr>
          <w:rFonts w:eastAsia="Calibri" w:cs="Times New Roman"/>
          <w:color w:val="000000" w:themeColor="text1"/>
          <w:sz w:val="28"/>
          <w:szCs w:val="28"/>
        </w:rPr>
        <w:t xml:space="preserve"> 28.10.2024 ООО </w:t>
      </w:r>
      <w:r w:rsidR="00105D19">
        <w:rPr>
          <w:sz w:val="28"/>
          <w:szCs w:val="28"/>
        </w:rPr>
        <w:t xml:space="preserve">«ДОМ.РФ Управление активами» с участием Регионального оператора приступил к приемке жилых помещений </w:t>
      </w:r>
      <w:r w:rsidR="007F5CEC">
        <w:rPr>
          <w:sz w:val="28"/>
          <w:szCs w:val="28"/>
        </w:rPr>
        <w:t xml:space="preserve">                             </w:t>
      </w:r>
      <w:r w:rsidR="00105D19">
        <w:rPr>
          <w:sz w:val="28"/>
          <w:szCs w:val="28"/>
        </w:rPr>
        <w:t>от застройщика. Продолжительность мероприятий по приемке составляет от 30 до 45 кале</w:t>
      </w:r>
      <w:r w:rsidR="00105D19">
        <w:rPr>
          <w:sz w:val="28"/>
          <w:szCs w:val="28"/>
        </w:rPr>
        <w:t xml:space="preserve">ндарных дней. По </w:t>
      </w:r>
      <w:r w:rsidR="00533474">
        <w:rPr>
          <w:sz w:val="28"/>
          <w:szCs w:val="28"/>
        </w:rPr>
        <w:t>итогам</w:t>
      </w:r>
      <w:r w:rsidR="00105D19">
        <w:rPr>
          <w:sz w:val="28"/>
          <w:szCs w:val="28"/>
        </w:rPr>
        <w:t xml:space="preserve"> первых дней первичной приемки </w:t>
      </w:r>
      <w:r w:rsidR="007F5CEC">
        <w:rPr>
          <w:sz w:val="28"/>
          <w:szCs w:val="28"/>
        </w:rPr>
        <w:t xml:space="preserve">сделан </w:t>
      </w:r>
      <w:r w:rsidR="00105D19">
        <w:rPr>
          <w:sz w:val="28"/>
          <w:szCs w:val="28"/>
        </w:rPr>
        <w:t xml:space="preserve">вывод о том, что произвести первичную приемку оперативно не представляется возможным по причине неготовности жилых помещений и необходимости устранения </w:t>
      </w:r>
      <w:r w:rsidR="00CC3722">
        <w:rPr>
          <w:sz w:val="28"/>
          <w:szCs w:val="28"/>
        </w:rPr>
        <w:t xml:space="preserve">застройщиком </w:t>
      </w:r>
      <w:r w:rsidR="00105D19">
        <w:rPr>
          <w:sz w:val="28"/>
          <w:szCs w:val="28"/>
        </w:rPr>
        <w:t>замечаний как вновь выявленных,</w:t>
      </w:r>
      <w:r w:rsidR="00105D19">
        <w:rPr>
          <w:sz w:val="28"/>
          <w:szCs w:val="28"/>
        </w:rPr>
        <w:t xml:space="preserve"> так </w:t>
      </w:r>
      <w:r w:rsidR="00CC3722">
        <w:rPr>
          <w:sz w:val="28"/>
          <w:szCs w:val="28"/>
        </w:rPr>
        <w:t xml:space="preserve">и </w:t>
      </w:r>
      <w:r w:rsidR="00105D19">
        <w:rPr>
          <w:sz w:val="28"/>
          <w:szCs w:val="28"/>
        </w:rPr>
        <w:t>ранее выявленных Региональным оператором</w:t>
      </w:r>
      <w:r w:rsidR="00CC3722">
        <w:rPr>
          <w:sz w:val="28"/>
          <w:szCs w:val="28"/>
        </w:rPr>
        <w:t xml:space="preserve"> при предварительном осмотре</w:t>
      </w:r>
      <w:r w:rsidR="00105D19">
        <w:rPr>
          <w:sz w:val="28"/>
          <w:szCs w:val="28"/>
        </w:rPr>
        <w:t>.</w:t>
      </w:r>
    </w:p>
    <w:p w:rsidR="00846F7C" w:rsidRDefault="00105D19" w:rsidP="00CF31F2">
      <w:pPr>
        <w:ind w:firstLine="709"/>
        <w:jc w:val="both"/>
        <w:rPr>
          <w:rFonts w:eastAsia="Calibri" w:cs="Times New Roman"/>
          <w:color w:val="000000" w:themeColor="text1"/>
          <w:sz w:val="28"/>
          <w:szCs w:val="28"/>
        </w:rPr>
      </w:pPr>
      <w:r>
        <w:rPr>
          <w:rFonts w:eastAsia="Calibri" w:cs="Times New Roman"/>
          <w:color w:val="000000" w:themeColor="text1"/>
          <w:sz w:val="28"/>
          <w:szCs w:val="28"/>
        </w:rPr>
        <w:t>Завершение комплекса мероприятий по приемке жилых помещений прогнозируется на вторую половину декабря 2024 года.</w:t>
      </w:r>
    </w:p>
    <w:p w:rsidR="00533474" w:rsidRDefault="00DE5533" w:rsidP="00CF31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</w:t>
      </w:r>
      <w:r w:rsidR="00533474">
        <w:rPr>
          <w:sz w:val="28"/>
          <w:szCs w:val="28"/>
        </w:rPr>
        <w:t>выше</w:t>
      </w:r>
      <w:r>
        <w:rPr>
          <w:sz w:val="28"/>
          <w:szCs w:val="28"/>
        </w:rPr>
        <w:t xml:space="preserve">изложенного, проектом постановления </w:t>
      </w:r>
      <w:r w:rsidR="00CC3722">
        <w:rPr>
          <w:sz w:val="28"/>
          <w:szCs w:val="28"/>
        </w:rPr>
        <w:t xml:space="preserve">часть 26 Порядка предлагается изложить в редакции, предусматривающей, что результатом предоставления Субсидии </w:t>
      </w:r>
      <w:r w:rsidR="00CC3722" w:rsidRPr="00DD573D">
        <w:rPr>
          <w:sz w:val="28"/>
          <w:szCs w:val="28"/>
        </w:rPr>
        <w:t xml:space="preserve">на 31 декабря 2024 года </w:t>
      </w:r>
      <w:r w:rsidR="00CC3722">
        <w:rPr>
          <w:sz w:val="28"/>
          <w:szCs w:val="28"/>
        </w:rPr>
        <w:t xml:space="preserve">будет </w:t>
      </w:r>
      <w:r w:rsidR="00CC3722" w:rsidRPr="00DD573D">
        <w:rPr>
          <w:sz w:val="28"/>
          <w:szCs w:val="28"/>
        </w:rPr>
        <w:t xml:space="preserve">является </w:t>
      </w:r>
      <w:r w:rsidR="00CC3722">
        <w:rPr>
          <w:sz w:val="28"/>
          <w:szCs w:val="28"/>
        </w:rPr>
        <w:t xml:space="preserve">количество жилых помещений, </w:t>
      </w:r>
      <w:r w:rsidR="00CC3722" w:rsidRPr="003069FD">
        <w:rPr>
          <w:sz w:val="28"/>
          <w:szCs w:val="28"/>
        </w:rPr>
        <w:t>подлежащих передаче по договору аренды Региональному оператору</w:t>
      </w:r>
      <w:r w:rsidR="00CC3722">
        <w:rPr>
          <w:sz w:val="28"/>
          <w:szCs w:val="28"/>
        </w:rPr>
        <w:t xml:space="preserve">, </w:t>
      </w:r>
      <w:r w:rsidR="00CC3722">
        <w:rPr>
          <w:sz w:val="28"/>
          <w:szCs w:val="28"/>
        </w:rPr>
        <w:t xml:space="preserve">в отношении которых проведен осмотр на предмет соответствия </w:t>
      </w:r>
      <w:r w:rsidR="00CC3722" w:rsidRPr="003069FD">
        <w:rPr>
          <w:sz w:val="28"/>
          <w:szCs w:val="28"/>
        </w:rPr>
        <w:t>жилых помещений, требованиям к отделке и дополнительной комплектации, установленным АО «ДОМ.РФ»</w:t>
      </w:r>
      <w:r w:rsidR="00CC3722" w:rsidRPr="003069FD">
        <w:t xml:space="preserve"> </w:t>
      </w:r>
      <w:r w:rsidR="00CC3722" w:rsidRPr="003069FD">
        <w:rPr>
          <w:sz w:val="28"/>
          <w:szCs w:val="28"/>
        </w:rPr>
        <w:t>и (или) его дочерних (зависимых) обществ</w:t>
      </w:r>
      <w:r w:rsidR="00CC3722">
        <w:rPr>
          <w:sz w:val="28"/>
          <w:szCs w:val="28"/>
        </w:rPr>
        <w:t>.</w:t>
      </w:r>
    </w:p>
    <w:p w:rsidR="00533474" w:rsidRDefault="00541474" w:rsidP="00CF31F2">
      <w:pPr>
        <w:ind w:firstLine="709"/>
        <w:jc w:val="both"/>
        <w:rPr>
          <w:sz w:val="28"/>
          <w:szCs w:val="28"/>
        </w:rPr>
      </w:pPr>
      <w:r>
        <w:rPr>
          <w:rFonts w:eastAsia="Calibri" w:cs="Times New Roman"/>
          <w:color w:val="000000" w:themeColor="text1"/>
          <w:sz w:val="28"/>
          <w:szCs w:val="28"/>
        </w:rPr>
        <w:t>О</w:t>
      </w:r>
      <w:r w:rsidR="00533474" w:rsidRPr="00533474">
        <w:rPr>
          <w:rFonts w:eastAsia="Calibri" w:cs="Times New Roman"/>
          <w:color w:val="000000" w:themeColor="text1"/>
          <w:sz w:val="28"/>
          <w:szCs w:val="28"/>
        </w:rPr>
        <w:t xml:space="preserve">существление </w:t>
      </w:r>
      <w:r>
        <w:rPr>
          <w:rFonts w:eastAsia="Calibri" w:cs="Times New Roman"/>
          <w:color w:val="000000" w:themeColor="text1"/>
          <w:sz w:val="28"/>
          <w:szCs w:val="28"/>
        </w:rPr>
        <w:t xml:space="preserve">Региональным оператором </w:t>
      </w:r>
      <w:r w:rsidR="00533474" w:rsidRPr="00533474">
        <w:rPr>
          <w:rFonts w:eastAsia="Calibri" w:cs="Times New Roman"/>
          <w:color w:val="000000" w:themeColor="text1"/>
          <w:sz w:val="28"/>
          <w:szCs w:val="28"/>
        </w:rPr>
        <w:t xml:space="preserve">в ходе осмотра контроля за </w:t>
      </w:r>
      <w:r w:rsidR="00533474" w:rsidRPr="00533474">
        <w:rPr>
          <w:sz w:val="28"/>
          <w:szCs w:val="28"/>
        </w:rPr>
        <w:t xml:space="preserve">соответствием жилых помещений, подлежащих передаче по договору аренды Региональному оператору, требованиям к отделке и дополнительной </w:t>
      </w:r>
      <w:r w:rsidR="00533474" w:rsidRPr="00533474">
        <w:rPr>
          <w:sz w:val="28"/>
          <w:szCs w:val="28"/>
        </w:rPr>
        <w:lastRenderedPageBreak/>
        <w:t xml:space="preserve">комплектации, установленным </w:t>
      </w:r>
      <w:r w:rsidR="00533474" w:rsidRPr="00533474">
        <w:rPr>
          <w:rFonts w:eastAsia="Calibri" w:cs="Times New Roman"/>
          <w:color w:val="000000" w:themeColor="text1"/>
          <w:sz w:val="28"/>
          <w:szCs w:val="28"/>
        </w:rPr>
        <w:t xml:space="preserve">ООО </w:t>
      </w:r>
      <w:r w:rsidR="00533474" w:rsidRPr="00533474">
        <w:rPr>
          <w:sz w:val="28"/>
          <w:szCs w:val="28"/>
        </w:rPr>
        <w:t>«ДОМ.РФ Управление активами», в целях дальнейшего предоставления жилых помещений на условиях договоров субаренды отдельным категориям граждан</w:t>
      </w:r>
      <w:r w:rsidR="00533474">
        <w:rPr>
          <w:sz w:val="28"/>
          <w:szCs w:val="28"/>
        </w:rPr>
        <w:t xml:space="preserve">, </w:t>
      </w:r>
      <w:r w:rsidR="00533474">
        <w:rPr>
          <w:sz w:val="28"/>
          <w:szCs w:val="28"/>
        </w:rPr>
        <w:t>позволит обеспечить гражданам достойные и комфортные условия проживания, а также снизит риски возникновения аварийных ситуаций и, соответственно, избежать дополнительных расходов краевого бюджета на приведение жилых помещений в состояние, пригодное для их целевого использовани</w:t>
      </w:r>
      <w:r>
        <w:rPr>
          <w:sz w:val="28"/>
          <w:szCs w:val="28"/>
        </w:rPr>
        <w:t>я</w:t>
      </w:r>
      <w:r w:rsidR="00533474">
        <w:rPr>
          <w:sz w:val="28"/>
          <w:szCs w:val="28"/>
        </w:rPr>
        <w:t>.</w:t>
      </w:r>
    </w:p>
    <w:p w:rsidR="00846F7C" w:rsidRDefault="00105D19" w:rsidP="00CF31F2">
      <w:pPr>
        <w:ind w:firstLine="709"/>
        <w:jc w:val="both"/>
        <w:rPr>
          <w:sz w:val="28"/>
        </w:rPr>
      </w:pPr>
      <w:r>
        <w:rPr>
          <w:sz w:val="28"/>
        </w:rPr>
        <w:t>Принятие постановления не повлечет за со</w:t>
      </w:r>
      <w:r>
        <w:rPr>
          <w:sz w:val="28"/>
        </w:rPr>
        <w:t>бой возникновения дополнительных расходов краевого бюджета.</w:t>
      </w:r>
    </w:p>
    <w:p w:rsidR="00846F7C" w:rsidRDefault="00105D19" w:rsidP="00CF31F2">
      <w:pPr>
        <w:ind w:firstLine="709"/>
        <w:jc w:val="both"/>
      </w:pPr>
      <w:r>
        <w:rPr>
          <w:sz w:val="28"/>
        </w:rPr>
        <w:t>Проект постановления не подлежит оценке регулирующего воздействия в соответствии с постановлением Правительства Камчатского края от 28.09.2022                         № 510-П «Об утверждении Поряд</w:t>
      </w:r>
      <w:r>
        <w:rPr>
          <w:sz w:val="28"/>
        </w:rPr>
        <w:t>ка проведения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</w:p>
    <w:p w:rsidR="00846F7C" w:rsidRDefault="00105D19" w:rsidP="00CF31F2">
      <w:pPr>
        <w:ind w:firstLine="709"/>
        <w:jc w:val="both"/>
      </w:pPr>
      <w:r>
        <w:rPr>
          <w:sz w:val="28"/>
        </w:rPr>
        <w:t xml:space="preserve">Проект постановления </w:t>
      </w:r>
      <w:r w:rsidRPr="00541474">
        <w:rPr>
          <w:sz w:val="28"/>
        </w:rPr>
        <w:t>_</w:t>
      </w:r>
      <w:proofErr w:type="gramStart"/>
      <w:r w:rsidRPr="00541474">
        <w:rPr>
          <w:sz w:val="28"/>
        </w:rPr>
        <w:t>_._</w:t>
      </w:r>
      <w:proofErr w:type="gramEnd"/>
      <w:r w:rsidRPr="00541474">
        <w:rPr>
          <w:sz w:val="28"/>
        </w:rPr>
        <w:t>_.____</w:t>
      </w:r>
      <w:r>
        <w:rPr>
          <w:sz w:val="28"/>
        </w:rPr>
        <w:t xml:space="preserve"> размещен на Едином портале проведения независи</w:t>
      </w:r>
      <w:r>
        <w:rPr>
          <w:sz w:val="28"/>
        </w:rPr>
        <w:t xml:space="preserve">мой антикоррупционной экспертизы и общественного обсуждения проектов нормативных правовых актов Камчатского края (https://npaproject.kamgov.ru) для обеспечения возможности проведения в срок до </w:t>
      </w:r>
      <w:r w:rsidRPr="00541474">
        <w:rPr>
          <w:sz w:val="28"/>
        </w:rPr>
        <w:t>__.__.____</w:t>
      </w:r>
      <w:r>
        <w:rPr>
          <w:sz w:val="28"/>
        </w:rPr>
        <w:t xml:space="preserve"> независимой антикоррупционной экспертизы. </w:t>
      </w:r>
    </w:p>
    <w:sectPr w:rsidR="00846F7C" w:rsidSect="002F7BA8">
      <w:headerReference w:type="default" r:id="rId7"/>
      <w:headerReference w:type="first" r:id="rId8"/>
      <w:pgSz w:w="11906" w:h="16838"/>
      <w:pgMar w:top="1134" w:right="851" w:bottom="1134" w:left="1418" w:header="709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D19" w:rsidRDefault="00105D19">
      <w:r>
        <w:separator/>
      </w:r>
    </w:p>
  </w:endnote>
  <w:endnote w:type="continuationSeparator" w:id="0">
    <w:p w:rsidR="00105D19" w:rsidRDefault="00105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D19" w:rsidRDefault="00105D19">
      <w:r>
        <w:separator/>
      </w:r>
    </w:p>
  </w:footnote>
  <w:footnote w:type="continuationSeparator" w:id="0">
    <w:p w:rsidR="00105D19" w:rsidRDefault="00105D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F7C" w:rsidRDefault="00105D19">
    <w:pPr>
      <w:pStyle w:val="27"/>
      <w:jc w:val="center"/>
    </w:pPr>
    <w:r>
      <w:fldChar w:fldCharType="begin"/>
    </w:r>
    <w:r>
      <w:instrText xml:space="preserve"> PAGE </w:instrText>
    </w:r>
    <w:r>
      <w:fldChar w:fldCharType="separate"/>
    </w:r>
    <w:r w:rsidR="00A03CFB">
      <w:rPr>
        <w:noProof/>
      </w:rPr>
      <w:t>3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F7C" w:rsidRDefault="00846F7C">
    <w:pPr>
      <w:pStyle w:val="2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332C3"/>
    <w:multiLevelType w:val="hybridMultilevel"/>
    <w:tmpl w:val="9AE248F8"/>
    <w:lvl w:ilvl="0" w:tplc="ECEA7A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CD43138"/>
    <w:multiLevelType w:val="hybridMultilevel"/>
    <w:tmpl w:val="B9069F7C"/>
    <w:lvl w:ilvl="0" w:tplc="C95C7CCA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BE3E05E8">
      <w:start w:val="1"/>
      <w:numFmt w:val="lowerLetter"/>
      <w:lvlText w:val="%2."/>
      <w:lvlJc w:val="left"/>
      <w:pPr>
        <w:ind w:left="1440" w:hanging="360"/>
      </w:pPr>
    </w:lvl>
    <w:lvl w:ilvl="2" w:tplc="D4D80A70">
      <w:start w:val="1"/>
      <w:numFmt w:val="lowerRoman"/>
      <w:lvlText w:val="%3."/>
      <w:lvlJc w:val="right"/>
      <w:pPr>
        <w:ind w:left="2160" w:hanging="180"/>
      </w:pPr>
    </w:lvl>
    <w:lvl w:ilvl="3" w:tplc="C6D6930E">
      <w:start w:val="1"/>
      <w:numFmt w:val="decimal"/>
      <w:lvlText w:val="%4."/>
      <w:lvlJc w:val="left"/>
      <w:pPr>
        <w:ind w:left="2880" w:hanging="360"/>
      </w:pPr>
    </w:lvl>
    <w:lvl w:ilvl="4" w:tplc="FCAAC61E">
      <w:start w:val="1"/>
      <w:numFmt w:val="lowerLetter"/>
      <w:lvlText w:val="%5."/>
      <w:lvlJc w:val="left"/>
      <w:pPr>
        <w:ind w:left="3600" w:hanging="360"/>
      </w:pPr>
    </w:lvl>
    <w:lvl w:ilvl="5" w:tplc="F3768AFE">
      <w:start w:val="1"/>
      <w:numFmt w:val="lowerRoman"/>
      <w:lvlText w:val="%6."/>
      <w:lvlJc w:val="right"/>
      <w:pPr>
        <w:ind w:left="4320" w:hanging="180"/>
      </w:pPr>
    </w:lvl>
    <w:lvl w:ilvl="6" w:tplc="B136D988">
      <w:start w:val="1"/>
      <w:numFmt w:val="decimal"/>
      <w:lvlText w:val="%7."/>
      <w:lvlJc w:val="left"/>
      <w:pPr>
        <w:ind w:left="5040" w:hanging="360"/>
      </w:pPr>
    </w:lvl>
    <w:lvl w:ilvl="7" w:tplc="F26813BC">
      <w:start w:val="1"/>
      <w:numFmt w:val="lowerLetter"/>
      <w:lvlText w:val="%8."/>
      <w:lvlJc w:val="left"/>
      <w:pPr>
        <w:ind w:left="5760" w:hanging="360"/>
      </w:pPr>
    </w:lvl>
    <w:lvl w:ilvl="8" w:tplc="697ADDB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0324D1"/>
    <w:multiLevelType w:val="hybridMultilevel"/>
    <w:tmpl w:val="4AF03EA6"/>
    <w:lvl w:ilvl="0" w:tplc="E34C99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D2AFF32">
      <w:start w:val="1"/>
      <w:numFmt w:val="lowerLetter"/>
      <w:lvlText w:val="%2."/>
      <w:lvlJc w:val="left"/>
      <w:pPr>
        <w:ind w:left="1789" w:hanging="360"/>
      </w:pPr>
    </w:lvl>
    <w:lvl w:ilvl="2" w:tplc="D4FA3D0E">
      <w:start w:val="1"/>
      <w:numFmt w:val="lowerRoman"/>
      <w:lvlText w:val="%3."/>
      <w:lvlJc w:val="right"/>
      <w:pPr>
        <w:ind w:left="2509" w:hanging="180"/>
      </w:pPr>
    </w:lvl>
    <w:lvl w:ilvl="3" w:tplc="D5C808EC">
      <w:start w:val="1"/>
      <w:numFmt w:val="decimal"/>
      <w:lvlText w:val="%4."/>
      <w:lvlJc w:val="left"/>
      <w:pPr>
        <w:ind w:left="3229" w:hanging="360"/>
      </w:pPr>
    </w:lvl>
    <w:lvl w:ilvl="4" w:tplc="95C8C80C">
      <w:start w:val="1"/>
      <w:numFmt w:val="lowerLetter"/>
      <w:lvlText w:val="%5."/>
      <w:lvlJc w:val="left"/>
      <w:pPr>
        <w:ind w:left="3949" w:hanging="360"/>
      </w:pPr>
    </w:lvl>
    <w:lvl w:ilvl="5" w:tplc="140EA37E">
      <w:start w:val="1"/>
      <w:numFmt w:val="lowerRoman"/>
      <w:lvlText w:val="%6."/>
      <w:lvlJc w:val="right"/>
      <w:pPr>
        <w:ind w:left="4669" w:hanging="180"/>
      </w:pPr>
    </w:lvl>
    <w:lvl w:ilvl="6" w:tplc="973E91E8">
      <w:start w:val="1"/>
      <w:numFmt w:val="decimal"/>
      <w:lvlText w:val="%7."/>
      <w:lvlJc w:val="left"/>
      <w:pPr>
        <w:ind w:left="5389" w:hanging="360"/>
      </w:pPr>
    </w:lvl>
    <w:lvl w:ilvl="7" w:tplc="1A3CC78C">
      <w:start w:val="1"/>
      <w:numFmt w:val="lowerLetter"/>
      <w:lvlText w:val="%8."/>
      <w:lvlJc w:val="left"/>
      <w:pPr>
        <w:ind w:left="6109" w:hanging="360"/>
      </w:pPr>
    </w:lvl>
    <w:lvl w:ilvl="8" w:tplc="021E774A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45D646C"/>
    <w:multiLevelType w:val="hybridMultilevel"/>
    <w:tmpl w:val="A90821FE"/>
    <w:lvl w:ilvl="0" w:tplc="7B6C3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0A8BE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04BA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5A0D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20C36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1C10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14AC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BC61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884F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F7C"/>
    <w:rsid w:val="00105D19"/>
    <w:rsid w:val="001F2B9C"/>
    <w:rsid w:val="002F7BA8"/>
    <w:rsid w:val="00533474"/>
    <w:rsid w:val="00540901"/>
    <w:rsid w:val="00541474"/>
    <w:rsid w:val="00603718"/>
    <w:rsid w:val="006364BC"/>
    <w:rsid w:val="006F190C"/>
    <w:rsid w:val="007F5CEC"/>
    <w:rsid w:val="00846F7C"/>
    <w:rsid w:val="00A03CFB"/>
    <w:rsid w:val="00A85000"/>
    <w:rsid w:val="00CC3722"/>
    <w:rsid w:val="00CF31F2"/>
    <w:rsid w:val="00D6352F"/>
    <w:rsid w:val="00DE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5FD45E-155E-4641-BFEF-A4A793896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ahoma" w:hAnsiTheme="minorHAnsi" w:cs="Lohit Devanagari"/>
        <w:color w:val="000000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1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1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1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1">
    <w:name w:val="Заголовок 6 Знак1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a3">
    <w:name w:val="header"/>
    <w:basedOn w:val="a"/>
    <w:link w:val="a4"/>
    <w:uiPriority w:val="99"/>
    <w:unhideWhenUsed/>
    <w:pPr>
      <w:tabs>
        <w:tab w:val="center" w:pos="7143"/>
        <w:tab w:val="right" w:pos="14287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7143"/>
        <w:tab w:val="right" w:pos="14287"/>
      </w:tabs>
    </w:pPr>
  </w:style>
  <w:style w:type="paragraph" w:styleId="a7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paragraph" w:styleId="a8">
    <w:name w:val="footnote text"/>
    <w:basedOn w:val="a"/>
    <w:link w:val="a9"/>
    <w:uiPriority w:val="99"/>
    <w:semiHidden/>
    <w:unhideWhenUsed/>
    <w:pPr>
      <w:spacing w:after="40"/>
    </w:pPr>
    <w:rPr>
      <w:sz w:val="18"/>
    </w:rPr>
  </w:style>
  <w:style w:type="paragraph" w:styleId="aa">
    <w:name w:val="endnote text"/>
    <w:basedOn w:val="a"/>
    <w:link w:val="12"/>
    <w:uiPriority w:val="99"/>
    <w:semiHidden/>
    <w:unhideWhenUsed/>
    <w:rPr>
      <w:sz w:val="20"/>
    </w:rPr>
  </w:style>
  <w:style w:type="character" w:customStyle="1" w:styleId="12">
    <w:name w:val="Текст концевой сноски Знак1"/>
    <w:link w:val="aa"/>
    <w:uiPriority w:val="99"/>
    <w:rPr>
      <w:sz w:val="20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customStyle="1" w:styleId="110">
    <w:name w:val="Заголовок 11"/>
    <w:next w:val="a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customStyle="1" w:styleId="210">
    <w:name w:val="Заголовок 21"/>
    <w:next w:val="a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customStyle="1" w:styleId="310">
    <w:name w:val="Заголовок 31"/>
    <w:next w:val="a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customStyle="1" w:styleId="410">
    <w:name w:val="Заголовок 41"/>
    <w:next w:val="a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customStyle="1" w:styleId="510">
    <w:name w:val="Заголовок 51"/>
    <w:next w:val="a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customStyle="1" w:styleId="610">
    <w:name w:val="Заголовок 61"/>
    <w:basedOn w:val="a"/>
    <w:next w:val="a"/>
    <w:link w:val="62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710">
    <w:name w:val="Заголовок 71"/>
    <w:basedOn w:val="a"/>
    <w:next w:val="a"/>
    <w:link w:val="72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0">
    <w:name w:val="Заголовок 81"/>
    <w:basedOn w:val="a"/>
    <w:next w:val="a"/>
    <w:link w:val="82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910">
    <w:name w:val="Заголовок 91"/>
    <w:basedOn w:val="a"/>
    <w:next w:val="a"/>
    <w:link w:val="92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2">
    <w:name w:val="Заголовок 6 Знак"/>
    <w:basedOn w:val="a0"/>
    <w:link w:val="61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2">
    <w:name w:val="Заголовок 7 Знак"/>
    <w:basedOn w:val="a0"/>
    <w:link w:val="71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2">
    <w:name w:val="Заголовок 8 Знак"/>
    <w:basedOn w:val="a0"/>
    <w:link w:val="81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2">
    <w:name w:val="Заголовок 9 Знак"/>
    <w:basedOn w:val="a0"/>
    <w:link w:val="91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23">
    <w:name w:val="Цитата 2 Знак"/>
    <w:link w:val="24"/>
    <w:uiPriority w:val="29"/>
    <w:qFormat/>
    <w:rPr>
      <w:i/>
    </w:rPr>
  </w:style>
  <w:style w:type="character" w:customStyle="1" w:styleId="ab">
    <w:name w:val="Выделенная цитата Знак"/>
    <w:link w:val="ac"/>
    <w:uiPriority w:val="30"/>
    <w:qFormat/>
    <w:rPr>
      <w:i/>
    </w:rPr>
  </w:style>
  <w:style w:type="character" w:customStyle="1" w:styleId="a4">
    <w:name w:val="Верхний колонтитул Знак"/>
    <w:basedOn w:val="a0"/>
    <w:link w:val="a3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6">
    <w:name w:val="Нижний колонтитул Знак"/>
    <w:basedOn w:val="14"/>
    <w:link w:val="a5"/>
    <w:uiPriority w:val="99"/>
    <w:qFormat/>
    <w:rPr>
      <w:i/>
      <w:sz w:val="24"/>
    </w:rPr>
  </w:style>
  <w:style w:type="character" w:customStyle="1" w:styleId="a9">
    <w:name w:val="Текст сноски Знак"/>
    <w:link w:val="a8"/>
    <w:uiPriority w:val="99"/>
    <w:qFormat/>
    <w:rPr>
      <w:sz w:val="18"/>
    </w:rPr>
  </w:style>
  <w:style w:type="character" w:customStyle="1" w:styleId="ad">
    <w:name w:val="Символ сноски"/>
    <w:qFormat/>
    <w:rPr>
      <w:vertAlign w:val="superscript"/>
    </w:rPr>
  </w:style>
  <w:style w:type="character" w:styleId="ae">
    <w:name w:val="footnote reference"/>
    <w:rPr>
      <w:vertAlign w:val="superscript"/>
    </w:rPr>
  </w:style>
  <w:style w:type="character" w:customStyle="1" w:styleId="af">
    <w:name w:val="Текст концевой сноски Знак"/>
    <w:link w:val="15"/>
    <w:uiPriority w:val="99"/>
    <w:qFormat/>
    <w:rPr>
      <w:sz w:val="20"/>
    </w:rPr>
  </w:style>
  <w:style w:type="character" w:customStyle="1" w:styleId="af0">
    <w:name w:val="Символ концевой сноски"/>
    <w:qFormat/>
    <w:rPr>
      <w:vertAlign w:val="superscript"/>
    </w:rPr>
  </w:style>
  <w:style w:type="character" w:styleId="af1">
    <w:name w:val="endnote reference"/>
    <w:rPr>
      <w:vertAlign w:val="superscript"/>
    </w:rPr>
  </w:style>
  <w:style w:type="character" w:customStyle="1" w:styleId="Contents2">
    <w:name w:val="Contents 2"/>
    <w:qFormat/>
    <w:rPr>
      <w:rFonts w:ascii="XO Thames" w:hAnsi="XO Thames"/>
      <w:sz w:val="28"/>
    </w:rPr>
  </w:style>
  <w:style w:type="character" w:customStyle="1" w:styleId="af2">
    <w:name w:val="Колонтитул"/>
    <w:link w:val="16"/>
    <w:qFormat/>
  </w:style>
  <w:style w:type="character" w:customStyle="1" w:styleId="Contents4">
    <w:name w:val="Contents 4"/>
    <w:qFormat/>
    <w:rPr>
      <w:rFonts w:ascii="XO Thames" w:hAnsi="XO Thames"/>
      <w:sz w:val="28"/>
    </w:rPr>
  </w:style>
  <w:style w:type="character" w:customStyle="1" w:styleId="Contents6">
    <w:name w:val="Contents 6"/>
    <w:qFormat/>
    <w:rPr>
      <w:rFonts w:ascii="XO Thames" w:hAnsi="XO Thames"/>
      <w:sz w:val="28"/>
    </w:rPr>
  </w:style>
  <w:style w:type="character" w:customStyle="1" w:styleId="17">
    <w:name w:val="Верхний колонтитул1"/>
    <w:qFormat/>
  </w:style>
  <w:style w:type="character" w:customStyle="1" w:styleId="Contents7">
    <w:name w:val="Contents 7"/>
    <w:qFormat/>
    <w:rPr>
      <w:rFonts w:ascii="XO Thames" w:hAnsi="XO Thames"/>
      <w:sz w:val="28"/>
    </w:rPr>
  </w:style>
  <w:style w:type="character" w:customStyle="1" w:styleId="311">
    <w:name w:val="Заголовок 31"/>
    <w:qFormat/>
    <w:rPr>
      <w:rFonts w:ascii="XO Thames" w:hAnsi="XO Thames"/>
      <w:b/>
      <w:sz w:val="26"/>
    </w:rPr>
  </w:style>
  <w:style w:type="character" w:customStyle="1" w:styleId="18">
    <w:name w:val="Список1"/>
    <w:basedOn w:val="Textbody"/>
    <w:qFormat/>
  </w:style>
  <w:style w:type="character" w:customStyle="1" w:styleId="Contents3">
    <w:name w:val="Contents 3"/>
    <w:qFormat/>
    <w:rPr>
      <w:rFonts w:ascii="XO Thames" w:hAnsi="XO Thames"/>
      <w:sz w:val="28"/>
    </w:rPr>
  </w:style>
  <w:style w:type="character" w:customStyle="1" w:styleId="19">
    <w:name w:val="Нижний колонтитул1"/>
    <w:qFormat/>
  </w:style>
  <w:style w:type="character" w:customStyle="1" w:styleId="af3">
    <w:name w:val="Указатель Знак"/>
    <w:link w:val="indexheading1"/>
    <w:qFormat/>
  </w:style>
  <w:style w:type="character" w:customStyle="1" w:styleId="511">
    <w:name w:val="Заголовок 51"/>
    <w:qFormat/>
    <w:rPr>
      <w:rFonts w:ascii="XO Thames" w:hAnsi="XO Thames"/>
      <w:b/>
      <w:sz w:val="22"/>
    </w:rPr>
  </w:style>
  <w:style w:type="character" w:customStyle="1" w:styleId="111">
    <w:name w:val="Заголовок 11"/>
    <w:qFormat/>
    <w:rPr>
      <w:rFonts w:ascii="XO Thames" w:hAnsi="XO Thames"/>
      <w:b/>
      <w:sz w:val="32"/>
    </w:rPr>
  </w:style>
  <w:style w:type="character" w:styleId="af4">
    <w:name w:val="Hyperlink"/>
    <w:rPr>
      <w:color w:val="0000FF"/>
      <w:u w:val="single"/>
    </w:rPr>
  </w:style>
  <w:style w:type="character" w:customStyle="1" w:styleId="Footnote">
    <w:name w:val="Footnote"/>
    <w:link w:val="Footnote1"/>
    <w:qFormat/>
    <w:rPr>
      <w:rFonts w:ascii="XO Thames" w:hAnsi="XO Thames"/>
      <w:sz w:val="22"/>
    </w:rPr>
  </w:style>
  <w:style w:type="character" w:customStyle="1" w:styleId="Contents1">
    <w:name w:val="Contents 1"/>
    <w:qFormat/>
    <w:rPr>
      <w:rFonts w:ascii="XO Thames" w:hAnsi="XO Thames"/>
      <w:b/>
      <w:sz w:val="28"/>
    </w:rPr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Contents9">
    <w:name w:val="Contents 9"/>
    <w:qFormat/>
    <w:rPr>
      <w:rFonts w:ascii="XO Thames" w:hAnsi="XO Thames"/>
      <w:sz w:val="28"/>
    </w:rPr>
  </w:style>
  <w:style w:type="character" w:customStyle="1" w:styleId="14">
    <w:name w:val="Название объекта1"/>
    <w:qFormat/>
    <w:rPr>
      <w:i/>
      <w:sz w:val="24"/>
    </w:rPr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Textbody">
    <w:name w:val="Text body"/>
    <w:qFormat/>
  </w:style>
  <w:style w:type="character" w:customStyle="1" w:styleId="af5">
    <w:name w:val="Содержимое врезки"/>
    <w:link w:val="1a"/>
    <w:qFormat/>
  </w:style>
  <w:style w:type="character" w:customStyle="1" w:styleId="Contents5">
    <w:name w:val="Contents 5"/>
    <w:qFormat/>
    <w:rPr>
      <w:rFonts w:ascii="XO Thames" w:hAnsi="XO Thames"/>
      <w:sz w:val="28"/>
    </w:rPr>
  </w:style>
  <w:style w:type="character" w:customStyle="1" w:styleId="1b">
    <w:name w:val="Заголовок1"/>
    <w:link w:val="1111111111"/>
    <w:qFormat/>
    <w:rPr>
      <w:rFonts w:ascii="Open Sans" w:hAnsi="Open Sans"/>
      <w:sz w:val="28"/>
    </w:rPr>
  </w:style>
  <w:style w:type="character" w:customStyle="1" w:styleId="1c">
    <w:name w:val="Подзаголовок1"/>
    <w:qFormat/>
    <w:rPr>
      <w:rFonts w:ascii="XO Thames" w:hAnsi="XO Thames"/>
      <w:i/>
      <w:sz w:val="24"/>
    </w:rPr>
  </w:style>
  <w:style w:type="character" w:customStyle="1" w:styleId="1d">
    <w:name w:val="Название1"/>
    <w:qFormat/>
    <w:rPr>
      <w:rFonts w:ascii="XO Thames" w:hAnsi="XO Thames"/>
      <w:b/>
      <w:caps/>
      <w:sz w:val="40"/>
    </w:rPr>
  </w:style>
  <w:style w:type="character" w:customStyle="1" w:styleId="411">
    <w:name w:val="Заголовок 41"/>
    <w:qFormat/>
    <w:rPr>
      <w:rFonts w:ascii="XO Thames" w:hAnsi="XO Thames"/>
      <w:b/>
      <w:sz w:val="24"/>
    </w:rPr>
  </w:style>
  <w:style w:type="character" w:customStyle="1" w:styleId="211">
    <w:name w:val="Заголовок 21"/>
    <w:qFormat/>
    <w:rPr>
      <w:rFonts w:ascii="XO Thames" w:hAnsi="XO Thames"/>
      <w:b/>
      <w:sz w:val="28"/>
    </w:rPr>
  </w:style>
  <w:style w:type="paragraph" w:customStyle="1" w:styleId="1e">
    <w:name w:val="Заголовок1"/>
    <w:basedOn w:val="a"/>
    <w:next w:val="af6"/>
    <w:qFormat/>
    <w:pPr>
      <w:keepNext/>
      <w:spacing w:before="240" w:after="120"/>
    </w:pPr>
    <w:rPr>
      <w:rFonts w:ascii="Open Sans" w:hAnsi="Open Sans"/>
      <w:sz w:val="28"/>
      <w:szCs w:val="28"/>
    </w:rPr>
  </w:style>
  <w:style w:type="paragraph" w:styleId="af6">
    <w:name w:val="Body Text"/>
    <w:basedOn w:val="a"/>
    <w:pPr>
      <w:spacing w:after="140" w:line="276" w:lineRule="auto"/>
    </w:pPr>
  </w:style>
  <w:style w:type="paragraph" w:styleId="af7">
    <w:name w:val="List"/>
    <w:basedOn w:val="af6"/>
  </w:style>
  <w:style w:type="paragraph" w:customStyle="1" w:styleId="25">
    <w:name w:val="Название объекта2"/>
    <w:basedOn w:val="a"/>
    <w:qFormat/>
    <w:pPr>
      <w:suppressLineNumbers/>
      <w:spacing w:before="120" w:after="120"/>
    </w:pPr>
    <w:rPr>
      <w:i/>
      <w:iCs/>
      <w:szCs w:val="24"/>
    </w:rPr>
  </w:style>
  <w:style w:type="paragraph" w:styleId="af8">
    <w:name w:val="index heading"/>
    <w:basedOn w:val="a"/>
    <w:qFormat/>
    <w:pPr>
      <w:suppressLineNumbers/>
    </w:pPr>
  </w:style>
  <w:style w:type="paragraph" w:customStyle="1" w:styleId="112">
    <w:name w:val="Заголовок11"/>
    <w:basedOn w:val="a"/>
    <w:next w:val="af6"/>
    <w:qFormat/>
    <w:pPr>
      <w:keepNext/>
      <w:spacing w:before="240" w:after="120"/>
    </w:pPr>
    <w:rPr>
      <w:rFonts w:ascii="Open Sans" w:hAnsi="Open Sans"/>
      <w:sz w:val="28"/>
      <w:szCs w:val="28"/>
    </w:rPr>
  </w:style>
  <w:style w:type="paragraph" w:customStyle="1" w:styleId="1110">
    <w:name w:val="Заголовок111"/>
    <w:basedOn w:val="a"/>
    <w:next w:val="af6"/>
    <w:qFormat/>
    <w:pPr>
      <w:keepNext/>
      <w:spacing w:before="240" w:after="120"/>
    </w:pPr>
    <w:rPr>
      <w:rFonts w:ascii="Open Sans" w:hAnsi="Open Sans"/>
      <w:sz w:val="28"/>
      <w:szCs w:val="28"/>
    </w:rPr>
  </w:style>
  <w:style w:type="paragraph" w:customStyle="1" w:styleId="1111">
    <w:name w:val="Заголовок1111"/>
    <w:basedOn w:val="a"/>
    <w:next w:val="af6"/>
    <w:qFormat/>
    <w:pPr>
      <w:keepNext/>
      <w:spacing w:before="240" w:after="120"/>
    </w:pPr>
    <w:rPr>
      <w:rFonts w:ascii="Open Sans" w:hAnsi="Open Sans"/>
      <w:sz w:val="28"/>
      <w:szCs w:val="28"/>
    </w:rPr>
  </w:style>
  <w:style w:type="paragraph" w:customStyle="1" w:styleId="11111">
    <w:name w:val="Заголовок11111"/>
    <w:basedOn w:val="a"/>
    <w:next w:val="af6"/>
    <w:qFormat/>
    <w:pPr>
      <w:keepNext/>
      <w:spacing w:before="240" w:after="120"/>
    </w:pPr>
    <w:rPr>
      <w:rFonts w:ascii="Open Sans" w:hAnsi="Open Sans"/>
      <w:sz w:val="28"/>
      <w:szCs w:val="28"/>
    </w:rPr>
  </w:style>
  <w:style w:type="paragraph" w:customStyle="1" w:styleId="111111">
    <w:name w:val="Заголовок111111"/>
    <w:basedOn w:val="a"/>
    <w:next w:val="af6"/>
    <w:qFormat/>
    <w:pPr>
      <w:keepNext/>
      <w:spacing w:before="240" w:after="120"/>
    </w:pPr>
    <w:rPr>
      <w:rFonts w:ascii="Open Sans" w:hAnsi="Open Sans"/>
      <w:sz w:val="28"/>
      <w:szCs w:val="28"/>
    </w:rPr>
  </w:style>
  <w:style w:type="paragraph" w:customStyle="1" w:styleId="1111111">
    <w:name w:val="Заголовок1111111"/>
    <w:basedOn w:val="a"/>
    <w:next w:val="af6"/>
    <w:qFormat/>
    <w:pPr>
      <w:keepNext/>
      <w:spacing w:before="240" w:after="120"/>
    </w:pPr>
    <w:rPr>
      <w:rFonts w:ascii="Open Sans" w:hAnsi="Open Sans"/>
      <w:sz w:val="28"/>
      <w:szCs w:val="28"/>
    </w:rPr>
  </w:style>
  <w:style w:type="paragraph" w:customStyle="1" w:styleId="11111111">
    <w:name w:val="Заголовок11111111"/>
    <w:basedOn w:val="a"/>
    <w:next w:val="af6"/>
    <w:qFormat/>
    <w:pPr>
      <w:keepNext/>
      <w:spacing w:before="240" w:after="120"/>
    </w:pPr>
    <w:rPr>
      <w:rFonts w:ascii="Open Sans" w:hAnsi="Open Sans"/>
      <w:sz w:val="28"/>
      <w:szCs w:val="28"/>
    </w:rPr>
  </w:style>
  <w:style w:type="paragraph" w:customStyle="1" w:styleId="111111111">
    <w:name w:val="Заголовок111111111"/>
    <w:basedOn w:val="a"/>
    <w:next w:val="af6"/>
    <w:qFormat/>
    <w:pPr>
      <w:keepNext/>
      <w:spacing w:before="240" w:after="120"/>
    </w:pPr>
    <w:rPr>
      <w:rFonts w:ascii="Open Sans" w:hAnsi="Open Sans"/>
      <w:sz w:val="28"/>
      <w:szCs w:val="28"/>
    </w:rPr>
  </w:style>
  <w:style w:type="paragraph" w:customStyle="1" w:styleId="1111111111">
    <w:name w:val="Заголовок1111111111"/>
    <w:basedOn w:val="a"/>
    <w:next w:val="af6"/>
    <w:link w:val="1b"/>
    <w:qFormat/>
    <w:pPr>
      <w:keepNext/>
      <w:spacing w:before="240" w:after="120"/>
    </w:pPr>
    <w:rPr>
      <w:rFonts w:ascii="Open Sans" w:hAnsi="Open Sans"/>
      <w:sz w:val="28"/>
    </w:rPr>
  </w:style>
  <w:style w:type="paragraph" w:customStyle="1" w:styleId="indexheading1">
    <w:name w:val="index heading1"/>
    <w:basedOn w:val="1111111111"/>
    <w:link w:val="af3"/>
    <w:qFormat/>
  </w:style>
  <w:style w:type="paragraph" w:customStyle="1" w:styleId="caption1">
    <w:name w:val="caption1"/>
    <w:basedOn w:val="a"/>
    <w:qFormat/>
    <w:pPr>
      <w:spacing w:before="120" w:after="120"/>
    </w:pPr>
    <w:rPr>
      <w:i/>
    </w:rPr>
  </w:style>
  <w:style w:type="paragraph" w:styleId="af9">
    <w:name w:val="List Paragraph"/>
    <w:basedOn w:val="a"/>
    <w:link w:val="afa"/>
    <w:uiPriority w:val="34"/>
    <w:qFormat/>
    <w:pPr>
      <w:ind w:left="720"/>
      <w:contextualSpacing/>
    </w:pPr>
  </w:style>
  <w:style w:type="paragraph" w:styleId="afb">
    <w:name w:val="No Spacing"/>
    <w:uiPriority w:val="1"/>
    <w:qFormat/>
  </w:style>
  <w:style w:type="paragraph" w:styleId="24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paragraph" w:styleId="ac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1f">
    <w:name w:val="Текст сноски1"/>
    <w:basedOn w:val="a"/>
    <w:uiPriority w:val="99"/>
    <w:semiHidden/>
    <w:unhideWhenUsed/>
    <w:pPr>
      <w:spacing w:after="40"/>
    </w:pPr>
    <w:rPr>
      <w:sz w:val="18"/>
    </w:rPr>
  </w:style>
  <w:style w:type="paragraph" w:customStyle="1" w:styleId="15">
    <w:name w:val="Текст концевой сноски1"/>
    <w:basedOn w:val="a"/>
    <w:link w:val="af"/>
    <w:uiPriority w:val="99"/>
    <w:semiHidden/>
    <w:unhideWhenUsed/>
    <w:rPr>
      <w:sz w:val="20"/>
    </w:rPr>
  </w:style>
  <w:style w:type="paragraph" w:customStyle="1" w:styleId="1f0">
    <w:name w:val="Указатель1"/>
    <w:basedOn w:val="1111111111"/>
  </w:style>
  <w:style w:type="paragraph" w:styleId="afc">
    <w:name w:val="TOC Heading"/>
    <w:uiPriority w:val="39"/>
    <w:unhideWhenUsed/>
    <w:qFormat/>
  </w:style>
  <w:style w:type="paragraph" w:styleId="afd">
    <w:name w:val="table of figures"/>
    <w:basedOn w:val="a"/>
    <w:next w:val="a"/>
    <w:uiPriority w:val="99"/>
    <w:unhideWhenUsed/>
    <w:qFormat/>
  </w:style>
  <w:style w:type="paragraph" w:customStyle="1" w:styleId="212">
    <w:name w:val="Оглавление 21"/>
    <w:next w:val="a"/>
    <w:uiPriority w:val="39"/>
    <w:pPr>
      <w:ind w:left="200"/>
    </w:pPr>
    <w:rPr>
      <w:rFonts w:ascii="XO Thames" w:hAnsi="XO Thames"/>
      <w:sz w:val="28"/>
    </w:rPr>
  </w:style>
  <w:style w:type="paragraph" w:customStyle="1" w:styleId="16">
    <w:name w:val="Колонтитул1"/>
    <w:link w:val="af2"/>
    <w:qFormat/>
    <w:pPr>
      <w:jc w:val="both"/>
    </w:pPr>
    <w:rPr>
      <w:rFonts w:ascii="XO Thames" w:hAnsi="XO Thames"/>
    </w:rPr>
  </w:style>
  <w:style w:type="paragraph" w:customStyle="1" w:styleId="412">
    <w:name w:val="Оглавление 41"/>
    <w:next w:val="a"/>
    <w:uiPriority w:val="39"/>
    <w:pPr>
      <w:ind w:left="600"/>
    </w:pPr>
    <w:rPr>
      <w:rFonts w:ascii="XO Thames" w:hAnsi="XO Thames"/>
      <w:sz w:val="28"/>
    </w:rPr>
  </w:style>
  <w:style w:type="paragraph" w:customStyle="1" w:styleId="611">
    <w:name w:val="Оглавление 61"/>
    <w:next w:val="a"/>
    <w:uiPriority w:val="39"/>
    <w:pPr>
      <w:ind w:left="1000"/>
    </w:pPr>
    <w:rPr>
      <w:rFonts w:ascii="XO Thames" w:hAnsi="XO Thames"/>
      <w:sz w:val="28"/>
    </w:rPr>
  </w:style>
  <w:style w:type="paragraph" w:customStyle="1" w:styleId="26">
    <w:name w:val="Колонтитул2"/>
    <w:basedOn w:val="a"/>
    <w:qFormat/>
  </w:style>
  <w:style w:type="paragraph" w:customStyle="1" w:styleId="33">
    <w:name w:val="Колонтитул3"/>
    <w:basedOn w:val="a"/>
    <w:qFormat/>
  </w:style>
  <w:style w:type="paragraph" w:customStyle="1" w:styleId="43">
    <w:name w:val="Колонтитул4"/>
    <w:basedOn w:val="a"/>
    <w:qFormat/>
  </w:style>
  <w:style w:type="paragraph" w:customStyle="1" w:styleId="53">
    <w:name w:val="Колонтитул5"/>
    <w:basedOn w:val="a"/>
    <w:qFormat/>
  </w:style>
  <w:style w:type="paragraph" w:customStyle="1" w:styleId="63">
    <w:name w:val="Колонтитул6"/>
    <w:basedOn w:val="a"/>
    <w:qFormat/>
  </w:style>
  <w:style w:type="paragraph" w:customStyle="1" w:styleId="73">
    <w:name w:val="Колонтитул7"/>
    <w:basedOn w:val="a"/>
    <w:qFormat/>
  </w:style>
  <w:style w:type="paragraph" w:customStyle="1" w:styleId="83">
    <w:name w:val="Колонтитул8"/>
    <w:basedOn w:val="a"/>
    <w:qFormat/>
  </w:style>
  <w:style w:type="paragraph" w:customStyle="1" w:styleId="93">
    <w:name w:val="Колонтитул9"/>
    <w:basedOn w:val="a"/>
    <w:qFormat/>
  </w:style>
  <w:style w:type="paragraph" w:customStyle="1" w:styleId="100">
    <w:name w:val="Колонтитул10"/>
    <w:basedOn w:val="a"/>
    <w:qFormat/>
  </w:style>
  <w:style w:type="paragraph" w:customStyle="1" w:styleId="27">
    <w:name w:val="Верхний колонтитул2"/>
    <w:basedOn w:val="a"/>
    <w:pPr>
      <w:tabs>
        <w:tab w:val="center" w:pos="4153"/>
        <w:tab w:val="right" w:pos="8306"/>
      </w:tabs>
    </w:pPr>
  </w:style>
  <w:style w:type="paragraph" w:customStyle="1" w:styleId="711">
    <w:name w:val="Оглавление 71"/>
    <w:next w:val="a"/>
    <w:uiPriority w:val="39"/>
    <w:pPr>
      <w:ind w:left="1200"/>
    </w:pPr>
    <w:rPr>
      <w:rFonts w:ascii="XO Thames" w:hAnsi="XO Thames"/>
      <w:sz w:val="28"/>
    </w:rPr>
  </w:style>
  <w:style w:type="paragraph" w:customStyle="1" w:styleId="1f1">
    <w:name w:val="Основной шрифт абзаца1"/>
    <w:qFormat/>
  </w:style>
  <w:style w:type="paragraph" w:customStyle="1" w:styleId="312">
    <w:name w:val="Оглавление 31"/>
    <w:next w:val="a"/>
    <w:uiPriority w:val="39"/>
    <w:pPr>
      <w:ind w:left="400"/>
    </w:pPr>
    <w:rPr>
      <w:rFonts w:ascii="XO Thames" w:hAnsi="XO Thames"/>
      <w:sz w:val="28"/>
    </w:rPr>
  </w:style>
  <w:style w:type="paragraph" w:customStyle="1" w:styleId="28">
    <w:name w:val="Нижний колонтитул2"/>
    <w:basedOn w:val="a"/>
    <w:pPr>
      <w:tabs>
        <w:tab w:val="center" w:pos="4153"/>
        <w:tab w:val="right" w:pos="8306"/>
      </w:tabs>
    </w:pPr>
  </w:style>
  <w:style w:type="paragraph" w:customStyle="1" w:styleId="Internetlink">
    <w:name w:val="Internet link"/>
    <w:qFormat/>
    <w:rPr>
      <w:rFonts w:ascii="Calibri" w:hAnsi="Calibri"/>
      <w:color w:val="0000FF"/>
      <w:u w:val="single"/>
    </w:rPr>
  </w:style>
  <w:style w:type="paragraph" w:customStyle="1" w:styleId="Footnote1">
    <w:name w:val="Footnote1"/>
    <w:link w:val="Footnote"/>
    <w:qFormat/>
    <w:pPr>
      <w:ind w:firstLine="851"/>
      <w:jc w:val="both"/>
    </w:pPr>
    <w:rPr>
      <w:rFonts w:ascii="XO Thames" w:hAnsi="XO Thames"/>
      <w:sz w:val="22"/>
    </w:rPr>
  </w:style>
  <w:style w:type="paragraph" w:customStyle="1" w:styleId="113">
    <w:name w:val="Оглавление 11"/>
    <w:next w:val="a"/>
    <w:uiPriority w:val="39"/>
    <w:rPr>
      <w:rFonts w:ascii="XO Thames" w:hAnsi="XO Thames"/>
      <w:b/>
      <w:sz w:val="28"/>
    </w:rPr>
  </w:style>
  <w:style w:type="paragraph" w:customStyle="1" w:styleId="911">
    <w:name w:val="Оглавление 91"/>
    <w:next w:val="a"/>
    <w:uiPriority w:val="39"/>
    <w:pPr>
      <w:ind w:left="1600"/>
    </w:pPr>
    <w:rPr>
      <w:rFonts w:ascii="XO Thames" w:hAnsi="XO Thames"/>
      <w:sz w:val="28"/>
    </w:rPr>
  </w:style>
  <w:style w:type="paragraph" w:customStyle="1" w:styleId="811">
    <w:name w:val="Оглавление 81"/>
    <w:next w:val="a"/>
    <w:uiPriority w:val="39"/>
    <w:pPr>
      <w:ind w:left="1400"/>
    </w:pPr>
    <w:rPr>
      <w:rFonts w:ascii="XO Thames" w:hAnsi="XO Thames"/>
      <w:sz w:val="28"/>
    </w:rPr>
  </w:style>
  <w:style w:type="paragraph" w:customStyle="1" w:styleId="1a">
    <w:name w:val="Содержимое врезки1"/>
    <w:basedOn w:val="a"/>
    <w:link w:val="af5"/>
    <w:qFormat/>
  </w:style>
  <w:style w:type="paragraph" w:customStyle="1" w:styleId="512">
    <w:name w:val="Оглавление 51"/>
    <w:next w:val="a"/>
    <w:uiPriority w:val="39"/>
    <w:pPr>
      <w:ind w:left="800"/>
    </w:pPr>
    <w:rPr>
      <w:rFonts w:ascii="XO Thames" w:hAnsi="XO Thames"/>
      <w:sz w:val="28"/>
    </w:rPr>
  </w:style>
  <w:style w:type="paragraph" w:styleId="afe">
    <w:name w:val="Subtitle"/>
    <w:next w:val="a"/>
    <w:uiPriority w:val="11"/>
    <w:qFormat/>
    <w:pPr>
      <w:jc w:val="both"/>
    </w:pPr>
    <w:rPr>
      <w:rFonts w:ascii="XO Thames" w:hAnsi="XO Thames"/>
      <w:i/>
      <w:sz w:val="24"/>
    </w:rPr>
  </w:style>
  <w:style w:type="paragraph" w:styleId="aff">
    <w:name w:val="Title"/>
    <w:next w:val="a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table" w:styleId="af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4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3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3">
    <w:name w:val="Таблица простая 31"/>
    <w:basedOn w:val="a1"/>
    <w:uiPriority w:val="99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3">
    <w:name w:val="Таблица простая 41"/>
    <w:basedOn w:val="a1"/>
    <w:uiPriority w:val="99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3">
    <w:name w:val="Таблица простая 51"/>
    <w:basedOn w:val="a1"/>
    <w:uiPriority w:val="99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left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left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left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left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left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left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left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sz w:val="22"/>
      </w:rPr>
      <w:tblPr/>
      <w:tcPr>
        <w:shd w:val="clear" w:color="FFFFFF" w:fill="4F81BD" w:themeFill="accent1"/>
      </w:tcPr>
    </w:tblStylePr>
    <w:tblStylePr w:type="lastCol">
      <w:rPr>
        <w:b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sz w:val="22"/>
      </w:rPr>
      <w:tblPr/>
      <w:tcPr>
        <w:shd w:val="clear" w:color="FFFFFF" w:fill="C0504D" w:themeFill="accent2"/>
      </w:tcPr>
    </w:tblStylePr>
    <w:tblStylePr w:type="lastCol">
      <w:rPr>
        <w:b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sz w:val="22"/>
      </w:rPr>
      <w:tblPr/>
      <w:tcPr>
        <w:shd w:val="clear" w:color="FFFFFF" w:fill="9BBB59" w:themeFill="accent3"/>
      </w:tcPr>
    </w:tblStylePr>
    <w:tblStylePr w:type="lastCol">
      <w:rPr>
        <w:b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sz w:val="22"/>
      </w:rPr>
      <w:tblPr/>
      <w:tcPr>
        <w:shd w:val="clear" w:color="FFFFFF" w:fill="8064A2" w:themeFill="accent4"/>
      </w:tcPr>
    </w:tblStylePr>
    <w:tblStylePr w:type="lastCol">
      <w:rPr>
        <w:b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sz w:val="22"/>
      </w:rPr>
      <w:tblPr/>
      <w:tcPr>
        <w:shd w:val="clear" w:color="FFFFFF" w:fill="4BACC6" w:themeFill="accent5"/>
      </w:tcPr>
    </w:tblStylePr>
    <w:tblStylePr w:type="lastCol">
      <w:rPr>
        <w:b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sz w:val="22"/>
      </w:rPr>
      <w:tblPr/>
      <w:tcPr>
        <w:shd w:val="clear" w:color="FFFFFF" w:fill="F79646" w:themeFill="accent6"/>
      </w:tcPr>
    </w:tblStylePr>
    <w:tblStylePr w:type="lastCol">
      <w:rPr>
        <w:b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left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left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left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left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left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left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left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left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left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left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left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left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left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left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left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left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left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left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left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left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left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left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left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left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left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left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left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left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left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left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left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left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left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left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left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left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left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left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left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left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left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left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left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left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left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left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left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left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left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left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left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left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left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left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lang w:eastAsia="ru-RU" w:bidi="ar-SA"/>
    </w:r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lang w:eastAsia="ru-RU" w:bidi="ar-SA"/>
    </w:r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lang w:eastAsia="ru-RU" w:bidi="ar-SA"/>
    </w:r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lang w:eastAsia="ru-RU" w:bidi="ar-SA"/>
    </w:r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lang w:eastAsia="ru-RU" w:bidi="ar-SA"/>
    </w:r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lang w:eastAsia="ru-RU" w:bidi="ar-SA"/>
    </w:r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lang w:eastAsia="ru-RU" w:bidi="ar-SA"/>
    </w:r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left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lang w:eastAsia="ru-RU" w:bidi="ar-SA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left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lang w:eastAsia="ru-RU" w:bidi="ar-SA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left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lang w:eastAsia="ru-RU" w:bidi="ar-SA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left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lang w:eastAsia="ru-RU" w:bidi="ar-SA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left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lang w:eastAsia="ru-RU" w:bidi="ar-SA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left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lang w:eastAsia="ru-RU" w:bidi="ar-SA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left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left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left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left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left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left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left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left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character" w:customStyle="1" w:styleId="afa">
    <w:name w:val="Абзац списка Знак"/>
    <w:basedOn w:val="a0"/>
    <w:link w:val="af9"/>
    <w:uiPriority w:val="34"/>
    <w:rPr>
      <w:rFonts w:ascii="Times New Roman" w:hAnsi="Times New Roman"/>
      <w:sz w:val="24"/>
    </w:rPr>
  </w:style>
  <w:style w:type="paragraph" w:styleId="aff1">
    <w:name w:val="Normal (Web)"/>
    <w:basedOn w:val="a"/>
    <w:uiPriority w:val="99"/>
    <w:semiHidden/>
    <w:unhideWhenUsed/>
    <w:rsid w:val="006F190C"/>
    <w:pPr>
      <w:spacing w:before="100" w:beforeAutospacing="1" w:after="100" w:afterAutospacing="1"/>
    </w:pPr>
    <w:rPr>
      <w:rFonts w:eastAsia="Times New Roman" w:cs="Times New Roman"/>
      <w:color w:val="auto"/>
      <w:szCs w:val="24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80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1049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dc:description/>
  <cp:lastModifiedBy>Штернер Елена Васильевна</cp:lastModifiedBy>
  <cp:revision>12</cp:revision>
  <dcterms:created xsi:type="dcterms:W3CDTF">2024-10-26T04:35:00Z</dcterms:created>
  <dcterms:modified xsi:type="dcterms:W3CDTF">2024-11-02T06:56:00Z</dcterms:modified>
  <dc:language>ru-RU</dc:language>
</cp:coreProperties>
</file>