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907" w:rsidRPr="00946907" w:rsidRDefault="00946907" w:rsidP="00946907">
      <w:pPr>
        <w:spacing w:line="276" w:lineRule="auto"/>
        <w:rPr>
          <w:rFonts w:eastAsiaTheme="minorHAnsi"/>
          <w:szCs w:val="28"/>
          <w:lang w:eastAsia="en-US"/>
        </w:rPr>
      </w:pPr>
      <w:r w:rsidRPr="00946907">
        <w:rPr>
          <w:noProof/>
          <w:sz w:val="32"/>
          <w:szCs w:val="32"/>
        </w:rPr>
        <w:drawing>
          <wp:anchor distT="0" distB="0" distL="114300" distR="114300" simplePos="0" relativeHeight="251659264" behindDoc="1" locked="0" layoutInCell="1" allowOverlap="1" wp14:anchorId="2D6594B9" wp14:editId="2D0750FA">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6907" w:rsidRPr="00946907" w:rsidRDefault="00946907" w:rsidP="00946907">
      <w:pPr>
        <w:spacing w:line="360" w:lineRule="auto"/>
        <w:jc w:val="center"/>
        <w:rPr>
          <w:sz w:val="32"/>
          <w:szCs w:val="32"/>
        </w:rPr>
      </w:pPr>
    </w:p>
    <w:p w:rsidR="00946907" w:rsidRPr="00946907" w:rsidRDefault="00946907" w:rsidP="00946907">
      <w:pPr>
        <w:autoSpaceDE w:val="0"/>
        <w:autoSpaceDN w:val="0"/>
        <w:adjustRightInd w:val="0"/>
        <w:jc w:val="center"/>
        <w:rPr>
          <w:b/>
          <w:bCs/>
          <w:sz w:val="32"/>
          <w:szCs w:val="32"/>
        </w:rPr>
      </w:pPr>
    </w:p>
    <w:p w:rsidR="00946907" w:rsidRPr="00946907" w:rsidRDefault="00946907" w:rsidP="00946907">
      <w:pPr>
        <w:autoSpaceDE w:val="0"/>
        <w:autoSpaceDN w:val="0"/>
        <w:adjustRightInd w:val="0"/>
        <w:rPr>
          <w:b/>
          <w:bCs/>
          <w:sz w:val="32"/>
          <w:szCs w:val="32"/>
        </w:rPr>
      </w:pPr>
    </w:p>
    <w:p w:rsidR="00946907" w:rsidRPr="00946907" w:rsidRDefault="00946907" w:rsidP="00946907">
      <w:pPr>
        <w:autoSpaceDE w:val="0"/>
        <w:autoSpaceDN w:val="0"/>
        <w:adjustRightInd w:val="0"/>
        <w:jc w:val="center"/>
        <w:rPr>
          <w:b/>
          <w:bCs/>
          <w:sz w:val="32"/>
          <w:szCs w:val="32"/>
        </w:rPr>
      </w:pPr>
      <w:r w:rsidRPr="00946907">
        <w:rPr>
          <w:b/>
          <w:bCs/>
          <w:sz w:val="32"/>
          <w:szCs w:val="32"/>
        </w:rPr>
        <w:t>П О С Т А Н О В Л Е Н И Е</w:t>
      </w:r>
    </w:p>
    <w:p w:rsidR="00946907" w:rsidRPr="00946907" w:rsidRDefault="00946907" w:rsidP="00946907">
      <w:pPr>
        <w:autoSpaceDE w:val="0"/>
        <w:autoSpaceDN w:val="0"/>
        <w:adjustRightInd w:val="0"/>
        <w:jc w:val="center"/>
        <w:rPr>
          <w:b/>
          <w:bCs/>
          <w:szCs w:val="28"/>
        </w:rPr>
      </w:pPr>
    </w:p>
    <w:p w:rsidR="00946907" w:rsidRPr="00946907" w:rsidRDefault="00946907" w:rsidP="00946907">
      <w:pPr>
        <w:autoSpaceDE w:val="0"/>
        <w:autoSpaceDN w:val="0"/>
        <w:adjustRightInd w:val="0"/>
        <w:jc w:val="center"/>
        <w:rPr>
          <w:b/>
          <w:bCs/>
          <w:szCs w:val="28"/>
        </w:rPr>
      </w:pPr>
      <w:r w:rsidRPr="00946907">
        <w:rPr>
          <w:b/>
          <w:bCs/>
          <w:szCs w:val="28"/>
        </w:rPr>
        <w:t>ПРАВИТЕЛЬСТВА</w:t>
      </w:r>
    </w:p>
    <w:p w:rsidR="00946907" w:rsidRPr="00946907" w:rsidRDefault="00946907" w:rsidP="00946907">
      <w:pPr>
        <w:autoSpaceDE w:val="0"/>
        <w:autoSpaceDN w:val="0"/>
        <w:adjustRightInd w:val="0"/>
        <w:jc w:val="center"/>
        <w:rPr>
          <w:b/>
          <w:bCs/>
          <w:szCs w:val="28"/>
        </w:rPr>
      </w:pPr>
      <w:r w:rsidRPr="00946907">
        <w:rPr>
          <w:b/>
          <w:bCs/>
          <w:szCs w:val="28"/>
        </w:rPr>
        <w:t>КАМЧАТСКОГО КРАЯ</w:t>
      </w:r>
    </w:p>
    <w:p w:rsidR="00946907" w:rsidRPr="00946907" w:rsidRDefault="00946907" w:rsidP="00946907">
      <w:pPr>
        <w:spacing w:line="276" w:lineRule="auto"/>
        <w:jc w:val="center"/>
        <w:rPr>
          <w:rFonts w:eastAsiaTheme="minorHAnsi"/>
          <w:szCs w:val="28"/>
          <w:lang w:eastAsia="en-US"/>
        </w:rPr>
      </w:pPr>
    </w:p>
    <w:tbl>
      <w:tblPr>
        <w:tblW w:w="0" w:type="auto"/>
        <w:tblInd w:w="-142" w:type="dxa"/>
        <w:tblLayout w:type="fixed"/>
        <w:tblLook w:val="04A0" w:firstRow="1" w:lastRow="0" w:firstColumn="1" w:lastColumn="0" w:noHBand="0" w:noVBand="1"/>
      </w:tblPr>
      <w:tblGrid>
        <w:gridCol w:w="1985"/>
        <w:gridCol w:w="425"/>
        <w:gridCol w:w="1985"/>
      </w:tblGrid>
      <w:tr w:rsidR="00946907" w:rsidRPr="00946907" w:rsidTr="00870991">
        <w:tc>
          <w:tcPr>
            <w:tcW w:w="1985" w:type="dxa"/>
            <w:tcBorders>
              <w:top w:val="nil"/>
              <w:left w:val="nil"/>
              <w:bottom w:val="single" w:sz="4" w:space="0" w:color="auto"/>
              <w:right w:val="nil"/>
            </w:tcBorders>
            <w:hideMark/>
          </w:tcPr>
          <w:p w:rsidR="00946907" w:rsidRPr="00946907" w:rsidRDefault="00946907" w:rsidP="00946907">
            <w:pPr>
              <w:spacing w:line="276" w:lineRule="auto"/>
              <w:ind w:right="34"/>
              <w:jc w:val="center"/>
              <w:rPr>
                <w:rFonts w:eastAsiaTheme="minorHAnsi"/>
                <w:sz w:val="20"/>
                <w:szCs w:val="20"/>
                <w:lang w:eastAsia="en-US"/>
              </w:rPr>
            </w:pPr>
            <w:bookmarkStart w:id="0" w:name="REGDATESTAMP"/>
            <w:r w:rsidRPr="00946907">
              <w:rPr>
                <w:rFonts w:eastAsiaTheme="minorHAnsi"/>
                <w:szCs w:val="20"/>
                <w:lang w:val="en-US" w:eastAsia="en-US"/>
              </w:rPr>
              <w:t>[</w:t>
            </w:r>
            <w:r w:rsidRPr="00946907">
              <w:rPr>
                <w:rFonts w:eastAsiaTheme="minorHAnsi"/>
                <w:szCs w:val="20"/>
                <w:lang w:eastAsia="en-US"/>
              </w:rPr>
              <w:t>Д</w:t>
            </w:r>
            <w:r w:rsidRPr="00946907">
              <w:rPr>
                <w:rFonts w:eastAsiaTheme="minorHAnsi"/>
                <w:sz w:val="18"/>
                <w:szCs w:val="20"/>
                <w:lang w:eastAsia="en-US"/>
              </w:rPr>
              <w:t>ата</w:t>
            </w:r>
            <w:r w:rsidRPr="00946907">
              <w:rPr>
                <w:rFonts w:eastAsiaTheme="minorHAnsi"/>
                <w:sz w:val="24"/>
                <w:szCs w:val="20"/>
                <w:lang w:eastAsia="en-US"/>
              </w:rPr>
              <w:t xml:space="preserve"> </w:t>
            </w:r>
            <w:r w:rsidRPr="00946907">
              <w:rPr>
                <w:rFonts w:eastAsiaTheme="minorHAnsi"/>
                <w:sz w:val="18"/>
                <w:szCs w:val="20"/>
                <w:lang w:eastAsia="en-US"/>
              </w:rPr>
              <w:t>регистрации</w:t>
            </w:r>
            <w:r w:rsidRPr="00946907">
              <w:rPr>
                <w:rFonts w:eastAsiaTheme="minorHAnsi"/>
                <w:szCs w:val="20"/>
                <w:lang w:val="en-US" w:eastAsia="en-US"/>
              </w:rPr>
              <w:t>]</w:t>
            </w:r>
            <w:bookmarkEnd w:id="0"/>
          </w:p>
        </w:tc>
        <w:tc>
          <w:tcPr>
            <w:tcW w:w="425" w:type="dxa"/>
            <w:hideMark/>
          </w:tcPr>
          <w:p w:rsidR="00946907" w:rsidRPr="00946907" w:rsidRDefault="00946907" w:rsidP="00946907">
            <w:pPr>
              <w:spacing w:line="276" w:lineRule="auto"/>
              <w:jc w:val="both"/>
              <w:rPr>
                <w:rFonts w:eastAsiaTheme="minorHAnsi"/>
                <w:sz w:val="20"/>
                <w:szCs w:val="20"/>
                <w:lang w:eastAsia="en-US"/>
              </w:rPr>
            </w:pPr>
            <w:r w:rsidRPr="00946907">
              <w:rPr>
                <w:rFonts w:eastAsiaTheme="minorHAnsi"/>
                <w:szCs w:val="20"/>
                <w:lang w:eastAsia="en-US"/>
              </w:rPr>
              <w:t>№</w:t>
            </w:r>
          </w:p>
        </w:tc>
        <w:tc>
          <w:tcPr>
            <w:tcW w:w="1985" w:type="dxa"/>
            <w:tcBorders>
              <w:top w:val="nil"/>
              <w:left w:val="nil"/>
              <w:bottom w:val="single" w:sz="4" w:space="0" w:color="auto"/>
              <w:right w:val="nil"/>
            </w:tcBorders>
            <w:hideMark/>
          </w:tcPr>
          <w:p w:rsidR="00946907" w:rsidRPr="00946907" w:rsidRDefault="00946907" w:rsidP="00946907">
            <w:pPr>
              <w:spacing w:line="276" w:lineRule="auto"/>
              <w:jc w:val="center"/>
              <w:rPr>
                <w:rFonts w:eastAsiaTheme="minorHAnsi"/>
                <w:b/>
                <w:sz w:val="20"/>
                <w:szCs w:val="20"/>
                <w:lang w:eastAsia="en-US"/>
              </w:rPr>
            </w:pPr>
            <w:bookmarkStart w:id="1" w:name="REGNUMSTAMP"/>
            <w:r w:rsidRPr="00946907">
              <w:rPr>
                <w:rFonts w:eastAsiaTheme="minorHAnsi"/>
                <w:szCs w:val="20"/>
                <w:lang w:val="en-US" w:eastAsia="en-US"/>
              </w:rPr>
              <w:t>[</w:t>
            </w:r>
            <w:r w:rsidRPr="00946907">
              <w:rPr>
                <w:rFonts w:eastAsiaTheme="minorHAnsi"/>
                <w:szCs w:val="20"/>
                <w:lang w:eastAsia="en-US"/>
              </w:rPr>
              <w:t>Н</w:t>
            </w:r>
            <w:r w:rsidRPr="00946907">
              <w:rPr>
                <w:rFonts w:eastAsiaTheme="minorHAnsi"/>
                <w:sz w:val="18"/>
                <w:szCs w:val="20"/>
                <w:lang w:eastAsia="en-US"/>
              </w:rPr>
              <w:t>омер</w:t>
            </w:r>
            <w:r w:rsidRPr="00946907">
              <w:rPr>
                <w:rFonts w:eastAsiaTheme="minorHAnsi"/>
                <w:sz w:val="24"/>
                <w:szCs w:val="20"/>
                <w:lang w:eastAsia="en-US"/>
              </w:rPr>
              <w:t xml:space="preserve"> </w:t>
            </w:r>
            <w:r w:rsidRPr="00946907">
              <w:rPr>
                <w:rFonts w:eastAsiaTheme="minorHAnsi"/>
                <w:sz w:val="18"/>
                <w:szCs w:val="20"/>
                <w:lang w:eastAsia="en-US"/>
              </w:rPr>
              <w:t>документа</w:t>
            </w:r>
            <w:r w:rsidRPr="00946907">
              <w:rPr>
                <w:rFonts w:eastAsiaTheme="minorHAnsi"/>
                <w:szCs w:val="20"/>
                <w:lang w:val="en-US" w:eastAsia="en-US"/>
              </w:rPr>
              <w:t>]</w:t>
            </w:r>
            <w:bookmarkEnd w:id="1"/>
          </w:p>
        </w:tc>
      </w:tr>
    </w:tbl>
    <w:p w:rsidR="00946907" w:rsidRDefault="00946907" w:rsidP="00946907">
      <w:pPr>
        <w:spacing w:line="276" w:lineRule="auto"/>
        <w:ind w:right="5526"/>
        <w:jc w:val="center"/>
        <w:rPr>
          <w:rFonts w:eastAsiaTheme="minorHAnsi"/>
          <w:bCs/>
          <w:sz w:val="24"/>
          <w:szCs w:val="28"/>
          <w:lang w:eastAsia="en-US"/>
        </w:rPr>
      </w:pPr>
      <w:r w:rsidRPr="00946907">
        <w:rPr>
          <w:rFonts w:eastAsiaTheme="minorHAnsi"/>
          <w:bCs/>
          <w:sz w:val="24"/>
          <w:szCs w:val="28"/>
          <w:lang w:eastAsia="en-US"/>
        </w:rPr>
        <w:t>г. Петропавловск-Камчатский</w:t>
      </w:r>
    </w:p>
    <w:p w:rsidR="00946907" w:rsidRPr="00946907" w:rsidRDefault="00946907" w:rsidP="00946907">
      <w:pPr>
        <w:spacing w:line="276" w:lineRule="auto"/>
        <w:ind w:right="5526"/>
        <w:jc w:val="center"/>
        <w:rPr>
          <w:rFonts w:eastAsiaTheme="minorHAnsi"/>
          <w:bCs/>
          <w:szCs w:val="28"/>
          <w:lang w:eastAsia="en-US"/>
        </w:rPr>
      </w:pPr>
    </w:p>
    <w:tbl>
      <w:tblPr>
        <w:tblW w:w="0" w:type="auto"/>
        <w:tblInd w:w="108" w:type="dxa"/>
        <w:tblLayout w:type="fixed"/>
        <w:tblLook w:val="0000" w:firstRow="0" w:lastRow="0" w:firstColumn="0" w:lastColumn="0" w:noHBand="0" w:noVBand="0"/>
      </w:tblPr>
      <w:tblGrid>
        <w:gridCol w:w="4428"/>
      </w:tblGrid>
      <w:tr w:rsidR="00946907" w:rsidRPr="00FC3A92" w:rsidTr="00870991">
        <w:tc>
          <w:tcPr>
            <w:tcW w:w="4428" w:type="dxa"/>
          </w:tcPr>
          <w:p w:rsidR="00946907" w:rsidRPr="00FC3A92" w:rsidRDefault="00946907" w:rsidP="00870991">
            <w:pPr>
              <w:jc w:val="both"/>
              <w:rPr>
                <w:szCs w:val="28"/>
              </w:rPr>
            </w:pPr>
            <w:r w:rsidRPr="00FC3A92">
              <w:rPr>
                <w:szCs w:val="28"/>
              </w:rPr>
              <w:t xml:space="preserve">О внесении изменений в постановление Правительства Камчатского края </w:t>
            </w:r>
            <w:r>
              <w:rPr>
                <w:szCs w:val="28"/>
              </w:rPr>
              <w:t>от 22.11.2013</w:t>
            </w:r>
            <w:r w:rsidRPr="00FC3A92">
              <w:rPr>
                <w:szCs w:val="28"/>
              </w:rPr>
              <w:t xml:space="preserve"> </w:t>
            </w:r>
            <w:r w:rsidRPr="00FC3A92">
              <w:rPr>
                <w:szCs w:val="28"/>
              </w:rPr>
              <w:br/>
              <w:t>№ 520-П «Об утверждении государственной программы Камчатского края «Обеспечение доступным и комфортным жильем жителей Камчатского края»</w:t>
            </w:r>
          </w:p>
        </w:tc>
      </w:tr>
    </w:tbl>
    <w:tbl>
      <w:tblPr>
        <w:tblStyle w:val="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tblGrid>
      <w:tr w:rsidR="00946907" w:rsidRPr="00946907" w:rsidTr="00870991">
        <w:tc>
          <w:tcPr>
            <w:tcW w:w="4395" w:type="dxa"/>
          </w:tcPr>
          <w:p w:rsidR="00946907" w:rsidRPr="00946907" w:rsidRDefault="00946907" w:rsidP="00946907">
            <w:pPr>
              <w:ind w:left="30"/>
              <w:jc w:val="both"/>
              <w:rPr>
                <w:szCs w:val="28"/>
              </w:rPr>
            </w:pPr>
          </w:p>
        </w:tc>
      </w:tr>
    </w:tbl>
    <w:p w:rsidR="00946907" w:rsidRPr="008D4F32" w:rsidRDefault="00946907" w:rsidP="00946907">
      <w:pPr>
        <w:adjustRightInd w:val="0"/>
        <w:ind w:firstLine="709"/>
        <w:jc w:val="both"/>
        <w:rPr>
          <w:szCs w:val="28"/>
        </w:rPr>
      </w:pPr>
      <w:r w:rsidRPr="008D4F32">
        <w:rPr>
          <w:szCs w:val="28"/>
        </w:rPr>
        <w:t>ПРАВИТЕЛЬСТВО ПОСТАНОВЛЯЕТ:</w:t>
      </w:r>
    </w:p>
    <w:p w:rsidR="00946907" w:rsidRPr="008D4F32" w:rsidRDefault="00946907" w:rsidP="00946907">
      <w:pPr>
        <w:adjustRightInd w:val="0"/>
        <w:ind w:firstLine="709"/>
        <w:jc w:val="both"/>
        <w:rPr>
          <w:szCs w:val="28"/>
        </w:rPr>
      </w:pPr>
    </w:p>
    <w:p w:rsidR="00946907" w:rsidRPr="008D4F32" w:rsidRDefault="00946907" w:rsidP="00946907">
      <w:pPr>
        <w:pStyle w:val="ad"/>
        <w:adjustRightInd w:val="0"/>
        <w:ind w:left="0" w:firstLine="709"/>
        <w:jc w:val="both"/>
        <w:rPr>
          <w:szCs w:val="28"/>
        </w:rPr>
      </w:pPr>
      <w:r>
        <w:rPr>
          <w:szCs w:val="28"/>
        </w:rPr>
        <w:t xml:space="preserve">1. </w:t>
      </w:r>
      <w:r w:rsidRPr="008D4F32">
        <w:rPr>
          <w:szCs w:val="28"/>
        </w:rPr>
        <w:t xml:space="preserve">Внести в постановление Правительства Камчатского края от 22.11.2013 </w:t>
      </w:r>
      <w:r w:rsidRPr="008D4F32">
        <w:rPr>
          <w:szCs w:val="28"/>
        </w:rPr>
        <w:br/>
        <w:t>№ 520-П «Об утверждении государственной программы Камчатского края «Обеспечение доступным и комфортным жильем жителей Камчатского края» следующие изменения:</w:t>
      </w:r>
    </w:p>
    <w:p w:rsidR="00946907" w:rsidRDefault="00946907" w:rsidP="00946907">
      <w:pPr>
        <w:adjustRightInd w:val="0"/>
        <w:ind w:firstLine="709"/>
        <w:jc w:val="both"/>
      </w:pPr>
      <w:r>
        <w:rPr>
          <w:szCs w:val="28"/>
        </w:rPr>
        <w:t xml:space="preserve">1) </w:t>
      </w:r>
      <w:r>
        <w:t>преамбулу изложить в следующей редакции:</w:t>
      </w:r>
    </w:p>
    <w:p w:rsidR="00946907" w:rsidRDefault="00946907" w:rsidP="00946907">
      <w:pPr>
        <w:autoSpaceDE w:val="0"/>
        <w:autoSpaceDN w:val="0"/>
        <w:adjustRightInd w:val="0"/>
        <w:ind w:firstLine="540"/>
        <w:jc w:val="both"/>
        <w:rPr>
          <w:szCs w:val="28"/>
        </w:rPr>
      </w:pPr>
      <w:r>
        <w:t>«</w:t>
      </w:r>
      <w:r>
        <w:rPr>
          <w:szCs w:val="28"/>
        </w:rPr>
        <w:t xml:space="preserve">В соответствии с </w:t>
      </w:r>
      <w:r w:rsidRPr="008C39AD">
        <w:rPr>
          <w:szCs w:val="28"/>
        </w:rPr>
        <w:t xml:space="preserve">Постановлением </w:t>
      </w:r>
      <w:r>
        <w:rPr>
          <w:szCs w:val="28"/>
        </w:rPr>
        <w:t>Правительства Камчатского края от 07.06.2013 № 235-П «Об утверждении Порядка принятия решений о разработке государственных программ Камчатского края, их формирования и реализации», р</w:t>
      </w:r>
      <w:r w:rsidRPr="008C39AD">
        <w:rPr>
          <w:szCs w:val="28"/>
        </w:rPr>
        <w:t xml:space="preserve">аспоряжением </w:t>
      </w:r>
      <w:r>
        <w:rPr>
          <w:szCs w:val="28"/>
        </w:rPr>
        <w:t>Правительства Камчатского края от 31.07.2013 № 364-РП</w:t>
      </w:r>
      <w:r>
        <w:t>»</w:t>
      </w:r>
    </w:p>
    <w:p w:rsidR="00946907" w:rsidRDefault="00946907" w:rsidP="00946907">
      <w:pPr>
        <w:adjustRightInd w:val="0"/>
        <w:ind w:firstLine="709"/>
        <w:jc w:val="both"/>
        <w:rPr>
          <w:szCs w:val="28"/>
        </w:rPr>
      </w:pPr>
    </w:p>
    <w:p w:rsidR="00946907" w:rsidRPr="008C39AD" w:rsidRDefault="00946907" w:rsidP="00946907">
      <w:pPr>
        <w:adjustRightInd w:val="0"/>
        <w:ind w:firstLine="709"/>
        <w:jc w:val="both"/>
      </w:pPr>
      <w:r>
        <w:t>ПРАВИТЕЛЬСТВО ПОСТАНОВЛЯЕТ:»;</w:t>
      </w:r>
      <w:bookmarkStart w:id="2" w:name="_GoBack"/>
      <w:bookmarkEnd w:id="2"/>
    </w:p>
    <w:p w:rsidR="00946907" w:rsidRPr="008C39AD" w:rsidRDefault="00946907" w:rsidP="00946907">
      <w:pPr>
        <w:adjustRightInd w:val="0"/>
        <w:ind w:firstLine="709"/>
        <w:jc w:val="both"/>
        <w:rPr>
          <w:szCs w:val="28"/>
        </w:rPr>
      </w:pPr>
      <w:r>
        <w:rPr>
          <w:szCs w:val="28"/>
        </w:rPr>
        <w:t xml:space="preserve">2) </w:t>
      </w:r>
      <w:r w:rsidRPr="008C39AD">
        <w:rPr>
          <w:szCs w:val="28"/>
        </w:rPr>
        <w:t>постановляющую часть изложить в следующей редакции:</w:t>
      </w:r>
    </w:p>
    <w:p w:rsidR="00946907" w:rsidRPr="008D4F32" w:rsidRDefault="00946907" w:rsidP="00946907">
      <w:pPr>
        <w:autoSpaceDE w:val="0"/>
        <w:autoSpaceDN w:val="0"/>
        <w:adjustRightInd w:val="0"/>
        <w:ind w:firstLine="709"/>
        <w:jc w:val="both"/>
        <w:rPr>
          <w:szCs w:val="28"/>
        </w:rPr>
      </w:pPr>
      <w:r w:rsidRPr="008D4F32">
        <w:rPr>
          <w:szCs w:val="28"/>
        </w:rPr>
        <w:t>«1.</w:t>
      </w:r>
      <w:r>
        <w:rPr>
          <w:szCs w:val="28"/>
        </w:rPr>
        <w:t> </w:t>
      </w:r>
      <w:r w:rsidRPr="008D4F32">
        <w:rPr>
          <w:szCs w:val="28"/>
        </w:rPr>
        <w:t xml:space="preserve">Утвердить </w:t>
      </w:r>
      <w:hyperlink r:id="rId9" w:history="1">
        <w:r w:rsidRPr="008D4F32">
          <w:rPr>
            <w:szCs w:val="28"/>
          </w:rPr>
          <w:t>государственную программу</w:t>
        </w:r>
      </w:hyperlink>
      <w:r w:rsidRPr="008D4F32">
        <w:rPr>
          <w:szCs w:val="28"/>
        </w:rPr>
        <w:t xml:space="preserve"> Камчатского края «Обеспечение доступным и комфортным жильем жителей Камчатского края» (далее </w:t>
      </w:r>
      <w:r>
        <w:rPr>
          <w:szCs w:val="28"/>
        </w:rPr>
        <w:t>–</w:t>
      </w:r>
      <w:r w:rsidRPr="008D4F32">
        <w:rPr>
          <w:szCs w:val="28"/>
        </w:rPr>
        <w:t xml:space="preserve"> Программа) согласно приложению.</w:t>
      </w:r>
    </w:p>
    <w:p w:rsidR="00946907" w:rsidRPr="008D4F32" w:rsidRDefault="00946907" w:rsidP="00946907">
      <w:pPr>
        <w:autoSpaceDE w:val="0"/>
        <w:autoSpaceDN w:val="0"/>
        <w:adjustRightInd w:val="0"/>
        <w:ind w:firstLine="709"/>
        <w:jc w:val="both"/>
        <w:rPr>
          <w:szCs w:val="28"/>
        </w:rPr>
      </w:pPr>
      <w:r w:rsidRPr="008D4F32">
        <w:rPr>
          <w:szCs w:val="28"/>
        </w:rPr>
        <w:t>2.</w:t>
      </w:r>
      <w:r>
        <w:rPr>
          <w:szCs w:val="28"/>
        </w:rPr>
        <w:t> </w:t>
      </w:r>
      <w:r w:rsidRPr="008D4F32">
        <w:rPr>
          <w:szCs w:val="28"/>
        </w:rPr>
        <w:t>Ответственность за реализацию Программы возложить на Министра строительства и жилищной политики Камчатского края.</w:t>
      </w:r>
    </w:p>
    <w:p w:rsidR="00946907" w:rsidRDefault="00946907" w:rsidP="00946907">
      <w:pPr>
        <w:autoSpaceDE w:val="0"/>
        <w:autoSpaceDN w:val="0"/>
        <w:adjustRightInd w:val="0"/>
        <w:ind w:firstLine="709"/>
        <w:jc w:val="both"/>
        <w:rPr>
          <w:szCs w:val="28"/>
        </w:rPr>
      </w:pPr>
      <w:r w:rsidRPr="001166D6">
        <w:rPr>
          <w:szCs w:val="28"/>
        </w:rPr>
        <w:t>3.</w:t>
      </w:r>
      <w:r>
        <w:rPr>
          <w:color w:val="FF0000"/>
          <w:szCs w:val="28"/>
        </w:rPr>
        <w:t> </w:t>
      </w:r>
      <w:r>
        <w:rPr>
          <w:szCs w:val="28"/>
        </w:rPr>
        <w:t>Рекомендовать органам местного самоуправления муниципальных образований в Камчатском крае утвердить муниципальные программы, направленные на обеспечение доступным и комфортным жильем граждан.</w:t>
      </w:r>
    </w:p>
    <w:p w:rsidR="00946907" w:rsidRDefault="00946907" w:rsidP="00946907">
      <w:pPr>
        <w:autoSpaceDE w:val="0"/>
        <w:autoSpaceDN w:val="0"/>
        <w:adjustRightInd w:val="0"/>
        <w:ind w:firstLine="709"/>
        <w:jc w:val="both"/>
        <w:rPr>
          <w:szCs w:val="28"/>
        </w:rPr>
      </w:pPr>
      <w:r w:rsidRPr="001166D6">
        <w:rPr>
          <w:szCs w:val="28"/>
        </w:rPr>
        <w:lastRenderedPageBreak/>
        <w:t xml:space="preserve">4. Настоящее </w:t>
      </w:r>
      <w:r>
        <w:rPr>
          <w:szCs w:val="28"/>
        </w:rPr>
        <w:t>Постановление вступает в силу через 10 дней после дня его официального опубликования и распространяется на правоотношения, возникающие с 01 января 2014 года.</w:t>
      </w:r>
    </w:p>
    <w:p w:rsidR="00946907" w:rsidRPr="001166D6" w:rsidRDefault="00946907" w:rsidP="00946907">
      <w:pPr>
        <w:pStyle w:val="ad"/>
        <w:ind w:left="0" w:firstLine="709"/>
        <w:jc w:val="both"/>
        <w:rPr>
          <w:szCs w:val="28"/>
        </w:rPr>
      </w:pPr>
      <w:r w:rsidRPr="001166D6">
        <w:rPr>
          <w:szCs w:val="28"/>
        </w:rPr>
        <w:t>3) приложение изложить в редакции согласно приложение к настоящему постановлению</w:t>
      </w:r>
      <w:r>
        <w:rPr>
          <w:szCs w:val="28"/>
        </w:rPr>
        <w:t>;</w:t>
      </w:r>
    </w:p>
    <w:p w:rsidR="00946907" w:rsidRPr="00946907" w:rsidRDefault="00946907" w:rsidP="00946907">
      <w:pPr>
        <w:spacing w:line="276" w:lineRule="auto"/>
        <w:ind w:firstLine="709"/>
        <w:jc w:val="both"/>
        <w:rPr>
          <w:rFonts w:eastAsiaTheme="minorHAnsi"/>
          <w:bCs/>
          <w:szCs w:val="28"/>
          <w:lang w:eastAsia="en-US"/>
        </w:rPr>
      </w:pPr>
      <w:r w:rsidRPr="008D4F32">
        <w:rPr>
          <w:szCs w:val="28"/>
        </w:rPr>
        <w:t xml:space="preserve">2. </w:t>
      </w:r>
      <w:r>
        <w:t>Настоящее постановление вступает в силу после дня его официального опубликования.</w:t>
      </w:r>
    </w:p>
    <w:p w:rsidR="00946907" w:rsidRDefault="00946907" w:rsidP="00946907">
      <w:pPr>
        <w:spacing w:line="276" w:lineRule="auto"/>
        <w:ind w:firstLine="709"/>
        <w:jc w:val="both"/>
        <w:rPr>
          <w:rFonts w:eastAsiaTheme="minorHAnsi"/>
          <w:bCs/>
          <w:szCs w:val="28"/>
          <w:lang w:eastAsia="en-US"/>
        </w:rPr>
      </w:pPr>
    </w:p>
    <w:p w:rsidR="00946907" w:rsidRDefault="00946907" w:rsidP="00946907">
      <w:pPr>
        <w:spacing w:line="276" w:lineRule="auto"/>
        <w:ind w:firstLine="709"/>
        <w:jc w:val="both"/>
        <w:rPr>
          <w:rFonts w:eastAsiaTheme="minorHAnsi"/>
          <w:bCs/>
          <w:szCs w:val="28"/>
          <w:lang w:eastAsia="en-US"/>
        </w:rPr>
      </w:pPr>
    </w:p>
    <w:p w:rsidR="00946907" w:rsidRPr="00946907" w:rsidRDefault="00946907" w:rsidP="00946907">
      <w:pPr>
        <w:spacing w:line="276" w:lineRule="auto"/>
        <w:ind w:firstLine="709"/>
        <w:jc w:val="both"/>
        <w:rPr>
          <w:rFonts w:eastAsiaTheme="minorHAnsi"/>
          <w:bCs/>
          <w:szCs w:val="28"/>
          <w:lang w:eastAsia="en-US"/>
        </w:rPr>
      </w:pPr>
    </w:p>
    <w:tbl>
      <w:tblPr>
        <w:tblW w:w="9780" w:type="dxa"/>
        <w:tblCellMar>
          <w:left w:w="0" w:type="dxa"/>
          <w:right w:w="0" w:type="dxa"/>
        </w:tblCellMar>
        <w:tblLook w:val="04A0" w:firstRow="1" w:lastRow="0" w:firstColumn="1" w:lastColumn="0" w:noHBand="0" w:noVBand="1"/>
      </w:tblPr>
      <w:tblGrid>
        <w:gridCol w:w="3713"/>
        <w:gridCol w:w="3402"/>
        <w:gridCol w:w="2665"/>
      </w:tblGrid>
      <w:tr w:rsidR="00946907" w:rsidRPr="00946907" w:rsidTr="00870991">
        <w:trPr>
          <w:trHeight w:val="1256"/>
        </w:trPr>
        <w:tc>
          <w:tcPr>
            <w:tcW w:w="3713" w:type="dxa"/>
            <w:shd w:val="clear" w:color="auto" w:fill="auto"/>
          </w:tcPr>
          <w:p w:rsidR="00946907" w:rsidRPr="00946907" w:rsidRDefault="00946907" w:rsidP="00946907">
            <w:pPr>
              <w:ind w:hanging="4"/>
              <w:rPr>
                <w:rFonts w:eastAsiaTheme="minorHAnsi"/>
                <w:sz w:val="24"/>
                <w:szCs w:val="28"/>
                <w:highlight w:val="yellow"/>
                <w:lang w:eastAsia="en-US"/>
              </w:rPr>
            </w:pPr>
            <w:r w:rsidRPr="008D4F32">
              <w:rPr>
                <w:szCs w:val="28"/>
              </w:rPr>
              <w:t>Временно исполняющий обязаннос</w:t>
            </w:r>
            <w:r>
              <w:rPr>
                <w:szCs w:val="28"/>
              </w:rPr>
              <w:t xml:space="preserve">ти Председателя Правительства – </w:t>
            </w:r>
            <w:r w:rsidRPr="008D4F32">
              <w:rPr>
                <w:szCs w:val="28"/>
              </w:rPr>
              <w:t>Первого вице-губернатора Камчатского края</w:t>
            </w:r>
          </w:p>
        </w:tc>
        <w:tc>
          <w:tcPr>
            <w:tcW w:w="3402" w:type="dxa"/>
            <w:shd w:val="clear" w:color="auto" w:fill="auto"/>
          </w:tcPr>
          <w:p w:rsidR="00946907" w:rsidRPr="00946907" w:rsidRDefault="00946907" w:rsidP="00946907">
            <w:pPr>
              <w:ind w:right="-116"/>
              <w:jc w:val="center"/>
              <w:rPr>
                <w:rFonts w:eastAsiaTheme="minorHAnsi"/>
                <w:color w:val="D9D9D9"/>
                <w:szCs w:val="28"/>
                <w:lang w:eastAsia="en-US"/>
              </w:rPr>
            </w:pPr>
            <w:r w:rsidRPr="00946907">
              <w:rPr>
                <w:rFonts w:eastAsiaTheme="minorHAnsi"/>
                <w:color w:val="D9D9D9"/>
                <w:szCs w:val="28"/>
                <w:lang w:eastAsia="en-US"/>
              </w:rPr>
              <w:t>[горизонтальный штамп подписи 1]</w:t>
            </w:r>
          </w:p>
          <w:p w:rsidR="00946907" w:rsidRPr="00946907" w:rsidRDefault="00946907" w:rsidP="00946907">
            <w:pPr>
              <w:ind w:firstLine="709"/>
              <w:jc w:val="right"/>
              <w:rPr>
                <w:rFonts w:eastAsiaTheme="minorHAnsi"/>
                <w:szCs w:val="28"/>
                <w:lang w:eastAsia="en-US"/>
              </w:rPr>
            </w:pPr>
          </w:p>
        </w:tc>
        <w:tc>
          <w:tcPr>
            <w:tcW w:w="2665" w:type="dxa"/>
            <w:shd w:val="clear" w:color="auto" w:fill="auto"/>
          </w:tcPr>
          <w:p w:rsidR="00946907" w:rsidRPr="00946907" w:rsidRDefault="00946907" w:rsidP="00946907">
            <w:pPr>
              <w:ind w:right="-6"/>
              <w:jc w:val="right"/>
              <w:rPr>
                <w:rFonts w:eastAsiaTheme="minorHAnsi"/>
                <w:szCs w:val="28"/>
                <w:lang w:eastAsia="en-US"/>
              </w:rPr>
            </w:pPr>
          </w:p>
          <w:p w:rsidR="00946907" w:rsidRPr="00946907" w:rsidRDefault="00946907" w:rsidP="00946907">
            <w:pPr>
              <w:tabs>
                <w:tab w:val="left" w:pos="1935"/>
              </w:tabs>
              <w:ind w:right="-6"/>
              <w:jc w:val="right"/>
              <w:rPr>
                <w:rFonts w:eastAsiaTheme="minorHAnsi"/>
                <w:szCs w:val="28"/>
                <w:lang w:eastAsia="en-US"/>
              </w:rPr>
            </w:pPr>
            <w:r w:rsidRPr="00946907">
              <w:rPr>
                <w:rFonts w:eastAsiaTheme="minorHAnsi"/>
                <w:szCs w:val="28"/>
                <w:lang w:eastAsia="en-US"/>
              </w:rPr>
              <w:tab/>
            </w:r>
          </w:p>
          <w:p w:rsidR="00946907" w:rsidRPr="00946907" w:rsidRDefault="00946907" w:rsidP="00946907">
            <w:pPr>
              <w:ind w:right="-6"/>
              <w:jc w:val="right"/>
              <w:rPr>
                <w:rFonts w:eastAsiaTheme="minorHAnsi"/>
                <w:szCs w:val="28"/>
                <w:lang w:eastAsia="en-US"/>
              </w:rPr>
            </w:pPr>
            <w:r>
              <w:rPr>
                <w:rFonts w:eastAsiaTheme="minorHAnsi"/>
                <w:szCs w:val="28"/>
                <w:lang w:eastAsia="en-US"/>
              </w:rPr>
              <w:t xml:space="preserve">Е.А.Чекин  </w:t>
            </w:r>
          </w:p>
        </w:tc>
      </w:tr>
    </w:tbl>
    <w:p w:rsidR="00946907" w:rsidRPr="00946907" w:rsidRDefault="00946907" w:rsidP="00946907">
      <w:pPr>
        <w:spacing w:after="160" w:line="259" w:lineRule="auto"/>
        <w:rPr>
          <w:rFonts w:asciiTheme="minorHAnsi" w:eastAsiaTheme="minorHAnsi" w:hAnsiTheme="minorHAnsi" w:cstheme="minorBidi"/>
          <w:sz w:val="22"/>
          <w:szCs w:val="22"/>
          <w:lang w:eastAsia="en-US"/>
        </w:rPr>
      </w:pPr>
    </w:p>
    <w:p w:rsidR="009A0CCC" w:rsidRPr="00FC3A92" w:rsidRDefault="001166D6" w:rsidP="009A0CCC">
      <w:pPr>
        <w:pStyle w:val="ad"/>
        <w:ind w:left="0" w:firstLine="709"/>
        <w:jc w:val="both"/>
        <w:rPr>
          <w:color w:val="FF0000"/>
          <w:szCs w:val="28"/>
        </w:rPr>
      </w:pPr>
      <w:r>
        <w:t>.</w:t>
      </w:r>
      <w:r w:rsidR="009A0CCC" w:rsidRPr="00FC3A92">
        <w:rPr>
          <w:color w:val="FF0000"/>
          <w:szCs w:val="28"/>
        </w:rPr>
        <w:br w:type="page"/>
      </w:r>
    </w:p>
    <w:p w:rsidR="0009581E" w:rsidRPr="00FC3A92" w:rsidRDefault="0009581E" w:rsidP="00CC03D4">
      <w:pPr>
        <w:pStyle w:val="ConsPlusNormal"/>
        <w:ind w:firstLine="709"/>
        <w:jc w:val="right"/>
        <w:rPr>
          <w:rFonts w:ascii="Times New Roman" w:hAnsi="Times New Roman" w:cs="Times New Roman"/>
          <w:color w:val="FF0000"/>
          <w:sz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57"/>
      </w:tblGrid>
      <w:tr w:rsidR="009A0CCC" w:rsidRPr="0089646B" w:rsidTr="0006522C">
        <w:tc>
          <w:tcPr>
            <w:tcW w:w="5070" w:type="dxa"/>
          </w:tcPr>
          <w:p w:rsidR="009A0CCC" w:rsidRPr="0089646B" w:rsidRDefault="009A0CCC" w:rsidP="00CC03D4">
            <w:pPr>
              <w:pStyle w:val="ConsPlusNormal"/>
              <w:ind w:firstLine="0"/>
              <w:jc w:val="right"/>
              <w:rPr>
                <w:rFonts w:ascii="Times New Roman" w:hAnsi="Times New Roman" w:cs="Times New Roman"/>
                <w:sz w:val="28"/>
              </w:rPr>
            </w:pPr>
          </w:p>
        </w:tc>
        <w:tc>
          <w:tcPr>
            <w:tcW w:w="4557" w:type="dxa"/>
          </w:tcPr>
          <w:p w:rsidR="009A0CCC" w:rsidRPr="0089646B" w:rsidRDefault="009A0CCC" w:rsidP="001166D6">
            <w:pPr>
              <w:pStyle w:val="ConsPlusNormal"/>
              <w:ind w:firstLine="0"/>
              <w:jc w:val="both"/>
              <w:rPr>
                <w:rFonts w:ascii="Times New Roman" w:hAnsi="Times New Roman" w:cs="Times New Roman"/>
                <w:sz w:val="28"/>
              </w:rPr>
            </w:pPr>
            <w:r w:rsidRPr="0089646B">
              <w:rPr>
                <w:rFonts w:ascii="Times New Roman" w:hAnsi="Times New Roman" w:cs="Times New Roman"/>
                <w:sz w:val="28"/>
              </w:rPr>
              <w:t xml:space="preserve">Приложение к постановлению Правительства Камчатского края </w:t>
            </w:r>
            <w:r w:rsidRPr="0089646B">
              <w:rPr>
                <w:rFonts w:ascii="Times New Roman" w:hAnsi="Times New Roman" w:cs="Times New Roman"/>
                <w:sz w:val="28"/>
              </w:rPr>
              <w:br/>
              <w:t xml:space="preserve">от </w:t>
            </w:r>
            <w:r w:rsidRPr="0089646B">
              <w:rPr>
                <w:rFonts w:ascii="Times New Roman" w:hAnsi="Times New Roman" w:cs="Times New Roman"/>
                <w:sz w:val="28"/>
                <w:szCs w:val="28"/>
              </w:rPr>
              <w:t>[Дата регистрации] № [Номер документа]</w:t>
            </w:r>
            <w:r w:rsidRPr="0089646B">
              <w:rPr>
                <w:rFonts w:ascii="Times New Roman" w:hAnsi="Times New Roman" w:cs="Times New Roman"/>
                <w:sz w:val="28"/>
              </w:rPr>
              <w:t xml:space="preserve"> </w:t>
            </w:r>
          </w:p>
          <w:p w:rsidR="009A0CCC" w:rsidRPr="0089646B" w:rsidRDefault="009A0CCC" w:rsidP="009A0CCC">
            <w:pPr>
              <w:pStyle w:val="ConsPlusNormal"/>
              <w:ind w:firstLine="0"/>
              <w:rPr>
                <w:rFonts w:ascii="Times New Roman" w:hAnsi="Times New Roman" w:cs="Times New Roman"/>
                <w:sz w:val="28"/>
              </w:rPr>
            </w:pPr>
          </w:p>
          <w:p w:rsidR="009A0CCC" w:rsidRPr="0089646B" w:rsidRDefault="009A0CCC" w:rsidP="001166D6">
            <w:pPr>
              <w:pStyle w:val="ConsPlusNormal"/>
              <w:ind w:firstLine="0"/>
              <w:jc w:val="both"/>
              <w:rPr>
                <w:rFonts w:ascii="Times New Roman" w:hAnsi="Times New Roman" w:cs="Times New Roman"/>
                <w:sz w:val="28"/>
              </w:rPr>
            </w:pPr>
            <w:r w:rsidRPr="0089646B">
              <w:rPr>
                <w:rFonts w:ascii="Times New Roman" w:hAnsi="Times New Roman" w:cs="Times New Roman"/>
                <w:sz w:val="28"/>
              </w:rPr>
              <w:t>«Приложение к постановлению</w:t>
            </w:r>
            <w:r w:rsidR="001166D6">
              <w:rPr>
                <w:rFonts w:ascii="Times New Roman" w:hAnsi="Times New Roman" w:cs="Times New Roman"/>
                <w:sz w:val="28"/>
              </w:rPr>
              <w:t xml:space="preserve"> </w:t>
            </w:r>
            <w:r w:rsidRPr="0089646B">
              <w:rPr>
                <w:rFonts w:ascii="Times New Roman" w:hAnsi="Times New Roman" w:cs="Times New Roman"/>
                <w:sz w:val="28"/>
              </w:rPr>
              <w:t>Правительства Камчатского края</w:t>
            </w:r>
            <w:r w:rsidR="001166D6">
              <w:rPr>
                <w:rFonts w:ascii="Times New Roman" w:hAnsi="Times New Roman" w:cs="Times New Roman"/>
                <w:sz w:val="28"/>
              </w:rPr>
              <w:t xml:space="preserve"> </w:t>
            </w:r>
            <w:r w:rsidR="001166D6">
              <w:rPr>
                <w:rFonts w:ascii="Times New Roman" w:hAnsi="Times New Roman" w:cs="Times New Roman"/>
                <w:sz w:val="28"/>
              </w:rPr>
              <w:br/>
            </w:r>
            <w:r w:rsidR="0089646B" w:rsidRPr="0089646B">
              <w:rPr>
                <w:rFonts w:ascii="Times New Roman" w:hAnsi="Times New Roman" w:cs="Times New Roman"/>
                <w:sz w:val="28"/>
              </w:rPr>
              <w:t>от 22.11.2013 № 520</w:t>
            </w:r>
            <w:r w:rsidRPr="0089646B">
              <w:rPr>
                <w:rFonts w:ascii="Times New Roman" w:hAnsi="Times New Roman" w:cs="Times New Roman"/>
                <w:sz w:val="28"/>
              </w:rPr>
              <w:t>-П</w:t>
            </w:r>
          </w:p>
          <w:p w:rsidR="009A0CCC" w:rsidRPr="0089646B" w:rsidRDefault="009A0CCC" w:rsidP="00CC03D4">
            <w:pPr>
              <w:pStyle w:val="ConsPlusNormal"/>
              <w:ind w:firstLine="0"/>
              <w:jc w:val="right"/>
              <w:rPr>
                <w:rFonts w:ascii="Times New Roman" w:hAnsi="Times New Roman" w:cs="Times New Roman"/>
                <w:sz w:val="28"/>
              </w:rPr>
            </w:pPr>
          </w:p>
        </w:tc>
      </w:tr>
    </w:tbl>
    <w:p w:rsidR="009A0CCC" w:rsidRPr="0089646B" w:rsidRDefault="009A0CCC" w:rsidP="00782A62">
      <w:pPr>
        <w:autoSpaceDE w:val="0"/>
        <w:autoSpaceDN w:val="0"/>
        <w:adjustRightInd w:val="0"/>
        <w:jc w:val="center"/>
        <w:outlineLvl w:val="0"/>
        <w:rPr>
          <w:szCs w:val="28"/>
        </w:rPr>
      </w:pPr>
    </w:p>
    <w:p w:rsidR="00782A62" w:rsidRPr="0089646B" w:rsidRDefault="00D871FA" w:rsidP="00782A62">
      <w:pPr>
        <w:autoSpaceDE w:val="0"/>
        <w:autoSpaceDN w:val="0"/>
        <w:adjustRightInd w:val="0"/>
        <w:jc w:val="center"/>
        <w:outlineLvl w:val="0"/>
        <w:rPr>
          <w:szCs w:val="28"/>
        </w:rPr>
      </w:pPr>
      <w:bookmarkStart w:id="3" w:name="Par0"/>
      <w:bookmarkEnd w:id="3"/>
      <w:r>
        <w:rPr>
          <w:szCs w:val="28"/>
        </w:rPr>
        <w:t>Г</w:t>
      </w:r>
      <w:r w:rsidR="00782A62" w:rsidRPr="0089646B">
        <w:rPr>
          <w:szCs w:val="28"/>
        </w:rPr>
        <w:t>осударственная программа Камчатского края</w:t>
      </w:r>
    </w:p>
    <w:p w:rsidR="00782A62" w:rsidRPr="0089646B" w:rsidRDefault="00782A62" w:rsidP="00782A62">
      <w:pPr>
        <w:autoSpaceDE w:val="0"/>
        <w:autoSpaceDN w:val="0"/>
        <w:adjustRightInd w:val="0"/>
        <w:jc w:val="center"/>
        <w:outlineLvl w:val="0"/>
        <w:rPr>
          <w:szCs w:val="28"/>
        </w:rPr>
      </w:pPr>
      <w:r w:rsidRPr="0089646B">
        <w:rPr>
          <w:szCs w:val="28"/>
        </w:rPr>
        <w:t>«Обеспечение доступным и комфортным жильем</w:t>
      </w:r>
    </w:p>
    <w:p w:rsidR="00782A62" w:rsidRPr="0089646B" w:rsidRDefault="00782A62" w:rsidP="00782A62">
      <w:pPr>
        <w:autoSpaceDE w:val="0"/>
        <w:autoSpaceDN w:val="0"/>
        <w:adjustRightInd w:val="0"/>
        <w:jc w:val="center"/>
        <w:outlineLvl w:val="0"/>
        <w:rPr>
          <w:szCs w:val="28"/>
        </w:rPr>
      </w:pPr>
      <w:r w:rsidRPr="0089646B">
        <w:rPr>
          <w:szCs w:val="28"/>
        </w:rPr>
        <w:t>жителей Камчатского края»</w:t>
      </w:r>
    </w:p>
    <w:p w:rsidR="00782A62" w:rsidRPr="0089646B" w:rsidRDefault="00782A62" w:rsidP="00782A62">
      <w:pPr>
        <w:autoSpaceDE w:val="0"/>
        <w:autoSpaceDN w:val="0"/>
        <w:adjustRightInd w:val="0"/>
        <w:jc w:val="center"/>
        <w:outlineLvl w:val="0"/>
        <w:rPr>
          <w:szCs w:val="28"/>
        </w:rPr>
      </w:pPr>
      <w:r w:rsidRPr="0089646B">
        <w:rPr>
          <w:szCs w:val="28"/>
        </w:rPr>
        <w:t>(далее - Программа)</w:t>
      </w:r>
    </w:p>
    <w:p w:rsidR="00782A62" w:rsidRPr="0089646B" w:rsidRDefault="00782A62" w:rsidP="00782A62">
      <w:pPr>
        <w:autoSpaceDE w:val="0"/>
        <w:autoSpaceDN w:val="0"/>
        <w:adjustRightInd w:val="0"/>
        <w:jc w:val="center"/>
        <w:outlineLvl w:val="0"/>
        <w:rPr>
          <w:szCs w:val="28"/>
        </w:rPr>
      </w:pPr>
    </w:p>
    <w:p w:rsidR="00CB31AB" w:rsidRPr="0089646B" w:rsidRDefault="00782A62" w:rsidP="00CB31AB">
      <w:pPr>
        <w:autoSpaceDE w:val="0"/>
        <w:autoSpaceDN w:val="0"/>
        <w:adjustRightInd w:val="0"/>
        <w:jc w:val="center"/>
        <w:outlineLvl w:val="0"/>
        <w:rPr>
          <w:szCs w:val="28"/>
        </w:rPr>
      </w:pPr>
      <w:r w:rsidRPr="0089646B">
        <w:rPr>
          <w:szCs w:val="28"/>
        </w:rPr>
        <w:t>паспорт</w:t>
      </w:r>
    </w:p>
    <w:p w:rsidR="00CB31AB" w:rsidRPr="0089646B" w:rsidRDefault="00782A62" w:rsidP="00782A62">
      <w:pPr>
        <w:autoSpaceDE w:val="0"/>
        <w:autoSpaceDN w:val="0"/>
        <w:adjustRightInd w:val="0"/>
        <w:jc w:val="center"/>
        <w:outlineLvl w:val="0"/>
        <w:rPr>
          <w:szCs w:val="28"/>
        </w:rPr>
      </w:pPr>
      <w:r w:rsidRPr="0089646B">
        <w:rPr>
          <w:szCs w:val="28"/>
        </w:rPr>
        <w:t>Программы</w:t>
      </w:r>
    </w:p>
    <w:p w:rsidR="0089646B" w:rsidRPr="0089646B" w:rsidRDefault="0089646B" w:rsidP="00782A62">
      <w:pPr>
        <w:autoSpaceDE w:val="0"/>
        <w:autoSpaceDN w:val="0"/>
        <w:adjustRightInd w:val="0"/>
        <w:jc w:val="center"/>
        <w:outlineLvl w:val="0"/>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3681"/>
        <w:gridCol w:w="5958"/>
      </w:tblGrid>
      <w:tr w:rsidR="00FC3A92" w:rsidRPr="00FC3A92" w:rsidTr="002A6AAB">
        <w:tc>
          <w:tcPr>
            <w:tcW w:w="3681" w:type="dxa"/>
          </w:tcPr>
          <w:p w:rsidR="00252B16" w:rsidRPr="0089646B" w:rsidRDefault="00252B16">
            <w:pPr>
              <w:autoSpaceDE w:val="0"/>
              <w:autoSpaceDN w:val="0"/>
              <w:adjustRightInd w:val="0"/>
              <w:rPr>
                <w:szCs w:val="28"/>
              </w:rPr>
            </w:pPr>
            <w:r w:rsidRPr="0089646B">
              <w:rPr>
                <w:szCs w:val="28"/>
              </w:rPr>
              <w:t>Ответственный исполнитель Программы</w:t>
            </w:r>
          </w:p>
        </w:tc>
        <w:tc>
          <w:tcPr>
            <w:tcW w:w="5958" w:type="dxa"/>
          </w:tcPr>
          <w:p w:rsidR="00252B16" w:rsidRPr="0089646B" w:rsidRDefault="00252B16" w:rsidP="002E1385">
            <w:pPr>
              <w:autoSpaceDE w:val="0"/>
              <w:autoSpaceDN w:val="0"/>
              <w:adjustRightInd w:val="0"/>
              <w:jc w:val="both"/>
              <w:rPr>
                <w:szCs w:val="28"/>
              </w:rPr>
            </w:pPr>
            <w:r w:rsidRPr="0089646B">
              <w:rPr>
                <w:szCs w:val="28"/>
              </w:rPr>
              <w:t xml:space="preserve">Министерство </w:t>
            </w:r>
            <w:r w:rsidR="002E1385" w:rsidRPr="0089646B">
              <w:rPr>
                <w:szCs w:val="28"/>
              </w:rPr>
              <w:t>строительство и жилищной политики</w:t>
            </w:r>
            <w:r w:rsidRPr="0089646B">
              <w:rPr>
                <w:szCs w:val="28"/>
              </w:rPr>
              <w:t xml:space="preserve"> Камчатского края</w:t>
            </w:r>
          </w:p>
        </w:tc>
      </w:tr>
      <w:tr w:rsidR="00616CE8" w:rsidRPr="00FC3A92" w:rsidTr="002A6AAB">
        <w:tc>
          <w:tcPr>
            <w:tcW w:w="3681" w:type="dxa"/>
          </w:tcPr>
          <w:p w:rsidR="00616CE8" w:rsidRPr="0089646B" w:rsidRDefault="00616CE8">
            <w:pPr>
              <w:autoSpaceDE w:val="0"/>
              <w:autoSpaceDN w:val="0"/>
              <w:adjustRightInd w:val="0"/>
              <w:rPr>
                <w:szCs w:val="28"/>
              </w:rPr>
            </w:pPr>
            <w:r>
              <w:t>Соисполнители Программы</w:t>
            </w:r>
          </w:p>
        </w:tc>
        <w:tc>
          <w:tcPr>
            <w:tcW w:w="5958" w:type="dxa"/>
          </w:tcPr>
          <w:p w:rsidR="00616CE8" w:rsidRPr="0089646B" w:rsidRDefault="00616CE8" w:rsidP="002E1385">
            <w:pPr>
              <w:autoSpaceDE w:val="0"/>
              <w:autoSpaceDN w:val="0"/>
              <w:adjustRightInd w:val="0"/>
              <w:jc w:val="both"/>
              <w:rPr>
                <w:szCs w:val="28"/>
              </w:rPr>
            </w:pPr>
            <w:r>
              <w:rPr>
                <w:szCs w:val="28"/>
              </w:rPr>
              <w:t>отсутствуют</w:t>
            </w:r>
          </w:p>
        </w:tc>
      </w:tr>
      <w:tr w:rsidR="00FC3A92" w:rsidRPr="00FC3A92" w:rsidTr="002A6AAB">
        <w:tc>
          <w:tcPr>
            <w:tcW w:w="3681" w:type="dxa"/>
          </w:tcPr>
          <w:p w:rsidR="00252B16" w:rsidRPr="00616CE8" w:rsidRDefault="00252B16">
            <w:pPr>
              <w:autoSpaceDE w:val="0"/>
              <w:autoSpaceDN w:val="0"/>
              <w:adjustRightInd w:val="0"/>
              <w:rPr>
                <w:szCs w:val="28"/>
              </w:rPr>
            </w:pPr>
            <w:r w:rsidRPr="00616CE8">
              <w:rPr>
                <w:szCs w:val="28"/>
              </w:rPr>
              <w:t>Участники Программы</w:t>
            </w:r>
          </w:p>
        </w:tc>
        <w:tc>
          <w:tcPr>
            <w:tcW w:w="5958" w:type="dxa"/>
          </w:tcPr>
          <w:p w:rsidR="00252B16" w:rsidRPr="00616CE8" w:rsidRDefault="00252B16">
            <w:pPr>
              <w:autoSpaceDE w:val="0"/>
              <w:autoSpaceDN w:val="0"/>
              <w:adjustRightInd w:val="0"/>
              <w:jc w:val="both"/>
              <w:rPr>
                <w:szCs w:val="28"/>
              </w:rPr>
            </w:pPr>
            <w:r w:rsidRPr="00616CE8">
              <w:rPr>
                <w:szCs w:val="28"/>
              </w:rPr>
              <w:t xml:space="preserve">Министерство </w:t>
            </w:r>
            <w:r w:rsidR="00616CE8" w:rsidRPr="00616CE8">
              <w:rPr>
                <w:szCs w:val="28"/>
              </w:rPr>
              <w:t>имущественных и земельных отношений Камчатского края</w:t>
            </w:r>
          </w:p>
        </w:tc>
      </w:tr>
      <w:tr w:rsidR="00FC3A92" w:rsidRPr="00FC3A92" w:rsidTr="002A6AAB">
        <w:tc>
          <w:tcPr>
            <w:tcW w:w="3681" w:type="dxa"/>
          </w:tcPr>
          <w:p w:rsidR="00106E50" w:rsidRPr="00616CE8" w:rsidRDefault="00106E50">
            <w:pPr>
              <w:autoSpaceDE w:val="0"/>
              <w:autoSpaceDN w:val="0"/>
              <w:adjustRightInd w:val="0"/>
              <w:rPr>
                <w:szCs w:val="28"/>
              </w:rPr>
            </w:pPr>
            <w:r w:rsidRPr="00616CE8">
              <w:rPr>
                <w:szCs w:val="28"/>
              </w:rPr>
              <w:t>Иные участники Программы</w:t>
            </w:r>
          </w:p>
        </w:tc>
        <w:tc>
          <w:tcPr>
            <w:tcW w:w="5958" w:type="dxa"/>
          </w:tcPr>
          <w:p w:rsidR="00616CE8" w:rsidRPr="00616CE8" w:rsidRDefault="00616CE8" w:rsidP="00616CE8">
            <w:pPr>
              <w:autoSpaceDE w:val="0"/>
              <w:autoSpaceDN w:val="0"/>
              <w:adjustRightInd w:val="0"/>
              <w:jc w:val="both"/>
              <w:rPr>
                <w:szCs w:val="28"/>
              </w:rPr>
            </w:pPr>
            <w:r w:rsidRPr="00616CE8">
              <w:rPr>
                <w:szCs w:val="28"/>
              </w:rPr>
              <w:t>органы местного самоуправления муниципальных образований в Камчатском крае (по согласованию);</w:t>
            </w:r>
          </w:p>
          <w:p w:rsidR="00106E50" w:rsidRPr="00616CE8" w:rsidRDefault="00616CE8" w:rsidP="00616CE8">
            <w:pPr>
              <w:autoSpaceDE w:val="0"/>
              <w:autoSpaceDN w:val="0"/>
              <w:adjustRightInd w:val="0"/>
              <w:jc w:val="both"/>
              <w:rPr>
                <w:szCs w:val="28"/>
              </w:rPr>
            </w:pPr>
            <w:r w:rsidRPr="00616CE8">
              <w:rPr>
                <w:szCs w:val="28"/>
              </w:rPr>
              <w:t>государственные казенные учреждения, подведомственные Министерству строительства и жилищной политики Камчатского края</w:t>
            </w:r>
          </w:p>
        </w:tc>
      </w:tr>
      <w:tr w:rsidR="00FC3A92" w:rsidRPr="00FC3A92" w:rsidTr="002A6AAB">
        <w:tc>
          <w:tcPr>
            <w:tcW w:w="3681" w:type="dxa"/>
          </w:tcPr>
          <w:p w:rsidR="00252B16" w:rsidRPr="00FC3A92" w:rsidRDefault="00252B16" w:rsidP="00494D2E">
            <w:pPr>
              <w:autoSpaceDE w:val="0"/>
              <w:autoSpaceDN w:val="0"/>
              <w:adjustRightInd w:val="0"/>
              <w:rPr>
                <w:color w:val="FF0000"/>
                <w:szCs w:val="28"/>
              </w:rPr>
            </w:pPr>
            <w:r w:rsidRPr="00415CC2">
              <w:rPr>
                <w:szCs w:val="28"/>
              </w:rPr>
              <w:t>Подпрограммы Программы</w:t>
            </w:r>
          </w:p>
        </w:tc>
        <w:tc>
          <w:tcPr>
            <w:tcW w:w="5958" w:type="dxa"/>
          </w:tcPr>
          <w:p w:rsidR="008D3944" w:rsidRPr="008D3944" w:rsidRDefault="008D3944" w:rsidP="008D3944">
            <w:pPr>
              <w:autoSpaceDE w:val="0"/>
              <w:autoSpaceDN w:val="0"/>
              <w:adjustRightInd w:val="0"/>
              <w:jc w:val="both"/>
              <w:rPr>
                <w:szCs w:val="28"/>
              </w:rPr>
            </w:pPr>
            <w:r w:rsidRPr="008D3944">
              <w:rPr>
                <w:szCs w:val="28"/>
              </w:rPr>
              <w:t xml:space="preserve">1) </w:t>
            </w:r>
            <w:hyperlink w:anchor="P222" w:history="1">
              <w:r w:rsidRPr="008D3944">
                <w:rPr>
                  <w:szCs w:val="28"/>
                </w:rPr>
                <w:t>подпрограмма 1</w:t>
              </w:r>
            </w:hyperlink>
            <w:r>
              <w:rPr>
                <w:szCs w:val="28"/>
              </w:rPr>
              <w:t xml:space="preserve"> «</w:t>
            </w:r>
            <w:r w:rsidRPr="008D3944">
              <w:rPr>
                <w:szCs w:val="28"/>
              </w:rPr>
              <w:t>Стимулирование р</w:t>
            </w:r>
            <w:r>
              <w:rPr>
                <w:szCs w:val="28"/>
              </w:rPr>
              <w:t>азвития жилищного строительства»</w:t>
            </w:r>
            <w:r w:rsidRPr="008D3944">
              <w:rPr>
                <w:szCs w:val="28"/>
              </w:rPr>
              <w:t>;</w:t>
            </w:r>
          </w:p>
          <w:p w:rsidR="008D3944" w:rsidRPr="008D3944" w:rsidRDefault="008D3944" w:rsidP="008D3944">
            <w:pPr>
              <w:autoSpaceDE w:val="0"/>
              <w:autoSpaceDN w:val="0"/>
              <w:adjustRightInd w:val="0"/>
              <w:jc w:val="both"/>
              <w:rPr>
                <w:szCs w:val="28"/>
              </w:rPr>
            </w:pPr>
            <w:r w:rsidRPr="008D3944">
              <w:rPr>
                <w:szCs w:val="28"/>
              </w:rPr>
              <w:t xml:space="preserve">2) </w:t>
            </w:r>
            <w:hyperlink w:anchor="P320" w:history="1">
              <w:r w:rsidRPr="008D3944">
                <w:rPr>
                  <w:szCs w:val="28"/>
                </w:rPr>
                <w:t>подпрограмма 2</w:t>
              </w:r>
            </w:hyperlink>
            <w:r>
              <w:rPr>
                <w:szCs w:val="28"/>
              </w:rPr>
              <w:t xml:space="preserve"> «</w:t>
            </w:r>
            <w:r w:rsidRPr="008D3944">
              <w:rPr>
                <w:szCs w:val="28"/>
              </w:rPr>
              <w:t>Повышение устойчивости жилых домов, основных объ</w:t>
            </w:r>
            <w:r>
              <w:rPr>
                <w:szCs w:val="28"/>
              </w:rPr>
              <w:t>ектов и систем жизнеобеспечения»</w:t>
            </w:r>
            <w:r w:rsidRPr="008D3944">
              <w:rPr>
                <w:szCs w:val="28"/>
              </w:rPr>
              <w:t>;</w:t>
            </w:r>
          </w:p>
          <w:p w:rsidR="008D3944" w:rsidRPr="008D3944" w:rsidRDefault="008D3944" w:rsidP="008D3944">
            <w:pPr>
              <w:autoSpaceDE w:val="0"/>
              <w:autoSpaceDN w:val="0"/>
              <w:adjustRightInd w:val="0"/>
              <w:jc w:val="both"/>
              <w:rPr>
                <w:szCs w:val="28"/>
              </w:rPr>
            </w:pPr>
            <w:r w:rsidRPr="008D3944">
              <w:rPr>
                <w:szCs w:val="28"/>
              </w:rPr>
              <w:t xml:space="preserve">3) </w:t>
            </w:r>
            <w:hyperlink w:anchor="P431" w:history="1">
              <w:r w:rsidRPr="008D3944">
                <w:rPr>
                  <w:szCs w:val="28"/>
                </w:rPr>
                <w:t>подпрограмма 3</w:t>
              </w:r>
            </w:hyperlink>
            <w:r>
              <w:rPr>
                <w:szCs w:val="28"/>
              </w:rPr>
              <w:t xml:space="preserve"> «</w:t>
            </w:r>
            <w:r w:rsidRPr="008D3944">
              <w:rPr>
                <w:szCs w:val="28"/>
              </w:rPr>
              <w:t>Адресная программа по переселению гражда</w:t>
            </w:r>
            <w:r>
              <w:rPr>
                <w:szCs w:val="28"/>
              </w:rPr>
              <w:t>н из аварийного жилищного фонда»</w:t>
            </w:r>
            <w:r w:rsidRPr="008D3944">
              <w:rPr>
                <w:szCs w:val="28"/>
              </w:rPr>
              <w:t>;</w:t>
            </w:r>
          </w:p>
          <w:p w:rsidR="008D3944" w:rsidRPr="008D3944" w:rsidRDefault="008D3944" w:rsidP="008D3944">
            <w:pPr>
              <w:autoSpaceDE w:val="0"/>
              <w:autoSpaceDN w:val="0"/>
              <w:adjustRightInd w:val="0"/>
              <w:jc w:val="both"/>
              <w:rPr>
                <w:szCs w:val="28"/>
              </w:rPr>
            </w:pPr>
            <w:r w:rsidRPr="008D3944">
              <w:rPr>
                <w:szCs w:val="28"/>
              </w:rPr>
              <w:t xml:space="preserve">4) </w:t>
            </w:r>
            <w:hyperlink w:anchor="P544" w:history="1">
              <w:r w:rsidRPr="008D3944">
                <w:rPr>
                  <w:szCs w:val="28"/>
                </w:rPr>
                <w:t>подпрограмма 4</w:t>
              </w:r>
            </w:hyperlink>
            <w:r>
              <w:rPr>
                <w:szCs w:val="28"/>
              </w:rPr>
              <w:t xml:space="preserve"> «</w:t>
            </w:r>
            <w:r w:rsidRPr="008D3944">
              <w:rPr>
                <w:szCs w:val="28"/>
              </w:rPr>
              <w:t xml:space="preserve">Адресная программа по переселению граждан из аварийного жилищного фонда с учетом необходимости развития малоэтажного жилищного </w:t>
            </w:r>
            <w:r w:rsidRPr="008D3944">
              <w:rPr>
                <w:szCs w:val="28"/>
              </w:rPr>
              <w:lastRenderedPageBreak/>
              <w:t>строи</w:t>
            </w:r>
            <w:r>
              <w:rPr>
                <w:szCs w:val="28"/>
              </w:rPr>
              <w:t>тельства в Камчатском крае»</w:t>
            </w:r>
            <w:r w:rsidRPr="008D3944">
              <w:rPr>
                <w:szCs w:val="28"/>
              </w:rPr>
              <w:t>;</w:t>
            </w:r>
          </w:p>
          <w:p w:rsidR="008D3944" w:rsidRPr="008D3944" w:rsidRDefault="008D3944" w:rsidP="008D3944">
            <w:pPr>
              <w:autoSpaceDE w:val="0"/>
              <w:autoSpaceDN w:val="0"/>
              <w:adjustRightInd w:val="0"/>
              <w:jc w:val="both"/>
              <w:rPr>
                <w:szCs w:val="28"/>
              </w:rPr>
            </w:pPr>
            <w:r w:rsidRPr="008D3944">
              <w:rPr>
                <w:szCs w:val="28"/>
              </w:rPr>
              <w:t xml:space="preserve">5) </w:t>
            </w:r>
            <w:hyperlink w:anchor="P585" w:history="1">
              <w:r w:rsidRPr="008D3944">
                <w:rPr>
                  <w:szCs w:val="28"/>
                </w:rPr>
                <w:t>подпрограмма 5</w:t>
              </w:r>
            </w:hyperlink>
            <w:r>
              <w:rPr>
                <w:szCs w:val="28"/>
              </w:rPr>
              <w:t xml:space="preserve"> «</w:t>
            </w:r>
            <w:r w:rsidRPr="008D3944">
              <w:rPr>
                <w:szCs w:val="28"/>
              </w:rPr>
              <w:t>Переселение граждан из аварийных жилых домов и непригодных</w:t>
            </w:r>
            <w:r>
              <w:rPr>
                <w:szCs w:val="28"/>
              </w:rPr>
              <w:t xml:space="preserve"> для проживания жилых помещений»</w:t>
            </w:r>
            <w:r w:rsidRPr="008D3944">
              <w:rPr>
                <w:szCs w:val="28"/>
              </w:rPr>
              <w:t>;</w:t>
            </w:r>
          </w:p>
          <w:p w:rsidR="008D3944" w:rsidRPr="008D3944" w:rsidRDefault="008D3944" w:rsidP="008D3944">
            <w:pPr>
              <w:autoSpaceDE w:val="0"/>
              <w:autoSpaceDN w:val="0"/>
              <w:adjustRightInd w:val="0"/>
              <w:jc w:val="both"/>
              <w:rPr>
                <w:szCs w:val="28"/>
              </w:rPr>
            </w:pPr>
            <w:r w:rsidRPr="008D3944">
              <w:rPr>
                <w:szCs w:val="28"/>
              </w:rPr>
              <w:t xml:space="preserve">6) </w:t>
            </w:r>
            <w:hyperlink w:anchor="P669" w:history="1">
              <w:r w:rsidRPr="008D3944">
                <w:rPr>
                  <w:szCs w:val="28"/>
                </w:rPr>
                <w:t>подпрограмма 6</w:t>
              </w:r>
            </w:hyperlink>
            <w:r>
              <w:rPr>
                <w:szCs w:val="28"/>
              </w:rPr>
              <w:t xml:space="preserve"> «</w:t>
            </w:r>
            <w:r w:rsidRPr="008D3944">
              <w:rPr>
                <w:szCs w:val="28"/>
              </w:rPr>
              <w:t>О</w:t>
            </w:r>
            <w:r>
              <w:rPr>
                <w:szCs w:val="28"/>
              </w:rPr>
              <w:t>беспечение жильем молодых семей»</w:t>
            </w:r>
            <w:r w:rsidRPr="008D3944">
              <w:rPr>
                <w:szCs w:val="28"/>
              </w:rPr>
              <w:t>;</w:t>
            </w:r>
          </w:p>
          <w:p w:rsidR="008D3944" w:rsidRPr="008D3944" w:rsidRDefault="008D3944" w:rsidP="008D3944">
            <w:pPr>
              <w:autoSpaceDE w:val="0"/>
              <w:autoSpaceDN w:val="0"/>
              <w:adjustRightInd w:val="0"/>
              <w:jc w:val="both"/>
              <w:rPr>
                <w:szCs w:val="28"/>
              </w:rPr>
            </w:pPr>
            <w:r w:rsidRPr="008D3944">
              <w:rPr>
                <w:szCs w:val="28"/>
              </w:rPr>
              <w:t xml:space="preserve">7) </w:t>
            </w:r>
            <w:hyperlink w:anchor="P780" w:history="1">
              <w:r w:rsidRPr="008D3944">
                <w:rPr>
                  <w:szCs w:val="28"/>
                </w:rPr>
                <w:t>подпрограмма 7</w:t>
              </w:r>
            </w:hyperlink>
            <w:r>
              <w:rPr>
                <w:szCs w:val="28"/>
              </w:rPr>
              <w:t xml:space="preserve"> «</w:t>
            </w:r>
            <w:r w:rsidRPr="008D3944">
              <w:rPr>
                <w:szCs w:val="28"/>
              </w:rPr>
              <w:t>Развитие системы ип</w:t>
            </w:r>
            <w:r>
              <w:rPr>
                <w:szCs w:val="28"/>
              </w:rPr>
              <w:t>отечного жилищного кредитования»</w:t>
            </w:r>
            <w:r w:rsidRPr="008D3944">
              <w:rPr>
                <w:szCs w:val="28"/>
              </w:rPr>
              <w:t>;</w:t>
            </w:r>
          </w:p>
          <w:p w:rsidR="008D3944" w:rsidRPr="008D3944" w:rsidRDefault="008D3944" w:rsidP="008D3944">
            <w:pPr>
              <w:autoSpaceDE w:val="0"/>
              <w:autoSpaceDN w:val="0"/>
              <w:adjustRightInd w:val="0"/>
              <w:jc w:val="both"/>
              <w:rPr>
                <w:szCs w:val="28"/>
              </w:rPr>
            </w:pPr>
            <w:r w:rsidRPr="008D3944">
              <w:rPr>
                <w:szCs w:val="28"/>
              </w:rPr>
              <w:t xml:space="preserve">8) </w:t>
            </w:r>
            <w:hyperlink w:anchor="P880" w:history="1">
              <w:r w:rsidRPr="008D3944">
                <w:rPr>
                  <w:szCs w:val="28"/>
                </w:rPr>
                <w:t>подпрограмма 8</w:t>
              </w:r>
            </w:hyperlink>
            <w:r>
              <w:rPr>
                <w:szCs w:val="28"/>
              </w:rPr>
              <w:t xml:space="preserve"> «</w:t>
            </w:r>
            <w:r w:rsidRPr="008D3944">
              <w:rPr>
                <w:szCs w:val="28"/>
              </w:rPr>
              <w:t>О</w:t>
            </w:r>
            <w:r>
              <w:rPr>
                <w:szCs w:val="28"/>
              </w:rPr>
              <w:t>беспечение реализации Программы»</w:t>
            </w:r>
            <w:r w:rsidRPr="008D3944">
              <w:rPr>
                <w:szCs w:val="28"/>
              </w:rPr>
              <w:t>;</w:t>
            </w:r>
          </w:p>
          <w:p w:rsidR="008D3944" w:rsidRPr="008D3944" w:rsidRDefault="008D3944" w:rsidP="008D3944">
            <w:pPr>
              <w:autoSpaceDE w:val="0"/>
              <w:autoSpaceDN w:val="0"/>
              <w:adjustRightInd w:val="0"/>
              <w:jc w:val="both"/>
              <w:rPr>
                <w:szCs w:val="28"/>
              </w:rPr>
            </w:pPr>
            <w:r w:rsidRPr="008D3944">
              <w:rPr>
                <w:szCs w:val="28"/>
              </w:rPr>
              <w:t xml:space="preserve">9) </w:t>
            </w:r>
            <w:hyperlink w:anchor="P947" w:history="1">
              <w:r w:rsidRPr="008D3944">
                <w:rPr>
                  <w:szCs w:val="28"/>
                </w:rPr>
                <w:t>подпрограмма 9</w:t>
              </w:r>
            </w:hyperlink>
            <w:r>
              <w:rPr>
                <w:szCs w:val="28"/>
              </w:rPr>
              <w:t xml:space="preserve"> «</w:t>
            </w:r>
            <w:r w:rsidRPr="008D3944">
              <w:rPr>
                <w:szCs w:val="28"/>
              </w:rPr>
              <w:t>Обеспечение жилыми помещениями отдельных категорий гр</w:t>
            </w:r>
            <w:r>
              <w:rPr>
                <w:szCs w:val="28"/>
              </w:rPr>
              <w:t>аждан»</w:t>
            </w:r>
            <w:r w:rsidRPr="008D3944">
              <w:rPr>
                <w:szCs w:val="28"/>
              </w:rPr>
              <w:t>;</w:t>
            </w:r>
          </w:p>
          <w:p w:rsidR="008D3944" w:rsidRPr="008D3944" w:rsidRDefault="008D3944" w:rsidP="008D3944">
            <w:pPr>
              <w:autoSpaceDE w:val="0"/>
              <w:autoSpaceDN w:val="0"/>
              <w:adjustRightInd w:val="0"/>
              <w:jc w:val="both"/>
              <w:rPr>
                <w:szCs w:val="28"/>
              </w:rPr>
            </w:pPr>
            <w:r w:rsidRPr="008D3944">
              <w:rPr>
                <w:szCs w:val="28"/>
              </w:rPr>
              <w:t xml:space="preserve">10) </w:t>
            </w:r>
            <w:hyperlink w:anchor="P1047" w:history="1">
              <w:r w:rsidRPr="008D3944">
                <w:rPr>
                  <w:szCs w:val="28"/>
                </w:rPr>
                <w:t>подпрограмма А</w:t>
              </w:r>
            </w:hyperlink>
            <w:r>
              <w:rPr>
                <w:szCs w:val="28"/>
              </w:rPr>
              <w:t xml:space="preserve"> «</w:t>
            </w:r>
            <w:r w:rsidRPr="008D3944">
              <w:rPr>
                <w:szCs w:val="28"/>
              </w:rPr>
              <w:t>Региональная адресная программа по переселению граждан из аварийного жилищного фонда</w:t>
            </w:r>
            <w:r>
              <w:rPr>
                <w:szCs w:val="28"/>
              </w:rPr>
              <w:t>»</w:t>
            </w:r>
            <w:r w:rsidRPr="008D3944">
              <w:rPr>
                <w:szCs w:val="28"/>
              </w:rPr>
              <w:t>;</w:t>
            </w:r>
          </w:p>
          <w:p w:rsidR="00252B16" w:rsidRPr="00FC3A92" w:rsidRDefault="008D3944" w:rsidP="008D3944">
            <w:pPr>
              <w:autoSpaceDE w:val="0"/>
              <w:autoSpaceDN w:val="0"/>
              <w:adjustRightInd w:val="0"/>
              <w:jc w:val="both"/>
              <w:rPr>
                <w:color w:val="FF0000"/>
                <w:szCs w:val="28"/>
              </w:rPr>
            </w:pPr>
            <w:r w:rsidRPr="008D3944">
              <w:rPr>
                <w:szCs w:val="28"/>
              </w:rPr>
              <w:t xml:space="preserve">11) </w:t>
            </w:r>
            <w:hyperlink w:anchor="P1114" w:history="1">
              <w:r w:rsidRPr="008D3944">
                <w:rPr>
                  <w:szCs w:val="28"/>
                </w:rPr>
                <w:t>подпрограмма Б</w:t>
              </w:r>
            </w:hyperlink>
            <w:r>
              <w:rPr>
                <w:szCs w:val="28"/>
              </w:rPr>
              <w:t xml:space="preserve"> «</w:t>
            </w:r>
            <w:r w:rsidRPr="008D3944">
              <w:rPr>
                <w:szCs w:val="28"/>
              </w:rPr>
              <w:t>Стимулирование индивидуального жилищного строительства</w:t>
            </w:r>
            <w:r>
              <w:rPr>
                <w:szCs w:val="28"/>
              </w:rPr>
              <w:t>»</w:t>
            </w:r>
          </w:p>
        </w:tc>
      </w:tr>
      <w:tr w:rsidR="00FC3A92" w:rsidRPr="00FC3A92" w:rsidTr="002A6AAB">
        <w:tc>
          <w:tcPr>
            <w:tcW w:w="3681" w:type="dxa"/>
          </w:tcPr>
          <w:p w:rsidR="00252B16" w:rsidRPr="00415CC2" w:rsidRDefault="00252B16">
            <w:pPr>
              <w:autoSpaceDE w:val="0"/>
              <w:autoSpaceDN w:val="0"/>
              <w:adjustRightInd w:val="0"/>
              <w:rPr>
                <w:szCs w:val="28"/>
              </w:rPr>
            </w:pPr>
            <w:r w:rsidRPr="00415CC2">
              <w:rPr>
                <w:szCs w:val="28"/>
              </w:rPr>
              <w:lastRenderedPageBreak/>
              <w:t>Цель Программы</w:t>
            </w:r>
          </w:p>
        </w:tc>
        <w:tc>
          <w:tcPr>
            <w:tcW w:w="5958" w:type="dxa"/>
          </w:tcPr>
          <w:p w:rsidR="00252B16" w:rsidRPr="00415CC2" w:rsidRDefault="00415CC2">
            <w:pPr>
              <w:autoSpaceDE w:val="0"/>
              <w:autoSpaceDN w:val="0"/>
              <w:adjustRightInd w:val="0"/>
              <w:jc w:val="both"/>
              <w:rPr>
                <w:i/>
                <w:color w:val="FF0000"/>
                <w:szCs w:val="28"/>
              </w:rPr>
            </w:pPr>
            <w:r>
              <w:t>повышение доступности жилья и качества жилищного обеспечения населения Камчатского края</w:t>
            </w:r>
          </w:p>
        </w:tc>
      </w:tr>
      <w:tr w:rsidR="00FC3A92" w:rsidRPr="00FC3A92" w:rsidTr="002A6AAB">
        <w:tc>
          <w:tcPr>
            <w:tcW w:w="3681" w:type="dxa"/>
          </w:tcPr>
          <w:p w:rsidR="00252B16" w:rsidRPr="00FC3A92" w:rsidRDefault="00252B16">
            <w:pPr>
              <w:autoSpaceDE w:val="0"/>
              <w:autoSpaceDN w:val="0"/>
              <w:adjustRightInd w:val="0"/>
              <w:rPr>
                <w:color w:val="FF0000"/>
                <w:szCs w:val="28"/>
              </w:rPr>
            </w:pPr>
            <w:r w:rsidRPr="00415CC2">
              <w:rPr>
                <w:szCs w:val="28"/>
              </w:rPr>
              <w:t>Задачи Программы</w:t>
            </w:r>
          </w:p>
        </w:tc>
        <w:tc>
          <w:tcPr>
            <w:tcW w:w="5958" w:type="dxa"/>
          </w:tcPr>
          <w:p w:rsidR="00415CC2" w:rsidRPr="00415CC2" w:rsidRDefault="00415CC2" w:rsidP="00415CC2">
            <w:pPr>
              <w:autoSpaceDE w:val="0"/>
              <w:autoSpaceDN w:val="0"/>
              <w:adjustRightInd w:val="0"/>
              <w:jc w:val="both"/>
              <w:rPr>
                <w:szCs w:val="28"/>
              </w:rPr>
            </w:pPr>
            <w:r w:rsidRPr="00415CC2">
              <w:rPr>
                <w:szCs w:val="28"/>
              </w:rPr>
              <w:t>1) создание условий для развития массового жилищного строительства, в том числе малоэтажного;</w:t>
            </w:r>
          </w:p>
          <w:p w:rsidR="00415CC2" w:rsidRPr="00415CC2" w:rsidRDefault="00415CC2" w:rsidP="00415CC2">
            <w:pPr>
              <w:autoSpaceDE w:val="0"/>
              <w:autoSpaceDN w:val="0"/>
              <w:adjustRightInd w:val="0"/>
              <w:jc w:val="both"/>
              <w:rPr>
                <w:szCs w:val="28"/>
              </w:rPr>
            </w:pPr>
            <w:r w:rsidRPr="00415CC2">
              <w:rPr>
                <w:szCs w:val="28"/>
              </w:rPr>
              <w:t>2) внесение изменений в документы территориального планирования и градостроительного зонирования муниципальных районов, городских округов и поселений в Камчатском крае, разработка документации по планировке территорий городских округов и поселений в Камчатском крае;</w:t>
            </w:r>
          </w:p>
          <w:p w:rsidR="00415CC2" w:rsidRPr="00415CC2" w:rsidRDefault="00415CC2" w:rsidP="00415CC2">
            <w:pPr>
              <w:autoSpaceDE w:val="0"/>
              <w:autoSpaceDN w:val="0"/>
              <w:adjustRightInd w:val="0"/>
              <w:jc w:val="both"/>
              <w:rPr>
                <w:szCs w:val="28"/>
              </w:rPr>
            </w:pPr>
            <w:r w:rsidRPr="00415CC2">
              <w:rPr>
                <w:szCs w:val="28"/>
              </w:rPr>
              <w:t>3) повышение сейсмостойкости жилых домов, основных объектов и систем жизнеобеспечения;</w:t>
            </w:r>
          </w:p>
          <w:p w:rsidR="00415CC2" w:rsidRPr="00415CC2" w:rsidRDefault="00415CC2" w:rsidP="00415CC2">
            <w:pPr>
              <w:autoSpaceDE w:val="0"/>
              <w:autoSpaceDN w:val="0"/>
              <w:adjustRightInd w:val="0"/>
              <w:jc w:val="both"/>
              <w:rPr>
                <w:szCs w:val="28"/>
              </w:rPr>
            </w:pPr>
            <w:r w:rsidRPr="00415CC2">
              <w:rPr>
                <w:szCs w:val="28"/>
              </w:rPr>
              <w:t>4) переселение граждан из аварийного жилищного фонда;</w:t>
            </w:r>
          </w:p>
          <w:p w:rsidR="00415CC2" w:rsidRPr="00415CC2" w:rsidRDefault="00415CC2" w:rsidP="00415CC2">
            <w:pPr>
              <w:autoSpaceDE w:val="0"/>
              <w:autoSpaceDN w:val="0"/>
              <w:adjustRightInd w:val="0"/>
              <w:jc w:val="both"/>
              <w:rPr>
                <w:szCs w:val="28"/>
              </w:rPr>
            </w:pPr>
            <w:r w:rsidRPr="00415CC2">
              <w:rPr>
                <w:szCs w:val="28"/>
              </w:rPr>
              <w:t>5) повышение доступности ипотечных жилищных кредитов (займов) для населения;</w:t>
            </w:r>
          </w:p>
          <w:p w:rsidR="00415CC2" w:rsidRPr="00415CC2" w:rsidRDefault="00415CC2" w:rsidP="00415CC2">
            <w:pPr>
              <w:autoSpaceDE w:val="0"/>
              <w:autoSpaceDN w:val="0"/>
              <w:adjustRightInd w:val="0"/>
              <w:jc w:val="both"/>
              <w:rPr>
                <w:szCs w:val="28"/>
              </w:rPr>
            </w:pPr>
            <w:r w:rsidRPr="00415CC2">
              <w:rPr>
                <w:szCs w:val="28"/>
              </w:rPr>
              <w:t>6) строительство инженерной инфраструктуры и развитие жилищного строительства в целях обеспечения жильем жителей городских округов и поселений в Камчатском крае;</w:t>
            </w:r>
          </w:p>
          <w:p w:rsidR="00415CC2" w:rsidRPr="00415CC2" w:rsidRDefault="00415CC2" w:rsidP="00415CC2">
            <w:pPr>
              <w:autoSpaceDE w:val="0"/>
              <w:autoSpaceDN w:val="0"/>
              <w:adjustRightInd w:val="0"/>
              <w:jc w:val="both"/>
              <w:rPr>
                <w:szCs w:val="28"/>
              </w:rPr>
            </w:pPr>
            <w:r w:rsidRPr="00415CC2">
              <w:rPr>
                <w:szCs w:val="28"/>
              </w:rPr>
              <w:t xml:space="preserve">7) выполнение государственных обязательств по обеспечению жильем отдельных категорий граждан, установленных законодательством, </w:t>
            </w:r>
            <w:r w:rsidRPr="00415CC2">
              <w:rPr>
                <w:szCs w:val="28"/>
              </w:rPr>
              <w:lastRenderedPageBreak/>
              <w:t>предоставление финансовой помощи муниципальным образованиям в Камчатском крае на строительство (приобретение) жилья;</w:t>
            </w:r>
          </w:p>
          <w:p w:rsidR="00252B16" w:rsidRPr="00415CC2" w:rsidRDefault="00415CC2" w:rsidP="00415CC2">
            <w:pPr>
              <w:autoSpaceDE w:val="0"/>
              <w:autoSpaceDN w:val="0"/>
              <w:adjustRightInd w:val="0"/>
              <w:jc w:val="both"/>
              <w:rPr>
                <w:i/>
                <w:color w:val="FF0000"/>
                <w:szCs w:val="28"/>
              </w:rPr>
            </w:pPr>
            <w:r w:rsidRPr="00415CC2">
              <w:rPr>
                <w:szCs w:val="28"/>
              </w:rPr>
              <w:t>8) обеспечение предоставления молодым семьям социальных выплат на приобретение жилого помещения или строительство индивидуального жилого дома</w:t>
            </w:r>
          </w:p>
        </w:tc>
      </w:tr>
      <w:tr w:rsidR="00FC3A92" w:rsidRPr="00FC3A92" w:rsidTr="002A6AAB">
        <w:tc>
          <w:tcPr>
            <w:tcW w:w="3681" w:type="dxa"/>
          </w:tcPr>
          <w:p w:rsidR="00252B16" w:rsidRPr="00A35690" w:rsidRDefault="00252B16">
            <w:pPr>
              <w:autoSpaceDE w:val="0"/>
              <w:autoSpaceDN w:val="0"/>
              <w:adjustRightInd w:val="0"/>
              <w:rPr>
                <w:szCs w:val="28"/>
              </w:rPr>
            </w:pPr>
            <w:r w:rsidRPr="00A35690">
              <w:rPr>
                <w:szCs w:val="28"/>
              </w:rPr>
              <w:lastRenderedPageBreak/>
              <w:t>Целевые показатели (индикаторы) Программы</w:t>
            </w:r>
          </w:p>
        </w:tc>
        <w:tc>
          <w:tcPr>
            <w:tcW w:w="5958" w:type="dxa"/>
          </w:tcPr>
          <w:p w:rsidR="00A35690" w:rsidRPr="00611D02" w:rsidRDefault="00A35690" w:rsidP="00A35690">
            <w:pPr>
              <w:autoSpaceDE w:val="0"/>
              <w:autoSpaceDN w:val="0"/>
              <w:adjustRightInd w:val="0"/>
              <w:jc w:val="both"/>
              <w:rPr>
                <w:szCs w:val="28"/>
              </w:rPr>
            </w:pPr>
            <w:r w:rsidRPr="00611D02">
              <w:rPr>
                <w:szCs w:val="28"/>
              </w:rPr>
              <w:t>1) годовой объем ввода жилья;</w:t>
            </w:r>
          </w:p>
          <w:p w:rsidR="00A35690" w:rsidRPr="00611D02" w:rsidRDefault="00A35690" w:rsidP="00A35690">
            <w:pPr>
              <w:autoSpaceDE w:val="0"/>
              <w:autoSpaceDN w:val="0"/>
              <w:adjustRightInd w:val="0"/>
              <w:jc w:val="both"/>
              <w:rPr>
                <w:szCs w:val="28"/>
              </w:rPr>
            </w:pPr>
            <w:r w:rsidRPr="00611D02">
              <w:rPr>
                <w:szCs w:val="28"/>
              </w:rPr>
              <w:t>2) годовой объем ввода стандартного жилья;</w:t>
            </w:r>
          </w:p>
          <w:p w:rsidR="00A35690" w:rsidRPr="00611D02" w:rsidRDefault="00611D02" w:rsidP="00A35690">
            <w:pPr>
              <w:autoSpaceDE w:val="0"/>
              <w:autoSpaceDN w:val="0"/>
              <w:adjustRightInd w:val="0"/>
              <w:jc w:val="both"/>
              <w:rPr>
                <w:szCs w:val="28"/>
              </w:rPr>
            </w:pPr>
            <w:r w:rsidRPr="00611D02">
              <w:rPr>
                <w:szCs w:val="28"/>
              </w:rPr>
              <w:t>3</w:t>
            </w:r>
            <w:r w:rsidR="00A35690" w:rsidRPr="00611D02">
              <w:rPr>
                <w:szCs w:val="28"/>
              </w:rPr>
              <w:t>) численность граждан, переселенных из аварийного жилищного фонда;</w:t>
            </w:r>
          </w:p>
          <w:p w:rsidR="00252B16" w:rsidRPr="00FC3A92" w:rsidRDefault="00611D02" w:rsidP="00A35690">
            <w:pPr>
              <w:autoSpaceDE w:val="0"/>
              <w:autoSpaceDN w:val="0"/>
              <w:adjustRightInd w:val="0"/>
              <w:jc w:val="both"/>
              <w:rPr>
                <w:color w:val="FF0000"/>
                <w:szCs w:val="28"/>
              </w:rPr>
            </w:pPr>
            <w:r w:rsidRPr="00274201">
              <w:rPr>
                <w:szCs w:val="28"/>
              </w:rPr>
              <w:t>4</w:t>
            </w:r>
            <w:r w:rsidR="00A35690" w:rsidRPr="00274201">
              <w:rPr>
                <w:szCs w:val="28"/>
              </w:rPr>
              <w:t>) индекс производительности труда</w:t>
            </w:r>
          </w:p>
        </w:tc>
      </w:tr>
      <w:tr w:rsidR="00FC3A92" w:rsidRPr="00FC3A92" w:rsidTr="002A6AAB">
        <w:tc>
          <w:tcPr>
            <w:tcW w:w="3681" w:type="dxa"/>
          </w:tcPr>
          <w:p w:rsidR="00252B16" w:rsidRPr="00FC3A92" w:rsidRDefault="000019F2">
            <w:pPr>
              <w:autoSpaceDE w:val="0"/>
              <w:autoSpaceDN w:val="0"/>
              <w:adjustRightInd w:val="0"/>
              <w:rPr>
                <w:color w:val="FF0000"/>
                <w:szCs w:val="28"/>
              </w:rPr>
            </w:pPr>
            <w:r>
              <w:rPr>
                <w:szCs w:val="28"/>
              </w:rPr>
              <w:t>Этапы и с</w:t>
            </w:r>
            <w:r w:rsidR="00252B16" w:rsidRPr="00A35690">
              <w:rPr>
                <w:szCs w:val="28"/>
              </w:rPr>
              <w:t>рок</w:t>
            </w:r>
            <w:r>
              <w:rPr>
                <w:szCs w:val="28"/>
              </w:rPr>
              <w:t>и</w:t>
            </w:r>
            <w:r w:rsidR="00252B16" w:rsidRPr="00A35690">
              <w:rPr>
                <w:szCs w:val="28"/>
              </w:rPr>
              <w:t xml:space="preserve"> реализации Программы</w:t>
            </w:r>
          </w:p>
        </w:tc>
        <w:tc>
          <w:tcPr>
            <w:tcW w:w="5958" w:type="dxa"/>
          </w:tcPr>
          <w:p w:rsidR="00252B16" w:rsidRPr="00FC3A92" w:rsidRDefault="00A35690">
            <w:pPr>
              <w:autoSpaceDE w:val="0"/>
              <w:autoSpaceDN w:val="0"/>
              <w:adjustRightInd w:val="0"/>
              <w:jc w:val="both"/>
              <w:rPr>
                <w:color w:val="FF0000"/>
                <w:szCs w:val="28"/>
              </w:rPr>
            </w:pPr>
            <w:r>
              <w:t>в один этап с 2014 года по 2025 год</w:t>
            </w:r>
          </w:p>
        </w:tc>
      </w:tr>
      <w:tr w:rsidR="00FC3A92" w:rsidRPr="00FC3A92" w:rsidTr="002A6AAB">
        <w:tc>
          <w:tcPr>
            <w:tcW w:w="3681" w:type="dxa"/>
          </w:tcPr>
          <w:p w:rsidR="00252B16" w:rsidRPr="00FC3A92" w:rsidRDefault="00252B16">
            <w:pPr>
              <w:autoSpaceDE w:val="0"/>
              <w:autoSpaceDN w:val="0"/>
              <w:adjustRightInd w:val="0"/>
              <w:rPr>
                <w:color w:val="FF0000"/>
                <w:szCs w:val="28"/>
              </w:rPr>
            </w:pPr>
            <w:r w:rsidRPr="00A35690">
              <w:rPr>
                <w:szCs w:val="28"/>
              </w:rPr>
              <w:t>Объемы бюджетных ассигнований Программы</w:t>
            </w:r>
          </w:p>
        </w:tc>
        <w:tc>
          <w:tcPr>
            <w:tcW w:w="5958" w:type="dxa"/>
          </w:tcPr>
          <w:p w:rsidR="00A35690" w:rsidRPr="002B5E7C" w:rsidRDefault="00A35690" w:rsidP="00A35690">
            <w:pPr>
              <w:suppressAutoHyphens/>
              <w:jc w:val="both"/>
              <w:rPr>
                <w:szCs w:val="28"/>
              </w:rPr>
            </w:pPr>
            <w:r w:rsidRPr="002B5E7C">
              <w:rPr>
                <w:szCs w:val="28"/>
              </w:rPr>
              <w:t>общий объем финанс</w:t>
            </w:r>
            <w:r w:rsidR="002B5E7C" w:rsidRPr="002B5E7C">
              <w:rPr>
                <w:szCs w:val="28"/>
              </w:rPr>
              <w:t>ирования Программы составляет 30 407 440,51575</w:t>
            </w:r>
            <w:r w:rsidRPr="002B5E7C">
              <w:rPr>
                <w:szCs w:val="28"/>
              </w:rPr>
              <w:t xml:space="preserve"> тыс. рублей, в том числе по годам:</w:t>
            </w:r>
          </w:p>
          <w:p w:rsidR="00A35690" w:rsidRPr="002B5E7C" w:rsidRDefault="00A35690" w:rsidP="00A35690">
            <w:pPr>
              <w:widowControl w:val="0"/>
              <w:suppressAutoHyphens/>
              <w:autoSpaceDE w:val="0"/>
              <w:autoSpaceDN w:val="0"/>
              <w:adjustRightInd w:val="0"/>
              <w:jc w:val="both"/>
              <w:rPr>
                <w:szCs w:val="28"/>
              </w:rPr>
            </w:pPr>
            <w:r w:rsidRPr="002B5E7C">
              <w:rPr>
                <w:szCs w:val="28"/>
              </w:rPr>
              <w:t>2014 год – 3 610 667,71940 тыс. рублей;</w:t>
            </w:r>
          </w:p>
          <w:p w:rsidR="00A35690" w:rsidRPr="002B5E7C" w:rsidRDefault="00A35690" w:rsidP="00A35690">
            <w:pPr>
              <w:widowControl w:val="0"/>
              <w:suppressAutoHyphens/>
              <w:autoSpaceDE w:val="0"/>
              <w:autoSpaceDN w:val="0"/>
              <w:adjustRightInd w:val="0"/>
              <w:jc w:val="both"/>
              <w:rPr>
                <w:szCs w:val="28"/>
              </w:rPr>
            </w:pPr>
            <w:r w:rsidRPr="002B5E7C">
              <w:rPr>
                <w:szCs w:val="28"/>
              </w:rPr>
              <w:t>2015 год – 3 401 027,45347 тыс. рублей;</w:t>
            </w:r>
          </w:p>
          <w:p w:rsidR="00A35690" w:rsidRPr="002B5E7C" w:rsidRDefault="00A35690" w:rsidP="00A35690">
            <w:pPr>
              <w:widowControl w:val="0"/>
              <w:suppressAutoHyphens/>
              <w:autoSpaceDE w:val="0"/>
              <w:autoSpaceDN w:val="0"/>
              <w:adjustRightInd w:val="0"/>
              <w:jc w:val="both"/>
              <w:rPr>
                <w:szCs w:val="28"/>
              </w:rPr>
            </w:pPr>
            <w:r w:rsidRPr="002B5E7C">
              <w:rPr>
                <w:szCs w:val="28"/>
              </w:rPr>
              <w:t>2016 год – 2 720 659,52675 тыс. рублей;</w:t>
            </w:r>
          </w:p>
          <w:p w:rsidR="00A35690" w:rsidRPr="002B5E7C" w:rsidRDefault="00A35690" w:rsidP="00A35690">
            <w:pPr>
              <w:widowControl w:val="0"/>
              <w:suppressAutoHyphens/>
              <w:autoSpaceDE w:val="0"/>
              <w:autoSpaceDN w:val="0"/>
              <w:adjustRightInd w:val="0"/>
              <w:jc w:val="both"/>
              <w:rPr>
                <w:szCs w:val="28"/>
              </w:rPr>
            </w:pPr>
            <w:r w:rsidRPr="002B5E7C">
              <w:rPr>
                <w:szCs w:val="28"/>
              </w:rPr>
              <w:t>2017 год – 2 203 532,81961 тыс. рублей;</w:t>
            </w:r>
          </w:p>
          <w:p w:rsidR="00A35690" w:rsidRPr="002B5E7C" w:rsidRDefault="00A35690" w:rsidP="00A35690">
            <w:pPr>
              <w:widowControl w:val="0"/>
              <w:suppressAutoHyphens/>
              <w:autoSpaceDE w:val="0"/>
              <w:autoSpaceDN w:val="0"/>
              <w:adjustRightInd w:val="0"/>
              <w:jc w:val="both"/>
              <w:rPr>
                <w:szCs w:val="28"/>
              </w:rPr>
            </w:pPr>
            <w:r w:rsidRPr="002B5E7C">
              <w:rPr>
                <w:szCs w:val="28"/>
              </w:rPr>
              <w:t>2018 год – 2 489 352,31531 тыс. рублей;</w:t>
            </w:r>
          </w:p>
          <w:p w:rsidR="00A35690" w:rsidRPr="002B5E7C" w:rsidRDefault="00A35690" w:rsidP="00A35690">
            <w:pPr>
              <w:widowControl w:val="0"/>
              <w:suppressAutoHyphens/>
              <w:autoSpaceDE w:val="0"/>
              <w:autoSpaceDN w:val="0"/>
              <w:adjustRightInd w:val="0"/>
              <w:jc w:val="both"/>
              <w:rPr>
                <w:szCs w:val="28"/>
              </w:rPr>
            </w:pPr>
            <w:r w:rsidRPr="002B5E7C">
              <w:rPr>
                <w:szCs w:val="28"/>
              </w:rPr>
              <w:t>2019 год – 3 117 111,92102 тыс. рублей;</w:t>
            </w:r>
          </w:p>
          <w:p w:rsidR="00A35690" w:rsidRPr="002B5E7C" w:rsidRDefault="00A35690" w:rsidP="00A35690">
            <w:pPr>
              <w:suppressAutoHyphens/>
              <w:jc w:val="both"/>
              <w:rPr>
                <w:szCs w:val="28"/>
              </w:rPr>
            </w:pPr>
            <w:r w:rsidRPr="002B5E7C">
              <w:rPr>
                <w:szCs w:val="28"/>
              </w:rPr>
              <w:t>2020 год – 2 537 283,47836 тыс. рублей;</w:t>
            </w:r>
          </w:p>
          <w:p w:rsidR="00A35690" w:rsidRPr="002114B0" w:rsidRDefault="002114B0" w:rsidP="00A35690">
            <w:pPr>
              <w:suppressAutoHyphens/>
              <w:jc w:val="both"/>
              <w:rPr>
                <w:szCs w:val="28"/>
              </w:rPr>
            </w:pPr>
            <w:r w:rsidRPr="002114B0">
              <w:rPr>
                <w:szCs w:val="28"/>
              </w:rPr>
              <w:t>2021 год – 3 032 180,93105</w:t>
            </w:r>
            <w:r w:rsidR="00A35690" w:rsidRPr="002114B0">
              <w:rPr>
                <w:szCs w:val="28"/>
              </w:rPr>
              <w:t xml:space="preserve"> тыс. рублей;</w:t>
            </w:r>
          </w:p>
          <w:p w:rsidR="00A35690" w:rsidRPr="002114B0" w:rsidRDefault="002114B0" w:rsidP="00A35690">
            <w:pPr>
              <w:suppressAutoHyphens/>
              <w:jc w:val="both"/>
              <w:rPr>
                <w:szCs w:val="28"/>
              </w:rPr>
            </w:pPr>
            <w:r w:rsidRPr="002114B0">
              <w:rPr>
                <w:szCs w:val="28"/>
              </w:rPr>
              <w:t>2022 год – 2 472 287,19070</w:t>
            </w:r>
            <w:r w:rsidR="00A35690" w:rsidRPr="002114B0">
              <w:rPr>
                <w:szCs w:val="28"/>
              </w:rPr>
              <w:t xml:space="preserve"> тыс. рублей;</w:t>
            </w:r>
          </w:p>
          <w:p w:rsidR="00A35690" w:rsidRPr="002114B0" w:rsidRDefault="002114B0" w:rsidP="00A35690">
            <w:pPr>
              <w:suppressAutoHyphens/>
              <w:jc w:val="both"/>
              <w:rPr>
                <w:szCs w:val="28"/>
              </w:rPr>
            </w:pPr>
            <w:r w:rsidRPr="002114B0">
              <w:rPr>
                <w:szCs w:val="28"/>
              </w:rPr>
              <w:t>2023 год – 2 015 802,13022</w:t>
            </w:r>
            <w:r w:rsidR="00A35690" w:rsidRPr="002114B0">
              <w:rPr>
                <w:szCs w:val="28"/>
              </w:rPr>
              <w:t xml:space="preserve"> тыс. рублей;</w:t>
            </w:r>
          </w:p>
          <w:p w:rsidR="00A35690" w:rsidRPr="002114B0" w:rsidRDefault="002114B0" w:rsidP="00A35690">
            <w:pPr>
              <w:suppressAutoHyphens/>
              <w:jc w:val="both"/>
              <w:rPr>
                <w:szCs w:val="28"/>
              </w:rPr>
            </w:pPr>
            <w:r w:rsidRPr="002114B0">
              <w:rPr>
                <w:szCs w:val="28"/>
              </w:rPr>
              <w:t>2024 год – 1 360 126,87736</w:t>
            </w:r>
            <w:r w:rsidR="00A35690" w:rsidRPr="002114B0">
              <w:rPr>
                <w:szCs w:val="28"/>
              </w:rPr>
              <w:t xml:space="preserve"> тыс. рублей;</w:t>
            </w:r>
          </w:p>
          <w:p w:rsidR="00A35690" w:rsidRPr="002114B0" w:rsidRDefault="002114B0" w:rsidP="00A35690">
            <w:pPr>
              <w:suppressAutoHyphens/>
              <w:jc w:val="both"/>
              <w:rPr>
                <w:szCs w:val="28"/>
              </w:rPr>
            </w:pPr>
            <w:r w:rsidRPr="002114B0">
              <w:rPr>
                <w:szCs w:val="28"/>
              </w:rPr>
              <w:t>2025 год – 1 447 408,15249</w:t>
            </w:r>
            <w:r w:rsidR="00A35690" w:rsidRPr="002114B0">
              <w:rPr>
                <w:szCs w:val="28"/>
              </w:rPr>
              <w:t xml:space="preserve"> тыс. рублей, из них за счет средств:</w:t>
            </w:r>
          </w:p>
          <w:p w:rsidR="00A35690" w:rsidRPr="002114B0" w:rsidRDefault="00A35690" w:rsidP="00A35690">
            <w:pPr>
              <w:suppressAutoHyphens/>
              <w:jc w:val="both"/>
              <w:rPr>
                <w:szCs w:val="28"/>
              </w:rPr>
            </w:pPr>
            <w:r w:rsidRPr="002114B0">
              <w:rPr>
                <w:szCs w:val="28"/>
              </w:rPr>
              <w:t>федерально</w:t>
            </w:r>
            <w:r w:rsidR="002114B0" w:rsidRPr="002114B0">
              <w:rPr>
                <w:szCs w:val="28"/>
              </w:rPr>
              <w:t>го бюджета (по согласованию) – 6 147 659,45438</w:t>
            </w:r>
            <w:r w:rsidRPr="002114B0">
              <w:rPr>
                <w:szCs w:val="28"/>
              </w:rPr>
              <w:t xml:space="preserve"> тыс. рублей, в том числе по годам:</w:t>
            </w:r>
          </w:p>
          <w:p w:rsidR="00A35690" w:rsidRPr="002114B0" w:rsidRDefault="00A35690" w:rsidP="00A35690">
            <w:pPr>
              <w:suppressAutoHyphens/>
              <w:jc w:val="both"/>
              <w:rPr>
                <w:szCs w:val="28"/>
              </w:rPr>
            </w:pPr>
            <w:r w:rsidRPr="002114B0">
              <w:rPr>
                <w:szCs w:val="28"/>
              </w:rPr>
              <w:t>2014 год – 1 470 827,86540 тыс. рублей;</w:t>
            </w:r>
          </w:p>
          <w:p w:rsidR="00A35690" w:rsidRPr="002114B0" w:rsidRDefault="00A35690" w:rsidP="00A35690">
            <w:pPr>
              <w:suppressAutoHyphens/>
              <w:jc w:val="both"/>
              <w:rPr>
                <w:szCs w:val="28"/>
              </w:rPr>
            </w:pPr>
            <w:r w:rsidRPr="002114B0">
              <w:rPr>
                <w:szCs w:val="28"/>
              </w:rPr>
              <w:t>2015 год – 1 083 393,27628 тыс. рублей;</w:t>
            </w:r>
          </w:p>
          <w:p w:rsidR="00A35690" w:rsidRPr="002114B0" w:rsidRDefault="00A35690" w:rsidP="00A35690">
            <w:pPr>
              <w:suppressAutoHyphens/>
              <w:jc w:val="both"/>
              <w:rPr>
                <w:szCs w:val="28"/>
              </w:rPr>
            </w:pPr>
            <w:r w:rsidRPr="002114B0">
              <w:rPr>
                <w:szCs w:val="28"/>
              </w:rPr>
              <w:t>2016 год – 117 636,29755 тыс. рублей;</w:t>
            </w:r>
          </w:p>
          <w:p w:rsidR="00A35690" w:rsidRPr="002114B0" w:rsidRDefault="00A35690" w:rsidP="00A35690">
            <w:pPr>
              <w:suppressAutoHyphens/>
              <w:jc w:val="both"/>
              <w:rPr>
                <w:szCs w:val="28"/>
              </w:rPr>
            </w:pPr>
            <w:r w:rsidRPr="002114B0">
              <w:rPr>
                <w:szCs w:val="28"/>
              </w:rPr>
              <w:t>2017 год – 269 758,60000 тыс. рублей;</w:t>
            </w:r>
          </w:p>
          <w:p w:rsidR="00A35690" w:rsidRPr="002114B0" w:rsidRDefault="00A35690" w:rsidP="00A35690">
            <w:pPr>
              <w:suppressAutoHyphens/>
              <w:jc w:val="both"/>
              <w:rPr>
                <w:szCs w:val="28"/>
              </w:rPr>
            </w:pPr>
            <w:r w:rsidRPr="002114B0">
              <w:rPr>
                <w:szCs w:val="28"/>
              </w:rPr>
              <w:t>2018 год – 631 831,80000 тыс. рублей;</w:t>
            </w:r>
          </w:p>
          <w:p w:rsidR="00A35690" w:rsidRPr="002114B0" w:rsidRDefault="00A35690" w:rsidP="00A35690">
            <w:pPr>
              <w:widowControl w:val="0"/>
              <w:suppressAutoHyphens/>
              <w:autoSpaceDE w:val="0"/>
              <w:autoSpaceDN w:val="0"/>
              <w:adjustRightInd w:val="0"/>
              <w:jc w:val="both"/>
              <w:rPr>
                <w:szCs w:val="28"/>
              </w:rPr>
            </w:pPr>
            <w:r w:rsidRPr="002114B0">
              <w:rPr>
                <w:szCs w:val="28"/>
              </w:rPr>
              <w:t>2019 год – 1 160 862,10000 тыс. рублей;</w:t>
            </w:r>
          </w:p>
          <w:p w:rsidR="00A35690" w:rsidRPr="002114B0" w:rsidRDefault="00A35690" w:rsidP="00A35690">
            <w:pPr>
              <w:suppressAutoHyphens/>
              <w:jc w:val="both"/>
              <w:rPr>
                <w:szCs w:val="28"/>
              </w:rPr>
            </w:pPr>
            <w:r w:rsidRPr="002114B0">
              <w:rPr>
                <w:szCs w:val="28"/>
              </w:rPr>
              <w:t>2020 год – 715 032,44091 тыс. рублей;</w:t>
            </w:r>
          </w:p>
          <w:p w:rsidR="00A35690" w:rsidRPr="002114B0" w:rsidRDefault="002114B0" w:rsidP="00A35690">
            <w:pPr>
              <w:suppressAutoHyphens/>
              <w:jc w:val="both"/>
              <w:rPr>
                <w:szCs w:val="28"/>
              </w:rPr>
            </w:pPr>
            <w:r w:rsidRPr="002114B0">
              <w:rPr>
                <w:szCs w:val="28"/>
              </w:rPr>
              <w:t>2021 год – 136 034,4</w:t>
            </w:r>
            <w:r w:rsidR="00A35690" w:rsidRPr="002114B0">
              <w:rPr>
                <w:szCs w:val="28"/>
              </w:rPr>
              <w:t>0000 тыс. рублей;</w:t>
            </w:r>
          </w:p>
          <w:p w:rsidR="00A35690" w:rsidRPr="00577C44" w:rsidRDefault="00577C44" w:rsidP="00A35690">
            <w:pPr>
              <w:suppressAutoHyphens/>
              <w:jc w:val="both"/>
              <w:rPr>
                <w:szCs w:val="28"/>
              </w:rPr>
            </w:pPr>
            <w:r w:rsidRPr="00577C44">
              <w:rPr>
                <w:szCs w:val="28"/>
              </w:rPr>
              <w:t>2022 год – 240 366,7</w:t>
            </w:r>
            <w:r w:rsidR="00A35690" w:rsidRPr="00577C44">
              <w:rPr>
                <w:szCs w:val="28"/>
              </w:rPr>
              <w:t>0000 тыс. рублей;</w:t>
            </w:r>
          </w:p>
          <w:p w:rsidR="00A35690" w:rsidRPr="00577C44" w:rsidRDefault="00577C44" w:rsidP="00A35690">
            <w:pPr>
              <w:suppressAutoHyphens/>
              <w:jc w:val="both"/>
              <w:rPr>
                <w:szCs w:val="28"/>
              </w:rPr>
            </w:pPr>
            <w:r w:rsidRPr="00577C44">
              <w:rPr>
                <w:szCs w:val="28"/>
              </w:rPr>
              <w:t>2023 год – 215 164,7</w:t>
            </w:r>
            <w:r w:rsidR="00A35690" w:rsidRPr="00577C44">
              <w:rPr>
                <w:szCs w:val="28"/>
              </w:rPr>
              <w:t>0000 тыс. рублей;</w:t>
            </w:r>
          </w:p>
          <w:p w:rsidR="00A35690" w:rsidRPr="00577C44" w:rsidRDefault="00A35690" w:rsidP="00A35690">
            <w:pPr>
              <w:suppressAutoHyphens/>
              <w:jc w:val="both"/>
              <w:rPr>
                <w:szCs w:val="28"/>
              </w:rPr>
            </w:pPr>
            <w:r w:rsidRPr="00577C44">
              <w:rPr>
                <w:szCs w:val="28"/>
              </w:rPr>
              <w:lastRenderedPageBreak/>
              <w:t>2024 год – 52 329,05600 тыс. рублей;</w:t>
            </w:r>
          </w:p>
          <w:p w:rsidR="00A35690" w:rsidRPr="00577C44" w:rsidRDefault="00A35690" w:rsidP="00A35690">
            <w:pPr>
              <w:suppressAutoHyphens/>
              <w:jc w:val="both"/>
              <w:rPr>
                <w:szCs w:val="28"/>
              </w:rPr>
            </w:pPr>
            <w:r w:rsidRPr="00577C44">
              <w:rPr>
                <w:szCs w:val="28"/>
              </w:rPr>
              <w:t>2025 год – 54 422,21824 тыс. рублей;</w:t>
            </w:r>
          </w:p>
          <w:p w:rsidR="00A35690" w:rsidRPr="00060A04" w:rsidRDefault="00577C44" w:rsidP="00A35690">
            <w:pPr>
              <w:suppressAutoHyphens/>
              <w:jc w:val="both"/>
              <w:rPr>
                <w:szCs w:val="28"/>
              </w:rPr>
            </w:pPr>
            <w:r w:rsidRPr="00060A04">
              <w:rPr>
                <w:szCs w:val="28"/>
              </w:rPr>
              <w:t>краевого бюджета – 17 836 396,15967</w:t>
            </w:r>
            <w:r w:rsidR="00A35690" w:rsidRPr="00060A04">
              <w:rPr>
                <w:szCs w:val="28"/>
              </w:rPr>
              <w:t xml:space="preserve"> тыс. рублей, в том числе по годам:</w:t>
            </w:r>
          </w:p>
          <w:p w:rsidR="00A35690" w:rsidRPr="00060A04" w:rsidRDefault="00A35690" w:rsidP="00A35690">
            <w:pPr>
              <w:widowControl w:val="0"/>
              <w:suppressAutoHyphens/>
              <w:autoSpaceDE w:val="0"/>
              <w:autoSpaceDN w:val="0"/>
              <w:adjustRightInd w:val="0"/>
              <w:jc w:val="both"/>
              <w:rPr>
                <w:szCs w:val="28"/>
              </w:rPr>
            </w:pPr>
            <w:r w:rsidRPr="00060A04">
              <w:rPr>
                <w:szCs w:val="28"/>
              </w:rPr>
              <w:t>2014 год – 1 854 926,54687 тыс. рублей;</w:t>
            </w:r>
          </w:p>
          <w:p w:rsidR="00A35690" w:rsidRPr="00060A04" w:rsidRDefault="00A35690" w:rsidP="00A35690">
            <w:pPr>
              <w:widowControl w:val="0"/>
              <w:suppressAutoHyphens/>
              <w:autoSpaceDE w:val="0"/>
              <w:autoSpaceDN w:val="0"/>
              <w:adjustRightInd w:val="0"/>
              <w:jc w:val="both"/>
              <w:rPr>
                <w:szCs w:val="28"/>
              </w:rPr>
            </w:pPr>
            <w:r w:rsidRPr="00060A04">
              <w:rPr>
                <w:szCs w:val="28"/>
              </w:rPr>
              <w:t>2015 год – 1 677 753,38244 тыс. рублей;</w:t>
            </w:r>
          </w:p>
          <w:p w:rsidR="00A35690" w:rsidRPr="00060A04" w:rsidRDefault="00A35690" w:rsidP="00A35690">
            <w:pPr>
              <w:widowControl w:val="0"/>
              <w:suppressAutoHyphens/>
              <w:autoSpaceDE w:val="0"/>
              <w:autoSpaceDN w:val="0"/>
              <w:adjustRightInd w:val="0"/>
              <w:jc w:val="both"/>
              <w:rPr>
                <w:szCs w:val="28"/>
              </w:rPr>
            </w:pPr>
            <w:r w:rsidRPr="00060A04">
              <w:rPr>
                <w:szCs w:val="28"/>
              </w:rPr>
              <w:t>2016 год – 2 037 366,65043 тыс. рублей;</w:t>
            </w:r>
          </w:p>
          <w:p w:rsidR="00A35690" w:rsidRPr="00060A04" w:rsidRDefault="00A35690" w:rsidP="00A35690">
            <w:pPr>
              <w:widowControl w:val="0"/>
              <w:suppressAutoHyphens/>
              <w:autoSpaceDE w:val="0"/>
              <w:autoSpaceDN w:val="0"/>
              <w:adjustRightInd w:val="0"/>
              <w:jc w:val="both"/>
              <w:rPr>
                <w:szCs w:val="28"/>
              </w:rPr>
            </w:pPr>
            <w:r w:rsidRPr="00060A04">
              <w:rPr>
                <w:szCs w:val="28"/>
              </w:rPr>
              <w:t>2017 год – 1 396 310,22613 тыс. рублей;</w:t>
            </w:r>
          </w:p>
          <w:p w:rsidR="00A35690" w:rsidRPr="00060A04" w:rsidRDefault="00A35690" w:rsidP="00A35690">
            <w:pPr>
              <w:widowControl w:val="0"/>
              <w:suppressAutoHyphens/>
              <w:autoSpaceDE w:val="0"/>
              <w:autoSpaceDN w:val="0"/>
              <w:adjustRightInd w:val="0"/>
              <w:jc w:val="both"/>
              <w:rPr>
                <w:szCs w:val="28"/>
              </w:rPr>
            </w:pPr>
            <w:r w:rsidRPr="00060A04">
              <w:rPr>
                <w:szCs w:val="28"/>
              </w:rPr>
              <w:t>2018 год – 1 541 551,21597 тыс. рублей;</w:t>
            </w:r>
          </w:p>
          <w:p w:rsidR="00A35690" w:rsidRPr="00060A04" w:rsidRDefault="00A35690" w:rsidP="00A35690">
            <w:pPr>
              <w:widowControl w:val="0"/>
              <w:suppressAutoHyphens/>
              <w:autoSpaceDE w:val="0"/>
              <w:autoSpaceDN w:val="0"/>
              <w:adjustRightInd w:val="0"/>
              <w:jc w:val="both"/>
              <w:rPr>
                <w:szCs w:val="28"/>
              </w:rPr>
            </w:pPr>
            <w:r w:rsidRPr="00060A04">
              <w:rPr>
                <w:szCs w:val="28"/>
              </w:rPr>
              <w:t>2019 год – 1 465 864,49299 тыс. рублей;</w:t>
            </w:r>
          </w:p>
          <w:p w:rsidR="00A35690" w:rsidRPr="002657F4" w:rsidRDefault="00A35690" w:rsidP="00A35690">
            <w:pPr>
              <w:widowControl w:val="0"/>
              <w:suppressAutoHyphens/>
              <w:autoSpaceDE w:val="0"/>
              <w:autoSpaceDN w:val="0"/>
              <w:adjustRightInd w:val="0"/>
              <w:jc w:val="both"/>
              <w:rPr>
                <w:szCs w:val="28"/>
              </w:rPr>
            </w:pPr>
            <w:r w:rsidRPr="002657F4">
              <w:rPr>
                <w:szCs w:val="28"/>
              </w:rPr>
              <w:t>2020 год – 1 216 371,02367 тыс. рублей;</w:t>
            </w:r>
          </w:p>
          <w:p w:rsidR="00A35690" w:rsidRPr="002657F4" w:rsidRDefault="002657F4" w:rsidP="00A35690">
            <w:pPr>
              <w:widowControl w:val="0"/>
              <w:suppressAutoHyphens/>
              <w:autoSpaceDE w:val="0"/>
              <w:autoSpaceDN w:val="0"/>
              <w:adjustRightInd w:val="0"/>
              <w:jc w:val="both"/>
              <w:rPr>
                <w:szCs w:val="28"/>
              </w:rPr>
            </w:pPr>
            <w:r w:rsidRPr="002657F4">
              <w:rPr>
                <w:szCs w:val="28"/>
              </w:rPr>
              <w:t>2021 год – 1 793 422,44206</w:t>
            </w:r>
            <w:r w:rsidR="00A35690" w:rsidRPr="002657F4">
              <w:rPr>
                <w:szCs w:val="28"/>
              </w:rPr>
              <w:t xml:space="preserve"> тыс. рублей;</w:t>
            </w:r>
          </w:p>
          <w:p w:rsidR="00A35690" w:rsidRPr="002657F4" w:rsidRDefault="002657F4" w:rsidP="00A35690">
            <w:pPr>
              <w:widowControl w:val="0"/>
              <w:suppressAutoHyphens/>
              <w:autoSpaceDE w:val="0"/>
              <w:autoSpaceDN w:val="0"/>
              <w:adjustRightInd w:val="0"/>
              <w:jc w:val="both"/>
              <w:rPr>
                <w:szCs w:val="28"/>
              </w:rPr>
            </w:pPr>
            <w:r w:rsidRPr="002657F4">
              <w:rPr>
                <w:szCs w:val="28"/>
              </w:rPr>
              <w:t>2022 год – 856 918,75041</w:t>
            </w:r>
            <w:r w:rsidR="00A35690" w:rsidRPr="002657F4">
              <w:rPr>
                <w:szCs w:val="28"/>
              </w:rPr>
              <w:t xml:space="preserve"> тыс. рублей;</w:t>
            </w:r>
          </w:p>
          <w:p w:rsidR="00A35690" w:rsidRPr="002657F4" w:rsidRDefault="00A35690" w:rsidP="00A35690">
            <w:pPr>
              <w:widowControl w:val="0"/>
              <w:suppressAutoHyphens/>
              <w:autoSpaceDE w:val="0"/>
              <w:autoSpaceDN w:val="0"/>
              <w:adjustRightInd w:val="0"/>
              <w:jc w:val="both"/>
              <w:rPr>
                <w:szCs w:val="28"/>
              </w:rPr>
            </w:pPr>
            <w:r w:rsidRPr="002657F4">
              <w:rPr>
                <w:szCs w:val="28"/>
              </w:rPr>
              <w:t xml:space="preserve">2023 год – </w:t>
            </w:r>
            <w:r w:rsidR="002657F4" w:rsidRPr="002657F4">
              <w:rPr>
                <w:szCs w:val="28"/>
              </w:rPr>
              <w:t>1 496 197,31400</w:t>
            </w:r>
            <w:r w:rsidRPr="002657F4">
              <w:rPr>
                <w:szCs w:val="28"/>
              </w:rPr>
              <w:t xml:space="preserve"> тыс. рублей;</w:t>
            </w:r>
          </w:p>
          <w:p w:rsidR="00A35690" w:rsidRPr="002657F4" w:rsidRDefault="002657F4" w:rsidP="00A35690">
            <w:pPr>
              <w:widowControl w:val="0"/>
              <w:suppressAutoHyphens/>
              <w:autoSpaceDE w:val="0"/>
              <w:autoSpaceDN w:val="0"/>
              <w:adjustRightInd w:val="0"/>
              <w:jc w:val="both"/>
              <w:rPr>
                <w:szCs w:val="28"/>
              </w:rPr>
            </w:pPr>
            <w:r w:rsidRPr="002657F4">
              <w:rPr>
                <w:szCs w:val="28"/>
              </w:rPr>
              <w:t>2024 год – 1 207 267,54581</w:t>
            </w:r>
            <w:r w:rsidR="00A35690" w:rsidRPr="002657F4">
              <w:rPr>
                <w:szCs w:val="28"/>
              </w:rPr>
              <w:t xml:space="preserve"> тыс. рублей;</w:t>
            </w:r>
          </w:p>
          <w:p w:rsidR="00A35690" w:rsidRPr="002657F4" w:rsidRDefault="002657F4" w:rsidP="00A35690">
            <w:pPr>
              <w:widowControl w:val="0"/>
              <w:suppressAutoHyphens/>
              <w:autoSpaceDE w:val="0"/>
              <w:autoSpaceDN w:val="0"/>
              <w:adjustRightInd w:val="0"/>
              <w:jc w:val="both"/>
              <w:rPr>
                <w:szCs w:val="28"/>
              </w:rPr>
            </w:pPr>
            <w:r w:rsidRPr="002657F4">
              <w:rPr>
                <w:szCs w:val="28"/>
              </w:rPr>
              <w:t>2025 год – 1 292 446,56889</w:t>
            </w:r>
            <w:r w:rsidR="00A35690" w:rsidRPr="002657F4">
              <w:rPr>
                <w:szCs w:val="28"/>
              </w:rPr>
              <w:t xml:space="preserve"> тыс. рублей;</w:t>
            </w:r>
          </w:p>
          <w:p w:rsidR="00A35690" w:rsidRPr="002657F4" w:rsidRDefault="00A35690" w:rsidP="00A35690">
            <w:pPr>
              <w:suppressAutoHyphens/>
              <w:jc w:val="both"/>
              <w:rPr>
                <w:szCs w:val="28"/>
              </w:rPr>
            </w:pPr>
            <w:r w:rsidRPr="002657F4">
              <w:rPr>
                <w:szCs w:val="28"/>
              </w:rPr>
              <w:t xml:space="preserve">местных </w:t>
            </w:r>
            <w:r w:rsidR="002657F4" w:rsidRPr="002657F4">
              <w:rPr>
                <w:szCs w:val="28"/>
              </w:rPr>
              <w:t>бюджетов (по согласованию) – 254 363,27906</w:t>
            </w:r>
            <w:r w:rsidRPr="002657F4">
              <w:rPr>
                <w:szCs w:val="28"/>
              </w:rPr>
              <w:t xml:space="preserve"> тыс. рублей, в том числе по годам:</w:t>
            </w:r>
          </w:p>
          <w:p w:rsidR="00A35690" w:rsidRPr="002657F4" w:rsidRDefault="00A35690" w:rsidP="00A35690">
            <w:pPr>
              <w:widowControl w:val="0"/>
              <w:suppressAutoHyphens/>
              <w:autoSpaceDE w:val="0"/>
              <w:autoSpaceDN w:val="0"/>
              <w:adjustRightInd w:val="0"/>
              <w:jc w:val="both"/>
              <w:rPr>
                <w:szCs w:val="28"/>
              </w:rPr>
            </w:pPr>
            <w:r w:rsidRPr="002657F4">
              <w:rPr>
                <w:szCs w:val="28"/>
              </w:rPr>
              <w:t>2014 год – 26 742,31209 тыс. рублей;</w:t>
            </w:r>
          </w:p>
          <w:p w:rsidR="00A35690" w:rsidRPr="002657F4" w:rsidRDefault="00A35690" w:rsidP="00A35690">
            <w:pPr>
              <w:widowControl w:val="0"/>
              <w:suppressAutoHyphens/>
              <w:autoSpaceDE w:val="0"/>
              <w:autoSpaceDN w:val="0"/>
              <w:adjustRightInd w:val="0"/>
              <w:jc w:val="both"/>
              <w:rPr>
                <w:szCs w:val="28"/>
              </w:rPr>
            </w:pPr>
            <w:r w:rsidRPr="002657F4">
              <w:rPr>
                <w:szCs w:val="28"/>
              </w:rPr>
              <w:t>2015 год – 32 537,09568 тыс. рублей;</w:t>
            </w:r>
          </w:p>
          <w:p w:rsidR="00A35690" w:rsidRPr="00751DD8" w:rsidRDefault="00A35690" w:rsidP="00A35690">
            <w:pPr>
              <w:widowControl w:val="0"/>
              <w:suppressAutoHyphens/>
              <w:autoSpaceDE w:val="0"/>
              <w:autoSpaceDN w:val="0"/>
              <w:adjustRightInd w:val="0"/>
              <w:jc w:val="both"/>
              <w:rPr>
                <w:szCs w:val="28"/>
              </w:rPr>
            </w:pPr>
            <w:r w:rsidRPr="00751DD8">
              <w:rPr>
                <w:szCs w:val="28"/>
              </w:rPr>
              <w:t>2016 год – 27 186,78193 тыс. рублей;</w:t>
            </w:r>
          </w:p>
          <w:p w:rsidR="00A35690" w:rsidRPr="00751DD8" w:rsidRDefault="00A35690" w:rsidP="00A35690">
            <w:pPr>
              <w:widowControl w:val="0"/>
              <w:suppressAutoHyphens/>
              <w:autoSpaceDE w:val="0"/>
              <w:autoSpaceDN w:val="0"/>
              <w:adjustRightInd w:val="0"/>
              <w:jc w:val="both"/>
              <w:rPr>
                <w:szCs w:val="28"/>
              </w:rPr>
            </w:pPr>
            <w:r w:rsidRPr="00751DD8">
              <w:rPr>
                <w:szCs w:val="28"/>
              </w:rPr>
              <w:t>2017 год – 23 716,61704 тыс. рублей;</w:t>
            </w:r>
          </w:p>
          <w:p w:rsidR="00A35690" w:rsidRPr="00751DD8" w:rsidRDefault="00A35690" w:rsidP="00A35690">
            <w:pPr>
              <w:suppressAutoHyphens/>
              <w:jc w:val="both"/>
              <w:rPr>
                <w:szCs w:val="28"/>
              </w:rPr>
            </w:pPr>
            <w:r w:rsidRPr="00751DD8">
              <w:rPr>
                <w:szCs w:val="28"/>
              </w:rPr>
              <w:t>2018 год – 23 263,28101 тыс. рублей;</w:t>
            </w:r>
          </w:p>
          <w:p w:rsidR="00A35690" w:rsidRPr="00751DD8" w:rsidRDefault="00A35690" w:rsidP="00A35690">
            <w:pPr>
              <w:widowControl w:val="0"/>
              <w:suppressAutoHyphens/>
              <w:autoSpaceDE w:val="0"/>
              <w:autoSpaceDN w:val="0"/>
              <w:adjustRightInd w:val="0"/>
              <w:jc w:val="both"/>
              <w:rPr>
                <w:szCs w:val="28"/>
              </w:rPr>
            </w:pPr>
            <w:r w:rsidRPr="00751DD8">
              <w:rPr>
                <w:szCs w:val="28"/>
              </w:rPr>
              <w:t>2019 год – 16 475,35660 тыс. рублей;</w:t>
            </w:r>
          </w:p>
          <w:p w:rsidR="00A35690" w:rsidRPr="00751DD8" w:rsidRDefault="00A35690" w:rsidP="00A35690">
            <w:pPr>
              <w:suppressAutoHyphens/>
              <w:jc w:val="both"/>
              <w:rPr>
                <w:szCs w:val="28"/>
              </w:rPr>
            </w:pPr>
            <w:r w:rsidRPr="00751DD8">
              <w:rPr>
                <w:szCs w:val="28"/>
              </w:rPr>
              <w:t>2020 год – 18 297,81474 тыс. рублей;</w:t>
            </w:r>
          </w:p>
          <w:p w:rsidR="00A35690" w:rsidRPr="00751DD8" w:rsidRDefault="00A35690" w:rsidP="00A35690">
            <w:pPr>
              <w:suppressAutoHyphens/>
              <w:jc w:val="both"/>
              <w:rPr>
                <w:szCs w:val="28"/>
              </w:rPr>
            </w:pPr>
            <w:r w:rsidRPr="00751DD8">
              <w:rPr>
                <w:szCs w:val="28"/>
              </w:rPr>
              <w:t xml:space="preserve">2021 год </w:t>
            </w:r>
            <w:r w:rsidR="00751DD8" w:rsidRPr="00751DD8">
              <w:rPr>
                <w:szCs w:val="28"/>
              </w:rPr>
              <w:t>– 31 645,57800</w:t>
            </w:r>
            <w:r w:rsidRPr="00751DD8">
              <w:rPr>
                <w:szCs w:val="28"/>
              </w:rPr>
              <w:t xml:space="preserve"> тыс. рублей;</w:t>
            </w:r>
          </w:p>
          <w:p w:rsidR="00A35690" w:rsidRPr="00751DD8" w:rsidRDefault="00751DD8" w:rsidP="00A35690">
            <w:pPr>
              <w:suppressAutoHyphens/>
              <w:jc w:val="both"/>
              <w:rPr>
                <w:szCs w:val="28"/>
              </w:rPr>
            </w:pPr>
            <w:r w:rsidRPr="00751DD8">
              <w:rPr>
                <w:szCs w:val="28"/>
              </w:rPr>
              <w:t>2022 год – 26 863,58483</w:t>
            </w:r>
            <w:r w:rsidR="00A35690" w:rsidRPr="00751DD8">
              <w:rPr>
                <w:szCs w:val="28"/>
              </w:rPr>
              <w:t xml:space="preserve"> тыс. рублей;</w:t>
            </w:r>
          </w:p>
          <w:p w:rsidR="00A35690" w:rsidRPr="00751DD8" w:rsidRDefault="00751DD8" w:rsidP="00A35690">
            <w:pPr>
              <w:suppressAutoHyphens/>
              <w:jc w:val="both"/>
              <w:rPr>
                <w:szCs w:val="28"/>
              </w:rPr>
            </w:pPr>
            <w:r w:rsidRPr="00751DD8">
              <w:rPr>
                <w:szCs w:val="28"/>
              </w:rPr>
              <w:t>2023 год – 26 565,21622</w:t>
            </w:r>
            <w:r w:rsidR="00A35690" w:rsidRPr="00751DD8">
              <w:rPr>
                <w:szCs w:val="28"/>
              </w:rPr>
              <w:t xml:space="preserve"> тыс. рублей;</w:t>
            </w:r>
          </w:p>
          <w:p w:rsidR="00A35690" w:rsidRPr="00CF0222" w:rsidRDefault="00CF0222" w:rsidP="00A35690">
            <w:pPr>
              <w:suppressAutoHyphens/>
              <w:jc w:val="both"/>
              <w:rPr>
                <w:szCs w:val="28"/>
              </w:rPr>
            </w:pPr>
            <w:r w:rsidRPr="00CF0222">
              <w:rPr>
                <w:szCs w:val="28"/>
              </w:rPr>
              <w:t>2024 год – 530,27556</w:t>
            </w:r>
            <w:r w:rsidR="00A35690" w:rsidRPr="00CF0222">
              <w:rPr>
                <w:szCs w:val="28"/>
              </w:rPr>
              <w:t xml:space="preserve"> тыс. рублей;</w:t>
            </w:r>
          </w:p>
          <w:p w:rsidR="00A35690" w:rsidRPr="00CF0222" w:rsidRDefault="00A35690" w:rsidP="00A35690">
            <w:pPr>
              <w:suppressAutoHyphens/>
              <w:jc w:val="both"/>
              <w:rPr>
                <w:szCs w:val="28"/>
              </w:rPr>
            </w:pPr>
            <w:r w:rsidRPr="00CF0222">
              <w:rPr>
                <w:szCs w:val="28"/>
              </w:rPr>
              <w:t>2025 год – 539,36537 тыс. рублей;</w:t>
            </w:r>
          </w:p>
          <w:p w:rsidR="00A35690" w:rsidRPr="002B0451" w:rsidRDefault="00A35690" w:rsidP="00A35690">
            <w:pPr>
              <w:suppressAutoHyphens/>
              <w:jc w:val="both"/>
              <w:rPr>
                <w:szCs w:val="28"/>
              </w:rPr>
            </w:pPr>
            <w:r w:rsidRPr="002B0451">
              <w:rPr>
                <w:szCs w:val="28"/>
              </w:rPr>
              <w:t>внебюджетных источников (по согласованию) – 2 764 687,43976 тыс. рублей, в том числе по годам:</w:t>
            </w:r>
          </w:p>
          <w:p w:rsidR="00A35690" w:rsidRPr="002B0451" w:rsidRDefault="00A35690" w:rsidP="00A35690">
            <w:pPr>
              <w:suppressAutoHyphens/>
              <w:jc w:val="both"/>
              <w:rPr>
                <w:szCs w:val="28"/>
              </w:rPr>
            </w:pPr>
            <w:r w:rsidRPr="002B0451">
              <w:rPr>
                <w:szCs w:val="28"/>
              </w:rPr>
              <w:t>2014 год – 237 559,00000 тыс. рублей;</w:t>
            </w:r>
          </w:p>
          <w:p w:rsidR="00A35690" w:rsidRPr="002B0451" w:rsidRDefault="00A35690" w:rsidP="00A35690">
            <w:pPr>
              <w:suppressAutoHyphens/>
              <w:jc w:val="both"/>
              <w:rPr>
                <w:szCs w:val="28"/>
              </w:rPr>
            </w:pPr>
            <w:r w:rsidRPr="002B0451">
              <w:rPr>
                <w:szCs w:val="28"/>
              </w:rPr>
              <w:t>2015 год – 256 951,00000 тыс. рублей;</w:t>
            </w:r>
          </w:p>
          <w:p w:rsidR="00A35690" w:rsidRPr="002B0451" w:rsidRDefault="00A35690" w:rsidP="00A35690">
            <w:pPr>
              <w:suppressAutoHyphens/>
              <w:jc w:val="both"/>
              <w:rPr>
                <w:szCs w:val="28"/>
              </w:rPr>
            </w:pPr>
            <w:r w:rsidRPr="002B0451">
              <w:rPr>
                <w:szCs w:val="28"/>
              </w:rPr>
              <w:t>2016 год – 276 343,00000 тыс. рублей;</w:t>
            </w:r>
          </w:p>
          <w:p w:rsidR="00A35690" w:rsidRPr="002B0451" w:rsidRDefault="00A35690" w:rsidP="00A35690">
            <w:pPr>
              <w:suppressAutoHyphens/>
              <w:jc w:val="both"/>
              <w:rPr>
                <w:szCs w:val="28"/>
              </w:rPr>
            </w:pPr>
            <w:r w:rsidRPr="002B0451">
              <w:rPr>
                <w:szCs w:val="28"/>
              </w:rPr>
              <w:t>2017 год – 280 000,00000 тыс. рублей;</w:t>
            </w:r>
          </w:p>
          <w:p w:rsidR="00A35690" w:rsidRPr="002B0451" w:rsidRDefault="00A35690" w:rsidP="00A35690">
            <w:pPr>
              <w:suppressAutoHyphens/>
              <w:jc w:val="both"/>
              <w:rPr>
                <w:szCs w:val="28"/>
              </w:rPr>
            </w:pPr>
            <w:r w:rsidRPr="002B0451">
              <w:rPr>
                <w:szCs w:val="28"/>
              </w:rPr>
              <w:t>2018 год – 292 706,01833 тыс. рублей,</w:t>
            </w:r>
          </w:p>
          <w:p w:rsidR="00A35690" w:rsidRPr="002B0451" w:rsidRDefault="00A35690" w:rsidP="00A35690">
            <w:pPr>
              <w:suppressAutoHyphens/>
              <w:jc w:val="both"/>
              <w:rPr>
                <w:szCs w:val="28"/>
              </w:rPr>
            </w:pPr>
            <w:r w:rsidRPr="002B0451">
              <w:rPr>
                <w:szCs w:val="28"/>
              </w:rPr>
              <w:t>2019 год – 193 805,77143 тыс. рублей;</w:t>
            </w:r>
          </w:p>
          <w:p w:rsidR="00A35690" w:rsidRPr="002B0451" w:rsidRDefault="00A35690" w:rsidP="00A35690">
            <w:pPr>
              <w:suppressAutoHyphens/>
              <w:jc w:val="both"/>
              <w:rPr>
                <w:szCs w:val="28"/>
              </w:rPr>
            </w:pPr>
            <w:r w:rsidRPr="002B0451">
              <w:rPr>
                <w:szCs w:val="28"/>
              </w:rPr>
              <w:t>2020 год – 197 481,85000 тыс. рублей;</w:t>
            </w:r>
          </w:p>
          <w:p w:rsidR="00A35690" w:rsidRPr="002B0451" w:rsidRDefault="00A35690" w:rsidP="00A35690">
            <w:pPr>
              <w:suppressAutoHyphens/>
              <w:jc w:val="both"/>
              <w:rPr>
                <w:szCs w:val="28"/>
              </w:rPr>
            </w:pPr>
            <w:r w:rsidRPr="002B0451">
              <w:rPr>
                <w:szCs w:val="28"/>
              </w:rPr>
              <w:t>2021 год – 272 686,97000 тыс. рублей;</w:t>
            </w:r>
          </w:p>
          <w:p w:rsidR="00A35690" w:rsidRPr="002B0451" w:rsidRDefault="00A35690" w:rsidP="00A35690">
            <w:pPr>
              <w:suppressAutoHyphens/>
              <w:jc w:val="both"/>
              <w:rPr>
                <w:szCs w:val="28"/>
              </w:rPr>
            </w:pPr>
            <w:r w:rsidRPr="002B0451">
              <w:rPr>
                <w:szCs w:val="28"/>
              </w:rPr>
              <w:t>2022 год – 279 278,93000 тыс. рублей;</w:t>
            </w:r>
          </w:p>
          <w:p w:rsidR="00A35690" w:rsidRPr="002B0451" w:rsidRDefault="00A35690" w:rsidP="00A35690">
            <w:pPr>
              <w:suppressAutoHyphens/>
              <w:jc w:val="both"/>
              <w:rPr>
                <w:szCs w:val="28"/>
              </w:rPr>
            </w:pPr>
            <w:r w:rsidRPr="002B0451">
              <w:rPr>
                <w:szCs w:val="28"/>
              </w:rPr>
              <w:t>2023 год – 277 874,90000 тыс. рублей;</w:t>
            </w:r>
          </w:p>
          <w:p w:rsidR="00A35690" w:rsidRPr="002B0451" w:rsidRDefault="00A35690" w:rsidP="00A35690">
            <w:pPr>
              <w:suppressAutoHyphens/>
              <w:jc w:val="both"/>
              <w:rPr>
                <w:szCs w:val="28"/>
              </w:rPr>
            </w:pPr>
            <w:r w:rsidRPr="002B0451">
              <w:rPr>
                <w:szCs w:val="28"/>
              </w:rPr>
              <w:t>2024 год – 100 000,00000 тыс. рублей;</w:t>
            </w:r>
          </w:p>
          <w:p w:rsidR="00A35690" w:rsidRPr="002B0451" w:rsidRDefault="00A35690" w:rsidP="00A35690">
            <w:pPr>
              <w:suppressAutoHyphens/>
              <w:jc w:val="both"/>
              <w:rPr>
                <w:szCs w:val="28"/>
              </w:rPr>
            </w:pPr>
            <w:r w:rsidRPr="002B0451">
              <w:rPr>
                <w:szCs w:val="28"/>
              </w:rPr>
              <w:lastRenderedPageBreak/>
              <w:t>2025 год – 100 000,00000 тыс. рублей;</w:t>
            </w:r>
          </w:p>
          <w:p w:rsidR="00A35690" w:rsidRPr="002B0451" w:rsidRDefault="00A35690" w:rsidP="00A35690">
            <w:pPr>
              <w:suppressAutoHyphens/>
              <w:jc w:val="both"/>
              <w:rPr>
                <w:szCs w:val="28"/>
              </w:rPr>
            </w:pPr>
            <w:r w:rsidRPr="002B0451">
              <w:rPr>
                <w:szCs w:val="28"/>
              </w:rPr>
              <w:t>средств Фонда содействия реформированию жилищно-коммунального</w:t>
            </w:r>
            <w:r w:rsidR="002B0451" w:rsidRPr="002B0451">
              <w:rPr>
                <w:szCs w:val="28"/>
              </w:rPr>
              <w:t xml:space="preserve"> хозяйства (по согласованию) – 3 404 334,18288</w:t>
            </w:r>
            <w:r w:rsidRPr="002B0451">
              <w:rPr>
                <w:szCs w:val="28"/>
              </w:rPr>
              <w:t xml:space="preserve"> тыс. рублей, в том числе по годам:</w:t>
            </w:r>
          </w:p>
          <w:p w:rsidR="00A35690" w:rsidRPr="002B0451" w:rsidRDefault="00A35690" w:rsidP="00A35690">
            <w:pPr>
              <w:widowControl w:val="0"/>
              <w:suppressAutoHyphens/>
              <w:autoSpaceDE w:val="0"/>
              <w:autoSpaceDN w:val="0"/>
              <w:adjustRightInd w:val="0"/>
              <w:jc w:val="both"/>
              <w:rPr>
                <w:szCs w:val="28"/>
              </w:rPr>
            </w:pPr>
            <w:r w:rsidRPr="002B0451">
              <w:rPr>
                <w:szCs w:val="28"/>
              </w:rPr>
              <w:t>2014 год – 20 611,99504 тыс. рублей;</w:t>
            </w:r>
          </w:p>
          <w:p w:rsidR="00A35690" w:rsidRPr="002B0451" w:rsidRDefault="00A35690" w:rsidP="00A35690">
            <w:pPr>
              <w:widowControl w:val="0"/>
              <w:suppressAutoHyphens/>
              <w:autoSpaceDE w:val="0"/>
              <w:autoSpaceDN w:val="0"/>
              <w:adjustRightInd w:val="0"/>
              <w:jc w:val="both"/>
              <w:rPr>
                <w:szCs w:val="28"/>
              </w:rPr>
            </w:pPr>
            <w:r w:rsidRPr="002B0451">
              <w:rPr>
                <w:szCs w:val="28"/>
              </w:rPr>
              <w:t>2015 год – 350 392,69907 тыс. рублей;</w:t>
            </w:r>
          </w:p>
          <w:p w:rsidR="00A35690" w:rsidRPr="002B0451" w:rsidRDefault="00A35690" w:rsidP="00A35690">
            <w:pPr>
              <w:widowControl w:val="0"/>
              <w:suppressAutoHyphens/>
              <w:autoSpaceDE w:val="0"/>
              <w:autoSpaceDN w:val="0"/>
              <w:adjustRightInd w:val="0"/>
              <w:jc w:val="both"/>
              <w:rPr>
                <w:szCs w:val="28"/>
              </w:rPr>
            </w:pPr>
            <w:r w:rsidRPr="002B0451">
              <w:rPr>
                <w:szCs w:val="28"/>
              </w:rPr>
              <w:t>2016 год – 262 126,79684 тыс. рублей;</w:t>
            </w:r>
          </w:p>
          <w:p w:rsidR="00A35690" w:rsidRPr="002B0451" w:rsidRDefault="00A35690" w:rsidP="00A35690">
            <w:pPr>
              <w:widowControl w:val="0"/>
              <w:suppressAutoHyphens/>
              <w:autoSpaceDE w:val="0"/>
              <w:autoSpaceDN w:val="0"/>
              <w:adjustRightInd w:val="0"/>
              <w:jc w:val="both"/>
              <w:rPr>
                <w:szCs w:val="28"/>
              </w:rPr>
            </w:pPr>
            <w:r w:rsidRPr="002B0451">
              <w:rPr>
                <w:szCs w:val="28"/>
              </w:rPr>
              <w:t>2017 год – 233 747,37644 тыс. рублей;</w:t>
            </w:r>
          </w:p>
          <w:p w:rsidR="00A35690" w:rsidRPr="002B0451" w:rsidRDefault="00A35690" w:rsidP="00A35690">
            <w:pPr>
              <w:suppressAutoHyphens/>
              <w:contextualSpacing/>
              <w:jc w:val="both"/>
              <w:rPr>
                <w:szCs w:val="28"/>
              </w:rPr>
            </w:pPr>
            <w:r w:rsidRPr="002B0451">
              <w:rPr>
                <w:szCs w:val="28"/>
              </w:rPr>
              <w:t>2018 год – 0,00000 тыс. рублей;</w:t>
            </w:r>
          </w:p>
          <w:p w:rsidR="00A35690" w:rsidRPr="002B0451" w:rsidRDefault="00A35690" w:rsidP="00A35690">
            <w:pPr>
              <w:suppressAutoHyphens/>
              <w:contextualSpacing/>
              <w:jc w:val="both"/>
              <w:rPr>
                <w:szCs w:val="28"/>
              </w:rPr>
            </w:pPr>
            <w:r w:rsidRPr="002B0451">
              <w:rPr>
                <w:szCs w:val="28"/>
              </w:rPr>
              <w:t>2019 год – 280 104,20000 тыс. рублей;</w:t>
            </w:r>
          </w:p>
          <w:p w:rsidR="00A35690" w:rsidRPr="002B0451" w:rsidRDefault="00A35690" w:rsidP="00A35690">
            <w:pPr>
              <w:suppressAutoHyphens/>
              <w:contextualSpacing/>
              <w:jc w:val="both"/>
              <w:rPr>
                <w:szCs w:val="28"/>
              </w:rPr>
            </w:pPr>
            <w:r w:rsidRPr="002B0451">
              <w:rPr>
                <w:szCs w:val="28"/>
              </w:rPr>
              <w:t>2020 год – 390 100,34904 тыс. рублей;</w:t>
            </w:r>
          </w:p>
          <w:p w:rsidR="00A35690" w:rsidRPr="002B0451" w:rsidRDefault="002B0451" w:rsidP="00A35690">
            <w:pPr>
              <w:suppressAutoHyphens/>
              <w:contextualSpacing/>
              <w:jc w:val="both"/>
              <w:rPr>
                <w:szCs w:val="28"/>
              </w:rPr>
            </w:pPr>
            <w:r w:rsidRPr="002B0451">
              <w:rPr>
                <w:szCs w:val="28"/>
              </w:rPr>
              <w:t>2021 год – 798 391,54099</w:t>
            </w:r>
            <w:r w:rsidR="00A35690" w:rsidRPr="002B0451">
              <w:rPr>
                <w:szCs w:val="28"/>
              </w:rPr>
              <w:t xml:space="preserve"> тыс. рублей;</w:t>
            </w:r>
          </w:p>
          <w:p w:rsidR="00A35690" w:rsidRPr="00115AFA" w:rsidRDefault="002B0451" w:rsidP="00A35690">
            <w:pPr>
              <w:suppressAutoHyphens/>
              <w:contextualSpacing/>
              <w:jc w:val="both"/>
              <w:rPr>
                <w:szCs w:val="28"/>
              </w:rPr>
            </w:pPr>
            <w:r w:rsidRPr="002B0451">
              <w:rPr>
                <w:szCs w:val="28"/>
              </w:rPr>
              <w:t>202</w:t>
            </w:r>
            <w:r w:rsidRPr="00115AFA">
              <w:rPr>
                <w:szCs w:val="28"/>
              </w:rPr>
              <w:t>2 год – 1</w:t>
            </w:r>
            <w:r w:rsidRPr="00115AFA">
              <w:rPr>
                <w:szCs w:val="28"/>
                <w:lang w:val="en-US"/>
              </w:rPr>
              <w:t> </w:t>
            </w:r>
            <w:r w:rsidRPr="00115AFA">
              <w:rPr>
                <w:szCs w:val="28"/>
              </w:rPr>
              <w:t>068 859,22546</w:t>
            </w:r>
            <w:r w:rsidR="00A35690" w:rsidRPr="00115AFA">
              <w:rPr>
                <w:szCs w:val="28"/>
              </w:rPr>
              <w:t xml:space="preserve"> тыс. рублей;</w:t>
            </w:r>
          </w:p>
          <w:p w:rsidR="00A35690" w:rsidRPr="00115AFA" w:rsidRDefault="00A35690" w:rsidP="00A35690">
            <w:pPr>
              <w:suppressAutoHyphens/>
              <w:contextualSpacing/>
              <w:jc w:val="both"/>
              <w:rPr>
                <w:szCs w:val="28"/>
              </w:rPr>
            </w:pPr>
            <w:r w:rsidRPr="00115AFA">
              <w:rPr>
                <w:szCs w:val="28"/>
              </w:rPr>
              <w:t>2023 год – 0,00000 тыс. рублей;</w:t>
            </w:r>
          </w:p>
          <w:p w:rsidR="00A35690" w:rsidRPr="00115AFA" w:rsidRDefault="00A35690" w:rsidP="00A35690">
            <w:pPr>
              <w:suppressAutoHyphens/>
              <w:contextualSpacing/>
              <w:jc w:val="both"/>
              <w:rPr>
                <w:szCs w:val="28"/>
              </w:rPr>
            </w:pPr>
            <w:r w:rsidRPr="00115AFA">
              <w:rPr>
                <w:szCs w:val="28"/>
              </w:rPr>
              <w:t xml:space="preserve">2024 год – </w:t>
            </w:r>
            <w:r w:rsidR="00115AFA" w:rsidRPr="00115AFA">
              <w:rPr>
                <w:szCs w:val="28"/>
              </w:rPr>
              <w:t xml:space="preserve">0,00000 </w:t>
            </w:r>
            <w:r w:rsidRPr="00115AFA">
              <w:rPr>
                <w:szCs w:val="28"/>
              </w:rPr>
              <w:t>тыс. рублей;</w:t>
            </w:r>
          </w:p>
          <w:p w:rsidR="00252B16" w:rsidRPr="00FC3A92" w:rsidRDefault="00A35690" w:rsidP="00A35690">
            <w:pPr>
              <w:autoSpaceDE w:val="0"/>
              <w:autoSpaceDN w:val="0"/>
              <w:adjustRightInd w:val="0"/>
              <w:jc w:val="both"/>
              <w:rPr>
                <w:color w:val="FF0000"/>
                <w:szCs w:val="28"/>
              </w:rPr>
            </w:pPr>
            <w:r w:rsidRPr="00115AFA">
              <w:rPr>
                <w:szCs w:val="28"/>
              </w:rPr>
              <w:t>2025 год – 0,00000 тыс. рублей».</w:t>
            </w:r>
          </w:p>
        </w:tc>
      </w:tr>
      <w:tr w:rsidR="00252B16" w:rsidRPr="00FC3A92" w:rsidTr="002A6AAB">
        <w:tc>
          <w:tcPr>
            <w:tcW w:w="3681" w:type="dxa"/>
          </w:tcPr>
          <w:p w:rsidR="00252B16" w:rsidRPr="00FC3A92" w:rsidRDefault="00252B16">
            <w:pPr>
              <w:autoSpaceDE w:val="0"/>
              <w:autoSpaceDN w:val="0"/>
              <w:adjustRightInd w:val="0"/>
              <w:rPr>
                <w:color w:val="FF0000"/>
                <w:szCs w:val="28"/>
              </w:rPr>
            </w:pPr>
            <w:r w:rsidRPr="00866385">
              <w:rPr>
                <w:szCs w:val="28"/>
              </w:rPr>
              <w:lastRenderedPageBreak/>
              <w:t>Ожидаемые результаты реализации Программы</w:t>
            </w:r>
          </w:p>
        </w:tc>
        <w:tc>
          <w:tcPr>
            <w:tcW w:w="5958" w:type="dxa"/>
          </w:tcPr>
          <w:p w:rsidR="00866385" w:rsidRPr="00274201" w:rsidRDefault="00866385" w:rsidP="00866385">
            <w:pPr>
              <w:autoSpaceDE w:val="0"/>
              <w:autoSpaceDN w:val="0"/>
              <w:adjustRightInd w:val="0"/>
              <w:jc w:val="both"/>
              <w:rPr>
                <w:szCs w:val="28"/>
              </w:rPr>
            </w:pPr>
            <w:r w:rsidRPr="00274201">
              <w:rPr>
                <w:szCs w:val="28"/>
              </w:rPr>
              <w:t>1) обеспечение запланированного объема ввода жилья, в том числе стандартного жилья, за счет всех источников финансирования;</w:t>
            </w:r>
          </w:p>
          <w:p w:rsidR="00866385" w:rsidRPr="00274201" w:rsidRDefault="00274201" w:rsidP="00866385">
            <w:pPr>
              <w:autoSpaceDE w:val="0"/>
              <w:autoSpaceDN w:val="0"/>
              <w:adjustRightInd w:val="0"/>
              <w:jc w:val="both"/>
              <w:rPr>
                <w:szCs w:val="28"/>
              </w:rPr>
            </w:pPr>
            <w:r w:rsidRPr="00274201">
              <w:rPr>
                <w:szCs w:val="28"/>
              </w:rPr>
              <w:t>2</w:t>
            </w:r>
            <w:r w:rsidR="00866385" w:rsidRPr="00274201">
              <w:rPr>
                <w:szCs w:val="28"/>
              </w:rPr>
              <w:t>) сокращение аварийного жилищного фонда;</w:t>
            </w:r>
          </w:p>
          <w:p w:rsidR="00252B16" w:rsidRPr="00FC3A92" w:rsidRDefault="00274201" w:rsidP="00866385">
            <w:pPr>
              <w:autoSpaceDE w:val="0"/>
              <w:autoSpaceDN w:val="0"/>
              <w:adjustRightInd w:val="0"/>
              <w:jc w:val="both"/>
              <w:rPr>
                <w:color w:val="FF0000"/>
                <w:szCs w:val="28"/>
              </w:rPr>
            </w:pPr>
            <w:r w:rsidRPr="00274201">
              <w:rPr>
                <w:szCs w:val="28"/>
              </w:rPr>
              <w:t>3</w:t>
            </w:r>
            <w:r w:rsidR="00866385" w:rsidRPr="00274201">
              <w:rPr>
                <w:szCs w:val="28"/>
              </w:rPr>
              <w:t>) увеличение индекса производительности труда</w:t>
            </w:r>
          </w:p>
        </w:tc>
      </w:tr>
    </w:tbl>
    <w:p w:rsidR="00D871FA" w:rsidRDefault="00D871FA" w:rsidP="00946907">
      <w:pPr>
        <w:autoSpaceDE w:val="0"/>
        <w:autoSpaceDN w:val="0"/>
        <w:adjustRightInd w:val="0"/>
        <w:jc w:val="both"/>
        <w:rPr>
          <w:color w:val="FF0000"/>
          <w:szCs w:val="28"/>
        </w:rPr>
      </w:pPr>
    </w:p>
    <w:p w:rsidR="00D871FA" w:rsidRPr="00D871FA" w:rsidRDefault="00D871FA" w:rsidP="00D871FA">
      <w:pPr>
        <w:autoSpaceDE w:val="0"/>
        <w:autoSpaceDN w:val="0"/>
        <w:adjustRightInd w:val="0"/>
        <w:jc w:val="center"/>
        <w:outlineLvl w:val="0"/>
        <w:rPr>
          <w:szCs w:val="28"/>
        </w:rPr>
      </w:pPr>
      <w:r>
        <w:rPr>
          <w:szCs w:val="28"/>
        </w:rPr>
        <w:t>П</w:t>
      </w:r>
      <w:r w:rsidRPr="00D871FA">
        <w:rPr>
          <w:szCs w:val="28"/>
        </w:rPr>
        <w:t>аспорт подпрограммы 1</w:t>
      </w:r>
    </w:p>
    <w:p w:rsidR="00D871FA" w:rsidRPr="00D871FA" w:rsidRDefault="00D871FA" w:rsidP="00D871FA">
      <w:pPr>
        <w:autoSpaceDE w:val="0"/>
        <w:autoSpaceDN w:val="0"/>
        <w:adjustRightInd w:val="0"/>
        <w:jc w:val="center"/>
        <w:outlineLvl w:val="0"/>
        <w:rPr>
          <w:szCs w:val="28"/>
        </w:rPr>
      </w:pPr>
      <w:r>
        <w:rPr>
          <w:szCs w:val="28"/>
        </w:rPr>
        <w:t>«С</w:t>
      </w:r>
      <w:r w:rsidRPr="00D871FA">
        <w:rPr>
          <w:szCs w:val="28"/>
        </w:rPr>
        <w:t>тимулирование р</w:t>
      </w:r>
      <w:r>
        <w:rPr>
          <w:szCs w:val="28"/>
        </w:rPr>
        <w:t>азвития жилищного строительства»</w:t>
      </w:r>
    </w:p>
    <w:p w:rsidR="00D871FA" w:rsidRPr="00D871FA" w:rsidRDefault="00D871FA" w:rsidP="00D871FA">
      <w:pPr>
        <w:autoSpaceDE w:val="0"/>
        <w:autoSpaceDN w:val="0"/>
        <w:adjustRightInd w:val="0"/>
        <w:jc w:val="center"/>
        <w:outlineLvl w:val="0"/>
        <w:rPr>
          <w:szCs w:val="28"/>
        </w:rPr>
      </w:pPr>
      <w:r>
        <w:rPr>
          <w:szCs w:val="28"/>
        </w:rPr>
        <w:t>(далее - П</w:t>
      </w:r>
      <w:r w:rsidRPr="00D871FA">
        <w:rPr>
          <w:szCs w:val="28"/>
        </w:rPr>
        <w:t>одпрограмма 1)</w:t>
      </w:r>
    </w:p>
    <w:p w:rsidR="00D871FA" w:rsidRPr="00D871FA" w:rsidRDefault="00D871FA" w:rsidP="00D871FA">
      <w:pPr>
        <w:pStyle w:val="ConsPlusTitle"/>
        <w:jc w:val="center"/>
        <w:rPr>
          <w:rFonts w:ascii="Times New Roman" w:hAnsi="Times New Roman" w:cs="Times New Roman"/>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D871FA" w:rsidRPr="00D871FA" w:rsidTr="002A6AAB">
        <w:tc>
          <w:tcPr>
            <w:tcW w:w="4390" w:type="dxa"/>
          </w:tcPr>
          <w:p w:rsidR="00D871FA" w:rsidRPr="00D871FA" w:rsidRDefault="00D871FA" w:rsidP="00373635">
            <w:pPr>
              <w:autoSpaceDE w:val="0"/>
              <w:autoSpaceDN w:val="0"/>
              <w:adjustRightInd w:val="0"/>
              <w:rPr>
                <w:color w:val="FF0000"/>
                <w:szCs w:val="28"/>
              </w:rPr>
            </w:pPr>
            <w:r w:rsidRPr="00D871FA">
              <w:rPr>
                <w:szCs w:val="28"/>
              </w:rPr>
              <w:t>Ответственный исполнитель Подпрограммы 1</w:t>
            </w:r>
          </w:p>
        </w:tc>
        <w:tc>
          <w:tcPr>
            <w:tcW w:w="5249" w:type="dxa"/>
          </w:tcPr>
          <w:p w:rsidR="00D871FA" w:rsidRPr="00D871FA" w:rsidRDefault="00D871FA" w:rsidP="00373635">
            <w:pPr>
              <w:autoSpaceDE w:val="0"/>
              <w:autoSpaceDN w:val="0"/>
              <w:adjustRightInd w:val="0"/>
              <w:jc w:val="both"/>
              <w:rPr>
                <w:color w:val="FF0000"/>
                <w:szCs w:val="28"/>
              </w:rPr>
            </w:pPr>
            <w:r w:rsidRPr="00D871FA">
              <w:rPr>
                <w:szCs w:val="28"/>
              </w:rPr>
              <w:t>Министерство строительство и жилищной политики Камчатского края</w:t>
            </w:r>
          </w:p>
        </w:tc>
      </w:tr>
      <w:tr w:rsidR="00D871FA" w:rsidRPr="00D871FA" w:rsidTr="002A6AAB">
        <w:tc>
          <w:tcPr>
            <w:tcW w:w="4390" w:type="dxa"/>
          </w:tcPr>
          <w:p w:rsidR="00D871FA" w:rsidRPr="005034E9" w:rsidRDefault="00D871FA" w:rsidP="00373635">
            <w:pPr>
              <w:autoSpaceDE w:val="0"/>
              <w:autoSpaceDN w:val="0"/>
              <w:adjustRightInd w:val="0"/>
              <w:rPr>
                <w:szCs w:val="28"/>
              </w:rPr>
            </w:pPr>
            <w:r w:rsidRPr="005034E9">
              <w:rPr>
                <w:szCs w:val="28"/>
              </w:rPr>
              <w:t xml:space="preserve">Участники </w:t>
            </w:r>
            <w:r w:rsidR="005034E9" w:rsidRPr="005034E9">
              <w:rPr>
                <w:szCs w:val="28"/>
              </w:rPr>
              <w:t>П</w:t>
            </w:r>
            <w:r w:rsidR="005034E9">
              <w:rPr>
                <w:szCs w:val="28"/>
              </w:rPr>
              <w:t>од</w:t>
            </w:r>
            <w:r w:rsidR="005034E9" w:rsidRPr="005034E9">
              <w:rPr>
                <w:szCs w:val="28"/>
              </w:rPr>
              <w:t>программы</w:t>
            </w:r>
            <w:r w:rsidR="005034E9">
              <w:rPr>
                <w:szCs w:val="28"/>
              </w:rPr>
              <w:t xml:space="preserve"> 1</w:t>
            </w:r>
          </w:p>
        </w:tc>
        <w:tc>
          <w:tcPr>
            <w:tcW w:w="5249" w:type="dxa"/>
          </w:tcPr>
          <w:p w:rsidR="00D871FA" w:rsidRPr="005034E9" w:rsidRDefault="00702B35" w:rsidP="00373635">
            <w:pPr>
              <w:autoSpaceDE w:val="0"/>
              <w:autoSpaceDN w:val="0"/>
              <w:adjustRightInd w:val="0"/>
              <w:jc w:val="both"/>
              <w:rPr>
                <w:szCs w:val="28"/>
              </w:rPr>
            </w:pPr>
            <w:r w:rsidRPr="005034E9">
              <w:rPr>
                <w:szCs w:val="28"/>
              </w:rPr>
              <w:t>отсутствуют</w:t>
            </w:r>
          </w:p>
        </w:tc>
      </w:tr>
      <w:tr w:rsidR="00D871FA" w:rsidRPr="00D871FA" w:rsidTr="002A6AAB">
        <w:tc>
          <w:tcPr>
            <w:tcW w:w="4390" w:type="dxa"/>
          </w:tcPr>
          <w:p w:rsidR="00D871FA" w:rsidRPr="005034E9" w:rsidRDefault="00D871FA" w:rsidP="00373635">
            <w:pPr>
              <w:autoSpaceDE w:val="0"/>
              <w:autoSpaceDN w:val="0"/>
              <w:adjustRightInd w:val="0"/>
              <w:rPr>
                <w:szCs w:val="28"/>
              </w:rPr>
            </w:pPr>
            <w:r w:rsidRPr="005034E9">
              <w:rPr>
                <w:szCs w:val="28"/>
              </w:rPr>
              <w:t xml:space="preserve">Иные участники </w:t>
            </w:r>
            <w:r w:rsidR="005034E9" w:rsidRPr="005034E9">
              <w:rPr>
                <w:szCs w:val="28"/>
              </w:rPr>
              <w:t>П</w:t>
            </w:r>
            <w:r w:rsidR="005034E9">
              <w:rPr>
                <w:szCs w:val="28"/>
              </w:rPr>
              <w:t>од</w:t>
            </w:r>
            <w:r w:rsidR="005034E9" w:rsidRPr="005034E9">
              <w:rPr>
                <w:szCs w:val="28"/>
              </w:rPr>
              <w:t>программы</w:t>
            </w:r>
            <w:r w:rsidR="005034E9">
              <w:rPr>
                <w:szCs w:val="28"/>
              </w:rPr>
              <w:t xml:space="preserve"> 1</w:t>
            </w:r>
          </w:p>
        </w:tc>
        <w:tc>
          <w:tcPr>
            <w:tcW w:w="5249" w:type="dxa"/>
          </w:tcPr>
          <w:p w:rsidR="005034E9" w:rsidRPr="005034E9" w:rsidRDefault="005034E9" w:rsidP="005034E9">
            <w:pPr>
              <w:autoSpaceDE w:val="0"/>
              <w:autoSpaceDN w:val="0"/>
              <w:adjustRightInd w:val="0"/>
              <w:jc w:val="both"/>
              <w:rPr>
                <w:szCs w:val="28"/>
              </w:rPr>
            </w:pPr>
            <w:r w:rsidRPr="005034E9">
              <w:rPr>
                <w:szCs w:val="28"/>
              </w:rPr>
              <w:t>органы местного самоуправления муниципальных образований в Камчатском крае (по согласованию);</w:t>
            </w:r>
          </w:p>
          <w:p w:rsidR="00D871FA" w:rsidRPr="005034E9" w:rsidRDefault="005034E9" w:rsidP="005034E9">
            <w:pPr>
              <w:autoSpaceDE w:val="0"/>
              <w:autoSpaceDN w:val="0"/>
              <w:adjustRightInd w:val="0"/>
              <w:jc w:val="both"/>
              <w:rPr>
                <w:szCs w:val="28"/>
              </w:rPr>
            </w:pPr>
            <w:r w:rsidRPr="005034E9">
              <w:rPr>
                <w:szCs w:val="28"/>
              </w:rPr>
              <w:t>государственное казенное учреждение, подведомственное Министерству строительства и жилищной политики Камчатского края</w:t>
            </w:r>
          </w:p>
        </w:tc>
      </w:tr>
      <w:tr w:rsidR="00D871FA" w:rsidRPr="00D871FA" w:rsidTr="002A6AAB">
        <w:tc>
          <w:tcPr>
            <w:tcW w:w="4390" w:type="dxa"/>
          </w:tcPr>
          <w:p w:rsidR="00D871FA" w:rsidRPr="00D871FA" w:rsidRDefault="005034E9" w:rsidP="00373635">
            <w:pPr>
              <w:autoSpaceDE w:val="0"/>
              <w:autoSpaceDN w:val="0"/>
              <w:adjustRightInd w:val="0"/>
              <w:rPr>
                <w:color w:val="FF0000"/>
                <w:szCs w:val="28"/>
              </w:rPr>
            </w:pPr>
            <w:r>
              <w:t>Программно-целевые инструменты Подпрограммы 1</w:t>
            </w:r>
          </w:p>
        </w:tc>
        <w:tc>
          <w:tcPr>
            <w:tcW w:w="5249" w:type="dxa"/>
          </w:tcPr>
          <w:p w:rsidR="00D871FA" w:rsidRPr="00D871FA" w:rsidRDefault="005034E9" w:rsidP="00373635">
            <w:pPr>
              <w:autoSpaceDE w:val="0"/>
              <w:autoSpaceDN w:val="0"/>
              <w:adjustRightInd w:val="0"/>
              <w:jc w:val="both"/>
              <w:rPr>
                <w:color w:val="FF0000"/>
                <w:szCs w:val="28"/>
              </w:rPr>
            </w:pPr>
            <w:r w:rsidRPr="005034E9">
              <w:rPr>
                <w:szCs w:val="28"/>
              </w:rPr>
              <w:t>отсутствуют</w:t>
            </w:r>
          </w:p>
        </w:tc>
      </w:tr>
      <w:tr w:rsidR="00D871FA" w:rsidRPr="00D871FA" w:rsidTr="002A6AAB">
        <w:tc>
          <w:tcPr>
            <w:tcW w:w="4390" w:type="dxa"/>
          </w:tcPr>
          <w:p w:rsidR="00D871FA" w:rsidRPr="00D871FA" w:rsidRDefault="00D871FA" w:rsidP="00373635">
            <w:pPr>
              <w:autoSpaceDE w:val="0"/>
              <w:autoSpaceDN w:val="0"/>
              <w:adjustRightInd w:val="0"/>
              <w:rPr>
                <w:color w:val="FF0000"/>
                <w:szCs w:val="28"/>
              </w:rPr>
            </w:pPr>
            <w:r w:rsidRPr="005034E9">
              <w:rPr>
                <w:szCs w:val="28"/>
              </w:rPr>
              <w:t xml:space="preserve">Цель </w:t>
            </w:r>
            <w:r w:rsidR="005034E9">
              <w:t>Подпрограммы 1</w:t>
            </w:r>
          </w:p>
        </w:tc>
        <w:tc>
          <w:tcPr>
            <w:tcW w:w="5249" w:type="dxa"/>
          </w:tcPr>
          <w:p w:rsidR="005034E9" w:rsidRPr="005034E9" w:rsidRDefault="005034E9" w:rsidP="005034E9">
            <w:pPr>
              <w:widowControl w:val="0"/>
              <w:autoSpaceDE w:val="0"/>
              <w:autoSpaceDN w:val="0"/>
              <w:jc w:val="both"/>
              <w:rPr>
                <w:szCs w:val="28"/>
              </w:rPr>
            </w:pPr>
            <w:r w:rsidRPr="005034E9">
              <w:rPr>
                <w:szCs w:val="28"/>
              </w:rPr>
              <w:t xml:space="preserve">1) оказание содействия органам местного </w:t>
            </w:r>
            <w:r w:rsidRPr="005034E9">
              <w:rPr>
                <w:szCs w:val="28"/>
              </w:rPr>
              <w:lastRenderedPageBreak/>
              <w:t>самоуправления муниципальных образований в Камчатском крае при внесении изменений в документы территориального планирования и градостроительного зонирования муниципальных районов, городских округов и поселений в Камчатском крае, разработке документации по планировке территорий городских округов и поселений в Камчатском крае;</w:t>
            </w:r>
          </w:p>
          <w:p w:rsidR="005034E9" w:rsidRPr="005034E9" w:rsidRDefault="005034E9" w:rsidP="005034E9">
            <w:pPr>
              <w:widowControl w:val="0"/>
              <w:autoSpaceDE w:val="0"/>
              <w:autoSpaceDN w:val="0"/>
              <w:jc w:val="both"/>
              <w:rPr>
                <w:szCs w:val="28"/>
              </w:rPr>
            </w:pPr>
            <w:r w:rsidRPr="005034E9">
              <w:rPr>
                <w:szCs w:val="28"/>
              </w:rPr>
              <w:t>2) создание условий для развития жилищного строительства, в том числе, обеспечение земельных участков инженерной инфраструктурой;</w:t>
            </w:r>
          </w:p>
          <w:p w:rsidR="00D871FA" w:rsidRPr="00D871FA" w:rsidRDefault="005034E9" w:rsidP="005034E9">
            <w:pPr>
              <w:autoSpaceDE w:val="0"/>
              <w:autoSpaceDN w:val="0"/>
              <w:adjustRightInd w:val="0"/>
              <w:jc w:val="both"/>
              <w:rPr>
                <w:i/>
                <w:color w:val="FF0000"/>
                <w:szCs w:val="28"/>
              </w:rPr>
            </w:pPr>
            <w:r w:rsidRPr="005034E9">
              <w:rPr>
                <w:szCs w:val="28"/>
              </w:rPr>
              <w:t>3) повышение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tc>
      </w:tr>
      <w:tr w:rsidR="00D871FA" w:rsidRPr="00D871FA" w:rsidTr="002A6AAB">
        <w:tc>
          <w:tcPr>
            <w:tcW w:w="4390" w:type="dxa"/>
          </w:tcPr>
          <w:p w:rsidR="00D871FA" w:rsidRPr="003E6F6D" w:rsidRDefault="00D871FA" w:rsidP="00373635">
            <w:pPr>
              <w:autoSpaceDE w:val="0"/>
              <w:autoSpaceDN w:val="0"/>
              <w:adjustRightInd w:val="0"/>
              <w:rPr>
                <w:szCs w:val="28"/>
              </w:rPr>
            </w:pPr>
            <w:r w:rsidRPr="003E6F6D">
              <w:rPr>
                <w:szCs w:val="28"/>
              </w:rPr>
              <w:lastRenderedPageBreak/>
              <w:t xml:space="preserve">Задачи </w:t>
            </w:r>
            <w:r w:rsidR="003E6F6D" w:rsidRPr="003E6F6D">
              <w:t>Подпрограммы 1</w:t>
            </w:r>
          </w:p>
        </w:tc>
        <w:tc>
          <w:tcPr>
            <w:tcW w:w="5249" w:type="dxa"/>
          </w:tcPr>
          <w:p w:rsidR="003E6F6D" w:rsidRPr="00B30D33" w:rsidRDefault="003E6F6D" w:rsidP="00B30D33">
            <w:pPr>
              <w:widowControl w:val="0"/>
              <w:autoSpaceDE w:val="0"/>
              <w:autoSpaceDN w:val="0"/>
              <w:jc w:val="both"/>
              <w:rPr>
                <w:szCs w:val="28"/>
              </w:rPr>
            </w:pPr>
            <w:r w:rsidRPr="00B30D33">
              <w:rPr>
                <w:szCs w:val="28"/>
              </w:rPr>
              <w:t>1) подготовка документации по планировке территорий (проектов планировки и проектов межевания территорий) городских округов и поселений в Камчатском крае;</w:t>
            </w:r>
          </w:p>
          <w:p w:rsidR="003E6F6D" w:rsidRPr="003E6F6D" w:rsidRDefault="003E6F6D" w:rsidP="003E6F6D">
            <w:pPr>
              <w:widowControl w:val="0"/>
              <w:autoSpaceDE w:val="0"/>
              <w:autoSpaceDN w:val="0"/>
              <w:jc w:val="both"/>
              <w:rPr>
                <w:szCs w:val="28"/>
              </w:rPr>
            </w:pPr>
            <w:r w:rsidRPr="003E6F6D">
              <w:rPr>
                <w:szCs w:val="28"/>
              </w:rPr>
              <w:t>2) внесение изменений в схему территориального планирования Камчатского края и документы территориального планирования и градостроительного зонирования муниципальных образований в Камчатском крае (схемы территориального планирования и правила землепользования и застройки муниципальных районов, генеральные планы, правила землепользования и застройки городских округов и поселений);</w:t>
            </w:r>
          </w:p>
          <w:p w:rsidR="003E6F6D" w:rsidRPr="003E6F6D" w:rsidRDefault="003E6F6D" w:rsidP="003E6F6D">
            <w:pPr>
              <w:widowControl w:val="0"/>
              <w:autoSpaceDE w:val="0"/>
              <w:autoSpaceDN w:val="0"/>
              <w:jc w:val="both"/>
              <w:rPr>
                <w:szCs w:val="28"/>
              </w:rPr>
            </w:pPr>
            <w:r w:rsidRPr="003E6F6D">
              <w:rPr>
                <w:szCs w:val="28"/>
              </w:rPr>
              <w:t>3) обеспечение земельных участков, выделенных для целей строительства стандартного жилья, инженерной инфраструктурой;</w:t>
            </w:r>
          </w:p>
          <w:p w:rsidR="003E6F6D" w:rsidRPr="003E6F6D" w:rsidRDefault="003E6F6D" w:rsidP="003E6F6D">
            <w:pPr>
              <w:widowControl w:val="0"/>
              <w:autoSpaceDE w:val="0"/>
              <w:autoSpaceDN w:val="0"/>
              <w:jc w:val="both"/>
              <w:rPr>
                <w:szCs w:val="28"/>
              </w:rPr>
            </w:pPr>
            <w:r w:rsidRPr="003E6F6D">
              <w:rPr>
                <w:szCs w:val="28"/>
              </w:rPr>
              <w:t xml:space="preserve">4) строительство инженерной инфраструктуры и развитие жилищного </w:t>
            </w:r>
            <w:r w:rsidRPr="003E6F6D">
              <w:rPr>
                <w:szCs w:val="28"/>
              </w:rPr>
              <w:lastRenderedPageBreak/>
              <w:t>строительства в целях обеспечения жильем жителей городских округов и поселений в Камчатском крае;</w:t>
            </w:r>
          </w:p>
          <w:p w:rsidR="00D871FA" w:rsidRPr="00D871FA" w:rsidRDefault="003E6F6D" w:rsidP="00B30D33">
            <w:pPr>
              <w:widowControl w:val="0"/>
              <w:autoSpaceDE w:val="0"/>
              <w:autoSpaceDN w:val="0"/>
              <w:jc w:val="both"/>
              <w:rPr>
                <w:i/>
                <w:color w:val="FF0000"/>
                <w:szCs w:val="28"/>
              </w:rPr>
            </w:pPr>
            <w:r w:rsidRPr="00B30D33">
              <w:rPr>
                <w:szCs w:val="28"/>
              </w:rPr>
              <w:t>5) выполнение государственных обязательств по обеспечению жильем отдельных категорий граждан, установленных законодательством, предоставление финансовой помощи муниципальным образованиям в Камчатском крае на строительство (приобретение) жилья</w:t>
            </w:r>
          </w:p>
        </w:tc>
      </w:tr>
      <w:tr w:rsidR="00D871FA" w:rsidRPr="00D871FA" w:rsidTr="002A6AAB">
        <w:tc>
          <w:tcPr>
            <w:tcW w:w="4390" w:type="dxa"/>
          </w:tcPr>
          <w:p w:rsidR="00D871FA" w:rsidRPr="00D871FA" w:rsidRDefault="00D871FA" w:rsidP="00373635">
            <w:pPr>
              <w:autoSpaceDE w:val="0"/>
              <w:autoSpaceDN w:val="0"/>
              <w:adjustRightInd w:val="0"/>
              <w:rPr>
                <w:color w:val="FF0000"/>
                <w:szCs w:val="28"/>
              </w:rPr>
            </w:pPr>
            <w:r w:rsidRPr="00073875">
              <w:rPr>
                <w:szCs w:val="28"/>
              </w:rPr>
              <w:lastRenderedPageBreak/>
              <w:t xml:space="preserve">Целевые показатели (индикаторы) </w:t>
            </w:r>
            <w:r w:rsidR="00073875" w:rsidRPr="00073875">
              <w:t xml:space="preserve">Подпрограммы </w:t>
            </w:r>
            <w:r w:rsidR="00073875" w:rsidRPr="003E6F6D">
              <w:t>1</w:t>
            </w:r>
          </w:p>
        </w:tc>
        <w:tc>
          <w:tcPr>
            <w:tcW w:w="5249" w:type="dxa"/>
          </w:tcPr>
          <w:p w:rsidR="00073875" w:rsidRPr="00073875" w:rsidRDefault="00073875" w:rsidP="00073875">
            <w:pPr>
              <w:autoSpaceDE w:val="0"/>
              <w:autoSpaceDN w:val="0"/>
              <w:adjustRightInd w:val="0"/>
              <w:jc w:val="both"/>
              <w:rPr>
                <w:szCs w:val="28"/>
              </w:rPr>
            </w:pPr>
            <w:r w:rsidRPr="00073875">
              <w:rPr>
                <w:szCs w:val="28"/>
              </w:rPr>
              <w:t>1) строительство линейных, коммунальных и энергетических объектов в границах городских округов и поселений в Камчатском крае;</w:t>
            </w:r>
          </w:p>
          <w:p w:rsidR="00073875" w:rsidRPr="00073875" w:rsidRDefault="00073875" w:rsidP="00073875">
            <w:pPr>
              <w:autoSpaceDE w:val="0"/>
              <w:autoSpaceDN w:val="0"/>
              <w:adjustRightInd w:val="0"/>
              <w:jc w:val="both"/>
              <w:rPr>
                <w:szCs w:val="28"/>
              </w:rPr>
            </w:pPr>
            <w:r w:rsidRPr="00073875">
              <w:rPr>
                <w:szCs w:val="28"/>
              </w:rPr>
              <w:t>2) площадь земельных участков городских округов и поселений в Камчатском крае, на которые будут разработаны проекты планировки и проекты межевания территорий, разработаны проекты внесения изменений в схемы территориального планирования муниципальных районов и генеральные планы городских округов и поселений в Камчатском крае;</w:t>
            </w:r>
          </w:p>
          <w:p w:rsidR="00073875" w:rsidRPr="00073875" w:rsidRDefault="00073875" w:rsidP="00073875">
            <w:pPr>
              <w:autoSpaceDE w:val="0"/>
              <w:autoSpaceDN w:val="0"/>
              <w:adjustRightInd w:val="0"/>
              <w:jc w:val="both"/>
              <w:rPr>
                <w:szCs w:val="28"/>
              </w:rPr>
            </w:pPr>
            <w:r w:rsidRPr="00073875">
              <w:rPr>
                <w:szCs w:val="28"/>
              </w:rPr>
              <w:t>3) количество муниципальных образований в Камчатском крае, органами самоуправления которых выполнены проекты внесения изменений в документы территориального планирования и градостроительного зонирования;</w:t>
            </w:r>
          </w:p>
          <w:p w:rsidR="00073875" w:rsidRPr="00073875" w:rsidRDefault="00073875" w:rsidP="00073875">
            <w:pPr>
              <w:autoSpaceDE w:val="0"/>
              <w:autoSpaceDN w:val="0"/>
              <w:adjustRightInd w:val="0"/>
              <w:jc w:val="both"/>
              <w:rPr>
                <w:szCs w:val="28"/>
              </w:rPr>
            </w:pPr>
            <w:r w:rsidRPr="00073875">
              <w:rPr>
                <w:szCs w:val="28"/>
              </w:rPr>
              <w:t>4) ввод жилья в рамках реализации мероприятий по стимулированию программ развития жилищного строительства;</w:t>
            </w:r>
          </w:p>
          <w:p w:rsidR="00D871FA" w:rsidRPr="00D871FA" w:rsidRDefault="00073875" w:rsidP="00373635">
            <w:pPr>
              <w:autoSpaceDE w:val="0"/>
              <w:autoSpaceDN w:val="0"/>
              <w:adjustRightInd w:val="0"/>
              <w:jc w:val="both"/>
              <w:rPr>
                <w:color w:val="FF0000"/>
                <w:szCs w:val="28"/>
              </w:rPr>
            </w:pPr>
            <w:r w:rsidRPr="00073875">
              <w:rPr>
                <w:szCs w:val="28"/>
              </w:rPr>
              <w:t xml:space="preserve">5) площадь земельных участков городских округов и поселений в Камчатском крае, на которые разработаны проекты планировки и проекты межевания территорий в целях жилищного строительства </w:t>
            </w:r>
          </w:p>
        </w:tc>
      </w:tr>
      <w:tr w:rsidR="00D871FA" w:rsidRPr="00D871FA" w:rsidTr="002A6AAB">
        <w:tc>
          <w:tcPr>
            <w:tcW w:w="4390" w:type="dxa"/>
          </w:tcPr>
          <w:p w:rsidR="00D871FA" w:rsidRPr="00D871FA" w:rsidRDefault="000019F2" w:rsidP="00373635">
            <w:pPr>
              <w:autoSpaceDE w:val="0"/>
              <w:autoSpaceDN w:val="0"/>
              <w:adjustRightInd w:val="0"/>
              <w:rPr>
                <w:color w:val="FF0000"/>
                <w:szCs w:val="28"/>
              </w:rPr>
            </w:pPr>
            <w:r>
              <w:rPr>
                <w:szCs w:val="28"/>
              </w:rPr>
              <w:t>Этапы и с</w:t>
            </w:r>
            <w:r w:rsidRPr="00A35690">
              <w:rPr>
                <w:szCs w:val="28"/>
              </w:rPr>
              <w:t>рок</w:t>
            </w:r>
            <w:r>
              <w:rPr>
                <w:szCs w:val="28"/>
              </w:rPr>
              <w:t>и</w:t>
            </w:r>
            <w:r w:rsidRPr="00A35690">
              <w:rPr>
                <w:szCs w:val="28"/>
              </w:rPr>
              <w:t xml:space="preserve"> реализации </w:t>
            </w:r>
            <w:r w:rsidR="00073875" w:rsidRPr="00073875">
              <w:t xml:space="preserve">Подпрограммы </w:t>
            </w:r>
            <w:r w:rsidR="00073875" w:rsidRPr="003E6F6D">
              <w:t>1</w:t>
            </w:r>
          </w:p>
        </w:tc>
        <w:tc>
          <w:tcPr>
            <w:tcW w:w="5249" w:type="dxa"/>
          </w:tcPr>
          <w:p w:rsidR="00D871FA" w:rsidRPr="00D871FA" w:rsidRDefault="00073875" w:rsidP="00373635">
            <w:pPr>
              <w:autoSpaceDE w:val="0"/>
              <w:autoSpaceDN w:val="0"/>
              <w:adjustRightInd w:val="0"/>
              <w:jc w:val="both"/>
              <w:rPr>
                <w:color w:val="FF0000"/>
                <w:szCs w:val="28"/>
              </w:rPr>
            </w:pPr>
            <w:r>
              <w:t>в один этап с 2014 года по 2025 год</w:t>
            </w:r>
          </w:p>
        </w:tc>
      </w:tr>
      <w:tr w:rsidR="00D871FA" w:rsidRPr="00D871FA" w:rsidTr="002A6AAB">
        <w:tc>
          <w:tcPr>
            <w:tcW w:w="4390" w:type="dxa"/>
          </w:tcPr>
          <w:p w:rsidR="00D871FA" w:rsidRPr="00D871FA" w:rsidRDefault="00D871FA" w:rsidP="00373635">
            <w:pPr>
              <w:autoSpaceDE w:val="0"/>
              <w:autoSpaceDN w:val="0"/>
              <w:adjustRightInd w:val="0"/>
              <w:rPr>
                <w:color w:val="FF0000"/>
                <w:szCs w:val="28"/>
              </w:rPr>
            </w:pPr>
            <w:r w:rsidRPr="00261381">
              <w:rPr>
                <w:szCs w:val="28"/>
              </w:rPr>
              <w:lastRenderedPageBreak/>
              <w:t xml:space="preserve">Объемы бюджетных ассигнований </w:t>
            </w:r>
            <w:r w:rsidR="00261381" w:rsidRPr="00261381">
              <w:t>Подпрограммы 1</w:t>
            </w:r>
          </w:p>
        </w:tc>
        <w:tc>
          <w:tcPr>
            <w:tcW w:w="5249" w:type="dxa"/>
          </w:tcPr>
          <w:p w:rsidR="003A72A3" w:rsidRPr="003A72A3" w:rsidRDefault="00261381" w:rsidP="00261381">
            <w:pPr>
              <w:suppressAutoHyphens/>
              <w:jc w:val="both"/>
              <w:rPr>
                <w:szCs w:val="28"/>
              </w:rPr>
            </w:pPr>
            <w:r w:rsidRPr="003A72A3">
              <w:rPr>
                <w:szCs w:val="28"/>
              </w:rPr>
              <w:t>общий объем финансиров</w:t>
            </w:r>
            <w:r w:rsidR="003A72A3" w:rsidRPr="003A72A3">
              <w:rPr>
                <w:szCs w:val="28"/>
              </w:rPr>
              <w:t xml:space="preserve">ания Подпрограммы 1 составляет </w:t>
            </w:r>
          </w:p>
          <w:p w:rsidR="00261381" w:rsidRPr="003A72A3" w:rsidRDefault="003A72A3" w:rsidP="00261381">
            <w:pPr>
              <w:suppressAutoHyphens/>
              <w:jc w:val="both"/>
              <w:rPr>
                <w:szCs w:val="28"/>
              </w:rPr>
            </w:pPr>
            <w:r w:rsidRPr="003A72A3">
              <w:rPr>
                <w:szCs w:val="28"/>
              </w:rPr>
              <w:t>2</w:t>
            </w:r>
            <w:r w:rsidRPr="003A72A3">
              <w:rPr>
                <w:szCs w:val="28"/>
                <w:lang w:val="en-US"/>
              </w:rPr>
              <w:t> </w:t>
            </w:r>
            <w:r w:rsidRPr="003A72A3">
              <w:rPr>
                <w:szCs w:val="28"/>
              </w:rPr>
              <w:t>057</w:t>
            </w:r>
            <w:r w:rsidRPr="003A72A3">
              <w:rPr>
                <w:szCs w:val="28"/>
                <w:lang w:val="en-US"/>
              </w:rPr>
              <w:t> </w:t>
            </w:r>
            <w:r w:rsidRPr="003A72A3">
              <w:rPr>
                <w:szCs w:val="28"/>
              </w:rPr>
              <w:t>631,97671</w:t>
            </w:r>
            <w:r w:rsidR="00261381" w:rsidRPr="003A72A3">
              <w:rPr>
                <w:szCs w:val="28"/>
              </w:rPr>
              <w:t xml:space="preserve"> тыс. рублей, в том числе по годам:</w:t>
            </w:r>
          </w:p>
          <w:p w:rsidR="00261381" w:rsidRPr="003A72A3" w:rsidRDefault="00261381" w:rsidP="00261381">
            <w:pPr>
              <w:suppressAutoHyphens/>
              <w:jc w:val="both"/>
              <w:rPr>
                <w:szCs w:val="28"/>
              </w:rPr>
            </w:pPr>
            <w:r w:rsidRPr="003A72A3">
              <w:rPr>
                <w:szCs w:val="28"/>
              </w:rPr>
              <w:t>2014 год - 679 262,08976 тыс. рублей;</w:t>
            </w:r>
          </w:p>
          <w:p w:rsidR="00261381" w:rsidRPr="003A72A3" w:rsidRDefault="00261381" w:rsidP="00261381">
            <w:pPr>
              <w:suppressAutoHyphens/>
              <w:jc w:val="both"/>
              <w:rPr>
                <w:szCs w:val="28"/>
              </w:rPr>
            </w:pPr>
            <w:r w:rsidRPr="003A72A3">
              <w:rPr>
                <w:szCs w:val="28"/>
              </w:rPr>
              <w:t>2015 год - 350 352,96348 тыс. рублей;</w:t>
            </w:r>
          </w:p>
          <w:p w:rsidR="00261381" w:rsidRPr="003A72A3" w:rsidRDefault="00261381" w:rsidP="00261381">
            <w:pPr>
              <w:suppressAutoHyphens/>
              <w:jc w:val="both"/>
              <w:rPr>
                <w:szCs w:val="28"/>
              </w:rPr>
            </w:pPr>
            <w:r w:rsidRPr="003A72A3">
              <w:rPr>
                <w:szCs w:val="28"/>
              </w:rPr>
              <w:t>2016 год - 180 386,17820 тыс. рублей;</w:t>
            </w:r>
          </w:p>
          <w:p w:rsidR="00261381" w:rsidRPr="003A72A3" w:rsidRDefault="00261381" w:rsidP="00261381">
            <w:pPr>
              <w:suppressAutoHyphens/>
              <w:jc w:val="both"/>
              <w:rPr>
                <w:szCs w:val="28"/>
              </w:rPr>
            </w:pPr>
            <w:r w:rsidRPr="003A72A3">
              <w:rPr>
                <w:szCs w:val="28"/>
              </w:rPr>
              <w:t>2017 год - 87 903,30944 тыс. рублей;</w:t>
            </w:r>
          </w:p>
          <w:p w:rsidR="00261381" w:rsidRPr="003A72A3" w:rsidRDefault="00261381" w:rsidP="00261381">
            <w:pPr>
              <w:suppressAutoHyphens/>
              <w:jc w:val="both"/>
              <w:rPr>
                <w:szCs w:val="28"/>
              </w:rPr>
            </w:pPr>
            <w:r w:rsidRPr="003A72A3">
              <w:rPr>
                <w:szCs w:val="28"/>
              </w:rPr>
              <w:t>2018 год - 27 389,06410 тыс. рублей;</w:t>
            </w:r>
          </w:p>
          <w:p w:rsidR="00261381" w:rsidRPr="003A72A3" w:rsidRDefault="00261381" w:rsidP="00261381">
            <w:pPr>
              <w:suppressAutoHyphens/>
              <w:jc w:val="both"/>
              <w:rPr>
                <w:szCs w:val="28"/>
              </w:rPr>
            </w:pPr>
            <w:r w:rsidRPr="003A72A3">
              <w:rPr>
                <w:szCs w:val="28"/>
              </w:rPr>
              <w:t>2019 год - 53 604,01206 тыс. рублей;</w:t>
            </w:r>
          </w:p>
          <w:p w:rsidR="00261381" w:rsidRPr="003A72A3" w:rsidRDefault="00261381" w:rsidP="00261381">
            <w:pPr>
              <w:suppressAutoHyphens/>
              <w:jc w:val="both"/>
              <w:rPr>
                <w:szCs w:val="28"/>
              </w:rPr>
            </w:pPr>
            <w:r w:rsidRPr="003A72A3">
              <w:rPr>
                <w:szCs w:val="28"/>
              </w:rPr>
              <w:t>2020 год - 26 566,92827 тыс. рублей;</w:t>
            </w:r>
          </w:p>
          <w:p w:rsidR="00261381" w:rsidRPr="003A72A3" w:rsidRDefault="00261381" w:rsidP="00261381">
            <w:pPr>
              <w:suppressAutoHyphens/>
              <w:jc w:val="both"/>
              <w:rPr>
                <w:szCs w:val="28"/>
              </w:rPr>
            </w:pPr>
            <w:r w:rsidRPr="003A72A3">
              <w:rPr>
                <w:szCs w:val="28"/>
              </w:rPr>
              <w:t>202</w:t>
            </w:r>
            <w:r w:rsidR="003A72A3" w:rsidRPr="003A72A3">
              <w:rPr>
                <w:szCs w:val="28"/>
              </w:rPr>
              <w:t>1 год - 145 703,54664</w:t>
            </w:r>
            <w:r w:rsidRPr="003A72A3">
              <w:rPr>
                <w:szCs w:val="28"/>
              </w:rPr>
              <w:t xml:space="preserve"> тыс. рублей;</w:t>
            </w:r>
          </w:p>
          <w:p w:rsidR="00261381" w:rsidRPr="003A72A3" w:rsidRDefault="00261381" w:rsidP="00261381">
            <w:pPr>
              <w:suppressAutoHyphens/>
              <w:jc w:val="both"/>
              <w:rPr>
                <w:szCs w:val="28"/>
              </w:rPr>
            </w:pPr>
            <w:r w:rsidRPr="003A72A3">
              <w:rPr>
                <w:szCs w:val="28"/>
              </w:rPr>
              <w:t>2022 год - 107 879,27626 тыс. рублей;</w:t>
            </w:r>
          </w:p>
          <w:p w:rsidR="00261381" w:rsidRPr="003A72A3" w:rsidRDefault="003A72A3" w:rsidP="00261381">
            <w:pPr>
              <w:suppressAutoHyphens/>
              <w:jc w:val="both"/>
              <w:rPr>
                <w:szCs w:val="28"/>
              </w:rPr>
            </w:pPr>
            <w:r w:rsidRPr="003A72A3">
              <w:rPr>
                <w:szCs w:val="28"/>
              </w:rPr>
              <w:t>2023 год - 281 620,51637</w:t>
            </w:r>
            <w:r w:rsidR="00261381" w:rsidRPr="003A72A3">
              <w:rPr>
                <w:szCs w:val="28"/>
              </w:rPr>
              <w:t xml:space="preserve"> тыс. рублей;</w:t>
            </w:r>
          </w:p>
          <w:p w:rsidR="00261381" w:rsidRPr="003A72A3" w:rsidRDefault="00261381" w:rsidP="00261381">
            <w:pPr>
              <w:suppressAutoHyphens/>
              <w:jc w:val="both"/>
              <w:rPr>
                <w:szCs w:val="28"/>
              </w:rPr>
            </w:pPr>
            <w:r w:rsidRPr="003A72A3">
              <w:rPr>
                <w:szCs w:val="28"/>
              </w:rPr>
              <w:t>2024 год - 58 027,55556 тыс. рублей;</w:t>
            </w:r>
          </w:p>
          <w:p w:rsidR="00261381" w:rsidRPr="003A72A3" w:rsidRDefault="003A72A3" w:rsidP="00261381">
            <w:pPr>
              <w:suppressAutoHyphens/>
              <w:jc w:val="both"/>
              <w:rPr>
                <w:szCs w:val="28"/>
              </w:rPr>
            </w:pPr>
            <w:r w:rsidRPr="003A72A3">
              <w:rPr>
                <w:szCs w:val="28"/>
              </w:rPr>
              <w:t>2025 год – 58</w:t>
            </w:r>
            <w:r w:rsidRPr="003A72A3">
              <w:rPr>
                <w:szCs w:val="28"/>
                <w:lang w:val="en-US"/>
              </w:rPr>
              <w:t> </w:t>
            </w:r>
            <w:r w:rsidR="00261381" w:rsidRPr="003A72A3">
              <w:rPr>
                <w:szCs w:val="28"/>
              </w:rPr>
              <w:t>936,53657 тыс. рублей, из них за счет средств:</w:t>
            </w:r>
          </w:p>
          <w:p w:rsidR="00261381" w:rsidRPr="003A72A3" w:rsidRDefault="003A72A3" w:rsidP="00261381">
            <w:pPr>
              <w:suppressAutoHyphens/>
              <w:jc w:val="both"/>
              <w:rPr>
                <w:szCs w:val="28"/>
              </w:rPr>
            </w:pPr>
            <w:r w:rsidRPr="003A72A3">
              <w:rPr>
                <w:szCs w:val="28"/>
              </w:rPr>
              <w:t>краевого бюджета - 1 918</w:t>
            </w:r>
            <w:r w:rsidRPr="003A72A3">
              <w:rPr>
                <w:szCs w:val="28"/>
                <w:lang w:val="en-US"/>
              </w:rPr>
              <w:t> </w:t>
            </w:r>
            <w:r w:rsidRPr="003A72A3">
              <w:rPr>
                <w:szCs w:val="28"/>
              </w:rPr>
              <w:t>175,98857</w:t>
            </w:r>
            <w:r w:rsidR="00261381" w:rsidRPr="003A72A3">
              <w:rPr>
                <w:szCs w:val="28"/>
              </w:rPr>
              <w:t xml:space="preserve"> тыс. рублей, в том числе по годам:</w:t>
            </w:r>
          </w:p>
          <w:p w:rsidR="00261381" w:rsidRPr="003A72A3" w:rsidRDefault="00261381" w:rsidP="00261381">
            <w:pPr>
              <w:suppressAutoHyphens/>
              <w:jc w:val="both"/>
              <w:rPr>
                <w:szCs w:val="28"/>
              </w:rPr>
            </w:pPr>
            <w:r w:rsidRPr="003A72A3">
              <w:rPr>
                <w:szCs w:val="28"/>
              </w:rPr>
              <w:t>2014 год - 674 665,86809 тыс. рублей;</w:t>
            </w:r>
          </w:p>
          <w:p w:rsidR="00261381" w:rsidRPr="003A72A3" w:rsidRDefault="00261381" w:rsidP="00261381">
            <w:pPr>
              <w:suppressAutoHyphens/>
              <w:jc w:val="both"/>
              <w:rPr>
                <w:szCs w:val="28"/>
              </w:rPr>
            </w:pPr>
            <w:r w:rsidRPr="003A72A3">
              <w:rPr>
                <w:szCs w:val="28"/>
              </w:rPr>
              <w:t>2015 год - 347 658,45467 тыс. рублей;</w:t>
            </w:r>
          </w:p>
          <w:p w:rsidR="00261381" w:rsidRPr="003A72A3" w:rsidRDefault="00261381" w:rsidP="00261381">
            <w:pPr>
              <w:suppressAutoHyphens/>
              <w:jc w:val="both"/>
              <w:rPr>
                <w:szCs w:val="28"/>
              </w:rPr>
            </w:pPr>
            <w:r w:rsidRPr="003A72A3">
              <w:rPr>
                <w:szCs w:val="28"/>
              </w:rPr>
              <w:t>2016 год - 178 626,56298 тыс. рублей;</w:t>
            </w:r>
          </w:p>
          <w:p w:rsidR="00261381" w:rsidRPr="003A72A3" w:rsidRDefault="00261381" w:rsidP="00261381">
            <w:pPr>
              <w:suppressAutoHyphens/>
              <w:jc w:val="both"/>
              <w:rPr>
                <w:szCs w:val="28"/>
              </w:rPr>
            </w:pPr>
            <w:r w:rsidRPr="003A72A3">
              <w:rPr>
                <w:szCs w:val="28"/>
              </w:rPr>
              <w:t>2017 год - 86 654,86160 тыс. рублей;</w:t>
            </w:r>
          </w:p>
          <w:p w:rsidR="00261381" w:rsidRPr="003A72A3" w:rsidRDefault="00261381" w:rsidP="00261381">
            <w:pPr>
              <w:suppressAutoHyphens/>
              <w:jc w:val="both"/>
              <w:rPr>
                <w:szCs w:val="28"/>
              </w:rPr>
            </w:pPr>
            <w:r w:rsidRPr="003A72A3">
              <w:rPr>
                <w:szCs w:val="28"/>
              </w:rPr>
              <w:t>2018 год - 27 117,22230 тыс. рублей;</w:t>
            </w:r>
          </w:p>
          <w:p w:rsidR="00261381" w:rsidRPr="003A72A3" w:rsidRDefault="00261381" w:rsidP="00261381">
            <w:pPr>
              <w:suppressAutoHyphens/>
              <w:jc w:val="both"/>
              <w:rPr>
                <w:szCs w:val="28"/>
              </w:rPr>
            </w:pPr>
            <w:r w:rsidRPr="003A72A3">
              <w:rPr>
                <w:szCs w:val="28"/>
              </w:rPr>
              <w:t>2019 год - 53 258,92594 тыс. рублей;</w:t>
            </w:r>
          </w:p>
          <w:p w:rsidR="00261381" w:rsidRPr="003A72A3" w:rsidRDefault="00261381" w:rsidP="00261381">
            <w:pPr>
              <w:suppressAutoHyphens/>
              <w:jc w:val="both"/>
              <w:rPr>
                <w:szCs w:val="28"/>
              </w:rPr>
            </w:pPr>
            <w:r w:rsidRPr="003A72A3">
              <w:rPr>
                <w:szCs w:val="28"/>
              </w:rPr>
              <w:t>2020 год - 26 411,16266 тыс. рублей;</w:t>
            </w:r>
          </w:p>
          <w:p w:rsidR="00261381" w:rsidRPr="003A72A3" w:rsidRDefault="003A72A3" w:rsidP="00261381">
            <w:pPr>
              <w:suppressAutoHyphens/>
              <w:jc w:val="both"/>
              <w:rPr>
                <w:szCs w:val="28"/>
              </w:rPr>
            </w:pPr>
            <w:r w:rsidRPr="003A72A3">
              <w:rPr>
                <w:szCs w:val="28"/>
              </w:rPr>
              <w:t>2021 год - 145 387,03497</w:t>
            </w:r>
            <w:r w:rsidR="00261381" w:rsidRPr="003A72A3">
              <w:rPr>
                <w:szCs w:val="28"/>
              </w:rPr>
              <w:t xml:space="preserve"> тыс. рублей;</w:t>
            </w:r>
          </w:p>
          <w:p w:rsidR="00261381" w:rsidRPr="003A72A3" w:rsidRDefault="00261381" w:rsidP="00261381">
            <w:pPr>
              <w:suppressAutoHyphens/>
              <w:jc w:val="both"/>
              <w:rPr>
                <w:szCs w:val="28"/>
              </w:rPr>
            </w:pPr>
            <w:r w:rsidRPr="003A72A3">
              <w:rPr>
                <w:szCs w:val="28"/>
              </w:rPr>
              <w:t>2022 год - 107 616,65000 тыс. рублей;</w:t>
            </w:r>
          </w:p>
          <w:p w:rsidR="00261381" w:rsidRPr="003A72A3" w:rsidRDefault="003A72A3" w:rsidP="00261381">
            <w:pPr>
              <w:suppressAutoHyphens/>
              <w:jc w:val="both"/>
              <w:rPr>
                <w:szCs w:val="28"/>
              </w:rPr>
            </w:pPr>
            <w:r w:rsidRPr="003A72A3">
              <w:rPr>
                <w:szCs w:val="28"/>
              </w:rPr>
              <w:t>2023 год - 154 884,79416</w:t>
            </w:r>
            <w:r w:rsidR="00261381" w:rsidRPr="003A72A3">
              <w:rPr>
                <w:szCs w:val="28"/>
              </w:rPr>
              <w:t xml:space="preserve"> тыс. рублей;</w:t>
            </w:r>
          </w:p>
          <w:p w:rsidR="00261381" w:rsidRPr="003A72A3" w:rsidRDefault="00261381" w:rsidP="00261381">
            <w:pPr>
              <w:suppressAutoHyphens/>
              <w:jc w:val="both"/>
              <w:rPr>
                <w:szCs w:val="28"/>
              </w:rPr>
            </w:pPr>
            <w:r w:rsidRPr="003A72A3">
              <w:rPr>
                <w:szCs w:val="28"/>
              </w:rPr>
              <w:t>2024 год - 57 497,28000 тыс. рублей;</w:t>
            </w:r>
          </w:p>
          <w:p w:rsidR="00261381" w:rsidRPr="003A72A3" w:rsidRDefault="003A72A3" w:rsidP="00261381">
            <w:pPr>
              <w:suppressAutoHyphens/>
              <w:jc w:val="both"/>
              <w:rPr>
                <w:szCs w:val="28"/>
              </w:rPr>
            </w:pPr>
            <w:r w:rsidRPr="003A72A3">
              <w:rPr>
                <w:szCs w:val="28"/>
              </w:rPr>
              <w:t>2025 год - 58 397,17120</w:t>
            </w:r>
            <w:r w:rsidR="00261381" w:rsidRPr="003A72A3">
              <w:rPr>
                <w:szCs w:val="28"/>
              </w:rPr>
              <w:t xml:space="preserve"> тыс. рублей;</w:t>
            </w:r>
          </w:p>
          <w:p w:rsidR="006E6939" w:rsidRPr="006E6939" w:rsidRDefault="00261381" w:rsidP="00261381">
            <w:pPr>
              <w:suppressAutoHyphens/>
              <w:jc w:val="both"/>
              <w:rPr>
                <w:szCs w:val="28"/>
              </w:rPr>
            </w:pPr>
            <w:r w:rsidRPr="006E6939">
              <w:rPr>
                <w:szCs w:val="28"/>
              </w:rPr>
              <w:t>местн</w:t>
            </w:r>
            <w:r w:rsidR="006E6939" w:rsidRPr="006E6939">
              <w:rPr>
                <w:szCs w:val="28"/>
              </w:rPr>
              <w:t>ых бюджетов (по согласованию) –</w:t>
            </w:r>
          </w:p>
          <w:p w:rsidR="00261381" w:rsidRPr="006E6939" w:rsidRDefault="006E6939" w:rsidP="00261381">
            <w:pPr>
              <w:suppressAutoHyphens/>
              <w:jc w:val="both"/>
              <w:rPr>
                <w:szCs w:val="28"/>
              </w:rPr>
            </w:pPr>
            <w:r w:rsidRPr="006E6939">
              <w:rPr>
                <w:szCs w:val="28"/>
              </w:rPr>
              <w:t>12 942,48814</w:t>
            </w:r>
            <w:r w:rsidR="00261381" w:rsidRPr="006E6939">
              <w:rPr>
                <w:szCs w:val="28"/>
              </w:rPr>
              <w:t xml:space="preserve"> тыс. рублей, в том числе по годам:</w:t>
            </w:r>
          </w:p>
          <w:p w:rsidR="00261381" w:rsidRPr="006E6939" w:rsidRDefault="00261381" w:rsidP="00261381">
            <w:pPr>
              <w:suppressAutoHyphens/>
              <w:jc w:val="both"/>
              <w:rPr>
                <w:szCs w:val="28"/>
              </w:rPr>
            </w:pPr>
            <w:r w:rsidRPr="006E6939">
              <w:rPr>
                <w:szCs w:val="28"/>
              </w:rPr>
              <w:t>2014 год - 4 596,22167 тыс. рублей;</w:t>
            </w:r>
          </w:p>
          <w:p w:rsidR="00261381" w:rsidRPr="006E6939" w:rsidRDefault="00261381" w:rsidP="00261381">
            <w:pPr>
              <w:suppressAutoHyphens/>
              <w:jc w:val="both"/>
              <w:rPr>
                <w:szCs w:val="28"/>
              </w:rPr>
            </w:pPr>
            <w:r w:rsidRPr="006E6939">
              <w:rPr>
                <w:szCs w:val="28"/>
              </w:rPr>
              <w:t>2015 год - 2 694,50881 тыс. рублей;</w:t>
            </w:r>
          </w:p>
          <w:p w:rsidR="00261381" w:rsidRPr="006E6939" w:rsidRDefault="00261381" w:rsidP="00261381">
            <w:pPr>
              <w:suppressAutoHyphens/>
              <w:jc w:val="both"/>
              <w:rPr>
                <w:szCs w:val="28"/>
              </w:rPr>
            </w:pPr>
            <w:r w:rsidRPr="006E6939">
              <w:rPr>
                <w:szCs w:val="28"/>
              </w:rPr>
              <w:t>2016 год - 1 759,61522 тыс. рублей;</w:t>
            </w:r>
          </w:p>
          <w:p w:rsidR="00261381" w:rsidRPr="006E6939" w:rsidRDefault="00261381" w:rsidP="00261381">
            <w:pPr>
              <w:suppressAutoHyphens/>
              <w:jc w:val="both"/>
              <w:rPr>
                <w:szCs w:val="28"/>
              </w:rPr>
            </w:pPr>
            <w:r w:rsidRPr="006E6939">
              <w:rPr>
                <w:szCs w:val="28"/>
              </w:rPr>
              <w:t>2017 год - 1 248,44784 тыс. рублей;</w:t>
            </w:r>
          </w:p>
          <w:p w:rsidR="00261381" w:rsidRPr="006E6939" w:rsidRDefault="00261381" w:rsidP="00261381">
            <w:pPr>
              <w:suppressAutoHyphens/>
              <w:jc w:val="both"/>
              <w:rPr>
                <w:szCs w:val="28"/>
              </w:rPr>
            </w:pPr>
            <w:r w:rsidRPr="006E6939">
              <w:rPr>
                <w:szCs w:val="28"/>
              </w:rPr>
              <w:t>2018 год - 271,84180 тыс. рублей;</w:t>
            </w:r>
          </w:p>
          <w:p w:rsidR="00261381" w:rsidRPr="006E6939" w:rsidRDefault="00261381" w:rsidP="00261381">
            <w:pPr>
              <w:suppressAutoHyphens/>
              <w:jc w:val="both"/>
              <w:rPr>
                <w:szCs w:val="28"/>
              </w:rPr>
            </w:pPr>
            <w:r w:rsidRPr="006E6939">
              <w:rPr>
                <w:szCs w:val="28"/>
              </w:rPr>
              <w:t>2019 год - 345,08612 тыс. рублей;</w:t>
            </w:r>
          </w:p>
          <w:p w:rsidR="00261381" w:rsidRPr="006E6939" w:rsidRDefault="00261381" w:rsidP="00261381">
            <w:pPr>
              <w:suppressAutoHyphens/>
              <w:jc w:val="both"/>
              <w:rPr>
                <w:szCs w:val="28"/>
              </w:rPr>
            </w:pPr>
            <w:r w:rsidRPr="006E6939">
              <w:rPr>
                <w:szCs w:val="28"/>
              </w:rPr>
              <w:t>2020 год - 155,76561 тыс. рублей;</w:t>
            </w:r>
          </w:p>
          <w:p w:rsidR="00261381" w:rsidRPr="006D6909" w:rsidRDefault="006D6909" w:rsidP="00261381">
            <w:pPr>
              <w:suppressAutoHyphens/>
              <w:jc w:val="both"/>
              <w:rPr>
                <w:szCs w:val="28"/>
              </w:rPr>
            </w:pPr>
            <w:r w:rsidRPr="006D6909">
              <w:rPr>
                <w:szCs w:val="28"/>
              </w:rPr>
              <w:t>2021 год - 316,51167</w:t>
            </w:r>
            <w:r w:rsidR="00261381" w:rsidRPr="006D6909">
              <w:rPr>
                <w:szCs w:val="28"/>
              </w:rPr>
              <w:t xml:space="preserve"> тыс. рублей;</w:t>
            </w:r>
          </w:p>
          <w:p w:rsidR="00261381" w:rsidRPr="006D6909" w:rsidRDefault="00261381" w:rsidP="00261381">
            <w:pPr>
              <w:suppressAutoHyphens/>
              <w:jc w:val="both"/>
              <w:rPr>
                <w:szCs w:val="28"/>
              </w:rPr>
            </w:pPr>
            <w:r w:rsidRPr="006D6909">
              <w:rPr>
                <w:szCs w:val="28"/>
              </w:rPr>
              <w:t>2022 год - 262,62626 тыс. рублей;</w:t>
            </w:r>
          </w:p>
          <w:p w:rsidR="00261381" w:rsidRPr="006D6909" w:rsidRDefault="00261381" w:rsidP="00261381">
            <w:pPr>
              <w:suppressAutoHyphens/>
              <w:jc w:val="both"/>
              <w:rPr>
                <w:szCs w:val="28"/>
              </w:rPr>
            </w:pPr>
            <w:r w:rsidRPr="006D6909">
              <w:rPr>
                <w:szCs w:val="28"/>
              </w:rPr>
              <w:t>2023 год - 222,22222 тыс. рублей;</w:t>
            </w:r>
          </w:p>
          <w:p w:rsidR="00261381" w:rsidRPr="006D6909" w:rsidRDefault="00261381" w:rsidP="00261381">
            <w:pPr>
              <w:suppressAutoHyphens/>
              <w:jc w:val="both"/>
              <w:rPr>
                <w:szCs w:val="28"/>
              </w:rPr>
            </w:pPr>
            <w:r w:rsidRPr="006D6909">
              <w:rPr>
                <w:szCs w:val="28"/>
              </w:rPr>
              <w:t>2024 год - 530,27556 тыс. рублей;</w:t>
            </w:r>
          </w:p>
          <w:p w:rsidR="00D871FA" w:rsidRPr="00D871FA" w:rsidRDefault="00261381" w:rsidP="00261381">
            <w:pPr>
              <w:autoSpaceDE w:val="0"/>
              <w:autoSpaceDN w:val="0"/>
              <w:adjustRightInd w:val="0"/>
              <w:jc w:val="both"/>
              <w:rPr>
                <w:color w:val="FF0000"/>
                <w:szCs w:val="28"/>
              </w:rPr>
            </w:pPr>
            <w:r w:rsidRPr="006D6909">
              <w:rPr>
                <w:szCs w:val="28"/>
              </w:rPr>
              <w:lastRenderedPageBreak/>
              <w:t>2025 год - 539,36537 тыс. рублей;</w:t>
            </w:r>
          </w:p>
        </w:tc>
      </w:tr>
      <w:tr w:rsidR="00D871FA" w:rsidRPr="00D871FA" w:rsidTr="002A6AAB">
        <w:tc>
          <w:tcPr>
            <w:tcW w:w="4390" w:type="dxa"/>
          </w:tcPr>
          <w:p w:rsidR="00D871FA" w:rsidRPr="00D871FA" w:rsidRDefault="00D871FA" w:rsidP="00373635">
            <w:pPr>
              <w:autoSpaceDE w:val="0"/>
              <w:autoSpaceDN w:val="0"/>
              <w:adjustRightInd w:val="0"/>
              <w:rPr>
                <w:color w:val="FF0000"/>
                <w:szCs w:val="28"/>
              </w:rPr>
            </w:pPr>
            <w:r w:rsidRPr="00261381">
              <w:rPr>
                <w:szCs w:val="28"/>
              </w:rPr>
              <w:lastRenderedPageBreak/>
              <w:t>Ожидаемые результаты реализации П</w:t>
            </w:r>
            <w:r w:rsidR="000E7D70">
              <w:rPr>
                <w:szCs w:val="28"/>
              </w:rPr>
              <w:t>одпрограммы 1</w:t>
            </w:r>
          </w:p>
        </w:tc>
        <w:tc>
          <w:tcPr>
            <w:tcW w:w="5249" w:type="dxa"/>
          </w:tcPr>
          <w:p w:rsidR="00261381" w:rsidRPr="00261381" w:rsidRDefault="00261381" w:rsidP="00261381">
            <w:pPr>
              <w:autoSpaceDE w:val="0"/>
              <w:autoSpaceDN w:val="0"/>
              <w:adjustRightInd w:val="0"/>
              <w:jc w:val="both"/>
              <w:rPr>
                <w:szCs w:val="28"/>
              </w:rPr>
            </w:pPr>
            <w:r w:rsidRPr="00261381">
              <w:rPr>
                <w:szCs w:val="28"/>
              </w:rPr>
              <w:t>1) повышение эффективности регулирования градостроительной деятельности на территориях муниципальных образований в Камчатском крае путем внесения изменений в схемы территориального планирования и правила землепользования и застройки муниципальных районов, генеральные планы, правила землепользования и застройки городских округов и поселений;</w:t>
            </w:r>
          </w:p>
          <w:p w:rsidR="00261381" w:rsidRPr="00261381" w:rsidRDefault="00261381" w:rsidP="00261381">
            <w:pPr>
              <w:autoSpaceDE w:val="0"/>
              <w:autoSpaceDN w:val="0"/>
              <w:adjustRightInd w:val="0"/>
              <w:jc w:val="both"/>
              <w:rPr>
                <w:szCs w:val="28"/>
              </w:rPr>
            </w:pPr>
            <w:r w:rsidRPr="00261381">
              <w:rPr>
                <w:szCs w:val="28"/>
              </w:rPr>
              <w:t>2) подготовка документации по планировке территорий (проектов планировки и проектов межевания территорий) городских округов и поселений в Камчатском крае на земельные участки площадью 333,0 га;</w:t>
            </w:r>
          </w:p>
          <w:p w:rsidR="00261381" w:rsidRPr="00261381" w:rsidRDefault="00261381" w:rsidP="00261381">
            <w:pPr>
              <w:autoSpaceDE w:val="0"/>
              <w:autoSpaceDN w:val="0"/>
              <w:adjustRightInd w:val="0"/>
              <w:jc w:val="both"/>
              <w:rPr>
                <w:szCs w:val="28"/>
              </w:rPr>
            </w:pPr>
            <w:r w:rsidRPr="00261381">
              <w:rPr>
                <w:szCs w:val="28"/>
              </w:rPr>
              <w:t>3) обеспечение доступности жилья для населения, в том числе с учетом исполнения государственных обязательств по обеспечению жильем отдельных категорий граждан;</w:t>
            </w:r>
          </w:p>
          <w:p w:rsidR="00261381" w:rsidRPr="00261381" w:rsidRDefault="00261381" w:rsidP="00261381">
            <w:pPr>
              <w:autoSpaceDE w:val="0"/>
              <w:autoSpaceDN w:val="0"/>
              <w:adjustRightInd w:val="0"/>
              <w:jc w:val="both"/>
              <w:rPr>
                <w:szCs w:val="28"/>
              </w:rPr>
            </w:pPr>
            <w:r w:rsidRPr="00261381">
              <w:rPr>
                <w:szCs w:val="28"/>
              </w:rPr>
              <w:t>4) ввод жилья за счет всех источников финансирования - 498 тыс. кв. м, в том числе стандартного жилья, - 338 тыс.</w:t>
            </w:r>
          </w:p>
          <w:p w:rsidR="00D871FA" w:rsidRPr="00D871FA" w:rsidRDefault="00261381" w:rsidP="00261381">
            <w:pPr>
              <w:autoSpaceDE w:val="0"/>
              <w:autoSpaceDN w:val="0"/>
              <w:adjustRightInd w:val="0"/>
              <w:jc w:val="both"/>
              <w:rPr>
                <w:color w:val="FF0000"/>
                <w:szCs w:val="28"/>
              </w:rPr>
            </w:pPr>
            <w:r w:rsidRPr="00261381">
              <w:rPr>
                <w:szCs w:val="28"/>
              </w:rPr>
              <w:t>5) строительство линейных, коммунальных и энергетических объектов в границах городских округов и поселений в Камчатском крае - 15 единиц</w:t>
            </w:r>
          </w:p>
        </w:tc>
      </w:tr>
    </w:tbl>
    <w:p w:rsidR="003B1FE1" w:rsidRDefault="003B1FE1" w:rsidP="00837051">
      <w:pPr>
        <w:autoSpaceDE w:val="0"/>
        <w:autoSpaceDN w:val="0"/>
        <w:adjustRightInd w:val="0"/>
        <w:outlineLvl w:val="0"/>
        <w:rPr>
          <w:szCs w:val="28"/>
        </w:rPr>
      </w:pPr>
    </w:p>
    <w:p w:rsidR="003B1FE1" w:rsidRPr="00E60A51" w:rsidRDefault="003B1FE1" w:rsidP="003B1FE1">
      <w:pPr>
        <w:autoSpaceDE w:val="0"/>
        <w:autoSpaceDN w:val="0"/>
        <w:adjustRightInd w:val="0"/>
        <w:ind w:firstLine="540"/>
        <w:jc w:val="center"/>
        <w:rPr>
          <w:szCs w:val="28"/>
        </w:rPr>
      </w:pPr>
      <w:r w:rsidRPr="00E60A51">
        <w:rPr>
          <w:szCs w:val="28"/>
        </w:rPr>
        <w:t>Паспорт подпрограммы 2</w:t>
      </w:r>
    </w:p>
    <w:p w:rsidR="003B1FE1" w:rsidRPr="00E60A51" w:rsidRDefault="003B1FE1" w:rsidP="003B1FE1">
      <w:pPr>
        <w:autoSpaceDE w:val="0"/>
        <w:autoSpaceDN w:val="0"/>
        <w:adjustRightInd w:val="0"/>
        <w:ind w:firstLine="540"/>
        <w:jc w:val="center"/>
        <w:rPr>
          <w:szCs w:val="28"/>
        </w:rPr>
      </w:pPr>
      <w:r w:rsidRPr="00E60A51">
        <w:rPr>
          <w:szCs w:val="28"/>
        </w:rPr>
        <w:t>«Повышение устойчивости жилых домов,</w:t>
      </w:r>
    </w:p>
    <w:p w:rsidR="003B1FE1" w:rsidRPr="00E60A51" w:rsidRDefault="003B1FE1" w:rsidP="003B1FE1">
      <w:pPr>
        <w:autoSpaceDE w:val="0"/>
        <w:autoSpaceDN w:val="0"/>
        <w:adjustRightInd w:val="0"/>
        <w:ind w:firstLine="540"/>
        <w:jc w:val="center"/>
        <w:rPr>
          <w:szCs w:val="28"/>
        </w:rPr>
      </w:pPr>
      <w:r w:rsidRPr="00E60A51">
        <w:rPr>
          <w:szCs w:val="28"/>
        </w:rPr>
        <w:t>основных объектов и систем жизнеобеспечения»</w:t>
      </w:r>
    </w:p>
    <w:p w:rsidR="003B1FE1" w:rsidRPr="00E60A51" w:rsidRDefault="003B1FE1" w:rsidP="003B1FE1">
      <w:pPr>
        <w:autoSpaceDE w:val="0"/>
        <w:autoSpaceDN w:val="0"/>
        <w:adjustRightInd w:val="0"/>
        <w:ind w:firstLine="540"/>
        <w:jc w:val="center"/>
        <w:rPr>
          <w:szCs w:val="28"/>
        </w:rPr>
      </w:pPr>
      <w:r w:rsidRPr="00E60A51">
        <w:rPr>
          <w:szCs w:val="28"/>
        </w:rPr>
        <w:t>(далее - Подпрограмма 2)</w:t>
      </w:r>
    </w:p>
    <w:p w:rsidR="008D0C68" w:rsidRPr="00E60A51" w:rsidRDefault="008D0C68" w:rsidP="003B1FE1">
      <w:pPr>
        <w:autoSpaceDE w:val="0"/>
        <w:autoSpaceDN w:val="0"/>
        <w:adjustRightInd w:val="0"/>
        <w:ind w:firstLine="540"/>
        <w:jc w:val="center"/>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E60A51" w:rsidRPr="00E60A51" w:rsidTr="002A6AAB">
        <w:tc>
          <w:tcPr>
            <w:tcW w:w="4390" w:type="dxa"/>
          </w:tcPr>
          <w:p w:rsidR="003B1FE1" w:rsidRPr="00E60A51" w:rsidRDefault="003B1FE1" w:rsidP="00373635">
            <w:pPr>
              <w:autoSpaceDE w:val="0"/>
              <w:autoSpaceDN w:val="0"/>
              <w:adjustRightInd w:val="0"/>
              <w:rPr>
                <w:szCs w:val="28"/>
              </w:rPr>
            </w:pPr>
            <w:r w:rsidRPr="00E60A51">
              <w:rPr>
                <w:szCs w:val="28"/>
              </w:rPr>
              <w:t xml:space="preserve">Ответственный исполнитель Подпрограммы </w:t>
            </w:r>
            <w:r w:rsidR="008D0C68" w:rsidRPr="00E60A51">
              <w:rPr>
                <w:szCs w:val="28"/>
              </w:rPr>
              <w:t>2</w:t>
            </w:r>
          </w:p>
        </w:tc>
        <w:tc>
          <w:tcPr>
            <w:tcW w:w="5249" w:type="dxa"/>
          </w:tcPr>
          <w:p w:rsidR="003B1FE1" w:rsidRPr="00E60A51" w:rsidRDefault="003B1FE1" w:rsidP="00373635">
            <w:pPr>
              <w:autoSpaceDE w:val="0"/>
              <w:autoSpaceDN w:val="0"/>
              <w:adjustRightInd w:val="0"/>
              <w:jc w:val="both"/>
              <w:rPr>
                <w:szCs w:val="28"/>
              </w:rPr>
            </w:pPr>
            <w:r w:rsidRPr="00E60A51">
              <w:rPr>
                <w:szCs w:val="28"/>
              </w:rPr>
              <w:t>Министерство строительство и жилищной политики Камчатского края</w:t>
            </w:r>
          </w:p>
        </w:tc>
      </w:tr>
      <w:tr w:rsidR="00E60A51" w:rsidRPr="00E60A51" w:rsidTr="002A6AAB">
        <w:tc>
          <w:tcPr>
            <w:tcW w:w="4390" w:type="dxa"/>
          </w:tcPr>
          <w:p w:rsidR="003B1FE1" w:rsidRPr="00E60A51" w:rsidRDefault="003B1FE1" w:rsidP="008D0C68">
            <w:pPr>
              <w:autoSpaceDE w:val="0"/>
              <w:autoSpaceDN w:val="0"/>
              <w:adjustRightInd w:val="0"/>
              <w:rPr>
                <w:szCs w:val="28"/>
              </w:rPr>
            </w:pPr>
            <w:r w:rsidRPr="00E60A51">
              <w:rPr>
                <w:szCs w:val="28"/>
              </w:rPr>
              <w:t xml:space="preserve">Участники Подпрограммы </w:t>
            </w:r>
            <w:r w:rsidR="008D0C68" w:rsidRPr="00E60A51">
              <w:rPr>
                <w:szCs w:val="28"/>
              </w:rPr>
              <w:t>2</w:t>
            </w:r>
          </w:p>
        </w:tc>
        <w:tc>
          <w:tcPr>
            <w:tcW w:w="5249" w:type="dxa"/>
          </w:tcPr>
          <w:p w:rsidR="003B1FE1" w:rsidRPr="00E60A51" w:rsidRDefault="00E60A51" w:rsidP="00373635">
            <w:pPr>
              <w:autoSpaceDE w:val="0"/>
              <w:autoSpaceDN w:val="0"/>
              <w:adjustRightInd w:val="0"/>
              <w:jc w:val="both"/>
              <w:rPr>
                <w:szCs w:val="28"/>
              </w:rPr>
            </w:pPr>
            <w:r w:rsidRPr="00E60A51">
              <w:t>Министерство имущественных и земельных отношений Камчатского края;</w:t>
            </w:r>
          </w:p>
        </w:tc>
      </w:tr>
      <w:tr w:rsidR="00E60A51" w:rsidRPr="00E60A51" w:rsidTr="002A6AAB">
        <w:tc>
          <w:tcPr>
            <w:tcW w:w="4390" w:type="dxa"/>
          </w:tcPr>
          <w:p w:rsidR="003B1FE1" w:rsidRPr="00E60A51" w:rsidRDefault="003B1FE1" w:rsidP="00373635">
            <w:pPr>
              <w:autoSpaceDE w:val="0"/>
              <w:autoSpaceDN w:val="0"/>
              <w:adjustRightInd w:val="0"/>
              <w:rPr>
                <w:szCs w:val="28"/>
              </w:rPr>
            </w:pPr>
            <w:r w:rsidRPr="00E60A51">
              <w:rPr>
                <w:szCs w:val="28"/>
              </w:rPr>
              <w:t xml:space="preserve">Иные участники Подпрограммы </w:t>
            </w:r>
            <w:r w:rsidR="008D0C68" w:rsidRPr="00E60A51">
              <w:rPr>
                <w:szCs w:val="28"/>
              </w:rPr>
              <w:t>2</w:t>
            </w:r>
          </w:p>
        </w:tc>
        <w:tc>
          <w:tcPr>
            <w:tcW w:w="5249" w:type="dxa"/>
          </w:tcPr>
          <w:p w:rsidR="003B1FE1" w:rsidRPr="00E60A51" w:rsidRDefault="00E60A51" w:rsidP="00373635">
            <w:pPr>
              <w:autoSpaceDE w:val="0"/>
              <w:autoSpaceDN w:val="0"/>
              <w:adjustRightInd w:val="0"/>
              <w:jc w:val="both"/>
              <w:rPr>
                <w:szCs w:val="28"/>
              </w:rPr>
            </w:pPr>
            <w:r w:rsidRPr="00E60A51">
              <w:t xml:space="preserve">государственное казенное учреждение, </w:t>
            </w:r>
            <w:r w:rsidRPr="00E60A51">
              <w:lastRenderedPageBreak/>
              <w:t>подведомственное Министерству строительства и жилищной политики Камчатского края</w:t>
            </w:r>
          </w:p>
        </w:tc>
      </w:tr>
      <w:tr w:rsidR="00E60A51" w:rsidRPr="00E60A51" w:rsidTr="002A6AAB">
        <w:tc>
          <w:tcPr>
            <w:tcW w:w="4390" w:type="dxa"/>
          </w:tcPr>
          <w:p w:rsidR="003B1FE1" w:rsidRPr="00E60A51" w:rsidRDefault="003B1FE1" w:rsidP="00373635">
            <w:pPr>
              <w:autoSpaceDE w:val="0"/>
              <w:autoSpaceDN w:val="0"/>
              <w:adjustRightInd w:val="0"/>
              <w:rPr>
                <w:szCs w:val="28"/>
              </w:rPr>
            </w:pPr>
            <w:r w:rsidRPr="00E60A51">
              <w:lastRenderedPageBreak/>
              <w:t xml:space="preserve">Программно-целевые инструменты Подпрограммы </w:t>
            </w:r>
            <w:r w:rsidR="008D0C68" w:rsidRPr="00E60A51">
              <w:t>2</w:t>
            </w:r>
          </w:p>
        </w:tc>
        <w:tc>
          <w:tcPr>
            <w:tcW w:w="5249" w:type="dxa"/>
          </w:tcPr>
          <w:p w:rsidR="003B1FE1" w:rsidRPr="00E60A51" w:rsidRDefault="003B1FE1" w:rsidP="00373635">
            <w:pPr>
              <w:autoSpaceDE w:val="0"/>
              <w:autoSpaceDN w:val="0"/>
              <w:adjustRightInd w:val="0"/>
              <w:jc w:val="both"/>
              <w:rPr>
                <w:szCs w:val="28"/>
              </w:rPr>
            </w:pPr>
            <w:r w:rsidRPr="00E60A51">
              <w:rPr>
                <w:szCs w:val="28"/>
              </w:rPr>
              <w:t>отсутствуют</w:t>
            </w:r>
          </w:p>
        </w:tc>
      </w:tr>
      <w:tr w:rsidR="00E60A51" w:rsidRPr="00E60A51" w:rsidTr="002A6AAB">
        <w:tc>
          <w:tcPr>
            <w:tcW w:w="4390" w:type="dxa"/>
          </w:tcPr>
          <w:p w:rsidR="003B1FE1" w:rsidRPr="00E60A51" w:rsidRDefault="003B1FE1" w:rsidP="00373635">
            <w:pPr>
              <w:autoSpaceDE w:val="0"/>
              <w:autoSpaceDN w:val="0"/>
              <w:adjustRightInd w:val="0"/>
              <w:rPr>
                <w:szCs w:val="28"/>
              </w:rPr>
            </w:pPr>
            <w:r w:rsidRPr="00E60A51">
              <w:rPr>
                <w:szCs w:val="28"/>
              </w:rPr>
              <w:t xml:space="preserve">Цель </w:t>
            </w:r>
            <w:r w:rsidRPr="00E60A51">
              <w:t xml:space="preserve">Подпрограммы </w:t>
            </w:r>
            <w:r w:rsidR="008D0C68" w:rsidRPr="00E60A51">
              <w:t>2</w:t>
            </w:r>
          </w:p>
        </w:tc>
        <w:tc>
          <w:tcPr>
            <w:tcW w:w="5249" w:type="dxa"/>
          </w:tcPr>
          <w:p w:rsidR="00E60A51" w:rsidRPr="00E60A51" w:rsidRDefault="00E60A51" w:rsidP="00E60A51">
            <w:pPr>
              <w:widowControl w:val="0"/>
              <w:autoSpaceDE w:val="0"/>
              <w:autoSpaceDN w:val="0"/>
              <w:jc w:val="both"/>
            </w:pPr>
            <w:r w:rsidRPr="00E60A51">
              <w:t xml:space="preserve">повышение безопасности проживания граждан до приемлемого уровня в условиях высокой сейсмической активности </w:t>
            </w:r>
            <w:hyperlink w:anchor="P348" w:history="1">
              <w:r w:rsidRPr="00E60A51">
                <w:t>&lt;*&gt;</w:t>
              </w:r>
            </w:hyperlink>
          </w:p>
          <w:p w:rsidR="00E60A51" w:rsidRPr="00E60A51" w:rsidRDefault="00E60A51" w:rsidP="00E60A51">
            <w:pPr>
              <w:widowControl w:val="0"/>
              <w:autoSpaceDE w:val="0"/>
              <w:autoSpaceDN w:val="0"/>
            </w:pPr>
          </w:p>
          <w:p w:rsidR="00E60A51" w:rsidRPr="00E60A51" w:rsidRDefault="00E60A51" w:rsidP="00E60A51">
            <w:pPr>
              <w:widowControl w:val="0"/>
              <w:autoSpaceDE w:val="0"/>
              <w:autoSpaceDN w:val="0"/>
              <w:jc w:val="both"/>
            </w:pPr>
            <w:bookmarkStart w:id="4" w:name="P348"/>
            <w:bookmarkEnd w:id="4"/>
            <w:r w:rsidRPr="00E60A51">
              <w:t>&lt;*&gt; По данным органов местного самоуправления муниципальных образований в Камчатском крае по состоянию на 01.01.2009 года в Камчатском крае дефицит сейсмостойкости имело около 1728 объектов, в том числе 1286 объектов жилищного назначения, 323 объекта социальной сферы, 119 объектов инженерного жизнеобеспечения населения.</w:t>
            </w:r>
          </w:p>
          <w:p w:rsidR="00E60A51" w:rsidRPr="00E60A51" w:rsidRDefault="00E60A51" w:rsidP="00E60A51">
            <w:pPr>
              <w:widowControl w:val="0"/>
              <w:autoSpaceDE w:val="0"/>
              <w:autoSpaceDN w:val="0"/>
              <w:jc w:val="both"/>
            </w:pPr>
            <w:r w:rsidRPr="00E60A51">
              <w:t xml:space="preserve">С 2009 года на территории Камчатского края реализуется федеральная целевая </w:t>
            </w:r>
            <w:hyperlink r:id="rId10" w:history="1">
              <w:r w:rsidRPr="00E60A51">
                <w:t>программа</w:t>
              </w:r>
            </w:hyperlink>
            <w:r w:rsidRPr="00E60A51">
              <w:t xml:space="preserve"> «Повышение устойчивости жилых домов, основных объектов и систем жизнеобеспечения в сейсмических районах Российской Федерации на 2009-2018 годы», утвержденная Постановлением Правительства Российской Федерации от 23.04.2009 </w:t>
            </w:r>
            <w:r w:rsidRPr="00E60A51">
              <w:br/>
              <w:t>№ 365.</w:t>
            </w:r>
          </w:p>
          <w:p w:rsidR="00E60A51" w:rsidRPr="00E60A51" w:rsidRDefault="00E60A51" w:rsidP="00E60A51">
            <w:pPr>
              <w:widowControl w:val="0"/>
              <w:autoSpaceDE w:val="0"/>
              <w:autoSpaceDN w:val="0"/>
              <w:jc w:val="both"/>
            </w:pPr>
            <w:r w:rsidRPr="00E60A51">
              <w:t xml:space="preserve">В результате мероприятий, проведенных в Камчатском крае в 2009-2015 годах, выполнены работы по </w:t>
            </w:r>
            <w:proofErr w:type="spellStart"/>
            <w:r w:rsidRPr="00E60A51">
              <w:t>сейсмоусилению</w:t>
            </w:r>
            <w:proofErr w:type="spellEnd"/>
            <w:r w:rsidRPr="00E60A51">
              <w:t xml:space="preserve"> 45 жилых домов (общей площадью 126,11 тыс. кв. м), построен 31 жилой дом (общей площадью 72,1 тыс. кв. м) на 1331 квартиру, а также проведены работы по </w:t>
            </w:r>
            <w:proofErr w:type="spellStart"/>
            <w:r w:rsidRPr="00E60A51">
              <w:t>сейсмоусилению</w:t>
            </w:r>
            <w:proofErr w:type="spellEnd"/>
            <w:r w:rsidRPr="00E60A51">
              <w:t xml:space="preserve"> 15-ти объектов социальной сферы (общей площадью 32,4 тыс. кв. м).</w:t>
            </w:r>
          </w:p>
          <w:p w:rsidR="00E60A51" w:rsidRPr="00E60A51" w:rsidRDefault="00E60A51" w:rsidP="00E60A51">
            <w:pPr>
              <w:widowControl w:val="0"/>
              <w:autoSpaceDE w:val="0"/>
              <w:autoSpaceDN w:val="0"/>
              <w:jc w:val="both"/>
            </w:pPr>
            <w:r w:rsidRPr="00E60A51">
              <w:t xml:space="preserve">По состоянию на 01.01.2015 года остаются с дефицитом сейсмостойкости 1 150 жилых домов и 308 основных </w:t>
            </w:r>
            <w:r w:rsidRPr="00E60A51">
              <w:lastRenderedPageBreak/>
              <w:t>объектов (школы, детские сады, поликлиники и т.п.) - это объекты социальной сферы с массовым пребыванием людей, в основном детей, которые относятся к категории повышенной ответственности, 119 объектов инженерного жизнеобеспечения населения.</w:t>
            </w:r>
          </w:p>
          <w:p w:rsidR="003B1FE1" w:rsidRPr="00E60A51" w:rsidRDefault="00E60A51" w:rsidP="00E60A51">
            <w:pPr>
              <w:autoSpaceDE w:val="0"/>
              <w:autoSpaceDN w:val="0"/>
              <w:adjustRightInd w:val="0"/>
              <w:jc w:val="both"/>
              <w:rPr>
                <w:i/>
                <w:szCs w:val="28"/>
              </w:rPr>
            </w:pPr>
            <w:r w:rsidRPr="00E60A51">
              <w:t xml:space="preserve">С 2018 года на территории Камчатского края реализуется мероприятие «Повышение устойчивости жилых домов, основных объектов и систем жизнеобеспечения в сейсмических районах Российской Федерации»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утверждена </w:t>
            </w:r>
            <w:hyperlink r:id="rId11" w:history="1">
              <w:r w:rsidRPr="00E60A51">
                <w:t>Постановлением</w:t>
              </w:r>
            </w:hyperlink>
            <w:r w:rsidRPr="00E60A51">
              <w:t xml:space="preserve"> Правительства Российской Федерации от 30.12.2017 N 1710.</w:t>
            </w:r>
          </w:p>
        </w:tc>
      </w:tr>
      <w:tr w:rsidR="00E60A51" w:rsidRPr="00E60A51" w:rsidTr="002A6AAB">
        <w:tc>
          <w:tcPr>
            <w:tcW w:w="4390" w:type="dxa"/>
          </w:tcPr>
          <w:p w:rsidR="003B1FE1" w:rsidRPr="00E60A51" w:rsidRDefault="003B1FE1" w:rsidP="00373635">
            <w:pPr>
              <w:autoSpaceDE w:val="0"/>
              <w:autoSpaceDN w:val="0"/>
              <w:adjustRightInd w:val="0"/>
              <w:rPr>
                <w:color w:val="FF0000"/>
                <w:szCs w:val="28"/>
              </w:rPr>
            </w:pPr>
            <w:r w:rsidRPr="00A46B09">
              <w:rPr>
                <w:szCs w:val="28"/>
              </w:rPr>
              <w:lastRenderedPageBreak/>
              <w:t xml:space="preserve">Задачи </w:t>
            </w:r>
            <w:r w:rsidRPr="00A46B09">
              <w:t xml:space="preserve">Подпрограммы </w:t>
            </w:r>
            <w:r w:rsidR="008D0C68" w:rsidRPr="00A46B09">
              <w:t>2</w:t>
            </w:r>
          </w:p>
        </w:tc>
        <w:tc>
          <w:tcPr>
            <w:tcW w:w="5249" w:type="dxa"/>
          </w:tcPr>
          <w:p w:rsidR="00A46B09" w:rsidRPr="00A46B09" w:rsidRDefault="00A46B09" w:rsidP="00A46B09">
            <w:pPr>
              <w:pStyle w:val="ConsPlusNormal"/>
              <w:ind w:firstLine="0"/>
              <w:jc w:val="both"/>
              <w:rPr>
                <w:rFonts w:ascii="Times New Roman" w:hAnsi="Times New Roman" w:cs="Times New Roman"/>
                <w:sz w:val="28"/>
                <w:szCs w:val="24"/>
              </w:rPr>
            </w:pPr>
            <w:r w:rsidRPr="00A46B09">
              <w:rPr>
                <w:rFonts w:ascii="Times New Roman" w:hAnsi="Times New Roman" w:cs="Times New Roman"/>
                <w:sz w:val="28"/>
                <w:szCs w:val="24"/>
              </w:rPr>
              <w:t>1) повышение сейсмостойкости жилых домов;</w:t>
            </w:r>
          </w:p>
          <w:p w:rsidR="00A46B09" w:rsidRPr="00A46B09" w:rsidRDefault="00A46B09" w:rsidP="00A46B09">
            <w:pPr>
              <w:pStyle w:val="ConsPlusNormal"/>
              <w:ind w:firstLine="0"/>
              <w:jc w:val="both"/>
              <w:rPr>
                <w:rFonts w:ascii="Times New Roman" w:hAnsi="Times New Roman" w:cs="Times New Roman"/>
                <w:sz w:val="28"/>
                <w:szCs w:val="24"/>
              </w:rPr>
            </w:pPr>
            <w:r w:rsidRPr="00A46B09">
              <w:rPr>
                <w:rFonts w:ascii="Times New Roman" w:hAnsi="Times New Roman" w:cs="Times New Roman"/>
                <w:sz w:val="28"/>
                <w:szCs w:val="24"/>
              </w:rPr>
              <w:t>2) повышение сейсмостойкости основных объектов и систем жизнеобеспечения;</w:t>
            </w:r>
          </w:p>
          <w:p w:rsidR="00A46B09" w:rsidRPr="00A46B09" w:rsidRDefault="00A46B09" w:rsidP="00A46B09">
            <w:pPr>
              <w:pStyle w:val="ConsPlusNormal"/>
              <w:ind w:firstLine="0"/>
              <w:jc w:val="both"/>
              <w:rPr>
                <w:rFonts w:ascii="Times New Roman" w:hAnsi="Times New Roman" w:cs="Times New Roman"/>
                <w:sz w:val="28"/>
                <w:szCs w:val="24"/>
              </w:rPr>
            </w:pPr>
            <w:r w:rsidRPr="00A46B09">
              <w:rPr>
                <w:rFonts w:ascii="Times New Roman" w:hAnsi="Times New Roman" w:cs="Times New Roman"/>
                <w:sz w:val="28"/>
                <w:szCs w:val="24"/>
              </w:rPr>
              <w:t xml:space="preserve">3) строительство сейсмостойких жилых домов взамен тех, </w:t>
            </w:r>
            <w:proofErr w:type="spellStart"/>
            <w:r w:rsidRPr="00A46B09">
              <w:rPr>
                <w:rFonts w:ascii="Times New Roman" w:hAnsi="Times New Roman" w:cs="Times New Roman"/>
                <w:sz w:val="28"/>
                <w:szCs w:val="24"/>
              </w:rPr>
              <w:t>сейсмоусиление</w:t>
            </w:r>
            <w:proofErr w:type="spellEnd"/>
            <w:r w:rsidRPr="00A46B09">
              <w:rPr>
                <w:rFonts w:ascii="Times New Roman" w:hAnsi="Times New Roman" w:cs="Times New Roman"/>
                <w:sz w:val="28"/>
                <w:szCs w:val="24"/>
              </w:rPr>
              <w:t xml:space="preserve"> или реконструкция которых экономически нецелесообразны;</w:t>
            </w:r>
          </w:p>
          <w:p w:rsidR="003B1FE1" w:rsidRPr="00A46B09" w:rsidRDefault="00A46B09" w:rsidP="00A46B09">
            <w:pPr>
              <w:widowControl w:val="0"/>
              <w:autoSpaceDE w:val="0"/>
              <w:autoSpaceDN w:val="0"/>
              <w:jc w:val="both"/>
            </w:pPr>
            <w:r>
              <w:t>4)</w:t>
            </w:r>
            <w:r w:rsidR="00373635">
              <w:t xml:space="preserve"> </w:t>
            </w:r>
            <w:r>
              <w:t xml:space="preserve">расселение граждан из многоквартирных домов, </w:t>
            </w:r>
            <w:proofErr w:type="spellStart"/>
            <w:r>
              <w:t>сейсмоусиление</w:t>
            </w:r>
            <w:proofErr w:type="spellEnd"/>
            <w:r>
              <w:t xml:space="preserve"> или реконструкция которых экономически нецелесообразны, в благоустроенные жилые помещения</w:t>
            </w:r>
          </w:p>
        </w:tc>
      </w:tr>
      <w:tr w:rsidR="00E60A51" w:rsidRPr="00E60A51" w:rsidTr="002A6AAB">
        <w:tc>
          <w:tcPr>
            <w:tcW w:w="4390" w:type="dxa"/>
          </w:tcPr>
          <w:p w:rsidR="003B1FE1" w:rsidRPr="00E60A51" w:rsidRDefault="003B1FE1" w:rsidP="00373635">
            <w:pPr>
              <w:autoSpaceDE w:val="0"/>
              <w:autoSpaceDN w:val="0"/>
              <w:adjustRightInd w:val="0"/>
              <w:rPr>
                <w:color w:val="FF0000"/>
                <w:szCs w:val="28"/>
              </w:rPr>
            </w:pPr>
            <w:r w:rsidRPr="00373635">
              <w:rPr>
                <w:szCs w:val="28"/>
              </w:rPr>
              <w:t xml:space="preserve">Целевые показатели (индикаторы) </w:t>
            </w:r>
            <w:r w:rsidRPr="00373635">
              <w:t xml:space="preserve">Подпрограммы </w:t>
            </w:r>
            <w:r w:rsidR="000E7D70" w:rsidRPr="00373635">
              <w:t>2</w:t>
            </w:r>
          </w:p>
        </w:tc>
        <w:tc>
          <w:tcPr>
            <w:tcW w:w="5249" w:type="dxa"/>
          </w:tcPr>
          <w:p w:rsidR="00373635" w:rsidRPr="00373635" w:rsidRDefault="00373635" w:rsidP="00373635">
            <w:pPr>
              <w:pStyle w:val="ConsPlusNormal"/>
              <w:ind w:firstLine="0"/>
              <w:jc w:val="both"/>
              <w:rPr>
                <w:rFonts w:ascii="Times New Roman" w:hAnsi="Times New Roman" w:cs="Times New Roman"/>
                <w:sz w:val="28"/>
                <w:szCs w:val="24"/>
              </w:rPr>
            </w:pPr>
            <w:r w:rsidRPr="00373635">
              <w:rPr>
                <w:rFonts w:ascii="Times New Roman" w:hAnsi="Times New Roman" w:cs="Times New Roman"/>
                <w:sz w:val="28"/>
                <w:szCs w:val="24"/>
              </w:rPr>
              <w:t>1) общая площадь зданий и сооружений, по которым ликвидирован дефицит сейсмостойкости;</w:t>
            </w:r>
          </w:p>
          <w:p w:rsidR="00373635" w:rsidRPr="00373635" w:rsidRDefault="00373635" w:rsidP="00373635">
            <w:pPr>
              <w:pStyle w:val="ConsPlusNormal"/>
              <w:ind w:firstLine="0"/>
              <w:jc w:val="both"/>
              <w:rPr>
                <w:rFonts w:ascii="Times New Roman" w:hAnsi="Times New Roman" w:cs="Times New Roman"/>
                <w:sz w:val="28"/>
                <w:szCs w:val="24"/>
              </w:rPr>
            </w:pPr>
            <w:r w:rsidRPr="00373635">
              <w:rPr>
                <w:rFonts w:ascii="Times New Roman" w:hAnsi="Times New Roman" w:cs="Times New Roman"/>
                <w:sz w:val="28"/>
                <w:szCs w:val="24"/>
              </w:rPr>
              <w:t xml:space="preserve">2) общая площадь жилых помещений, введенных в эксплуатацию для последующего предоставления гражданам, проживающим в многоквартирных домах, </w:t>
            </w:r>
            <w:proofErr w:type="spellStart"/>
            <w:r w:rsidRPr="00373635">
              <w:rPr>
                <w:rFonts w:ascii="Times New Roman" w:hAnsi="Times New Roman" w:cs="Times New Roman"/>
                <w:sz w:val="28"/>
                <w:szCs w:val="24"/>
              </w:rPr>
              <w:t>сейсмоусиление</w:t>
            </w:r>
            <w:proofErr w:type="spellEnd"/>
            <w:r w:rsidRPr="00373635">
              <w:rPr>
                <w:rFonts w:ascii="Times New Roman" w:hAnsi="Times New Roman" w:cs="Times New Roman"/>
                <w:sz w:val="28"/>
                <w:szCs w:val="24"/>
              </w:rPr>
              <w:t xml:space="preserve"> или реконструкция которых экономически нецелесообразны;</w:t>
            </w:r>
          </w:p>
          <w:p w:rsidR="003B1FE1" w:rsidRPr="00373635" w:rsidRDefault="00373635" w:rsidP="00373635">
            <w:pPr>
              <w:autoSpaceDE w:val="0"/>
              <w:autoSpaceDN w:val="0"/>
              <w:adjustRightInd w:val="0"/>
              <w:jc w:val="both"/>
            </w:pPr>
            <w:r>
              <w:lastRenderedPageBreak/>
              <w:t xml:space="preserve">3) количество семей, переселенных из жилых домов, </w:t>
            </w:r>
            <w:proofErr w:type="spellStart"/>
            <w:r>
              <w:t>сейсмоусиление</w:t>
            </w:r>
            <w:proofErr w:type="spellEnd"/>
            <w:r>
              <w:t xml:space="preserve"> или реконструкция которых экономически нецелесообразны</w:t>
            </w:r>
          </w:p>
        </w:tc>
      </w:tr>
      <w:tr w:rsidR="00E60A51" w:rsidRPr="00E60A51" w:rsidTr="002A6AAB">
        <w:tc>
          <w:tcPr>
            <w:tcW w:w="4390" w:type="dxa"/>
          </w:tcPr>
          <w:p w:rsidR="003B1FE1" w:rsidRPr="00373635" w:rsidRDefault="000019F2" w:rsidP="00373635">
            <w:pPr>
              <w:autoSpaceDE w:val="0"/>
              <w:autoSpaceDN w:val="0"/>
              <w:adjustRightInd w:val="0"/>
              <w:rPr>
                <w:szCs w:val="28"/>
              </w:rPr>
            </w:pPr>
            <w:r>
              <w:rPr>
                <w:szCs w:val="28"/>
              </w:rPr>
              <w:lastRenderedPageBreak/>
              <w:t>Этапы и с</w:t>
            </w:r>
            <w:r w:rsidRPr="00A35690">
              <w:rPr>
                <w:szCs w:val="28"/>
              </w:rPr>
              <w:t>рок</w:t>
            </w:r>
            <w:r>
              <w:rPr>
                <w:szCs w:val="28"/>
              </w:rPr>
              <w:t>и</w:t>
            </w:r>
            <w:r w:rsidRPr="00A35690">
              <w:rPr>
                <w:szCs w:val="28"/>
              </w:rPr>
              <w:t xml:space="preserve"> реализации </w:t>
            </w:r>
            <w:r w:rsidR="003B1FE1" w:rsidRPr="00373635">
              <w:t xml:space="preserve">Подпрограммы </w:t>
            </w:r>
            <w:r w:rsidR="000E7D70" w:rsidRPr="00373635">
              <w:t>2</w:t>
            </w:r>
          </w:p>
        </w:tc>
        <w:tc>
          <w:tcPr>
            <w:tcW w:w="5249" w:type="dxa"/>
          </w:tcPr>
          <w:p w:rsidR="003B1FE1" w:rsidRPr="00373635" w:rsidRDefault="003B1FE1" w:rsidP="00373635">
            <w:pPr>
              <w:autoSpaceDE w:val="0"/>
              <w:autoSpaceDN w:val="0"/>
              <w:adjustRightInd w:val="0"/>
              <w:jc w:val="both"/>
              <w:rPr>
                <w:szCs w:val="28"/>
              </w:rPr>
            </w:pPr>
            <w:r w:rsidRPr="00373635">
              <w:t>в один этап с 2014 года по 2025 год</w:t>
            </w:r>
          </w:p>
        </w:tc>
      </w:tr>
      <w:tr w:rsidR="00E60A51" w:rsidRPr="00E60A51" w:rsidTr="002A6AAB">
        <w:tc>
          <w:tcPr>
            <w:tcW w:w="4390" w:type="dxa"/>
          </w:tcPr>
          <w:p w:rsidR="003B1FE1" w:rsidRPr="00E60A51" w:rsidRDefault="003B1FE1" w:rsidP="00373635">
            <w:pPr>
              <w:autoSpaceDE w:val="0"/>
              <w:autoSpaceDN w:val="0"/>
              <w:adjustRightInd w:val="0"/>
              <w:rPr>
                <w:color w:val="FF0000"/>
                <w:szCs w:val="28"/>
              </w:rPr>
            </w:pPr>
            <w:r w:rsidRPr="00373635">
              <w:rPr>
                <w:szCs w:val="28"/>
              </w:rPr>
              <w:t xml:space="preserve">Объемы бюджетных ассигнований </w:t>
            </w:r>
            <w:r w:rsidRPr="00373635">
              <w:t xml:space="preserve">Подпрограммы </w:t>
            </w:r>
            <w:r w:rsidR="000E7D70" w:rsidRPr="00373635">
              <w:t>2</w:t>
            </w:r>
          </w:p>
        </w:tc>
        <w:tc>
          <w:tcPr>
            <w:tcW w:w="5249" w:type="dxa"/>
          </w:tcPr>
          <w:p w:rsidR="005A012A" w:rsidRPr="008257B8" w:rsidRDefault="005A012A" w:rsidP="005A012A">
            <w:pPr>
              <w:suppressAutoHyphens/>
              <w:jc w:val="both"/>
            </w:pPr>
            <w:r w:rsidRPr="008257B8">
              <w:t xml:space="preserve">общий объем финансирования Подпрограммы 2 составляет </w:t>
            </w:r>
            <w:r w:rsidR="008257B8" w:rsidRPr="008257B8">
              <w:br/>
              <w:t>8</w:t>
            </w:r>
            <w:r w:rsidR="008257B8" w:rsidRPr="008257B8">
              <w:rPr>
                <w:lang w:val="en-US"/>
              </w:rPr>
              <w:t> </w:t>
            </w:r>
            <w:r w:rsidR="008257B8" w:rsidRPr="008257B8">
              <w:t>889</w:t>
            </w:r>
            <w:r w:rsidR="008257B8" w:rsidRPr="008257B8">
              <w:rPr>
                <w:lang w:val="en-US"/>
              </w:rPr>
              <w:t> </w:t>
            </w:r>
            <w:r w:rsidR="008257B8" w:rsidRPr="008257B8">
              <w:t>758,87950</w:t>
            </w:r>
            <w:r w:rsidRPr="008257B8">
              <w:t xml:space="preserve"> тыс. рублей, в том числе по годам:</w:t>
            </w:r>
          </w:p>
          <w:p w:rsidR="005A012A" w:rsidRPr="008257B8" w:rsidRDefault="005A012A" w:rsidP="005A012A">
            <w:pPr>
              <w:suppressAutoHyphens/>
              <w:jc w:val="both"/>
            </w:pPr>
            <w:r w:rsidRPr="008257B8">
              <w:t>2014 год - 1 535 194,93021 тыс. рублей;</w:t>
            </w:r>
          </w:p>
          <w:p w:rsidR="005A012A" w:rsidRPr="00BE4B54" w:rsidRDefault="005A012A" w:rsidP="005A012A">
            <w:pPr>
              <w:suppressAutoHyphens/>
              <w:jc w:val="both"/>
            </w:pPr>
            <w:r w:rsidRPr="00BE4B54">
              <w:t>2015 год - 1 149 969,78646 тыс. рублей;</w:t>
            </w:r>
          </w:p>
          <w:p w:rsidR="005A012A" w:rsidRPr="00BE4B54" w:rsidRDefault="005A012A" w:rsidP="005A012A">
            <w:pPr>
              <w:suppressAutoHyphens/>
              <w:jc w:val="both"/>
            </w:pPr>
            <w:r w:rsidRPr="00BE4B54">
              <w:t>2016 год - 555 343,74593 тыс. рублей;</w:t>
            </w:r>
          </w:p>
          <w:p w:rsidR="005A012A" w:rsidRPr="00BE4B54" w:rsidRDefault="005A012A" w:rsidP="005A012A">
            <w:pPr>
              <w:suppressAutoHyphens/>
              <w:jc w:val="both"/>
            </w:pPr>
            <w:r w:rsidRPr="00BE4B54">
              <w:t>2017 год - 401 949,85370 тыс. рублей;</w:t>
            </w:r>
          </w:p>
          <w:p w:rsidR="005A012A" w:rsidRPr="00BE4B54" w:rsidRDefault="005A012A" w:rsidP="005A012A">
            <w:pPr>
              <w:suppressAutoHyphens/>
              <w:jc w:val="both"/>
            </w:pPr>
            <w:r w:rsidRPr="00BE4B54">
              <w:t>2018 год - 741 921,59581 тыс. рублей;</w:t>
            </w:r>
          </w:p>
          <w:p w:rsidR="005A012A" w:rsidRPr="00BE4B54" w:rsidRDefault="005A012A" w:rsidP="005A012A">
            <w:pPr>
              <w:suppressAutoHyphens/>
              <w:jc w:val="both"/>
            </w:pPr>
            <w:r w:rsidRPr="00BE4B54">
              <w:t>2019 год - 1 504 867,52295 тыс. рублей;</w:t>
            </w:r>
          </w:p>
          <w:p w:rsidR="005A012A" w:rsidRPr="00BE4B54" w:rsidRDefault="005A012A" w:rsidP="005A012A">
            <w:pPr>
              <w:suppressAutoHyphens/>
              <w:jc w:val="both"/>
            </w:pPr>
            <w:r w:rsidRPr="00BE4B54">
              <w:t>2020 год - 873 236,63944 тыс. рублей;</w:t>
            </w:r>
          </w:p>
          <w:p w:rsidR="005A012A" w:rsidRPr="00BE4B54" w:rsidRDefault="00BE4B54" w:rsidP="005A012A">
            <w:pPr>
              <w:suppressAutoHyphens/>
              <w:jc w:val="both"/>
            </w:pPr>
            <w:r w:rsidRPr="00BE4B54">
              <w:t>2021 год - 331 957,7</w:t>
            </w:r>
            <w:r w:rsidR="005A012A" w:rsidRPr="00BE4B54">
              <w:t>0000 тыс. рублей;</w:t>
            </w:r>
          </w:p>
          <w:p w:rsidR="005A012A" w:rsidRPr="00BE4B54" w:rsidRDefault="00BE4B54" w:rsidP="005A012A">
            <w:pPr>
              <w:suppressAutoHyphens/>
              <w:jc w:val="both"/>
            </w:pPr>
            <w:r w:rsidRPr="00BE4B54">
              <w:t>2022 год - 221 820,54200</w:t>
            </w:r>
            <w:r w:rsidR="005A012A" w:rsidRPr="00BE4B54">
              <w:t xml:space="preserve"> тыс. рублей;</w:t>
            </w:r>
          </w:p>
          <w:p w:rsidR="005A012A" w:rsidRPr="004E51B4" w:rsidRDefault="001E68C4" w:rsidP="005A012A">
            <w:pPr>
              <w:suppressAutoHyphens/>
              <w:jc w:val="both"/>
            </w:pPr>
            <w:r w:rsidRPr="004E51B4">
              <w:t>2023 год – 666 4</w:t>
            </w:r>
            <w:r w:rsidRPr="00946907">
              <w:t>96,56300</w:t>
            </w:r>
            <w:r w:rsidR="005A012A" w:rsidRPr="004E51B4">
              <w:t xml:space="preserve"> тыс. рублей;</w:t>
            </w:r>
          </w:p>
          <w:p w:rsidR="005A012A" w:rsidRPr="004E51B4" w:rsidRDefault="005A012A" w:rsidP="005A012A">
            <w:pPr>
              <w:suppressAutoHyphens/>
              <w:jc w:val="both"/>
            </w:pPr>
            <w:r w:rsidRPr="004E51B4">
              <w:t>2024 год - 428 500,00000 тыс. рублей;</w:t>
            </w:r>
          </w:p>
          <w:p w:rsidR="005A012A" w:rsidRPr="004E51B4" w:rsidRDefault="005A012A" w:rsidP="005A012A">
            <w:pPr>
              <w:suppressAutoHyphens/>
              <w:jc w:val="both"/>
            </w:pPr>
            <w:r w:rsidRPr="004E51B4">
              <w:t>2025 год - 478 500,00000 тыс. рублей, из них за счет средств:</w:t>
            </w:r>
          </w:p>
          <w:p w:rsidR="005A012A" w:rsidRPr="00F6798C" w:rsidRDefault="005A012A" w:rsidP="005A012A">
            <w:pPr>
              <w:suppressAutoHyphens/>
              <w:jc w:val="both"/>
            </w:pPr>
            <w:r w:rsidRPr="00F6798C">
              <w:t>федерального бюджета (по согласованию) -</w:t>
            </w:r>
            <w:r w:rsidR="00F6798C" w:rsidRPr="00F6798C">
              <w:t xml:space="preserve"> 5 390 637,64023</w:t>
            </w:r>
            <w:r w:rsidRPr="00F6798C">
              <w:t xml:space="preserve"> тыс. рублей, в том числе по годам:</w:t>
            </w:r>
          </w:p>
          <w:p w:rsidR="005A012A" w:rsidRPr="00F6798C" w:rsidRDefault="005A012A" w:rsidP="005A012A">
            <w:pPr>
              <w:suppressAutoHyphens/>
              <w:jc w:val="both"/>
            </w:pPr>
            <w:r w:rsidRPr="00F6798C">
              <w:t>2014 год - 1 416 185,21640 тыс. рублей;</w:t>
            </w:r>
          </w:p>
          <w:p w:rsidR="005A012A" w:rsidRPr="00F6798C" w:rsidRDefault="005A012A" w:rsidP="005A012A">
            <w:pPr>
              <w:suppressAutoHyphens/>
              <w:jc w:val="both"/>
            </w:pPr>
            <w:r w:rsidRPr="00F6798C">
              <w:t>2015 год - 1 026 214,46628 тыс. рублей;</w:t>
            </w:r>
          </w:p>
          <w:p w:rsidR="005A012A" w:rsidRPr="00F6798C" w:rsidRDefault="005A012A" w:rsidP="005A012A">
            <w:pPr>
              <w:suppressAutoHyphens/>
              <w:jc w:val="both"/>
            </w:pPr>
            <w:r w:rsidRPr="00F6798C">
              <w:t>2016 год - 62 974,05755 тыс. рублей;</w:t>
            </w:r>
          </w:p>
          <w:p w:rsidR="005A012A" w:rsidRPr="00F6798C" w:rsidRDefault="005A012A" w:rsidP="005A012A">
            <w:pPr>
              <w:suppressAutoHyphens/>
              <w:jc w:val="both"/>
            </w:pPr>
            <w:r w:rsidRPr="00F6798C">
              <w:t>2017 год - 238 819,80000 тыс. рублей;</w:t>
            </w:r>
          </w:p>
          <w:p w:rsidR="005A012A" w:rsidRPr="00F6798C" w:rsidRDefault="005A012A" w:rsidP="005A012A">
            <w:pPr>
              <w:suppressAutoHyphens/>
              <w:jc w:val="both"/>
            </w:pPr>
            <w:r w:rsidRPr="00F6798C">
              <w:t>2018 год - 598 367,50000 тыс. рублей;</w:t>
            </w:r>
          </w:p>
          <w:p w:rsidR="005A012A" w:rsidRPr="007369BB" w:rsidRDefault="005A012A" w:rsidP="005A012A">
            <w:pPr>
              <w:suppressAutoHyphens/>
              <w:jc w:val="both"/>
            </w:pPr>
            <w:r w:rsidRPr="007369BB">
              <w:t>2019 год - 1 100 749,60000 тыс. рублей;</w:t>
            </w:r>
          </w:p>
          <w:p w:rsidR="005A012A" w:rsidRPr="007369BB" w:rsidRDefault="005A012A" w:rsidP="005A012A">
            <w:pPr>
              <w:suppressAutoHyphens/>
              <w:jc w:val="both"/>
            </w:pPr>
            <w:r w:rsidRPr="007369BB">
              <w:t>2020 год - 668 084,30000 тыс. рублей;</w:t>
            </w:r>
          </w:p>
          <w:p w:rsidR="005A012A" w:rsidRPr="007369BB" w:rsidRDefault="007369BB" w:rsidP="005A012A">
            <w:pPr>
              <w:suppressAutoHyphens/>
              <w:jc w:val="both"/>
            </w:pPr>
            <w:r w:rsidRPr="007369BB">
              <w:t>2021 год – 76 767,7</w:t>
            </w:r>
            <w:r w:rsidR="005A012A" w:rsidRPr="007369BB">
              <w:t>0000 тыс. рублей;</w:t>
            </w:r>
          </w:p>
          <w:p w:rsidR="005A012A" w:rsidRPr="007369BB" w:rsidRDefault="005A012A" w:rsidP="005A012A">
            <w:pPr>
              <w:suppressAutoHyphens/>
              <w:jc w:val="both"/>
            </w:pPr>
            <w:r w:rsidRPr="007369BB">
              <w:t xml:space="preserve">2022 год </w:t>
            </w:r>
            <w:r w:rsidR="007369BB" w:rsidRPr="007369BB">
              <w:t>–</w:t>
            </w:r>
            <w:r w:rsidRPr="007369BB">
              <w:t xml:space="preserve"> </w:t>
            </w:r>
            <w:r w:rsidR="007369BB" w:rsidRPr="007369BB">
              <w:t>178 083,7</w:t>
            </w:r>
            <w:r w:rsidRPr="007369BB">
              <w:t>0000 тыс. рублей;</w:t>
            </w:r>
          </w:p>
          <w:p w:rsidR="005A012A" w:rsidRPr="003224ED" w:rsidRDefault="003224ED" w:rsidP="005A012A">
            <w:pPr>
              <w:suppressAutoHyphens/>
              <w:jc w:val="both"/>
            </w:pPr>
            <w:r w:rsidRPr="003224ED">
              <w:t xml:space="preserve">2023 год – 24 </w:t>
            </w:r>
            <w:r w:rsidRPr="00946907">
              <w:t>391</w:t>
            </w:r>
            <w:r w:rsidRPr="003224ED">
              <w:t>,3</w:t>
            </w:r>
            <w:r w:rsidR="005A012A" w:rsidRPr="003224ED">
              <w:t>0000 тыс. рублей;</w:t>
            </w:r>
          </w:p>
          <w:p w:rsidR="005A012A" w:rsidRPr="00C167FF" w:rsidRDefault="005A012A" w:rsidP="005A012A">
            <w:pPr>
              <w:suppressAutoHyphens/>
              <w:jc w:val="both"/>
            </w:pPr>
            <w:r w:rsidRPr="00C167FF">
              <w:t>2024 год - 0,00000 тыс. рублей;</w:t>
            </w:r>
          </w:p>
          <w:p w:rsidR="005A012A" w:rsidRPr="00C167FF" w:rsidRDefault="005A012A" w:rsidP="005A012A">
            <w:pPr>
              <w:suppressAutoHyphens/>
              <w:jc w:val="both"/>
            </w:pPr>
            <w:r w:rsidRPr="00C167FF">
              <w:t>2025 год - 0,00000 тыс. рублей;</w:t>
            </w:r>
          </w:p>
          <w:p w:rsidR="005A012A" w:rsidRPr="0013281B" w:rsidRDefault="0013281B" w:rsidP="005A012A">
            <w:pPr>
              <w:suppressAutoHyphens/>
              <w:jc w:val="both"/>
            </w:pPr>
            <w:r w:rsidRPr="0013281B">
              <w:t>краевого бюджета - 3 491 829,15580</w:t>
            </w:r>
            <w:r w:rsidR="005A012A" w:rsidRPr="0013281B">
              <w:t xml:space="preserve"> тыс. рублей, в том числе по годам:</w:t>
            </w:r>
          </w:p>
          <w:p w:rsidR="005A012A" w:rsidRPr="00682376" w:rsidRDefault="005A012A" w:rsidP="005A012A">
            <w:pPr>
              <w:suppressAutoHyphens/>
              <w:jc w:val="both"/>
            </w:pPr>
            <w:r w:rsidRPr="00682376">
              <w:t>2014 год - 118 009,71381 тыс. рублей;</w:t>
            </w:r>
          </w:p>
          <w:p w:rsidR="005A012A" w:rsidRPr="00682376" w:rsidRDefault="005A012A" w:rsidP="005A012A">
            <w:pPr>
              <w:suppressAutoHyphens/>
              <w:jc w:val="both"/>
            </w:pPr>
            <w:r w:rsidRPr="00682376">
              <w:t>2015 год - 120 087,89998 тыс. рублей;</w:t>
            </w:r>
          </w:p>
          <w:p w:rsidR="005A012A" w:rsidRPr="00682376" w:rsidRDefault="005A012A" w:rsidP="005A012A">
            <w:pPr>
              <w:suppressAutoHyphens/>
              <w:jc w:val="both"/>
            </w:pPr>
            <w:r w:rsidRPr="00682376">
              <w:t>2016 год - 489 939,60238 тыс. рублей;</w:t>
            </w:r>
          </w:p>
          <w:p w:rsidR="005A012A" w:rsidRPr="00682376" w:rsidRDefault="005A012A" w:rsidP="005A012A">
            <w:pPr>
              <w:suppressAutoHyphens/>
              <w:jc w:val="both"/>
            </w:pPr>
            <w:r w:rsidRPr="00682376">
              <w:t>2017 год - 162 935,47643 тыс. рублей;</w:t>
            </w:r>
          </w:p>
          <w:p w:rsidR="005A012A" w:rsidRPr="00682376" w:rsidRDefault="005A012A" w:rsidP="005A012A">
            <w:pPr>
              <w:suppressAutoHyphens/>
              <w:jc w:val="both"/>
            </w:pPr>
            <w:r w:rsidRPr="00682376">
              <w:lastRenderedPageBreak/>
              <w:t>2018 год - 143 554,09581 тыс. рублей;</w:t>
            </w:r>
          </w:p>
          <w:p w:rsidR="005A012A" w:rsidRPr="00682376" w:rsidRDefault="005A012A" w:rsidP="005A012A">
            <w:pPr>
              <w:suppressAutoHyphens/>
              <w:jc w:val="both"/>
            </w:pPr>
            <w:r w:rsidRPr="00682376">
              <w:t>2019 год - 404 117,92295 тыс. рублей;</w:t>
            </w:r>
          </w:p>
          <w:p w:rsidR="005A012A" w:rsidRPr="00472B1E" w:rsidRDefault="005A012A" w:rsidP="005A012A">
            <w:pPr>
              <w:suppressAutoHyphens/>
              <w:jc w:val="both"/>
            </w:pPr>
            <w:r w:rsidRPr="00472B1E">
              <w:t>2020 год - 205 152,33944 тыс. рублей;</w:t>
            </w:r>
          </w:p>
          <w:p w:rsidR="005A012A" w:rsidRPr="00472B1E" w:rsidRDefault="005A012A" w:rsidP="005A012A">
            <w:pPr>
              <w:suppressAutoHyphens/>
              <w:jc w:val="both"/>
            </w:pPr>
            <w:r w:rsidRPr="00472B1E">
              <w:t xml:space="preserve">2021 год - </w:t>
            </w:r>
            <w:r w:rsidR="00472B1E" w:rsidRPr="00472B1E">
              <w:t>255 190</w:t>
            </w:r>
            <w:r w:rsidRPr="00472B1E">
              <w:t>,00000 тыс. рублей;</w:t>
            </w:r>
          </w:p>
          <w:p w:rsidR="005A012A" w:rsidRPr="00472B1E" w:rsidRDefault="00472B1E" w:rsidP="005A012A">
            <w:pPr>
              <w:suppressAutoHyphens/>
              <w:jc w:val="both"/>
            </w:pPr>
            <w:r w:rsidRPr="00472B1E">
              <w:t>2022 год - 43 736,84200</w:t>
            </w:r>
            <w:r w:rsidR="005A012A" w:rsidRPr="00472B1E">
              <w:t xml:space="preserve"> тыс. рублей;</w:t>
            </w:r>
          </w:p>
          <w:p w:rsidR="005A012A" w:rsidRPr="00472B1E" w:rsidRDefault="00472B1E" w:rsidP="005A012A">
            <w:pPr>
              <w:suppressAutoHyphens/>
              <w:jc w:val="both"/>
            </w:pPr>
            <w:r w:rsidRPr="00472B1E">
              <w:t xml:space="preserve">2023 год – 642 </w:t>
            </w:r>
            <w:r w:rsidRPr="00946907">
              <w:t>105</w:t>
            </w:r>
            <w:r w:rsidRPr="00472B1E">
              <w:t>,26300</w:t>
            </w:r>
            <w:r w:rsidR="005A012A" w:rsidRPr="00472B1E">
              <w:t xml:space="preserve"> тыс. рублей;</w:t>
            </w:r>
          </w:p>
          <w:p w:rsidR="005A012A" w:rsidRPr="00472B1E" w:rsidRDefault="005A012A" w:rsidP="005A012A">
            <w:pPr>
              <w:suppressAutoHyphens/>
              <w:jc w:val="both"/>
            </w:pPr>
            <w:r w:rsidRPr="00472B1E">
              <w:t>2024 год - 428 500,00000 тыс. рублей;</w:t>
            </w:r>
          </w:p>
          <w:p w:rsidR="005A012A" w:rsidRPr="00472B1E" w:rsidRDefault="005A012A" w:rsidP="005A012A">
            <w:pPr>
              <w:suppressAutoHyphens/>
              <w:jc w:val="both"/>
            </w:pPr>
            <w:r w:rsidRPr="00472B1E">
              <w:t>2025 год - 478 500,00000 тыс. рублей;</w:t>
            </w:r>
          </w:p>
          <w:p w:rsidR="005A012A" w:rsidRPr="00472B1E" w:rsidRDefault="005A012A" w:rsidP="005A012A">
            <w:pPr>
              <w:suppressAutoHyphens/>
              <w:jc w:val="both"/>
            </w:pPr>
            <w:r w:rsidRPr="00472B1E">
              <w:t>местных бюджетов (по согласованию) -</w:t>
            </w:r>
            <w:r w:rsidR="00472B1E" w:rsidRPr="00472B1E">
              <w:br/>
            </w:r>
            <w:r w:rsidRPr="00472B1E">
              <w:t>7 292,08347 тыс. рублей, в том числе по годам:</w:t>
            </w:r>
          </w:p>
          <w:p w:rsidR="005A012A" w:rsidRPr="006B51B6" w:rsidRDefault="005A012A" w:rsidP="005A012A">
            <w:pPr>
              <w:suppressAutoHyphens/>
              <w:jc w:val="both"/>
            </w:pPr>
            <w:r w:rsidRPr="006B51B6">
              <w:t>2014 год - 1 000,00000 тыс. рублей;</w:t>
            </w:r>
          </w:p>
          <w:p w:rsidR="005A012A" w:rsidRPr="006B51B6" w:rsidRDefault="005A012A" w:rsidP="005A012A">
            <w:pPr>
              <w:suppressAutoHyphens/>
              <w:jc w:val="both"/>
            </w:pPr>
            <w:r w:rsidRPr="006B51B6">
              <w:t>2015 год - 3 667,42020 тыс. рублей;</w:t>
            </w:r>
          </w:p>
          <w:p w:rsidR="005A012A" w:rsidRPr="006B51B6" w:rsidRDefault="005A012A" w:rsidP="005A012A">
            <w:pPr>
              <w:suppressAutoHyphens/>
              <w:jc w:val="both"/>
            </w:pPr>
            <w:r w:rsidRPr="006B51B6">
              <w:t>2016 год - 2 430,08600 тыс. рублей;</w:t>
            </w:r>
          </w:p>
          <w:p w:rsidR="005A012A" w:rsidRPr="006B51B6" w:rsidRDefault="005A012A" w:rsidP="005A012A">
            <w:pPr>
              <w:suppressAutoHyphens/>
              <w:jc w:val="both"/>
            </w:pPr>
            <w:r w:rsidRPr="006B51B6">
              <w:t>2017 год - 194,57727 тыс. рублей;</w:t>
            </w:r>
          </w:p>
          <w:p w:rsidR="005A012A" w:rsidRPr="006B51B6" w:rsidRDefault="005A012A" w:rsidP="005A012A">
            <w:pPr>
              <w:suppressAutoHyphens/>
              <w:jc w:val="both"/>
            </w:pPr>
            <w:r w:rsidRPr="006B51B6">
              <w:t>2018 год - 0,00000 тыс. рублей;</w:t>
            </w:r>
          </w:p>
          <w:p w:rsidR="005A012A" w:rsidRPr="006B51B6" w:rsidRDefault="005A012A" w:rsidP="005A012A">
            <w:pPr>
              <w:suppressAutoHyphens/>
              <w:jc w:val="both"/>
            </w:pPr>
            <w:r w:rsidRPr="006B51B6">
              <w:t>2019 год - 0,00000 тыс. рублей;</w:t>
            </w:r>
          </w:p>
          <w:p w:rsidR="005A012A" w:rsidRPr="006B51B6" w:rsidRDefault="005A012A" w:rsidP="005A012A">
            <w:pPr>
              <w:suppressAutoHyphens/>
              <w:jc w:val="both"/>
            </w:pPr>
            <w:r w:rsidRPr="006B51B6">
              <w:t>2020 год - 0,00000 тыс. рублей;</w:t>
            </w:r>
          </w:p>
          <w:p w:rsidR="005A012A" w:rsidRPr="006B51B6" w:rsidRDefault="005A012A" w:rsidP="005A012A">
            <w:pPr>
              <w:suppressAutoHyphens/>
              <w:jc w:val="both"/>
            </w:pPr>
            <w:r w:rsidRPr="006B51B6">
              <w:t>2021 год - 0,00000 тыс. рублей;</w:t>
            </w:r>
          </w:p>
          <w:p w:rsidR="005A012A" w:rsidRPr="006B51B6" w:rsidRDefault="005A012A" w:rsidP="005A012A">
            <w:pPr>
              <w:suppressAutoHyphens/>
              <w:jc w:val="both"/>
            </w:pPr>
            <w:r w:rsidRPr="006B51B6">
              <w:t>2022 год - 0,00000 тыс. рублей;</w:t>
            </w:r>
          </w:p>
          <w:p w:rsidR="005A012A" w:rsidRPr="006B51B6" w:rsidRDefault="005A012A" w:rsidP="005A012A">
            <w:pPr>
              <w:suppressAutoHyphens/>
              <w:jc w:val="both"/>
            </w:pPr>
            <w:r w:rsidRPr="006B51B6">
              <w:t>2023 год - 0,00000 тыс. рублей;</w:t>
            </w:r>
          </w:p>
          <w:p w:rsidR="005A012A" w:rsidRPr="006B51B6" w:rsidRDefault="005A012A" w:rsidP="005A012A">
            <w:pPr>
              <w:suppressAutoHyphens/>
              <w:jc w:val="both"/>
            </w:pPr>
            <w:r w:rsidRPr="006B51B6">
              <w:t>2024 год - 0,00000 тыс. рублей;</w:t>
            </w:r>
          </w:p>
          <w:p w:rsidR="003B1FE1" w:rsidRPr="00E60A51" w:rsidRDefault="005A012A" w:rsidP="005A012A">
            <w:pPr>
              <w:suppressAutoHyphens/>
              <w:jc w:val="both"/>
              <w:rPr>
                <w:color w:val="FF0000"/>
                <w:szCs w:val="28"/>
              </w:rPr>
            </w:pPr>
            <w:r w:rsidRPr="006B51B6">
              <w:t>2025 год - 0,00000 тыс. рублей;</w:t>
            </w:r>
          </w:p>
        </w:tc>
      </w:tr>
      <w:tr w:rsidR="00E60A51" w:rsidRPr="00E60A51" w:rsidTr="002A6AAB">
        <w:tc>
          <w:tcPr>
            <w:tcW w:w="4390" w:type="dxa"/>
          </w:tcPr>
          <w:p w:rsidR="003B1FE1" w:rsidRPr="00E60A51" w:rsidRDefault="003B1FE1" w:rsidP="00373635">
            <w:pPr>
              <w:autoSpaceDE w:val="0"/>
              <w:autoSpaceDN w:val="0"/>
              <w:adjustRightInd w:val="0"/>
              <w:rPr>
                <w:color w:val="FF0000"/>
                <w:szCs w:val="28"/>
              </w:rPr>
            </w:pPr>
            <w:r w:rsidRPr="00373635">
              <w:rPr>
                <w:szCs w:val="28"/>
              </w:rPr>
              <w:lastRenderedPageBreak/>
              <w:t>Ожидаемые результаты реализации П</w:t>
            </w:r>
            <w:r w:rsidR="000E7D70" w:rsidRPr="00373635">
              <w:rPr>
                <w:szCs w:val="28"/>
              </w:rPr>
              <w:t>одпрограммы 2</w:t>
            </w:r>
          </w:p>
        </w:tc>
        <w:tc>
          <w:tcPr>
            <w:tcW w:w="5249" w:type="dxa"/>
          </w:tcPr>
          <w:p w:rsidR="00373635" w:rsidRPr="00373635" w:rsidRDefault="00373635" w:rsidP="00373635">
            <w:pPr>
              <w:pStyle w:val="ConsPlusNormal"/>
              <w:ind w:firstLine="0"/>
              <w:jc w:val="both"/>
              <w:rPr>
                <w:rFonts w:ascii="Times New Roman" w:hAnsi="Times New Roman" w:cs="Times New Roman"/>
                <w:sz w:val="28"/>
                <w:szCs w:val="24"/>
              </w:rPr>
            </w:pPr>
            <w:r w:rsidRPr="00373635">
              <w:rPr>
                <w:rFonts w:ascii="Times New Roman" w:hAnsi="Times New Roman" w:cs="Times New Roman"/>
                <w:sz w:val="28"/>
                <w:szCs w:val="24"/>
              </w:rPr>
              <w:t xml:space="preserve">1) ввод в эксплуатацию 97,8 тыс. кв. м. жилых помещений для расселения граждан из жилых домов, </w:t>
            </w:r>
            <w:proofErr w:type="spellStart"/>
            <w:r w:rsidRPr="00373635">
              <w:rPr>
                <w:rFonts w:ascii="Times New Roman" w:hAnsi="Times New Roman" w:cs="Times New Roman"/>
                <w:sz w:val="28"/>
                <w:szCs w:val="24"/>
              </w:rPr>
              <w:t>сейсмоусиление</w:t>
            </w:r>
            <w:proofErr w:type="spellEnd"/>
            <w:r w:rsidRPr="00373635">
              <w:rPr>
                <w:rFonts w:ascii="Times New Roman" w:hAnsi="Times New Roman" w:cs="Times New Roman"/>
                <w:sz w:val="28"/>
                <w:szCs w:val="24"/>
              </w:rPr>
              <w:t xml:space="preserve"> или реконструкция которых экономически нецелесообразны;</w:t>
            </w:r>
          </w:p>
          <w:p w:rsidR="00373635" w:rsidRPr="00373635" w:rsidRDefault="00373635" w:rsidP="00373635">
            <w:pPr>
              <w:pStyle w:val="ConsPlusNormal"/>
              <w:ind w:firstLine="0"/>
              <w:jc w:val="both"/>
              <w:rPr>
                <w:rFonts w:ascii="Times New Roman" w:hAnsi="Times New Roman" w:cs="Times New Roman"/>
                <w:sz w:val="28"/>
                <w:szCs w:val="24"/>
              </w:rPr>
            </w:pPr>
            <w:r w:rsidRPr="00373635">
              <w:rPr>
                <w:rFonts w:ascii="Times New Roman" w:hAnsi="Times New Roman" w:cs="Times New Roman"/>
                <w:sz w:val="28"/>
                <w:szCs w:val="24"/>
              </w:rPr>
              <w:t xml:space="preserve">2) обеспечение жильем 1796 семей, проживающих в домах, </w:t>
            </w:r>
            <w:proofErr w:type="spellStart"/>
            <w:r w:rsidRPr="00373635">
              <w:rPr>
                <w:rFonts w:ascii="Times New Roman" w:hAnsi="Times New Roman" w:cs="Times New Roman"/>
                <w:sz w:val="28"/>
                <w:szCs w:val="24"/>
              </w:rPr>
              <w:t>сейсмоусиление</w:t>
            </w:r>
            <w:proofErr w:type="spellEnd"/>
            <w:r w:rsidRPr="00373635">
              <w:rPr>
                <w:rFonts w:ascii="Times New Roman" w:hAnsi="Times New Roman" w:cs="Times New Roman"/>
                <w:sz w:val="28"/>
                <w:szCs w:val="24"/>
              </w:rPr>
              <w:t xml:space="preserve"> или реконструкция которых экономически нецелесообразны;</w:t>
            </w:r>
          </w:p>
          <w:p w:rsidR="003B1FE1" w:rsidRPr="00373635" w:rsidRDefault="00373635" w:rsidP="00373635">
            <w:pPr>
              <w:autoSpaceDE w:val="0"/>
              <w:autoSpaceDN w:val="0"/>
              <w:adjustRightInd w:val="0"/>
              <w:jc w:val="both"/>
            </w:pPr>
            <w:r>
              <w:t xml:space="preserve">3) повышение сейсмостойкости 10-ти основных объектов посредством их </w:t>
            </w:r>
            <w:proofErr w:type="spellStart"/>
            <w:r>
              <w:t>сейсмоусиления</w:t>
            </w:r>
            <w:proofErr w:type="spellEnd"/>
          </w:p>
        </w:tc>
      </w:tr>
    </w:tbl>
    <w:p w:rsidR="00D871FA" w:rsidRDefault="00D871FA" w:rsidP="003B1FE1">
      <w:pPr>
        <w:autoSpaceDE w:val="0"/>
        <w:autoSpaceDN w:val="0"/>
        <w:adjustRightInd w:val="0"/>
        <w:ind w:firstLine="540"/>
        <w:jc w:val="center"/>
        <w:rPr>
          <w:color w:val="FF0000"/>
          <w:szCs w:val="28"/>
        </w:rPr>
      </w:pPr>
    </w:p>
    <w:p w:rsidR="0053755A" w:rsidRPr="000B3235" w:rsidRDefault="0053755A" w:rsidP="0053755A">
      <w:pPr>
        <w:autoSpaceDE w:val="0"/>
        <w:autoSpaceDN w:val="0"/>
        <w:adjustRightInd w:val="0"/>
        <w:ind w:firstLine="540"/>
        <w:jc w:val="center"/>
        <w:rPr>
          <w:szCs w:val="28"/>
        </w:rPr>
      </w:pPr>
      <w:r w:rsidRPr="000B3235">
        <w:rPr>
          <w:szCs w:val="28"/>
        </w:rPr>
        <w:t>Паспорт подпрограммы 3</w:t>
      </w:r>
    </w:p>
    <w:p w:rsidR="000B3235" w:rsidRPr="000B3235" w:rsidRDefault="000B3235" w:rsidP="000B3235">
      <w:pPr>
        <w:autoSpaceDE w:val="0"/>
        <w:autoSpaceDN w:val="0"/>
        <w:adjustRightInd w:val="0"/>
        <w:ind w:firstLine="540"/>
        <w:jc w:val="center"/>
        <w:rPr>
          <w:szCs w:val="28"/>
        </w:rPr>
      </w:pPr>
      <w:r w:rsidRPr="000B3235">
        <w:rPr>
          <w:szCs w:val="28"/>
        </w:rPr>
        <w:t xml:space="preserve"> «Адресная программа по переселению граждан из аварийного</w:t>
      </w:r>
    </w:p>
    <w:p w:rsidR="000B3235" w:rsidRPr="000B3235" w:rsidRDefault="000B3235" w:rsidP="000B3235">
      <w:pPr>
        <w:autoSpaceDE w:val="0"/>
        <w:autoSpaceDN w:val="0"/>
        <w:adjustRightInd w:val="0"/>
        <w:ind w:firstLine="540"/>
        <w:jc w:val="center"/>
        <w:rPr>
          <w:szCs w:val="28"/>
        </w:rPr>
      </w:pPr>
      <w:r>
        <w:rPr>
          <w:szCs w:val="28"/>
        </w:rPr>
        <w:t>ж</w:t>
      </w:r>
      <w:r w:rsidRPr="000B3235">
        <w:rPr>
          <w:szCs w:val="28"/>
        </w:rPr>
        <w:t>илищного фонда»</w:t>
      </w:r>
    </w:p>
    <w:p w:rsidR="000B3235" w:rsidRDefault="000B3235" w:rsidP="000B3235">
      <w:pPr>
        <w:autoSpaceDE w:val="0"/>
        <w:autoSpaceDN w:val="0"/>
        <w:adjustRightInd w:val="0"/>
        <w:ind w:firstLine="540"/>
        <w:jc w:val="center"/>
        <w:rPr>
          <w:szCs w:val="28"/>
        </w:rPr>
      </w:pPr>
      <w:r>
        <w:rPr>
          <w:szCs w:val="28"/>
        </w:rPr>
        <w:t>(далее - Подпрограмма 3</w:t>
      </w:r>
      <w:r w:rsidRPr="00E60A51">
        <w:rPr>
          <w:szCs w:val="28"/>
        </w:rPr>
        <w:t>)</w:t>
      </w:r>
    </w:p>
    <w:p w:rsidR="00185B00" w:rsidRPr="000B3235" w:rsidRDefault="00185B00" w:rsidP="000B3235">
      <w:pPr>
        <w:autoSpaceDE w:val="0"/>
        <w:autoSpaceDN w:val="0"/>
        <w:adjustRightInd w:val="0"/>
        <w:ind w:firstLine="540"/>
        <w:jc w:val="center"/>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0B3235" w:rsidRPr="0053755A" w:rsidTr="002A6AAB">
        <w:tc>
          <w:tcPr>
            <w:tcW w:w="4390" w:type="dxa"/>
          </w:tcPr>
          <w:p w:rsidR="000B3235" w:rsidRPr="0053755A" w:rsidRDefault="000B3235" w:rsidP="00813C3A">
            <w:pPr>
              <w:autoSpaceDE w:val="0"/>
              <w:autoSpaceDN w:val="0"/>
              <w:adjustRightInd w:val="0"/>
              <w:rPr>
                <w:szCs w:val="28"/>
              </w:rPr>
            </w:pPr>
            <w:r w:rsidRPr="0053755A">
              <w:rPr>
                <w:szCs w:val="28"/>
              </w:rPr>
              <w:t xml:space="preserve">Ответственный </w:t>
            </w:r>
            <w:r>
              <w:rPr>
                <w:szCs w:val="28"/>
              </w:rPr>
              <w:t>исполнитель Подпрограммы 3</w:t>
            </w:r>
          </w:p>
        </w:tc>
        <w:tc>
          <w:tcPr>
            <w:tcW w:w="5249" w:type="dxa"/>
          </w:tcPr>
          <w:p w:rsidR="000B3235" w:rsidRPr="0053755A" w:rsidRDefault="000B3235" w:rsidP="00813C3A">
            <w:pPr>
              <w:autoSpaceDE w:val="0"/>
              <w:autoSpaceDN w:val="0"/>
              <w:adjustRightInd w:val="0"/>
              <w:jc w:val="both"/>
              <w:rPr>
                <w:szCs w:val="28"/>
              </w:rPr>
            </w:pPr>
            <w:r w:rsidRPr="0053755A">
              <w:rPr>
                <w:szCs w:val="28"/>
              </w:rPr>
              <w:t>Министерство строительство и жилищной политики Камчатского края</w:t>
            </w:r>
          </w:p>
        </w:tc>
      </w:tr>
      <w:tr w:rsidR="000B3235" w:rsidRPr="0053755A" w:rsidTr="002A6AAB">
        <w:tc>
          <w:tcPr>
            <w:tcW w:w="4390" w:type="dxa"/>
          </w:tcPr>
          <w:p w:rsidR="000B3235" w:rsidRPr="0053755A" w:rsidRDefault="000B3235" w:rsidP="00813C3A">
            <w:pPr>
              <w:autoSpaceDE w:val="0"/>
              <w:autoSpaceDN w:val="0"/>
              <w:adjustRightInd w:val="0"/>
              <w:rPr>
                <w:szCs w:val="28"/>
              </w:rPr>
            </w:pPr>
            <w:r>
              <w:rPr>
                <w:szCs w:val="28"/>
              </w:rPr>
              <w:lastRenderedPageBreak/>
              <w:t>Участники Подпрограммы 3</w:t>
            </w:r>
          </w:p>
        </w:tc>
        <w:tc>
          <w:tcPr>
            <w:tcW w:w="5249" w:type="dxa"/>
          </w:tcPr>
          <w:p w:rsidR="000B3235" w:rsidRPr="0053755A" w:rsidRDefault="000B3235" w:rsidP="00813C3A">
            <w:pPr>
              <w:autoSpaceDE w:val="0"/>
              <w:autoSpaceDN w:val="0"/>
              <w:adjustRightInd w:val="0"/>
              <w:jc w:val="both"/>
              <w:rPr>
                <w:szCs w:val="28"/>
              </w:rPr>
            </w:pPr>
            <w:r w:rsidRPr="0053755A">
              <w:t>отсутствуют</w:t>
            </w:r>
          </w:p>
        </w:tc>
      </w:tr>
      <w:tr w:rsidR="000B3235" w:rsidRPr="0053755A" w:rsidTr="002A6AAB">
        <w:tc>
          <w:tcPr>
            <w:tcW w:w="4390" w:type="dxa"/>
          </w:tcPr>
          <w:p w:rsidR="000B3235" w:rsidRPr="0053755A" w:rsidRDefault="000B3235" w:rsidP="00813C3A">
            <w:pPr>
              <w:autoSpaceDE w:val="0"/>
              <w:autoSpaceDN w:val="0"/>
              <w:adjustRightInd w:val="0"/>
              <w:rPr>
                <w:szCs w:val="28"/>
              </w:rPr>
            </w:pPr>
            <w:r>
              <w:rPr>
                <w:szCs w:val="28"/>
              </w:rPr>
              <w:t>Иные участники Подпрограммы 3</w:t>
            </w:r>
          </w:p>
        </w:tc>
        <w:tc>
          <w:tcPr>
            <w:tcW w:w="5249" w:type="dxa"/>
          </w:tcPr>
          <w:p w:rsidR="000B3235" w:rsidRPr="0053755A" w:rsidRDefault="000B3235" w:rsidP="00813C3A">
            <w:pPr>
              <w:autoSpaceDE w:val="0"/>
              <w:autoSpaceDN w:val="0"/>
              <w:adjustRightInd w:val="0"/>
              <w:jc w:val="both"/>
              <w:rPr>
                <w:szCs w:val="28"/>
              </w:rPr>
            </w:pPr>
            <w:r w:rsidRPr="0053755A">
              <w:t>органы местного самоуправления муниципальных образований в Камчатском крае (по согласованию)</w:t>
            </w:r>
          </w:p>
        </w:tc>
      </w:tr>
      <w:tr w:rsidR="000B3235" w:rsidRPr="0053755A" w:rsidTr="002A6AAB">
        <w:tc>
          <w:tcPr>
            <w:tcW w:w="4390" w:type="dxa"/>
          </w:tcPr>
          <w:p w:rsidR="000B3235" w:rsidRPr="0053755A" w:rsidRDefault="000B3235" w:rsidP="00813C3A">
            <w:pPr>
              <w:autoSpaceDE w:val="0"/>
              <w:autoSpaceDN w:val="0"/>
              <w:adjustRightInd w:val="0"/>
              <w:rPr>
                <w:szCs w:val="28"/>
              </w:rPr>
            </w:pPr>
            <w:r w:rsidRPr="0053755A">
              <w:t xml:space="preserve">Программно-целевые инструменты Подпрограммы </w:t>
            </w:r>
            <w:r w:rsidR="003E16AA">
              <w:t>3</w:t>
            </w:r>
          </w:p>
        </w:tc>
        <w:tc>
          <w:tcPr>
            <w:tcW w:w="5249" w:type="dxa"/>
          </w:tcPr>
          <w:p w:rsidR="000B3235" w:rsidRPr="0053755A" w:rsidRDefault="000B3235" w:rsidP="00813C3A">
            <w:pPr>
              <w:autoSpaceDE w:val="0"/>
              <w:autoSpaceDN w:val="0"/>
              <w:adjustRightInd w:val="0"/>
              <w:jc w:val="both"/>
              <w:rPr>
                <w:szCs w:val="28"/>
              </w:rPr>
            </w:pPr>
            <w:r w:rsidRPr="0053755A">
              <w:rPr>
                <w:szCs w:val="28"/>
              </w:rPr>
              <w:t>отсутствуют</w:t>
            </w:r>
          </w:p>
        </w:tc>
      </w:tr>
      <w:tr w:rsidR="000B3235" w:rsidRPr="0053755A" w:rsidTr="002A6AAB">
        <w:tc>
          <w:tcPr>
            <w:tcW w:w="4390" w:type="dxa"/>
          </w:tcPr>
          <w:p w:rsidR="000B3235" w:rsidRPr="00422225" w:rsidRDefault="000B3235" w:rsidP="00813C3A">
            <w:pPr>
              <w:autoSpaceDE w:val="0"/>
              <w:autoSpaceDN w:val="0"/>
              <w:adjustRightInd w:val="0"/>
              <w:rPr>
                <w:szCs w:val="28"/>
              </w:rPr>
            </w:pPr>
            <w:r w:rsidRPr="00422225">
              <w:rPr>
                <w:szCs w:val="28"/>
              </w:rPr>
              <w:t xml:space="preserve">Цель </w:t>
            </w:r>
            <w:r w:rsidRPr="00422225">
              <w:t xml:space="preserve">Подпрограммы </w:t>
            </w:r>
            <w:r w:rsidR="003E16AA">
              <w:t>3</w:t>
            </w:r>
          </w:p>
        </w:tc>
        <w:tc>
          <w:tcPr>
            <w:tcW w:w="5249" w:type="dxa"/>
          </w:tcPr>
          <w:p w:rsidR="000B3235" w:rsidRPr="00422225" w:rsidRDefault="000B3235" w:rsidP="00AC217D">
            <w:pPr>
              <w:pStyle w:val="ConsPlusNormal"/>
              <w:ind w:firstLine="0"/>
              <w:jc w:val="both"/>
              <w:rPr>
                <w:rFonts w:ascii="Times New Roman" w:hAnsi="Times New Roman" w:cs="Times New Roman"/>
                <w:sz w:val="28"/>
                <w:szCs w:val="24"/>
              </w:rPr>
            </w:pPr>
            <w:r w:rsidRPr="000B3235">
              <w:rPr>
                <w:rFonts w:ascii="Times New Roman" w:hAnsi="Times New Roman" w:cs="Times New Roman"/>
                <w:sz w:val="28"/>
                <w:szCs w:val="24"/>
              </w:rPr>
              <w:t xml:space="preserve">обеспечение переселения граждан из аварийных многоквартирных домов при условии выполнения органами местного самоуправления муниципальных образований в Камчатском крае показателей реформирования жилищно-коммунального хозяйства, определенных Федеральным </w:t>
            </w:r>
            <w:hyperlink r:id="rId12" w:history="1">
              <w:r w:rsidRPr="000B3235">
                <w:rPr>
                  <w:rFonts w:ascii="Times New Roman" w:hAnsi="Times New Roman" w:cs="Times New Roman"/>
                  <w:sz w:val="28"/>
                  <w:szCs w:val="24"/>
                </w:rPr>
                <w:t>законом</w:t>
              </w:r>
            </w:hyperlink>
            <w:r>
              <w:rPr>
                <w:rFonts w:ascii="Times New Roman" w:hAnsi="Times New Roman" w:cs="Times New Roman"/>
                <w:sz w:val="28"/>
                <w:szCs w:val="24"/>
              </w:rPr>
              <w:t xml:space="preserve"> от 21.07.2007 </w:t>
            </w:r>
            <w:r>
              <w:rPr>
                <w:rFonts w:ascii="Times New Roman" w:hAnsi="Times New Roman" w:cs="Times New Roman"/>
                <w:sz w:val="28"/>
                <w:szCs w:val="24"/>
              </w:rPr>
              <w:br/>
              <w:t>№ 185-ФЗ «</w:t>
            </w:r>
            <w:r w:rsidRPr="000B3235">
              <w:rPr>
                <w:rFonts w:ascii="Times New Roman" w:hAnsi="Times New Roman" w:cs="Times New Roman"/>
                <w:sz w:val="28"/>
                <w:szCs w:val="24"/>
              </w:rPr>
              <w:t xml:space="preserve">О Фонде содействия реформированию </w:t>
            </w:r>
            <w:r>
              <w:rPr>
                <w:rFonts w:ascii="Times New Roman" w:hAnsi="Times New Roman" w:cs="Times New Roman"/>
                <w:sz w:val="28"/>
                <w:szCs w:val="24"/>
              </w:rPr>
              <w:t>жилищно-коммунального хозяйства»</w:t>
            </w:r>
            <w:r w:rsidRPr="000B3235">
              <w:rPr>
                <w:rFonts w:ascii="Times New Roman" w:hAnsi="Times New Roman" w:cs="Times New Roman"/>
                <w:sz w:val="28"/>
                <w:szCs w:val="24"/>
              </w:rPr>
              <w:t xml:space="preserve"> </w:t>
            </w:r>
            <w:r>
              <w:rPr>
                <w:rFonts w:ascii="Times New Roman" w:hAnsi="Times New Roman" w:cs="Times New Roman"/>
                <w:sz w:val="28"/>
                <w:szCs w:val="24"/>
              </w:rPr>
              <w:br/>
            </w:r>
            <w:r w:rsidRPr="000B3235">
              <w:rPr>
                <w:rFonts w:ascii="Times New Roman" w:hAnsi="Times New Roman" w:cs="Times New Roman"/>
                <w:sz w:val="28"/>
                <w:szCs w:val="24"/>
              </w:rPr>
              <w:t xml:space="preserve">(далее </w:t>
            </w:r>
            <w:r w:rsidR="00AC217D">
              <w:rPr>
                <w:rFonts w:ascii="Times New Roman" w:hAnsi="Times New Roman" w:cs="Times New Roman"/>
                <w:sz w:val="28"/>
                <w:szCs w:val="24"/>
              </w:rPr>
              <w:t>–</w:t>
            </w:r>
            <w:r w:rsidRPr="000B3235">
              <w:rPr>
                <w:rFonts w:ascii="Times New Roman" w:hAnsi="Times New Roman" w:cs="Times New Roman"/>
                <w:sz w:val="28"/>
                <w:szCs w:val="24"/>
              </w:rPr>
              <w:t xml:space="preserve"> Федеральный</w:t>
            </w:r>
            <w:r>
              <w:rPr>
                <w:rFonts w:ascii="Times New Roman" w:hAnsi="Times New Roman" w:cs="Times New Roman"/>
                <w:sz w:val="28"/>
                <w:szCs w:val="24"/>
              </w:rPr>
              <w:t xml:space="preserve"> закон «</w:t>
            </w:r>
            <w:r w:rsidRPr="000B3235">
              <w:rPr>
                <w:rFonts w:ascii="Times New Roman" w:hAnsi="Times New Roman" w:cs="Times New Roman"/>
                <w:sz w:val="28"/>
                <w:szCs w:val="24"/>
              </w:rPr>
              <w:t xml:space="preserve">О Фонде содействия реформированию </w:t>
            </w:r>
            <w:r>
              <w:rPr>
                <w:rFonts w:ascii="Times New Roman" w:hAnsi="Times New Roman" w:cs="Times New Roman"/>
                <w:sz w:val="28"/>
                <w:szCs w:val="24"/>
              </w:rPr>
              <w:t>жилищно-коммунального хозяйства»</w:t>
            </w:r>
            <w:r w:rsidRPr="000B3235">
              <w:rPr>
                <w:rFonts w:ascii="Times New Roman" w:hAnsi="Times New Roman" w:cs="Times New Roman"/>
                <w:sz w:val="28"/>
                <w:szCs w:val="24"/>
              </w:rPr>
              <w:t>)</w:t>
            </w:r>
          </w:p>
        </w:tc>
      </w:tr>
      <w:tr w:rsidR="000B3235" w:rsidRPr="0053755A" w:rsidTr="002A6AAB">
        <w:tc>
          <w:tcPr>
            <w:tcW w:w="4390" w:type="dxa"/>
          </w:tcPr>
          <w:p w:rsidR="000B3235" w:rsidRPr="00422225" w:rsidRDefault="000B3235" w:rsidP="00813C3A">
            <w:pPr>
              <w:autoSpaceDE w:val="0"/>
              <w:autoSpaceDN w:val="0"/>
              <w:adjustRightInd w:val="0"/>
              <w:rPr>
                <w:szCs w:val="28"/>
              </w:rPr>
            </w:pPr>
            <w:r w:rsidRPr="00422225">
              <w:rPr>
                <w:szCs w:val="28"/>
              </w:rPr>
              <w:t xml:space="preserve">Задачи </w:t>
            </w:r>
            <w:r w:rsidRPr="00422225">
              <w:t xml:space="preserve">Подпрограммы </w:t>
            </w:r>
            <w:r>
              <w:t>3</w:t>
            </w:r>
          </w:p>
        </w:tc>
        <w:tc>
          <w:tcPr>
            <w:tcW w:w="5249" w:type="dxa"/>
          </w:tcPr>
          <w:p w:rsidR="000B3235" w:rsidRPr="0053755A" w:rsidRDefault="000B3235" w:rsidP="00813C3A">
            <w:pPr>
              <w:widowControl w:val="0"/>
              <w:autoSpaceDE w:val="0"/>
              <w:autoSpaceDN w:val="0"/>
              <w:jc w:val="both"/>
              <w:rPr>
                <w:color w:val="FF0000"/>
              </w:rPr>
            </w:pPr>
            <w:r>
              <w:t>переселение граждан из аварийного жилищного фонда</w:t>
            </w:r>
          </w:p>
        </w:tc>
      </w:tr>
      <w:tr w:rsidR="000B3235" w:rsidRPr="0053755A" w:rsidTr="002A6AAB">
        <w:tc>
          <w:tcPr>
            <w:tcW w:w="4390" w:type="dxa"/>
          </w:tcPr>
          <w:p w:rsidR="000B3235" w:rsidRPr="005A012A" w:rsidRDefault="000B3235" w:rsidP="00813C3A">
            <w:pPr>
              <w:autoSpaceDE w:val="0"/>
              <w:autoSpaceDN w:val="0"/>
              <w:adjustRightInd w:val="0"/>
              <w:rPr>
                <w:szCs w:val="28"/>
              </w:rPr>
            </w:pPr>
            <w:r w:rsidRPr="005A012A">
              <w:rPr>
                <w:szCs w:val="28"/>
              </w:rPr>
              <w:t xml:space="preserve">Целевые показатели (индикаторы) </w:t>
            </w:r>
            <w:r w:rsidRPr="005A012A">
              <w:t xml:space="preserve">Подпрограммы </w:t>
            </w:r>
            <w:r>
              <w:t>3</w:t>
            </w:r>
          </w:p>
        </w:tc>
        <w:tc>
          <w:tcPr>
            <w:tcW w:w="5249" w:type="dxa"/>
          </w:tcPr>
          <w:p w:rsidR="000B3235" w:rsidRDefault="000B3235" w:rsidP="00813C3A">
            <w:pPr>
              <w:autoSpaceDE w:val="0"/>
              <w:autoSpaceDN w:val="0"/>
              <w:adjustRightInd w:val="0"/>
              <w:jc w:val="both"/>
            </w:pPr>
            <w:r>
              <w:t>1) количество граждан, переселенных из аварийного жилищного фонда;</w:t>
            </w:r>
          </w:p>
          <w:p w:rsidR="000B3235" w:rsidRPr="0053755A" w:rsidRDefault="000B3235" w:rsidP="00813C3A">
            <w:pPr>
              <w:autoSpaceDE w:val="0"/>
              <w:autoSpaceDN w:val="0"/>
              <w:adjustRightInd w:val="0"/>
              <w:jc w:val="both"/>
              <w:rPr>
                <w:color w:val="FF0000"/>
              </w:rPr>
            </w:pPr>
            <w:r>
              <w:t>2) количество расселенных помещений (семей)</w:t>
            </w:r>
          </w:p>
        </w:tc>
      </w:tr>
      <w:tr w:rsidR="000B3235" w:rsidRPr="0053755A" w:rsidTr="002A6AAB">
        <w:tc>
          <w:tcPr>
            <w:tcW w:w="4390" w:type="dxa"/>
          </w:tcPr>
          <w:p w:rsidR="000B3235" w:rsidRPr="005A012A" w:rsidRDefault="000B3235" w:rsidP="00813C3A">
            <w:pPr>
              <w:autoSpaceDE w:val="0"/>
              <w:autoSpaceDN w:val="0"/>
              <w:adjustRightInd w:val="0"/>
              <w:rPr>
                <w:szCs w:val="28"/>
              </w:rPr>
            </w:pPr>
            <w:r>
              <w:rPr>
                <w:szCs w:val="28"/>
              </w:rPr>
              <w:t>Этапы и с</w:t>
            </w:r>
            <w:r w:rsidRPr="00A35690">
              <w:rPr>
                <w:szCs w:val="28"/>
              </w:rPr>
              <w:t>рок</w:t>
            </w:r>
            <w:r>
              <w:rPr>
                <w:szCs w:val="28"/>
              </w:rPr>
              <w:t>и</w:t>
            </w:r>
            <w:r w:rsidRPr="00A35690">
              <w:rPr>
                <w:szCs w:val="28"/>
              </w:rPr>
              <w:t xml:space="preserve"> реализации </w:t>
            </w:r>
            <w:r w:rsidRPr="005A012A">
              <w:t xml:space="preserve">Подпрограммы </w:t>
            </w:r>
            <w:r w:rsidR="00B64E08">
              <w:t>3</w:t>
            </w:r>
          </w:p>
        </w:tc>
        <w:tc>
          <w:tcPr>
            <w:tcW w:w="5249" w:type="dxa"/>
          </w:tcPr>
          <w:p w:rsidR="00B64E08" w:rsidRDefault="00B64E08" w:rsidP="00B64E08">
            <w:pPr>
              <w:autoSpaceDE w:val="0"/>
              <w:autoSpaceDN w:val="0"/>
              <w:adjustRightInd w:val="0"/>
              <w:jc w:val="both"/>
            </w:pPr>
            <w:r>
              <w:t>1) этап 2014 года (2014-2015 годы);</w:t>
            </w:r>
          </w:p>
          <w:p w:rsidR="00B64E08" w:rsidRDefault="00B64E08" w:rsidP="00B64E08">
            <w:pPr>
              <w:autoSpaceDE w:val="0"/>
              <w:autoSpaceDN w:val="0"/>
              <w:adjustRightInd w:val="0"/>
              <w:jc w:val="both"/>
            </w:pPr>
            <w:r>
              <w:t>2) этап 2015 года (2015-2016 годы);</w:t>
            </w:r>
          </w:p>
          <w:p w:rsidR="00B64E08" w:rsidRDefault="00B64E08" w:rsidP="00B64E08">
            <w:pPr>
              <w:autoSpaceDE w:val="0"/>
              <w:autoSpaceDN w:val="0"/>
              <w:adjustRightInd w:val="0"/>
              <w:jc w:val="both"/>
            </w:pPr>
            <w:r>
              <w:t xml:space="preserve">3) этап 2016 года (2016 год </w:t>
            </w:r>
            <w:r w:rsidR="00AC217D">
              <w:t>–</w:t>
            </w:r>
            <w:r>
              <w:t xml:space="preserve"> 01.09.2017 года);</w:t>
            </w:r>
          </w:p>
          <w:p w:rsidR="000B3235" w:rsidRPr="00B64E08" w:rsidRDefault="00B64E08" w:rsidP="00B64E08">
            <w:pPr>
              <w:autoSpaceDE w:val="0"/>
              <w:autoSpaceDN w:val="0"/>
              <w:adjustRightInd w:val="0"/>
              <w:jc w:val="both"/>
            </w:pPr>
            <w:r>
              <w:t>4) 2018 год (движение денежных средств по этапу 2016 года)</w:t>
            </w:r>
          </w:p>
        </w:tc>
      </w:tr>
    </w:tbl>
    <w:p w:rsidR="00A53066" w:rsidRDefault="00A53066"/>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0B3235" w:rsidRPr="0053755A" w:rsidTr="002A6AAB">
        <w:tc>
          <w:tcPr>
            <w:tcW w:w="4390" w:type="dxa"/>
          </w:tcPr>
          <w:p w:rsidR="000B3235" w:rsidRPr="0053755A" w:rsidRDefault="000B3235" w:rsidP="00813C3A">
            <w:pPr>
              <w:autoSpaceDE w:val="0"/>
              <w:autoSpaceDN w:val="0"/>
              <w:adjustRightInd w:val="0"/>
              <w:rPr>
                <w:color w:val="FF0000"/>
                <w:szCs w:val="28"/>
              </w:rPr>
            </w:pPr>
            <w:r w:rsidRPr="005A012A">
              <w:rPr>
                <w:szCs w:val="28"/>
              </w:rPr>
              <w:t xml:space="preserve">Объемы бюджетных ассигнований </w:t>
            </w:r>
            <w:r w:rsidRPr="005A012A">
              <w:t xml:space="preserve">Подпрограммы </w:t>
            </w:r>
            <w:r w:rsidR="00813C3A">
              <w:t>3</w:t>
            </w:r>
          </w:p>
        </w:tc>
        <w:tc>
          <w:tcPr>
            <w:tcW w:w="5249" w:type="dxa"/>
          </w:tcPr>
          <w:p w:rsidR="00813C3A" w:rsidRPr="007E5E0A" w:rsidRDefault="00813C3A" w:rsidP="00813C3A">
            <w:pPr>
              <w:suppressAutoHyphens/>
              <w:jc w:val="both"/>
            </w:pPr>
            <w:r w:rsidRPr="007E5E0A">
              <w:t>предельный объ</w:t>
            </w:r>
            <w:r w:rsidR="007E5E0A" w:rsidRPr="007E5E0A">
              <w:t>ё</w:t>
            </w:r>
            <w:r w:rsidRPr="007E5E0A">
              <w:t>м финансирования Подпрограммы 3 составляет 24</w:t>
            </w:r>
            <w:r w:rsidR="00AC217D" w:rsidRPr="007E5E0A">
              <w:t>75140</w:t>
            </w:r>
            <w:r w:rsidRPr="007E5E0A">
              <w:t>,</w:t>
            </w:r>
            <w:r w:rsidR="00AC217D" w:rsidRPr="007E5E0A">
              <w:t>32491</w:t>
            </w:r>
            <w:r w:rsidRPr="007E5E0A">
              <w:t xml:space="preserve"> тыс. рублей, из них по годам:</w:t>
            </w:r>
          </w:p>
          <w:p w:rsidR="00813C3A" w:rsidRPr="007E5E0A" w:rsidRDefault="00813C3A" w:rsidP="00813C3A">
            <w:pPr>
              <w:suppressAutoHyphens/>
              <w:jc w:val="both"/>
            </w:pPr>
            <w:r w:rsidRPr="007E5E0A">
              <w:t xml:space="preserve">2014 год </w:t>
            </w:r>
            <w:r w:rsidR="00AC217D" w:rsidRPr="007E5E0A">
              <w:t>–</w:t>
            </w:r>
            <w:r w:rsidRPr="007E5E0A">
              <w:t xml:space="preserve"> 347 708,69154 тыс. рублей;</w:t>
            </w:r>
          </w:p>
          <w:p w:rsidR="00813C3A" w:rsidRPr="007E5E0A" w:rsidRDefault="00813C3A" w:rsidP="00813C3A">
            <w:pPr>
              <w:suppressAutoHyphens/>
              <w:jc w:val="both"/>
            </w:pPr>
            <w:r w:rsidRPr="007E5E0A">
              <w:t xml:space="preserve">2014 год (выполнение обязательств этапа 2013 года) </w:t>
            </w:r>
            <w:r w:rsidR="00AC217D" w:rsidRPr="007E5E0A">
              <w:t>–</w:t>
            </w:r>
            <w:r w:rsidRPr="007E5E0A">
              <w:t xml:space="preserve"> 80 472,45614 тыс. рублей;</w:t>
            </w:r>
          </w:p>
          <w:p w:rsidR="00813C3A" w:rsidRPr="007E5E0A" w:rsidRDefault="00813C3A" w:rsidP="00813C3A">
            <w:pPr>
              <w:suppressAutoHyphens/>
              <w:jc w:val="both"/>
            </w:pPr>
            <w:r w:rsidRPr="007E5E0A">
              <w:lastRenderedPageBreak/>
              <w:t xml:space="preserve">2015 год </w:t>
            </w:r>
            <w:r w:rsidR="00AC217D" w:rsidRPr="007E5E0A">
              <w:t>–</w:t>
            </w:r>
            <w:r w:rsidR="00A53066">
              <w:t xml:space="preserve"> 551</w:t>
            </w:r>
            <w:r w:rsidR="00A53066">
              <w:rPr>
                <w:lang w:val="en-US"/>
              </w:rPr>
              <w:t> </w:t>
            </w:r>
            <w:r w:rsidRPr="007E5E0A">
              <w:t xml:space="preserve">954,37040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2015 год (выполнение обязательств этапа 2014 года) </w:t>
            </w:r>
            <w:r w:rsidR="00AC217D" w:rsidRPr="007E5E0A">
              <w:t>–</w:t>
            </w:r>
            <w:r w:rsidRPr="007E5E0A">
              <w:t xml:space="preserve"> 193 481,77408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w:t>
            </w:r>
            <w:r w:rsidR="00AC217D" w:rsidRPr="007E5E0A">
              <w:t>–</w:t>
            </w:r>
            <w:r w:rsidRPr="007E5E0A">
              <w:t xml:space="preserve"> 425 489,27822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(выполнение обязательств этапа 2014 года) </w:t>
            </w:r>
            <w:r w:rsidR="00AC217D" w:rsidRPr="007E5E0A">
              <w:t>–</w:t>
            </w:r>
            <w:r w:rsidRPr="007E5E0A">
              <w:t xml:space="preserve"> 93 932,34438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(выполнение обязательств этапа 2015 года) </w:t>
            </w:r>
            <w:r w:rsidR="00AC217D" w:rsidRPr="007E5E0A">
              <w:t>–</w:t>
            </w:r>
            <w:r w:rsidRPr="007E5E0A">
              <w:t xml:space="preserve"> 23</w:t>
            </w:r>
            <w:r w:rsidR="00AC217D" w:rsidRPr="007E5E0A">
              <w:t>4</w:t>
            </w:r>
            <w:r w:rsidRPr="007E5E0A">
              <w:t xml:space="preserve"> </w:t>
            </w:r>
            <w:r w:rsidR="00AC217D" w:rsidRPr="007E5E0A">
              <w:t>651</w:t>
            </w:r>
            <w:r w:rsidRPr="007E5E0A">
              <w:t>,</w:t>
            </w:r>
            <w:r w:rsidR="00AC217D" w:rsidRPr="007E5E0A">
              <w:t>4</w:t>
            </w:r>
            <w:r w:rsidRPr="007E5E0A">
              <w:t xml:space="preserve">6056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2017 год (выполнение обязательств этапа 2014 года) </w:t>
            </w:r>
            <w:r w:rsidR="00AC217D" w:rsidRPr="007E5E0A">
              <w:t>–</w:t>
            </w:r>
            <w:r w:rsidRPr="007E5E0A">
              <w:t xml:space="preserve"> 50 037,47439 тыс. рублей;</w:t>
            </w:r>
          </w:p>
          <w:p w:rsidR="00813C3A" w:rsidRPr="007E5E0A" w:rsidRDefault="00813C3A" w:rsidP="00813C3A">
            <w:pPr>
              <w:suppressAutoHyphens/>
              <w:jc w:val="both"/>
            </w:pPr>
            <w:r w:rsidRPr="007E5E0A">
              <w:t xml:space="preserve">2017 год (выполнение обязательств этапа 2015 года) </w:t>
            </w:r>
            <w:r w:rsidR="00AC217D" w:rsidRPr="007E5E0A">
              <w:t>–</w:t>
            </w:r>
            <w:r w:rsidRPr="007E5E0A">
              <w:t xml:space="preserve"> 5</w:t>
            </w:r>
            <w:r w:rsidR="00AC217D" w:rsidRPr="007E5E0A">
              <w:t>3</w:t>
            </w:r>
            <w:r w:rsidRPr="007E5E0A">
              <w:t xml:space="preserve"> </w:t>
            </w:r>
            <w:r w:rsidR="00AC217D" w:rsidRPr="007E5E0A">
              <w:t>40</w:t>
            </w:r>
            <w:r w:rsidRPr="007E5E0A">
              <w:t>3,</w:t>
            </w:r>
            <w:r w:rsidR="00AC217D" w:rsidRPr="007E5E0A">
              <w:t>3</w:t>
            </w:r>
            <w:r w:rsidRPr="007E5E0A">
              <w:t>0164 тыс. рублей;</w:t>
            </w:r>
          </w:p>
          <w:p w:rsidR="00813C3A" w:rsidRPr="007E5E0A" w:rsidRDefault="00813C3A" w:rsidP="00813C3A">
            <w:pPr>
              <w:suppressAutoHyphens/>
              <w:jc w:val="both"/>
            </w:pPr>
            <w:r w:rsidRPr="007E5E0A">
              <w:t xml:space="preserve">2017 год (выполнение обязательств этапа 2016 года) </w:t>
            </w:r>
            <w:r w:rsidR="00AC217D" w:rsidRPr="007E5E0A">
              <w:t>–</w:t>
            </w:r>
            <w:r w:rsidRPr="007E5E0A">
              <w:t xml:space="preserve"> 4</w:t>
            </w:r>
            <w:r w:rsidR="00AC217D" w:rsidRPr="007E5E0A">
              <w:t>35</w:t>
            </w:r>
            <w:r w:rsidRPr="007E5E0A">
              <w:t xml:space="preserve"> </w:t>
            </w:r>
            <w:r w:rsidR="00AC217D" w:rsidRPr="007E5E0A">
              <w:t>175</w:t>
            </w:r>
            <w:r w:rsidRPr="007E5E0A">
              <w:t>,</w:t>
            </w:r>
            <w:r w:rsidR="00AC217D" w:rsidRPr="007E5E0A">
              <w:t>46140</w:t>
            </w:r>
            <w:r w:rsidRPr="007E5E0A">
              <w:t xml:space="preserve"> тыс. рублей, из них:</w:t>
            </w:r>
          </w:p>
          <w:p w:rsidR="00813C3A" w:rsidRPr="007E5E0A" w:rsidRDefault="00813C3A" w:rsidP="00813C3A">
            <w:pPr>
              <w:suppressAutoHyphens/>
              <w:jc w:val="both"/>
            </w:pPr>
            <w:r w:rsidRPr="007E5E0A">
              <w:t>1) 2 0</w:t>
            </w:r>
            <w:r w:rsidR="00AC217D" w:rsidRPr="007E5E0A">
              <w:t>41</w:t>
            </w:r>
            <w:r w:rsidRPr="007E5E0A">
              <w:t xml:space="preserve"> </w:t>
            </w:r>
            <w:r w:rsidR="00AC217D" w:rsidRPr="007E5E0A">
              <w:t>626</w:t>
            </w:r>
            <w:r w:rsidRPr="007E5E0A">
              <w:t>,0</w:t>
            </w:r>
            <w:r w:rsidR="00AC217D" w:rsidRPr="007E5E0A">
              <w:t>3448</w:t>
            </w:r>
            <w:r w:rsidRPr="007E5E0A">
              <w:t xml:space="preserve"> тыс. рублей </w:t>
            </w:r>
            <w:r w:rsidR="00AC217D" w:rsidRPr="007E5E0A">
              <w:t>–</w:t>
            </w:r>
            <w:r w:rsidRPr="007E5E0A">
              <w:t xml:space="preserve"> общий объ</w:t>
            </w:r>
            <w:r w:rsidR="007E5E0A" w:rsidRPr="007E5E0A">
              <w:t>ё</w:t>
            </w:r>
            <w:r w:rsidRPr="007E5E0A">
              <w:t>м финансирования Подпрограммы 3, из них по годам:</w:t>
            </w:r>
          </w:p>
          <w:p w:rsidR="00813C3A" w:rsidRPr="007E5E0A" w:rsidRDefault="00813C3A" w:rsidP="00813C3A">
            <w:pPr>
              <w:suppressAutoHyphens/>
              <w:jc w:val="both"/>
            </w:pPr>
            <w:r w:rsidRPr="007E5E0A">
              <w:t xml:space="preserve">2014 год </w:t>
            </w:r>
            <w:r w:rsidR="00AC217D" w:rsidRPr="007E5E0A">
              <w:t>–</w:t>
            </w:r>
            <w:r w:rsidRPr="007E5E0A">
              <w:t xml:space="preserve"> 305 990,35395 тыс. рублей;</w:t>
            </w:r>
          </w:p>
          <w:p w:rsidR="00813C3A" w:rsidRPr="007E5E0A" w:rsidRDefault="00813C3A" w:rsidP="00813C3A">
            <w:pPr>
              <w:suppressAutoHyphens/>
              <w:jc w:val="both"/>
            </w:pPr>
            <w:r w:rsidRPr="007E5E0A">
              <w:t xml:space="preserve">2014 год (выполнение обязательств этапа 2013 года) </w:t>
            </w:r>
            <w:r w:rsidR="00AC217D" w:rsidRPr="007E5E0A">
              <w:t>–</w:t>
            </w:r>
            <w:r w:rsidRPr="007E5E0A">
              <w:t xml:space="preserve"> 21 212,92784 тыс. рублей;</w:t>
            </w:r>
          </w:p>
          <w:p w:rsidR="00813C3A" w:rsidRPr="007E5E0A" w:rsidRDefault="00813C3A" w:rsidP="00813C3A">
            <w:pPr>
              <w:suppressAutoHyphens/>
              <w:jc w:val="both"/>
            </w:pPr>
            <w:r w:rsidRPr="007E5E0A">
              <w:t xml:space="preserve">2015 год </w:t>
            </w:r>
            <w:r w:rsidR="00AC217D" w:rsidRPr="007E5E0A">
              <w:t>–</w:t>
            </w:r>
            <w:r w:rsidRPr="007E5E0A">
              <w:t xml:space="preserve"> 468 729,14916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2015 год (выполнение обязательств этапа 2014 года) </w:t>
            </w:r>
            <w:r w:rsidR="00AC217D" w:rsidRPr="007E5E0A">
              <w:t>–</w:t>
            </w:r>
            <w:r w:rsidRPr="007E5E0A">
              <w:t xml:space="preserve"> 138 775,72479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w:t>
            </w:r>
            <w:r w:rsidR="00AC217D" w:rsidRPr="007E5E0A">
              <w:t>–</w:t>
            </w:r>
            <w:r w:rsidRPr="007E5E0A">
              <w:t xml:space="preserve"> 346 987,40977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(выполнение обязательств этапа 2014 года) </w:t>
            </w:r>
            <w:r w:rsidR="00AC217D" w:rsidRPr="007E5E0A">
              <w:t>–</w:t>
            </w:r>
            <w:r w:rsidRPr="007E5E0A">
              <w:t xml:space="preserve"> 93 178,98656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(выполнение обязательств этапа 2015 года) </w:t>
            </w:r>
            <w:r w:rsidR="00AC217D" w:rsidRPr="007E5E0A">
              <w:t>–</w:t>
            </w:r>
            <w:r w:rsidRPr="007E5E0A">
              <w:t xml:space="preserve"> 2</w:t>
            </w:r>
            <w:r w:rsidR="00AC217D" w:rsidRPr="007E5E0A">
              <w:t>07</w:t>
            </w:r>
            <w:r w:rsidRPr="007E5E0A">
              <w:t xml:space="preserve"> </w:t>
            </w:r>
            <w:r w:rsidR="00AC217D" w:rsidRPr="007E5E0A">
              <w:t>294</w:t>
            </w:r>
            <w:r w:rsidRPr="007E5E0A">
              <w:t>,</w:t>
            </w:r>
            <w:r w:rsidR="00AC217D" w:rsidRPr="007E5E0A">
              <w:t>1</w:t>
            </w:r>
            <w:r w:rsidRPr="007E5E0A">
              <w:t xml:space="preserve">0807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2017 год (выполнение обязательств этапа 2014 года) </w:t>
            </w:r>
            <w:r w:rsidR="00AC217D" w:rsidRPr="007E5E0A">
              <w:t>–</w:t>
            </w:r>
            <w:r w:rsidRPr="007E5E0A">
              <w:t xml:space="preserve"> 38 540,53261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2017 год (выполнение обязательств этапа 2015 года) </w:t>
            </w:r>
            <w:r w:rsidR="00AC217D" w:rsidRPr="007E5E0A">
              <w:t>–</w:t>
            </w:r>
            <w:r w:rsidRPr="007E5E0A">
              <w:t xml:space="preserve"> 4</w:t>
            </w:r>
            <w:r w:rsidR="00AC217D" w:rsidRPr="007E5E0A">
              <w:t>1</w:t>
            </w:r>
            <w:r w:rsidRPr="007E5E0A">
              <w:t xml:space="preserve"> 4</w:t>
            </w:r>
            <w:r w:rsidR="00AC217D" w:rsidRPr="007E5E0A">
              <w:t>6</w:t>
            </w:r>
            <w:r w:rsidRPr="007E5E0A">
              <w:t>1,</w:t>
            </w:r>
            <w:r w:rsidR="00AC217D" w:rsidRPr="007E5E0A">
              <w:t>2</w:t>
            </w:r>
            <w:r w:rsidRPr="007E5E0A">
              <w:t>6437 тыс. рублей;</w:t>
            </w:r>
          </w:p>
          <w:p w:rsidR="00813C3A" w:rsidRPr="007E5E0A" w:rsidRDefault="00813C3A" w:rsidP="00813C3A">
            <w:pPr>
              <w:suppressAutoHyphens/>
              <w:jc w:val="both"/>
            </w:pPr>
            <w:r w:rsidRPr="007E5E0A">
              <w:t xml:space="preserve">2017 год (выполнение обязательств этапа </w:t>
            </w:r>
            <w:r w:rsidRPr="007E5E0A">
              <w:lastRenderedPageBreak/>
              <w:t xml:space="preserve">2016 года) </w:t>
            </w:r>
            <w:r w:rsidR="00AC217D" w:rsidRPr="007E5E0A">
              <w:t>–</w:t>
            </w:r>
            <w:r w:rsidRPr="007E5E0A">
              <w:t xml:space="preserve"> 3</w:t>
            </w:r>
            <w:r w:rsidR="00AC217D" w:rsidRPr="007E5E0A">
              <w:t>79</w:t>
            </w:r>
            <w:r w:rsidRPr="007E5E0A">
              <w:t xml:space="preserve"> </w:t>
            </w:r>
            <w:r w:rsidR="00AC217D" w:rsidRPr="007E5E0A">
              <w:t>455</w:t>
            </w:r>
            <w:r w:rsidRPr="007E5E0A">
              <w:t>,</w:t>
            </w:r>
            <w:r w:rsidR="00AC217D" w:rsidRPr="007E5E0A">
              <w:t>57736</w:t>
            </w:r>
            <w:r w:rsidRPr="007E5E0A">
              <w:t xml:space="preserve"> тыс. рублей, в том числе по источникам финансирования:</w:t>
            </w:r>
          </w:p>
          <w:p w:rsidR="00813C3A" w:rsidRPr="007E5E0A" w:rsidRDefault="00813C3A" w:rsidP="00813C3A">
            <w:pPr>
              <w:suppressAutoHyphens/>
              <w:jc w:val="both"/>
            </w:pPr>
            <w:r w:rsidRPr="007E5E0A">
              <w:t>а) объ</w:t>
            </w:r>
            <w:r w:rsidR="007E5E0A" w:rsidRPr="007E5E0A">
              <w:t>ё</w:t>
            </w:r>
            <w:r w:rsidRPr="007E5E0A">
              <w:t xml:space="preserve">м долевого финансирования за счет средств краевого бюджета </w:t>
            </w:r>
            <w:r w:rsidR="00AC217D" w:rsidRPr="007E5E0A">
              <w:t>–</w:t>
            </w:r>
            <w:r w:rsidRPr="007E5E0A">
              <w:t xml:space="preserve"> 11</w:t>
            </w:r>
            <w:r w:rsidR="00AC217D" w:rsidRPr="007E5E0A">
              <w:t>58208</w:t>
            </w:r>
            <w:r w:rsidRPr="007E5E0A">
              <w:t>,</w:t>
            </w:r>
            <w:r w:rsidR="00AC217D" w:rsidRPr="007E5E0A">
              <w:t>27635</w:t>
            </w:r>
            <w:r w:rsidRPr="007E5E0A">
              <w:t xml:space="preserve"> тыс. рублей, из них по годам:</w:t>
            </w:r>
          </w:p>
          <w:p w:rsidR="00813C3A" w:rsidRPr="007E5E0A" w:rsidRDefault="00813C3A" w:rsidP="00813C3A">
            <w:pPr>
              <w:suppressAutoHyphens/>
              <w:jc w:val="both"/>
            </w:pPr>
            <w:r w:rsidRPr="007E5E0A">
              <w:t xml:space="preserve">2014 год </w:t>
            </w:r>
            <w:r w:rsidR="00AC217D" w:rsidRPr="007E5E0A">
              <w:t>–</w:t>
            </w:r>
            <w:r w:rsidRPr="007E5E0A">
              <w:t xml:space="preserve"> 303 285,70095 тыс. рублей;</w:t>
            </w:r>
          </w:p>
          <w:p w:rsidR="00813C3A" w:rsidRPr="007E5E0A" w:rsidRDefault="00813C3A" w:rsidP="00813C3A">
            <w:pPr>
              <w:suppressAutoHyphens/>
              <w:jc w:val="both"/>
            </w:pPr>
            <w:r w:rsidRPr="007E5E0A">
              <w:t xml:space="preserve">2014 год (выполнение обязательств этапа 2013 года) </w:t>
            </w:r>
            <w:r w:rsidR="00AC217D" w:rsidRPr="007E5E0A">
              <w:t>–</w:t>
            </w:r>
            <w:r w:rsidRPr="007E5E0A">
              <w:t xml:space="preserve"> 300,46640 тыс. рублей;</w:t>
            </w:r>
          </w:p>
          <w:p w:rsidR="00813C3A" w:rsidRPr="007E5E0A" w:rsidRDefault="00813C3A" w:rsidP="00813C3A">
            <w:pPr>
              <w:suppressAutoHyphens/>
              <w:jc w:val="both"/>
            </w:pPr>
            <w:r w:rsidRPr="007E5E0A">
              <w:t xml:space="preserve">2015 год </w:t>
            </w:r>
            <w:r w:rsidR="00AC217D" w:rsidRPr="007E5E0A">
              <w:t>–</w:t>
            </w:r>
            <w:r w:rsidRPr="007E5E0A">
              <w:t xml:space="preserve"> 235 173,81860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2015 год (выполнение обязательств этапа 2014 года) </w:t>
            </w:r>
            <w:r w:rsidR="00AC217D" w:rsidRPr="007E5E0A">
              <w:t>–</w:t>
            </w:r>
            <w:r w:rsidRPr="007E5E0A">
              <w:t xml:space="preserve"> 13 984,83475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w:t>
            </w:r>
            <w:r w:rsidR="00AC217D" w:rsidRPr="007E5E0A">
              <w:t>–</w:t>
            </w:r>
            <w:r w:rsidRPr="007E5E0A">
              <w:t xml:space="preserve"> 257 162,87190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(выполнение обязательств этапа 2014 года) </w:t>
            </w:r>
            <w:r w:rsidR="00AC217D" w:rsidRPr="007E5E0A">
              <w:t>–</w:t>
            </w:r>
            <w:r w:rsidRPr="007E5E0A">
              <w:t xml:space="preserve"> 7 520,05631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(выполнение обязательств этапа 2015 года) </w:t>
            </w:r>
            <w:r w:rsidR="00AC217D" w:rsidRPr="007E5E0A">
              <w:t>–</w:t>
            </w:r>
            <w:r w:rsidRPr="007E5E0A">
              <w:t xml:space="preserve"> 120 784,19398 тыс. рублей;</w:t>
            </w:r>
          </w:p>
          <w:p w:rsidR="00813C3A" w:rsidRPr="007E5E0A" w:rsidRDefault="00813C3A" w:rsidP="00813C3A">
            <w:pPr>
              <w:suppressAutoHyphens/>
              <w:jc w:val="both"/>
            </w:pPr>
            <w:r w:rsidRPr="007E5E0A">
              <w:t xml:space="preserve">2017 год (выполнение обязательств этапа 2014 года) </w:t>
            </w:r>
            <w:r w:rsidR="00AC217D" w:rsidRPr="007E5E0A">
              <w:t>–</w:t>
            </w:r>
            <w:r w:rsidRPr="007E5E0A">
              <w:t xml:space="preserve"> 7 365,61082 тыс. рублей;</w:t>
            </w:r>
          </w:p>
          <w:p w:rsidR="00813C3A" w:rsidRPr="007E5E0A" w:rsidRDefault="00813C3A" w:rsidP="00813C3A">
            <w:pPr>
              <w:suppressAutoHyphens/>
              <w:jc w:val="both"/>
            </w:pPr>
            <w:r w:rsidRPr="007E5E0A">
              <w:t xml:space="preserve">2017 год (выполнение обязательств этапа 2015 года) </w:t>
            </w:r>
            <w:r w:rsidR="00AC217D" w:rsidRPr="007E5E0A">
              <w:t>–</w:t>
            </w:r>
            <w:r w:rsidRPr="007E5E0A">
              <w:t xml:space="preserve"> 4</w:t>
            </w:r>
            <w:r w:rsidR="00AC217D" w:rsidRPr="007E5E0A">
              <w:t>0</w:t>
            </w:r>
            <w:r w:rsidRPr="007E5E0A">
              <w:t xml:space="preserve"> </w:t>
            </w:r>
            <w:r w:rsidR="00AC217D" w:rsidRPr="007E5E0A">
              <w:t>923</w:t>
            </w:r>
            <w:r w:rsidRPr="007E5E0A">
              <w:t>,</w:t>
            </w:r>
            <w:r w:rsidR="00AC217D" w:rsidRPr="007E5E0A">
              <w:t>41217</w:t>
            </w:r>
            <w:r w:rsidRPr="007E5E0A">
              <w:t xml:space="preserve"> тыс. рублей;</w:t>
            </w:r>
          </w:p>
          <w:p w:rsidR="00813C3A" w:rsidRPr="007E5E0A" w:rsidRDefault="00813C3A" w:rsidP="00813C3A">
            <w:pPr>
              <w:suppressAutoHyphens/>
              <w:jc w:val="both"/>
            </w:pPr>
            <w:r w:rsidRPr="007E5E0A">
              <w:t xml:space="preserve">2017 год (выполнение обязательств этапа 2016 года) </w:t>
            </w:r>
            <w:r w:rsidR="00AC217D" w:rsidRPr="007E5E0A">
              <w:t>–</w:t>
            </w:r>
            <w:r w:rsidRPr="007E5E0A">
              <w:t xml:space="preserve"> 1</w:t>
            </w:r>
            <w:r w:rsidR="00AC217D" w:rsidRPr="007E5E0A">
              <w:t>71</w:t>
            </w:r>
            <w:r w:rsidRPr="007E5E0A">
              <w:t xml:space="preserve"> </w:t>
            </w:r>
            <w:r w:rsidR="00AC217D" w:rsidRPr="007E5E0A">
              <w:t>707</w:t>
            </w:r>
            <w:r w:rsidRPr="007E5E0A">
              <w:t>,</w:t>
            </w:r>
            <w:r w:rsidR="00AC217D" w:rsidRPr="007E5E0A">
              <w:t>31047</w:t>
            </w:r>
            <w:r w:rsidRPr="007E5E0A">
              <w:t xml:space="preserve"> тыс. рублей;</w:t>
            </w:r>
          </w:p>
          <w:p w:rsidR="00813C3A" w:rsidRPr="007E5E0A" w:rsidRDefault="00813C3A" w:rsidP="00813C3A">
            <w:pPr>
              <w:suppressAutoHyphens/>
              <w:jc w:val="both"/>
            </w:pPr>
            <w:r w:rsidRPr="007E5E0A">
              <w:t>б) объ</w:t>
            </w:r>
            <w:r w:rsidR="007E5E0A" w:rsidRPr="007E5E0A">
              <w:t>ё</w:t>
            </w:r>
            <w:r w:rsidRPr="007E5E0A">
              <w:t xml:space="preserve">м долевого финансирования за счет средств бюджетов муниципальных образований в Камчатском крае </w:t>
            </w:r>
            <w:r w:rsidR="007E5E0A" w:rsidRPr="007E5E0A">
              <w:t>–</w:t>
            </w:r>
            <w:r w:rsidRPr="007E5E0A">
              <w:t xml:space="preserve"> участников Подпрограммы 3 (по согласованию) </w:t>
            </w:r>
            <w:r w:rsidR="00AC217D" w:rsidRPr="007E5E0A">
              <w:t>–</w:t>
            </w:r>
            <w:r w:rsidRPr="007E5E0A">
              <w:t xml:space="preserve"> 2</w:t>
            </w:r>
            <w:r w:rsidR="00AC217D" w:rsidRPr="007E5E0A">
              <w:t>0</w:t>
            </w:r>
            <w:r w:rsidRPr="007E5E0A">
              <w:t xml:space="preserve"> </w:t>
            </w:r>
            <w:r w:rsidR="00AC217D" w:rsidRPr="007E5E0A">
              <w:t>940</w:t>
            </w:r>
            <w:r w:rsidRPr="007E5E0A">
              <w:t>,</w:t>
            </w:r>
            <w:r w:rsidR="00AC217D" w:rsidRPr="007E5E0A">
              <w:t>29074</w:t>
            </w:r>
            <w:r w:rsidRPr="007E5E0A">
              <w:t xml:space="preserve"> тыс. рублей, из них по годам:</w:t>
            </w:r>
          </w:p>
          <w:p w:rsidR="00813C3A" w:rsidRPr="007E5E0A" w:rsidRDefault="00813C3A" w:rsidP="00813C3A">
            <w:pPr>
              <w:suppressAutoHyphens/>
              <w:jc w:val="both"/>
            </w:pPr>
            <w:r w:rsidRPr="007E5E0A">
              <w:t xml:space="preserve">2014 год </w:t>
            </w:r>
            <w:r w:rsidR="00AC217D" w:rsidRPr="007E5E0A">
              <w:t>–</w:t>
            </w:r>
            <w:r w:rsidRPr="007E5E0A">
              <w:t xml:space="preserve"> 2 704,65300 тыс. рублей;</w:t>
            </w:r>
          </w:p>
          <w:p w:rsidR="00813C3A" w:rsidRPr="007E5E0A" w:rsidRDefault="00813C3A" w:rsidP="00813C3A">
            <w:pPr>
              <w:suppressAutoHyphens/>
              <w:jc w:val="both"/>
            </w:pPr>
            <w:r w:rsidRPr="007E5E0A">
              <w:t xml:space="preserve">2014 год (выполнение обязательств этапа 2013 года) </w:t>
            </w:r>
            <w:r w:rsidR="00AC217D" w:rsidRPr="007E5E0A">
              <w:t>–</w:t>
            </w:r>
            <w:r w:rsidRPr="007E5E0A">
              <w:t xml:space="preserve"> 300,46640 тыс. рублей;</w:t>
            </w:r>
          </w:p>
          <w:p w:rsidR="00813C3A" w:rsidRPr="007E5E0A" w:rsidRDefault="00813C3A" w:rsidP="00813C3A">
            <w:pPr>
              <w:suppressAutoHyphens/>
              <w:jc w:val="both"/>
            </w:pPr>
            <w:r w:rsidRPr="007E5E0A">
              <w:t xml:space="preserve">2015 год </w:t>
            </w:r>
            <w:r w:rsidR="00AC217D" w:rsidRPr="007E5E0A">
              <w:t>–</w:t>
            </w:r>
            <w:r w:rsidRPr="007E5E0A">
              <w:t xml:space="preserve"> 5 525,90099 тыс. рублей;</w:t>
            </w:r>
          </w:p>
          <w:p w:rsidR="00813C3A" w:rsidRPr="007E5E0A" w:rsidRDefault="00813C3A" w:rsidP="00813C3A">
            <w:pPr>
              <w:suppressAutoHyphens/>
              <w:jc w:val="both"/>
            </w:pPr>
            <w:r w:rsidRPr="007E5E0A">
              <w:t xml:space="preserve">2015 год (выполнение обязательств этапа 2014 года) </w:t>
            </w:r>
            <w:r w:rsidR="00AC217D" w:rsidRPr="007E5E0A">
              <w:t>–</w:t>
            </w:r>
            <w:r w:rsidRPr="007E5E0A">
              <w:t xml:space="preserve"> 2 427,62054 тыс. рублей;</w:t>
            </w:r>
          </w:p>
          <w:p w:rsidR="00813C3A" w:rsidRPr="007E5E0A" w:rsidRDefault="00813C3A" w:rsidP="00813C3A">
            <w:pPr>
              <w:suppressAutoHyphens/>
              <w:jc w:val="both"/>
            </w:pPr>
            <w:r w:rsidRPr="007E5E0A">
              <w:t xml:space="preserve">2016 год </w:t>
            </w:r>
            <w:r w:rsidR="00AC217D" w:rsidRPr="007E5E0A">
              <w:t>–</w:t>
            </w:r>
            <w:r w:rsidRPr="007E5E0A">
              <w:t xml:space="preserve"> 2 279,46530 тыс. рублей;</w:t>
            </w:r>
          </w:p>
          <w:p w:rsidR="00813C3A" w:rsidRPr="007E5E0A" w:rsidRDefault="00813C3A" w:rsidP="00813C3A">
            <w:pPr>
              <w:suppressAutoHyphens/>
              <w:jc w:val="both"/>
            </w:pPr>
            <w:r w:rsidRPr="007E5E0A">
              <w:t xml:space="preserve">2016 год (выполнение обязательств этапа 2014 года) </w:t>
            </w:r>
            <w:r w:rsidR="00AC217D" w:rsidRPr="007E5E0A">
              <w:t>–</w:t>
            </w:r>
            <w:r w:rsidRPr="007E5E0A">
              <w:t xml:space="preserve"> 656,71129 тыс. рублей;</w:t>
            </w:r>
          </w:p>
          <w:p w:rsidR="00813C3A" w:rsidRPr="007E5E0A" w:rsidRDefault="00813C3A" w:rsidP="00813C3A">
            <w:pPr>
              <w:suppressAutoHyphens/>
              <w:jc w:val="both"/>
            </w:pPr>
            <w:r w:rsidRPr="007E5E0A">
              <w:t xml:space="preserve">2016 год (выполнение обязательств этапа 2015 года) </w:t>
            </w:r>
            <w:r w:rsidR="00AC217D" w:rsidRPr="007E5E0A">
              <w:t>–</w:t>
            </w:r>
            <w:r w:rsidRPr="007E5E0A">
              <w:t xml:space="preserve"> 1 331,80878 тыс. рублей;</w:t>
            </w:r>
          </w:p>
          <w:p w:rsidR="00813C3A" w:rsidRPr="007E5E0A" w:rsidRDefault="00813C3A" w:rsidP="00813C3A">
            <w:pPr>
              <w:suppressAutoHyphens/>
              <w:jc w:val="both"/>
            </w:pPr>
            <w:r w:rsidRPr="007E5E0A">
              <w:lastRenderedPageBreak/>
              <w:t xml:space="preserve">2017 год (выполнение обязательств этапа 2014 года) </w:t>
            </w:r>
            <w:r w:rsidR="00AC217D" w:rsidRPr="007E5E0A">
              <w:t>–</w:t>
            </w:r>
            <w:r w:rsidRPr="007E5E0A">
              <w:t xml:space="preserve"> 147,47537 тыс. рублей;</w:t>
            </w:r>
          </w:p>
          <w:p w:rsidR="00813C3A" w:rsidRPr="007E5E0A" w:rsidRDefault="00813C3A" w:rsidP="00813C3A">
            <w:pPr>
              <w:suppressAutoHyphens/>
              <w:jc w:val="both"/>
            </w:pPr>
            <w:r w:rsidRPr="007E5E0A">
              <w:t xml:space="preserve">2017 год (выполнение обязательств этапа 2015 года) </w:t>
            </w:r>
            <w:r w:rsidR="00AC217D" w:rsidRPr="007E5E0A">
              <w:t>–</w:t>
            </w:r>
            <w:r w:rsidRPr="007E5E0A">
              <w:t xml:space="preserve"> </w:t>
            </w:r>
            <w:r w:rsidR="00AC217D" w:rsidRPr="007E5E0A">
              <w:t>537,85220</w:t>
            </w:r>
            <w:r w:rsidRPr="007E5E0A">
              <w:t xml:space="preserve"> тыс. рублей;</w:t>
            </w:r>
          </w:p>
          <w:p w:rsidR="00813C3A" w:rsidRPr="007E5E0A" w:rsidRDefault="00813C3A" w:rsidP="00813C3A">
            <w:pPr>
              <w:suppressAutoHyphens/>
              <w:jc w:val="both"/>
            </w:pPr>
            <w:r w:rsidRPr="007E5E0A">
              <w:t xml:space="preserve">2017 год (выполнение обязательств этапа 2016 года) </w:t>
            </w:r>
            <w:r w:rsidR="00AC217D" w:rsidRPr="007E5E0A">
              <w:t>–</w:t>
            </w:r>
            <w:r w:rsidRPr="007E5E0A">
              <w:t xml:space="preserve"> 5 </w:t>
            </w:r>
            <w:r w:rsidR="00AC217D" w:rsidRPr="007E5E0A">
              <w:t>028</w:t>
            </w:r>
            <w:r w:rsidRPr="007E5E0A">
              <w:t>,</w:t>
            </w:r>
            <w:r w:rsidR="00AC217D" w:rsidRPr="007E5E0A">
              <w:t>33687</w:t>
            </w:r>
            <w:r w:rsidRPr="007E5E0A">
              <w:t xml:space="preserve"> тыс. рублей;</w:t>
            </w:r>
          </w:p>
          <w:p w:rsidR="00813C3A" w:rsidRPr="007E5E0A" w:rsidRDefault="00813C3A" w:rsidP="00813C3A">
            <w:pPr>
              <w:suppressAutoHyphens/>
              <w:jc w:val="both"/>
            </w:pPr>
            <w:r w:rsidRPr="007E5E0A">
              <w:t xml:space="preserve">в) внебюджетные средства </w:t>
            </w:r>
            <w:r w:rsidR="00AC217D" w:rsidRPr="007E5E0A">
              <w:t>–</w:t>
            </w:r>
            <w:r w:rsidRPr="007E5E0A">
              <w:t xml:space="preserve"> средства государственной корпорации </w:t>
            </w:r>
            <w:r w:rsidR="00AC217D" w:rsidRPr="007E5E0A">
              <w:t>–</w:t>
            </w:r>
            <w:r w:rsidRPr="007E5E0A">
              <w:t xml:space="preserve"> Фонда содействия реформированию жилищно-коммунального хозяйства </w:t>
            </w:r>
            <w:r w:rsidR="00AC217D" w:rsidRPr="007E5E0A">
              <w:t>–</w:t>
            </w:r>
            <w:r w:rsidRPr="007E5E0A">
              <w:t xml:space="preserve"> 86</w:t>
            </w:r>
            <w:r w:rsidR="00AC217D" w:rsidRPr="007E5E0A">
              <w:t>2</w:t>
            </w:r>
            <w:r w:rsidRPr="007E5E0A">
              <w:t xml:space="preserve"> </w:t>
            </w:r>
            <w:r w:rsidR="00AC217D" w:rsidRPr="007E5E0A">
              <w:t>477</w:t>
            </w:r>
            <w:r w:rsidRPr="007E5E0A">
              <w:t>,</w:t>
            </w:r>
            <w:r w:rsidR="00AC217D" w:rsidRPr="007E5E0A">
              <w:t>46739</w:t>
            </w:r>
            <w:r w:rsidRPr="007E5E0A">
              <w:t xml:space="preserve"> тыс. рублей, из них по годам:</w:t>
            </w:r>
          </w:p>
          <w:p w:rsidR="00813C3A" w:rsidRPr="007E5E0A" w:rsidRDefault="00813C3A" w:rsidP="00813C3A">
            <w:pPr>
              <w:suppressAutoHyphens/>
              <w:jc w:val="both"/>
            </w:pPr>
            <w:r w:rsidRPr="007E5E0A">
              <w:t xml:space="preserve">2014 год </w:t>
            </w:r>
            <w:r w:rsidR="00AC217D" w:rsidRPr="007E5E0A">
              <w:t>–</w:t>
            </w:r>
            <w:r w:rsidRPr="007E5E0A">
              <w:t xml:space="preserve"> 0,00000 тыс. рублей;</w:t>
            </w:r>
          </w:p>
          <w:p w:rsidR="00813C3A" w:rsidRPr="007E5E0A" w:rsidRDefault="00813C3A" w:rsidP="00813C3A">
            <w:pPr>
              <w:suppressAutoHyphens/>
              <w:jc w:val="both"/>
            </w:pPr>
            <w:r w:rsidRPr="007E5E0A">
              <w:t xml:space="preserve">2014 год (выполнение обязательств этапа 2013 года) </w:t>
            </w:r>
            <w:r w:rsidR="007E5E0A" w:rsidRPr="007E5E0A">
              <w:t>–</w:t>
            </w:r>
            <w:r w:rsidRPr="007E5E0A">
              <w:t xml:space="preserve"> 20 611,99504 тыс. рублей;</w:t>
            </w:r>
          </w:p>
          <w:p w:rsidR="00813C3A" w:rsidRPr="007E5E0A" w:rsidRDefault="00813C3A" w:rsidP="00813C3A">
            <w:pPr>
              <w:suppressAutoHyphens/>
              <w:jc w:val="both"/>
            </w:pPr>
            <w:r w:rsidRPr="007E5E0A">
              <w:t xml:space="preserve">2015 год </w:t>
            </w:r>
            <w:r w:rsidR="007E5E0A" w:rsidRPr="007E5E0A">
              <w:t>–</w:t>
            </w:r>
            <w:r w:rsidRPr="007E5E0A">
              <w:t xml:space="preserve"> 228 029,42957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2015 год (выполнение обязательств этапа 2014 года) </w:t>
            </w:r>
            <w:r w:rsidR="007E5E0A" w:rsidRPr="007E5E0A">
              <w:t>–</w:t>
            </w:r>
            <w:r w:rsidRPr="007E5E0A">
              <w:t xml:space="preserve"> 122 363,26950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w:t>
            </w:r>
            <w:r w:rsidR="007E5E0A" w:rsidRPr="007E5E0A">
              <w:t>–</w:t>
            </w:r>
            <w:r w:rsidRPr="007E5E0A">
              <w:t xml:space="preserve"> 87 545,07257 тыс. рублей;</w:t>
            </w:r>
          </w:p>
          <w:p w:rsidR="00813C3A" w:rsidRPr="007E5E0A" w:rsidRDefault="00813C3A" w:rsidP="00813C3A">
            <w:pPr>
              <w:suppressAutoHyphens/>
              <w:jc w:val="both"/>
            </w:pPr>
            <w:r w:rsidRPr="007E5E0A">
              <w:t xml:space="preserve">2016 год (выполнение обязательств этапа 2014 года) </w:t>
            </w:r>
            <w:r w:rsidR="007E5E0A" w:rsidRPr="007E5E0A">
              <w:t>–</w:t>
            </w:r>
            <w:r w:rsidRPr="007E5E0A">
              <w:t xml:space="preserve"> 85 002,21896 тыс. рублей;</w:t>
            </w:r>
          </w:p>
          <w:p w:rsidR="00813C3A" w:rsidRPr="007E5E0A" w:rsidRDefault="00813C3A" w:rsidP="00813C3A">
            <w:pPr>
              <w:suppressAutoHyphens/>
              <w:jc w:val="both"/>
            </w:pPr>
            <w:r w:rsidRPr="007E5E0A">
              <w:t xml:space="preserve">2016 год (выполнение обязательств этапа 2015 года) </w:t>
            </w:r>
            <w:r w:rsidR="007E5E0A" w:rsidRPr="007E5E0A">
              <w:t>–</w:t>
            </w:r>
            <w:r w:rsidRPr="007E5E0A">
              <w:t xml:space="preserve"> 8</w:t>
            </w:r>
            <w:r w:rsidR="00AC217D" w:rsidRPr="007E5E0A">
              <w:t>5</w:t>
            </w:r>
            <w:r w:rsidRPr="007E5E0A">
              <w:t xml:space="preserve"> </w:t>
            </w:r>
            <w:r w:rsidR="00AC217D" w:rsidRPr="007E5E0A">
              <w:t>178</w:t>
            </w:r>
            <w:r w:rsidRPr="007E5E0A">
              <w:t>,</w:t>
            </w:r>
            <w:r w:rsidR="00AC217D" w:rsidRPr="007E5E0A">
              <w:t>1</w:t>
            </w:r>
            <w:r w:rsidRPr="007E5E0A">
              <w:t>0531 тыс. рублей;</w:t>
            </w:r>
          </w:p>
          <w:p w:rsidR="00813C3A" w:rsidRPr="007E5E0A" w:rsidRDefault="00813C3A" w:rsidP="00813C3A">
            <w:pPr>
              <w:suppressAutoHyphens/>
              <w:jc w:val="both"/>
            </w:pPr>
            <w:r w:rsidRPr="007E5E0A">
              <w:t xml:space="preserve">2017 год (выполнение обязательств этапа 2014 года) </w:t>
            </w:r>
            <w:r w:rsidR="007E5E0A" w:rsidRPr="007E5E0A">
              <w:t>–</w:t>
            </w:r>
            <w:r w:rsidRPr="007E5E0A">
              <w:t xml:space="preserve"> 31 027,44642 тыс. рублей;</w:t>
            </w:r>
          </w:p>
          <w:p w:rsidR="00813C3A" w:rsidRPr="007E5E0A" w:rsidRDefault="00813C3A" w:rsidP="00813C3A">
            <w:pPr>
              <w:suppressAutoHyphens/>
              <w:jc w:val="both"/>
            </w:pPr>
            <w:r w:rsidRPr="007E5E0A">
              <w:t xml:space="preserve">2017 год (выполнение обязательств этапа 2016 года) </w:t>
            </w:r>
            <w:r w:rsidR="007E5E0A" w:rsidRPr="007E5E0A">
              <w:t>–</w:t>
            </w:r>
            <w:r w:rsidRPr="007E5E0A">
              <w:t xml:space="preserve"> 202 719,93002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2) 424 680,57827 тыс. рублей - средства краевого бюджета, предусмотренные на оплату предполагаемой разницы в общих площадях приобретаемых и расселяемых жилых помещений, из них по годам:</w:t>
            </w:r>
          </w:p>
          <w:p w:rsidR="00813C3A" w:rsidRPr="007E5E0A" w:rsidRDefault="00813C3A" w:rsidP="00813C3A">
            <w:pPr>
              <w:suppressAutoHyphens/>
              <w:jc w:val="both"/>
            </w:pPr>
            <w:r w:rsidRPr="007E5E0A">
              <w:t xml:space="preserve">2014 год </w:t>
            </w:r>
            <w:r w:rsidR="007E5E0A" w:rsidRPr="007E5E0A">
              <w:t>–</w:t>
            </w:r>
            <w:r w:rsidRPr="007E5E0A">
              <w:t xml:space="preserve"> 41 718,33759 тыс. рублей;</w:t>
            </w:r>
          </w:p>
          <w:p w:rsidR="00813C3A" w:rsidRPr="007E5E0A" w:rsidRDefault="00813C3A" w:rsidP="00813C3A">
            <w:pPr>
              <w:suppressAutoHyphens/>
              <w:jc w:val="both"/>
            </w:pPr>
            <w:r w:rsidRPr="007E5E0A">
              <w:t xml:space="preserve">2014 год (выполнение обязательств этапа 2013 года) </w:t>
            </w:r>
            <w:r w:rsidR="007E5E0A" w:rsidRPr="007E5E0A">
              <w:t>–</w:t>
            </w:r>
            <w:r w:rsidRPr="007E5E0A">
              <w:t xml:space="preserve"> 59 259,52830 тыс. рублей;</w:t>
            </w:r>
          </w:p>
          <w:p w:rsidR="00813C3A" w:rsidRPr="007E5E0A" w:rsidRDefault="00813C3A" w:rsidP="00813C3A">
            <w:pPr>
              <w:suppressAutoHyphens/>
              <w:jc w:val="both"/>
            </w:pPr>
            <w:r w:rsidRPr="007E5E0A">
              <w:t xml:space="preserve">2015 год </w:t>
            </w:r>
            <w:r w:rsidR="007E5E0A" w:rsidRPr="007E5E0A">
              <w:t>–</w:t>
            </w:r>
            <w:r w:rsidRPr="007E5E0A">
              <w:t xml:space="preserve"> 83 225,22124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2015 год (выполнение обязательств этапа 2014 года) </w:t>
            </w:r>
            <w:r w:rsidR="007E5E0A" w:rsidRPr="007E5E0A">
              <w:t>–</w:t>
            </w:r>
            <w:r w:rsidRPr="007E5E0A">
              <w:t xml:space="preserve"> 54 706,04929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w:t>
            </w:r>
            <w:r w:rsidR="007E5E0A" w:rsidRPr="007E5E0A">
              <w:t>–</w:t>
            </w:r>
            <w:r w:rsidRPr="007E5E0A">
              <w:t xml:space="preserve"> 78 501,86845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(выполнение обязательств этапа 2014 года) </w:t>
            </w:r>
            <w:r w:rsidR="007E5E0A" w:rsidRPr="007E5E0A">
              <w:t>–</w:t>
            </w:r>
            <w:r w:rsidRPr="007E5E0A">
              <w:t xml:space="preserve"> 753,35782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2016 год (выполнение обязательств этапа </w:t>
            </w:r>
            <w:r w:rsidRPr="007E5E0A">
              <w:lastRenderedPageBreak/>
              <w:t xml:space="preserve">2015 года) </w:t>
            </w:r>
            <w:r w:rsidR="007E5E0A" w:rsidRPr="007E5E0A">
              <w:t>–</w:t>
            </w:r>
            <w:r w:rsidRPr="007E5E0A">
              <w:t xml:space="preserve"> 27 357,35249 </w:t>
            </w:r>
            <w:hyperlink w:anchor="P534" w:history="1">
              <w:r w:rsidRPr="007E5E0A">
                <w:t>&lt;**&gt;</w:t>
              </w:r>
            </w:hyperlink>
            <w:r w:rsidRPr="007E5E0A">
              <w:t xml:space="preserve"> тыс. рублей;</w:t>
            </w:r>
          </w:p>
          <w:p w:rsidR="00813C3A" w:rsidRPr="007E5E0A" w:rsidRDefault="00813C3A" w:rsidP="00813C3A">
            <w:pPr>
              <w:suppressAutoHyphens/>
              <w:jc w:val="both"/>
            </w:pPr>
            <w:r w:rsidRPr="007E5E0A">
              <w:t xml:space="preserve">2017 год (выполнение обязательств этапа 2014 года) </w:t>
            </w:r>
            <w:r w:rsidR="007E5E0A" w:rsidRPr="007E5E0A">
              <w:t>–</w:t>
            </w:r>
            <w:r w:rsidRPr="007E5E0A">
              <w:t xml:space="preserve"> 11 496,94178 тыс. рублей;</w:t>
            </w:r>
          </w:p>
          <w:p w:rsidR="00813C3A" w:rsidRPr="007E5E0A" w:rsidRDefault="00813C3A" w:rsidP="00813C3A">
            <w:pPr>
              <w:suppressAutoHyphens/>
              <w:jc w:val="both"/>
            </w:pPr>
            <w:r w:rsidRPr="007E5E0A">
              <w:t xml:space="preserve">2017 год (выполнение обязательств этапа 2015 года) </w:t>
            </w:r>
            <w:r w:rsidR="007E5E0A" w:rsidRPr="007E5E0A">
              <w:t>–</w:t>
            </w:r>
            <w:r w:rsidRPr="007E5E0A">
              <w:t xml:space="preserve"> 11 942,03727 тыс. рублей;</w:t>
            </w:r>
          </w:p>
          <w:p w:rsidR="00813C3A" w:rsidRPr="007E5E0A" w:rsidRDefault="00813C3A" w:rsidP="00813C3A">
            <w:pPr>
              <w:suppressAutoHyphens/>
              <w:jc w:val="both"/>
            </w:pPr>
            <w:r w:rsidRPr="007E5E0A">
              <w:t xml:space="preserve">2017 год (выполнение обязательств этапа 2016 года) </w:t>
            </w:r>
            <w:r w:rsidR="007E5E0A" w:rsidRPr="007E5E0A">
              <w:t>–</w:t>
            </w:r>
            <w:r w:rsidRPr="007E5E0A">
              <w:t xml:space="preserve"> 55 719,88404 тыс. рублей</w:t>
            </w:r>
          </w:p>
          <w:p w:rsidR="00813C3A" w:rsidRPr="007E5E0A" w:rsidRDefault="00813C3A" w:rsidP="00813C3A">
            <w:pPr>
              <w:suppressAutoHyphens/>
              <w:jc w:val="both"/>
            </w:pPr>
          </w:p>
          <w:p w:rsidR="000B3235" w:rsidRPr="00813C3A" w:rsidRDefault="00813C3A" w:rsidP="007E5E0A">
            <w:pPr>
              <w:suppressAutoHyphens/>
              <w:jc w:val="both"/>
              <w:rPr>
                <w:color w:val="FF0000"/>
              </w:rPr>
            </w:pPr>
            <w:bookmarkStart w:id="5" w:name="P534"/>
            <w:bookmarkEnd w:id="5"/>
            <w:r w:rsidRPr="007E5E0A">
              <w:t>&lt;**&gt; Расходные обязательства 2015, 2016 и 2017 годов не соответствуют общему объ</w:t>
            </w:r>
            <w:r w:rsidR="007E5E0A" w:rsidRPr="007E5E0A">
              <w:t>ё</w:t>
            </w:r>
            <w:r w:rsidRPr="007E5E0A">
              <w:t>му финансирования Подпрограммы 3 на сумму средств, не использованных в 2015</w:t>
            </w:r>
            <w:r w:rsidR="007E5E0A" w:rsidRPr="007E5E0A">
              <w:t>, 2016</w:t>
            </w:r>
            <w:r w:rsidRPr="007E5E0A">
              <w:t xml:space="preserve"> и в 201</w:t>
            </w:r>
            <w:r w:rsidR="007E5E0A" w:rsidRPr="007E5E0A">
              <w:t>7</w:t>
            </w:r>
            <w:r w:rsidRPr="007E5E0A">
              <w:t xml:space="preserve"> годах</w:t>
            </w:r>
          </w:p>
        </w:tc>
      </w:tr>
      <w:tr w:rsidR="000B3235" w:rsidRPr="0053755A" w:rsidTr="002A6AAB">
        <w:tc>
          <w:tcPr>
            <w:tcW w:w="4390" w:type="dxa"/>
          </w:tcPr>
          <w:p w:rsidR="000B3235" w:rsidRPr="0053755A" w:rsidRDefault="000B3235" w:rsidP="00813C3A">
            <w:pPr>
              <w:autoSpaceDE w:val="0"/>
              <w:autoSpaceDN w:val="0"/>
              <w:adjustRightInd w:val="0"/>
              <w:rPr>
                <w:color w:val="FF0000"/>
                <w:szCs w:val="28"/>
              </w:rPr>
            </w:pPr>
            <w:r w:rsidRPr="005A012A">
              <w:rPr>
                <w:szCs w:val="28"/>
              </w:rPr>
              <w:lastRenderedPageBreak/>
              <w:t xml:space="preserve">Ожидаемые результаты реализации Подпрограммы </w:t>
            </w:r>
            <w:r w:rsidR="00813C3A">
              <w:rPr>
                <w:szCs w:val="28"/>
              </w:rPr>
              <w:t>3</w:t>
            </w:r>
          </w:p>
        </w:tc>
        <w:tc>
          <w:tcPr>
            <w:tcW w:w="5249" w:type="dxa"/>
          </w:tcPr>
          <w:p w:rsidR="00813C3A" w:rsidRPr="00813C3A" w:rsidRDefault="00813C3A" w:rsidP="00813C3A">
            <w:pPr>
              <w:pStyle w:val="ConsPlusNormal"/>
              <w:ind w:firstLine="0"/>
              <w:jc w:val="both"/>
              <w:rPr>
                <w:rFonts w:ascii="Times New Roman" w:hAnsi="Times New Roman" w:cs="Times New Roman"/>
                <w:sz w:val="28"/>
                <w:szCs w:val="24"/>
              </w:rPr>
            </w:pPr>
            <w:r w:rsidRPr="00813C3A">
              <w:rPr>
                <w:rFonts w:ascii="Times New Roman" w:hAnsi="Times New Roman" w:cs="Times New Roman"/>
                <w:sz w:val="28"/>
                <w:szCs w:val="24"/>
              </w:rPr>
              <w:t>1) переселение 1164 человек, проживающих в аварийном жилищном фонде, в благоустроенные жилые помещения, соответствующие установленным санитарным и техническим правилам и нормам;</w:t>
            </w:r>
          </w:p>
          <w:p w:rsidR="00813C3A" w:rsidRPr="00813C3A" w:rsidRDefault="00813C3A" w:rsidP="00813C3A">
            <w:pPr>
              <w:pStyle w:val="ConsPlusNormal"/>
              <w:ind w:firstLine="0"/>
              <w:jc w:val="both"/>
              <w:rPr>
                <w:rFonts w:ascii="Times New Roman" w:hAnsi="Times New Roman" w:cs="Times New Roman"/>
                <w:sz w:val="28"/>
                <w:szCs w:val="24"/>
              </w:rPr>
            </w:pPr>
            <w:r w:rsidRPr="00813C3A">
              <w:rPr>
                <w:rFonts w:ascii="Times New Roman" w:hAnsi="Times New Roman" w:cs="Times New Roman"/>
                <w:sz w:val="28"/>
                <w:szCs w:val="24"/>
              </w:rPr>
              <w:t>2) расселение из аварийного жилищного фонда 587 семей (жилых помещений)</w:t>
            </w:r>
          </w:p>
          <w:p w:rsidR="000B3235" w:rsidRPr="005A012A" w:rsidRDefault="00813C3A" w:rsidP="00813C3A">
            <w:pPr>
              <w:pStyle w:val="ConsPlusNormal"/>
              <w:ind w:firstLine="0"/>
              <w:jc w:val="both"/>
            </w:pPr>
            <w:r w:rsidRPr="00813C3A">
              <w:rPr>
                <w:rFonts w:ascii="Times New Roman" w:hAnsi="Times New Roman" w:cs="Times New Roman"/>
                <w:sz w:val="28"/>
                <w:szCs w:val="24"/>
              </w:rPr>
              <w:t>Механизм реализации Подпрограммы 3 приведен в приложении 7 к Программе</w:t>
            </w:r>
          </w:p>
        </w:tc>
      </w:tr>
    </w:tbl>
    <w:p w:rsidR="003E16AA" w:rsidRPr="0053755A" w:rsidRDefault="003E16AA" w:rsidP="00813C3A">
      <w:pPr>
        <w:autoSpaceDE w:val="0"/>
        <w:autoSpaceDN w:val="0"/>
        <w:adjustRightInd w:val="0"/>
        <w:rPr>
          <w:color w:val="FF0000"/>
          <w:szCs w:val="28"/>
          <w:highlight w:val="yellow"/>
        </w:rPr>
      </w:pPr>
    </w:p>
    <w:p w:rsidR="0053755A" w:rsidRPr="003E16AA" w:rsidRDefault="0053755A" w:rsidP="003E16AA">
      <w:pPr>
        <w:autoSpaceDE w:val="0"/>
        <w:autoSpaceDN w:val="0"/>
        <w:adjustRightInd w:val="0"/>
        <w:ind w:firstLine="540"/>
        <w:jc w:val="center"/>
        <w:rPr>
          <w:szCs w:val="28"/>
        </w:rPr>
      </w:pPr>
      <w:r w:rsidRPr="003E16AA">
        <w:rPr>
          <w:szCs w:val="28"/>
        </w:rPr>
        <w:t>Паспорт подпрограммы 4</w:t>
      </w:r>
    </w:p>
    <w:p w:rsidR="00813C3A" w:rsidRPr="003E16AA" w:rsidRDefault="00813C3A" w:rsidP="003E16AA">
      <w:pPr>
        <w:autoSpaceDE w:val="0"/>
        <w:autoSpaceDN w:val="0"/>
        <w:adjustRightInd w:val="0"/>
        <w:ind w:firstLine="540"/>
        <w:jc w:val="center"/>
        <w:rPr>
          <w:szCs w:val="28"/>
        </w:rPr>
      </w:pPr>
      <w:r w:rsidRPr="003E16AA">
        <w:rPr>
          <w:szCs w:val="28"/>
        </w:rPr>
        <w:t>«Адресная программа по переселению</w:t>
      </w:r>
    </w:p>
    <w:p w:rsidR="00813C3A" w:rsidRPr="003E16AA" w:rsidRDefault="00813C3A" w:rsidP="003E16AA">
      <w:pPr>
        <w:autoSpaceDE w:val="0"/>
        <w:autoSpaceDN w:val="0"/>
        <w:adjustRightInd w:val="0"/>
        <w:ind w:firstLine="540"/>
        <w:jc w:val="center"/>
        <w:rPr>
          <w:szCs w:val="28"/>
        </w:rPr>
      </w:pPr>
      <w:r w:rsidRPr="003E16AA">
        <w:rPr>
          <w:szCs w:val="28"/>
        </w:rPr>
        <w:t>граждан из аварийного жилищного фонда с учетом необходимости</w:t>
      </w:r>
    </w:p>
    <w:p w:rsidR="00813C3A" w:rsidRPr="003E16AA" w:rsidRDefault="00813C3A" w:rsidP="003E16AA">
      <w:pPr>
        <w:autoSpaceDE w:val="0"/>
        <w:autoSpaceDN w:val="0"/>
        <w:adjustRightInd w:val="0"/>
        <w:ind w:firstLine="540"/>
        <w:jc w:val="center"/>
        <w:rPr>
          <w:szCs w:val="28"/>
        </w:rPr>
      </w:pPr>
      <w:r w:rsidRPr="003E16AA">
        <w:rPr>
          <w:szCs w:val="28"/>
        </w:rPr>
        <w:t>развития малоэтажного жилищного строительства в</w:t>
      </w:r>
    </w:p>
    <w:p w:rsidR="00813C3A" w:rsidRPr="003E16AA" w:rsidRDefault="00813C3A" w:rsidP="003E16AA">
      <w:pPr>
        <w:autoSpaceDE w:val="0"/>
        <w:autoSpaceDN w:val="0"/>
        <w:adjustRightInd w:val="0"/>
        <w:ind w:firstLine="540"/>
        <w:jc w:val="center"/>
        <w:rPr>
          <w:szCs w:val="28"/>
        </w:rPr>
      </w:pPr>
      <w:r w:rsidRPr="003E16AA">
        <w:rPr>
          <w:szCs w:val="28"/>
        </w:rPr>
        <w:t>Камчатском крае»</w:t>
      </w:r>
    </w:p>
    <w:p w:rsidR="00813C3A" w:rsidRDefault="00813C3A" w:rsidP="003E16AA">
      <w:pPr>
        <w:autoSpaceDE w:val="0"/>
        <w:autoSpaceDN w:val="0"/>
        <w:adjustRightInd w:val="0"/>
        <w:ind w:firstLine="540"/>
        <w:jc w:val="center"/>
        <w:rPr>
          <w:szCs w:val="28"/>
        </w:rPr>
      </w:pPr>
      <w:r>
        <w:rPr>
          <w:szCs w:val="28"/>
        </w:rPr>
        <w:t xml:space="preserve">(далее – Подпрограмма </w:t>
      </w:r>
      <w:r w:rsidRPr="00813C3A">
        <w:rPr>
          <w:szCs w:val="28"/>
        </w:rPr>
        <w:t>4</w:t>
      </w:r>
      <w:r w:rsidRPr="00E60A51">
        <w:rPr>
          <w:szCs w:val="28"/>
        </w:rPr>
        <w:t>)</w:t>
      </w:r>
    </w:p>
    <w:p w:rsidR="003E16AA" w:rsidRDefault="003E16AA" w:rsidP="00813C3A">
      <w:pPr>
        <w:autoSpaceDE w:val="0"/>
        <w:autoSpaceDN w:val="0"/>
        <w:adjustRightInd w:val="0"/>
        <w:ind w:firstLine="540"/>
        <w:jc w:val="center"/>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3E16AA" w:rsidRPr="0053755A" w:rsidTr="002A6AAB">
        <w:tc>
          <w:tcPr>
            <w:tcW w:w="4390" w:type="dxa"/>
          </w:tcPr>
          <w:p w:rsidR="003E16AA" w:rsidRPr="0053755A" w:rsidRDefault="003E16AA" w:rsidP="00C85A97">
            <w:pPr>
              <w:autoSpaceDE w:val="0"/>
              <w:autoSpaceDN w:val="0"/>
              <w:adjustRightInd w:val="0"/>
              <w:rPr>
                <w:szCs w:val="28"/>
              </w:rPr>
            </w:pPr>
            <w:r w:rsidRPr="0053755A">
              <w:rPr>
                <w:szCs w:val="28"/>
              </w:rPr>
              <w:t xml:space="preserve">Ответственный </w:t>
            </w:r>
            <w:r>
              <w:rPr>
                <w:szCs w:val="28"/>
              </w:rPr>
              <w:t>исполнитель Подпрограммы 4</w:t>
            </w:r>
          </w:p>
        </w:tc>
        <w:tc>
          <w:tcPr>
            <w:tcW w:w="5249" w:type="dxa"/>
          </w:tcPr>
          <w:p w:rsidR="003E16AA" w:rsidRPr="0053755A" w:rsidRDefault="003E16AA" w:rsidP="003E16AA">
            <w:pPr>
              <w:autoSpaceDE w:val="0"/>
              <w:autoSpaceDN w:val="0"/>
              <w:adjustRightInd w:val="0"/>
              <w:jc w:val="both"/>
              <w:rPr>
                <w:szCs w:val="28"/>
              </w:rPr>
            </w:pPr>
            <w:r>
              <w:rPr>
                <w:szCs w:val="28"/>
              </w:rPr>
              <w:t>Министерство строительства</w:t>
            </w:r>
            <w:r w:rsidR="007E5E0A">
              <w:rPr>
                <w:szCs w:val="28"/>
              </w:rPr>
              <w:t xml:space="preserve"> и жилищной политики</w:t>
            </w:r>
            <w:r w:rsidRPr="0053755A">
              <w:rPr>
                <w:szCs w:val="28"/>
              </w:rPr>
              <w:t xml:space="preserve"> Камчатского края</w:t>
            </w:r>
          </w:p>
        </w:tc>
      </w:tr>
      <w:tr w:rsidR="003E16AA" w:rsidRPr="0053755A" w:rsidTr="002A6AAB">
        <w:tc>
          <w:tcPr>
            <w:tcW w:w="4390" w:type="dxa"/>
          </w:tcPr>
          <w:p w:rsidR="003E16AA" w:rsidRPr="0053755A" w:rsidRDefault="003E16AA" w:rsidP="00C85A97">
            <w:pPr>
              <w:autoSpaceDE w:val="0"/>
              <w:autoSpaceDN w:val="0"/>
              <w:adjustRightInd w:val="0"/>
              <w:rPr>
                <w:szCs w:val="28"/>
              </w:rPr>
            </w:pPr>
            <w:r>
              <w:rPr>
                <w:szCs w:val="28"/>
              </w:rPr>
              <w:t>Участники Подпрограммы 4</w:t>
            </w:r>
          </w:p>
        </w:tc>
        <w:tc>
          <w:tcPr>
            <w:tcW w:w="5249" w:type="dxa"/>
          </w:tcPr>
          <w:p w:rsidR="003E16AA" w:rsidRPr="0053755A" w:rsidRDefault="003E16AA" w:rsidP="00C85A97">
            <w:pPr>
              <w:autoSpaceDE w:val="0"/>
              <w:autoSpaceDN w:val="0"/>
              <w:adjustRightInd w:val="0"/>
              <w:jc w:val="both"/>
              <w:rPr>
                <w:szCs w:val="28"/>
              </w:rPr>
            </w:pPr>
            <w:r w:rsidRPr="0053755A">
              <w:t>отсутствуют</w:t>
            </w:r>
          </w:p>
        </w:tc>
      </w:tr>
      <w:tr w:rsidR="003E16AA" w:rsidRPr="0053755A" w:rsidTr="002A6AAB">
        <w:tc>
          <w:tcPr>
            <w:tcW w:w="4390" w:type="dxa"/>
          </w:tcPr>
          <w:p w:rsidR="003E16AA" w:rsidRPr="0053755A" w:rsidRDefault="003E16AA" w:rsidP="00C85A97">
            <w:pPr>
              <w:autoSpaceDE w:val="0"/>
              <w:autoSpaceDN w:val="0"/>
              <w:adjustRightInd w:val="0"/>
              <w:rPr>
                <w:szCs w:val="28"/>
              </w:rPr>
            </w:pPr>
            <w:r>
              <w:rPr>
                <w:szCs w:val="28"/>
              </w:rPr>
              <w:t>Иные участники Подпрограммы 4</w:t>
            </w:r>
          </w:p>
        </w:tc>
        <w:tc>
          <w:tcPr>
            <w:tcW w:w="5249" w:type="dxa"/>
          </w:tcPr>
          <w:p w:rsidR="003E16AA" w:rsidRPr="0053755A" w:rsidRDefault="003E16AA" w:rsidP="00C85A97">
            <w:pPr>
              <w:autoSpaceDE w:val="0"/>
              <w:autoSpaceDN w:val="0"/>
              <w:adjustRightInd w:val="0"/>
              <w:jc w:val="both"/>
              <w:rPr>
                <w:szCs w:val="28"/>
              </w:rPr>
            </w:pPr>
            <w:r w:rsidRPr="0053755A">
              <w:t>органы местного самоуправления муниципальных образований в Камчатском крае (по согласованию)</w:t>
            </w:r>
          </w:p>
        </w:tc>
      </w:tr>
      <w:tr w:rsidR="003E16AA" w:rsidRPr="0053755A" w:rsidTr="002A6AAB">
        <w:tc>
          <w:tcPr>
            <w:tcW w:w="4390" w:type="dxa"/>
          </w:tcPr>
          <w:p w:rsidR="003E16AA" w:rsidRPr="0053755A" w:rsidRDefault="003E16AA" w:rsidP="00C85A97">
            <w:pPr>
              <w:autoSpaceDE w:val="0"/>
              <w:autoSpaceDN w:val="0"/>
              <w:adjustRightInd w:val="0"/>
              <w:rPr>
                <w:szCs w:val="28"/>
              </w:rPr>
            </w:pPr>
            <w:r w:rsidRPr="0053755A">
              <w:t xml:space="preserve">Программно-целевые инструменты Подпрограммы </w:t>
            </w:r>
            <w:r>
              <w:t>4</w:t>
            </w:r>
          </w:p>
        </w:tc>
        <w:tc>
          <w:tcPr>
            <w:tcW w:w="5249" w:type="dxa"/>
          </w:tcPr>
          <w:p w:rsidR="003E16AA" w:rsidRPr="0053755A" w:rsidRDefault="003E16AA" w:rsidP="00C85A97">
            <w:pPr>
              <w:autoSpaceDE w:val="0"/>
              <w:autoSpaceDN w:val="0"/>
              <w:adjustRightInd w:val="0"/>
              <w:jc w:val="both"/>
              <w:rPr>
                <w:szCs w:val="28"/>
              </w:rPr>
            </w:pPr>
            <w:r w:rsidRPr="0053755A">
              <w:rPr>
                <w:szCs w:val="28"/>
              </w:rPr>
              <w:t>отсутствуют</w:t>
            </w:r>
          </w:p>
        </w:tc>
      </w:tr>
      <w:tr w:rsidR="003E16AA" w:rsidRPr="0053755A" w:rsidTr="002A6AAB">
        <w:tc>
          <w:tcPr>
            <w:tcW w:w="4390" w:type="dxa"/>
          </w:tcPr>
          <w:p w:rsidR="003E16AA" w:rsidRPr="00422225" w:rsidRDefault="003E16AA" w:rsidP="00C85A97">
            <w:pPr>
              <w:autoSpaceDE w:val="0"/>
              <w:autoSpaceDN w:val="0"/>
              <w:adjustRightInd w:val="0"/>
              <w:rPr>
                <w:szCs w:val="28"/>
              </w:rPr>
            </w:pPr>
            <w:r w:rsidRPr="00422225">
              <w:rPr>
                <w:szCs w:val="28"/>
              </w:rPr>
              <w:t xml:space="preserve">Цель </w:t>
            </w:r>
            <w:r w:rsidRPr="00422225">
              <w:t xml:space="preserve">Подпрограммы </w:t>
            </w:r>
            <w:r>
              <w:t>4</w:t>
            </w:r>
          </w:p>
        </w:tc>
        <w:tc>
          <w:tcPr>
            <w:tcW w:w="5249" w:type="dxa"/>
          </w:tcPr>
          <w:p w:rsidR="003E16AA" w:rsidRPr="00422225" w:rsidRDefault="00B119C6" w:rsidP="007E5E0A">
            <w:pPr>
              <w:autoSpaceDE w:val="0"/>
              <w:autoSpaceDN w:val="0"/>
              <w:adjustRightInd w:val="0"/>
              <w:jc w:val="both"/>
            </w:pPr>
            <w:r>
              <w:t xml:space="preserve">переселение граждан из аварийного </w:t>
            </w:r>
            <w:r>
              <w:lastRenderedPageBreak/>
              <w:t>жилищного фонда с уч</w:t>
            </w:r>
            <w:r w:rsidR="007E5E0A">
              <w:t>ё</w:t>
            </w:r>
            <w:r>
              <w:t xml:space="preserve">том необходимости развития малоэтажного жилищного строительства в Камчатском крае за счет средств Фонда содействия реформированию жилищно-коммунального хозяйства (далее </w:t>
            </w:r>
            <w:r w:rsidR="007E5E0A">
              <w:t>–</w:t>
            </w:r>
            <w:r>
              <w:t xml:space="preserve"> Фонд), краевого и местных бюджетов в соответствующих долях</w:t>
            </w:r>
          </w:p>
        </w:tc>
      </w:tr>
      <w:tr w:rsidR="003E16AA" w:rsidRPr="0053755A" w:rsidTr="002A6AAB">
        <w:tc>
          <w:tcPr>
            <w:tcW w:w="4390" w:type="dxa"/>
          </w:tcPr>
          <w:p w:rsidR="003E16AA" w:rsidRPr="00422225" w:rsidRDefault="003E16AA" w:rsidP="00C85A97">
            <w:pPr>
              <w:autoSpaceDE w:val="0"/>
              <w:autoSpaceDN w:val="0"/>
              <w:adjustRightInd w:val="0"/>
              <w:rPr>
                <w:szCs w:val="28"/>
              </w:rPr>
            </w:pPr>
            <w:r w:rsidRPr="00422225">
              <w:rPr>
                <w:szCs w:val="28"/>
              </w:rPr>
              <w:lastRenderedPageBreak/>
              <w:t xml:space="preserve">Задачи </w:t>
            </w:r>
            <w:r w:rsidRPr="00422225">
              <w:t xml:space="preserve">Подпрограммы </w:t>
            </w:r>
            <w:r w:rsidR="00B119C6">
              <w:t>4</w:t>
            </w:r>
          </w:p>
        </w:tc>
        <w:tc>
          <w:tcPr>
            <w:tcW w:w="5249" w:type="dxa"/>
          </w:tcPr>
          <w:p w:rsidR="003E16AA" w:rsidRPr="0053755A" w:rsidRDefault="003E16AA" w:rsidP="00C85A97">
            <w:pPr>
              <w:widowControl w:val="0"/>
              <w:autoSpaceDE w:val="0"/>
              <w:autoSpaceDN w:val="0"/>
              <w:jc w:val="both"/>
              <w:rPr>
                <w:color w:val="FF0000"/>
              </w:rPr>
            </w:pPr>
            <w:r>
              <w:t>переселение граждан из аварийного жилищного фонда</w:t>
            </w:r>
          </w:p>
        </w:tc>
      </w:tr>
      <w:tr w:rsidR="003E16AA" w:rsidRPr="0053755A" w:rsidTr="002A6AAB">
        <w:tc>
          <w:tcPr>
            <w:tcW w:w="4390" w:type="dxa"/>
          </w:tcPr>
          <w:p w:rsidR="003E16AA" w:rsidRPr="005A012A" w:rsidRDefault="003E16AA" w:rsidP="00C85A97">
            <w:pPr>
              <w:autoSpaceDE w:val="0"/>
              <w:autoSpaceDN w:val="0"/>
              <w:adjustRightInd w:val="0"/>
              <w:rPr>
                <w:szCs w:val="28"/>
              </w:rPr>
            </w:pPr>
            <w:r w:rsidRPr="005A012A">
              <w:rPr>
                <w:szCs w:val="28"/>
              </w:rPr>
              <w:t xml:space="preserve">Целевые показатели (индикаторы) </w:t>
            </w:r>
            <w:r w:rsidRPr="005A012A">
              <w:t xml:space="preserve">Подпрограммы </w:t>
            </w:r>
            <w:r w:rsidR="00B119C6">
              <w:t>4</w:t>
            </w:r>
          </w:p>
        </w:tc>
        <w:tc>
          <w:tcPr>
            <w:tcW w:w="5249" w:type="dxa"/>
          </w:tcPr>
          <w:p w:rsidR="003E16AA" w:rsidRDefault="003E16AA" w:rsidP="00C85A97">
            <w:pPr>
              <w:autoSpaceDE w:val="0"/>
              <w:autoSpaceDN w:val="0"/>
              <w:adjustRightInd w:val="0"/>
              <w:jc w:val="both"/>
            </w:pPr>
            <w:r>
              <w:t>1) количество граждан, пересел</w:t>
            </w:r>
            <w:r w:rsidR="007E5E0A">
              <w:t>ё</w:t>
            </w:r>
            <w:r>
              <w:t>нных из аварийного жилищного фонда;</w:t>
            </w:r>
          </w:p>
          <w:p w:rsidR="003E16AA" w:rsidRPr="0053755A" w:rsidRDefault="003E16AA" w:rsidP="007E5E0A">
            <w:pPr>
              <w:autoSpaceDE w:val="0"/>
              <w:autoSpaceDN w:val="0"/>
              <w:adjustRightInd w:val="0"/>
              <w:jc w:val="both"/>
              <w:rPr>
                <w:color w:val="FF0000"/>
              </w:rPr>
            </w:pPr>
            <w:r>
              <w:t>2) количество рассел</w:t>
            </w:r>
            <w:r w:rsidR="007E5E0A">
              <w:t>ё</w:t>
            </w:r>
            <w:r>
              <w:t>нных помещений (семей)</w:t>
            </w:r>
          </w:p>
        </w:tc>
      </w:tr>
      <w:tr w:rsidR="003E16AA" w:rsidRPr="0053755A" w:rsidTr="002A6AAB">
        <w:tc>
          <w:tcPr>
            <w:tcW w:w="4390" w:type="dxa"/>
          </w:tcPr>
          <w:p w:rsidR="003E16AA" w:rsidRPr="005A012A" w:rsidRDefault="003E16AA" w:rsidP="00C85A97">
            <w:pPr>
              <w:autoSpaceDE w:val="0"/>
              <w:autoSpaceDN w:val="0"/>
              <w:adjustRightInd w:val="0"/>
              <w:rPr>
                <w:szCs w:val="28"/>
              </w:rPr>
            </w:pPr>
            <w:r>
              <w:rPr>
                <w:szCs w:val="28"/>
              </w:rPr>
              <w:t>Этапы и с</w:t>
            </w:r>
            <w:r w:rsidRPr="00A35690">
              <w:rPr>
                <w:szCs w:val="28"/>
              </w:rPr>
              <w:t>рок</w:t>
            </w:r>
            <w:r>
              <w:rPr>
                <w:szCs w:val="28"/>
              </w:rPr>
              <w:t>и</w:t>
            </w:r>
            <w:r w:rsidRPr="00A35690">
              <w:rPr>
                <w:szCs w:val="28"/>
              </w:rPr>
              <w:t xml:space="preserve"> реализации </w:t>
            </w:r>
            <w:r w:rsidRPr="005A012A">
              <w:t xml:space="preserve">Подпрограммы </w:t>
            </w:r>
            <w:r w:rsidR="00B119C6">
              <w:t>4</w:t>
            </w:r>
          </w:p>
        </w:tc>
        <w:tc>
          <w:tcPr>
            <w:tcW w:w="5249" w:type="dxa"/>
          </w:tcPr>
          <w:p w:rsidR="003E16AA" w:rsidRPr="007E5E0A" w:rsidRDefault="00B119C6" w:rsidP="00C85A97">
            <w:pPr>
              <w:autoSpaceDE w:val="0"/>
              <w:autoSpaceDN w:val="0"/>
              <w:adjustRightInd w:val="0"/>
              <w:jc w:val="both"/>
            </w:pPr>
            <w:r w:rsidRPr="007E5E0A">
              <w:t>в один</w:t>
            </w:r>
            <w:r w:rsidR="003E16AA" w:rsidRPr="007E5E0A">
              <w:t xml:space="preserve"> этап </w:t>
            </w:r>
            <w:r w:rsidRPr="007E5E0A">
              <w:t xml:space="preserve">с </w:t>
            </w:r>
            <w:r w:rsidR="003E16AA" w:rsidRPr="007E5E0A">
              <w:t xml:space="preserve">2014 года </w:t>
            </w:r>
            <w:r w:rsidRPr="007E5E0A">
              <w:t>по 2015 год</w:t>
            </w:r>
          </w:p>
        </w:tc>
      </w:tr>
      <w:tr w:rsidR="003E16AA" w:rsidRPr="0053755A" w:rsidTr="002A6AAB">
        <w:tc>
          <w:tcPr>
            <w:tcW w:w="4390" w:type="dxa"/>
          </w:tcPr>
          <w:p w:rsidR="003E16AA" w:rsidRPr="0053755A" w:rsidRDefault="003E16AA" w:rsidP="00C85A97">
            <w:pPr>
              <w:autoSpaceDE w:val="0"/>
              <w:autoSpaceDN w:val="0"/>
              <w:adjustRightInd w:val="0"/>
              <w:rPr>
                <w:color w:val="FF0000"/>
                <w:szCs w:val="28"/>
              </w:rPr>
            </w:pPr>
            <w:r w:rsidRPr="005A012A">
              <w:rPr>
                <w:szCs w:val="28"/>
              </w:rPr>
              <w:t xml:space="preserve">Объемы бюджетных ассигнований </w:t>
            </w:r>
            <w:r w:rsidRPr="006411CB">
              <w:t xml:space="preserve">Подпрограммы </w:t>
            </w:r>
            <w:r w:rsidR="006411CB" w:rsidRPr="006411CB">
              <w:t>4</w:t>
            </w:r>
          </w:p>
        </w:tc>
        <w:tc>
          <w:tcPr>
            <w:tcW w:w="5249" w:type="dxa"/>
          </w:tcPr>
          <w:p w:rsidR="00784811" w:rsidRPr="007E5E0A" w:rsidRDefault="00784811" w:rsidP="00784811">
            <w:pPr>
              <w:suppressAutoHyphens/>
              <w:jc w:val="both"/>
              <w:rPr>
                <w:szCs w:val="28"/>
              </w:rPr>
            </w:pPr>
            <w:r w:rsidRPr="007E5E0A">
              <w:rPr>
                <w:szCs w:val="28"/>
              </w:rPr>
              <w:t>общий объ</w:t>
            </w:r>
            <w:r w:rsidR="007E5E0A">
              <w:rPr>
                <w:szCs w:val="28"/>
              </w:rPr>
              <w:t>ё</w:t>
            </w:r>
            <w:r w:rsidRPr="007E5E0A">
              <w:rPr>
                <w:szCs w:val="28"/>
              </w:rPr>
              <w:t>м финансирования Подпрограммы 4 составляет 7 319,71540 тыс. рублей, из них по годам:</w:t>
            </w:r>
          </w:p>
          <w:p w:rsidR="00784811" w:rsidRPr="007E5E0A" w:rsidRDefault="00784811" w:rsidP="00784811">
            <w:pPr>
              <w:suppressAutoHyphens/>
              <w:jc w:val="both"/>
              <w:rPr>
                <w:szCs w:val="28"/>
              </w:rPr>
            </w:pPr>
            <w:r w:rsidRPr="007E5E0A">
              <w:rPr>
                <w:szCs w:val="28"/>
              </w:rPr>
              <w:t xml:space="preserve">2014 год (выполнение обязательств 2013 года) </w:t>
            </w:r>
            <w:r w:rsidR="007E5E0A">
              <w:t>–</w:t>
            </w:r>
            <w:r w:rsidRPr="007E5E0A">
              <w:rPr>
                <w:szCs w:val="28"/>
              </w:rPr>
              <w:t xml:space="preserve"> 7 319,71540 тыс. рублей;</w:t>
            </w:r>
          </w:p>
          <w:p w:rsidR="00784811" w:rsidRPr="007E5E0A" w:rsidRDefault="00784811" w:rsidP="00784811">
            <w:pPr>
              <w:suppressAutoHyphens/>
              <w:jc w:val="both"/>
              <w:rPr>
                <w:szCs w:val="28"/>
              </w:rPr>
            </w:pPr>
            <w:r w:rsidRPr="007E5E0A">
              <w:rPr>
                <w:szCs w:val="28"/>
              </w:rPr>
              <w:t>в том числе по источникам финансирования:</w:t>
            </w:r>
          </w:p>
          <w:p w:rsidR="00784811" w:rsidRPr="007E5E0A" w:rsidRDefault="00784811" w:rsidP="00784811">
            <w:pPr>
              <w:suppressAutoHyphens/>
              <w:jc w:val="both"/>
              <w:rPr>
                <w:szCs w:val="28"/>
              </w:rPr>
            </w:pPr>
            <w:r w:rsidRPr="007E5E0A">
              <w:rPr>
                <w:szCs w:val="28"/>
              </w:rPr>
              <w:t>объ</w:t>
            </w:r>
            <w:r w:rsidR="007E5E0A">
              <w:rPr>
                <w:szCs w:val="28"/>
              </w:rPr>
              <w:t>ё</w:t>
            </w:r>
            <w:r w:rsidRPr="007E5E0A">
              <w:rPr>
                <w:szCs w:val="28"/>
              </w:rPr>
              <w:t>м долевого финансирования за счет средств краевого бюджета</w:t>
            </w:r>
            <w:r w:rsidR="007E5E0A">
              <w:rPr>
                <w:szCs w:val="28"/>
              </w:rPr>
              <w:t xml:space="preserve"> </w:t>
            </w:r>
            <w:r w:rsidR="007E5E0A">
              <w:t>–</w:t>
            </w:r>
          </w:p>
          <w:p w:rsidR="00784811" w:rsidRPr="007E5E0A" w:rsidRDefault="00784811" w:rsidP="00784811">
            <w:pPr>
              <w:suppressAutoHyphens/>
              <w:jc w:val="both"/>
              <w:rPr>
                <w:szCs w:val="28"/>
              </w:rPr>
            </w:pPr>
            <w:r w:rsidRPr="007E5E0A">
              <w:rPr>
                <w:szCs w:val="28"/>
              </w:rPr>
              <w:t>6 488,05342 тыс. рублей, из них по годам:</w:t>
            </w:r>
          </w:p>
          <w:p w:rsidR="00784811" w:rsidRPr="007E5E0A" w:rsidRDefault="00784811" w:rsidP="00784811">
            <w:pPr>
              <w:suppressAutoHyphens/>
              <w:jc w:val="both"/>
              <w:rPr>
                <w:szCs w:val="28"/>
              </w:rPr>
            </w:pPr>
            <w:r w:rsidRPr="007E5E0A">
              <w:rPr>
                <w:szCs w:val="28"/>
              </w:rPr>
              <w:t>2014 год (выполнение обязательств 2013 года) - 6 488,05342 тыс. рублей;</w:t>
            </w:r>
          </w:p>
          <w:p w:rsidR="00784811" w:rsidRPr="007E5E0A" w:rsidRDefault="00784811" w:rsidP="00784811">
            <w:pPr>
              <w:suppressAutoHyphens/>
              <w:jc w:val="both"/>
              <w:rPr>
                <w:szCs w:val="28"/>
              </w:rPr>
            </w:pPr>
            <w:r w:rsidRPr="007E5E0A">
              <w:rPr>
                <w:szCs w:val="28"/>
              </w:rPr>
              <w:t>объ</w:t>
            </w:r>
            <w:r w:rsidR="007E5E0A">
              <w:rPr>
                <w:szCs w:val="28"/>
              </w:rPr>
              <w:t>ё</w:t>
            </w:r>
            <w:r w:rsidRPr="007E5E0A">
              <w:rPr>
                <w:szCs w:val="28"/>
              </w:rPr>
              <w:t xml:space="preserve">м долевого финансирования за счет средств бюджетов муниципальных образований в Камчатском крае </w:t>
            </w:r>
            <w:r w:rsidR="007E5E0A">
              <w:t>–</w:t>
            </w:r>
            <w:r w:rsidRPr="007E5E0A">
              <w:rPr>
                <w:szCs w:val="28"/>
              </w:rPr>
              <w:t xml:space="preserve"> участников Подпрограммы 4 (по согласованию)</w:t>
            </w:r>
            <w:r w:rsidR="007E5E0A">
              <w:rPr>
                <w:szCs w:val="28"/>
              </w:rPr>
              <w:t xml:space="preserve"> </w:t>
            </w:r>
            <w:r w:rsidR="007E5E0A">
              <w:t>–</w:t>
            </w:r>
            <w:r w:rsidRPr="007E5E0A">
              <w:rPr>
                <w:szCs w:val="28"/>
              </w:rPr>
              <w:t xml:space="preserve"> 831,66198 тыс. рублей, из них по годам:</w:t>
            </w:r>
          </w:p>
          <w:p w:rsidR="003E16AA" w:rsidRPr="007E5E0A" w:rsidRDefault="00784811" w:rsidP="00784811">
            <w:pPr>
              <w:suppressAutoHyphens/>
              <w:jc w:val="both"/>
            </w:pPr>
            <w:r w:rsidRPr="007E5E0A">
              <w:rPr>
                <w:szCs w:val="28"/>
              </w:rPr>
              <w:t xml:space="preserve">2014 год (выполнение обязательств 2013 года) </w:t>
            </w:r>
            <w:r w:rsidR="007E5E0A">
              <w:t>–</w:t>
            </w:r>
            <w:r w:rsidRPr="007E5E0A">
              <w:rPr>
                <w:szCs w:val="28"/>
              </w:rPr>
              <w:t xml:space="preserve"> 831,66198 тыс. рублей</w:t>
            </w:r>
          </w:p>
        </w:tc>
      </w:tr>
      <w:tr w:rsidR="00000290" w:rsidRPr="00000290" w:rsidTr="002A6AAB">
        <w:tc>
          <w:tcPr>
            <w:tcW w:w="4390" w:type="dxa"/>
          </w:tcPr>
          <w:p w:rsidR="003E16AA" w:rsidRPr="00000290" w:rsidRDefault="003E16AA" w:rsidP="00C85A97">
            <w:pPr>
              <w:autoSpaceDE w:val="0"/>
              <w:autoSpaceDN w:val="0"/>
              <w:adjustRightInd w:val="0"/>
              <w:rPr>
                <w:szCs w:val="28"/>
              </w:rPr>
            </w:pPr>
            <w:r w:rsidRPr="00000290">
              <w:rPr>
                <w:szCs w:val="28"/>
              </w:rPr>
              <w:t xml:space="preserve">Ожидаемые результаты реализации Подпрограммы </w:t>
            </w:r>
            <w:r w:rsidR="00000290" w:rsidRPr="00000290">
              <w:rPr>
                <w:szCs w:val="28"/>
              </w:rPr>
              <w:t>4</w:t>
            </w:r>
          </w:p>
        </w:tc>
        <w:tc>
          <w:tcPr>
            <w:tcW w:w="5249" w:type="dxa"/>
          </w:tcPr>
          <w:p w:rsidR="00000290" w:rsidRPr="00000290" w:rsidRDefault="00000290" w:rsidP="00000290">
            <w:pPr>
              <w:widowControl w:val="0"/>
              <w:autoSpaceDE w:val="0"/>
              <w:autoSpaceDN w:val="0"/>
              <w:jc w:val="both"/>
            </w:pPr>
            <w:r w:rsidRPr="00000290">
              <w:t>1) переселение 43 человек, проживающих в аварийном жилищном фонде в Камчатском крае, в благоустроенные жилые помещения, соответствующие установленным санитарным и техническим правилам и нормам;</w:t>
            </w:r>
          </w:p>
          <w:p w:rsidR="003E16AA" w:rsidRPr="00000290" w:rsidRDefault="00000290" w:rsidP="00000290">
            <w:pPr>
              <w:widowControl w:val="0"/>
              <w:autoSpaceDE w:val="0"/>
              <w:autoSpaceDN w:val="0"/>
              <w:jc w:val="both"/>
            </w:pPr>
            <w:r w:rsidRPr="00000290">
              <w:lastRenderedPageBreak/>
              <w:t>2) расселение из аварийного жилищного фонда 21 семьи (жилых помещений)</w:t>
            </w:r>
          </w:p>
        </w:tc>
      </w:tr>
    </w:tbl>
    <w:p w:rsidR="00813C3A" w:rsidRPr="00000290" w:rsidRDefault="00813C3A" w:rsidP="003B1FE1">
      <w:pPr>
        <w:autoSpaceDE w:val="0"/>
        <w:autoSpaceDN w:val="0"/>
        <w:adjustRightInd w:val="0"/>
        <w:ind w:firstLine="540"/>
        <w:jc w:val="center"/>
        <w:rPr>
          <w:szCs w:val="28"/>
        </w:rPr>
      </w:pPr>
    </w:p>
    <w:p w:rsidR="00813C3A" w:rsidRPr="00000290" w:rsidRDefault="00813C3A" w:rsidP="00000290">
      <w:pPr>
        <w:autoSpaceDE w:val="0"/>
        <w:autoSpaceDN w:val="0"/>
        <w:adjustRightInd w:val="0"/>
        <w:rPr>
          <w:szCs w:val="28"/>
        </w:rPr>
      </w:pPr>
    </w:p>
    <w:p w:rsidR="0053755A" w:rsidRPr="00000290" w:rsidRDefault="0053755A" w:rsidP="0053755A">
      <w:pPr>
        <w:autoSpaceDE w:val="0"/>
        <w:autoSpaceDN w:val="0"/>
        <w:adjustRightInd w:val="0"/>
        <w:ind w:firstLine="540"/>
        <w:jc w:val="center"/>
        <w:rPr>
          <w:szCs w:val="28"/>
        </w:rPr>
      </w:pPr>
      <w:r w:rsidRPr="00000290">
        <w:rPr>
          <w:szCs w:val="28"/>
        </w:rPr>
        <w:t>Паспорт подпрограммы 5</w:t>
      </w:r>
    </w:p>
    <w:p w:rsidR="0053755A" w:rsidRPr="00000290" w:rsidRDefault="008D586E" w:rsidP="0053755A">
      <w:pPr>
        <w:pStyle w:val="ConsPlusTitle"/>
        <w:jc w:val="center"/>
        <w:rPr>
          <w:rFonts w:ascii="Times New Roman" w:hAnsi="Times New Roman" w:cs="Times New Roman"/>
          <w:b w:val="0"/>
          <w:sz w:val="28"/>
          <w:szCs w:val="28"/>
        </w:rPr>
      </w:pPr>
      <w:r w:rsidRPr="00000290">
        <w:rPr>
          <w:rFonts w:ascii="Times New Roman" w:hAnsi="Times New Roman" w:cs="Times New Roman"/>
          <w:b w:val="0"/>
          <w:sz w:val="28"/>
          <w:szCs w:val="28"/>
        </w:rPr>
        <w:t>«</w:t>
      </w:r>
      <w:r w:rsidR="0053755A" w:rsidRPr="00000290">
        <w:rPr>
          <w:rFonts w:ascii="Times New Roman" w:hAnsi="Times New Roman" w:cs="Times New Roman"/>
          <w:b w:val="0"/>
          <w:sz w:val="28"/>
          <w:szCs w:val="28"/>
        </w:rPr>
        <w:t>Переселение граждан из аварийных</w:t>
      </w:r>
    </w:p>
    <w:p w:rsidR="0053755A" w:rsidRPr="0053755A" w:rsidRDefault="0053755A" w:rsidP="0053755A">
      <w:pPr>
        <w:pStyle w:val="ConsPlusTitle"/>
        <w:jc w:val="center"/>
        <w:rPr>
          <w:rFonts w:ascii="Times New Roman" w:hAnsi="Times New Roman" w:cs="Times New Roman"/>
          <w:b w:val="0"/>
          <w:sz w:val="28"/>
          <w:szCs w:val="28"/>
        </w:rPr>
      </w:pPr>
      <w:r w:rsidRPr="00000290">
        <w:rPr>
          <w:rFonts w:ascii="Times New Roman" w:hAnsi="Times New Roman" w:cs="Times New Roman"/>
          <w:b w:val="0"/>
          <w:sz w:val="28"/>
          <w:szCs w:val="28"/>
        </w:rPr>
        <w:t xml:space="preserve">жилых домов и непригодных для проживания </w:t>
      </w:r>
      <w:r w:rsidRPr="0053755A">
        <w:rPr>
          <w:rFonts w:ascii="Times New Roman" w:hAnsi="Times New Roman" w:cs="Times New Roman"/>
          <w:b w:val="0"/>
          <w:sz w:val="28"/>
          <w:szCs w:val="28"/>
        </w:rPr>
        <w:t>жилых</w:t>
      </w:r>
    </w:p>
    <w:p w:rsidR="0053755A" w:rsidRPr="0053755A" w:rsidRDefault="008D586E" w:rsidP="0053755A">
      <w:pPr>
        <w:autoSpaceDE w:val="0"/>
        <w:autoSpaceDN w:val="0"/>
        <w:adjustRightInd w:val="0"/>
        <w:ind w:firstLine="540"/>
        <w:jc w:val="center"/>
        <w:rPr>
          <w:szCs w:val="28"/>
        </w:rPr>
      </w:pPr>
      <w:r>
        <w:rPr>
          <w:szCs w:val="28"/>
        </w:rPr>
        <w:t>помещений»</w:t>
      </w:r>
    </w:p>
    <w:p w:rsidR="0053755A" w:rsidRDefault="0053755A" w:rsidP="0053755A">
      <w:pPr>
        <w:autoSpaceDE w:val="0"/>
        <w:autoSpaceDN w:val="0"/>
        <w:adjustRightInd w:val="0"/>
        <w:ind w:firstLine="540"/>
        <w:jc w:val="center"/>
        <w:rPr>
          <w:szCs w:val="28"/>
        </w:rPr>
      </w:pPr>
      <w:r>
        <w:rPr>
          <w:szCs w:val="28"/>
        </w:rPr>
        <w:t>(далее - Подпрограмма 5</w:t>
      </w:r>
      <w:r w:rsidRPr="00E60A51">
        <w:rPr>
          <w:szCs w:val="28"/>
        </w:rPr>
        <w:t>)</w:t>
      </w:r>
    </w:p>
    <w:p w:rsidR="0053755A" w:rsidRPr="00E60A51" w:rsidRDefault="0053755A" w:rsidP="0053755A">
      <w:pPr>
        <w:autoSpaceDE w:val="0"/>
        <w:autoSpaceDN w:val="0"/>
        <w:adjustRightInd w:val="0"/>
        <w:ind w:firstLine="540"/>
        <w:jc w:val="center"/>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53755A" w:rsidRPr="0053755A" w:rsidTr="002A6AAB">
        <w:tc>
          <w:tcPr>
            <w:tcW w:w="4390" w:type="dxa"/>
          </w:tcPr>
          <w:p w:rsidR="0053755A" w:rsidRPr="0053755A" w:rsidRDefault="0053755A" w:rsidP="009A48E2">
            <w:pPr>
              <w:autoSpaceDE w:val="0"/>
              <w:autoSpaceDN w:val="0"/>
              <w:adjustRightInd w:val="0"/>
              <w:rPr>
                <w:szCs w:val="28"/>
              </w:rPr>
            </w:pPr>
            <w:r w:rsidRPr="0053755A">
              <w:rPr>
                <w:szCs w:val="28"/>
              </w:rPr>
              <w:t>Ответственный исполнитель Подпрограммы 5</w:t>
            </w:r>
          </w:p>
        </w:tc>
        <w:tc>
          <w:tcPr>
            <w:tcW w:w="5249" w:type="dxa"/>
          </w:tcPr>
          <w:p w:rsidR="0053755A" w:rsidRPr="0053755A" w:rsidRDefault="0053755A" w:rsidP="009A48E2">
            <w:pPr>
              <w:autoSpaceDE w:val="0"/>
              <w:autoSpaceDN w:val="0"/>
              <w:adjustRightInd w:val="0"/>
              <w:jc w:val="both"/>
              <w:rPr>
                <w:szCs w:val="28"/>
              </w:rPr>
            </w:pPr>
            <w:r w:rsidRPr="0053755A">
              <w:rPr>
                <w:szCs w:val="28"/>
              </w:rPr>
              <w:t>Министерство строительство и жилищной политики Камчатского края</w:t>
            </w:r>
          </w:p>
        </w:tc>
      </w:tr>
      <w:tr w:rsidR="0053755A" w:rsidRPr="0053755A" w:rsidTr="002A6AAB">
        <w:tc>
          <w:tcPr>
            <w:tcW w:w="4390" w:type="dxa"/>
          </w:tcPr>
          <w:p w:rsidR="0053755A" w:rsidRPr="0053755A" w:rsidRDefault="0053755A" w:rsidP="009A48E2">
            <w:pPr>
              <w:autoSpaceDE w:val="0"/>
              <w:autoSpaceDN w:val="0"/>
              <w:adjustRightInd w:val="0"/>
              <w:rPr>
                <w:szCs w:val="28"/>
              </w:rPr>
            </w:pPr>
            <w:r w:rsidRPr="0053755A">
              <w:rPr>
                <w:szCs w:val="28"/>
              </w:rPr>
              <w:t>Участники Подпрограммы 5</w:t>
            </w:r>
          </w:p>
        </w:tc>
        <w:tc>
          <w:tcPr>
            <w:tcW w:w="5249" w:type="dxa"/>
          </w:tcPr>
          <w:p w:rsidR="0053755A" w:rsidRPr="0053755A" w:rsidRDefault="0053755A" w:rsidP="009A48E2">
            <w:pPr>
              <w:autoSpaceDE w:val="0"/>
              <w:autoSpaceDN w:val="0"/>
              <w:adjustRightInd w:val="0"/>
              <w:jc w:val="both"/>
              <w:rPr>
                <w:szCs w:val="28"/>
              </w:rPr>
            </w:pPr>
            <w:r w:rsidRPr="0053755A">
              <w:t>отсутствуют</w:t>
            </w:r>
          </w:p>
        </w:tc>
      </w:tr>
      <w:tr w:rsidR="0053755A" w:rsidRPr="0053755A" w:rsidTr="002A6AAB">
        <w:tc>
          <w:tcPr>
            <w:tcW w:w="4390" w:type="dxa"/>
          </w:tcPr>
          <w:p w:rsidR="0053755A" w:rsidRPr="0053755A" w:rsidRDefault="0053755A" w:rsidP="009A48E2">
            <w:pPr>
              <w:autoSpaceDE w:val="0"/>
              <w:autoSpaceDN w:val="0"/>
              <w:adjustRightInd w:val="0"/>
              <w:rPr>
                <w:szCs w:val="28"/>
              </w:rPr>
            </w:pPr>
            <w:r w:rsidRPr="0053755A">
              <w:rPr>
                <w:szCs w:val="28"/>
              </w:rPr>
              <w:t>Иные участники Подпрограммы 5</w:t>
            </w:r>
          </w:p>
        </w:tc>
        <w:tc>
          <w:tcPr>
            <w:tcW w:w="5249" w:type="dxa"/>
          </w:tcPr>
          <w:p w:rsidR="0053755A" w:rsidRPr="0053755A" w:rsidRDefault="0053755A" w:rsidP="009A48E2">
            <w:pPr>
              <w:autoSpaceDE w:val="0"/>
              <w:autoSpaceDN w:val="0"/>
              <w:adjustRightInd w:val="0"/>
              <w:jc w:val="both"/>
              <w:rPr>
                <w:szCs w:val="28"/>
              </w:rPr>
            </w:pPr>
            <w:r w:rsidRPr="0053755A">
              <w:t>органы местного самоуправления муниципальных образований в Камчатском крае (по согласованию)</w:t>
            </w:r>
          </w:p>
        </w:tc>
      </w:tr>
      <w:tr w:rsidR="0053755A" w:rsidRPr="0053755A" w:rsidTr="002A6AAB">
        <w:tc>
          <w:tcPr>
            <w:tcW w:w="4390" w:type="dxa"/>
          </w:tcPr>
          <w:p w:rsidR="0053755A" w:rsidRPr="0053755A" w:rsidRDefault="0053755A" w:rsidP="009A48E2">
            <w:pPr>
              <w:autoSpaceDE w:val="0"/>
              <w:autoSpaceDN w:val="0"/>
              <w:adjustRightInd w:val="0"/>
              <w:rPr>
                <w:szCs w:val="28"/>
              </w:rPr>
            </w:pPr>
            <w:r w:rsidRPr="0053755A">
              <w:t>Программно-целевые инструменты Подпрограммы 5</w:t>
            </w:r>
          </w:p>
        </w:tc>
        <w:tc>
          <w:tcPr>
            <w:tcW w:w="5249" w:type="dxa"/>
          </w:tcPr>
          <w:p w:rsidR="0053755A" w:rsidRPr="0053755A" w:rsidRDefault="0053755A" w:rsidP="009A48E2">
            <w:pPr>
              <w:autoSpaceDE w:val="0"/>
              <w:autoSpaceDN w:val="0"/>
              <w:adjustRightInd w:val="0"/>
              <w:jc w:val="both"/>
              <w:rPr>
                <w:szCs w:val="28"/>
              </w:rPr>
            </w:pPr>
            <w:r w:rsidRPr="0053755A">
              <w:rPr>
                <w:szCs w:val="28"/>
              </w:rPr>
              <w:t>отсутствуют</w:t>
            </w:r>
          </w:p>
        </w:tc>
      </w:tr>
      <w:tr w:rsidR="0053755A" w:rsidRPr="0053755A" w:rsidTr="002A6AAB">
        <w:tc>
          <w:tcPr>
            <w:tcW w:w="4390" w:type="dxa"/>
          </w:tcPr>
          <w:p w:rsidR="0053755A" w:rsidRPr="00422225" w:rsidRDefault="0053755A" w:rsidP="0053755A">
            <w:pPr>
              <w:autoSpaceDE w:val="0"/>
              <w:autoSpaceDN w:val="0"/>
              <w:adjustRightInd w:val="0"/>
              <w:rPr>
                <w:szCs w:val="28"/>
              </w:rPr>
            </w:pPr>
            <w:r w:rsidRPr="00422225">
              <w:rPr>
                <w:szCs w:val="28"/>
              </w:rPr>
              <w:t xml:space="preserve">Цель </w:t>
            </w:r>
            <w:r w:rsidRPr="00422225">
              <w:t>Подпрограммы 5</w:t>
            </w:r>
          </w:p>
        </w:tc>
        <w:tc>
          <w:tcPr>
            <w:tcW w:w="5249" w:type="dxa"/>
          </w:tcPr>
          <w:p w:rsidR="0053755A" w:rsidRPr="00422225" w:rsidRDefault="0053755A" w:rsidP="00422225">
            <w:pPr>
              <w:pStyle w:val="ConsPlusNormal"/>
              <w:ind w:firstLine="0"/>
              <w:jc w:val="both"/>
              <w:rPr>
                <w:rFonts w:ascii="Times New Roman" w:hAnsi="Times New Roman" w:cs="Times New Roman"/>
                <w:sz w:val="28"/>
                <w:szCs w:val="24"/>
              </w:rPr>
            </w:pPr>
            <w:r w:rsidRPr="00422225">
              <w:rPr>
                <w:rFonts w:ascii="Times New Roman" w:hAnsi="Times New Roman" w:cs="Times New Roman"/>
                <w:sz w:val="28"/>
                <w:szCs w:val="24"/>
              </w:rPr>
              <w:t>обеспечение переселения граждан из аварийных жилых домов и непригодных для проживания жилых помещений</w:t>
            </w:r>
          </w:p>
        </w:tc>
      </w:tr>
      <w:tr w:rsidR="0053755A" w:rsidRPr="0053755A" w:rsidTr="002A6AAB">
        <w:tc>
          <w:tcPr>
            <w:tcW w:w="4390" w:type="dxa"/>
          </w:tcPr>
          <w:p w:rsidR="0053755A" w:rsidRPr="00422225" w:rsidRDefault="0053755A" w:rsidP="0053755A">
            <w:pPr>
              <w:autoSpaceDE w:val="0"/>
              <w:autoSpaceDN w:val="0"/>
              <w:adjustRightInd w:val="0"/>
              <w:rPr>
                <w:szCs w:val="28"/>
              </w:rPr>
            </w:pPr>
            <w:r w:rsidRPr="00422225">
              <w:rPr>
                <w:szCs w:val="28"/>
              </w:rPr>
              <w:t xml:space="preserve">Задачи </w:t>
            </w:r>
            <w:r w:rsidRPr="00422225">
              <w:t xml:space="preserve">Подпрограммы </w:t>
            </w:r>
            <w:r w:rsidR="00422225" w:rsidRPr="00422225">
              <w:t>5</w:t>
            </w:r>
          </w:p>
        </w:tc>
        <w:tc>
          <w:tcPr>
            <w:tcW w:w="5249" w:type="dxa"/>
          </w:tcPr>
          <w:p w:rsidR="0053755A" w:rsidRPr="0053755A" w:rsidRDefault="00422225" w:rsidP="0053755A">
            <w:pPr>
              <w:widowControl w:val="0"/>
              <w:autoSpaceDE w:val="0"/>
              <w:autoSpaceDN w:val="0"/>
              <w:jc w:val="both"/>
              <w:rPr>
                <w:color w:val="FF0000"/>
              </w:rPr>
            </w:pPr>
            <w:r>
              <w:t>переселение граждан из аварийных жилых домов и непригодных для проживания жилых помещений за счет средств краевого и местных бюджетов</w:t>
            </w:r>
          </w:p>
        </w:tc>
      </w:tr>
      <w:tr w:rsidR="0053755A" w:rsidRPr="0053755A" w:rsidTr="002A6AAB">
        <w:tc>
          <w:tcPr>
            <w:tcW w:w="4390" w:type="dxa"/>
          </w:tcPr>
          <w:p w:rsidR="0053755A" w:rsidRPr="005A012A" w:rsidRDefault="0053755A" w:rsidP="0053755A">
            <w:pPr>
              <w:autoSpaceDE w:val="0"/>
              <w:autoSpaceDN w:val="0"/>
              <w:adjustRightInd w:val="0"/>
              <w:rPr>
                <w:szCs w:val="28"/>
              </w:rPr>
            </w:pPr>
            <w:r w:rsidRPr="005A012A">
              <w:rPr>
                <w:szCs w:val="28"/>
              </w:rPr>
              <w:t xml:space="preserve">Целевые показатели (индикаторы) </w:t>
            </w:r>
            <w:r w:rsidRPr="005A012A">
              <w:t xml:space="preserve">Подпрограммы </w:t>
            </w:r>
            <w:r w:rsidR="005A012A" w:rsidRPr="005A012A">
              <w:t>5</w:t>
            </w:r>
          </w:p>
        </w:tc>
        <w:tc>
          <w:tcPr>
            <w:tcW w:w="5249" w:type="dxa"/>
          </w:tcPr>
          <w:p w:rsidR="005A012A" w:rsidRDefault="005A012A" w:rsidP="005A012A">
            <w:pPr>
              <w:autoSpaceDE w:val="0"/>
              <w:autoSpaceDN w:val="0"/>
              <w:adjustRightInd w:val="0"/>
              <w:jc w:val="both"/>
            </w:pPr>
            <w:r>
              <w:t>1) количество граждан, переселенных из аварийного жилищного фонда;</w:t>
            </w:r>
          </w:p>
          <w:p w:rsidR="0053755A" w:rsidRPr="0053755A" w:rsidRDefault="005A012A" w:rsidP="005A012A">
            <w:pPr>
              <w:autoSpaceDE w:val="0"/>
              <w:autoSpaceDN w:val="0"/>
              <w:adjustRightInd w:val="0"/>
              <w:jc w:val="both"/>
              <w:rPr>
                <w:color w:val="FF0000"/>
              </w:rPr>
            </w:pPr>
            <w:r>
              <w:t>2) количество расселенных помещений (семей)</w:t>
            </w:r>
          </w:p>
        </w:tc>
      </w:tr>
      <w:tr w:rsidR="0053755A" w:rsidRPr="0053755A" w:rsidTr="002A6AAB">
        <w:tc>
          <w:tcPr>
            <w:tcW w:w="4390" w:type="dxa"/>
          </w:tcPr>
          <w:p w:rsidR="0053755A" w:rsidRPr="005A012A" w:rsidRDefault="000019F2" w:rsidP="0053755A">
            <w:pPr>
              <w:autoSpaceDE w:val="0"/>
              <w:autoSpaceDN w:val="0"/>
              <w:adjustRightInd w:val="0"/>
              <w:rPr>
                <w:szCs w:val="28"/>
              </w:rPr>
            </w:pPr>
            <w:r>
              <w:rPr>
                <w:szCs w:val="28"/>
              </w:rPr>
              <w:t>Этапы и с</w:t>
            </w:r>
            <w:r w:rsidRPr="00A35690">
              <w:rPr>
                <w:szCs w:val="28"/>
              </w:rPr>
              <w:t>рок</w:t>
            </w:r>
            <w:r>
              <w:rPr>
                <w:szCs w:val="28"/>
              </w:rPr>
              <w:t>и</w:t>
            </w:r>
            <w:r w:rsidRPr="00A35690">
              <w:rPr>
                <w:szCs w:val="28"/>
              </w:rPr>
              <w:t xml:space="preserve"> реализации </w:t>
            </w:r>
            <w:r w:rsidR="0053755A" w:rsidRPr="005A012A">
              <w:t xml:space="preserve">Подпрограммы </w:t>
            </w:r>
            <w:r w:rsidR="005A012A" w:rsidRPr="005A012A">
              <w:t>5</w:t>
            </w:r>
          </w:p>
        </w:tc>
        <w:tc>
          <w:tcPr>
            <w:tcW w:w="5249" w:type="dxa"/>
          </w:tcPr>
          <w:p w:rsidR="0053755A" w:rsidRPr="005A012A" w:rsidRDefault="0053755A" w:rsidP="0053755A">
            <w:pPr>
              <w:autoSpaceDE w:val="0"/>
              <w:autoSpaceDN w:val="0"/>
              <w:adjustRightInd w:val="0"/>
              <w:jc w:val="both"/>
              <w:rPr>
                <w:szCs w:val="28"/>
              </w:rPr>
            </w:pPr>
            <w:r w:rsidRPr="005A012A">
              <w:t>в один этап с 2014 года по 2025 год</w:t>
            </w:r>
          </w:p>
        </w:tc>
      </w:tr>
      <w:tr w:rsidR="0053755A" w:rsidRPr="0053755A" w:rsidTr="002A6AAB">
        <w:tc>
          <w:tcPr>
            <w:tcW w:w="4390" w:type="dxa"/>
          </w:tcPr>
          <w:p w:rsidR="0053755A" w:rsidRPr="0053755A" w:rsidRDefault="0053755A" w:rsidP="0053755A">
            <w:pPr>
              <w:autoSpaceDE w:val="0"/>
              <w:autoSpaceDN w:val="0"/>
              <w:adjustRightInd w:val="0"/>
              <w:rPr>
                <w:color w:val="FF0000"/>
                <w:szCs w:val="28"/>
              </w:rPr>
            </w:pPr>
            <w:r w:rsidRPr="005A012A">
              <w:rPr>
                <w:szCs w:val="28"/>
              </w:rPr>
              <w:t xml:space="preserve">Объемы бюджетных ассигнований </w:t>
            </w:r>
            <w:r w:rsidRPr="005A012A">
              <w:t xml:space="preserve">Подпрограммы </w:t>
            </w:r>
            <w:r w:rsidR="005A012A" w:rsidRPr="005A012A">
              <w:t>5</w:t>
            </w:r>
          </w:p>
        </w:tc>
        <w:tc>
          <w:tcPr>
            <w:tcW w:w="5249" w:type="dxa"/>
          </w:tcPr>
          <w:p w:rsidR="005A012A" w:rsidRPr="00945EA0" w:rsidRDefault="005A012A" w:rsidP="005A012A">
            <w:pPr>
              <w:suppressAutoHyphens/>
              <w:jc w:val="both"/>
              <w:rPr>
                <w:szCs w:val="28"/>
              </w:rPr>
            </w:pPr>
            <w:r w:rsidRPr="00945EA0">
              <w:rPr>
                <w:szCs w:val="28"/>
              </w:rPr>
              <w:t xml:space="preserve">общий объем финансирования Подпрограммы 5 составляет </w:t>
            </w:r>
            <w:r w:rsidR="00622225" w:rsidRPr="00945EA0">
              <w:rPr>
                <w:szCs w:val="28"/>
              </w:rPr>
              <w:br/>
              <w:t>1</w:t>
            </w:r>
            <w:r w:rsidR="00622225" w:rsidRPr="00945EA0">
              <w:rPr>
                <w:szCs w:val="28"/>
                <w:lang w:val="en-US"/>
              </w:rPr>
              <w:t> </w:t>
            </w:r>
            <w:r w:rsidR="00945EA0" w:rsidRPr="00945EA0">
              <w:rPr>
                <w:szCs w:val="28"/>
              </w:rPr>
              <w:t>711</w:t>
            </w:r>
            <w:r w:rsidR="00622225" w:rsidRPr="00945EA0">
              <w:rPr>
                <w:szCs w:val="28"/>
                <w:lang w:val="en-US"/>
              </w:rPr>
              <w:t> </w:t>
            </w:r>
            <w:r w:rsidR="00945EA0" w:rsidRPr="00945EA0">
              <w:rPr>
                <w:szCs w:val="28"/>
              </w:rPr>
              <w:t>835,89280</w:t>
            </w:r>
            <w:r w:rsidRPr="00945EA0">
              <w:rPr>
                <w:szCs w:val="28"/>
              </w:rPr>
              <w:t xml:space="preserve"> тыс. рублей, в том числе по годам:</w:t>
            </w:r>
          </w:p>
          <w:p w:rsidR="005A012A" w:rsidRPr="00945EA0" w:rsidRDefault="005A012A" w:rsidP="005A012A">
            <w:pPr>
              <w:suppressAutoHyphens/>
              <w:jc w:val="both"/>
              <w:rPr>
                <w:szCs w:val="28"/>
              </w:rPr>
            </w:pPr>
            <w:r w:rsidRPr="00945EA0">
              <w:rPr>
                <w:szCs w:val="28"/>
              </w:rPr>
              <w:t>2014 год - 145 282,63430 тыс. рублей;</w:t>
            </w:r>
          </w:p>
          <w:p w:rsidR="005A012A" w:rsidRPr="00945EA0" w:rsidRDefault="005A012A" w:rsidP="005A012A">
            <w:pPr>
              <w:suppressAutoHyphens/>
              <w:jc w:val="both"/>
              <w:rPr>
                <w:szCs w:val="28"/>
              </w:rPr>
            </w:pPr>
            <w:r w:rsidRPr="00945EA0">
              <w:rPr>
                <w:szCs w:val="28"/>
              </w:rPr>
              <w:t>2015 год - 179 738,16073 тыс. рублей;</w:t>
            </w:r>
          </w:p>
          <w:p w:rsidR="005A012A" w:rsidRPr="00945EA0" w:rsidRDefault="005A012A" w:rsidP="005A012A">
            <w:pPr>
              <w:suppressAutoHyphens/>
              <w:jc w:val="both"/>
              <w:rPr>
                <w:szCs w:val="28"/>
              </w:rPr>
            </w:pPr>
            <w:r w:rsidRPr="00945EA0">
              <w:rPr>
                <w:szCs w:val="28"/>
              </w:rPr>
              <w:t>2016 год - 290 235,29997 тыс. рублей;</w:t>
            </w:r>
          </w:p>
          <w:p w:rsidR="005A012A" w:rsidRPr="00945EA0" w:rsidRDefault="005A012A" w:rsidP="005A012A">
            <w:pPr>
              <w:suppressAutoHyphens/>
              <w:jc w:val="both"/>
              <w:rPr>
                <w:szCs w:val="28"/>
              </w:rPr>
            </w:pPr>
            <w:r w:rsidRPr="00945EA0">
              <w:rPr>
                <w:szCs w:val="28"/>
              </w:rPr>
              <w:t>2017 год - 206 983,50543 тыс. рублей;</w:t>
            </w:r>
          </w:p>
          <w:p w:rsidR="005A012A" w:rsidRPr="00945EA0" w:rsidRDefault="005A012A" w:rsidP="005A012A">
            <w:pPr>
              <w:suppressAutoHyphens/>
              <w:jc w:val="both"/>
              <w:rPr>
                <w:szCs w:val="28"/>
              </w:rPr>
            </w:pPr>
            <w:r w:rsidRPr="00945EA0">
              <w:rPr>
                <w:szCs w:val="28"/>
              </w:rPr>
              <w:lastRenderedPageBreak/>
              <w:t>2018 год - 574 452,48836 тыс. рублей;</w:t>
            </w:r>
          </w:p>
          <w:p w:rsidR="005A012A" w:rsidRPr="00945EA0" w:rsidRDefault="005A012A" w:rsidP="005A012A">
            <w:pPr>
              <w:suppressAutoHyphens/>
              <w:jc w:val="both"/>
              <w:rPr>
                <w:szCs w:val="28"/>
              </w:rPr>
            </w:pPr>
            <w:r w:rsidRPr="00945EA0">
              <w:rPr>
                <w:szCs w:val="28"/>
              </w:rPr>
              <w:t>2019 год - 52 602,95498 тыс. рублей;</w:t>
            </w:r>
          </w:p>
          <w:p w:rsidR="005A012A" w:rsidRPr="00945EA0" w:rsidRDefault="005A012A" w:rsidP="005A012A">
            <w:pPr>
              <w:suppressAutoHyphens/>
              <w:jc w:val="both"/>
              <w:rPr>
                <w:szCs w:val="28"/>
              </w:rPr>
            </w:pPr>
            <w:r w:rsidRPr="00945EA0">
              <w:rPr>
                <w:szCs w:val="28"/>
              </w:rPr>
              <w:t>2020 год - 88 814,18743 тыс. рублей;</w:t>
            </w:r>
          </w:p>
          <w:p w:rsidR="005A012A" w:rsidRPr="00945EA0" w:rsidRDefault="00945EA0" w:rsidP="005A012A">
            <w:pPr>
              <w:suppressAutoHyphens/>
              <w:jc w:val="both"/>
              <w:rPr>
                <w:szCs w:val="28"/>
              </w:rPr>
            </w:pPr>
            <w:r w:rsidRPr="00945EA0">
              <w:rPr>
                <w:szCs w:val="28"/>
              </w:rPr>
              <w:t>2021 год - 173 726,66161</w:t>
            </w:r>
            <w:r w:rsidR="005A012A" w:rsidRPr="00945EA0">
              <w:rPr>
                <w:szCs w:val="28"/>
              </w:rPr>
              <w:t xml:space="preserve"> тыс. рублей;</w:t>
            </w:r>
          </w:p>
          <w:p w:rsidR="005A012A" w:rsidRPr="00945EA0" w:rsidRDefault="005A012A" w:rsidP="005A012A">
            <w:pPr>
              <w:suppressAutoHyphens/>
              <w:jc w:val="both"/>
              <w:rPr>
                <w:szCs w:val="28"/>
              </w:rPr>
            </w:pPr>
            <w:r w:rsidRPr="00945EA0">
              <w:rPr>
                <w:szCs w:val="28"/>
              </w:rPr>
              <w:t>2022 год - 0,00000 тыс. рублей;</w:t>
            </w:r>
          </w:p>
          <w:p w:rsidR="005A012A" w:rsidRPr="00945EA0" w:rsidRDefault="005A012A" w:rsidP="005A012A">
            <w:pPr>
              <w:suppressAutoHyphens/>
              <w:jc w:val="both"/>
              <w:rPr>
                <w:szCs w:val="28"/>
              </w:rPr>
            </w:pPr>
            <w:r w:rsidRPr="00945EA0">
              <w:rPr>
                <w:szCs w:val="28"/>
              </w:rPr>
              <w:t>2023 год - 0,00000 тыс. рублей;</w:t>
            </w:r>
          </w:p>
          <w:p w:rsidR="005A012A" w:rsidRPr="00945EA0" w:rsidRDefault="005A012A" w:rsidP="005A012A">
            <w:pPr>
              <w:suppressAutoHyphens/>
              <w:jc w:val="both"/>
              <w:rPr>
                <w:szCs w:val="28"/>
              </w:rPr>
            </w:pPr>
            <w:r w:rsidRPr="00945EA0">
              <w:rPr>
                <w:szCs w:val="28"/>
              </w:rPr>
              <w:t>2024 год - 0,00000 тыс. рублей;</w:t>
            </w:r>
          </w:p>
          <w:p w:rsidR="005A012A" w:rsidRPr="00945EA0" w:rsidRDefault="005A012A" w:rsidP="005A012A">
            <w:pPr>
              <w:suppressAutoHyphens/>
              <w:jc w:val="both"/>
              <w:rPr>
                <w:szCs w:val="28"/>
              </w:rPr>
            </w:pPr>
            <w:r w:rsidRPr="00945EA0">
              <w:rPr>
                <w:szCs w:val="28"/>
              </w:rPr>
              <w:t>2025 год - 0,00000 тыс. рублей;</w:t>
            </w:r>
          </w:p>
          <w:p w:rsidR="005A012A" w:rsidRPr="00945EA0" w:rsidRDefault="005A012A" w:rsidP="005A012A">
            <w:pPr>
              <w:suppressAutoHyphens/>
              <w:jc w:val="both"/>
              <w:rPr>
                <w:szCs w:val="28"/>
              </w:rPr>
            </w:pPr>
            <w:r w:rsidRPr="00945EA0">
              <w:rPr>
                <w:szCs w:val="28"/>
              </w:rPr>
              <w:t>из них за счет средств:</w:t>
            </w:r>
          </w:p>
          <w:p w:rsidR="005A012A" w:rsidRPr="00945EA0" w:rsidRDefault="00945EA0" w:rsidP="005A012A">
            <w:pPr>
              <w:suppressAutoHyphens/>
              <w:jc w:val="both"/>
              <w:rPr>
                <w:szCs w:val="28"/>
              </w:rPr>
            </w:pPr>
            <w:r w:rsidRPr="00945EA0">
              <w:rPr>
                <w:szCs w:val="28"/>
              </w:rPr>
              <w:t>краевого бюджета – 1</w:t>
            </w:r>
            <w:r w:rsidRPr="00945EA0">
              <w:rPr>
                <w:szCs w:val="28"/>
                <w:lang w:val="en-US"/>
              </w:rPr>
              <w:t> </w:t>
            </w:r>
            <w:r w:rsidRPr="00945EA0">
              <w:rPr>
                <w:szCs w:val="28"/>
              </w:rPr>
              <w:t>692</w:t>
            </w:r>
            <w:r w:rsidRPr="00945EA0">
              <w:rPr>
                <w:szCs w:val="28"/>
                <w:lang w:val="en-US"/>
              </w:rPr>
              <w:t> </w:t>
            </w:r>
            <w:r>
              <w:rPr>
                <w:szCs w:val="28"/>
              </w:rPr>
              <w:t>630,04239</w:t>
            </w:r>
            <w:r w:rsidR="005A012A" w:rsidRPr="00945EA0">
              <w:rPr>
                <w:szCs w:val="28"/>
              </w:rPr>
              <w:t xml:space="preserve"> тыс. рублей, в том числе по годам:</w:t>
            </w:r>
          </w:p>
          <w:p w:rsidR="005A012A" w:rsidRPr="00945EA0" w:rsidRDefault="005A012A" w:rsidP="005A012A">
            <w:pPr>
              <w:suppressAutoHyphens/>
              <w:jc w:val="both"/>
              <w:rPr>
                <w:szCs w:val="28"/>
              </w:rPr>
            </w:pPr>
            <w:r w:rsidRPr="00945EA0">
              <w:rPr>
                <w:szCs w:val="28"/>
              </w:rPr>
              <w:t>2014 год - 143 469,04626 тыс. рублей;</w:t>
            </w:r>
          </w:p>
          <w:p w:rsidR="005A012A" w:rsidRPr="00945EA0" w:rsidRDefault="005A012A" w:rsidP="005A012A">
            <w:pPr>
              <w:suppressAutoHyphens/>
              <w:jc w:val="both"/>
              <w:rPr>
                <w:szCs w:val="28"/>
              </w:rPr>
            </w:pPr>
            <w:r w:rsidRPr="00945EA0">
              <w:rPr>
                <w:szCs w:val="28"/>
              </w:rPr>
              <w:t>2015 год - 176 192,08059 тыс. рублей;</w:t>
            </w:r>
          </w:p>
          <w:p w:rsidR="005A012A" w:rsidRPr="00945EA0" w:rsidRDefault="005A012A" w:rsidP="005A012A">
            <w:pPr>
              <w:suppressAutoHyphens/>
              <w:jc w:val="both"/>
              <w:rPr>
                <w:szCs w:val="28"/>
              </w:rPr>
            </w:pPr>
            <w:r w:rsidRPr="00945EA0">
              <w:rPr>
                <w:szCs w:val="28"/>
              </w:rPr>
              <w:t>2016 год - 286 336,20463 тыс. рублей;</w:t>
            </w:r>
          </w:p>
          <w:p w:rsidR="005A012A" w:rsidRPr="00945EA0" w:rsidRDefault="005A012A" w:rsidP="005A012A">
            <w:pPr>
              <w:suppressAutoHyphens/>
              <w:jc w:val="both"/>
              <w:rPr>
                <w:szCs w:val="28"/>
              </w:rPr>
            </w:pPr>
            <w:r w:rsidRPr="00945EA0">
              <w:rPr>
                <w:szCs w:val="28"/>
              </w:rPr>
              <w:t>2017 год - 205 932,38146 тыс. рублей;</w:t>
            </w:r>
          </w:p>
          <w:p w:rsidR="005A012A" w:rsidRPr="00945EA0" w:rsidRDefault="005A012A" w:rsidP="005A012A">
            <w:pPr>
              <w:suppressAutoHyphens/>
              <w:jc w:val="both"/>
              <w:rPr>
                <w:szCs w:val="28"/>
              </w:rPr>
            </w:pPr>
            <w:r w:rsidRPr="00945EA0">
              <w:rPr>
                <w:szCs w:val="28"/>
              </w:rPr>
              <w:t>2018 год - 568 707,96348 тыс. рублей;</w:t>
            </w:r>
          </w:p>
          <w:p w:rsidR="005A012A" w:rsidRPr="00945EA0" w:rsidRDefault="005A012A" w:rsidP="005A012A">
            <w:pPr>
              <w:suppressAutoHyphens/>
              <w:jc w:val="both"/>
              <w:rPr>
                <w:szCs w:val="28"/>
              </w:rPr>
            </w:pPr>
            <w:r w:rsidRPr="00945EA0">
              <w:rPr>
                <w:szCs w:val="28"/>
              </w:rPr>
              <w:t>2019 год - 52 076,92543 тыс. рублей;</w:t>
            </w:r>
          </w:p>
          <w:p w:rsidR="005A012A" w:rsidRPr="00945EA0" w:rsidRDefault="005A012A" w:rsidP="005A012A">
            <w:pPr>
              <w:suppressAutoHyphens/>
              <w:jc w:val="both"/>
              <w:rPr>
                <w:szCs w:val="28"/>
              </w:rPr>
            </w:pPr>
            <w:r w:rsidRPr="00945EA0">
              <w:rPr>
                <w:szCs w:val="28"/>
              </w:rPr>
              <w:t>2020 год - 87 926,04555 тыс. рублей;</w:t>
            </w:r>
          </w:p>
          <w:p w:rsidR="005A012A" w:rsidRPr="00945EA0" w:rsidRDefault="00945EA0" w:rsidP="005A012A">
            <w:pPr>
              <w:suppressAutoHyphens/>
              <w:jc w:val="both"/>
              <w:rPr>
                <w:szCs w:val="28"/>
              </w:rPr>
            </w:pPr>
            <w:r w:rsidRPr="00945EA0">
              <w:rPr>
                <w:szCs w:val="28"/>
              </w:rPr>
              <w:t>2021 год - 171 989,39499</w:t>
            </w:r>
            <w:r w:rsidR="005A012A" w:rsidRPr="00945EA0">
              <w:rPr>
                <w:szCs w:val="28"/>
              </w:rPr>
              <w:t xml:space="preserve"> тыс. рублей;</w:t>
            </w:r>
          </w:p>
          <w:p w:rsidR="005A012A" w:rsidRPr="00945EA0" w:rsidRDefault="005A012A" w:rsidP="005A012A">
            <w:pPr>
              <w:suppressAutoHyphens/>
              <w:jc w:val="both"/>
              <w:rPr>
                <w:szCs w:val="28"/>
              </w:rPr>
            </w:pPr>
            <w:r w:rsidRPr="00945EA0">
              <w:rPr>
                <w:szCs w:val="28"/>
              </w:rPr>
              <w:t>2022 год - 0,00000 тыс. рублей;</w:t>
            </w:r>
          </w:p>
          <w:p w:rsidR="005A012A" w:rsidRPr="00945EA0" w:rsidRDefault="005A012A" w:rsidP="005A012A">
            <w:pPr>
              <w:suppressAutoHyphens/>
              <w:jc w:val="both"/>
              <w:rPr>
                <w:szCs w:val="28"/>
              </w:rPr>
            </w:pPr>
            <w:r w:rsidRPr="00945EA0">
              <w:rPr>
                <w:szCs w:val="28"/>
              </w:rPr>
              <w:t>2023 год - 0,00000 тыс. рублей;</w:t>
            </w:r>
          </w:p>
          <w:p w:rsidR="005A012A" w:rsidRPr="00945EA0" w:rsidRDefault="005A012A" w:rsidP="005A012A">
            <w:pPr>
              <w:suppressAutoHyphens/>
              <w:jc w:val="both"/>
              <w:rPr>
                <w:szCs w:val="28"/>
              </w:rPr>
            </w:pPr>
            <w:r w:rsidRPr="00945EA0">
              <w:rPr>
                <w:szCs w:val="28"/>
              </w:rPr>
              <w:t>2024 год - 0,00000 тыс. рублей;</w:t>
            </w:r>
          </w:p>
          <w:p w:rsidR="005A012A" w:rsidRPr="00945EA0" w:rsidRDefault="005A012A" w:rsidP="005A012A">
            <w:pPr>
              <w:suppressAutoHyphens/>
              <w:jc w:val="both"/>
              <w:rPr>
                <w:szCs w:val="28"/>
              </w:rPr>
            </w:pPr>
            <w:r w:rsidRPr="00945EA0">
              <w:rPr>
                <w:szCs w:val="28"/>
              </w:rPr>
              <w:t>2025 год - 0,00000 тыс. рублей;</w:t>
            </w:r>
          </w:p>
          <w:p w:rsidR="005A012A" w:rsidRPr="00945EA0" w:rsidRDefault="005A012A" w:rsidP="005A012A">
            <w:pPr>
              <w:suppressAutoHyphens/>
              <w:jc w:val="both"/>
              <w:rPr>
                <w:szCs w:val="28"/>
              </w:rPr>
            </w:pPr>
            <w:r w:rsidRPr="00945EA0">
              <w:rPr>
                <w:szCs w:val="28"/>
              </w:rPr>
              <w:t>местных бюджетов (по согласованию) -</w:t>
            </w:r>
            <w:r w:rsidR="00945EA0" w:rsidRPr="00945EA0">
              <w:rPr>
                <w:szCs w:val="28"/>
              </w:rPr>
              <w:br/>
              <w:t>19</w:t>
            </w:r>
            <w:r w:rsidR="00945EA0" w:rsidRPr="00945EA0">
              <w:rPr>
                <w:szCs w:val="28"/>
                <w:lang w:val="en-US"/>
              </w:rPr>
              <w:t> </w:t>
            </w:r>
            <w:r w:rsidR="00945EA0" w:rsidRPr="00945EA0">
              <w:rPr>
                <w:szCs w:val="28"/>
              </w:rPr>
              <w:t>205,85041</w:t>
            </w:r>
            <w:r w:rsidRPr="00945EA0">
              <w:rPr>
                <w:szCs w:val="28"/>
              </w:rPr>
              <w:t xml:space="preserve"> тыс. рублей, в том числе по годам:</w:t>
            </w:r>
          </w:p>
          <w:p w:rsidR="005A012A" w:rsidRPr="00945EA0" w:rsidRDefault="005A012A" w:rsidP="005A012A">
            <w:pPr>
              <w:suppressAutoHyphens/>
              <w:jc w:val="both"/>
              <w:rPr>
                <w:szCs w:val="28"/>
              </w:rPr>
            </w:pPr>
            <w:r w:rsidRPr="00945EA0">
              <w:rPr>
                <w:szCs w:val="28"/>
              </w:rPr>
              <w:t>2014 год - 1 813,58804 тыс. рублей;</w:t>
            </w:r>
          </w:p>
          <w:p w:rsidR="005A012A" w:rsidRPr="00945EA0" w:rsidRDefault="005A012A" w:rsidP="005A012A">
            <w:pPr>
              <w:suppressAutoHyphens/>
              <w:jc w:val="both"/>
              <w:rPr>
                <w:szCs w:val="28"/>
              </w:rPr>
            </w:pPr>
            <w:r w:rsidRPr="00945EA0">
              <w:rPr>
                <w:szCs w:val="28"/>
              </w:rPr>
              <w:t>2015 год - 3 546,08014 тыс. рублей;</w:t>
            </w:r>
          </w:p>
          <w:p w:rsidR="005A012A" w:rsidRPr="00945EA0" w:rsidRDefault="005A012A" w:rsidP="005A012A">
            <w:pPr>
              <w:suppressAutoHyphens/>
              <w:jc w:val="both"/>
              <w:rPr>
                <w:szCs w:val="28"/>
              </w:rPr>
            </w:pPr>
            <w:r w:rsidRPr="00945EA0">
              <w:rPr>
                <w:szCs w:val="28"/>
              </w:rPr>
              <w:t>2016 год - 3 899,09534 тыс. рублей;</w:t>
            </w:r>
          </w:p>
          <w:p w:rsidR="005A012A" w:rsidRPr="00945EA0" w:rsidRDefault="005A012A" w:rsidP="005A012A">
            <w:pPr>
              <w:suppressAutoHyphens/>
              <w:jc w:val="both"/>
              <w:rPr>
                <w:szCs w:val="28"/>
              </w:rPr>
            </w:pPr>
            <w:r w:rsidRPr="00945EA0">
              <w:rPr>
                <w:szCs w:val="28"/>
              </w:rPr>
              <w:t>2017 год - 1 051,12397 тыс. рублей;</w:t>
            </w:r>
          </w:p>
          <w:p w:rsidR="005A012A" w:rsidRPr="00945EA0" w:rsidRDefault="005A012A" w:rsidP="005A012A">
            <w:pPr>
              <w:suppressAutoHyphens/>
              <w:jc w:val="both"/>
              <w:rPr>
                <w:szCs w:val="28"/>
              </w:rPr>
            </w:pPr>
            <w:r w:rsidRPr="00945EA0">
              <w:rPr>
                <w:szCs w:val="28"/>
              </w:rPr>
              <w:t>2018 год - 5 744,52488 тыс. рублей;</w:t>
            </w:r>
          </w:p>
          <w:p w:rsidR="005A012A" w:rsidRPr="00945EA0" w:rsidRDefault="005A012A" w:rsidP="005A012A">
            <w:pPr>
              <w:suppressAutoHyphens/>
              <w:jc w:val="both"/>
              <w:rPr>
                <w:szCs w:val="28"/>
              </w:rPr>
            </w:pPr>
            <w:r w:rsidRPr="00945EA0">
              <w:rPr>
                <w:szCs w:val="28"/>
              </w:rPr>
              <w:t>2019 год - 526,02955 тыс. рублей;</w:t>
            </w:r>
          </w:p>
          <w:p w:rsidR="005A012A" w:rsidRPr="00945EA0" w:rsidRDefault="005A012A" w:rsidP="005A012A">
            <w:pPr>
              <w:suppressAutoHyphens/>
              <w:jc w:val="both"/>
              <w:rPr>
                <w:szCs w:val="28"/>
              </w:rPr>
            </w:pPr>
            <w:r w:rsidRPr="00945EA0">
              <w:rPr>
                <w:szCs w:val="28"/>
              </w:rPr>
              <w:t>2020 год - 888,14187 тыс. рублей;</w:t>
            </w:r>
          </w:p>
          <w:p w:rsidR="005A012A" w:rsidRPr="00945EA0" w:rsidRDefault="005A012A" w:rsidP="005A012A">
            <w:pPr>
              <w:suppressAutoHyphens/>
              <w:jc w:val="both"/>
              <w:rPr>
                <w:szCs w:val="28"/>
              </w:rPr>
            </w:pPr>
            <w:r w:rsidRPr="00945EA0">
              <w:rPr>
                <w:szCs w:val="28"/>
              </w:rPr>
              <w:t xml:space="preserve">2021 год </w:t>
            </w:r>
            <w:r w:rsidR="00945EA0" w:rsidRPr="00945EA0">
              <w:rPr>
                <w:szCs w:val="28"/>
              </w:rPr>
              <w:t>–</w:t>
            </w:r>
            <w:r w:rsidRPr="00945EA0">
              <w:rPr>
                <w:szCs w:val="28"/>
              </w:rPr>
              <w:t xml:space="preserve"> </w:t>
            </w:r>
            <w:r w:rsidR="00945EA0" w:rsidRPr="00946907">
              <w:rPr>
                <w:szCs w:val="28"/>
              </w:rPr>
              <w:t>1</w:t>
            </w:r>
            <w:r w:rsidR="00945EA0" w:rsidRPr="00945EA0">
              <w:rPr>
                <w:szCs w:val="28"/>
                <w:lang w:val="en-US"/>
              </w:rPr>
              <w:t> </w:t>
            </w:r>
            <w:r w:rsidR="00945EA0" w:rsidRPr="00945EA0">
              <w:rPr>
                <w:szCs w:val="28"/>
              </w:rPr>
              <w:t>737,26662</w:t>
            </w:r>
            <w:r w:rsidRPr="00945EA0">
              <w:rPr>
                <w:szCs w:val="28"/>
              </w:rPr>
              <w:t xml:space="preserve"> тыс. рублей;</w:t>
            </w:r>
          </w:p>
          <w:p w:rsidR="005A012A" w:rsidRPr="00945EA0" w:rsidRDefault="005A012A" w:rsidP="005A012A">
            <w:pPr>
              <w:suppressAutoHyphens/>
              <w:jc w:val="both"/>
              <w:rPr>
                <w:szCs w:val="28"/>
              </w:rPr>
            </w:pPr>
            <w:r w:rsidRPr="00945EA0">
              <w:rPr>
                <w:szCs w:val="28"/>
              </w:rPr>
              <w:t>2022 год - 0,00000 тыс. рублей;</w:t>
            </w:r>
          </w:p>
          <w:p w:rsidR="005A012A" w:rsidRPr="00945EA0" w:rsidRDefault="005A012A" w:rsidP="005A012A">
            <w:pPr>
              <w:suppressAutoHyphens/>
              <w:jc w:val="both"/>
              <w:rPr>
                <w:szCs w:val="28"/>
              </w:rPr>
            </w:pPr>
            <w:r w:rsidRPr="00945EA0">
              <w:rPr>
                <w:szCs w:val="28"/>
              </w:rPr>
              <w:t>2023 год - 0,00000 тыс. рублей;</w:t>
            </w:r>
          </w:p>
          <w:p w:rsidR="005A012A" w:rsidRPr="00945EA0" w:rsidRDefault="005A012A" w:rsidP="005A012A">
            <w:pPr>
              <w:suppressAutoHyphens/>
              <w:jc w:val="both"/>
              <w:rPr>
                <w:szCs w:val="28"/>
              </w:rPr>
            </w:pPr>
            <w:r w:rsidRPr="00945EA0">
              <w:rPr>
                <w:szCs w:val="28"/>
              </w:rPr>
              <w:t>2024 год - 0,00000 тыс. рублей;</w:t>
            </w:r>
          </w:p>
          <w:p w:rsidR="0053755A" w:rsidRPr="00945EA0" w:rsidRDefault="005A012A" w:rsidP="005A012A">
            <w:pPr>
              <w:suppressAutoHyphens/>
              <w:jc w:val="both"/>
              <w:rPr>
                <w:szCs w:val="28"/>
                <w:highlight w:val="yellow"/>
              </w:rPr>
            </w:pPr>
            <w:r w:rsidRPr="00945EA0">
              <w:rPr>
                <w:szCs w:val="28"/>
              </w:rPr>
              <w:t>2025 год - 0,00000 тыс. рублей;</w:t>
            </w:r>
          </w:p>
        </w:tc>
      </w:tr>
      <w:tr w:rsidR="0053755A" w:rsidRPr="0053755A" w:rsidTr="002A6AAB">
        <w:tc>
          <w:tcPr>
            <w:tcW w:w="4390" w:type="dxa"/>
          </w:tcPr>
          <w:p w:rsidR="0053755A" w:rsidRPr="0053755A" w:rsidRDefault="0053755A" w:rsidP="0053755A">
            <w:pPr>
              <w:autoSpaceDE w:val="0"/>
              <w:autoSpaceDN w:val="0"/>
              <w:adjustRightInd w:val="0"/>
              <w:rPr>
                <w:color w:val="FF0000"/>
                <w:szCs w:val="28"/>
              </w:rPr>
            </w:pPr>
            <w:r w:rsidRPr="005A012A">
              <w:rPr>
                <w:szCs w:val="28"/>
              </w:rPr>
              <w:lastRenderedPageBreak/>
              <w:t xml:space="preserve">Ожидаемые результаты реализации Подпрограммы </w:t>
            </w:r>
            <w:r w:rsidR="005A012A" w:rsidRPr="005A012A">
              <w:rPr>
                <w:szCs w:val="28"/>
              </w:rPr>
              <w:t>5</w:t>
            </w:r>
          </w:p>
        </w:tc>
        <w:tc>
          <w:tcPr>
            <w:tcW w:w="5249" w:type="dxa"/>
          </w:tcPr>
          <w:p w:rsidR="005A012A" w:rsidRPr="005A012A" w:rsidRDefault="005A012A" w:rsidP="005A012A">
            <w:pPr>
              <w:pStyle w:val="ConsPlusNormal"/>
              <w:ind w:firstLine="0"/>
              <w:jc w:val="both"/>
              <w:rPr>
                <w:rFonts w:ascii="Times New Roman" w:hAnsi="Times New Roman" w:cs="Times New Roman"/>
                <w:sz w:val="28"/>
                <w:szCs w:val="24"/>
              </w:rPr>
            </w:pPr>
            <w:r w:rsidRPr="005A012A">
              <w:rPr>
                <w:rFonts w:ascii="Times New Roman" w:hAnsi="Times New Roman" w:cs="Times New Roman"/>
                <w:sz w:val="28"/>
                <w:szCs w:val="24"/>
              </w:rPr>
              <w:t>1) переселение 2251 человек, проживающих в аварийном жилищном фонде, в благоустроенные жилые помещения, соответствующие установленным санитарным и техническим правилам и нормам;</w:t>
            </w:r>
          </w:p>
          <w:p w:rsidR="0053755A" w:rsidRPr="005A012A" w:rsidRDefault="005A012A" w:rsidP="005A012A">
            <w:pPr>
              <w:autoSpaceDE w:val="0"/>
              <w:autoSpaceDN w:val="0"/>
              <w:adjustRightInd w:val="0"/>
              <w:jc w:val="both"/>
            </w:pPr>
            <w:r>
              <w:lastRenderedPageBreak/>
              <w:t>2) улучшение жилищных условий - 1019 семей (граждан)</w:t>
            </w:r>
          </w:p>
        </w:tc>
      </w:tr>
    </w:tbl>
    <w:p w:rsidR="0053755A" w:rsidRDefault="0053755A" w:rsidP="003B1FE1">
      <w:pPr>
        <w:autoSpaceDE w:val="0"/>
        <w:autoSpaceDN w:val="0"/>
        <w:adjustRightInd w:val="0"/>
        <w:ind w:firstLine="540"/>
        <w:jc w:val="center"/>
        <w:rPr>
          <w:color w:val="FF0000"/>
          <w:szCs w:val="28"/>
        </w:rPr>
      </w:pPr>
    </w:p>
    <w:p w:rsidR="002A417F" w:rsidRPr="002A417F" w:rsidRDefault="002A417F" w:rsidP="002A417F">
      <w:pPr>
        <w:autoSpaceDE w:val="0"/>
        <w:autoSpaceDN w:val="0"/>
        <w:adjustRightInd w:val="0"/>
        <w:ind w:firstLine="540"/>
        <w:jc w:val="center"/>
      </w:pPr>
      <w:r w:rsidRPr="002A417F">
        <w:t>Паспорт подпрограммы 6</w:t>
      </w:r>
    </w:p>
    <w:p w:rsidR="002A417F" w:rsidRPr="002A417F" w:rsidRDefault="002A417F" w:rsidP="002A417F">
      <w:pPr>
        <w:pStyle w:val="ConsPlusTitle"/>
        <w:jc w:val="center"/>
        <w:rPr>
          <w:rFonts w:ascii="Times New Roman" w:hAnsi="Times New Roman" w:cs="Times New Roman"/>
          <w:b w:val="0"/>
          <w:bCs w:val="0"/>
          <w:sz w:val="28"/>
          <w:szCs w:val="24"/>
        </w:rPr>
      </w:pPr>
      <w:r w:rsidRPr="002A417F">
        <w:rPr>
          <w:rFonts w:ascii="Times New Roman" w:hAnsi="Times New Roman" w:cs="Times New Roman"/>
          <w:b w:val="0"/>
          <w:bCs w:val="0"/>
          <w:sz w:val="28"/>
          <w:szCs w:val="24"/>
        </w:rPr>
        <w:t>«</w:t>
      </w:r>
      <w:r>
        <w:rPr>
          <w:rFonts w:ascii="Times New Roman" w:hAnsi="Times New Roman" w:cs="Times New Roman"/>
          <w:b w:val="0"/>
          <w:bCs w:val="0"/>
          <w:sz w:val="32"/>
          <w:szCs w:val="24"/>
        </w:rPr>
        <w:t>О</w:t>
      </w:r>
      <w:r w:rsidRPr="002A417F">
        <w:rPr>
          <w:rFonts w:ascii="Times New Roman" w:hAnsi="Times New Roman" w:cs="Times New Roman"/>
          <w:b w:val="0"/>
          <w:bCs w:val="0"/>
          <w:sz w:val="32"/>
          <w:szCs w:val="24"/>
        </w:rPr>
        <w:t>беспечение жильем молодых семей</w:t>
      </w:r>
      <w:r w:rsidRPr="002A417F">
        <w:rPr>
          <w:rFonts w:ascii="Times New Roman" w:hAnsi="Times New Roman" w:cs="Times New Roman"/>
          <w:b w:val="0"/>
          <w:bCs w:val="0"/>
          <w:sz w:val="28"/>
          <w:szCs w:val="24"/>
        </w:rPr>
        <w:t>»</w:t>
      </w:r>
    </w:p>
    <w:p w:rsidR="002A417F" w:rsidRPr="002A417F" w:rsidRDefault="002A417F" w:rsidP="002A417F">
      <w:pPr>
        <w:autoSpaceDE w:val="0"/>
        <w:autoSpaceDN w:val="0"/>
        <w:adjustRightInd w:val="0"/>
        <w:ind w:firstLine="540"/>
        <w:jc w:val="center"/>
      </w:pPr>
      <w:r>
        <w:t>(далее - Подпрограмма 6</w:t>
      </w:r>
      <w:r w:rsidRPr="002A417F">
        <w:t>)</w:t>
      </w:r>
    </w:p>
    <w:p w:rsidR="002A417F" w:rsidRPr="00E60A51" w:rsidRDefault="002A417F" w:rsidP="002A417F">
      <w:pPr>
        <w:autoSpaceDE w:val="0"/>
        <w:autoSpaceDN w:val="0"/>
        <w:adjustRightInd w:val="0"/>
        <w:ind w:firstLine="540"/>
        <w:jc w:val="center"/>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2A417F" w:rsidRPr="0053755A" w:rsidTr="002A6AAB">
        <w:tc>
          <w:tcPr>
            <w:tcW w:w="4390" w:type="dxa"/>
          </w:tcPr>
          <w:p w:rsidR="002A417F" w:rsidRPr="004D7590" w:rsidRDefault="002A417F" w:rsidP="009A48E2">
            <w:pPr>
              <w:autoSpaceDE w:val="0"/>
              <w:autoSpaceDN w:val="0"/>
              <w:adjustRightInd w:val="0"/>
              <w:rPr>
                <w:szCs w:val="28"/>
                <w:lang w:val="en-US"/>
              </w:rPr>
            </w:pPr>
            <w:r w:rsidRPr="0053755A">
              <w:rPr>
                <w:szCs w:val="28"/>
              </w:rPr>
              <w:t xml:space="preserve">Ответственный исполнитель Подпрограммы </w:t>
            </w:r>
            <w:r>
              <w:rPr>
                <w:szCs w:val="28"/>
              </w:rPr>
              <w:t>6</w:t>
            </w:r>
          </w:p>
        </w:tc>
        <w:tc>
          <w:tcPr>
            <w:tcW w:w="5249" w:type="dxa"/>
          </w:tcPr>
          <w:p w:rsidR="002A417F" w:rsidRPr="0053755A" w:rsidRDefault="002A417F" w:rsidP="009A48E2">
            <w:pPr>
              <w:autoSpaceDE w:val="0"/>
              <w:autoSpaceDN w:val="0"/>
              <w:adjustRightInd w:val="0"/>
              <w:jc w:val="both"/>
              <w:rPr>
                <w:szCs w:val="28"/>
              </w:rPr>
            </w:pPr>
            <w:r w:rsidRPr="0053755A">
              <w:rPr>
                <w:szCs w:val="28"/>
              </w:rPr>
              <w:t>Министерство строительство и жилищной политики Камчатского края</w:t>
            </w:r>
          </w:p>
        </w:tc>
      </w:tr>
      <w:tr w:rsidR="002A417F" w:rsidRPr="0053755A" w:rsidTr="002A6AAB">
        <w:tc>
          <w:tcPr>
            <w:tcW w:w="4390" w:type="dxa"/>
          </w:tcPr>
          <w:p w:rsidR="002A417F" w:rsidRPr="0053755A" w:rsidRDefault="002A417F" w:rsidP="009A48E2">
            <w:pPr>
              <w:autoSpaceDE w:val="0"/>
              <w:autoSpaceDN w:val="0"/>
              <w:adjustRightInd w:val="0"/>
              <w:rPr>
                <w:szCs w:val="28"/>
              </w:rPr>
            </w:pPr>
            <w:r w:rsidRPr="0053755A">
              <w:rPr>
                <w:szCs w:val="28"/>
              </w:rPr>
              <w:t xml:space="preserve">Участники Подпрограммы </w:t>
            </w:r>
            <w:r w:rsidR="004D7590">
              <w:rPr>
                <w:szCs w:val="28"/>
              </w:rPr>
              <w:t>6</w:t>
            </w:r>
          </w:p>
        </w:tc>
        <w:tc>
          <w:tcPr>
            <w:tcW w:w="5249" w:type="dxa"/>
          </w:tcPr>
          <w:p w:rsidR="002A417F" w:rsidRPr="0053755A" w:rsidRDefault="002A417F" w:rsidP="009A48E2">
            <w:pPr>
              <w:autoSpaceDE w:val="0"/>
              <w:autoSpaceDN w:val="0"/>
              <w:adjustRightInd w:val="0"/>
              <w:jc w:val="both"/>
              <w:rPr>
                <w:szCs w:val="28"/>
              </w:rPr>
            </w:pPr>
            <w:r w:rsidRPr="0053755A">
              <w:t>отсутствуют</w:t>
            </w:r>
          </w:p>
        </w:tc>
      </w:tr>
      <w:tr w:rsidR="002A417F" w:rsidRPr="0053755A" w:rsidTr="002A6AAB">
        <w:tc>
          <w:tcPr>
            <w:tcW w:w="4390" w:type="dxa"/>
          </w:tcPr>
          <w:p w:rsidR="002A417F" w:rsidRPr="0053755A" w:rsidRDefault="002A417F" w:rsidP="009A48E2">
            <w:pPr>
              <w:autoSpaceDE w:val="0"/>
              <w:autoSpaceDN w:val="0"/>
              <w:adjustRightInd w:val="0"/>
              <w:rPr>
                <w:szCs w:val="28"/>
              </w:rPr>
            </w:pPr>
            <w:r w:rsidRPr="0053755A">
              <w:rPr>
                <w:szCs w:val="28"/>
              </w:rPr>
              <w:t xml:space="preserve">Иные участники Подпрограммы </w:t>
            </w:r>
            <w:r w:rsidR="004D7590">
              <w:rPr>
                <w:szCs w:val="28"/>
              </w:rPr>
              <w:t>6</w:t>
            </w:r>
          </w:p>
        </w:tc>
        <w:tc>
          <w:tcPr>
            <w:tcW w:w="5249" w:type="dxa"/>
          </w:tcPr>
          <w:p w:rsidR="002A417F" w:rsidRPr="0053755A" w:rsidRDefault="002A417F" w:rsidP="009A48E2">
            <w:pPr>
              <w:autoSpaceDE w:val="0"/>
              <w:autoSpaceDN w:val="0"/>
              <w:adjustRightInd w:val="0"/>
              <w:jc w:val="both"/>
              <w:rPr>
                <w:szCs w:val="28"/>
              </w:rPr>
            </w:pPr>
            <w:r w:rsidRPr="0053755A">
              <w:t>органы местного самоуправления муниципальных образований в Камчатском крае (по согласованию)</w:t>
            </w:r>
          </w:p>
        </w:tc>
      </w:tr>
      <w:tr w:rsidR="002A417F" w:rsidRPr="0053755A" w:rsidTr="002A6AAB">
        <w:tc>
          <w:tcPr>
            <w:tcW w:w="4390" w:type="dxa"/>
          </w:tcPr>
          <w:p w:rsidR="002A417F" w:rsidRPr="0053755A" w:rsidRDefault="002A417F" w:rsidP="009A48E2">
            <w:pPr>
              <w:autoSpaceDE w:val="0"/>
              <w:autoSpaceDN w:val="0"/>
              <w:adjustRightInd w:val="0"/>
              <w:rPr>
                <w:szCs w:val="28"/>
              </w:rPr>
            </w:pPr>
            <w:r w:rsidRPr="0053755A">
              <w:t xml:space="preserve">Программно-целевые инструменты Подпрограммы </w:t>
            </w:r>
            <w:r w:rsidR="004D7590">
              <w:t>6</w:t>
            </w:r>
          </w:p>
        </w:tc>
        <w:tc>
          <w:tcPr>
            <w:tcW w:w="5249" w:type="dxa"/>
          </w:tcPr>
          <w:p w:rsidR="002A417F" w:rsidRPr="0053755A" w:rsidRDefault="002A417F" w:rsidP="009A48E2">
            <w:pPr>
              <w:autoSpaceDE w:val="0"/>
              <w:autoSpaceDN w:val="0"/>
              <w:adjustRightInd w:val="0"/>
              <w:jc w:val="both"/>
              <w:rPr>
                <w:szCs w:val="28"/>
              </w:rPr>
            </w:pPr>
            <w:r w:rsidRPr="0053755A">
              <w:rPr>
                <w:szCs w:val="28"/>
              </w:rPr>
              <w:t>отсутствуют</w:t>
            </w:r>
          </w:p>
        </w:tc>
      </w:tr>
      <w:tr w:rsidR="002A417F" w:rsidRPr="0053755A" w:rsidTr="002A6AAB">
        <w:tc>
          <w:tcPr>
            <w:tcW w:w="4390" w:type="dxa"/>
          </w:tcPr>
          <w:p w:rsidR="002A417F" w:rsidRPr="00422225" w:rsidRDefault="002A417F" w:rsidP="009A48E2">
            <w:pPr>
              <w:autoSpaceDE w:val="0"/>
              <w:autoSpaceDN w:val="0"/>
              <w:adjustRightInd w:val="0"/>
              <w:rPr>
                <w:szCs w:val="28"/>
              </w:rPr>
            </w:pPr>
            <w:r w:rsidRPr="00422225">
              <w:rPr>
                <w:szCs w:val="28"/>
              </w:rPr>
              <w:t xml:space="preserve">Цель </w:t>
            </w:r>
            <w:r w:rsidRPr="00422225">
              <w:t xml:space="preserve">Подпрограммы </w:t>
            </w:r>
            <w:r w:rsidR="004D7590">
              <w:t>6</w:t>
            </w:r>
          </w:p>
        </w:tc>
        <w:tc>
          <w:tcPr>
            <w:tcW w:w="5249" w:type="dxa"/>
          </w:tcPr>
          <w:p w:rsidR="002A417F" w:rsidRPr="00422225" w:rsidRDefault="004D7590" w:rsidP="004D7590">
            <w:pPr>
              <w:autoSpaceDE w:val="0"/>
              <w:autoSpaceDN w:val="0"/>
              <w:adjustRightInd w:val="0"/>
              <w:jc w:val="both"/>
            </w:pPr>
            <w:r w:rsidRPr="004D7590">
              <w:t>государственная поддержка молодых семей, признанных в установленном порядке нуждающимися в улучшении жилищных условий, для улучшения демографической ситуации и стабилизации условий жизни для наиболее активной части населения - молодежи</w:t>
            </w:r>
          </w:p>
        </w:tc>
      </w:tr>
      <w:tr w:rsidR="002A417F" w:rsidRPr="0053755A" w:rsidTr="002A6AAB">
        <w:tc>
          <w:tcPr>
            <w:tcW w:w="4390" w:type="dxa"/>
          </w:tcPr>
          <w:p w:rsidR="002A417F" w:rsidRPr="00422225" w:rsidRDefault="002A417F" w:rsidP="009A48E2">
            <w:pPr>
              <w:autoSpaceDE w:val="0"/>
              <w:autoSpaceDN w:val="0"/>
              <w:adjustRightInd w:val="0"/>
              <w:rPr>
                <w:szCs w:val="28"/>
              </w:rPr>
            </w:pPr>
            <w:r w:rsidRPr="00422225">
              <w:rPr>
                <w:szCs w:val="28"/>
              </w:rPr>
              <w:t xml:space="preserve">Задачи </w:t>
            </w:r>
            <w:r w:rsidRPr="00422225">
              <w:t xml:space="preserve">Подпрограммы </w:t>
            </w:r>
            <w:r w:rsidR="004D7590">
              <w:t>6</w:t>
            </w:r>
          </w:p>
        </w:tc>
        <w:tc>
          <w:tcPr>
            <w:tcW w:w="5249" w:type="dxa"/>
          </w:tcPr>
          <w:p w:rsidR="004D7590" w:rsidRPr="004D7590" w:rsidRDefault="004D7590" w:rsidP="004D7590">
            <w:pPr>
              <w:widowControl w:val="0"/>
              <w:autoSpaceDE w:val="0"/>
              <w:autoSpaceDN w:val="0"/>
              <w:jc w:val="both"/>
            </w:pPr>
            <w:r w:rsidRPr="004D7590">
              <w:t>1) обеспечение предоставления молодым семьям социальных выплат на приобретение жилого помещения или строительство индивидуального жилого дома;</w:t>
            </w:r>
          </w:p>
          <w:p w:rsidR="004D7590" w:rsidRPr="004D7590" w:rsidRDefault="004D7590" w:rsidP="004D7590">
            <w:pPr>
              <w:widowControl w:val="0"/>
              <w:autoSpaceDE w:val="0"/>
              <w:autoSpaceDN w:val="0"/>
              <w:jc w:val="both"/>
            </w:pPr>
            <w:r w:rsidRPr="004D7590">
              <w:t>2) создание условий для привлечения молодыми семьями собственных средств, финансовых средств банков и других организаций, предоставляющих ипотечные жилищные кредиты (займы)</w:t>
            </w:r>
          </w:p>
          <w:p w:rsidR="002A417F" w:rsidRPr="0053755A" w:rsidRDefault="004D7590" w:rsidP="004D7590">
            <w:pPr>
              <w:widowControl w:val="0"/>
              <w:autoSpaceDE w:val="0"/>
              <w:autoSpaceDN w:val="0"/>
              <w:jc w:val="both"/>
              <w:rPr>
                <w:color w:val="FF0000"/>
              </w:rPr>
            </w:pPr>
            <w:r w:rsidRPr="004D7590">
              <w:t>для приобретения жилья или строительства индивидуального жилого дома</w:t>
            </w:r>
          </w:p>
        </w:tc>
      </w:tr>
      <w:tr w:rsidR="002A417F" w:rsidRPr="0053755A" w:rsidTr="002A6AAB">
        <w:tc>
          <w:tcPr>
            <w:tcW w:w="4390" w:type="dxa"/>
          </w:tcPr>
          <w:p w:rsidR="002A417F" w:rsidRPr="005A012A" w:rsidRDefault="002A417F" w:rsidP="009A48E2">
            <w:pPr>
              <w:autoSpaceDE w:val="0"/>
              <w:autoSpaceDN w:val="0"/>
              <w:adjustRightInd w:val="0"/>
              <w:rPr>
                <w:szCs w:val="28"/>
              </w:rPr>
            </w:pPr>
            <w:r w:rsidRPr="005A012A">
              <w:rPr>
                <w:szCs w:val="28"/>
              </w:rPr>
              <w:t xml:space="preserve">Целевые показатели (индикаторы) </w:t>
            </w:r>
            <w:r w:rsidRPr="005A012A">
              <w:t xml:space="preserve">Подпрограммы </w:t>
            </w:r>
            <w:r w:rsidR="004D7590">
              <w:t>6</w:t>
            </w:r>
          </w:p>
        </w:tc>
        <w:tc>
          <w:tcPr>
            <w:tcW w:w="5249" w:type="dxa"/>
          </w:tcPr>
          <w:p w:rsidR="004D7590" w:rsidRDefault="000E28A9" w:rsidP="004D7590">
            <w:pPr>
              <w:widowControl w:val="0"/>
              <w:autoSpaceDE w:val="0"/>
              <w:autoSpaceDN w:val="0"/>
              <w:jc w:val="both"/>
            </w:pPr>
            <w:r>
              <w:t xml:space="preserve">1) количество молодых семей, </w:t>
            </w:r>
            <w:r w:rsidR="004D7590">
              <w:t>обеспеченных жильем, в том числе с использованием ипотечных жилищных кредитов (займов);</w:t>
            </w:r>
          </w:p>
          <w:p w:rsidR="002A417F" w:rsidRPr="004D7590" w:rsidRDefault="004D7590" w:rsidP="004D7590">
            <w:pPr>
              <w:widowControl w:val="0"/>
              <w:autoSpaceDE w:val="0"/>
              <w:autoSpaceDN w:val="0"/>
              <w:jc w:val="both"/>
            </w:pPr>
            <w:r>
              <w:lastRenderedPageBreak/>
              <w:t>2) доля молодых семей, обеспеченных жильем, от общего количества молодых семей, нуждающихся в улучшении жилищных условий</w:t>
            </w:r>
          </w:p>
        </w:tc>
      </w:tr>
      <w:tr w:rsidR="002A417F" w:rsidRPr="0053755A" w:rsidTr="002A6AAB">
        <w:tc>
          <w:tcPr>
            <w:tcW w:w="4390" w:type="dxa"/>
          </w:tcPr>
          <w:p w:rsidR="002A417F" w:rsidRPr="005A012A" w:rsidRDefault="000019F2" w:rsidP="009A48E2">
            <w:pPr>
              <w:autoSpaceDE w:val="0"/>
              <w:autoSpaceDN w:val="0"/>
              <w:adjustRightInd w:val="0"/>
              <w:rPr>
                <w:szCs w:val="28"/>
              </w:rPr>
            </w:pPr>
            <w:r>
              <w:rPr>
                <w:szCs w:val="28"/>
              </w:rPr>
              <w:lastRenderedPageBreak/>
              <w:t>Этапы и с</w:t>
            </w:r>
            <w:r w:rsidRPr="00A35690">
              <w:rPr>
                <w:szCs w:val="28"/>
              </w:rPr>
              <w:t>рок</w:t>
            </w:r>
            <w:r>
              <w:rPr>
                <w:szCs w:val="28"/>
              </w:rPr>
              <w:t>и</w:t>
            </w:r>
            <w:r w:rsidRPr="00A35690">
              <w:rPr>
                <w:szCs w:val="28"/>
              </w:rPr>
              <w:t xml:space="preserve"> реализации </w:t>
            </w:r>
            <w:r w:rsidR="002A417F" w:rsidRPr="005A012A">
              <w:t xml:space="preserve">Подпрограммы </w:t>
            </w:r>
            <w:r w:rsidR="004D7590">
              <w:t>6</w:t>
            </w:r>
          </w:p>
        </w:tc>
        <w:tc>
          <w:tcPr>
            <w:tcW w:w="5249" w:type="dxa"/>
          </w:tcPr>
          <w:p w:rsidR="002A417F" w:rsidRPr="005A012A" w:rsidRDefault="002A417F" w:rsidP="009A48E2">
            <w:pPr>
              <w:autoSpaceDE w:val="0"/>
              <w:autoSpaceDN w:val="0"/>
              <w:adjustRightInd w:val="0"/>
              <w:jc w:val="both"/>
              <w:rPr>
                <w:szCs w:val="28"/>
              </w:rPr>
            </w:pPr>
            <w:r w:rsidRPr="005A012A">
              <w:t>в один этап с 2014 года по 2025 год</w:t>
            </w:r>
          </w:p>
        </w:tc>
      </w:tr>
      <w:tr w:rsidR="002A417F" w:rsidRPr="0053755A" w:rsidTr="002A6AAB">
        <w:tc>
          <w:tcPr>
            <w:tcW w:w="4390" w:type="dxa"/>
          </w:tcPr>
          <w:p w:rsidR="002A417F" w:rsidRPr="0053755A" w:rsidRDefault="002A417F" w:rsidP="009A48E2">
            <w:pPr>
              <w:autoSpaceDE w:val="0"/>
              <w:autoSpaceDN w:val="0"/>
              <w:adjustRightInd w:val="0"/>
              <w:rPr>
                <w:color w:val="FF0000"/>
                <w:szCs w:val="28"/>
              </w:rPr>
            </w:pPr>
            <w:r w:rsidRPr="005A012A">
              <w:rPr>
                <w:szCs w:val="28"/>
              </w:rPr>
              <w:t xml:space="preserve">Объемы бюджетных ассигнований </w:t>
            </w:r>
            <w:r w:rsidRPr="005A012A">
              <w:t xml:space="preserve">Подпрограммы </w:t>
            </w:r>
            <w:r w:rsidR="000E28A9">
              <w:t>6</w:t>
            </w:r>
          </w:p>
        </w:tc>
        <w:tc>
          <w:tcPr>
            <w:tcW w:w="5249" w:type="dxa"/>
          </w:tcPr>
          <w:p w:rsidR="004D7590" w:rsidRPr="00945EA0" w:rsidRDefault="004D7590" w:rsidP="004D7590">
            <w:pPr>
              <w:suppressAutoHyphens/>
              <w:jc w:val="both"/>
              <w:rPr>
                <w:szCs w:val="28"/>
              </w:rPr>
            </w:pPr>
            <w:r w:rsidRPr="00945EA0">
              <w:rPr>
                <w:szCs w:val="28"/>
              </w:rPr>
              <w:t>общий объем финансирования Подпрограммы 6 составляет</w:t>
            </w:r>
            <w:r w:rsidR="00945EA0" w:rsidRPr="00945EA0">
              <w:rPr>
                <w:szCs w:val="28"/>
              </w:rPr>
              <w:br/>
              <w:t>2</w:t>
            </w:r>
            <w:r w:rsidR="00945EA0" w:rsidRPr="00945EA0">
              <w:rPr>
                <w:szCs w:val="28"/>
                <w:lang w:val="en-US"/>
              </w:rPr>
              <w:t> </w:t>
            </w:r>
            <w:r w:rsidR="00945EA0" w:rsidRPr="00945EA0">
              <w:rPr>
                <w:szCs w:val="28"/>
              </w:rPr>
              <w:t>932</w:t>
            </w:r>
            <w:r w:rsidR="00945EA0" w:rsidRPr="00945EA0">
              <w:rPr>
                <w:szCs w:val="28"/>
                <w:lang w:val="en-US"/>
              </w:rPr>
              <w:t> </w:t>
            </w:r>
            <w:r w:rsidR="00945EA0" w:rsidRPr="00945EA0">
              <w:rPr>
                <w:szCs w:val="28"/>
              </w:rPr>
              <w:t>280,16308</w:t>
            </w:r>
            <w:r w:rsidRPr="00945EA0">
              <w:rPr>
                <w:szCs w:val="28"/>
              </w:rPr>
              <w:t xml:space="preserve"> тыс. рублей, в том числе по годам:</w:t>
            </w:r>
          </w:p>
          <w:p w:rsidR="004D7590" w:rsidRPr="00945EA0" w:rsidRDefault="004D7590" w:rsidP="004D7590">
            <w:pPr>
              <w:suppressAutoHyphens/>
              <w:jc w:val="both"/>
              <w:rPr>
                <w:szCs w:val="28"/>
              </w:rPr>
            </w:pPr>
            <w:r w:rsidRPr="00945EA0">
              <w:rPr>
                <w:szCs w:val="28"/>
              </w:rPr>
              <w:t>2014 год - 233 920,49800 тыс. рублей;</w:t>
            </w:r>
          </w:p>
          <w:p w:rsidR="004D7590" w:rsidRPr="00945EA0" w:rsidRDefault="004D7590" w:rsidP="004D7590">
            <w:pPr>
              <w:suppressAutoHyphens/>
              <w:jc w:val="both"/>
              <w:rPr>
                <w:szCs w:val="28"/>
              </w:rPr>
            </w:pPr>
            <w:r w:rsidRPr="00945EA0">
              <w:rPr>
                <w:szCs w:val="28"/>
              </w:rPr>
              <w:t>2015 год - 255 310,02820 тыс. рублей;</w:t>
            </w:r>
          </w:p>
          <w:p w:rsidR="004D7590" w:rsidRPr="00945EA0" w:rsidRDefault="004D7590" w:rsidP="004D7590">
            <w:pPr>
              <w:suppressAutoHyphens/>
              <w:jc w:val="both"/>
              <w:rPr>
                <w:szCs w:val="28"/>
              </w:rPr>
            </w:pPr>
            <w:r w:rsidRPr="00945EA0">
              <w:rPr>
                <w:szCs w:val="28"/>
              </w:rPr>
              <w:t>2016 год - 279 273,94000 тыс. рублей;</w:t>
            </w:r>
          </w:p>
          <w:p w:rsidR="004D7590" w:rsidRPr="00945EA0" w:rsidRDefault="004D7590" w:rsidP="004D7590">
            <w:pPr>
              <w:suppressAutoHyphens/>
              <w:jc w:val="both"/>
              <w:rPr>
                <w:szCs w:val="28"/>
              </w:rPr>
            </w:pPr>
            <w:r w:rsidRPr="00945EA0">
              <w:rPr>
                <w:szCs w:val="28"/>
              </w:rPr>
              <w:t>2017 год - 263 542,20000 тыс. рублей;</w:t>
            </w:r>
          </w:p>
          <w:p w:rsidR="004D7590" w:rsidRPr="00945EA0" w:rsidRDefault="004D7590" w:rsidP="004D7590">
            <w:pPr>
              <w:suppressAutoHyphens/>
              <w:jc w:val="both"/>
              <w:rPr>
                <w:szCs w:val="28"/>
              </w:rPr>
            </w:pPr>
            <w:r w:rsidRPr="00945EA0">
              <w:rPr>
                <w:szCs w:val="28"/>
              </w:rPr>
              <w:t>2018 год - 298 425,54276 тыс. рублей;</w:t>
            </w:r>
          </w:p>
          <w:p w:rsidR="004D7590" w:rsidRPr="00945EA0" w:rsidRDefault="004D7590" w:rsidP="004D7590">
            <w:pPr>
              <w:suppressAutoHyphens/>
              <w:jc w:val="both"/>
              <w:rPr>
                <w:szCs w:val="28"/>
              </w:rPr>
            </w:pPr>
            <w:r w:rsidRPr="00945EA0">
              <w:rPr>
                <w:szCs w:val="28"/>
              </w:rPr>
              <w:t>2019 год - 200 459,37143 тыс. рублей;</w:t>
            </w:r>
          </w:p>
          <w:p w:rsidR="004D7590" w:rsidRPr="00945EA0" w:rsidRDefault="004D7590" w:rsidP="004D7590">
            <w:pPr>
              <w:suppressAutoHyphens/>
              <w:jc w:val="both"/>
              <w:rPr>
                <w:szCs w:val="28"/>
              </w:rPr>
            </w:pPr>
            <w:r w:rsidRPr="00945EA0">
              <w:rPr>
                <w:szCs w:val="28"/>
              </w:rPr>
              <w:t>2020 год - 206 486,66167 тыс. рублей;</w:t>
            </w:r>
          </w:p>
          <w:p w:rsidR="004D7590" w:rsidRPr="00945EA0" w:rsidRDefault="00945EA0" w:rsidP="004D7590">
            <w:pPr>
              <w:suppressAutoHyphens/>
              <w:jc w:val="both"/>
              <w:rPr>
                <w:szCs w:val="28"/>
              </w:rPr>
            </w:pPr>
            <w:r w:rsidRPr="00945EA0">
              <w:rPr>
                <w:szCs w:val="28"/>
              </w:rPr>
              <w:t>2021 год - 308 151,02594</w:t>
            </w:r>
            <w:r w:rsidR="004D7590" w:rsidRPr="00945EA0">
              <w:rPr>
                <w:szCs w:val="28"/>
              </w:rPr>
              <w:t xml:space="preserve"> тыс. рублей;</w:t>
            </w:r>
          </w:p>
          <w:p w:rsidR="004D7590" w:rsidRPr="00945EA0" w:rsidRDefault="004D7590" w:rsidP="004D7590">
            <w:pPr>
              <w:suppressAutoHyphens/>
              <w:jc w:val="both"/>
              <w:rPr>
                <w:szCs w:val="28"/>
              </w:rPr>
            </w:pPr>
            <w:r w:rsidRPr="00945EA0">
              <w:rPr>
                <w:szCs w:val="28"/>
              </w:rPr>
              <w:t>2022 год - 318 003,12300 тыс. рублей;</w:t>
            </w:r>
          </w:p>
          <w:p w:rsidR="004D7590" w:rsidRPr="00945EA0" w:rsidRDefault="004D7590" w:rsidP="004D7590">
            <w:pPr>
              <w:suppressAutoHyphens/>
              <w:jc w:val="both"/>
              <w:rPr>
                <w:szCs w:val="28"/>
              </w:rPr>
            </w:pPr>
            <w:r w:rsidRPr="00945EA0">
              <w:rPr>
                <w:szCs w:val="28"/>
              </w:rPr>
              <w:t>2023 год - 320 981,69400 тыс. рублей;</w:t>
            </w:r>
          </w:p>
          <w:p w:rsidR="004D7590" w:rsidRPr="00E922FC" w:rsidRDefault="004D7590" w:rsidP="004D7590">
            <w:pPr>
              <w:suppressAutoHyphens/>
              <w:jc w:val="both"/>
              <w:rPr>
                <w:szCs w:val="28"/>
              </w:rPr>
            </w:pPr>
            <w:r w:rsidRPr="00E922FC">
              <w:rPr>
                <w:szCs w:val="28"/>
              </w:rPr>
              <w:t>2024 год - 121 434,35200 тыс. рублей;</w:t>
            </w:r>
          </w:p>
          <w:p w:rsidR="004D7590" w:rsidRPr="00E922FC" w:rsidRDefault="004D7590" w:rsidP="004D7590">
            <w:pPr>
              <w:suppressAutoHyphens/>
              <w:jc w:val="both"/>
              <w:rPr>
                <w:szCs w:val="28"/>
              </w:rPr>
            </w:pPr>
            <w:r w:rsidRPr="00E922FC">
              <w:rPr>
                <w:szCs w:val="28"/>
              </w:rPr>
              <w:t>2025 год - 126 291,72608 тыс. рублей, из них за счет средств:</w:t>
            </w:r>
          </w:p>
          <w:p w:rsidR="004D7590" w:rsidRPr="00536714" w:rsidRDefault="004D7590" w:rsidP="004D7590">
            <w:pPr>
              <w:suppressAutoHyphens/>
              <w:jc w:val="both"/>
              <w:rPr>
                <w:szCs w:val="28"/>
              </w:rPr>
            </w:pPr>
            <w:r w:rsidRPr="00536714">
              <w:rPr>
                <w:szCs w:val="28"/>
              </w:rPr>
              <w:t>федерального бюджета (по согласованию) -</w:t>
            </w:r>
            <w:r w:rsidR="00E922FC" w:rsidRPr="00536714">
              <w:rPr>
                <w:szCs w:val="28"/>
              </w:rPr>
              <w:t xml:space="preserve"> </w:t>
            </w:r>
            <w:r w:rsidRPr="00536714">
              <w:rPr>
                <w:szCs w:val="28"/>
              </w:rPr>
              <w:t>500 615,47524 тыс. рублей, в том числе по годам:</w:t>
            </w:r>
          </w:p>
          <w:p w:rsidR="004D7590" w:rsidRPr="00536714" w:rsidRDefault="004D7590" w:rsidP="004D7590">
            <w:pPr>
              <w:suppressAutoHyphens/>
              <w:jc w:val="both"/>
              <w:rPr>
                <w:szCs w:val="28"/>
              </w:rPr>
            </w:pPr>
            <w:r w:rsidRPr="00536714">
              <w:rPr>
                <w:szCs w:val="28"/>
              </w:rPr>
              <w:t>2014 год - 40 116,04900 тыс. рублей;</w:t>
            </w:r>
          </w:p>
          <w:p w:rsidR="004D7590" w:rsidRPr="00536714" w:rsidRDefault="004D7590" w:rsidP="004D7590">
            <w:pPr>
              <w:suppressAutoHyphens/>
              <w:jc w:val="both"/>
              <w:rPr>
                <w:szCs w:val="28"/>
              </w:rPr>
            </w:pPr>
            <w:r w:rsidRPr="00536714">
              <w:rPr>
                <w:szCs w:val="28"/>
              </w:rPr>
              <w:t>2015 год - 43 273,81200 тыс. рублей;</w:t>
            </w:r>
          </w:p>
          <w:p w:rsidR="004D7590" w:rsidRPr="00536714" w:rsidRDefault="004D7590" w:rsidP="004D7590">
            <w:pPr>
              <w:suppressAutoHyphens/>
              <w:jc w:val="both"/>
              <w:rPr>
                <w:szCs w:val="28"/>
              </w:rPr>
            </w:pPr>
            <w:r w:rsidRPr="00536714">
              <w:rPr>
                <w:szCs w:val="28"/>
              </w:rPr>
              <w:t>2016 год - 43 100,94000 тыс. рублей;</w:t>
            </w:r>
          </w:p>
          <w:p w:rsidR="004D7590" w:rsidRPr="00536714" w:rsidRDefault="004D7590" w:rsidP="004D7590">
            <w:pPr>
              <w:suppressAutoHyphens/>
              <w:jc w:val="both"/>
              <w:rPr>
                <w:szCs w:val="28"/>
              </w:rPr>
            </w:pPr>
            <w:r w:rsidRPr="00536714">
              <w:rPr>
                <w:szCs w:val="28"/>
              </w:rPr>
              <w:t>2017 год - 21 212,20000 тыс. рублей;</w:t>
            </w:r>
          </w:p>
          <w:p w:rsidR="004D7590" w:rsidRPr="00536714" w:rsidRDefault="004D7590" w:rsidP="004D7590">
            <w:pPr>
              <w:suppressAutoHyphens/>
              <w:jc w:val="both"/>
              <w:rPr>
                <w:szCs w:val="28"/>
              </w:rPr>
            </w:pPr>
            <w:r w:rsidRPr="00536714">
              <w:rPr>
                <w:szCs w:val="28"/>
              </w:rPr>
              <w:t>2018 год - 16 473,60000 тыс. рублей;</w:t>
            </w:r>
          </w:p>
          <w:p w:rsidR="004D7590" w:rsidRPr="00536714" w:rsidRDefault="004D7590" w:rsidP="004D7590">
            <w:pPr>
              <w:suppressAutoHyphens/>
              <w:jc w:val="both"/>
              <w:rPr>
                <w:szCs w:val="28"/>
              </w:rPr>
            </w:pPr>
            <w:r w:rsidRPr="00536714">
              <w:rPr>
                <w:szCs w:val="28"/>
              </w:rPr>
              <w:t>2019 год - 50 510,80000 тыс. рублей;</w:t>
            </w:r>
          </w:p>
          <w:p w:rsidR="004D7590" w:rsidRPr="00536714" w:rsidRDefault="004D7590" w:rsidP="004D7590">
            <w:pPr>
              <w:suppressAutoHyphens/>
              <w:jc w:val="both"/>
              <w:rPr>
                <w:szCs w:val="28"/>
              </w:rPr>
            </w:pPr>
            <w:r w:rsidRPr="00536714">
              <w:rPr>
                <w:szCs w:val="28"/>
              </w:rPr>
              <w:t>2020 год - 35 112,60000 тыс. рублей;</w:t>
            </w:r>
          </w:p>
          <w:p w:rsidR="004D7590" w:rsidRPr="00536714" w:rsidRDefault="004D7590" w:rsidP="004D7590">
            <w:pPr>
              <w:suppressAutoHyphens/>
              <w:jc w:val="both"/>
              <w:rPr>
                <w:szCs w:val="28"/>
              </w:rPr>
            </w:pPr>
            <w:r w:rsidRPr="00536714">
              <w:rPr>
                <w:szCs w:val="28"/>
              </w:rPr>
              <w:t>2021 год - 45 408,30000 тыс. рублей;</w:t>
            </w:r>
          </w:p>
          <w:p w:rsidR="004D7590" w:rsidRPr="00536714" w:rsidRDefault="004D7590" w:rsidP="004D7590">
            <w:pPr>
              <w:suppressAutoHyphens/>
              <w:jc w:val="both"/>
              <w:rPr>
                <w:szCs w:val="28"/>
              </w:rPr>
            </w:pPr>
            <w:r w:rsidRPr="00536714">
              <w:rPr>
                <w:szCs w:val="28"/>
              </w:rPr>
              <w:t>2022 год - 48 339,50000 тыс. рублей;</w:t>
            </w:r>
          </w:p>
          <w:p w:rsidR="004D7590" w:rsidRPr="00536714" w:rsidRDefault="004D7590" w:rsidP="004D7590">
            <w:pPr>
              <w:suppressAutoHyphens/>
              <w:jc w:val="both"/>
              <w:rPr>
                <w:szCs w:val="28"/>
              </w:rPr>
            </w:pPr>
            <w:r w:rsidRPr="00536714">
              <w:rPr>
                <w:szCs w:val="28"/>
              </w:rPr>
              <w:t>2023 год - 50 316,40000 тыс. рублей;</w:t>
            </w:r>
          </w:p>
          <w:p w:rsidR="004D7590" w:rsidRPr="00536714" w:rsidRDefault="004D7590" w:rsidP="004D7590">
            <w:pPr>
              <w:suppressAutoHyphens/>
              <w:jc w:val="both"/>
              <w:rPr>
                <w:szCs w:val="28"/>
              </w:rPr>
            </w:pPr>
            <w:r w:rsidRPr="00536714">
              <w:rPr>
                <w:szCs w:val="28"/>
              </w:rPr>
              <w:t>2024 год - 52 329, 05600 тыс. рублей;</w:t>
            </w:r>
          </w:p>
          <w:p w:rsidR="004D7590" w:rsidRPr="00536714" w:rsidRDefault="004D7590" w:rsidP="004D7590">
            <w:pPr>
              <w:suppressAutoHyphens/>
              <w:jc w:val="both"/>
              <w:rPr>
                <w:szCs w:val="28"/>
              </w:rPr>
            </w:pPr>
            <w:r w:rsidRPr="00536714">
              <w:rPr>
                <w:szCs w:val="28"/>
              </w:rPr>
              <w:t>2025 год - 54 422,21824 тыс. рублей;</w:t>
            </w:r>
          </w:p>
          <w:p w:rsidR="004D7590" w:rsidRPr="008A0CB6" w:rsidRDefault="008A0CB6" w:rsidP="004D7590">
            <w:pPr>
              <w:suppressAutoHyphens/>
              <w:jc w:val="both"/>
              <w:rPr>
                <w:szCs w:val="28"/>
              </w:rPr>
            </w:pPr>
            <w:r w:rsidRPr="008A0CB6">
              <w:rPr>
                <w:szCs w:val="28"/>
              </w:rPr>
              <w:t xml:space="preserve">краевого бюджета </w:t>
            </w:r>
            <w:r>
              <w:rPr>
                <w:szCs w:val="28"/>
              </w:rPr>
              <w:t>–</w:t>
            </w:r>
            <w:r w:rsidRPr="008A0CB6">
              <w:rPr>
                <w:szCs w:val="28"/>
              </w:rPr>
              <w:t xml:space="preserve"> 679</w:t>
            </w:r>
            <w:r>
              <w:rPr>
                <w:szCs w:val="28"/>
                <w:lang w:val="en-US"/>
              </w:rPr>
              <w:t> </w:t>
            </w:r>
            <w:r w:rsidRPr="008A0CB6">
              <w:rPr>
                <w:szCs w:val="28"/>
              </w:rPr>
              <w:t>887,63181</w:t>
            </w:r>
            <w:r w:rsidR="004D7590" w:rsidRPr="008A0CB6">
              <w:rPr>
                <w:szCs w:val="28"/>
              </w:rPr>
              <w:t xml:space="preserve"> тыс. рублей, в том числе по годам:</w:t>
            </w:r>
          </w:p>
          <w:p w:rsidR="004D7590" w:rsidRPr="008A0CB6" w:rsidRDefault="004D7590" w:rsidP="004D7590">
            <w:pPr>
              <w:suppressAutoHyphens/>
              <w:jc w:val="both"/>
              <w:rPr>
                <w:szCs w:val="28"/>
              </w:rPr>
            </w:pPr>
            <w:r w:rsidRPr="008A0CB6">
              <w:rPr>
                <w:szCs w:val="28"/>
              </w:rPr>
              <w:t>2014 год - 40 749,72800 тыс. рублей;</w:t>
            </w:r>
          </w:p>
          <w:p w:rsidR="004D7590" w:rsidRPr="008A0CB6" w:rsidRDefault="004D7590" w:rsidP="004D7590">
            <w:pPr>
              <w:suppressAutoHyphens/>
              <w:jc w:val="both"/>
              <w:rPr>
                <w:szCs w:val="28"/>
              </w:rPr>
            </w:pPr>
            <w:r w:rsidRPr="008A0CB6">
              <w:rPr>
                <w:szCs w:val="28"/>
              </w:rPr>
              <w:t>2015 год - 40 409,65120 тыс. рублей;</w:t>
            </w:r>
          </w:p>
          <w:p w:rsidR="004D7590" w:rsidRPr="008A0CB6" w:rsidRDefault="004D7590" w:rsidP="004D7590">
            <w:pPr>
              <w:suppressAutoHyphens/>
              <w:jc w:val="both"/>
              <w:rPr>
                <w:szCs w:val="28"/>
              </w:rPr>
            </w:pPr>
            <w:r w:rsidRPr="008A0CB6">
              <w:rPr>
                <w:szCs w:val="28"/>
              </w:rPr>
              <w:t>2016 год - 45 000,00000 тыс. рублей;</w:t>
            </w:r>
          </w:p>
          <w:p w:rsidR="004D7590" w:rsidRPr="008A0CB6" w:rsidRDefault="004D7590" w:rsidP="004D7590">
            <w:pPr>
              <w:suppressAutoHyphens/>
              <w:jc w:val="both"/>
              <w:rPr>
                <w:szCs w:val="28"/>
              </w:rPr>
            </w:pPr>
            <w:r w:rsidRPr="008A0CB6">
              <w:rPr>
                <w:szCs w:val="28"/>
              </w:rPr>
              <w:t>2017 год - 47 000,00000 тыс. рублей;</w:t>
            </w:r>
          </w:p>
          <w:p w:rsidR="004D7590" w:rsidRPr="008A0CB6" w:rsidRDefault="004D7590" w:rsidP="004D7590">
            <w:pPr>
              <w:suppressAutoHyphens/>
              <w:jc w:val="both"/>
              <w:rPr>
                <w:szCs w:val="28"/>
              </w:rPr>
            </w:pPr>
            <w:r w:rsidRPr="008A0CB6">
              <w:rPr>
                <w:szCs w:val="28"/>
              </w:rPr>
              <w:lastRenderedPageBreak/>
              <w:t>2018 год - 71 999,01010 тыс. рублей;</w:t>
            </w:r>
          </w:p>
          <w:p w:rsidR="004D7590" w:rsidRPr="008A0CB6" w:rsidRDefault="004D7590" w:rsidP="004D7590">
            <w:pPr>
              <w:suppressAutoHyphens/>
              <w:jc w:val="both"/>
              <w:rPr>
                <w:szCs w:val="28"/>
              </w:rPr>
            </w:pPr>
            <w:r w:rsidRPr="008A0CB6">
              <w:rPr>
                <w:szCs w:val="28"/>
              </w:rPr>
              <w:t>2019 год - 40 842,80000 тыс. рублей;</w:t>
            </w:r>
          </w:p>
          <w:p w:rsidR="004D7590" w:rsidRPr="008A0CB6" w:rsidRDefault="004D7590" w:rsidP="004D7590">
            <w:pPr>
              <w:suppressAutoHyphens/>
              <w:jc w:val="both"/>
              <w:rPr>
                <w:szCs w:val="28"/>
              </w:rPr>
            </w:pPr>
            <w:r w:rsidRPr="008A0CB6">
              <w:rPr>
                <w:szCs w:val="28"/>
              </w:rPr>
              <w:t>2020 год - 58 813,77967 тыс. рублей;</w:t>
            </w:r>
          </w:p>
          <w:p w:rsidR="004D7590" w:rsidRPr="008A0CB6" w:rsidRDefault="008A0CB6" w:rsidP="004D7590">
            <w:pPr>
              <w:suppressAutoHyphens/>
              <w:jc w:val="both"/>
              <w:rPr>
                <w:szCs w:val="28"/>
              </w:rPr>
            </w:pPr>
            <w:r w:rsidRPr="008A0CB6">
              <w:rPr>
                <w:szCs w:val="28"/>
              </w:rPr>
              <w:t>2021 год - 63 758,75900</w:t>
            </w:r>
            <w:r w:rsidR="004D7590" w:rsidRPr="008A0CB6">
              <w:rPr>
                <w:szCs w:val="28"/>
              </w:rPr>
              <w:t xml:space="preserve"> тыс. рублей;</w:t>
            </w:r>
          </w:p>
          <w:p w:rsidR="004D7590" w:rsidRPr="008A0CB6" w:rsidRDefault="004D7590" w:rsidP="004D7590">
            <w:pPr>
              <w:suppressAutoHyphens/>
              <w:jc w:val="both"/>
              <w:rPr>
                <w:szCs w:val="28"/>
              </w:rPr>
            </w:pPr>
            <w:r w:rsidRPr="008A0CB6">
              <w:rPr>
                <w:szCs w:val="28"/>
              </w:rPr>
              <w:t>2022 год - 63 891,70000 тыс. рублей;</w:t>
            </w:r>
          </w:p>
          <w:p w:rsidR="004D7590" w:rsidRPr="008A0CB6" w:rsidRDefault="004D7590" w:rsidP="004D7590">
            <w:pPr>
              <w:suppressAutoHyphens/>
              <w:jc w:val="both"/>
              <w:rPr>
                <w:szCs w:val="28"/>
              </w:rPr>
            </w:pPr>
            <w:r w:rsidRPr="008A0CB6">
              <w:rPr>
                <w:szCs w:val="28"/>
              </w:rPr>
              <w:t>2023 год - 66 447,40000 тыс. рублей;</w:t>
            </w:r>
          </w:p>
          <w:p w:rsidR="004D7590" w:rsidRPr="008A0CB6" w:rsidRDefault="004D7590" w:rsidP="004D7590">
            <w:pPr>
              <w:suppressAutoHyphens/>
              <w:jc w:val="both"/>
              <w:rPr>
                <w:szCs w:val="28"/>
              </w:rPr>
            </w:pPr>
            <w:r w:rsidRPr="008A0CB6">
              <w:rPr>
                <w:szCs w:val="28"/>
              </w:rPr>
              <w:t>2024 год - 69 105,29600 тыс. рублей;</w:t>
            </w:r>
          </w:p>
          <w:p w:rsidR="004D7590" w:rsidRPr="008A0CB6" w:rsidRDefault="004D7590" w:rsidP="004D7590">
            <w:pPr>
              <w:suppressAutoHyphens/>
              <w:jc w:val="both"/>
              <w:rPr>
                <w:szCs w:val="28"/>
              </w:rPr>
            </w:pPr>
            <w:r w:rsidRPr="008A0CB6">
              <w:rPr>
                <w:szCs w:val="28"/>
              </w:rPr>
              <w:t>2025 год - 71 869,50784 тыс. рублей;</w:t>
            </w:r>
          </w:p>
          <w:p w:rsidR="004D7590" w:rsidRPr="008A0CB6" w:rsidRDefault="004D7590" w:rsidP="004D7590">
            <w:pPr>
              <w:suppressAutoHyphens/>
              <w:jc w:val="both"/>
              <w:rPr>
                <w:szCs w:val="28"/>
              </w:rPr>
            </w:pPr>
            <w:r w:rsidRPr="008A0CB6">
              <w:rPr>
                <w:szCs w:val="28"/>
              </w:rPr>
              <w:t>местных бюджетов (по согласованию) - 187 089,61627 тыс. рублей, в том числе по годам:</w:t>
            </w:r>
          </w:p>
          <w:p w:rsidR="004D7590" w:rsidRPr="008A0CB6" w:rsidRDefault="004D7590" w:rsidP="004D7590">
            <w:pPr>
              <w:suppressAutoHyphens/>
              <w:jc w:val="both"/>
              <w:rPr>
                <w:szCs w:val="28"/>
              </w:rPr>
            </w:pPr>
            <w:r w:rsidRPr="008A0CB6">
              <w:rPr>
                <w:szCs w:val="28"/>
              </w:rPr>
              <w:t>2014 год - 15 495,72100 тыс. рублей;</w:t>
            </w:r>
          </w:p>
          <w:p w:rsidR="004D7590" w:rsidRPr="008A0CB6" w:rsidRDefault="004D7590" w:rsidP="004D7590">
            <w:pPr>
              <w:suppressAutoHyphens/>
              <w:jc w:val="both"/>
              <w:rPr>
                <w:szCs w:val="28"/>
              </w:rPr>
            </w:pPr>
            <w:r w:rsidRPr="008A0CB6">
              <w:rPr>
                <w:szCs w:val="28"/>
              </w:rPr>
              <w:t>2015 год - 14 675,56500 тыс. рублей;</w:t>
            </w:r>
          </w:p>
          <w:p w:rsidR="004D7590" w:rsidRPr="008A0CB6" w:rsidRDefault="004D7590" w:rsidP="004D7590">
            <w:pPr>
              <w:suppressAutoHyphens/>
              <w:jc w:val="both"/>
              <w:rPr>
                <w:szCs w:val="28"/>
              </w:rPr>
            </w:pPr>
            <w:r w:rsidRPr="008A0CB6">
              <w:rPr>
                <w:szCs w:val="28"/>
              </w:rPr>
              <w:t>2016 год - 14 830,00000 тыс. рублей;</w:t>
            </w:r>
          </w:p>
          <w:p w:rsidR="004D7590" w:rsidRPr="008A0CB6" w:rsidRDefault="004D7590" w:rsidP="004D7590">
            <w:pPr>
              <w:suppressAutoHyphens/>
              <w:jc w:val="both"/>
              <w:rPr>
                <w:szCs w:val="28"/>
              </w:rPr>
            </w:pPr>
            <w:r w:rsidRPr="008A0CB6">
              <w:rPr>
                <w:szCs w:val="28"/>
              </w:rPr>
              <w:t>2017 год - 15 330,00000 тыс. рублей;</w:t>
            </w:r>
          </w:p>
          <w:p w:rsidR="004D7590" w:rsidRPr="008A0CB6" w:rsidRDefault="004D7590" w:rsidP="004D7590">
            <w:pPr>
              <w:suppressAutoHyphens/>
              <w:jc w:val="both"/>
              <w:rPr>
                <w:szCs w:val="28"/>
              </w:rPr>
            </w:pPr>
            <w:r w:rsidRPr="008A0CB6">
              <w:rPr>
                <w:szCs w:val="28"/>
              </w:rPr>
              <w:t>2018 год - 17 246,91433 тыс. рублей;</w:t>
            </w:r>
          </w:p>
          <w:p w:rsidR="004D7590" w:rsidRPr="008A0CB6" w:rsidRDefault="004D7590" w:rsidP="004D7590">
            <w:pPr>
              <w:suppressAutoHyphens/>
              <w:jc w:val="both"/>
              <w:rPr>
                <w:szCs w:val="28"/>
              </w:rPr>
            </w:pPr>
            <w:r w:rsidRPr="008A0CB6">
              <w:rPr>
                <w:szCs w:val="28"/>
              </w:rPr>
              <w:t>2019 год - 15 300,00000 тыс. рублей;</w:t>
            </w:r>
          </w:p>
          <w:p w:rsidR="004D7590" w:rsidRPr="008A0CB6" w:rsidRDefault="004D7590" w:rsidP="004D7590">
            <w:pPr>
              <w:suppressAutoHyphens/>
              <w:jc w:val="both"/>
              <w:rPr>
                <w:szCs w:val="28"/>
              </w:rPr>
            </w:pPr>
            <w:r w:rsidRPr="008A0CB6">
              <w:rPr>
                <w:szCs w:val="28"/>
              </w:rPr>
              <w:t>2020 год - 15 078,43200 тыс. рублей;</w:t>
            </w:r>
          </w:p>
          <w:p w:rsidR="004D7590" w:rsidRPr="008A0CB6" w:rsidRDefault="004D7590" w:rsidP="004D7590">
            <w:pPr>
              <w:suppressAutoHyphens/>
              <w:jc w:val="both"/>
              <w:rPr>
                <w:szCs w:val="28"/>
              </w:rPr>
            </w:pPr>
            <w:r w:rsidRPr="008A0CB6">
              <w:rPr>
                <w:szCs w:val="28"/>
              </w:rPr>
              <w:t>2021 год - 26 296,99694 тыс. рублей;</w:t>
            </w:r>
          </w:p>
          <w:p w:rsidR="004D7590" w:rsidRPr="008A0CB6" w:rsidRDefault="004D7590" w:rsidP="004D7590">
            <w:pPr>
              <w:suppressAutoHyphens/>
              <w:jc w:val="both"/>
              <w:rPr>
                <w:szCs w:val="28"/>
              </w:rPr>
            </w:pPr>
            <w:r w:rsidRPr="008A0CB6">
              <w:rPr>
                <w:szCs w:val="28"/>
              </w:rPr>
              <w:t>2022 год - 26 492,99300 тыс. рублей;</w:t>
            </w:r>
          </w:p>
          <w:p w:rsidR="004D7590" w:rsidRPr="008A0CB6" w:rsidRDefault="004D7590" w:rsidP="004D7590">
            <w:pPr>
              <w:suppressAutoHyphens/>
              <w:jc w:val="both"/>
              <w:rPr>
                <w:szCs w:val="28"/>
              </w:rPr>
            </w:pPr>
            <w:r w:rsidRPr="008A0CB6">
              <w:rPr>
                <w:szCs w:val="28"/>
              </w:rPr>
              <w:t>2023 год - 26 342,99400 тыс. рублей;</w:t>
            </w:r>
          </w:p>
          <w:p w:rsidR="004D7590" w:rsidRPr="008A0CB6" w:rsidRDefault="004D7590" w:rsidP="004D7590">
            <w:pPr>
              <w:suppressAutoHyphens/>
              <w:jc w:val="both"/>
              <w:rPr>
                <w:szCs w:val="28"/>
              </w:rPr>
            </w:pPr>
            <w:r w:rsidRPr="008A0CB6">
              <w:rPr>
                <w:szCs w:val="28"/>
              </w:rPr>
              <w:t>2024 год - 0,00000 тыс. рублей;</w:t>
            </w:r>
          </w:p>
          <w:p w:rsidR="004D7590" w:rsidRPr="008A0CB6" w:rsidRDefault="004D7590" w:rsidP="004D7590">
            <w:pPr>
              <w:suppressAutoHyphens/>
              <w:jc w:val="both"/>
              <w:rPr>
                <w:szCs w:val="28"/>
              </w:rPr>
            </w:pPr>
            <w:r w:rsidRPr="008A0CB6">
              <w:rPr>
                <w:szCs w:val="28"/>
              </w:rPr>
              <w:t>2025 год - 0,00000 тыс. рублей;</w:t>
            </w:r>
          </w:p>
          <w:p w:rsidR="004D7590" w:rsidRPr="00BF07A3" w:rsidRDefault="004D7590" w:rsidP="004D7590">
            <w:pPr>
              <w:suppressAutoHyphens/>
              <w:jc w:val="both"/>
              <w:rPr>
                <w:szCs w:val="28"/>
              </w:rPr>
            </w:pPr>
            <w:r w:rsidRPr="00BF07A3">
              <w:rPr>
                <w:szCs w:val="28"/>
              </w:rPr>
              <w:t>внебюджетных источников (собственные и заемные средства молодых семей) (по согласованию) -</w:t>
            </w:r>
          </w:p>
          <w:p w:rsidR="004D7590" w:rsidRPr="00BF07A3" w:rsidRDefault="004D7590" w:rsidP="004D7590">
            <w:pPr>
              <w:suppressAutoHyphens/>
              <w:jc w:val="both"/>
              <w:rPr>
                <w:szCs w:val="28"/>
              </w:rPr>
            </w:pPr>
            <w:r w:rsidRPr="00BF07A3">
              <w:rPr>
                <w:szCs w:val="28"/>
              </w:rPr>
              <w:t>1 564 687,43976 тыс. рублей, в том числе по годам:</w:t>
            </w:r>
          </w:p>
          <w:p w:rsidR="004D7590" w:rsidRPr="00BF07A3" w:rsidRDefault="004D7590" w:rsidP="004D7590">
            <w:pPr>
              <w:suppressAutoHyphens/>
              <w:jc w:val="both"/>
              <w:rPr>
                <w:szCs w:val="28"/>
              </w:rPr>
            </w:pPr>
            <w:r w:rsidRPr="00BF07A3">
              <w:rPr>
                <w:szCs w:val="28"/>
              </w:rPr>
              <w:t>2014 год - 137 559,00000 тыс. рублей;</w:t>
            </w:r>
          </w:p>
          <w:p w:rsidR="004D7590" w:rsidRPr="00BF07A3" w:rsidRDefault="004D7590" w:rsidP="004D7590">
            <w:pPr>
              <w:suppressAutoHyphens/>
              <w:jc w:val="both"/>
              <w:rPr>
                <w:szCs w:val="28"/>
              </w:rPr>
            </w:pPr>
            <w:r w:rsidRPr="00BF07A3">
              <w:rPr>
                <w:szCs w:val="28"/>
              </w:rPr>
              <w:t>2015 год - 156 951,00000 тыс. рублей;</w:t>
            </w:r>
          </w:p>
          <w:p w:rsidR="004D7590" w:rsidRPr="00BF07A3" w:rsidRDefault="004D7590" w:rsidP="004D7590">
            <w:pPr>
              <w:suppressAutoHyphens/>
              <w:jc w:val="both"/>
              <w:rPr>
                <w:szCs w:val="28"/>
              </w:rPr>
            </w:pPr>
            <w:r w:rsidRPr="00BF07A3">
              <w:rPr>
                <w:szCs w:val="28"/>
              </w:rPr>
              <w:t>2016 год - 176 343,00000 тыс. рублей;</w:t>
            </w:r>
          </w:p>
          <w:p w:rsidR="004D7590" w:rsidRPr="00BF07A3" w:rsidRDefault="004D7590" w:rsidP="004D7590">
            <w:pPr>
              <w:suppressAutoHyphens/>
              <w:jc w:val="both"/>
              <w:rPr>
                <w:szCs w:val="28"/>
              </w:rPr>
            </w:pPr>
            <w:r w:rsidRPr="00BF07A3">
              <w:rPr>
                <w:szCs w:val="28"/>
              </w:rPr>
              <w:t>2017 год - 180 000,00000 тыс. рублей;</w:t>
            </w:r>
          </w:p>
          <w:p w:rsidR="004D7590" w:rsidRPr="00BF07A3" w:rsidRDefault="004D7590" w:rsidP="004D7590">
            <w:pPr>
              <w:suppressAutoHyphens/>
              <w:jc w:val="both"/>
              <w:rPr>
                <w:szCs w:val="28"/>
              </w:rPr>
            </w:pPr>
            <w:r w:rsidRPr="00BF07A3">
              <w:rPr>
                <w:szCs w:val="28"/>
              </w:rPr>
              <w:t>2018 год - 192 706,01833 тыс. рублей;</w:t>
            </w:r>
          </w:p>
          <w:p w:rsidR="004D7590" w:rsidRPr="00BF07A3" w:rsidRDefault="004D7590" w:rsidP="004D7590">
            <w:pPr>
              <w:suppressAutoHyphens/>
              <w:jc w:val="both"/>
              <w:rPr>
                <w:szCs w:val="28"/>
              </w:rPr>
            </w:pPr>
            <w:r w:rsidRPr="00BF07A3">
              <w:rPr>
                <w:szCs w:val="28"/>
              </w:rPr>
              <w:t>2019 год - 93 805,77143 тыс. рублей;</w:t>
            </w:r>
          </w:p>
          <w:p w:rsidR="004D7590" w:rsidRPr="00BF07A3" w:rsidRDefault="004D7590" w:rsidP="004D7590">
            <w:pPr>
              <w:suppressAutoHyphens/>
              <w:jc w:val="both"/>
              <w:rPr>
                <w:szCs w:val="28"/>
              </w:rPr>
            </w:pPr>
            <w:r w:rsidRPr="00BF07A3">
              <w:rPr>
                <w:szCs w:val="28"/>
              </w:rPr>
              <w:t>2020 год - 97 481,85000 тыс. рублей;</w:t>
            </w:r>
          </w:p>
          <w:p w:rsidR="004D7590" w:rsidRPr="00BF07A3" w:rsidRDefault="004D7590" w:rsidP="004D7590">
            <w:pPr>
              <w:suppressAutoHyphens/>
              <w:jc w:val="both"/>
              <w:rPr>
                <w:szCs w:val="28"/>
              </w:rPr>
            </w:pPr>
            <w:r w:rsidRPr="00BF07A3">
              <w:rPr>
                <w:szCs w:val="28"/>
              </w:rPr>
              <w:t>2021 год - 172 686,97000 тыс. рублей;</w:t>
            </w:r>
          </w:p>
          <w:p w:rsidR="004D7590" w:rsidRPr="00BF07A3" w:rsidRDefault="004D7590" w:rsidP="004D7590">
            <w:pPr>
              <w:suppressAutoHyphens/>
              <w:jc w:val="both"/>
              <w:rPr>
                <w:szCs w:val="28"/>
              </w:rPr>
            </w:pPr>
            <w:r w:rsidRPr="00BF07A3">
              <w:rPr>
                <w:szCs w:val="28"/>
              </w:rPr>
              <w:t>2022 год - 179 278,93600 тыс. рублей;</w:t>
            </w:r>
          </w:p>
          <w:p w:rsidR="004D7590" w:rsidRPr="00BF07A3" w:rsidRDefault="004D7590" w:rsidP="004D7590">
            <w:pPr>
              <w:suppressAutoHyphens/>
              <w:jc w:val="both"/>
              <w:rPr>
                <w:szCs w:val="28"/>
              </w:rPr>
            </w:pPr>
            <w:r w:rsidRPr="00BF07A3">
              <w:rPr>
                <w:szCs w:val="28"/>
              </w:rPr>
              <w:t>2023 год - 177 874,90000 тыс. рублей;</w:t>
            </w:r>
          </w:p>
          <w:p w:rsidR="004D7590" w:rsidRPr="00BF07A3" w:rsidRDefault="004D7590" w:rsidP="004D7590">
            <w:pPr>
              <w:suppressAutoHyphens/>
              <w:jc w:val="both"/>
              <w:rPr>
                <w:szCs w:val="28"/>
              </w:rPr>
            </w:pPr>
            <w:r w:rsidRPr="00BF07A3">
              <w:rPr>
                <w:szCs w:val="28"/>
              </w:rPr>
              <w:t>2024 год - 0,00000 тыс. рублей;</w:t>
            </w:r>
          </w:p>
          <w:p w:rsidR="002A417F" w:rsidRPr="005A012A" w:rsidRDefault="004D7590" w:rsidP="004D7590">
            <w:pPr>
              <w:suppressAutoHyphens/>
              <w:jc w:val="both"/>
              <w:rPr>
                <w:color w:val="FF0000"/>
                <w:szCs w:val="28"/>
                <w:highlight w:val="yellow"/>
              </w:rPr>
            </w:pPr>
            <w:r w:rsidRPr="00BF07A3">
              <w:rPr>
                <w:szCs w:val="28"/>
              </w:rPr>
              <w:t>2025 год - 0,00000 тыс. рублей;</w:t>
            </w:r>
          </w:p>
        </w:tc>
      </w:tr>
      <w:tr w:rsidR="002A417F" w:rsidRPr="0053755A" w:rsidTr="002A6AAB">
        <w:tc>
          <w:tcPr>
            <w:tcW w:w="4390" w:type="dxa"/>
          </w:tcPr>
          <w:p w:rsidR="002A417F" w:rsidRPr="0053755A" w:rsidRDefault="002A417F" w:rsidP="009A48E2">
            <w:pPr>
              <w:autoSpaceDE w:val="0"/>
              <w:autoSpaceDN w:val="0"/>
              <w:adjustRightInd w:val="0"/>
              <w:rPr>
                <w:color w:val="FF0000"/>
                <w:szCs w:val="28"/>
              </w:rPr>
            </w:pPr>
            <w:r w:rsidRPr="005A012A">
              <w:rPr>
                <w:szCs w:val="28"/>
              </w:rPr>
              <w:lastRenderedPageBreak/>
              <w:t xml:space="preserve">Ожидаемые результаты реализации Подпрограммы </w:t>
            </w:r>
            <w:r w:rsidR="000E28A9">
              <w:rPr>
                <w:szCs w:val="28"/>
              </w:rPr>
              <w:t>6</w:t>
            </w:r>
          </w:p>
        </w:tc>
        <w:tc>
          <w:tcPr>
            <w:tcW w:w="5249" w:type="dxa"/>
          </w:tcPr>
          <w:p w:rsidR="000E28A9" w:rsidRDefault="000E28A9" w:rsidP="000E28A9">
            <w:pPr>
              <w:widowControl w:val="0"/>
              <w:autoSpaceDE w:val="0"/>
              <w:autoSpaceDN w:val="0"/>
              <w:jc w:val="both"/>
            </w:pPr>
            <w:r>
              <w:t>1) улучшение жилищных условий 1307 молодой семьи;</w:t>
            </w:r>
          </w:p>
          <w:p w:rsidR="002A417F" w:rsidRPr="005A012A" w:rsidRDefault="000E28A9" w:rsidP="000E28A9">
            <w:pPr>
              <w:widowControl w:val="0"/>
              <w:autoSpaceDE w:val="0"/>
              <w:autoSpaceDN w:val="0"/>
              <w:jc w:val="both"/>
            </w:pPr>
            <w:r>
              <w:t xml:space="preserve">2) обеспечение привлечения в жилищную сферу дополнительных финансовых </w:t>
            </w:r>
            <w:r>
              <w:lastRenderedPageBreak/>
              <w:t>средств банков и других организаций, предоставляющих ипотечные жилищные кредиты (займы), а также собственных средств граждан</w:t>
            </w:r>
          </w:p>
        </w:tc>
      </w:tr>
    </w:tbl>
    <w:p w:rsidR="0053755A" w:rsidRDefault="0053755A" w:rsidP="003B1FE1">
      <w:pPr>
        <w:autoSpaceDE w:val="0"/>
        <w:autoSpaceDN w:val="0"/>
        <w:adjustRightInd w:val="0"/>
        <w:ind w:firstLine="540"/>
        <w:jc w:val="center"/>
        <w:rPr>
          <w:color w:val="FF0000"/>
          <w:szCs w:val="28"/>
        </w:rPr>
      </w:pPr>
    </w:p>
    <w:p w:rsidR="000E28A9" w:rsidRPr="002A417F" w:rsidRDefault="000E28A9" w:rsidP="000E28A9">
      <w:pPr>
        <w:autoSpaceDE w:val="0"/>
        <w:autoSpaceDN w:val="0"/>
        <w:adjustRightInd w:val="0"/>
        <w:ind w:firstLine="540"/>
        <w:jc w:val="center"/>
      </w:pPr>
      <w:r>
        <w:t>Паспорт подпрограммы 7</w:t>
      </w:r>
    </w:p>
    <w:p w:rsidR="000E28A9" w:rsidRPr="000E28A9" w:rsidRDefault="000E28A9" w:rsidP="000E28A9">
      <w:pPr>
        <w:pStyle w:val="ConsPlusTitle"/>
        <w:jc w:val="center"/>
        <w:rPr>
          <w:rFonts w:ascii="Times New Roman" w:hAnsi="Times New Roman" w:cs="Times New Roman"/>
          <w:b w:val="0"/>
          <w:bCs w:val="0"/>
          <w:sz w:val="28"/>
          <w:szCs w:val="24"/>
        </w:rPr>
      </w:pPr>
      <w:r w:rsidRPr="002A417F">
        <w:rPr>
          <w:rFonts w:ascii="Times New Roman" w:hAnsi="Times New Roman" w:cs="Times New Roman"/>
          <w:b w:val="0"/>
          <w:bCs w:val="0"/>
          <w:sz w:val="28"/>
          <w:szCs w:val="24"/>
        </w:rPr>
        <w:t>«</w:t>
      </w:r>
      <w:r>
        <w:rPr>
          <w:rFonts w:ascii="Times New Roman" w:hAnsi="Times New Roman" w:cs="Times New Roman"/>
          <w:b w:val="0"/>
          <w:bCs w:val="0"/>
          <w:sz w:val="28"/>
          <w:szCs w:val="24"/>
        </w:rPr>
        <w:t>Р</w:t>
      </w:r>
      <w:r w:rsidRPr="000E28A9">
        <w:rPr>
          <w:rFonts w:ascii="Times New Roman" w:hAnsi="Times New Roman" w:cs="Times New Roman"/>
          <w:b w:val="0"/>
          <w:bCs w:val="0"/>
          <w:sz w:val="28"/>
          <w:szCs w:val="24"/>
        </w:rPr>
        <w:t>азвитие системы ипотечного жилищного</w:t>
      </w:r>
    </w:p>
    <w:p w:rsidR="000E28A9" w:rsidRPr="002A417F" w:rsidRDefault="000E28A9" w:rsidP="000E28A9">
      <w:pPr>
        <w:pStyle w:val="ConsPlusTitle"/>
        <w:jc w:val="center"/>
        <w:rPr>
          <w:rFonts w:ascii="Times New Roman" w:hAnsi="Times New Roman" w:cs="Times New Roman"/>
          <w:b w:val="0"/>
          <w:bCs w:val="0"/>
          <w:sz w:val="28"/>
          <w:szCs w:val="24"/>
        </w:rPr>
      </w:pPr>
      <w:r>
        <w:rPr>
          <w:rFonts w:ascii="Times New Roman" w:hAnsi="Times New Roman" w:cs="Times New Roman"/>
          <w:b w:val="0"/>
          <w:bCs w:val="0"/>
          <w:sz w:val="28"/>
          <w:szCs w:val="24"/>
        </w:rPr>
        <w:t>к</w:t>
      </w:r>
      <w:r w:rsidRPr="000E28A9">
        <w:rPr>
          <w:rFonts w:ascii="Times New Roman" w:hAnsi="Times New Roman" w:cs="Times New Roman"/>
          <w:b w:val="0"/>
          <w:bCs w:val="0"/>
          <w:sz w:val="28"/>
          <w:szCs w:val="24"/>
        </w:rPr>
        <w:t>редитования</w:t>
      </w:r>
      <w:r w:rsidRPr="002A417F">
        <w:rPr>
          <w:rFonts w:ascii="Times New Roman" w:hAnsi="Times New Roman" w:cs="Times New Roman"/>
          <w:b w:val="0"/>
          <w:bCs w:val="0"/>
          <w:sz w:val="28"/>
          <w:szCs w:val="24"/>
        </w:rPr>
        <w:t>»</w:t>
      </w:r>
    </w:p>
    <w:p w:rsidR="000E28A9" w:rsidRPr="002A417F" w:rsidRDefault="000E28A9" w:rsidP="000E28A9">
      <w:pPr>
        <w:autoSpaceDE w:val="0"/>
        <w:autoSpaceDN w:val="0"/>
        <w:adjustRightInd w:val="0"/>
        <w:ind w:firstLine="540"/>
        <w:jc w:val="center"/>
      </w:pPr>
      <w:r>
        <w:t>(далее - Подпрограмма 7</w:t>
      </w:r>
      <w:r w:rsidRPr="002A417F">
        <w:t>)</w:t>
      </w:r>
    </w:p>
    <w:p w:rsidR="000E28A9" w:rsidRPr="00E60A51" w:rsidRDefault="000E28A9" w:rsidP="000E28A9">
      <w:pPr>
        <w:autoSpaceDE w:val="0"/>
        <w:autoSpaceDN w:val="0"/>
        <w:adjustRightInd w:val="0"/>
        <w:ind w:firstLine="540"/>
        <w:jc w:val="center"/>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0E28A9" w:rsidRPr="0053755A" w:rsidTr="002A6AAB">
        <w:tc>
          <w:tcPr>
            <w:tcW w:w="4390" w:type="dxa"/>
          </w:tcPr>
          <w:p w:rsidR="000E28A9" w:rsidRPr="004D7590" w:rsidRDefault="000E28A9" w:rsidP="009A48E2">
            <w:pPr>
              <w:autoSpaceDE w:val="0"/>
              <w:autoSpaceDN w:val="0"/>
              <w:adjustRightInd w:val="0"/>
              <w:rPr>
                <w:szCs w:val="28"/>
                <w:lang w:val="en-US"/>
              </w:rPr>
            </w:pPr>
            <w:r w:rsidRPr="0053755A">
              <w:rPr>
                <w:szCs w:val="28"/>
              </w:rPr>
              <w:t xml:space="preserve">Ответственный исполнитель Подпрограммы </w:t>
            </w:r>
            <w:r>
              <w:rPr>
                <w:szCs w:val="28"/>
              </w:rPr>
              <w:t>7</w:t>
            </w:r>
          </w:p>
        </w:tc>
        <w:tc>
          <w:tcPr>
            <w:tcW w:w="5249" w:type="dxa"/>
          </w:tcPr>
          <w:p w:rsidR="000E28A9" w:rsidRPr="0053755A" w:rsidRDefault="000E28A9" w:rsidP="009A48E2">
            <w:pPr>
              <w:autoSpaceDE w:val="0"/>
              <w:autoSpaceDN w:val="0"/>
              <w:adjustRightInd w:val="0"/>
              <w:jc w:val="both"/>
              <w:rPr>
                <w:szCs w:val="28"/>
              </w:rPr>
            </w:pPr>
            <w:r w:rsidRPr="0053755A">
              <w:rPr>
                <w:szCs w:val="28"/>
              </w:rPr>
              <w:t>Министерство строительство и жилищной политики Камчатского края</w:t>
            </w:r>
          </w:p>
        </w:tc>
      </w:tr>
      <w:tr w:rsidR="000E28A9" w:rsidRPr="0053755A" w:rsidTr="002A6AAB">
        <w:tc>
          <w:tcPr>
            <w:tcW w:w="4390" w:type="dxa"/>
          </w:tcPr>
          <w:p w:rsidR="000E28A9" w:rsidRPr="0053755A" w:rsidRDefault="000E28A9" w:rsidP="009A48E2">
            <w:pPr>
              <w:autoSpaceDE w:val="0"/>
              <w:autoSpaceDN w:val="0"/>
              <w:adjustRightInd w:val="0"/>
              <w:rPr>
                <w:szCs w:val="28"/>
              </w:rPr>
            </w:pPr>
            <w:r w:rsidRPr="0053755A">
              <w:rPr>
                <w:szCs w:val="28"/>
              </w:rPr>
              <w:t xml:space="preserve">Участники Подпрограммы </w:t>
            </w:r>
            <w:r>
              <w:rPr>
                <w:szCs w:val="28"/>
              </w:rPr>
              <w:t>7</w:t>
            </w:r>
          </w:p>
        </w:tc>
        <w:tc>
          <w:tcPr>
            <w:tcW w:w="5249" w:type="dxa"/>
          </w:tcPr>
          <w:p w:rsidR="000E28A9" w:rsidRPr="0053755A" w:rsidRDefault="000E28A9" w:rsidP="009A48E2">
            <w:pPr>
              <w:autoSpaceDE w:val="0"/>
              <w:autoSpaceDN w:val="0"/>
              <w:adjustRightInd w:val="0"/>
              <w:jc w:val="both"/>
              <w:rPr>
                <w:szCs w:val="28"/>
              </w:rPr>
            </w:pPr>
            <w:r w:rsidRPr="0053755A">
              <w:t>отсутствуют</w:t>
            </w:r>
          </w:p>
        </w:tc>
      </w:tr>
      <w:tr w:rsidR="000E28A9" w:rsidRPr="0053755A" w:rsidTr="002A6AAB">
        <w:tc>
          <w:tcPr>
            <w:tcW w:w="4390" w:type="dxa"/>
          </w:tcPr>
          <w:p w:rsidR="000E28A9" w:rsidRPr="0053755A" w:rsidRDefault="000E28A9" w:rsidP="009A48E2">
            <w:pPr>
              <w:autoSpaceDE w:val="0"/>
              <w:autoSpaceDN w:val="0"/>
              <w:adjustRightInd w:val="0"/>
              <w:rPr>
                <w:szCs w:val="28"/>
              </w:rPr>
            </w:pPr>
            <w:r w:rsidRPr="0053755A">
              <w:rPr>
                <w:szCs w:val="28"/>
              </w:rPr>
              <w:t xml:space="preserve">Иные участники Подпрограммы </w:t>
            </w:r>
            <w:r>
              <w:rPr>
                <w:szCs w:val="28"/>
              </w:rPr>
              <w:t>7</w:t>
            </w:r>
          </w:p>
        </w:tc>
        <w:tc>
          <w:tcPr>
            <w:tcW w:w="5249" w:type="dxa"/>
          </w:tcPr>
          <w:p w:rsidR="000E28A9" w:rsidRPr="0053755A" w:rsidRDefault="000E28A9" w:rsidP="009A48E2">
            <w:pPr>
              <w:autoSpaceDE w:val="0"/>
              <w:autoSpaceDN w:val="0"/>
              <w:adjustRightInd w:val="0"/>
              <w:jc w:val="both"/>
              <w:rPr>
                <w:szCs w:val="28"/>
              </w:rPr>
            </w:pPr>
            <w:r w:rsidRPr="0053755A">
              <w:t>органы местного самоуправления муниципальных образований в Камчатском крае (по согласованию)</w:t>
            </w:r>
          </w:p>
        </w:tc>
      </w:tr>
      <w:tr w:rsidR="000E28A9" w:rsidRPr="0053755A" w:rsidTr="002A6AAB">
        <w:tc>
          <w:tcPr>
            <w:tcW w:w="4390" w:type="dxa"/>
          </w:tcPr>
          <w:p w:rsidR="000E28A9" w:rsidRPr="0053755A" w:rsidRDefault="000E28A9" w:rsidP="009A48E2">
            <w:pPr>
              <w:autoSpaceDE w:val="0"/>
              <w:autoSpaceDN w:val="0"/>
              <w:adjustRightInd w:val="0"/>
              <w:rPr>
                <w:szCs w:val="28"/>
              </w:rPr>
            </w:pPr>
            <w:r w:rsidRPr="0053755A">
              <w:t xml:space="preserve">Программно-целевые инструменты Подпрограммы </w:t>
            </w:r>
            <w:r>
              <w:t>7</w:t>
            </w:r>
          </w:p>
        </w:tc>
        <w:tc>
          <w:tcPr>
            <w:tcW w:w="5249" w:type="dxa"/>
          </w:tcPr>
          <w:p w:rsidR="000E28A9" w:rsidRPr="0053755A" w:rsidRDefault="000E28A9" w:rsidP="009A48E2">
            <w:pPr>
              <w:autoSpaceDE w:val="0"/>
              <w:autoSpaceDN w:val="0"/>
              <w:adjustRightInd w:val="0"/>
              <w:jc w:val="both"/>
              <w:rPr>
                <w:szCs w:val="28"/>
              </w:rPr>
            </w:pPr>
            <w:r w:rsidRPr="0053755A">
              <w:rPr>
                <w:szCs w:val="28"/>
              </w:rPr>
              <w:t>отсутствуют</w:t>
            </w:r>
          </w:p>
        </w:tc>
      </w:tr>
      <w:tr w:rsidR="000E28A9" w:rsidRPr="0053755A" w:rsidTr="002A6AAB">
        <w:tc>
          <w:tcPr>
            <w:tcW w:w="4390" w:type="dxa"/>
          </w:tcPr>
          <w:p w:rsidR="000E28A9" w:rsidRPr="00422225" w:rsidRDefault="000E28A9" w:rsidP="009A48E2">
            <w:pPr>
              <w:autoSpaceDE w:val="0"/>
              <w:autoSpaceDN w:val="0"/>
              <w:adjustRightInd w:val="0"/>
              <w:rPr>
                <w:szCs w:val="28"/>
              </w:rPr>
            </w:pPr>
            <w:r w:rsidRPr="00422225">
              <w:rPr>
                <w:szCs w:val="28"/>
              </w:rPr>
              <w:t xml:space="preserve">Цель </w:t>
            </w:r>
            <w:r w:rsidRPr="00422225">
              <w:t xml:space="preserve">Подпрограммы </w:t>
            </w:r>
            <w:r>
              <w:t>7</w:t>
            </w:r>
          </w:p>
        </w:tc>
        <w:tc>
          <w:tcPr>
            <w:tcW w:w="5249" w:type="dxa"/>
          </w:tcPr>
          <w:p w:rsidR="000E28A9" w:rsidRPr="00422225" w:rsidRDefault="000E28A9" w:rsidP="009A48E2">
            <w:pPr>
              <w:autoSpaceDE w:val="0"/>
              <w:autoSpaceDN w:val="0"/>
              <w:adjustRightInd w:val="0"/>
              <w:jc w:val="both"/>
            </w:pPr>
            <w:r>
              <w:t>повышение доступности жилья для граждан посредством приобретения его с использованием системы ипотечного жилищного кредитования</w:t>
            </w:r>
          </w:p>
        </w:tc>
      </w:tr>
      <w:tr w:rsidR="000E28A9" w:rsidRPr="0053755A" w:rsidTr="002A6AAB">
        <w:tc>
          <w:tcPr>
            <w:tcW w:w="4390" w:type="dxa"/>
          </w:tcPr>
          <w:p w:rsidR="000E28A9" w:rsidRPr="00422225" w:rsidRDefault="000E28A9" w:rsidP="009A48E2">
            <w:pPr>
              <w:autoSpaceDE w:val="0"/>
              <w:autoSpaceDN w:val="0"/>
              <w:adjustRightInd w:val="0"/>
              <w:rPr>
                <w:szCs w:val="28"/>
              </w:rPr>
            </w:pPr>
            <w:r w:rsidRPr="00422225">
              <w:rPr>
                <w:szCs w:val="28"/>
              </w:rPr>
              <w:t xml:space="preserve">Задачи </w:t>
            </w:r>
            <w:r w:rsidRPr="00422225">
              <w:t xml:space="preserve">Подпрограммы </w:t>
            </w:r>
            <w:r>
              <w:t>7</w:t>
            </w:r>
          </w:p>
        </w:tc>
        <w:tc>
          <w:tcPr>
            <w:tcW w:w="5249" w:type="dxa"/>
          </w:tcPr>
          <w:p w:rsidR="000E28A9" w:rsidRDefault="000E28A9" w:rsidP="000E28A9">
            <w:pPr>
              <w:autoSpaceDE w:val="0"/>
              <w:autoSpaceDN w:val="0"/>
              <w:adjustRightInd w:val="0"/>
              <w:jc w:val="both"/>
            </w:pPr>
            <w:r>
              <w:t>1) создание условий для обеспечения граждан доступным жильем с применением механизмов льготного ипотечного жилищного кредитования;</w:t>
            </w:r>
          </w:p>
          <w:p w:rsidR="000E28A9" w:rsidRPr="000E28A9" w:rsidRDefault="000E28A9" w:rsidP="000E28A9">
            <w:pPr>
              <w:autoSpaceDE w:val="0"/>
              <w:autoSpaceDN w:val="0"/>
              <w:adjustRightInd w:val="0"/>
              <w:jc w:val="both"/>
            </w:pPr>
            <w:r>
              <w:t>2) повышение доступности ипотечных жилищных кредитов для населения</w:t>
            </w:r>
          </w:p>
        </w:tc>
      </w:tr>
      <w:tr w:rsidR="000E28A9" w:rsidRPr="0053755A" w:rsidTr="002A6AAB">
        <w:tc>
          <w:tcPr>
            <w:tcW w:w="4390" w:type="dxa"/>
          </w:tcPr>
          <w:p w:rsidR="000E28A9" w:rsidRPr="005A012A" w:rsidRDefault="000E28A9" w:rsidP="009A48E2">
            <w:pPr>
              <w:autoSpaceDE w:val="0"/>
              <w:autoSpaceDN w:val="0"/>
              <w:adjustRightInd w:val="0"/>
              <w:rPr>
                <w:szCs w:val="28"/>
              </w:rPr>
            </w:pPr>
            <w:r w:rsidRPr="005A012A">
              <w:rPr>
                <w:szCs w:val="28"/>
              </w:rPr>
              <w:t xml:space="preserve">Целевые показатели (индикаторы) </w:t>
            </w:r>
            <w:r w:rsidRPr="005A012A">
              <w:t xml:space="preserve">Подпрограммы </w:t>
            </w:r>
            <w:r>
              <w:t>7</w:t>
            </w:r>
          </w:p>
        </w:tc>
        <w:tc>
          <w:tcPr>
            <w:tcW w:w="5249" w:type="dxa"/>
          </w:tcPr>
          <w:p w:rsidR="000E28A9" w:rsidRDefault="000E28A9" w:rsidP="000E28A9">
            <w:pPr>
              <w:autoSpaceDE w:val="0"/>
              <w:autoSpaceDN w:val="0"/>
              <w:adjustRightInd w:val="0"/>
              <w:jc w:val="both"/>
            </w:pPr>
            <w:r>
              <w:t>1) количество домохозяйств, получивших меры государственной поддержки в рамках реализации механизма льготного ипотечного кредитования;</w:t>
            </w:r>
          </w:p>
          <w:p w:rsidR="000E28A9" w:rsidRDefault="000E28A9" w:rsidP="000E28A9">
            <w:pPr>
              <w:autoSpaceDE w:val="0"/>
              <w:autoSpaceDN w:val="0"/>
              <w:adjustRightInd w:val="0"/>
              <w:jc w:val="both"/>
            </w:pPr>
            <w:r>
              <w:t>2) количество приобретенных жилых помещений посредством получения ипотечных жилищных кредитов;</w:t>
            </w:r>
          </w:p>
          <w:p w:rsidR="000E28A9" w:rsidRPr="004D7590" w:rsidRDefault="000E28A9" w:rsidP="000E28A9">
            <w:pPr>
              <w:autoSpaceDE w:val="0"/>
              <w:autoSpaceDN w:val="0"/>
              <w:adjustRightInd w:val="0"/>
              <w:jc w:val="both"/>
            </w:pPr>
            <w:r>
              <w:t>3) количество улучшивших жилищные условия учителей общеобразовательных учреждений в Камчатском крае в возрасте до 35 лет (включительно)</w:t>
            </w:r>
          </w:p>
        </w:tc>
      </w:tr>
      <w:tr w:rsidR="000E28A9" w:rsidRPr="0053755A" w:rsidTr="002A6AAB">
        <w:tc>
          <w:tcPr>
            <w:tcW w:w="4390" w:type="dxa"/>
          </w:tcPr>
          <w:p w:rsidR="000E28A9" w:rsidRPr="005A012A" w:rsidRDefault="000019F2" w:rsidP="009A48E2">
            <w:pPr>
              <w:autoSpaceDE w:val="0"/>
              <w:autoSpaceDN w:val="0"/>
              <w:adjustRightInd w:val="0"/>
              <w:rPr>
                <w:szCs w:val="28"/>
              </w:rPr>
            </w:pPr>
            <w:r>
              <w:rPr>
                <w:szCs w:val="28"/>
              </w:rPr>
              <w:t>Этапы и с</w:t>
            </w:r>
            <w:r w:rsidRPr="00A35690">
              <w:rPr>
                <w:szCs w:val="28"/>
              </w:rPr>
              <w:t>рок</w:t>
            </w:r>
            <w:r>
              <w:rPr>
                <w:szCs w:val="28"/>
              </w:rPr>
              <w:t>и</w:t>
            </w:r>
            <w:r w:rsidRPr="00A35690">
              <w:rPr>
                <w:szCs w:val="28"/>
              </w:rPr>
              <w:t xml:space="preserve"> реализации </w:t>
            </w:r>
            <w:r w:rsidR="000E28A9" w:rsidRPr="005A012A">
              <w:lastRenderedPageBreak/>
              <w:t xml:space="preserve">Подпрограммы </w:t>
            </w:r>
            <w:r w:rsidR="000E28A9">
              <w:t>7</w:t>
            </w:r>
          </w:p>
        </w:tc>
        <w:tc>
          <w:tcPr>
            <w:tcW w:w="5249" w:type="dxa"/>
          </w:tcPr>
          <w:p w:rsidR="000E28A9" w:rsidRPr="005A012A" w:rsidRDefault="000E28A9" w:rsidP="009A48E2">
            <w:pPr>
              <w:autoSpaceDE w:val="0"/>
              <w:autoSpaceDN w:val="0"/>
              <w:adjustRightInd w:val="0"/>
              <w:jc w:val="both"/>
              <w:rPr>
                <w:szCs w:val="28"/>
              </w:rPr>
            </w:pPr>
            <w:r w:rsidRPr="005A012A">
              <w:lastRenderedPageBreak/>
              <w:t>в один этап с 2014 года по 2025 год</w:t>
            </w:r>
          </w:p>
        </w:tc>
      </w:tr>
      <w:tr w:rsidR="000E28A9" w:rsidRPr="0053755A" w:rsidTr="002A6AAB">
        <w:tc>
          <w:tcPr>
            <w:tcW w:w="4390" w:type="dxa"/>
          </w:tcPr>
          <w:p w:rsidR="000E28A9" w:rsidRPr="0053755A" w:rsidRDefault="000E28A9" w:rsidP="009A48E2">
            <w:pPr>
              <w:autoSpaceDE w:val="0"/>
              <w:autoSpaceDN w:val="0"/>
              <w:adjustRightInd w:val="0"/>
              <w:rPr>
                <w:color w:val="FF0000"/>
                <w:szCs w:val="28"/>
              </w:rPr>
            </w:pPr>
            <w:r w:rsidRPr="005A012A">
              <w:rPr>
                <w:szCs w:val="28"/>
              </w:rPr>
              <w:t xml:space="preserve">Объемы бюджетных ассигнований </w:t>
            </w:r>
            <w:r w:rsidRPr="005A012A">
              <w:t xml:space="preserve">Подпрограммы </w:t>
            </w:r>
            <w:r>
              <w:t>7</w:t>
            </w:r>
          </w:p>
        </w:tc>
        <w:tc>
          <w:tcPr>
            <w:tcW w:w="5249" w:type="dxa"/>
          </w:tcPr>
          <w:p w:rsidR="000E28A9" w:rsidRPr="009D282F" w:rsidRDefault="000E28A9" w:rsidP="000E28A9">
            <w:pPr>
              <w:suppressAutoHyphens/>
              <w:jc w:val="both"/>
              <w:rPr>
                <w:szCs w:val="28"/>
              </w:rPr>
            </w:pPr>
            <w:r w:rsidRPr="009D282F">
              <w:rPr>
                <w:szCs w:val="28"/>
              </w:rPr>
              <w:t>общий объем финансирования Подпрограммы 7 составляет</w:t>
            </w:r>
            <w:r w:rsidR="009D282F" w:rsidRPr="009D282F">
              <w:rPr>
                <w:szCs w:val="28"/>
              </w:rPr>
              <w:br/>
              <w:t>1</w:t>
            </w:r>
            <w:r w:rsidR="009D282F" w:rsidRPr="009D282F">
              <w:rPr>
                <w:szCs w:val="28"/>
                <w:lang w:val="en-US"/>
              </w:rPr>
              <w:t> </w:t>
            </w:r>
            <w:r w:rsidR="009D282F" w:rsidRPr="009D282F">
              <w:rPr>
                <w:szCs w:val="28"/>
              </w:rPr>
              <w:t>718</w:t>
            </w:r>
            <w:r w:rsidR="009D282F" w:rsidRPr="009D282F">
              <w:rPr>
                <w:szCs w:val="28"/>
                <w:lang w:val="en-US"/>
              </w:rPr>
              <w:t> </w:t>
            </w:r>
            <w:r w:rsidR="009D282F" w:rsidRPr="009D282F">
              <w:rPr>
                <w:szCs w:val="28"/>
              </w:rPr>
              <w:t>921,15458</w:t>
            </w:r>
            <w:r w:rsidRPr="009D282F">
              <w:rPr>
                <w:szCs w:val="28"/>
              </w:rPr>
              <w:t xml:space="preserve"> тыс. рублей, в том числе по годам:</w:t>
            </w:r>
          </w:p>
          <w:p w:rsidR="000E28A9" w:rsidRPr="009D282F" w:rsidRDefault="000E28A9" w:rsidP="000E28A9">
            <w:pPr>
              <w:suppressAutoHyphens/>
              <w:jc w:val="both"/>
              <w:rPr>
                <w:szCs w:val="28"/>
              </w:rPr>
            </w:pPr>
            <w:r w:rsidRPr="009D282F">
              <w:rPr>
                <w:szCs w:val="28"/>
              </w:rPr>
              <w:t>2014 год - 118 345,51080 тыс. рублей;</w:t>
            </w:r>
          </w:p>
          <w:p w:rsidR="000E28A9" w:rsidRPr="009D282F" w:rsidRDefault="000E28A9" w:rsidP="000E28A9">
            <w:pPr>
              <w:suppressAutoHyphens/>
              <w:jc w:val="both"/>
              <w:rPr>
                <w:szCs w:val="28"/>
              </w:rPr>
            </w:pPr>
            <w:r w:rsidRPr="009D282F">
              <w:rPr>
                <w:szCs w:val="28"/>
              </w:rPr>
              <w:t>2015 год - 133 456,99000 тыс. рублей;</w:t>
            </w:r>
          </w:p>
          <w:p w:rsidR="000E28A9" w:rsidRPr="009D282F" w:rsidRDefault="000E28A9" w:rsidP="000E28A9">
            <w:pPr>
              <w:suppressAutoHyphens/>
              <w:jc w:val="both"/>
              <w:rPr>
                <w:szCs w:val="28"/>
              </w:rPr>
            </w:pPr>
            <w:r w:rsidRPr="009D282F">
              <w:rPr>
                <w:szCs w:val="28"/>
              </w:rPr>
              <w:t>2016 год - 133 632,91000 тыс. рублей;</w:t>
            </w:r>
          </w:p>
          <w:p w:rsidR="000E28A9" w:rsidRPr="009D282F" w:rsidRDefault="000E28A9" w:rsidP="000E28A9">
            <w:pPr>
              <w:suppressAutoHyphens/>
              <w:jc w:val="both"/>
              <w:rPr>
                <w:szCs w:val="28"/>
              </w:rPr>
            </w:pPr>
            <w:r w:rsidRPr="009D282F">
              <w:rPr>
                <w:szCs w:val="28"/>
              </w:rPr>
              <w:t>2017 год - 136 910,71900 тыс. рублей;</w:t>
            </w:r>
          </w:p>
          <w:p w:rsidR="000E28A9" w:rsidRPr="009D282F" w:rsidRDefault="000E28A9" w:rsidP="000E28A9">
            <w:pPr>
              <w:suppressAutoHyphens/>
              <w:jc w:val="both"/>
              <w:rPr>
                <w:szCs w:val="28"/>
              </w:rPr>
            </w:pPr>
            <w:r w:rsidRPr="009D282F">
              <w:rPr>
                <w:szCs w:val="28"/>
              </w:rPr>
              <w:t>2018 год - 139 803,46420 тыс. рублей;</w:t>
            </w:r>
          </w:p>
          <w:p w:rsidR="000E28A9" w:rsidRPr="009D282F" w:rsidRDefault="000E28A9" w:rsidP="000E28A9">
            <w:pPr>
              <w:suppressAutoHyphens/>
              <w:jc w:val="both"/>
              <w:rPr>
                <w:szCs w:val="28"/>
              </w:rPr>
            </w:pPr>
            <w:r w:rsidRPr="009D282F">
              <w:rPr>
                <w:szCs w:val="28"/>
              </w:rPr>
              <w:t>2019 год - 153 472,00000 тыс. рублей;</w:t>
            </w:r>
          </w:p>
          <w:p w:rsidR="000E28A9" w:rsidRPr="009D282F" w:rsidRDefault="000E28A9" w:rsidP="000E28A9">
            <w:pPr>
              <w:suppressAutoHyphens/>
              <w:jc w:val="both"/>
              <w:rPr>
                <w:szCs w:val="28"/>
              </w:rPr>
            </w:pPr>
            <w:r w:rsidRPr="009D282F">
              <w:rPr>
                <w:szCs w:val="28"/>
              </w:rPr>
              <w:t>2020 год - 156 870,06833 тыс. рублей;</w:t>
            </w:r>
          </w:p>
          <w:p w:rsidR="000E28A9" w:rsidRPr="009D282F" w:rsidRDefault="009D282F" w:rsidP="000E28A9">
            <w:pPr>
              <w:suppressAutoHyphens/>
              <w:jc w:val="both"/>
              <w:rPr>
                <w:szCs w:val="28"/>
              </w:rPr>
            </w:pPr>
            <w:r w:rsidRPr="009D282F">
              <w:rPr>
                <w:szCs w:val="28"/>
              </w:rPr>
              <w:t>2021 год - 145 350,42960</w:t>
            </w:r>
            <w:r w:rsidR="000E28A9" w:rsidRPr="009D282F">
              <w:rPr>
                <w:szCs w:val="28"/>
              </w:rPr>
              <w:t xml:space="preserve"> тыс. рублей;</w:t>
            </w:r>
          </w:p>
          <w:p w:rsidR="000E28A9" w:rsidRPr="009D282F" w:rsidRDefault="000E28A9" w:rsidP="000E28A9">
            <w:pPr>
              <w:suppressAutoHyphens/>
              <w:jc w:val="both"/>
              <w:rPr>
                <w:szCs w:val="28"/>
              </w:rPr>
            </w:pPr>
            <w:r w:rsidRPr="009D282F">
              <w:rPr>
                <w:szCs w:val="28"/>
              </w:rPr>
              <w:t>2022 год - 146 668,90000 тыс. рублей;</w:t>
            </w:r>
          </w:p>
          <w:p w:rsidR="000E28A9" w:rsidRPr="009D282F" w:rsidRDefault="000E28A9" w:rsidP="000E28A9">
            <w:pPr>
              <w:suppressAutoHyphens/>
              <w:jc w:val="both"/>
              <w:rPr>
                <w:szCs w:val="28"/>
              </w:rPr>
            </w:pPr>
            <w:r w:rsidRPr="009D282F">
              <w:rPr>
                <w:szCs w:val="28"/>
              </w:rPr>
              <w:t>2023 год - 148 535,70000 тыс. рублей;</w:t>
            </w:r>
          </w:p>
          <w:p w:rsidR="000E28A9" w:rsidRPr="009D282F" w:rsidRDefault="000E28A9" w:rsidP="000E28A9">
            <w:pPr>
              <w:suppressAutoHyphens/>
              <w:jc w:val="both"/>
              <w:rPr>
                <w:szCs w:val="28"/>
              </w:rPr>
            </w:pPr>
            <w:r w:rsidRPr="009D282F">
              <w:rPr>
                <w:szCs w:val="28"/>
              </w:rPr>
              <w:t>2024 год - 151 689,28500 тыс. рублей;</w:t>
            </w:r>
          </w:p>
          <w:p w:rsidR="000E28A9" w:rsidRPr="009D282F" w:rsidRDefault="000E28A9" w:rsidP="000E28A9">
            <w:pPr>
              <w:suppressAutoHyphens/>
              <w:jc w:val="both"/>
              <w:rPr>
                <w:szCs w:val="28"/>
              </w:rPr>
            </w:pPr>
            <w:r w:rsidRPr="009D282F">
              <w:rPr>
                <w:szCs w:val="28"/>
              </w:rPr>
              <w:t>2025 год - 154 185,17765 тыс. рублей, из них за счет средств:</w:t>
            </w:r>
          </w:p>
          <w:p w:rsidR="000E28A9" w:rsidRPr="0098299E" w:rsidRDefault="0098299E" w:rsidP="000E28A9">
            <w:pPr>
              <w:suppressAutoHyphens/>
              <w:jc w:val="both"/>
              <w:rPr>
                <w:szCs w:val="28"/>
              </w:rPr>
            </w:pPr>
            <w:r w:rsidRPr="0098299E">
              <w:rPr>
                <w:szCs w:val="28"/>
              </w:rPr>
              <w:t>краевого бюджета – 518</w:t>
            </w:r>
            <w:r w:rsidRPr="0098299E">
              <w:rPr>
                <w:szCs w:val="28"/>
                <w:lang w:val="en-US"/>
              </w:rPr>
              <w:t> </w:t>
            </w:r>
            <w:r w:rsidRPr="0098299E">
              <w:rPr>
                <w:szCs w:val="28"/>
              </w:rPr>
              <w:t>921,15458</w:t>
            </w:r>
            <w:r w:rsidR="000E28A9" w:rsidRPr="0098299E">
              <w:rPr>
                <w:szCs w:val="28"/>
              </w:rPr>
              <w:t xml:space="preserve"> тыс. рублей, в том числе по годам:</w:t>
            </w:r>
          </w:p>
          <w:p w:rsidR="000E28A9" w:rsidRPr="0098299E" w:rsidRDefault="000E28A9" w:rsidP="000E28A9">
            <w:pPr>
              <w:suppressAutoHyphens/>
              <w:jc w:val="both"/>
              <w:rPr>
                <w:szCs w:val="28"/>
              </w:rPr>
            </w:pPr>
            <w:r w:rsidRPr="0098299E">
              <w:rPr>
                <w:szCs w:val="28"/>
              </w:rPr>
              <w:t>2014 год - 18 345,51080 тыс. рублей;</w:t>
            </w:r>
          </w:p>
          <w:p w:rsidR="000E28A9" w:rsidRPr="0098299E" w:rsidRDefault="000E28A9" w:rsidP="000E28A9">
            <w:pPr>
              <w:suppressAutoHyphens/>
              <w:jc w:val="both"/>
              <w:rPr>
                <w:szCs w:val="28"/>
              </w:rPr>
            </w:pPr>
            <w:r w:rsidRPr="0098299E">
              <w:rPr>
                <w:szCs w:val="28"/>
              </w:rPr>
              <w:t>2015 год - 33 456,99000 тыс. рублей;</w:t>
            </w:r>
          </w:p>
          <w:p w:rsidR="000E28A9" w:rsidRPr="0098299E" w:rsidRDefault="000E28A9" w:rsidP="000E28A9">
            <w:pPr>
              <w:suppressAutoHyphens/>
              <w:jc w:val="both"/>
              <w:rPr>
                <w:szCs w:val="28"/>
              </w:rPr>
            </w:pPr>
            <w:r w:rsidRPr="0098299E">
              <w:rPr>
                <w:szCs w:val="28"/>
              </w:rPr>
              <w:t>2016 год - 33 632,91000 тыс. рублей;</w:t>
            </w:r>
          </w:p>
          <w:p w:rsidR="000E28A9" w:rsidRPr="000E28A9" w:rsidRDefault="000E28A9" w:rsidP="000E28A9">
            <w:pPr>
              <w:suppressAutoHyphens/>
              <w:jc w:val="both"/>
              <w:rPr>
                <w:color w:val="FF0000"/>
                <w:szCs w:val="28"/>
                <w:highlight w:val="yellow"/>
              </w:rPr>
            </w:pPr>
            <w:r w:rsidRPr="0098299E">
              <w:rPr>
                <w:szCs w:val="28"/>
              </w:rPr>
              <w:t>2017 год - 36 910,71900 тыс. рублей;</w:t>
            </w:r>
          </w:p>
          <w:p w:rsidR="000E28A9" w:rsidRPr="0098299E" w:rsidRDefault="000E28A9" w:rsidP="000E28A9">
            <w:pPr>
              <w:suppressAutoHyphens/>
              <w:jc w:val="both"/>
              <w:rPr>
                <w:szCs w:val="28"/>
              </w:rPr>
            </w:pPr>
            <w:r w:rsidRPr="0098299E">
              <w:rPr>
                <w:szCs w:val="28"/>
              </w:rPr>
              <w:t>2018 год - 39 803,46420 тыс. рублей;</w:t>
            </w:r>
          </w:p>
          <w:p w:rsidR="000E28A9" w:rsidRPr="0098299E" w:rsidRDefault="000E28A9" w:rsidP="000E28A9">
            <w:pPr>
              <w:suppressAutoHyphens/>
              <w:jc w:val="both"/>
              <w:rPr>
                <w:szCs w:val="28"/>
              </w:rPr>
            </w:pPr>
            <w:r w:rsidRPr="0098299E">
              <w:rPr>
                <w:szCs w:val="28"/>
              </w:rPr>
              <w:t>2019 год - 53 472,00000 тыс. рублей;</w:t>
            </w:r>
          </w:p>
          <w:p w:rsidR="000E28A9" w:rsidRPr="0098299E" w:rsidRDefault="000E28A9" w:rsidP="000E28A9">
            <w:pPr>
              <w:suppressAutoHyphens/>
              <w:jc w:val="both"/>
              <w:rPr>
                <w:szCs w:val="28"/>
              </w:rPr>
            </w:pPr>
            <w:r w:rsidRPr="0098299E">
              <w:rPr>
                <w:szCs w:val="28"/>
              </w:rPr>
              <w:t>2020 год - 56 870,06833 тыс. рублей;</w:t>
            </w:r>
          </w:p>
          <w:p w:rsidR="000E28A9" w:rsidRPr="0098299E" w:rsidRDefault="0098299E" w:rsidP="000E28A9">
            <w:pPr>
              <w:suppressAutoHyphens/>
              <w:jc w:val="both"/>
              <w:rPr>
                <w:szCs w:val="28"/>
              </w:rPr>
            </w:pPr>
            <w:r w:rsidRPr="0098299E">
              <w:rPr>
                <w:szCs w:val="28"/>
              </w:rPr>
              <w:t>2021 год - 45 350,42960</w:t>
            </w:r>
            <w:r w:rsidR="000E28A9" w:rsidRPr="0098299E">
              <w:rPr>
                <w:szCs w:val="28"/>
              </w:rPr>
              <w:t xml:space="preserve"> тыс. рублей;</w:t>
            </w:r>
          </w:p>
          <w:p w:rsidR="000E28A9" w:rsidRPr="005418DA" w:rsidRDefault="000E28A9" w:rsidP="000E28A9">
            <w:pPr>
              <w:suppressAutoHyphens/>
              <w:jc w:val="both"/>
              <w:rPr>
                <w:szCs w:val="28"/>
              </w:rPr>
            </w:pPr>
            <w:r w:rsidRPr="005418DA">
              <w:rPr>
                <w:szCs w:val="28"/>
              </w:rPr>
              <w:t>2022 год - 46 668,90000 тыс. рублей;</w:t>
            </w:r>
          </w:p>
          <w:p w:rsidR="000E28A9" w:rsidRPr="005418DA" w:rsidRDefault="000E28A9" w:rsidP="000E28A9">
            <w:pPr>
              <w:suppressAutoHyphens/>
              <w:jc w:val="both"/>
              <w:rPr>
                <w:szCs w:val="28"/>
              </w:rPr>
            </w:pPr>
            <w:r w:rsidRPr="005418DA">
              <w:rPr>
                <w:szCs w:val="28"/>
              </w:rPr>
              <w:t>2023 год - 48 535,70000 тыс. рублей;</w:t>
            </w:r>
          </w:p>
          <w:p w:rsidR="000E28A9" w:rsidRPr="005418DA" w:rsidRDefault="000E28A9" w:rsidP="000E28A9">
            <w:pPr>
              <w:suppressAutoHyphens/>
              <w:jc w:val="both"/>
              <w:rPr>
                <w:szCs w:val="28"/>
              </w:rPr>
            </w:pPr>
            <w:r w:rsidRPr="005418DA">
              <w:rPr>
                <w:szCs w:val="28"/>
              </w:rPr>
              <w:t>2024 год - 51 689,28500 тыс. рублей;</w:t>
            </w:r>
          </w:p>
          <w:p w:rsidR="000E28A9" w:rsidRPr="005418DA" w:rsidRDefault="000E28A9" w:rsidP="000E28A9">
            <w:pPr>
              <w:suppressAutoHyphens/>
              <w:jc w:val="both"/>
              <w:rPr>
                <w:szCs w:val="28"/>
              </w:rPr>
            </w:pPr>
            <w:r w:rsidRPr="005418DA">
              <w:rPr>
                <w:szCs w:val="28"/>
              </w:rPr>
              <w:t>2025 год - 54 185,17765 тыс. рублей,</w:t>
            </w:r>
          </w:p>
          <w:p w:rsidR="000E28A9" w:rsidRPr="005418DA" w:rsidRDefault="000E28A9" w:rsidP="000E28A9">
            <w:pPr>
              <w:suppressAutoHyphens/>
              <w:jc w:val="both"/>
              <w:rPr>
                <w:szCs w:val="28"/>
              </w:rPr>
            </w:pPr>
            <w:r w:rsidRPr="005418DA">
              <w:rPr>
                <w:szCs w:val="28"/>
              </w:rPr>
              <w:t>местных бюджетов (по согласованию) - 0,00000 тыс. рублей, в том числе по годам:</w:t>
            </w:r>
          </w:p>
          <w:p w:rsidR="000E28A9" w:rsidRPr="005418DA" w:rsidRDefault="000E28A9" w:rsidP="000E28A9">
            <w:pPr>
              <w:suppressAutoHyphens/>
              <w:jc w:val="both"/>
              <w:rPr>
                <w:szCs w:val="28"/>
              </w:rPr>
            </w:pPr>
            <w:r w:rsidRPr="005418DA">
              <w:rPr>
                <w:szCs w:val="28"/>
              </w:rPr>
              <w:t>2014 год - 0,00000 тыс. рублей;</w:t>
            </w:r>
          </w:p>
          <w:p w:rsidR="000E28A9" w:rsidRPr="005418DA" w:rsidRDefault="000E28A9" w:rsidP="000E28A9">
            <w:pPr>
              <w:suppressAutoHyphens/>
              <w:jc w:val="both"/>
              <w:rPr>
                <w:szCs w:val="28"/>
              </w:rPr>
            </w:pPr>
            <w:r w:rsidRPr="005418DA">
              <w:rPr>
                <w:szCs w:val="28"/>
              </w:rPr>
              <w:t>2015 год - 0,00000 тыс. рублей;</w:t>
            </w:r>
          </w:p>
          <w:p w:rsidR="000E28A9" w:rsidRPr="005418DA" w:rsidRDefault="000E28A9" w:rsidP="000E28A9">
            <w:pPr>
              <w:suppressAutoHyphens/>
              <w:jc w:val="both"/>
              <w:rPr>
                <w:szCs w:val="28"/>
              </w:rPr>
            </w:pPr>
            <w:r w:rsidRPr="005418DA">
              <w:rPr>
                <w:szCs w:val="28"/>
              </w:rPr>
              <w:t>2016 год - 0,00000 тыс. рублей;</w:t>
            </w:r>
          </w:p>
          <w:p w:rsidR="000E28A9" w:rsidRPr="005418DA" w:rsidRDefault="000E28A9" w:rsidP="000E28A9">
            <w:pPr>
              <w:suppressAutoHyphens/>
              <w:jc w:val="both"/>
              <w:rPr>
                <w:szCs w:val="28"/>
              </w:rPr>
            </w:pPr>
            <w:r w:rsidRPr="005418DA">
              <w:rPr>
                <w:szCs w:val="28"/>
              </w:rPr>
              <w:t>2017 год - 0,00000 тыс. рублей;</w:t>
            </w:r>
          </w:p>
          <w:p w:rsidR="000E28A9" w:rsidRPr="005418DA" w:rsidRDefault="000E28A9" w:rsidP="000E28A9">
            <w:pPr>
              <w:suppressAutoHyphens/>
              <w:jc w:val="both"/>
              <w:rPr>
                <w:szCs w:val="28"/>
              </w:rPr>
            </w:pPr>
            <w:r w:rsidRPr="005418DA">
              <w:rPr>
                <w:szCs w:val="28"/>
              </w:rPr>
              <w:t>2018 год - 0,00000 тыс. рублей;</w:t>
            </w:r>
          </w:p>
          <w:p w:rsidR="000E28A9" w:rsidRPr="005418DA" w:rsidRDefault="000E28A9" w:rsidP="000E28A9">
            <w:pPr>
              <w:suppressAutoHyphens/>
              <w:jc w:val="both"/>
              <w:rPr>
                <w:szCs w:val="28"/>
              </w:rPr>
            </w:pPr>
            <w:r w:rsidRPr="005418DA">
              <w:rPr>
                <w:szCs w:val="28"/>
              </w:rPr>
              <w:t>2019 год - 0,00000 тыс. рублей;</w:t>
            </w:r>
          </w:p>
          <w:p w:rsidR="000E28A9" w:rsidRPr="005418DA" w:rsidRDefault="000E28A9" w:rsidP="000E28A9">
            <w:pPr>
              <w:suppressAutoHyphens/>
              <w:jc w:val="both"/>
              <w:rPr>
                <w:szCs w:val="28"/>
              </w:rPr>
            </w:pPr>
            <w:r w:rsidRPr="005418DA">
              <w:rPr>
                <w:szCs w:val="28"/>
              </w:rPr>
              <w:t>2020 год - 0,00000 тыс. рублей;</w:t>
            </w:r>
          </w:p>
          <w:p w:rsidR="000E28A9" w:rsidRPr="005418DA" w:rsidRDefault="000E28A9" w:rsidP="000E28A9">
            <w:pPr>
              <w:suppressAutoHyphens/>
              <w:jc w:val="both"/>
              <w:rPr>
                <w:szCs w:val="28"/>
              </w:rPr>
            </w:pPr>
            <w:r w:rsidRPr="005418DA">
              <w:rPr>
                <w:szCs w:val="28"/>
              </w:rPr>
              <w:t>2021 год - 0,00000 тыс. рублей;</w:t>
            </w:r>
          </w:p>
          <w:p w:rsidR="000E28A9" w:rsidRPr="005418DA" w:rsidRDefault="000E28A9" w:rsidP="000E28A9">
            <w:pPr>
              <w:suppressAutoHyphens/>
              <w:jc w:val="both"/>
              <w:rPr>
                <w:szCs w:val="28"/>
              </w:rPr>
            </w:pPr>
            <w:r w:rsidRPr="005418DA">
              <w:rPr>
                <w:szCs w:val="28"/>
              </w:rPr>
              <w:t>2022 год - 0,000000 тыс. рублей;</w:t>
            </w:r>
          </w:p>
          <w:p w:rsidR="000E28A9" w:rsidRPr="005418DA" w:rsidRDefault="000E28A9" w:rsidP="000E28A9">
            <w:pPr>
              <w:suppressAutoHyphens/>
              <w:jc w:val="both"/>
              <w:rPr>
                <w:szCs w:val="28"/>
              </w:rPr>
            </w:pPr>
            <w:r w:rsidRPr="005418DA">
              <w:rPr>
                <w:szCs w:val="28"/>
              </w:rPr>
              <w:lastRenderedPageBreak/>
              <w:t>2023 год - 0,00000 тыс. рублей;</w:t>
            </w:r>
          </w:p>
          <w:p w:rsidR="000E28A9" w:rsidRPr="005418DA" w:rsidRDefault="000E28A9" w:rsidP="000E28A9">
            <w:pPr>
              <w:suppressAutoHyphens/>
              <w:jc w:val="both"/>
              <w:rPr>
                <w:szCs w:val="28"/>
              </w:rPr>
            </w:pPr>
            <w:r w:rsidRPr="005418DA">
              <w:rPr>
                <w:szCs w:val="28"/>
              </w:rPr>
              <w:t>2024 год - 0,00000 тыс. рублей;</w:t>
            </w:r>
          </w:p>
          <w:p w:rsidR="000E28A9" w:rsidRPr="005418DA" w:rsidRDefault="000E28A9" w:rsidP="000E28A9">
            <w:pPr>
              <w:suppressAutoHyphens/>
              <w:jc w:val="both"/>
              <w:rPr>
                <w:szCs w:val="28"/>
              </w:rPr>
            </w:pPr>
            <w:r w:rsidRPr="005418DA">
              <w:rPr>
                <w:szCs w:val="28"/>
              </w:rPr>
              <w:t>2025 год - 0,00000 тыс. рублей,</w:t>
            </w:r>
          </w:p>
          <w:p w:rsidR="000E28A9" w:rsidRPr="005418DA" w:rsidRDefault="000E28A9" w:rsidP="000E28A9">
            <w:pPr>
              <w:suppressAutoHyphens/>
              <w:jc w:val="both"/>
              <w:rPr>
                <w:szCs w:val="28"/>
              </w:rPr>
            </w:pPr>
            <w:r w:rsidRPr="005418DA">
              <w:rPr>
                <w:szCs w:val="28"/>
              </w:rPr>
              <w:t>внебюджетных источников (по согласованию) -</w:t>
            </w:r>
          </w:p>
          <w:p w:rsidR="000E28A9" w:rsidRPr="005418DA" w:rsidRDefault="000E28A9" w:rsidP="000E28A9">
            <w:pPr>
              <w:suppressAutoHyphens/>
              <w:jc w:val="both"/>
              <w:rPr>
                <w:szCs w:val="28"/>
              </w:rPr>
            </w:pPr>
            <w:r w:rsidRPr="005418DA">
              <w:rPr>
                <w:szCs w:val="28"/>
              </w:rPr>
              <w:t>1 200 000,00000 тыс. рублей, в том числе по годам:</w:t>
            </w:r>
          </w:p>
          <w:p w:rsidR="000E28A9" w:rsidRPr="005418DA" w:rsidRDefault="000E28A9" w:rsidP="000E28A9">
            <w:pPr>
              <w:suppressAutoHyphens/>
              <w:jc w:val="both"/>
              <w:rPr>
                <w:szCs w:val="28"/>
              </w:rPr>
            </w:pPr>
            <w:r w:rsidRPr="005418DA">
              <w:rPr>
                <w:szCs w:val="28"/>
              </w:rPr>
              <w:t>2014 год - 100 000,00000 тыс. рублей;</w:t>
            </w:r>
          </w:p>
          <w:p w:rsidR="000E28A9" w:rsidRPr="005418DA" w:rsidRDefault="000E28A9" w:rsidP="000E28A9">
            <w:pPr>
              <w:suppressAutoHyphens/>
              <w:jc w:val="both"/>
              <w:rPr>
                <w:szCs w:val="28"/>
              </w:rPr>
            </w:pPr>
            <w:r w:rsidRPr="005418DA">
              <w:rPr>
                <w:szCs w:val="28"/>
              </w:rPr>
              <w:t>2015 год - 100 000,00000 тыс. рублей;</w:t>
            </w:r>
          </w:p>
          <w:p w:rsidR="000E28A9" w:rsidRPr="005418DA" w:rsidRDefault="000E28A9" w:rsidP="000E28A9">
            <w:pPr>
              <w:suppressAutoHyphens/>
              <w:jc w:val="both"/>
              <w:rPr>
                <w:szCs w:val="28"/>
              </w:rPr>
            </w:pPr>
            <w:r w:rsidRPr="005418DA">
              <w:rPr>
                <w:szCs w:val="28"/>
              </w:rPr>
              <w:t>2016 год - 100 000,00000 тыс. рублей;</w:t>
            </w:r>
          </w:p>
          <w:p w:rsidR="000E28A9" w:rsidRPr="005418DA" w:rsidRDefault="000E28A9" w:rsidP="000E28A9">
            <w:pPr>
              <w:suppressAutoHyphens/>
              <w:jc w:val="both"/>
              <w:rPr>
                <w:szCs w:val="28"/>
              </w:rPr>
            </w:pPr>
            <w:r w:rsidRPr="005418DA">
              <w:rPr>
                <w:szCs w:val="28"/>
              </w:rPr>
              <w:t>2017 год - 100 000,00000 тыс. рублей;</w:t>
            </w:r>
          </w:p>
          <w:p w:rsidR="000E28A9" w:rsidRPr="005418DA" w:rsidRDefault="000E28A9" w:rsidP="000E28A9">
            <w:pPr>
              <w:suppressAutoHyphens/>
              <w:jc w:val="both"/>
              <w:rPr>
                <w:szCs w:val="28"/>
              </w:rPr>
            </w:pPr>
            <w:r w:rsidRPr="005418DA">
              <w:rPr>
                <w:szCs w:val="28"/>
              </w:rPr>
              <w:t>2018 год - 100 000,00000 тыс. рублей;</w:t>
            </w:r>
          </w:p>
          <w:p w:rsidR="000E28A9" w:rsidRPr="005418DA" w:rsidRDefault="000E28A9" w:rsidP="000E28A9">
            <w:pPr>
              <w:suppressAutoHyphens/>
              <w:jc w:val="both"/>
              <w:rPr>
                <w:szCs w:val="28"/>
              </w:rPr>
            </w:pPr>
            <w:r w:rsidRPr="005418DA">
              <w:rPr>
                <w:szCs w:val="28"/>
              </w:rPr>
              <w:t>2019 год - 100 000,00000 тыс. рублей;</w:t>
            </w:r>
          </w:p>
          <w:p w:rsidR="000E28A9" w:rsidRPr="005418DA" w:rsidRDefault="000E28A9" w:rsidP="000E28A9">
            <w:pPr>
              <w:suppressAutoHyphens/>
              <w:jc w:val="both"/>
              <w:rPr>
                <w:szCs w:val="28"/>
              </w:rPr>
            </w:pPr>
            <w:r w:rsidRPr="005418DA">
              <w:rPr>
                <w:szCs w:val="28"/>
              </w:rPr>
              <w:t>2020 год - 100 000,00000 тыс. рублей;</w:t>
            </w:r>
          </w:p>
          <w:p w:rsidR="000E28A9" w:rsidRPr="005418DA" w:rsidRDefault="000E28A9" w:rsidP="000E28A9">
            <w:pPr>
              <w:suppressAutoHyphens/>
              <w:jc w:val="both"/>
              <w:rPr>
                <w:szCs w:val="28"/>
              </w:rPr>
            </w:pPr>
            <w:r w:rsidRPr="005418DA">
              <w:rPr>
                <w:szCs w:val="28"/>
              </w:rPr>
              <w:t>2021 год - 100 000,00000 тыс. рублей;</w:t>
            </w:r>
          </w:p>
          <w:p w:rsidR="000E28A9" w:rsidRPr="005418DA" w:rsidRDefault="000E28A9" w:rsidP="000E28A9">
            <w:pPr>
              <w:suppressAutoHyphens/>
              <w:jc w:val="both"/>
              <w:rPr>
                <w:szCs w:val="28"/>
              </w:rPr>
            </w:pPr>
            <w:r w:rsidRPr="005418DA">
              <w:rPr>
                <w:szCs w:val="28"/>
              </w:rPr>
              <w:t>2022 год - 100 000,00000 тыс. рублей;</w:t>
            </w:r>
          </w:p>
          <w:p w:rsidR="000E28A9" w:rsidRPr="005418DA" w:rsidRDefault="000E28A9" w:rsidP="000E28A9">
            <w:pPr>
              <w:suppressAutoHyphens/>
              <w:jc w:val="both"/>
              <w:rPr>
                <w:szCs w:val="28"/>
              </w:rPr>
            </w:pPr>
            <w:r w:rsidRPr="005418DA">
              <w:rPr>
                <w:szCs w:val="28"/>
              </w:rPr>
              <w:t>2023 год - 100 000,00000 тыс. рублей;</w:t>
            </w:r>
          </w:p>
          <w:p w:rsidR="000E28A9" w:rsidRPr="005418DA" w:rsidRDefault="000E28A9" w:rsidP="000E28A9">
            <w:pPr>
              <w:suppressAutoHyphens/>
              <w:jc w:val="both"/>
              <w:rPr>
                <w:szCs w:val="28"/>
              </w:rPr>
            </w:pPr>
            <w:r w:rsidRPr="005418DA">
              <w:rPr>
                <w:szCs w:val="28"/>
              </w:rPr>
              <w:t>2024 год - 100 000,00000 тыс. рублей;</w:t>
            </w:r>
          </w:p>
          <w:p w:rsidR="000E28A9" w:rsidRPr="005418DA" w:rsidRDefault="000E28A9" w:rsidP="005418DA">
            <w:pPr>
              <w:tabs>
                <w:tab w:val="right" w:pos="5125"/>
              </w:tabs>
              <w:suppressAutoHyphens/>
              <w:jc w:val="both"/>
              <w:rPr>
                <w:szCs w:val="28"/>
                <w:highlight w:val="yellow"/>
              </w:rPr>
            </w:pPr>
            <w:r w:rsidRPr="005418DA">
              <w:rPr>
                <w:szCs w:val="28"/>
              </w:rPr>
              <w:t>2025 год - 100 000,00000 тыс. рублей;</w:t>
            </w:r>
          </w:p>
        </w:tc>
      </w:tr>
      <w:tr w:rsidR="000E28A9" w:rsidRPr="0053755A" w:rsidTr="002A6AAB">
        <w:tc>
          <w:tcPr>
            <w:tcW w:w="4390" w:type="dxa"/>
          </w:tcPr>
          <w:p w:rsidR="000E28A9" w:rsidRPr="0053755A" w:rsidRDefault="000E28A9" w:rsidP="009A48E2">
            <w:pPr>
              <w:autoSpaceDE w:val="0"/>
              <w:autoSpaceDN w:val="0"/>
              <w:adjustRightInd w:val="0"/>
              <w:rPr>
                <w:color w:val="FF0000"/>
                <w:szCs w:val="28"/>
              </w:rPr>
            </w:pPr>
            <w:r w:rsidRPr="005A012A">
              <w:rPr>
                <w:szCs w:val="28"/>
              </w:rPr>
              <w:lastRenderedPageBreak/>
              <w:t xml:space="preserve">Ожидаемые результаты реализации Подпрограммы </w:t>
            </w:r>
            <w:r>
              <w:rPr>
                <w:szCs w:val="28"/>
              </w:rPr>
              <w:t>7</w:t>
            </w:r>
          </w:p>
        </w:tc>
        <w:tc>
          <w:tcPr>
            <w:tcW w:w="5249" w:type="dxa"/>
          </w:tcPr>
          <w:p w:rsidR="000E28A9" w:rsidRDefault="000E28A9" w:rsidP="000E28A9">
            <w:pPr>
              <w:autoSpaceDE w:val="0"/>
              <w:autoSpaceDN w:val="0"/>
              <w:adjustRightInd w:val="0"/>
              <w:jc w:val="both"/>
            </w:pPr>
            <w:r>
              <w:t>1) улучшение жилищных условий 521 домохозяйств;</w:t>
            </w:r>
          </w:p>
          <w:p w:rsidR="000E28A9" w:rsidRPr="005A012A" w:rsidRDefault="000E28A9" w:rsidP="000E28A9">
            <w:pPr>
              <w:autoSpaceDE w:val="0"/>
              <w:autoSpaceDN w:val="0"/>
              <w:adjustRightInd w:val="0"/>
              <w:jc w:val="both"/>
            </w:pPr>
            <w:r>
              <w:t>2) улучшение жилищных условий 111 учителей общеобразовательных учреждений в возрасте до 35 лет (включительно)</w:t>
            </w:r>
          </w:p>
        </w:tc>
      </w:tr>
    </w:tbl>
    <w:p w:rsidR="000E28A9" w:rsidRDefault="000E28A9" w:rsidP="003B1FE1">
      <w:pPr>
        <w:autoSpaceDE w:val="0"/>
        <w:autoSpaceDN w:val="0"/>
        <w:adjustRightInd w:val="0"/>
        <w:ind w:firstLine="540"/>
        <w:jc w:val="center"/>
        <w:rPr>
          <w:color w:val="FF0000"/>
          <w:szCs w:val="28"/>
        </w:rPr>
      </w:pPr>
    </w:p>
    <w:p w:rsidR="0066431C" w:rsidRPr="002A417F" w:rsidRDefault="0066431C" w:rsidP="0066431C">
      <w:pPr>
        <w:autoSpaceDE w:val="0"/>
        <w:autoSpaceDN w:val="0"/>
        <w:adjustRightInd w:val="0"/>
        <w:ind w:firstLine="540"/>
        <w:jc w:val="center"/>
      </w:pPr>
      <w:r>
        <w:t>Паспорт подпрограммы 8</w:t>
      </w:r>
    </w:p>
    <w:p w:rsidR="0066431C" w:rsidRPr="002A417F" w:rsidRDefault="0066431C" w:rsidP="0066431C">
      <w:pPr>
        <w:pStyle w:val="ConsPlusTitle"/>
        <w:jc w:val="center"/>
        <w:rPr>
          <w:rFonts w:ascii="Times New Roman" w:hAnsi="Times New Roman" w:cs="Times New Roman"/>
          <w:b w:val="0"/>
          <w:bCs w:val="0"/>
          <w:sz w:val="28"/>
          <w:szCs w:val="24"/>
        </w:rPr>
      </w:pPr>
      <w:r w:rsidRPr="002A417F">
        <w:rPr>
          <w:rFonts w:ascii="Times New Roman" w:hAnsi="Times New Roman" w:cs="Times New Roman"/>
          <w:b w:val="0"/>
          <w:bCs w:val="0"/>
          <w:sz w:val="28"/>
          <w:szCs w:val="24"/>
        </w:rPr>
        <w:t>«</w:t>
      </w:r>
      <w:r>
        <w:rPr>
          <w:rFonts w:ascii="Times New Roman" w:hAnsi="Times New Roman" w:cs="Times New Roman"/>
          <w:b w:val="0"/>
          <w:sz w:val="28"/>
          <w:szCs w:val="28"/>
        </w:rPr>
        <w:t>О</w:t>
      </w:r>
      <w:r w:rsidRPr="0066431C">
        <w:rPr>
          <w:rFonts w:ascii="Times New Roman" w:hAnsi="Times New Roman" w:cs="Times New Roman"/>
          <w:b w:val="0"/>
          <w:sz w:val="28"/>
          <w:szCs w:val="28"/>
        </w:rPr>
        <w:t>беспечение реализации программы</w:t>
      </w:r>
      <w:r w:rsidRPr="002A417F">
        <w:rPr>
          <w:rFonts w:ascii="Times New Roman" w:hAnsi="Times New Roman" w:cs="Times New Roman"/>
          <w:b w:val="0"/>
          <w:bCs w:val="0"/>
          <w:sz w:val="28"/>
          <w:szCs w:val="24"/>
        </w:rPr>
        <w:t>»</w:t>
      </w:r>
    </w:p>
    <w:p w:rsidR="0066431C" w:rsidRPr="002A417F" w:rsidRDefault="0066431C" w:rsidP="0066431C">
      <w:pPr>
        <w:autoSpaceDE w:val="0"/>
        <w:autoSpaceDN w:val="0"/>
        <w:adjustRightInd w:val="0"/>
        <w:ind w:firstLine="540"/>
        <w:jc w:val="center"/>
      </w:pPr>
      <w:r>
        <w:t>(далее - Подпрограмма 8</w:t>
      </w:r>
      <w:r w:rsidRPr="002A417F">
        <w:t>)</w:t>
      </w:r>
    </w:p>
    <w:p w:rsidR="0066431C" w:rsidRPr="00E60A51" w:rsidRDefault="0066431C" w:rsidP="0066431C">
      <w:pPr>
        <w:autoSpaceDE w:val="0"/>
        <w:autoSpaceDN w:val="0"/>
        <w:adjustRightInd w:val="0"/>
        <w:ind w:firstLine="540"/>
        <w:jc w:val="center"/>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66431C" w:rsidRPr="0053755A" w:rsidTr="002A6AAB">
        <w:tc>
          <w:tcPr>
            <w:tcW w:w="4390" w:type="dxa"/>
          </w:tcPr>
          <w:p w:rsidR="0066431C" w:rsidRPr="004D7590" w:rsidRDefault="0066431C" w:rsidP="009A48E2">
            <w:pPr>
              <w:autoSpaceDE w:val="0"/>
              <w:autoSpaceDN w:val="0"/>
              <w:adjustRightInd w:val="0"/>
              <w:rPr>
                <w:szCs w:val="28"/>
                <w:lang w:val="en-US"/>
              </w:rPr>
            </w:pPr>
            <w:r w:rsidRPr="0053755A">
              <w:rPr>
                <w:szCs w:val="28"/>
              </w:rPr>
              <w:t xml:space="preserve">Ответственный исполнитель Подпрограммы </w:t>
            </w:r>
            <w:r w:rsidR="000019F2">
              <w:rPr>
                <w:szCs w:val="28"/>
              </w:rPr>
              <w:t>8</w:t>
            </w:r>
          </w:p>
        </w:tc>
        <w:tc>
          <w:tcPr>
            <w:tcW w:w="5249" w:type="dxa"/>
          </w:tcPr>
          <w:p w:rsidR="0066431C" w:rsidRPr="0053755A" w:rsidRDefault="0066431C" w:rsidP="009A48E2">
            <w:pPr>
              <w:autoSpaceDE w:val="0"/>
              <w:autoSpaceDN w:val="0"/>
              <w:adjustRightInd w:val="0"/>
              <w:jc w:val="both"/>
              <w:rPr>
                <w:szCs w:val="28"/>
              </w:rPr>
            </w:pPr>
            <w:r w:rsidRPr="0053755A">
              <w:rPr>
                <w:szCs w:val="28"/>
              </w:rPr>
              <w:t>Министерство строительство и жилищной политики Камчатского края</w:t>
            </w:r>
          </w:p>
        </w:tc>
      </w:tr>
      <w:tr w:rsidR="0066431C" w:rsidRPr="0053755A" w:rsidTr="002A6AAB">
        <w:tc>
          <w:tcPr>
            <w:tcW w:w="4390" w:type="dxa"/>
          </w:tcPr>
          <w:p w:rsidR="0066431C" w:rsidRPr="0053755A" w:rsidRDefault="0066431C" w:rsidP="009A48E2">
            <w:pPr>
              <w:autoSpaceDE w:val="0"/>
              <w:autoSpaceDN w:val="0"/>
              <w:adjustRightInd w:val="0"/>
              <w:rPr>
                <w:szCs w:val="28"/>
              </w:rPr>
            </w:pPr>
            <w:r w:rsidRPr="0053755A">
              <w:rPr>
                <w:szCs w:val="28"/>
              </w:rPr>
              <w:t xml:space="preserve">Участники Подпрограммы </w:t>
            </w:r>
            <w:r w:rsidR="000019F2">
              <w:rPr>
                <w:szCs w:val="28"/>
              </w:rPr>
              <w:t>8</w:t>
            </w:r>
          </w:p>
        </w:tc>
        <w:tc>
          <w:tcPr>
            <w:tcW w:w="5249" w:type="dxa"/>
          </w:tcPr>
          <w:p w:rsidR="0066431C" w:rsidRPr="0053755A" w:rsidRDefault="0066431C" w:rsidP="009A48E2">
            <w:pPr>
              <w:autoSpaceDE w:val="0"/>
              <w:autoSpaceDN w:val="0"/>
              <w:adjustRightInd w:val="0"/>
              <w:jc w:val="both"/>
              <w:rPr>
                <w:szCs w:val="28"/>
              </w:rPr>
            </w:pPr>
            <w:r w:rsidRPr="0053755A">
              <w:t>отсутствуют</w:t>
            </w:r>
          </w:p>
        </w:tc>
      </w:tr>
      <w:tr w:rsidR="0066431C" w:rsidRPr="0053755A" w:rsidTr="002A6AAB">
        <w:tc>
          <w:tcPr>
            <w:tcW w:w="4390" w:type="dxa"/>
          </w:tcPr>
          <w:p w:rsidR="0066431C" w:rsidRPr="0053755A" w:rsidRDefault="0066431C" w:rsidP="009A48E2">
            <w:pPr>
              <w:autoSpaceDE w:val="0"/>
              <w:autoSpaceDN w:val="0"/>
              <w:adjustRightInd w:val="0"/>
              <w:rPr>
                <w:szCs w:val="28"/>
              </w:rPr>
            </w:pPr>
            <w:r w:rsidRPr="0053755A">
              <w:rPr>
                <w:szCs w:val="28"/>
              </w:rPr>
              <w:t xml:space="preserve">Иные участники Подпрограммы </w:t>
            </w:r>
            <w:r w:rsidR="000019F2">
              <w:rPr>
                <w:szCs w:val="28"/>
              </w:rPr>
              <w:t>8</w:t>
            </w:r>
          </w:p>
        </w:tc>
        <w:tc>
          <w:tcPr>
            <w:tcW w:w="5249" w:type="dxa"/>
          </w:tcPr>
          <w:p w:rsidR="0066431C" w:rsidRPr="0053755A" w:rsidRDefault="000019F2" w:rsidP="009A48E2">
            <w:pPr>
              <w:autoSpaceDE w:val="0"/>
              <w:autoSpaceDN w:val="0"/>
              <w:adjustRightInd w:val="0"/>
              <w:jc w:val="both"/>
              <w:rPr>
                <w:szCs w:val="28"/>
              </w:rPr>
            </w:pPr>
            <w:r>
              <w:t>государственные казенные учреждения, подведомственные Министерству строительства и жилищной политики Камчатского края;</w:t>
            </w:r>
          </w:p>
        </w:tc>
      </w:tr>
      <w:tr w:rsidR="0066431C" w:rsidRPr="0053755A" w:rsidTr="002A6AAB">
        <w:tc>
          <w:tcPr>
            <w:tcW w:w="4390" w:type="dxa"/>
          </w:tcPr>
          <w:p w:rsidR="0066431C" w:rsidRPr="0053755A" w:rsidRDefault="0066431C" w:rsidP="009A48E2">
            <w:pPr>
              <w:autoSpaceDE w:val="0"/>
              <w:autoSpaceDN w:val="0"/>
              <w:adjustRightInd w:val="0"/>
              <w:rPr>
                <w:szCs w:val="28"/>
              </w:rPr>
            </w:pPr>
            <w:r w:rsidRPr="0053755A">
              <w:t xml:space="preserve">Программно-целевые инструменты Подпрограммы </w:t>
            </w:r>
            <w:r w:rsidR="006D70C5">
              <w:t>8</w:t>
            </w:r>
          </w:p>
        </w:tc>
        <w:tc>
          <w:tcPr>
            <w:tcW w:w="5249" w:type="dxa"/>
          </w:tcPr>
          <w:p w:rsidR="0066431C" w:rsidRPr="0053755A" w:rsidRDefault="0066431C" w:rsidP="009A48E2">
            <w:pPr>
              <w:autoSpaceDE w:val="0"/>
              <w:autoSpaceDN w:val="0"/>
              <w:adjustRightInd w:val="0"/>
              <w:jc w:val="both"/>
              <w:rPr>
                <w:szCs w:val="28"/>
              </w:rPr>
            </w:pPr>
            <w:r w:rsidRPr="0053755A">
              <w:rPr>
                <w:szCs w:val="28"/>
              </w:rPr>
              <w:t>отсутствуют</w:t>
            </w:r>
          </w:p>
        </w:tc>
      </w:tr>
      <w:tr w:rsidR="0066431C" w:rsidRPr="0053755A" w:rsidTr="002A6AAB">
        <w:tc>
          <w:tcPr>
            <w:tcW w:w="4390" w:type="dxa"/>
          </w:tcPr>
          <w:p w:rsidR="0066431C" w:rsidRPr="00422225" w:rsidRDefault="0066431C" w:rsidP="009A48E2">
            <w:pPr>
              <w:autoSpaceDE w:val="0"/>
              <w:autoSpaceDN w:val="0"/>
              <w:adjustRightInd w:val="0"/>
              <w:rPr>
                <w:szCs w:val="28"/>
              </w:rPr>
            </w:pPr>
            <w:r w:rsidRPr="00422225">
              <w:rPr>
                <w:szCs w:val="28"/>
              </w:rPr>
              <w:t xml:space="preserve">Цель </w:t>
            </w:r>
            <w:r w:rsidRPr="00422225">
              <w:t xml:space="preserve">Подпрограммы </w:t>
            </w:r>
            <w:r w:rsidR="000019F2">
              <w:t>8</w:t>
            </w:r>
          </w:p>
        </w:tc>
        <w:tc>
          <w:tcPr>
            <w:tcW w:w="5249" w:type="dxa"/>
          </w:tcPr>
          <w:p w:rsidR="000019F2" w:rsidRDefault="000019F2" w:rsidP="000019F2">
            <w:pPr>
              <w:autoSpaceDE w:val="0"/>
              <w:autoSpaceDN w:val="0"/>
              <w:adjustRightInd w:val="0"/>
              <w:jc w:val="both"/>
            </w:pPr>
            <w:r>
              <w:t>1) создание условий и обеспечение реализации Программы;</w:t>
            </w:r>
          </w:p>
          <w:p w:rsidR="000019F2" w:rsidRDefault="000019F2" w:rsidP="000019F2">
            <w:pPr>
              <w:autoSpaceDE w:val="0"/>
              <w:autoSpaceDN w:val="0"/>
              <w:adjustRightInd w:val="0"/>
              <w:jc w:val="both"/>
            </w:pPr>
            <w:r>
              <w:lastRenderedPageBreak/>
              <w:t>2) обеспечение реализации полномочий Министерства строительства Камчатского края и подведомственных ему краевых государственных учреждений;</w:t>
            </w:r>
          </w:p>
          <w:p w:rsidR="0066431C" w:rsidRPr="00422225" w:rsidRDefault="000019F2" w:rsidP="000019F2">
            <w:pPr>
              <w:autoSpaceDE w:val="0"/>
              <w:autoSpaceDN w:val="0"/>
              <w:adjustRightInd w:val="0"/>
              <w:jc w:val="both"/>
            </w:pPr>
            <w:r>
              <w:t>3) повышение уровня информированности участников строительного комплекса</w:t>
            </w:r>
          </w:p>
        </w:tc>
      </w:tr>
      <w:tr w:rsidR="0066431C" w:rsidRPr="0053755A" w:rsidTr="002A6AAB">
        <w:tc>
          <w:tcPr>
            <w:tcW w:w="4390" w:type="dxa"/>
          </w:tcPr>
          <w:p w:rsidR="0066431C" w:rsidRPr="00422225" w:rsidRDefault="0066431C" w:rsidP="009A48E2">
            <w:pPr>
              <w:autoSpaceDE w:val="0"/>
              <w:autoSpaceDN w:val="0"/>
              <w:adjustRightInd w:val="0"/>
              <w:rPr>
                <w:szCs w:val="28"/>
              </w:rPr>
            </w:pPr>
            <w:r w:rsidRPr="00422225">
              <w:rPr>
                <w:szCs w:val="28"/>
              </w:rPr>
              <w:lastRenderedPageBreak/>
              <w:t xml:space="preserve">Задачи </w:t>
            </w:r>
            <w:r w:rsidRPr="00422225">
              <w:t xml:space="preserve">Подпрограммы </w:t>
            </w:r>
            <w:r w:rsidR="000019F2">
              <w:t>8</w:t>
            </w:r>
          </w:p>
        </w:tc>
        <w:tc>
          <w:tcPr>
            <w:tcW w:w="5249" w:type="dxa"/>
          </w:tcPr>
          <w:p w:rsidR="000019F2" w:rsidRDefault="000019F2" w:rsidP="000019F2">
            <w:pPr>
              <w:autoSpaceDE w:val="0"/>
              <w:autoSpaceDN w:val="0"/>
              <w:adjustRightInd w:val="0"/>
              <w:jc w:val="both"/>
            </w:pPr>
            <w:r>
              <w:t>1) организация закупки товаров, работ, услуг для обеспечения государственных нужд;</w:t>
            </w:r>
          </w:p>
          <w:p w:rsidR="000019F2" w:rsidRDefault="000019F2" w:rsidP="000019F2">
            <w:pPr>
              <w:autoSpaceDE w:val="0"/>
              <w:autoSpaceDN w:val="0"/>
              <w:adjustRightInd w:val="0"/>
              <w:jc w:val="both"/>
            </w:pPr>
            <w:r>
              <w:t>2) реализация полномочий в области градостроительной деятельности;</w:t>
            </w:r>
          </w:p>
          <w:p w:rsidR="000019F2" w:rsidRDefault="000019F2" w:rsidP="000019F2">
            <w:pPr>
              <w:autoSpaceDE w:val="0"/>
              <w:autoSpaceDN w:val="0"/>
              <w:adjustRightInd w:val="0"/>
              <w:jc w:val="both"/>
            </w:pPr>
            <w:r>
              <w:t>3) реализация полномочий в области обеспечения населения доступным и комфортным жильем;</w:t>
            </w:r>
          </w:p>
          <w:p w:rsidR="000019F2" w:rsidRDefault="000019F2" w:rsidP="000019F2">
            <w:pPr>
              <w:autoSpaceDE w:val="0"/>
              <w:autoSpaceDN w:val="0"/>
              <w:adjustRightInd w:val="0"/>
              <w:jc w:val="both"/>
            </w:pPr>
            <w:r>
              <w:t>4) реализация полномочий в области ценообразования и сметного нормирования в строительстве;</w:t>
            </w:r>
          </w:p>
          <w:p w:rsidR="000019F2" w:rsidRDefault="000019F2" w:rsidP="000019F2">
            <w:pPr>
              <w:autoSpaceDE w:val="0"/>
              <w:autoSpaceDN w:val="0"/>
              <w:adjustRightInd w:val="0"/>
              <w:jc w:val="both"/>
            </w:pPr>
            <w:r>
              <w:t>5) обеспечение повышения информированности участников строительного процесса о порядке и условиях получения услуг в сфере строительства;</w:t>
            </w:r>
          </w:p>
          <w:p w:rsidR="000019F2" w:rsidRDefault="000019F2" w:rsidP="000019F2">
            <w:pPr>
              <w:autoSpaceDE w:val="0"/>
              <w:autoSpaceDN w:val="0"/>
              <w:adjustRightInd w:val="0"/>
              <w:jc w:val="both"/>
            </w:pPr>
            <w:r>
              <w:t>6) выявление и устранение проблемных вопросов при осуществлении строительной деятельности;</w:t>
            </w:r>
          </w:p>
          <w:p w:rsidR="0066431C" w:rsidRPr="000E28A9" w:rsidRDefault="000019F2" w:rsidP="000019F2">
            <w:pPr>
              <w:autoSpaceDE w:val="0"/>
              <w:autoSpaceDN w:val="0"/>
              <w:adjustRightInd w:val="0"/>
              <w:jc w:val="both"/>
            </w:pPr>
            <w:r>
              <w:t>7) повышение престижа рабочих профессий в сфере строительства, востребованных на рынке труда Камчатского края</w:t>
            </w:r>
          </w:p>
        </w:tc>
      </w:tr>
      <w:tr w:rsidR="0066431C" w:rsidRPr="0053755A" w:rsidTr="002A6AAB">
        <w:tc>
          <w:tcPr>
            <w:tcW w:w="4390" w:type="dxa"/>
          </w:tcPr>
          <w:p w:rsidR="0066431C" w:rsidRPr="005A012A" w:rsidRDefault="0066431C" w:rsidP="009A48E2">
            <w:pPr>
              <w:autoSpaceDE w:val="0"/>
              <w:autoSpaceDN w:val="0"/>
              <w:adjustRightInd w:val="0"/>
              <w:rPr>
                <w:szCs w:val="28"/>
              </w:rPr>
            </w:pPr>
            <w:r w:rsidRPr="005A012A">
              <w:rPr>
                <w:szCs w:val="28"/>
              </w:rPr>
              <w:t xml:space="preserve">Целевые показатели (индикаторы) </w:t>
            </w:r>
            <w:r w:rsidRPr="005A012A">
              <w:t xml:space="preserve">Подпрограммы </w:t>
            </w:r>
            <w:r w:rsidR="000019F2">
              <w:t>8</w:t>
            </w:r>
          </w:p>
        </w:tc>
        <w:tc>
          <w:tcPr>
            <w:tcW w:w="5249" w:type="dxa"/>
          </w:tcPr>
          <w:p w:rsidR="0066431C" w:rsidRPr="004D7590" w:rsidRDefault="000019F2" w:rsidP="009A48E2">
            <w:pPr>
              <w:autoSpaceDE w:val="0"/>
              <w:autoSpaceDN w:val="0"/>
              <w:adjustRightInd w:val="0"/>
              <w:jc w:val="both"/>
            </w:pPr>
            <w:r>
              <w:t>достижение прогнозных значений целевых показателей (индикаторов) Программы и ее подпрограмм</w:t>
            </w:r>
          </w:p>
        </w:tc>
      </w:tr>
      <w:tr w:rsidR="0066431C" w:rsidRPr="0053755A" w:rsidTr="002A6AAB">
        <w:tc>
          <w:tcPr>
            <w:tcW w:w="4390" w:type="dxa"/>
          </w:tcPr>
          <w:p w:rsidR="0066431C" w:rsidRPr="005A012A" w:rsidRDefault="006D70C5" w:rsidP="009A48E2">
            <w:pPr>
              <w:autoSpaceDE w:val="0"/>
              <w:autoSpaceDN w:val="0"/>
              <w:adjustRightInd w:val="0"/>
              <w:rPr>
                <w:szCs w:val="28"/>
              </w:rPr>
            </w:pPr>
            <w:r>
              <w:rPr>
                <w:szCs w:val="28"/>
              </w:rPr>
              <w:t>Этапы и с</w:t>
            </w:r>
            <w:r w:rsidRPr="00A35690">
              <w:rPr>
                <w:szCs w:val="28"/>
              </w:rPr>
              <w:t>рок</w:t>
            </w:r>
            <w:r>
              <w:rPr>
                <w:szCs w:val="28"/>
              </w:rPr>
              <w:t>и</w:t>
            </w:r>
            <w:r w:rsidRPr="00A35690">
              <w:rPr>
                <w:szCs w:val="28"/>
              </w:rPr>
              <w:t xml:space="preserve"> реализации </w:t>
            </w:r>
            <w:r w:rsidR="0066431C" w:rsidRPr="005A012A">
              <w:t xml:space="preserve">Подпрограммы </w:t>
            </w:r>
            <w:r w:rsidR="008641C5">
              <w:t>8</w:t>
            </w:r>
          </w:p>
        </w:tc>
        <w:tc>
          <w:tcPr>
            <w:tcW w:w="5249" w:type="dxa"/>
          </w:tcPr>
          <w:p w:rsidR="0066431C" w:rsidRPr="005A012A" w:rsidRDefault="0066431C" w:rsidP="009A48E2">
            <w:pPr>
              <w:autoSpaceDE w:val="0"/>
              <w:autoSpaceDN w:val="0"/>
              <w:adjustRightInd w:val="0"/>
              <w:jc w:val="both"/>
              <w:rPr>
                <w:szCs w:val="28"/>
              </w:rPr>
            </w:pPr>
            <w:r w:rsidRPr="005A012A">
              <w:t>в один этап с 2014 года по 2025 год</w:t>
            </w:r>
          </w:p>
        </w:tc>
      </w:tr>
      <w:tr w:rsidR="0066431C" w:rsidRPr="0053755A" w:rsidTr="002A6AAB">
        <w:tc>
          <w:tcPr>
            <w:tcW w:w="4390" w:type="dxa"/>
          </w:tcPr>
          <w:p w:rsidR="0066431C" w:rsidRPr="0053755A" w:rsidRDefault="0066431C" w:rsidP="009A48E2">
            <w:pPr>
              <w:autoSpaceDE w:val="0"/>
              <w:autoSpaceDN w:val="0"/>
              <w:adjustRightInd w:val="0"/>
              <w:rPr>
                <w:color w:val="FF0000"/>
                <w:szCs w:val="28"/>
              </w:rPr>
            </w:pPr>
            <w:r w:rsidRPr="005A012A">
              <w:rPr>
                <w:szCs w:val="28"/>
              </w:rPr>
              <w:t xml:space="preserve">Объемы бюджетных ассигнований </w:t>
            </w:r>
            <w:r w:rsidRPr="005A012A">
              <w:t xml:space="preserve">Подпрограммы </w:t>
            </w:r>
            <w:r w:rsidR="008641C5">
              <w:t>8</w:t>
            </w:r>
          </w:p>
        </w:tc>
        <w:tc>
          <w:tcPr>
            <w:tcW w:w="5249" w:type="dxa"/>
          </w:tcPr>
          <w:p w:rsidR="00A61010" w:rsidRPr="00ED5C81" w:rsidRDefault="00A61010" w:rsidP="00A61010">
            <w:pPr>
              <w:suppressAutoHyphens/>
              <w:jc w:val="both"/>
              <w:rPr>
                <w:szCs w:val="28"/>
              </w:rPr>
            </w:pPr>
            <w:r w:rsidRPr="00ED5C81">
              <w:rPr>
                <w:szCs w:val="28"/>
              </w:rPr>
              <w:t>общий объем финансирования Подпрограммы 8 за счет средств краевого бюджета составляет</w:t>
            </w:r>
          </w:p>
          <w:p w:rsidR="00A61010" w:rsidRPr="00ED5C81" w:rsidRDefault="00ED5C81" w:rsidP="00A61010">
            <w:pPr>
              <w:suppressAutoHyphens/>
              <w:jc w:val="both"/>
              <w:rPr>
                <w:szCs w:val="28"/>
              </w:rPr>
            </w:pPr>
            <w:r w:rsidRPr="00ED5C81">
              <w:rPr>
                <w:szCs w:val="28"/>
              </w:rPr>
              <w:t>2</w:t>
            </w:r>
            <w:r w:rsidRPr="00ED5C81">
              <w:rPr>
                <w:szCs w:val="28"/>
                <w:lang w:val="en-US"/>
              </w:rPr>
              <w:t> </w:t>
            </w:r>
            <w:r w:rsidRPr="00ED5C81">
              <w:rPr>
                <w:szCs w:val="28"/>
              </w:rPr>
              <w:t>284</w:t>
            </w:r>
            <w:r w:rsidRPr="00ED5C81">
              <w:rPr>
                <w:szCs w:val="28"/>
                <w:lang w:val="en-US"/>
              </w:rPr>
              <w:t> </w:t>
            </w:r>
            <w:r w:rsidRPr="00ED5C81">
              <w:rPr>
                <w:szCs w:val="28"/>
              </w:rPr>
              <w:t>844,19662</w:t>
            </w:r>
            <w:r w:rsidR="00A61010" w:rsidRPr="00ED5C81">
              <w:rPr>
                <w:szCs w:val="28"/>
              </w:rPr>
              <w:t xml:space="preserve"> тыс. рублей, в том числе по годам:</w:t>
            </w:r>
          </w:p>
          <w:p w:rsidR="00A61010" w:rsidRPr="00ED5C81" w:rsidRDefault="00A61010" w:rsidP="00A61010">
            <w:pPr>
              <w:suppressAutoHyphens/>
              <w:jc w:val="both"/>
              <w:rPr>
                <w:szCs w:val="28"/>
              </w:rPr>
            </w:pPr>
            <w:r w:rsidRPr="00ED5C81">
              <w:rPr>
                <w:szCs w:val="28"/>
              </w:rPr>
              <w:t>2014 год - 105 921,02283 тыс. рублей;</w:t>
            </w:r>
          </w:p>
          <w:p w:rsidR="00A61010" w:rsidRPr="00ED5C81" w:rsidRDefault="00A61010" w:rsidP="00A61010">
            <w:pPr>
              <w:suppressAutoHyphens/>
              <w:jc w:val="both"/>
              <w:rPr>
                <w:szCs w:val="28"/>
              </w:rPr>
            </w:pPr>
            <w:r w:rsidRPr="00ED5C81">
              <w:rPr>
                <w:szCs w:val="28"/>
              </w:rPr>
              <w:t>2015 год - 148 930,49212 тыс. рублей;</w:t>
            </w:r>
          </w:p>
          <w:p w:rsidR="00A61010" w:rsidRPr="00ED5C81" w:rsidRDefault="00A61010" w:rsidP="00A61010">
            <w:pPr>
              <w:suppressAutoHyphens/>
              <w:jc w:val="both"/>
              <w:rPr>
                <w:szCs w:val="28"/>
              </w:rPr>
            </w:pPr>
            <w:r w:rsidRPr="00ED5C81">
              <w:rPr>
                <w:szCs w:val="28"/>
              </w:rPr>
              <w:t>2016 год - 152 908,70892 тыс. рублей;</w:t>
            </w:r>
          </w:p>
          <w:p w:rsidR="00A61010" w:rsidRPr="00ED5C81" w:rsidRDefault="00A61010" w:rsidP="00A61010">
            <w:pPr>
              <w:suppressAutoHyphens/>
              <w:jc w:val="both"/>
              <w:rPr>
                <w:szCs w:val="28"/>
              </w:rPr>
            </w:pPr>
            <w:r w:rsidRPr="00ED5C81">
              <w:rPr>
                <w:szCs w:val="28"/>
              </w:rPr>
              <w:lastRenderedPageBreak/>
              <w:t>2017 год - 149 141,66631 тыс. рублей;</w:t>
            </w:r>
          </w:p>
          <w:p w:rsidR="00A61010" w:rsidRPr="00ED5C81" w:rsidRDefault="00A61010" w:rsidP="00A61010">
            <w:pPr>
              <w:suppressAutoHyphens/>
              <w:jc w:val="both"/>
              <w:rPr>
                <w:szCs w:val="28"/>
              </w:rPr>
            </w:pPr>
            <w:r w:rsidRPr="00ED5C81">
              <w:rPr>
                <w:szCs w:val="28"/>
              </w:rPr>
              <w:t>2018 год - 151 764,62765 тыс. рублей;</w:t>
            </w:r>
          </w:p>
          <w:p w:rsidR="00A61010" w:rsidRPr="00ED5C81" w:rsidRDefault="00A61010" w:rsidP="00A61010">
            <w:pPr>
              <w:suppressAutoHyphens/>
              <w:jc w:val="both"/>
              <w:rPr>
                <w:szCs w:val="28"/>
              </w:rPr>
            </w:pPr>
            <w:r w:rsidRPr="00ED5C81">
              <w:rPr>
                <w:szCs w:val="28"/>
              </w:rPr>
              <w:t>2019 год - 190 569,68277 тыс. рублей;</w:t>
            </w:r>
          </w:p>
          <w:p w:rsidR="00A61010" w:rsidRPr="00ED5C81" w:rsidRDefault="00A61010" w:rsidP="00A61010">
            <w:pPr>
              <w:suppressAutoHyphens/>
              <w:jc w:val="both"/>
              <w:rPr>
                <w:szCs w:val="28"/>
              </w:rPr>
            </w:pPr>
            <w:r w:rsidRPr="00ED5C81">
              <w:rPr>
                <w:szCs w:val="28"/>
              </w:rPr>
              <w:t>2020 год - 205 945,61899 тыс. рублей;</w:t>
            </w:r>
          </w:p>
          <w:p w:rsidR="00A61010" w:rsidRPr="00ED5C81" w:rsidRDefault="00ED5C81" w:rsidP="00A61010">
            <w:pPr>
              <w:suppressAutoHyphens/>
              <w:jc w:val="both"/>
              <w:rPr>
                <w:szCs w:val="28"/>
              </w:rPr>
            </w:pPr>
            <w:r w:rsidRPr="00ED5C81">
              <w:rPr>
                <w:szCs w:val="28"/>
              </w:rPr>
              <w:t>2021 год - 270 536,88546</w:t>
            </w:r>
            <w:r w:rsidR="00A61010" w:rsidRPr="00ED5C81">
              <w:rPr>
                <w:szCs w:val="28"/>
              </w:rPr>
              <w:t xml:space="preserve"> тыс. рублей;</w:t>
            </w:r>
          </w:p>
          <w:p w:rsidR="00A61010" w:rsidRPr="00ED5C81" w:rsidRDefault="00ED5C81" w:rsidP="00A61010">
            <w:pPr>
              <w:suppressAutoHyphens/>
              <w:jc w:val="both"/>
              <w:rPr>
                <w:szCs w:val="28"/>
              </w:rPr>
            </w:pPr>
            <w:r w:rsidRPr="00ED5C81">
              <w:rPr>
                <w:szCs w:val="28"/>
              </w:rPr>
              <w:t>2022 год - 219 270,96616</w:t>
            </w:r>
            <w:r w:rsidR="00A61010" w:rsidRPr="00ED5C81">
              <w:rPr>
                <w:szCs w:val="28"/>
              </w:rPr>
              <w:t xml:space="preserve"> тыс. рублей;</w:t>
            </w:r>
          </w:p>
          <w:p w:rsidR="00A61010" w:rsidRPr="00ED5C81" w:rsidRDefault="00ED5C81" w:rsidP="00A61010">
            <w:pPr>
              <w:suppressAutoHyphens/>
              <w:jc w:val="both"/>
              <w:rPr>
                <w:szCs w:val="28"/>
              </w:rPr>
            </w:pPr>
            <w:r w:rsidRPr="00ED5C81">
              <w:rPr>
                <w:szCs w:val="28"/>
              </w:rPr>
              <w:t>2023 год - 221 064,36616</w:t>
            </w:r>
            <w:r w:rsidR="00A61010" w:rsidRPr="00ED5C81">
              <w:rPr>
                <w:szCs w:val="28"/>
              </w:rPr>
              <w:t xml:space="preserve"> тыс. рублей;</w:t>
            </w:r>
          </w:p>
          <w:p w:rsidR="00A61010" w:rsidRPr="00ED5C81" w:rsidRDefault="00ED5C81" w:rsidP="00A61010">
            <w:pPr>
              <w:suppressAutoHyphens/>
              <w:jc w:val="both"/>
              <w:rPr>
                <w:szCs w:val="28"/>
              </w:rPr>
            </w:pPr>
            <w:r w:rsidRPr="00ED5C81">
              <w:rPr>
                <w:szCs w:val="28"/>
              </w:rPr>
              <w:t>2024 год - 229 906,94081</w:t>
            </w:r>
            <w:r w:rsidR="00A61010" w:rsidRPr="00ED5C81">
              <w:rPr>
                <w:szCs w:val="28"/>
              </w:rPr>
              <w:t xml:space="preserve"> тыс. рублей;</w:t>
            </w:r>
          </w:p>
          <w:p w:rsidR="0066431C" w:rsidRPr="005A012A" w:rsidRDefault="00ED5C81" w:rsidP="00A61010">
            <w:pPr>
              <w:suppressAutoHyphens/>
              <w:jc w:val="both"/>
              <w:rPr>
                <w:color w:val="FF0000"/>
                <w:szCs w:val="28"/>
                <w:highlight w:val="yellow"/>
              </w:rPr>
            </w:pPr>
            <w:r w:rsidRPr="00ED5C81">
              <w:rPr>
                <w:szCs w:val="28"/>
              </w:rPr>
              <w:t>2025 год - 239 103,21844</w:t>
            </w:r>
            <w:r w:rsidR="00A61010" w:rsidRPr="00ED5C81">
              <w:rPr>
                <w:szCs w:val="28"/>
              </w:rPr>
              <w:t xml:space="preserve"> тыс. рублей;</w:t>
            </w:r>
          </w:p>
        </w:tc>
      </w:tr>
      <w:tr w:rsidR="0066431C" w:rsidRPr="0053755A" w:rsidTr="002A6AAB">
        <w:tc>
          <w:tcPr>
            <w:tcW w:w="4390" w:type="dxa"/>
          </w:tcPr>
          <w:p w:rsidR="0066431C" w:rsidRPr="0053755A" w:rsidRDefault="0066431C" w:rsidP="009A48E2">
            <w:pPr>
              <w:autoSpaceDE w:val="0"/>
              <w:autoSpaceDN w:val="0"/>
              <w:adjustRightInd w:val="0"/>
              <w:rPr>
                <w:color w:val="FF0000"/>
                <w:szCs w:val="28"/>
              </w:rPr>
            </w:pPr>
            <w:r w:rsidRPr="005A012A">
              <w:rPr>
                <w:szCs w:val="28"/>
              </w:rPr>
              <w:lastRenderedPageBreak/>
              <w:t xml:space="preserve">Ожидаемые результаты реализации Подпрограммы </w:t>
            </w:r>
            <w:r w:rsidR="00306F87">
              <w:rPr>
                <w:szCs w:val="28"/>
              </w:rPr>
              <w:t>8</w:t>
            </w:r>
          </w:p>
        </w:tc>
        <w:tc>
          <w:tcPr>
            <w:tcW w:w="5249" w:type="dxa"/>
          </w:tcPr>
          <w:p w:rsidR="00306F87" w:rsidRDefault="00306F87" w:rsidP="00306F87">
            <w:pPr>
              <w:autoSpaceDE w:val="0"/>
              <w:autoSpaceDN w:val="0"/>
              <w:adjustRightInd w:val="0"/>
              <w:jc w:val="both"/>
            </w:pPr>
            <w:r>
              <w:t>1) реализация Программы своевременно и в полном объеме;</w:t>
            </w:r>
          </w:p>
          <w:p w:rsidR="00306F87" w:rsidRDefault="00306F87" w:rsidP="00306F87">
            <w:pPr>
              <w:autoSpaceDE w:val="0"/>
              <w:autoSpaceDN w:val="0"/>
              <w:adjustRightInd w:val="0"/>
              <w:jc w:val="both"/>
            </w:pPr>
            <w:r>
              <w:t>2) реализация полномочий Министерства строительства Камчатского края и подведомственных ему краевых государственных учреждений:</w:t>
            </w:r>
          </w:p>
          <w:p w:rsidR="0066431C" w:rsidRPr="005A012A" w:rsidRDefault="00306F87" w:rsidP="00306F87">
            <w:pPr>
              <w:autoSpaceDE w:val="0"/>
              <w:autoSpaceDN w:val="0"/>
              <w:adjustRightInd w:val="0"/>
              <w:jc w:val="both"/>
            </w:pPr>
            <w:r>
              <w:t>3) повышение эффективности расходования бюджетных средств</w:t>
            </w:r>
          </w:p>
        </w:tc>
      </w:tr>
    </w:tbl>
    <w:p w:rsidR="000E28A9" w:rsidRDefault="000E28A9" w:rsidP="003B1FE1">
      <w:pPr>
        <w:autoSpaceDE w:val="0"/>
        <w:autoSpaceDN w:val="0"/>
        <w:adjustRightInd w:val="0"/>
        <w:ind w:firstLine="540"/>
        <w:jc w:val="center"/>
        <w:rPr>
          <w:color w:val="FF0000"/>
          <w:szCs w:val="28"/>
        </w:rPr>
      </w:pPr>
    </w:p>
    <w:p w:rsidR="009A48E2" w:rsidRPr="002A417F" w:rsidRDefault="009A48E2" w:rsidP="009A48E2">
      <w:pPr>
        <w:autoSpaceDE w:val="0"/>
        <w:autoSpaceDN w:val="0"/>
        <w:adjustRightInd w:val="0"/>
        <w:ind w:firstLine="540"/>
        <w:jc w:val="center"/>
      </w:pPr>
      <w:r>
        <w:t>Паспорт подпрограммы 9</w:t>
      </w:r>
    </w:p>
    <w:p w:rsidR="009A48E2" w:rsidRPr="009A48E2" w:rsidRDefault="009A48E2" w:rsidP="009A48E2">
      <w:pPr>
        <w:autoSpaceDE w:val="0"/>
        <w:autoSpaceDN w:val="0"/>
        <w:adjustRightInd w:val="0"/>
        <w:ind w:firstLine="540"/>
        <w:jc w:val="center"/>
      </w:pPr>
      <w:r w:rsidRPr="009A48E2">
        <w:t>«</w:t>
      </w:r>
      <w:r>
        <w:t>О</w:t>
      </w:r>
      <w:r w:rsidRPr="009A48E2">
        <w:t>беспечение жилыми помещениями отдельных</w:t>
      </w:r>
    </w:p>
    <w:p w:rsidR="009A48E2" w:rsidRPr="009A48E2" w:rsidRDefault="009A48E2" w:rsidP="009A48E2">
      <w:pPr>
        <w:autoSpaceDE w:val="0"/>
        <w:autoSpaceDN w:val="0"/>
        <w:adjustRightInd w:val="0"/>
        <w:ind w:firstLine="540"/>
        <w:jc w:val="center"/>
      </w:pPr>
      <w:r w:rsidRPr="009A48E2">
        <w:t>категорий граждан»</w:t>
      </w:r>
    </w:p>
    <w:p w:rsidR="009A48E2" w:rsidRPr="002A417F" w:rsidRDefault="009A48E2" w:rsidP="009A48E2">
      <w:pPr>
        <w:autoSpaceDE w:val="0"/>
        <w:autoSpaceDN w:val="0"/>
        <w:adjustRightInd w:val="0"/>
        <w:ind w:firstLine="540"/>
        <w:jc w:val="center"/>
      </w:pPr>
      <w:r>
        <w:t>(далее - Подпрограмма 9</w:t>
      </w:r>
      <w:r w:rsidRPr="002A417F">
        <w:t>)</w:t>
      </w:r>
    </w:p>
    <w:p w:rsidR="009A48E2" w:rsidRPr="00E60A51" w:rsidRDefault="009A48E2" w:rsidP="009A48E2">
      <w:pPr>
        <w:autoSpaceDE w:val="0"/>
        <w:autoSpaceDN w:val="0"/>
        <w:adjustRightInd w:val="0"/>
        <w:ind w:firstLine="540"/>
        <w:jc w:val="center"/>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9A48E2" w:rsidRPr="0053755A" w:rsidTr="002A6AAB">
        <w:tc>
          <w:tcPr>
            <w:tcW w:w="4390" w:type="dxa"/>
          </w:tcPr>
          <w:p w:rsidR="009A48E2" w:rsidRPr="004D7590" w:rsidRDefault="009A48E2" w:rsidP="009A48E2">
            <w:pPr>
              <w:autoSpaceDE w:val="0"/>
              <w:autoSpaceDN w:val="0"/>
              <w:adjustRightInd w:val="0"/>
              <w:rPr>
                <w:szCs w:val="28"/>
                <w:lang w:val="en-US"/>
              </w:rPr>
            </w:pPr>
            <w:r w:rsidRPr="0053755A">
              <w:rPr>
                <w:szCs w:val="28"/>
              </w:rPr>
              <w:t xml:space="preserve">Ответственный исполнитель Подпрограммы </w:t>
            </w:r>
            <w:r>
              <w:rPr>
                <w:szCs w:val="28"/>
              </w:rPr>
              <w:t>9</w:t>
            </w:r>
          </w:p>
        </w:tc>
        <w:tc>
          <w:tcPr>
            <w:tcW w:w="5249" w:type="dxa"/>
          </w:tcPr>
          <w:p w:rsidR="009A48E2" w:rsidRPr="0053755A" w:rsidRDefault="009A48E2" w:rsidP="009A48E2">
            <w:pPr>
              <w:autoSpaceDE w:val="0"/>
              <w:autoSpaceDN w:val="0"/>
              <w:adjustRightInd w:val="0"/>
              <w:jc w:val="both"/>
              <w:rPr>
                <w:szCs w:val="28"/>
              </w:rPr>
            </w:pPr>
            <w:r w:rsidRPr="0053755A">
              <w:rPr>
                <w:szCs w:val="28"/>
              </w:rPr>
              <w:t>Министерство строительство и жилищной политики Камчатского края</w:t>
            </w:r>
          </w:p>
        </w:tc>
      </w:tr>
      <w:tr w:rsidR="009A48E2" w:rsidRPr="0053755A" w:rsidTr="002A6AAB">
        <w:tc>
          <w:tcPr>
            <w:tcW w:w="4390" w:type="dxa"/>
          </w:tcPr>
          <w:p w:rsidR="009A48E2" w:rsidRPr="0053755A" w:rsidRDefault="009A48E2" w:rsidP="009A48E2">
            <w:pPr>
              <w:autoSpaceDE w:val="0"/>
              <w:autoSpaceDN w:val="0"/>
              <w:adjustRightInd w:val="0"/>
              <w:rPr>
                <w:szCs w:val="28"/>
              </w:rPr>
            </w:pPr>
            <w:r w:rsidRPr="0053755A">
              <w:rPr>
                <w:szCs w:val="28"/>
              </w:rPr>
              <w:t xml:space="preserve">Участники Подпрограммы </w:t>
            </w:r>
            <w:r>
              <w:rPr>
                <w:szCs w:val="28"/>
              </w:rPr>
              <w:t>9</w:t>
            </w:r>
          </w:p>
        </w:tc>
        <w:tc>
          <w:tcPr>
            <w:tcW w:w="5249" w:type="dxa"/>
          </w:tcPr>
          <w:p w:rsidR="009A48E2" w:rsidRPr="0053755A" w:rsidRDefault="009A48E2" w:rsidP="009A48E2">
            <w:pPr>
              <w:autoSpaceDE w:val="0"/>
              <w:autoSpaceDN w:val="0"/>
              <w:adjustRightInd w:val="0"/>
              <w:jc w:val="both"/>
              <w:rPr>
                <w:szCs w:val="28"/>
              </w:rPr>
            </w:pPr>
            <w:r>
              <w:t>Министерство имущественных и земельных отношений Камчатского края</w:t>
            </w:r>
          </w:p>
        </w:tc>
      </w:tr>
      <w:tr w:rsidR="009A48E2" w:rsidRPr="0053755A" w:rsidTr="002A6AAB">
        <w:tc>
          <w:tcPr>
            <w:tcW w:w="4390" w:type="dxa"/>
          </w:tcPr>
          <w:p w:rsidR="009A48E2" w:rsidRPr="0053755A" w:rsidRDefault="009A48E2" w:rsidP="009A48E2">
            <w:pPr>
              <w:autoSpaceDE w:val="0"/>
              <w:autoSpaceDN w:val="0"/>
              <w:adjustRightInd w:val="0"/>
              <w:rPr>
                <w:szCs w:val="28"/>
              </w:rPr>
            </w:pPr>
            <w:r w:rsidRPr="0053755A">
              <w:rPr>
                <w:szCs w:val="28"/>
              </w:rPr>
              <w:t xml:space="preserve">Иные участники Подпрограммы </w:t>
            </w:r>
            <w:r w:rsidR="005B03C6">
              <w:rPr>
                <w:szCs w:val="28"/>
              </w:rPr>
              <w:t>9</w:t>
            </w:r>
          </w:p>
        </w:tc>
        <w:tc>
          <w:tcPr>
            <w:tcW w:w="5249" w:type="dxa"/>
          </w:tcPr>
          <w:p w:rsidR="005B03C6" w:rsidRPr="005B03C6" w:rsidRDefault="005B03C6" w:rsidP="005B03C6">
            <w:pPr>
              <w:autoSpaceDE w:val="0"/>
              <w:autoSpaceDN w:val="0"/>
              <w:adjustRightInd w:val="0"/>
              <w:jc w:val="both"/>
              <w:rPr>
                <w:szCs w:val="28"/>
              </w:rPr>
            </w:pPr>
            <w:r w:rsidRPr="005B03C6">
              <w:rPr>
                <w:szCs w:val="28"/>
              </w:rPr>
              <w:t>органы местного самоуправления муниципальный образований в Камчатском крае (по согласованию);</w:t>
            </w:r>
          </w:p>
          <w:p w:rsidR="009A48E2" w:rsidRPr="0053755A" w:rsidRDefault="005B03C6" w:rsidP="005B03C6">
            <w:pPr>
              <w:autoSpaceDE w:val="0"/>
              <w:autoSpaceDN w:val="0"/>
              <w:adjustRightInd w:val="0"/>
              <w:jc w:val="both"/>
              <w:rPr>
                <w:szCs w:val="28"/>
              </w:rPr>
            </w:pPr>
            <w:r w:rsidRPr="005B03C6">
              <w:rPr>
                <w:szCs w:val="28"/>
              </w:rPr>
              <w:t>государственное казенное учреждение, подведомственное Министерству строительства и жилищной политики Камчатского края;</w:t>
            </w:r>
          </w:p>
        </w:tc>
      </w:tr>
      <w:tr w:rsidR="009A48E2" w:rsidRPr="0053755A" w:rsidTr="002A6AAB">
        <w:tc>
          <w:tcPr>
            <w:tcW w:w="4390" w:type="dxa"/>
          </w:tcPr>
          <w:p w:rsidR="009A48E2" w:rsidRPr="0053755A" w:rsidRDefault="009A48E2" w:rsidP="009A48E2">
            <w:pPr>
              <w:autoSpaceDE w:val="0"/>
              <w:autoSpaceDN w:val="0"/>
              <w:adjustRightInd w:val="0"/>
              <w:rPr>
                <w:szCs w:val="28"/>
              </w:rPr>
            </w:pPr>
            <w:r w:rsidRPr="0053755A">
              <w:t xml:space="preserve">Программно-целевые инструменты Подпрограммы </w:t>
            </w:r>
            <w:r w:rsidR="008641C5">
              <w:t>9</w:t>
            </w:r>
          </w:p>
        </w:tc>
        <w:tc>
          <w:tcPr>
            <w:tcW w:w="5249" w:type="dxa"/>
          </w:tcPr>
          <w:p w:rsidR="009A48E2" w:rsidRPr="0053755A" w:rsidRDefault="009A48E2" w:rsidP="009A48E2">
            <w:pPr>
              <w:autoSpaceDE w:val="0"/>
              <w:autoSpaceDN w:val="0"/>
              <w:adjustRightInd w:val="0"/>
              <w:jc w:val="both"/>
              <w:rPr>
                <w:szCs w:val="28"/>
              </w:rPr>
            </w:pPr>
            <w:r w:rsidRPr="0053755A">
              <w:rPr>
                <w:szCs w:val="28"/>
              </w:rPr>
              <w:t>отсутствуют</w:t>
            </w:r>
          </w:p>
        </w:tc>
      </w:tr>
      <w:tr w:rsidR="009A48E2" w:rsidRPr="0053755A" w:rsidTr="002A6AAB">
        <w:tc>
          <w:tcPr>
            <w:tcW w:w="4390" w:type="dxa"/>
          </w:tcPr>
          <w:p w:rsidR="009A48E2" w:rsidRPr="00422225" w:rsidRDefault="009A48E2" w:rsidP="009A48E2">
            <w:pPr>
              <w:autoSpaceDE w:val="0"/>
              <w:autoSpaceDN w:val="0"/>
              <w:adjustRightInd w:val="0"/>
              <w:rPr>
                <w:szCs w:val="28"/>
              </w:rPr>
            </w:pPr>
            <w:r w:rsidRPr="00422225">
              <w:rPr>
                <w:szCs w:val="28"/>
              </w:rPr>
              <w:t xml:space="preserve">Цель </w:t>
            </w:r>
            <w:r w:rsidRPr="00422225">
              <w:t xml:space="preserve">Подпрограммы </w:t>
            </w:r>
            <w:r w:rsidR="008641C5">
              <w:t>9</w:t>
            </w:r>
          </w:p>
        </w:tc>
        <w:tc>
          <w:tcPr>
            <w:tcW w:w="5249" w:type="dxa"/>
          </w:tcPr>
          <w:p w:rsidR="009A48E2" w:rsidRPr="00422225" w:rsidRDefault="008641C5" w:rsidP="009A48E2">
            <w:pPr>
              <w:autoSpaceDE w:val="0"/>
              <w:autoSpaceDN w:val="0"/>
              <w:adjustRightInd w:val="0"/>
              <w:jc w:val="both"/>
            </w:pPr>
            <w:r>
              <w:t>обеспечение жилыми помещениями отдельных категорий граждан</w:t>
            </w:r>
          </w:p>
        </w:tc>
      </w:tr>
      <w:tr w:rsidR="008641C5" w:rsidRPr="0053755A" w:rsidTr="002A6AAB">
        <w:tc>
          <w:tcPr>
            <w:tcW w:w="4390" w:type="dxa"/>
          </w:tcPr>
          <w:p w:rsidR="008641C5" w:rsidRPr="00422225" w:rsidRDefault="008641C5" w:rsidP="008641C5">
            <w:pPr>
              <w:autoSpaceDE w:val="0"/>
              <w:autoSpaceDN w:val="0"/>
              <w:adjustRightInd w:val="0"/>
              <w:rPr>
                <w:szCs w:val="28"/>
              </w:rPr>
            </w:pPr>
            <w:r w:rsidRPr="00422225">
              <w:rPr>
                <w:szCs w:val="28"/>
              </w:rPr>
              <w:t xml:space="preserve">Задачи </w:t>
            </w:r>
            <w:r w:rsidRPr="00422225">
              <w:t xml:space="preserve">Подпрограммы </w:t>
            </w:r>
            <w:r>
              <w:t>9</w:t>
            </w:r>
          </w:p>
        </w:tc>
        <w:tc>
          <w:tcPr>
            <w:tcW w:w="5249" w:type="dxa"/>
          </w:tcPr>
          <w:p w:rsidR="008641C5" w:rsidRPr="008641C5" w:rsidRDefault="008641C5" w:rsidP="008641C5">
            <w:pPr>
              <w:autoSpaceDE w:val="0"/>
              <w:autoSpaceDN w:val="0"/>
              <w:adjustRightInd w:val="0"/>
              <w:jc w:val="both"/>
              <w:rPr>
                <w:szCs w:val="28"/>
              </w:rPr>
            </w:pPr>
            <w:r w:rsidRPr="008641C5">
              <w:rPr>
                <w:szCs w:val="28"/>
              </w:rPr>
              <w:t xml:space="preserve">1) приобретение (строительство) жилых помещений в целях обеспечения жилыми </w:t>
            </w:r>
            <w:r w:rsidRPr="008641C5">
              <w:rPr>
                <w:szCs w:val="28"/>
              </w:rPr>
              <w:lastRenderedPageBreak/>
              <w:t xml:space="preserve">помещениями по договорам социального найма отдельных категорий граждан в соответствии с </w:t>
            </w:r>
            <w:hyperlink r:id="rId13" w:history="1">
              <w:r w:rsidRPr="008641C5">
                <w:rPr>
                  <w:szCs w:val="28"/>
                </w:rPr>
                <w:t>Законом</w:t>
              </w:r>
            </w:hyperlink>
            <w:r w:rsidRPr="008641C5">
              <w:rPr>
                <w:szCs w:val="28"/>
              </w:rPr>
              <w:t xml:space="preserve"> </w:t>
            </w:r>
            <w:r w:rsidR="00751187">
              <w:rPr>
                <w:szCs w:val="28"/>
              </w:rPr>
              <w:t>Камчатского края от 31.03.2009 № 253 «</w:t>
            </w:r>
            <w:r w:rsidRPr="008641C5">
              <w:rPr>
                <w:szCs w:val="28"/>
              </w:rPr>
              <w:t>О порядке предоставления жилых помещений жилищного фонда Камчатского края</w:t>
            </w:r>
            <w:r w:rsidR="00751187">
              <w:rPr>
                <w:szCs w:val="28"/>
              </w:rPr>
              <w:t xml:space="preserve"> по договорам социального найма»</w:t>
            </w:r>
            <w:r w:rsidRPr="008641C5">
              <w:rPr>
                <w:szCs w:val="28"/>
              </w:rPr>
              <w:t>;</w:t>
            </w:r>
          </w:p>
          <w:p w:rsidR="008641C5" w:rsidRPr="008641C5" w:rsidRDefault="008641C5" w:rsidP="008641C5">
            <w:pPr>
              <w:autoSpaceDE w:val="0"/>
              <w:autoSpaceDN w:val="0"/>
              <w:adjustRightInd w:val="0"/>
              <w:jc w:val="both"/>
              <w:rPr>
                <w:szCs w:val="28"/>
              </w:rPr>
            </w:pPr>
            <w:r w:rsidRPr="008641C5">
              <w:rPr>
                <w:szCs w:val="28"/>
              </w:rPr>
              <w:t>2) формирование жилищного фонда в целях расселения жителей многоквартирных домов, имеющих в соответствии с те</w:t>
            </w:r>
            <w:r w:rsidR="00F13C15">
              <w:rPr>
                <w:szCs w:val="28"/>
              </w:rPr>
              <w:t>хнической документацией статус «общежитие»</w:t>
            </w:r>
            <w:r w:rsidRPr="008641C5">
              <w:rPr>
                <w:szCs w:val="28"/>
              </w:rPr>
              <w:t>, расположенных на территории Петропавловск-Камчатского городского округа (далее - общежития);</w:t>
            </w:r>
          </w:p>
          <w:p w:rsidR="008641C5" w:rsidRPr="008641C5" w:rsidRDefault="008641C5" w:rsidP="008641C5">
            <w:pPr>
              <w:autoSpaceDE w:val="0"/>
              <w:autoSpaceDN w:val="0"/>
              <w:adjustRightInd w:val="0"/>
              <w:jc w:val="both"/>
              <w:rPr>
                <w:szCs w:val="28"/>
              </w:rPr>
            </w:pPr>
            <w:r w:rsidRPr="008641C5">
              <w:rPr>
                <w:szCs w:val="28"/>
              </w:rPr>
              <w:t>3) расселение граждан, проживающих в общежитиях;</w:t>
            </w:r>
          </w:p>
          <w:p w:rsidR="008641C5" w:rsidRPr="008641C5" w:rsidRDefault="008641C5" w:rsidP="008641C5">
            <w:pPr>
              <w:autoSpaceDE w:val="0"/>
              <w:autoSpaceDN w:val="0"/>
              <w:adjustRightInd w:val="0"/>
              <w:jc w:val="both"/>
              <w:rPr>
                <w:szCs w:val="28"/>
              </w:rPr>
            </w:pPr>
            <w:r w:rsidRPr="008641C5">
              <w:rPr>
                <w:szCs w:val="28"/>
              </w:rPr>
              <w:t>4) формирование специализированного жилищного фонда;</w:t>
            </w:r>
          </w:p>
          <w:p w:rsidR="008641C5" w:rsidRPr="008641C5" w:rsidRDefault="008641C5" w:rsidP="008641C5">
            <w:pPr>
              <w:autoSpaceDE w:val="0"/>
              <w:autoSpaceDN w:val="0"/>
              <w:adjustRightInd w:val="0"/>
              <w:jc w:val="both"/>
              <w:rPr>
                <w:szCs w:val="28"/>
              </w:rPr>
            </w:pPr>
            <w:r w:rsidRPr="008641C5">
              <w:rPr>
                <w:szCs w:val="28"/>
              </w:rPr>
              <w:t xml:space="preserve">5) передача в муниципальную собственность жилых помещений, выделенных для реализации Подпрограммы 9 и введенных в эксплуатацию для расселения граждан в рамках мероприятия "Повышение устойчивости жилых домов, основных объектов и систем жизнеобеспечения в сейсмических районах Российской Федерации" государственной </w:t>
            </w:r>
            <w:r w:rsidR="00A61010">
              <w:rPr>
                <w:szCs w:val="28"/>
              </w:rPr>
              <w:t>программы Российской Федерации «</w:t>
            </w:r>
            <w:r w:rsidRPr="008641C5">
              <w:rPr>
                <w:szCs w:val="28"/>
              </w:rPr>
              <w:t>Обеспечение доступным и комфортным жильем и коммунальными услуга</w:t>
            </w:r>
            <w:r w:rsidR="00A61010">
              <w:rPr>
                <w:szCs w:val="28"/>
              </w:rPr>
              <w:t>ми граждан Российской Федерации»</w:t>
            </w:r>
            <w:r w:rsidRPr="008641C5">
              <w:rPr>
                <w:szCs w:val="28"/>
              </w:rPr>
              <w:t xml:space="preserve">, утвержденной </w:t>
            </w:r>
            <w:hyperlink r:id="rId14" w:history="1">
              <w:r w:rsidRPr="008641C5">
                <w:rPr>
                  <w:szCs w:val="28"/>
                </w:rPr>
                <w:t>Постановлением</w:t>
              </w:r>
            </w:hyperlink>
            <w:r w:rsidRPr="008641C5">
              <w:rPr>
                <w:szCs w:val="28"/>
              </w:rPr>
              <w:t xml:space="preserve"> Правительства Росс</w:t>
            </w:r>
            <w:r w:rsidR="00A61010">
              <w:rPr>
                <w:szCs w:val="28"/>
              </w:rPr>
              <w:t xml:space="preserve">ийской Федерации от 30.12.2017 </w:t>
            </w:r>
            <w:r w:rsidR="00A61010">
              <w:rPr>
                <w:szCs w:val="28"/>
              </w:rPr>
              <w:br/>
              <w:t>№</w:t>
            </w:r>
            <w:r w:rsidRPr="008641C5">
              <w:rPr>
                <w:szCs w:val="28"/>
              </w:rPr>
              <w:t xml:space="preserve"> 1710.</w:t>
            </w:r>
          </w:p>
        </w:tc>
      </w:tr>
      <w:tr w:rsidR="008641C5" w:rsidRPr="0053755A" w:rsidTr="002A6AAB">
        <w:tc>
          <w:tcPr>
            <w:tcW w:w="4390" w:type="dxa"/>
          </w:tcPr>
          <w:p w:rsidR="008641C5" w:rsidRPr="005A012A" w:rsidRDefault="008641C5" w:rsidP="008641C5">
            <w:pPr>
              <w:autoSpaceDE w:val="0"/>
              <w:autoSpaceDN w:val="0"/>
              <w:adjustRightInd w:val="0"/>
              <w:rPr>
                <w:szCs w:val="28"/>
              </w:rPr>
            </w:pPr>
            <w:r w:rsidRPr="005A012A">
              <w:rPr>
                <w:szCs w:val="28"/>
              </w:rPr>
              <w:lastRenderedPageBreak/>
              <w:t xml:space="preserve">Целевые показатели (индикаторы) </w:t>
            </w:r>
            <w:r w:rsidRPr="005A012A">
              <w:t xml:space="preserve">Подпрограммы </w:t>
            </w:r>
            <w:r>
              <w:t>9</w:t>
            </w:r>
          </w:p>
        </w:tc>
        <w:tc>
          <w:tcPr>
            <w:tcW w:w="5249" w:type="dxa"/>
          </w:tcPr>
          <w:p w:rsidR="008641C5" w:rsidRPr="008641C5" w:rsidRDefault="008641C5" w:rsidP="008641C5">
            <w:pPr>
              <w:widowControl w:val="0"/>
              <w:autoSpaceDE w:val="0"/>
              <w:autoSpaceDN w:val="0"/>
              <w:jc w:val="both"/>
              <w:rPr>
                <w:szCs w:val="28"/>
              </w:rPr>
            </w:pPr>
            <w:r w:rsidRPr="008641C5">
              <w:rPr>
                <w:rFonts w:ascii="Calibri" w:hAnsi="Calibri" w:cs="Calibri"/>
                <w:sz w:val="22"/>
                <w:szCs w:val="20"/>
              </w:rPr>
              <w:t>1</w:t>
            </w:r>
            <w:r w:rsidRPr="008641C5">
              <w:rPr>
                <w:szCs w:val="28"/>
              </w:rPr>
              <w:t>) количество граждан, расселенных из общежитий;</w:t>
            </w:r>
          </w:p>
          <w:p w:rsidR="008641C5" w:rsidRPr="008641C5" w:rsidRDefault="008641C5" w:rsidP="008641C5">
            <w:pPr>
              <w:widowControl w:val="0"/>
              <w:autoSpaceDE w:val="0"/>
              <w:autoSpaceDN w:val="0"/>
              <w:jc w:val="both"/>
              <w:rPr>
                <w:szCs w:val="28"/>
              </w:rPr>
            </w:pPr>
            <w:r w:rsidRPr="008641C5">
              <w:rPr>
                <w:szCs w:val="28"/>
              </w:rPr>
              <w:t xml:space="preserve">2)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специализированного жилищного фонда </w:t>
            </w:r>
            <w:r w:rsidRPr="008641C5">
              <w:rPr>
                <w:szCs w:val="28"/>
              </w:rPr>
              <w:lastRenderedPageBreak/>
              <w:t>по договорам найма специализированных жилых помещений;</w:t>
            </w:r>
          </w:p>
          <w:p w:rsidR="008641C5" w:rsidRPr="008641C5" w:rsidRDefault="008641C5" w:rsidP="008641C5">
            <w:pPr>
              <w:widowControl w:val="0"/>
              <w:autoSpaceDE w:val="0"/>
              <w:autoSpaceDN w:val="0"/>
              <w:jc w:val="both"/>
              <w:rPr>
                <w:szCs w:val="28"/>
              </w:rPr>
            </w:pPr>
            <w:r w:rsidRPr="008641C5">
              <w:rPr>
                <w:szCs w:val="28"/>
              </w:rPr>
              <w:t>3) численность детей-сирот и детей, оставшихся без попечения родителей, лиц из числа детей-сирот и детей, оставшихся без попечения родителей, у которых право на обеспечение жилыми помещениями возникло и не реализовано (по состоянию на конец соответствующего года);</w:t>
            </w:r>
          </w:p>
          <w:p w:rsidR="008641C5" w:rsidRPr="008641C5" w:rsidRDefault="008641C5" w:rsidP="008641C5">
            <w:pPr>
              <w:widowControl w:val="0"/>
              <w:autoSpaceDE w:val="0"/>
              <w:autoSpaceDN w:val="0"/>
              <w:jc w:val="both"/>
              <w:rPr>
                <w:szCs w:val="28"/>
              </w:rPr>
            </w:pPr>
            <w:r w:rsidRPr="008641C5">
              <w:rPr>
                <w:szCs w:val="28"/>
              </w:rPr>
              <w:t>4) количество жилых помещений, приобретенных (построенных) в целях формирования специализированного жилищного фонда;</w:t>
            </w:r>
          </w:p>
          <w:p w:rsidR="008641C5" w:rsidRPr="008641C5" w:rsidRDefault="008641C5" w:rsidP="008641C5">
            <w:pPr>
              <w:widowControl w:val="0"/>
              <w:autoSpaceDE w:val="0"/>
              <w:autoSpaceDN w:val="0"/>
              <w:jc w:val="both"/>
              <w:rPr>
                <w:szCs w:val="28"/>
              </w:rPr>
            </w:pPr>
            <w:r w:rsidRPr="008641C5">
              <w:rPr>
                <w:szCs w:val="28"/>
              </w:rPr>
              <w:t xml:space="preserve">5) количество семей (граждан), обеспеченных жилыми помещениями в соответствии с </w:t>
            </w:r>
            <w:hyperlink r:id="rId15" w:history="1">
              <w:r w:rsidRPr="008641C5">
                <w:rPr>
                  <w:szCs w:val="28"/>
                </w:rPr>
                <w:t>Законом</w:t>
              </w:r>
            </w:hyperlink>
            <w:r w:rsidRPr="008641C5">
              <w:rPr>
                <w:szCs w:val="28"/>
              </w:rPr>
              <w:t xml:space="preserve"> </w:t>
            </w:r>
            <w:r w:rsidR="00A61010">
              <w:rPr>
                <w:szCs w:val="28"/>
              </w:rPr>
              <w:t>Камчатского края от 31.03.2009 № 253 «</w:t>
            </w:r>
            <w:r w:rsidRPr="008641C5">
              <w:rPr>
                <w:szCs w:val="28"/>
              </w:rPr>
              <w:t>О порядке предоставления жилых помещений жилищного фонда Камчатского края</w:t>
            </w:r>
            <w:r w:rsidR="00A61010">
              <w:rPr>
                <w:szCs w:val="28"/>
              </w:rPr>
              <w:t xml:space="preserve"> по договорам социального найма»</w:t>
            </w:r>
            <w:r w:rsidRPr="008641C5">
              <w:rPr>
                <w:szCs w:val="28"/>
              </w:rPr>
              <w:t>;</w:t>
            </w:r>
          </w:p>
          <w:p w:rsidR="008641C5" w:rsidRPr="008641C5" w:rsidRDefault="008641C5" w:rsidP="008641C5">
            <w:pPr>
              <w:widowControl w:val="0"/>
              <w:autoSpaceDE w:val="0"/>
              <w:autoSpaceDN w:val="0"/>
              <w:jc w:val="both"/>
              <w:rPr>
                <w:szCs w:val="28"/>
              </w:rPr>
            </w:pPr>
            <w:r w:rsidRPr="008641C5">
              <w:rPr>
                <w:szCs w:val="28"/>
              </w:rPr>
              <w:t>6) количество семей (граждан), обеспеченных жилыми помещениями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8641C5" w:rsidRPr="004D7590" w:rsidRDefault="008641C5" w:rsidP="008641C5">
            <w:pPr>
              <w:autoSpaceDE w:val="0"/>
              <w:autoSpaceDN w:val="0"/>
              <w:adjustRightInd w:val="0"/>
              <w:jc w:val="both"/>
            </w:pPr>
            <w:r w:rsidRPr="008641C5">
              <w:rPr>
                <w:szCs w:val="28"/>
              </w:rPr>
              <w:t xml:space="preserve">7) количество семей (граждан), обеспеченных жилыми помещениями либо получивших единовременную денежную выплату в соответствии с Федеральным </w:t>
            </w:r>
            <w:hyperlink r:id="rId16" w:history="1">
              <w:r w:rsidRPr="008641C5">
                <w:rPr>
                  <w:szCs w:val="28"/>
                </w:rPr>
                <w:t>законом</w:t>
              </w:r>
            </w:hyperlink>
            <w:r>
              <w:rPr>
                <w:szCs w:val="28"/>
              </w:rPr>
              <w:t xml:space="preserve"> от 08.12.2010 № 342-ФЗ «</w:t>
            </w:r>
            <w:r w:rsidRPr="008641C5">
              <w:rPr>
                <w:szCs w:val="28"/>
              </w:rPr>
              <w:t>О внесении</w:t>
            </w:r>
            <w:r w:rsidR="00EC4E49">
              <w:rPr>
                <w:szCs w:val="28"/>
              </w:rPr>
              <w:t xml:space="preserve"> изменений в Федеральный закон «О статусе военнослужащих»</w:t>
            </w:r>
            <w:r w:rsidRPr="008641C5">
              <w:rPr>
                <w:szCs w:val="28"/>
              </w:rPr>
              <w:t xml:space="preserve"> и об обеспечении жилыми помещениями некоторых категорий граждан</w:t>
            </w:r>
            <w:r>
              <w:rPr>
                <w:szCs w:val="28"/>
              </w:rPr>
              <w:t>»</w:t>
            </w:r>
          </w:p>
        </w:tc>
      </w:tr>
      <w:tr w:rsidR="008641C5" w:rsidRPr="0053755A" w:rsidTr="002A6AAB">
        <w:tc>
          <w:tcPr>
            <w:tcW w:w="4390" w:type="dxa"/>
          </w:tcPr>
          <w:p w:rsidR="008641C5" w:rsidRPr="005A012A" w:rsidRDefault="008641C5" w:rsidP="008641C5">
            <w:pPr>
              <w:autoSpaceDE w:val="0"/>
              <w:autoSpaceDN w:val="0"/>
              <w:adjustRightInd w:val="0"/>
              <w:rPr>
                <w:szCs w:val="28"/>
              </w:rPr>
            </w:pPr>
            <w:r>
              <w:rPr>
                <w:szCs w:val="28"/>
              </w:rPr>
              <w:lastRenderedPageBreak/>
              <w:t>Этапы и с</w:t>
            </w:r>
            <w:r w:rsidRPr="00A35690">
              <w:rPr>
                <w:szCs w:val="28"/>
              </w:rPr>
              <w:t>рок</w:t>
            </w:r>
            <w:r>
              <w:rPr>
                <w:szCs w:val="28"/>
              </w:rPr>
              <w:t>и</w:t>
            </w:r>
            <w:r w:rsidRPr="00A35690">
              <w:rPr>
                <w:szCs w:val="28"/>
              </w:rPr>
              <w:t xml:space="preserve"> реализации </w:t>
            </w:r>
            <w:r w:rsidRPr="005A012A">
              <w:t xml:space="preserve">Подпрограммы </w:t>
            </w:r>
            <w:r>
              <w:t>9</w:t>
            </w:r>
          </w:p>
        </w:tc>
        <w:tc>
          <w:tcPr>
            <w:tcW w:w="5249" w:type="dxa"/>
          </w:tcPr>
          <w:p w:rsidR="008641C5" w:rsidRPr="005A012A" w:rsidRDefault="008641C5" w:rsidP="008641C5">
            <w:pPr>
              <w:autoSpaceDE w:val="0"/>
              <w:autoSpaceDN w:val="0"/>
              <w:adjustRightInd w:val="0"/>
              <w:jc w:val="both"/>
              <w:rPr>
                <w:szCs w:val="28"/>
              </w:rPr>
            </w:pPr>
            <w:r w:rsidRPr="005A012A">
              <w:t>в один этап с 2014 года по 2025 год</w:t>
            </w:r>
          </w:p>
        </w:tc>
      </w:tr>
      <w:tr w:rsidR="006D4B2D" w:rsidRPr="006D4B2D" w:rsidTr="002A6AAB">
        <w:tc>
          <w:tcPr>
            <w:tcW w:w="4390" w:type="dxa"/>
          </w:tcPr>
          <w:p w:rsidR="008641C5" w:rsidRPr="0053755A" w:rsidRDefault="008641C5" w:rsidP="008641C5">
            <w:pPr>
              <w:autoSpaceDE w:val="0"/>
              <w:autoSpaceDN w:val="0"/>
              <w:adjustRightInd w:val="0"/>
              <w:rPr>
                <w:color w:val="FF0000"/>
                <w:szCs w:val="28"/>
              </w:rPr>
            </w:pPr>
            <w:r w:rsidRPr="005A012A">
              <w:rPr>
                <w:szCs w:val="28"/>
              </w:rPr>
              <w:t xml:space="preserve">Объемы бюджетных ассигнований </w:t>
            </w:r>
            <w:r w:rsidRPr="005A012A">
              <w:t xml:space="preserve">Подпрограммы </w:t>
            </w:r>
            <w:r>
              <w:t>9</w:t>
            </w:r>
          </w:p>
        </w:tc>
        <w:tc>
          <w:tcPr>
            <w:tcW w:w="5249" w:type="dxa"/>
          </w:tcPr>
          <w:p w:rsidR="00EC4E49" w:rsidRPr="006D4B2D" w:rsidRDefault="00EC4E49" w:rsidP="00EC4E49">
            <w:pPr>
              <w:suppressAutoHyphens/>
              <w:jc w:val="both"/>
              <w:rPr>
                <w:szCs w:val="28"/>
              </w:rPr>
            </w:pPr>
            <w:r w:rsidRPr="006D4B2D">
              <w:rPr>
                <w:szCs w:val="28"/>
              </w:rPr>
              <w:t>общий объем финансирования Подпрограммы 9 составляет</w:t>
            </w:r>
            <w:r w:rsidR="000C1D51" w:rsidRPr="006D4B2D">
              <w:rPr>
                <w:color w:val="FF0000"/>
                <w:szCs w:val="28"/>
              </w:rPr>
              <w:br/>
            </w:r>
            <w:r w:rsidR="00C63DCA" w:rsidRPr="006D4B2D">
              <w:rPr>
                <w:szCs w:val="28"/>
              </w:rPr>
              <w:t>5</w:t>
            </w:r>
            <w:r w:rsidR="00C63DCA" w:rsidRPr="006D4B2D">
              <w:rPr>
                <w:szCs w:val="28"/>
                <w:lang w:val="en-US"/>
              </w:rPr>
              <w:t> </w:t>
            </w:r>
            <w:r w:rsidR="00C63DCA" w:rsidRPr="006D4B2D">
              <w:rPr>
                <w:szCs w:val="28"/>
              </w:rPr>
              <w:t>247</w:t>
            </w:r>
            <w:r w:rsidR="00C63DCA" w:rsidRPr="006D4B2D">
              <w:rPr>
                <w:szCs w:val="28"/>
                <w:lang w:val="en-US"/>
              </w:rPr>
              <w:t> </w:t>
            </w:r>
            <w:r w:rsidR="00C63DCA" w:rsidRPr="006D4B2D">
              <w:rPr>
                <w:szCs w:val="28"/>
              </w:rPr>
              <w:t>572,48749</w:t>
            </w:r>
            <w:r w:rsidRPr="006D4B2D">
              <w:rPr>
                <w:szCs w:val="28"/>
              </w:rPr>
              <w:t xml:space="preserve"> тыс. рублей, в том числе по годам:</w:t>
            </w:r>
          </w:p>
          <w:p w:rsidR="00EC4E49" w:rsidRPr="006D4B2D" w:rsidRDefault="00EC4E49" w:rsidP="00EC4E49">
            <w:pPr>
              <w:suppressAutoHyphens/>
              <w:jc w:val="both"/>
              <w:rPr>
                <w:szCs w:val="28"/>
              </w:rPr>
            </w:pPr>
            <w:r w:rsidRPr="006D4B2D">
              <w:rPr>
                <w:szCs w:val="28"/>
              </w:rPr>
              <w:t>2014 год - 357 240,17042 тыс. рублей;</w:t>
            </w:r>
          </w:p>
          <w:p w:rsidR="00EC4E49" w:rsidRPr="006D4B2D" w:rsidRDefault="00EC4E49" w:rsidP="00EC4E49">
            <w:pPr>
              <w:suppressAutoHyphens/>
              <w:jc w:val="both"/>
              <w:rPr>
                <w:szCs w:val="28"/>
              </w:rPr>
            </w:pPr>
            <w:r w:rsidRPr="006D4B2D">
              <w:rPr>
                <w:szCs w:val="28"/>
              </w:rPr>
              <w:lastRenderedPageBreak/>
              <w:t>2015 год - 437 832,88800 тыс. рублей;</w:t>
            </w:r>
          </w:p>
          <w:p w:rsidR="00EC4E49" w:rsidRPr="006D4B2D" w:rsidRDefault="00EC4E49" w:rsidP="00EC4E49">
            <w:pPr>
              <w:suppressAutoHyphens/>
              <w:jc w:val="both"/>
              <w:rPr>
                <w:szCs w:val="28"/>
              </w:rPr>
            </w:pPr>
            <w:r w:rsidRPr="006D4B2D">
              <w:rPr>
                <w:szCs w:val="28"/>
              </w:rPr>
              <w:t>2016 год - 370 404,26057 тыс. рублей;</w:t>
            </w:r>
          </w:p>
          <w:p w:rsidR="00EC4E49" w:rsidRPr="006D4B2D" w:rsidRDefault="00EC4E49" w:rsidP="00EC4E49">
            <w:pPr>
              <w:suppressAutoHyphens/>
              <w:jc w:val="both"/>
              <w:rPr>
                <w:szCs w:val="28"/>
              </w:rPr>
            </w:pPr>
            <w:r w:rsidRPr="006D4B2D">
              <w:rPr>
                <w:szCs w:val="28"/>
              </w:rPr>
              <w:t>2017 год - 392 964,60816 тыс. рублей;</w:t>
            </w:r>
          </w:p>
          <w:p w:rsidR="00EC4E49" w:rsidRPr="006D4B2D" w:rsidRDefault="00EC4E49" w:rsidP="00EC4E49">
            <w:pPr>
              <w:suppressAutoHyphens/>
              <w:jc w:val="both"/>
              <w:rPr>
                <w:szCs w:val="28"/>
              </w:rPr>
            </w:pPr>
            <w:r w:rsidRPr="006D4B2D">
              <w:rPr>
                <w:szCs w:val="28"/>
              </w:rPr>
              <w:t>2018 год - 555 595,53243 тыс. рублей;</w:t>
            </w:r>
          </w:p>
          <w:p w:rsidR="00EC4E49" w:rsidRPr="006D4B2D" w:rsidRDefault="00EC4E49" w:rsidP="00EC4E49">
            <w:pPr>
              <w:suppressAutoHyphens/>
              <w:jc w:val="both"/>
              <w:rPr>
                <w:szCs w:val="28"/>
              </w:rPr>
            </w:pPr>
            <w:r w:rsidRPr="006D4B2D">
              <w:rPr>
                <w:szCs w:val="28"/>
              </w:rPr>
              <w:t>2019 год - 651 014,08501 тыс. рублей;</w:t>
            </w:r>
          </w:p>
          <w:p w:rsidR="00EC4E49" w:rsidRPr="006D4B2D" w:rsidRDefault="00EC4E49" w:rsidP="00EC4E49">
            <w:pPr>
              <w:suppressAutoHyphens/>
              <w:jc w:val="both"/>
              <w:rPr>
                <w:szCs w:val="28"/>
              </w:rPr>
            </w:pPr>
            <w:r w:rsidRPr="006D4B2D">
              <w:rPr>
                <w:szCs w:val="28"/>
              </w:rPr>
              <w:t>2020 год - 386 203,86827 тыс. рублей;</w:t>
            </w:r>
          </w:p>
          <w:p w:rsidR="00EC4E49" w:rsidRPr="006D4B2D" w:rsidRDefault="00C63DCA" w:rsidP="00EC4E49">
            <w:pPr>
              <w:suppressAutoHyphens/>
              <w:jc w:val="both"/>
              <w:rPr>
                <w:szCs w:val="28"/>
              </w:rPr>
            </w:pPr>
            <w:r w:rsidRPr="006D4B2D">
              <w:rPr>
                <w:szCs w:val="28"/>
              </w:rPr>
              <w:t>2021 год - 569 533,90200</w:t>
            </w:r>
            <w:r w:rsidR="00EC4E49" w:rsidRPr="006D4B2D">
              <w:rPr>
                <w:szCs w:val="28"/>
              </w:rPr>
              <w:t xml:space="preserve"> тыс. рублей;</w:t>
            </w:r>
          </w:p>
          <w:p w:rsidR="00EC4E49" w:rsidRPr="006D4B2D" w:rsidRDefault="00EC4E49" w:rsidP="00EC4E49">
            <w:pPr>
              <w:suppressAutoHyphens/>
              <w:jc w:val="both"/>
              <w:rPr>
                <w:szCs w:val="28"/>
              </w:rPr>
            </w:pPr>
            <w:r w:rsidRPr="006D4B2D">
              <w:rPr>
                <w:szCs w:val="28"/>
              </w:rPr>
              <w:t>2022 год - 378 988,60000 тыс. рублей;</w:t>
            </w:r>
          </w:p>
          <w:p w:rsidR="00EC4E49" w:rsidRPr="006D4B2D" w:rsidRDefault="00EC4E49" w:rsidP="00EC4E49">
            <w:pPr>
              <w:suppressAutoHyphens/>
              <w:jc w:val="both"/>
              <w:rPr>
                <w:szCs w:val="28"/>
              </w:rPr>
            </w:pPr>
            <w:r w:rsidRPr="006D4B2D">
              <w:rPr>
                <w:szCs w:val="28"/>
              </w:rPr>
              <w:t>2023 год - 377 103,29068 тыс. рублей;</w:t>
            </w:r>
          </w:p>
          <w:p w:rsidR="00EC4E49" w:rsidRPr="006D4B2D" w:rsidRDefault="00EC4E49" w:rsidP="00EC4E49">
            <w:pPr>
              <w:suppressAutoHyphens/>
              <w:jc w:val="both"/>
              <w:rPr>
                <w:szCs w:val="28"/>
              </w:rPr>
            </w:pPr>
            <w:r w:rsidRPr="006D4B2D">
              <w:rPr>
                <w:szCs w:val="28"/>
              </w:rPr>
              <w:t>2024 год - 377 754,61921 тыс. рублей;</w:t>
            </w:r>
          </w:p>
          <w:p w:rsidR="00EC4E49" w:rsidRPr="006D4B2D" w:rsidRDefault="00EC4E49" w:rsidP="00EC4E49">
            <w:pPr>
              <w:suppressAutoHyphens/>
              <w:jc w:val="both"/>
              <w:rPr>
                <w:szCs w:val="28"/>
              </w:rPr>
            </w:pPr>
            <w:r w:rsidRPr="006D4B2D">
              <w:rPr>
                <w:szCs w:val="28"/>
              </w:rPr>
              <w:t>2025 год - 392 936,66273 тыс. рублей;</w:t>
            </w:r>
          </w:p>
          <w:p w:rsidR="00EC4E49" w:rsidRPr="006D4B2D" w:rsidRDefault="00EC4E49" w:rsidP="00EC4E49">
            <w:pPr>
              <w:suppressAutoHyphens/>
              <w:jc w:val="both"/>
              <w:rPr>
                <w:szCs w:val="28"/>
              </w:rPr>
            </w:pPr>
            <w:r w:rsidRPr="006D4B2D">
              <w:rPr>
                <w:szCs w:val="28"/>
              </w:rPr>
              <w:t>федерального бюджета (по согласованию) -</w:t>
            </w:r>
          </w:p>
          <w:p w:rsidR="00EC4E49" w:rsidRPr="006D4B2D" w:rsidRDefault="00EC4E49" w:rsidP="00EC4E49">
            <w:pPr>
              <w:suppressAutoHyphens/>
              <w:jc w:val="both"/>
              <w:rPr>
                <w:szCs w:val="28"/>
              </w:rPr>
            </w:pPr>
            <w:r w:rsidRPr="006D4B2D">
              <w:rPr>
                <w:szCs w:val="28"/>
              </w:rPr>
              <w:t>129 892,83891 тыс. рублей, в том числе по годам:</w:t>
            </w:r>
          </w:p>
          <w:p w:rsidR="00EC4E49" w:rsidRPr="006D4B2D" w:rsidRDefault="00EC4E49" w:rsidP="00EC4E49">
            <w:pPr>
              <w:suppressAutoHyphens/>
              <w:jc w:val="both"/>
              <w:rPr>
                <w:szCs w:val="28"/>
              </w:rPr>
            </w:pPr>
            <w:r w:rsidRPr="006D4B2D">
              <w:rPr>
                <w:szCs w:val="28"/>
              </w:rPr>
              <w:t>2014 год - 14 526,60000 тыс. рублей;</w:t>
            </w:r>
          </w:p>
          <w:p w:rsidR="00EC4E49" w:rsidRPr="006D4B2D" w:rsidRDefault="00EC4E49" w:rsidP="00EC4E49">
            <w:pPr>
              <w:suppressAutoHyphens/>
              <w:jc w:val="both"/>
              <w:rPr>
                <w:szCs w:val="28"/>
              </w:rPr>
            </w:pPr>
            <w:r w:rsidRPr="006D4B2D">
              <w:rPr>
                <w:szCs w:val="28"/>
              </w:rPr>
              <w:t>2015 год - 13 904,99800 тыс. рублей;</w:t>
            </w:r>
          </w:p>
          <w:p w:rsidR="00EC4E49" w:rsidRPr="006D4B2D" w:rsidRDefault="00EC4E49" w:rsidP="00EC4E49">
            <w:pPr>
              <w:suppressAutoHyphens/>
              <w:jc w:val="both"/>
              <w:rPr>
                <w:szCs w:val="28"/>
              </w:rPr>
            </w:pPr>
            <w:r w:rsidRPr="006D4B2D">
              <w:rPr>
                <w:szCs w:val="28"/>
              </w:rPr>
              <w:t>2016 год - 11 561,30000 тыс. рублей;</w:t>
            </w:r>
          </w:p>
          <w:p w:rsidR="00EC4E49" w:rsidRPr="006D4B2D" w:rsidRDefault="00EC4E49" w:rsidP="00EC4E49">
            <w:pPr>
              <w:suppressAutoHyphens/>
              <w:jc w:val="both"/>
              <w:rPr>
                <w:szCs w:val="28"/>
              </w:rPr>
            </w:pPr>
            <w:r w:rsidRPr="006D4B2D">
              <w:rPr>
                <w:szCs w:val="28"/>
              </w:rPr>
              <w:t>2017 год - 9 726,60000 тыс. рублей;</w:t>
            </w:r>
          </w:p>
          <w:p w:rsidR="00EC4E49" w:rsidRPr="006D4B2D" w:rsidRDefault="00EC4E49" w:rsidP="00EC4E49">
            <w:pPr>
              <w:suppressAutoHyphens/>
              <w:jc w:val="both"/>
              <w:rPr>
                <w:szCs w:val="28"/>
              </w:rPr>
            </w:pPr>
            <w:r w:rsidRPr="006D4B2D">
              <w:rPr>
                <w:szCs w:val="28"/>
              </w:rPr>
              <w:t>2018 год - 16 990,70000 тыс. рублей;</w:t>
            </w:r>
          </w:p>
          <w:p w:rsidR="00EC4E49" w:rsidRPr="006D4B2D" w:rsidRDefault="00EC4E49" w:rsidP="00EC4E49">
            <w:pPr>
              <w:suppressAutoHyphens/>
              <w:jc w:val="both"/>
              <w:rPr>
                <w:szCs w:val="28"/>
              </w:rPr>
            </w:pPr>
            <w:r w:rsidRPr="006D4B2D">
              <w:rPr>
                <w:szCs w:val="28"/>
              </w:rPr>
              <w:t>2019 год - 9 601,70000 тыс. рублей;</w:t>
            </w:r>
          </w:p>
          <w:p w:rsidR="00EC4E49" w:rsidRPr="006D4B2D" w:rsidRDefault="00EC4E49" w:rsidP="00EC4E49">
            <w:pPr>
              <w:suppressAutoHyphens/>
              <w:jc w:val="both"/>
              <w:rPr>
                <w:szCs w:val="28"/>
              </w:rPr>
            </w:pPr>
            <w:r w:rsidRPr="006D4B2D">
              <w:rPr>
                <w:szCs w:val="28"/>
              </w:rPr>
              <w:t>2020 год - 11 835,54091 тыс. рублей;</w:t>
            </w:r>
          </w:p>
          <w:p w:rsidR="00EC4E49" w:rsidRPr="006D4B2D" w:rsidRDefault="00EC4E49" w:rsidP="00EC4E49">
            <w:pPr>
              <w:suppressAutoHyphens/>
              <w:jc w:val="both"/>
              <w:rPr>
                <w:szCs w:val="28"/>
              </w:rPr>
            </w:pPr>
            <w:r w:rsidRPr="006D4B2D">
              <w:rPr>
                <w:szCs w:val="28"/>
              </w:rPr>
              <w:t>2021 год - 13 858,40000 тыс. рублей;</w:t>
            </w:r>
          </w:p>
          <w:p w:rsidR="00EC4E49" w:rsidRPr="006D4B2D" w:rsidRDefault="00EC4E49" w:rsidP="00EC4E49">
            <w:pPr>
              <w:suppressAutoHyphens/>
              <w:jc w:val="both"/>
              <w:rPr>
                <w:szCs w:val="28"/>
              </w:rPr>
            </w:pPr>
            <w:r w:rsidRPr="006D4B2D">
              <w:rPr>
                <w:szCs w:val="28"/>
              </w:rPr>
              <w:t>2022 год - 13 943,50000 тыс. рублей;</w:t>
            </w:r>
          </w:p>
          <w:p w:rsidR="00EC4E49" w:rsidRPr="006D4B2D" w:rsidRDefault="00EC4E49" w:rsidP="00EC4E49">
            <w:pPr>
              <w:suppressAutoHyphens/>
              <w:jc w:val="both"/>
              <w:rPr>
                <w:szCs w:val="28"/>
              </w:rPr>
            </w:pPr>
            <w:r w:rsidRPr="006D4B2D">
              <w:rPr>
                <w:szCs w:val="28"/>
              </w:rPr>
              <w:t>2023 год - 13 943,50000 тыс. рублей;</w:t>
            </w:r>
          </w:p>
          <w:p w:rsidR="00EC4E49" w:rsidRPr="006D4B2D" w:rsidRDefault="00EC4E49" w:rsidP="00EC4E49">
            <w:pPr>
              <w:suppressAutoHyphens/>
              <w:jc w:val="both"/>
              <w:rPr>
                <w:szCs w:val="28"/>
              </w:rPr>
            </w:pPr>
            <w:r w:rsidRPr="006D4B2D">
              <w:rPr>
                <w:szCs w:val="28"/>
              </w:rPr>
              <w:t>2024 год - 0,00000 тыс. рублей;</w:t>
            </w:r>
          </w:p>
          <w:p w:rsidR="00EC4E49" w:rsidRPr="006D4B2D" w:rsidRDefault="00EC4E49" w:rsidP="00EC4E49">
            <w:pPr>
              <w:suppressAutoHyphens/>
              <w:jc w:val="both"/>
              <w:rPr>
                <w:szCs w:val="28"/>
              </w:rPr>
            </w:pPr>
            <w:r w:rsidRPr="006D4B2D">
              <w:rPr>
                <w:szCs w:val="28"/>
              </w:rPr>
              <w:t>2025 год - 0,00000 тыс. рублей;</w:t>
            </w:r>
            <w:r w:rsidR="00C63DCA" w:rsidRPr="006D4B2D">
              <w:rPr>
                <w:szCs w:val="28"/>
              </w:rPr>
              <w:br/>
            </w:r>
            <w:r w:rsidRPr="006D4B2D">
              <w:rPr>
                <w:szCs w:val="28"/>
              </w:rPr>
              <w:t xml:space="preserve"> краевого бюджета </w:t>
            </w:r>
            <w:r w:rsidR="00C63DCA" w:rsidRPr="006D4B2D">
              <w:rPr>
                <w:szCs w:val="28"/>
              </w:rPr>
              <w:t>– 5</w:t>
            </w:r>
            <w:r w:rsidR="00C63DCA" w:rsidRPr="006D4B2D">
              <w:rPr>
                <w:szCs w:val="28"/>
                <w:lang w:val="en-US"/>
              </w:rPr>
              <w:t> </w:t>
            </w:r>
            <w:r w:rsidR="006D4B2D" w:rsidRPr="006D4B2D">
              <w:rPr>
                <w:szCs w:val="28"/>
              </w:rPr>
              <w:t>017</w:t>
            </w:r>
            <w:r w:rsidR="00C63DCA" w:rsidRPr="006D4B2D">
              <w:rPr>
                <w:szCs w:val="28"/>
                <w:lang w:val="en-US"/>
              </w:rPr>
              <w:t> </w:t>
            </w:r>
            <w:r w:rsidR="006D4B2D" w:rsidRPr="006D4B2D">
              <w:rPr>
                <w:szCs w:val="28"/>
              </w:rPr>
              <w:t>679,64858</w:t>
            </w:r>
            <w:r w:rsidRPr="006D4B2D">
              <w:rPr>
                <w:szCs w:val="28"/>
              </w:rPr>
              <w:t xml:space="preserve"> тыс. рублей, в том числе по годам:</w:t>
            </w:r>
          </w:p>
          <w:p w:rsidR="00EC4E49" w:rsidRPr="006D4B2D" w:rsidRDefault="00EC4E49" w:rsidP="00EC4E49">
            <w:pPr>
              <w:suppressAutoHyphens/>
              <w:jc w:val="both"/>
              <w:rPr>
                <w:szCs w:val="28"/>
              </w:rPr>
            </w:pPr>
            <w:r w:rsidRPr="006D4B2D">
              <w:rPr>
                <w:szCs w:val="28"/>
              </w:rPr>
              <w:t>2014 год - 342 713,57042 тыс. рублей;</w:t>
            </w:r>
          </w:p>
          <w:p w:rsidR="00EC4E49" w:rsidRPr="006D4B2D" w:rsidRDefault="00EC4E49" w:rsidP="00EC4E49">
            <w:pPr>
              <w:suppressAutoHyphens/>
              <w:jc w:val="both"/>
              <w:rPr>
                <w:szCs w:val="28"/>
              </w:rPr>
            </w:pPr>
            <w:r w:rsidRPr="006D4B2D">
              <w:rPr>
                <w:szCs w:val="28"/>
              </w:rPr>
              <w:t>2015 год - 423 927,89000 тыс. рублей;</w:t>
            </w:r>
          </w:p>
          <w:p w:rsidR="00EC4E49" w:rsidRPr="006D4B2D" w:rsidRDefault="00EC4E49" w:rsidP="00EC4E49">
            <w:pPr>
              <w:suppressAutoHyphens/>
              <w:jc w:val="both"/>
              <w:rPr>
                <w:szCs w:val="28"/>
              </w:rPr>
            </w:pPr>
            <w:r w:rsidRPr="006D4B2D">
              <w:rPr>
                <w:szCs w:val="28"/>
              </w:rPr>
              <w:t>2016 год - 358 842,96057 тыс. рублей;</w:t>
            </w:r>
          </w:p>
          <w:p w:rsidR="00EC4E49" w:rsidRPr="006D4B2D" w:rsidRDefault="00EC4E49" w:rsidP="00EC4E49">
            <w:pPr>
              <w:suppressAutoHyphens/>
              <w:jc w:val="both"/>
              <w:rPr>
                <w:szCs w:val="28"/>
              </w:rPr>
            </w:pPr>
            <w:r w:rsidRPr="006D4B2D">
              <w:rPr>
                <w:szCs w:val="28"/>
              </w:rPr>
              <w:t>2017 год - 383 238,00816 тыс. рублей;</w:t>
            </w:r>
          </w:p>
          <w:p w:rsidR="00EC4E49" w:rsidRPr="006D4B2D" w:rsidRDefault="00EC4E49" w:rsidP="00EC4E49">
            <w:pPr>
              <w:suppressAutoHyphens/>
              <w:jc w:val="both"/>
              <w:rPr>
                <w:szCs w:val="28"/>
              </w:rPr>
            </w:pPr>
            <w:r w:rsidRPr="006D4B2D">
              <w:rPr>
                <w:szCs w:val="28"/>
              </w:rPr>
              <w:t>2018 год - 538 604,83243 тыс. рублей;</w:t>
            </w:r>
          </w:p>
          <w:p w:rsidR="00EC4E49" w:rsidRPr="006D4B2D" w:rsidRDefault="00EC4E49" w:rsidP="00EC4E49">
            <w:pPr>
              <w:suppressAutoHyphens/>
              <w:jc w:val="both"/>
              <w:rPr>
                <w:szCs w:val="28"/>
              </w:rPr>
            </w:pPr>
            <w:r w:rsidRPr="006D4B2D">
              <w:rPr>
                <w:szCs w:val="28"/>
              </w:rPr>
              <w:t>2019 год - 641 412,38501 тыс. рублей;</w:t>
            </w:r>
          </w:p>
          <w:p w:rsidR="00EC4E49" w:rsidRPr="006D4B2D" w:rsidRDefault="00EC4E49" w:rsidP="00EC4E49">
            <w:pPr>
              <w:suppressAutoHyphens/>
              <w:jc w:val="both"/>
              <w:rPr>
                <w:szCs w:val="28"/>
              </w:rPr>
            </w:pPr>
            <w:r w:rsidRPr="006D4B2D">
              <w:rPr>
                <w:szCs w:val="28"/>
              </w:rPr>
              <w:t>2020 год - 374 368,32736 тыс. рублей;</w:t>
            </w:r>
          </w:p>
          <w:p w:rsidR="00EC4E49" w:rsidRPr="006D4B2D" w:rsidRDefault="006D4B2D" w:rsidP="00EC4E49">
            <w:pPr>
              <w:suppressAutoHyphens/>
              <w:jc w:val="both"/>
              <w:rPr>
                <w:szCs w:val="28"/>
              </w:rPr>
            </w:pPr>
            <w:r w:rsidRPr="006D4B2D">
              <w:rPr>
                <w:szCs w:val="28"/>
              </w:rPr>
              <w:t>2021 год - 555 675,50200</w:t>
            </w:r>
            <w:r w:rsidR="00EC4E49" w:rsidRPr="006D4B2D">
              <w:rPr>
                <w:szCs w:val="28"/>
              </w:rPr>
              <w:t xml:space="preserve"> тыс. рублей;</w:t>
            </w:r>
          </w:p>
          <w:p w:rsidR="00EC4E49" w:rsidRPr="006D4B2D" w:rsidRDefault="006D4B2D" w:rsidP="00EC4E49">
            <w:pPr>
              <w:suppressAutoHyphens/>
              <w:jc w:val="both"/>
              <w:rPr>
                <w:szCs w:val="28"/>
              </w:rPr>
            </w:pPr>
            <w:r w:rsidRPr="006D4B2D">
              <w:rPr>
                <w:szCs w:val="28"/>
              </w:rPr>
              <w:t>2022 год - 363 159,79068</w:t>
            </w:r>
            <w:r w:rsidR="00EC4E49" w:rsidRPr="006D4B2D">
              <w:rPr>
                <w:szCs w:val="28"/>
              </w:rPr>
              <w:t xml:space="preserve"> тыс. рублей;</w:t>
            </w:r>
          </w:p>
          <w:p w:rsidR="00EC4E49" w:rsidRPr="006D4B2D" w:rsidRDefault="00EC4E49" w:rsidP="00EC4E49">
            <w:pPr>
              <w:suppressAutoHyphens/>
              <w:jc w:val="both"/>
              <w:rPr>
                <w:szCs w:val="28"/>
              </w:rPr>
            </w:pPr>
            <w:r w:rsidRPr="006D4B2D">
              <w:rPr>
                <w:szCs w:val="28"/>
              </w:rPr>
              <w:t>2023 год - 363 159,79068 тыс. рублей;</w:t>
            </w:r>
          </w:p>
          <w:p w:rsidR="00EC4E49" w:rsidRPr="006D4B2D" w:rsidRDefault="00EC4E49" w:rsidP="00EC4E49">
            <w:pPr>
              <w:suppressAutoHyphens/>
              <w:jc w:val="both"/>
              <w:rPr>
                <w:szCs w:val="28"/>
              </w:rPr>
            </w:pPr>
            <w:r w:rsidRPr="006D4B2D">
              <w:rPr>
                <w:szCs w:val="28"/>
              </w:rPr>
              <w:t>2024 год - 377 754,61921 тыс. рублей;</w:t>
            </w:r>
          </w:p>
          <w:p w:rsidR="008641C5" w:rsidRPr="006D4B2D" w:rsidRDefault="00EC4E49" w:rsidP="00EC4E49">
            <w:pPr>
              <w:suppressAutoHyphens/>
              <w:jc w:val="both"/>
              <w:rPr>
                <w:color w:val="FF0000"/>
                <w:szCs w:val="28"/>
              </w:rPr>
            </w:pPr>
            <w:r w:rsidRPr="006D4B2D">
              <w:rPr>
                <w:szCs w:val="28"/>
              </w:rPr>
              <w:t>2025 год - 392 936,66273 тыс. рублей;</w:t>
            </w:r>
          </w:p>
        </w:tc>
      </w:tr>
      <w:tr w:rsidR="008641C5" w:rsidRPr="0053755A" w:rsidTr="002A6AAB">
        <w:tc>
          <w:tcPr>
            <w:tcW w:w="4390" w:type="dxa"/>
          </w:tcPr>
          <w:p w:rsidR="008641C5" w:rsidRPr="0053755A" w:rsidRDefault="008641C5" w:rsidP="008641C5">
            <w:pPr>
              <w:autoSpaceDE w:val="0"/>
              <w:autoSpaceDN w:val="0"/>
              <w:adjustRightInd w:val="0"/>
              <w:rPr>
                <w:color w:val="FF0000"/>
                <w:szCs w:val="28"/>
              </w:rPr>
            </w:pPr>
            <w:r w:rsidRPr="005A012A">
              <w:rPr>
                <w:szCs w:val="28"/>
              </w:rPr>
              <w:lastRenderedPageBreak/>
              <w:t xml:space="preserve">Ожидаемые результаты реализации Подпрограммы </w:t>
            </w:r>
            <w:r w:rsidR="00EC4E49">
              <w:rPr>
                <w:szCs w:val="28"/>
              </w:rPr>
              <w:t>9</w:t>
            </w:r>
          </w:p>
        </w:tc>
        <w:tc>
          <w:tcPr>
            <w:tcW w:w="5249" w:type="dxa"/>
          </w:tcPr>
          <w:p w:rsidR="00EC4E49" w:rsidRPr="00EC4E49" w:rsidRDefault="00EC4E49" w:rsidP="00EC4E49">
            <w:pPr>
              <w:widowControl w:val="0"/>
              <w:autoSpaceDE w:val="0"/>
              <w:autoSpaceDN w:val="0"/>
              <w:jc w:val="both"/>
              <w:rPr>
                <w:szCs w:val="28"/>
              </w:rPr>
            </w:pPr>
            <w:r w:rsidRPr="00EC4E49">
              <w:rPr>
                <w:szCs w:val="28"/>
              </w:rPr>
              <w:t>1) расселение из общежитий 264 семьи (граждан);</w:t>
            </w:r>
          </w:p>
          <w:p w:rsidR="00EC4E49" w:rsidRPr="00EC4E49" w:rsidRDefault="00EC4E49" w:rsidP="00EC4E49">
            <w:pPr>
              <w:widowControl w:val="0"/>
              <w:autoSpaceDE w:val="0"/>
              <w:autoSpaceDN w:val="0"/>
              <w:jc w:val="both"/>
              <w:rPr>
                <w:szCs w:val="28"/>
              </w:rPr>
            </w:pPr>
            <w:r w:rsidRPr="00EC4E49">
              <w:rPr>
                <w:szCs w:val="28"/>
              </w:rPr>
              <w:t xml:space="preserve">2) обеспечение жилыми помещениями </w:t>
            </w:r>
            <w:r w:rsidRPr="00EC4E49">
              <w:rPr>
                <w:szCs w:val="28"/>
              </w:rPr>
              <w:lastRenderedPageBreak/>
              <w:t>специализированного жилищного фонда по договорам найма специализированных жилых помещений 1363 детей-сирот и детей, оставшихся без попечения родителей, лиц из числа детей-сирот и детей, оставшихся без попечения родителей;</w:t>
            </w:r>
          </w:p>
          <w:p w:rsidR="00EC4E49" w:rsidRPr="00EC4E49" w:rsidRDefault="00EC4E49" w:rsidP="00EC4E49">
            <w:pPr>
              <w:widowControl w:val="0"/>
              <w:autoSpaceDE w:val="0"/>
              <w:autoSpaceDN w:val="0"/>
              <w:jc w:val="both"/>
              <w:rPr>
                <w:szCs w:val="28"/>
              </w:rPr>
            </w:pPr>
            <w:r w:rsidRPr="00EC4E49">
              <w:rPr>
                <w:szCs w:val="28"/>
              </w:rPr>
              <w:t>3) приобретение (строительство) 451 жилых помещений в целях формирования специализированного жилищного фонда;</w:t>
            </w:r>
          </w:p>
          <w:p w:rsidR="008641C5" w:rsidRPr="00EC4E49" w:rsidRDefault="00EC4E49" w:rsidP="00EC4E49">
            <w:pPr>
              <w:widowControl w:val="0"/>
              <w:autoSpaceDE w:val="0"/>
              <w:autoSpaceDN w:val="0"/>
              <w:jc w:val="both"/>
              <w:rPr>
                <w:szCs w:val="28"/>
              </w:rPr>
            </w:pPr>
            <w:r w:rsidRPr="00EC4E49">
              <w:rPr>
                <w:szCs w:val="28"/>
              </w:rPr>
              <w:t xml:space="preserve">4) обеспечение жилыми помещениями в соответствии с </w:t>
            </w:r>
            <w:hyperlink r:id="rId17" w:history="1">
              <w:r w:rsidRPr="00EC4E49">
                <w:rPr>
                  <w:szCs w:val="28"/>
                </w:rPr>
                <w:t>Законом</w:t>
              </w:r>
            </w:hyperlink>
            <w:r w:rsidRPr="00EC4E49">
              <w:rPr>
                <w:szCs w:val="28"/>
              </w:rPr>
              <w:t xml:space="preserve"> </w:t>
            </w:r>
            <w:r>
              <w:rPr>
                <w:szCs w:val="28"/>
              </w:rPr>
              <w:t>Камчатского края от 31.03.2009 № 253 «</w:t>
            </w:r>
            <w:r w:rsidRPr="00EC4E49">
              <w:rPr>
                <w:szCs w:val="28"/>
              </w:rPr>
              <w:t>О порядке предоставления жилых помещений жилищного фонда Камчатского края</w:t>
            </w:r>
            <w:r>
              <w:rPr>
                <w:szCs w:val="28"/>
              </w:rPr>
              <w:t xml:space="preserve"> по договорам социального найма»</w:t>
            </w:r>
            <w:r w:rsidRPr="00EC4E49">
              <w:rPr>
                <w:szCs w:val="28"/>
              </w:rPr>
              <w:t xml:space="preserve"> 81 семей (граждан)</w:t>
            </w:r>
          </w:p>
        </w:tc>
      </w:tr>
    </w:tbl>
    <w:p w:rsidR="009A48E2" w:rsidRDefault="009A48E2" w:rsidP="009A48E2">
      <w:pPr>
        <w:autoSpaceDE w:val="0"/>
        <w:autoSpaceDN w:val="0"/>
        <w:adjustRightInd w:val="0"/>
        <w:ind w:firstLine="540"/>
        <w:jc w:val="center"/>
        <w:rPr>
          <w:color w:val="FF0000"/>
          <w:szCs w:val="28"/>
        </w:rPr>
      </w:pPr>
    </w:p>
    <w:p w:rsidR="00F13C15" w:rsidRPr="00CC10A9" w:rsidRDefault="00F13C15" w:rsidP="00F13C15">
      <w:pPr>
        <w:autoSpaceDE w:val="0"/>
        <w:autoSpaceDN w:val="0"/>
        <w:adjustRightInd w:val="0"/>
        <w:ind w:firstLine="540"/>
        <w:jc w:val="center"/>
        <w:rPr>
          <w:szCs w:val="28"/>
        </w:rPr>
      </w:pPr>
      <w:r w:rsidRPr="00CC10A9">
        <w:rPr>
          <w:szCs w:val="28"/>
        </w:rPr>
        <w:t>Паспорт подпрограммы А</w:t>
      </w:r>
    </w:p>
    <w:p w:rsidR="005107FC" w:rsidRPr="005107FC" w:rsidRDefault="00CC10A9" w:rsidP="005107FC">
      <w:pPr>
        <w:pStyle w:val="ConsPlusTitle"/>
        <w:jc w:val="center"/>
        <w:rPr>
          <w:rFonts w:ascii="Times New Roman" w:hAnsi="Times New Roman" w:cs="Times New Roman"/>
          <w:b w:val="0"/>
          <w:sz w:val="28"/>
          <w:szCs w:val="28"/>
        </w:rPr>
      </w:pPr>
      <w:r w:rsidRPr="00CC10A9">
        <w:rPr>
          <w:rFonts w:ascii="Times New Roman" w:hAnsi="Times New Roman" w:cs="Times New Roman"/>
          <w:b w:val="0"/>
          <w:sz w:val="28"/>
          <w:szCs w:val="28"/>
        </w:rPr>
        <w:t xml:space="preserve"> </w:t>
      </w:r>
      <w:r w:rsidRPr="005107FC">
        <w:rPr>
          <w:rFonts w:ascii="Times New Roman" w:hAnsi="Times New Roman" w:cs="Times New Roman"/>
          <w:b w:val="0"/>
          <w:sz w:val="28"/>
          <w:szCs w:val="28"/>
        </w:rPr>
        <w:t>«</w:t>
      </w:r>
      <w:r w:rsidR="005107FC" w:rsidRPr="005107FC">
        <w:rPr>
          <w:rFonts w:ascii="Times New Roman" w:hAnsi="Times New Roman" w:cs="Times New Roman"/>
          <w:b w:val="0"/>
          <w:sz w:val="28"/>
          <w:szCs w:val="28"/>
        </w:rPr>
        <w:t>Переселение граждан из аварийных</w:t>
      </w:r>
    </w:p>
    <w:p w:rsidR="005107FC" w:rsidRPr="005107FC" w:rsidRDefault="005107FC" w:rsidP="005107F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ж</w:t>
      </w:r>
      <w:r w:rsidRPr="005107FC">
        <w:rPr>
          <w:rFonts w:ascii="Times New Roman" w:hAnsi="Times New Roman" w:cs="Times New Roman"/>
          <w:b w:val="0"/>
          <w:sz w:val="28"/>
          <w:szCs w:val="28"/>
        </w:rPr>
        <w:t>илых домов и непригодных для проживания жилых</w:t>
      </w:r>
    </w:p>
    <w:p w:rsidR="00CC10A9" w:rsidRPr="005107FC" w:rsidRDefault="005107FC" w:rsidP="005107F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w:t>
      </w:r>
      <w:r w:rsidRPr="005107FC">
        <w:rPr>
          <w:rFonts w:ascii="Times New Roman" w:hAnsi="Times New Roman" w:cs="Times New Roman"/>
          <w:b w:val="0"/>
          <w:sz w:val="28"/>
          <w:szCs w:val="28"/>
        </w:rPr>
        <w:t>омещений</w:t>
      </w:r>
      <w:r w:rsidR="00CC10A9" w:rsidRPr="005107FC">
        <w:rPr>
          <w:rFonts w:ascii="Times New Roman" w:hAnsi="Times New Roman" w:cs="Times New Roman"/>
          <w:b w:val="0"/>
          <w:sz w:val="28"/>
          <w:szCs w:val="28"/>
        </w:rPr>
        <w:t>»</w:t>
      </w:r>
    </w:p>
    <w:p w:rsidR="00CC10A9" w:rsidRDefault="005107FC" w:rsidP="00CC10A9">
      <w:pPr>
        <w:autoSpaceDE w:val="0"/>
        <w:autoSpaceDN w:val="0"/>
        <w:adjustRightInd w:val="0"/>
        <w:ind w:firstLine="540"/>
        <w:jc w:val="center"/>
        <w:rPr>
          <w:szCs w:val="28"/>
        </w:rPr>
      </w:pPr>
      <w:r>
        <w:rPr>
          <w:szCs w:val="28"/>
        </w:rPr>
        <w:t xml:space="preserve">(далее </w:t>
      </w:r>
      <w:r w:rsidR="007E5E0A">
        <w:t>–</w:t>
      </w:r>
      <w:r>
        <w:rPr>
          <w:szCs w:val="28"/>
        </w:rPr>
        <w:t xml:space="preserve"> Подпрограмма А</w:t>
      </w:r>
      <w:r w:rsidR="00CC10A9" w:rsidRPr="00E60A51">
        <w:rPr>
          <w:szCs w:val="28"/>
        </w:rPr>
        <w:t>)</w:t>
      </w:r>
    </w:p>
    <w:p w:rsidR="00CC10A9" w:rsidRPr="00E60A51" w:rsidRDefault="00CC10A9" w:rsidP="00CC10A9">
      <w:pPr>
        <w:autoSpaceDE w:val="0"/>
        <w:autoSpaceDN w:val="0"/>
        <w:adjustRightInd w:val="0"/>
        <w:ind w:firstLine="540"/>
        <w:jc w:val="center"/>
        <w:rPr>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CC10A9" w:rsidRPr="0053755A" w:rsidTr="002A6AAB">
        <w:tc>
          <w:tcPr>
            <w:tcW w:w="4390" w:type="dxa"/>
          </w:tcPr>
          <w:p w:rsidR="00CC10A9" w:rsidRPr="0053755A" w:rsidRDefault="00CC10A9" w:rsidP="00C85A97">
            <w:pPr>
              <w:autoSpaceDE w:val="0"/>
              <w:autoSpaceDN w:val="0"/>
              <w:adjustRightInd w:val="0"/>
              <w:rPr>
                <w:szCs w:val="28"/>
              </w:rPr>
            </w:pPr>
            <w:r w:rsidRPr="0053755A">
              <w:rPr>
                <w:szCs w:val="28"/>
              </w:rPr>
              <w:t>Ответств</w:t>
            </w:r>
            <w:r w:rsidR="005107FC">
              <w:rPr>
                <w:szCs w:val="28"/>
              </w:rPr>
              <w:t>енный исполнитель Подпрограммы А</w:t>
            </w:r>
          </w:p>
        </w:tc>
        <w:tc>
          <w:tcPr>
            <w:tcW w:w="5249" w:type="dxa"/>
          </w:tcPr>
          <w:p w:rsidR="00CC10A9" w:rsidRPr="0053755A" w:rsidRDefault="00CC10A9" w:rsidP="00C85A97">
            <w:pPr>
              <w:autoSpaceDE w:val="0"/>
              <w:autoSpaceDN w:val="0"/>
              <w:adjustRightInd w:val="0"/>
              <w:jc w:val="both"/>
              <w:rPr>
                <w:szCs w:val="28"/>
              </w:rPr>
            </w:pPr>
            <w:r w:rsidRPr="0053755A">
              <w:rPr>
                <w:szCs w:val="28"/>
              </w:rPr>
              <w:t>Министерство строительство и жилищной политики Камчатского края</w:t>
            </w:r>
          </w:p>
        </w:tc>
      </w:tr>
      <w:tr w:rsidR="00CC10A9" w:rsidRPr="0053755A" w:rsidTr="002A6AAB">
        <w:tc>
          <w:tcPr>
            <w:tcW w:w="4390" w:type="dxa"/>
          </w:tcPr>
          <w:p w:rsidR="00CC10A9" w:rsidRPr="0053755A" w:rsidRDefault="005107FC" w:rsidP="00C85A97">
            <w:pPr>
              <w:autoSpaceDE w:val="0"/>
              <w:autoSpaceDN w:val="0"/>
              <w:adjustRightInd w:val="0"/>
              <w:rPr>
                <w:szCs w:val="28"/>
              </w:rPr>
            </w:pPr>
            <w:r>
              <w:rPr>
                <w:szCs w:val="28"/>
              </w:rPr>
              <w:t>Участники Подпрограммы А</w:t>
            </w:r>
          </w:p>
        </w:tc>
        <w:tc>
          <w:tcPr>
            <w:tcW w:w="5249" w:type="dxa"/>
          </w:tcPr>
          <w:p w:rsidR="00CC10A9" w:rsidRPr="0053755A" w:rsidRDefault="00CC10A9" w:rsidP="00C85A97">
            <w:pPr>
              <w:autoSpaceDE w:val="0"/>
              <w:autoSpaceDN w:val="0"/>
              <w:adjustRightInd w:val="0"/>
              <w:jc w:val="both"/>
              <w:rPr>
                <w:szCs w:val="28"/>
              </w:rPr>
            </w:pPr>
            <w:r w:rsidRPr="0053755A">
              <w:t>отсутствуют</w:t>
            </w:r>
          </w:p>
        </w:tc>
      </w:tr>
      <w:tr w:rsidR="00CC10A9" w:rsidRPr="0053755A" w:rsidTr="002A6AAB">
        <w:tc>
          <w:tcPr>
            <w:tcW w:w="4390" w:type="dxa"/>
          </w:tcPr>
          <w:p w:rsidR="00CC10A9" w:rsidRPr="0053755A" w:rsidRDefault="005107FC" w:rsidP="00C85A97">
            <w:pPr>
              <w:autoSpaceDE w:val="0"/>
              <w:autoSpaceDN w:val="0"/>
              <w:adjustRightInd w:val="0"/>
              <w:rPr>
                <w:szCs w:val="28"/>
              </w:rPr>
            </w:pPr>
            <w:r>
              <w:rPr>
                <w:szCs w:val="28"/>
              </w:rPr>
              <w:t>Иные участники Подпрограммы А</w:t>
            </w:r>
          </w:p>
        </w:tc>
        <w:tc>
          <w:tcPr>
            <w:tcW w:w="5249" w:type="dxa"/>
          </w:tcPr>
          <w:p w:rsidR="00CC10A9" w:rsidRPr="0053755A" w:rsidRDefault="00CC10A9" w:rsidP="00C85A97">
            <w:pPr>
              <w:autoSpaceDE w:val="0"/>
              <w:autoSpaceDN w:val="0"/>
              <w:adjustRightInd w:val="0"/>
              <w:jc w:val="both"/>
              <w:rPr>
                <w:szCs w:val="28"/>
              </w:rPr>
            </w:pPr>
            <w:r w:rsidRPr="0053755A">
              <w:t>органы местного самоуправления муниципальных образований в Камчатском крае (по согласованию)</w:t>
            </w:r>
          </w:p>
        </w:tc>
      </w:tr>
      <w:tr w:rsidR="00CC10A9" w:rsidRPr="0053755A" w:rsidTr="002A6AAB">
        <w:tc>
          <w:tcPr>
            <w:tcW w:w="4390" w:type="dxa"/>
          </w:tcPr>
          <w:p w:rsidR="00CC10A9" w:rsidRPr="0053755A" w:rsidRDefault="00CC10A9" w:rsidP="00C85A97">
            <w:pPr>
              <w:autoSpaceDE w:val="0"/>
              <w:autoSpaceDN w:val="0"/>
              <w:adjustRightInd w:val="0"/>
              <w:rPr>
                <w:szCs w:val="28"/>
              </w:rPr>
            </w:pPr>
            <w:r w:rsidRPr="0053755A">
              <w:t xml:space="preserve">Программно-целевые инструменты Подпрограммы </w:t>
            </w:r>
            <w:r w:rsidR="005107FC">
              <w:t>А</w:t>
            </w:r>
          </w:p>
        </w:tc>
        <w:tc>
          <w:tcPr>
            <w:tcW w:w="5249" w:type="dxa"/>
          </w:tcPr>
          <w:p w:rsidR="00CC10A9" w:rsidRPr="0053755A" w:rsidRDefault="00CC10A9" w:rsidP="00C85A97">
            <w:pPr>
              <w:autoSpaceDE w:val="0"/>
              <w:autoSpaceDN w:val="0"/>
              <w:adjustRightInd w:val="0"/>
              <w:jc w:val="both"/>
              <w:rPr>
                <w:szCs w:val="28"/>
              </w:rPr>
            </w:pPr>
            <w:r w:rsidRPr="0053755A">
              <w:rPr>
                <w:szCs w:val="28"/>
              </w:rPr>
              <w:t>отсутствуют</w:t>
            </w:r>
          </w:p>
        </w:tc>
      </w:tr>
      <w:tr w:rsidR="00CC10A9" w:rsidRPr="0053755A" w:rsidTr="002A6AAB">
        <w:tc>
          <w:tcPr>
            <w:tcW w:w="4390" w:type="dxa"/>
          </w:tcPr>
          <w:p w:rsidR="00CC10A9" w:rsidRPr="00422225" w:rsidRDefault="00CC10A9" w:rsidP="00C85A97">
            <w:pPr>
              <w:autoSpaceDE w:val="0"/>
              <w:autoSpaceDN w:val="0"/>
              <w:adjustRightInd w:val="0"/>
              <w:rPr>
                <w:szCs w:val="28"/>
              </w:rPr>
            </w:pPr>
            <w:r w:rsidRPr="00422225">
              <w:rPr>
                <w:szCs w:val="28"/>
              </w:rPr>
              <w:t xml:space="preserve">Цель </w:t>
            </w:r>
            <w:r w:rsidRPr="00422225">
              <w:t xml:space="preserve">Подпрограммы </w:t>
            </w:r>
            <w:r w:rsidR="00AA6D01">
              <w:t>А</w:t>
            </w:r>
          </w:p>
        </w:tc>
        <w:tc>
          <w:tcPr>
            <w:tcW w:w="5249" w:type="dxa"/>
          </w:tcPr>
          <w:p w:rsidR="00CC10A9" w:rsidRPr="00422225" w:rsidRDefault="00AA6D01" w:rsidP="00C85A97">
            <w:pPr>
              <w:pStyle w:val="ConsPlusNormal"/>
              <w:ind w:firstLine="0"/>
              <w:jc w:val="both"/>
              <w:rPr>
                <w:rFonts w:ascii="Times New Roman" w:hAnsi="Times New Roman" w:cs="Times New Roman"/>
                <w:sz w:val="28"/>
                <w:szCs w:val="24"/>
              </w:rPr>
            </w:pPr>
            <w:r w:rsidRPr="00AA6D01">
              <w:rPr>
                <w:rFonts w:ascii="Times New Roman" w:hAnsi="Times New Roman" w:cs="Times New Roman"/>
                <w:sz w:val="28"/>
                <w:szCs w:val="24"/>
              </w:rPr>
              <w:t>обеспечение переселения граждан из аварийных многоквартирных домов, признанных таковыми до 1 января 2017 года</w:t>
            </w:r>
          </w:p>
        </w:tc>
      </w:tr>
      <w:tr w:rsidR="00CC10A9" w:rsidRPr="0053755A" w:rsidTr="002A6AAB">
        <w:tc>
          <w:tcPr>
            <w:tcW w:w="4390" w:type="dxa"/>
          </w:tcPr>
          <w:p w:rsidR="00CC10A9" w:rsidRPr="00422225" w:rsidRDefault="00CC10A9" w:rsidP="00C85A97">
            <w:pPr>
              <w:autoSpaceDE w:val="0"/>
              <w:autoSpaceDN w:val="0"/>
              <w:adjustRightInd w:val="0"/>
              <w:rPr>
                <w:szCs w:val="28"/>
              </w:rPr>
            </w:pPr>
            <w:r w:rsidRPr="00422225">
              <w:rPr>
                <w:szCs w:val="28"/>
              </w:rPr>
              <w:t xml:space="preserve">Задачи </w:t>
            </w:r>
            <w:r w:rsidRPr="00422225">
              <w:t xml:space="preserve">Подпрограммы </w:t>
            </w:r>
            <w:r w:rsidR="00AA6D01">
              <w:t>А</w:t>
            </w:r>
          </w:p>
        </w:tc>
        <w:tc>
          <w:tcPr>
            <w:tcW w:w="5249" w:type="dxa"/>
          </w:tcPr>
          <w:p w:rsidR="00CC10A9" w:rsidRPr="0053755A" w:rsidRDefault="00555A9D" w:rsidP="00555A9D">
            <w:pPr>
              <w:pStyle w:val="ConsPlusNormal"/>
              <w:ind w:firstLine="0"/>
              <w:jc w:val="both"/>
              <w:rPr>
                <w:color w:val="FF0000"/>
              </w:rPr>
            </w:pPr>
            <w:r w:rsidRPr="00555A9D">
              <w:rPr>
                <w:rFonts w:ascii="Times New Roman" w:hAnsi="Times New Roman" w:cs="Times New Roman"/>
                <w:sz w:val="28"/>
                <w:szCs w:val="24"/>
              </w:rPr>
              <w:t xml:space="preserve">переселение граждан из аварийных многоквартирных домов, признанных таковыми до 1 января 2017 года, при условии выполнения органами местного самоуправления муниципальных </w:t>
            </w:r>
            <w:r w:rsidRPr="00555A9D">
              <w:rPr>
                <w:rFonts w:ascii="Times New Roman" w:hAnsi="Times New Roman" w:cs="Times New Roman"/>
                <w:sz w:val="28"/>
                <w:szCs w:val="24"/>
              </w:rPr>
              <w:lastRenderedPageBreak/>
              <w:t xml:space="preserve">образований в Камчатском крае </w:t>
            </w:r>
            <w:r w:rsidR="007E5E0A">
              <w:rPr>
                <w:rFonts w:ascii="Times New Roman" w:hAnsi="Times New Roman" w:cs="Times New Roman"/>
                <w:sz w:val="28"/>
                <w:szCs w:val="24"/>
              </w:rPr>
              <w:t>–</w:t>
            </w:r>
            <w:r w:rsidRPr="00555A9D">
              <w:rPr>
                <w:rFonts w:ascii="Times New Roman" w:hAnsi="Times New Roman" w:cs="Times New Roman"/>
                <w:sz w:val="28"/>
                <w:szCs w:val="24"/>
              </w:rPr>
              <w:t xml:space="preserve"> участников Подпрограммы А показателей реформирования жилищно-коммунального хозяйства, определенных Федеральным </w:t>
            </w:r>
            <w:hyperlink r:id="rId18" w:history="1">
              <w:r w:rsidRPr="00555A9D">
                <w:rPr>
                  <w:rFonts w:ascii="Times New Roman" w:hAnsi="Times New Roman" w:cs="Times New Roman"/>
                  <w:sz w:val="28"/>
                  <w:szCs w:val="24"/>
                </w:rPr>
                <w:t>законом</w:t>
              </w:r>
            </w:hyperlink>
            <w:r w:rsidR="007E5E0A">
              <w:rPr>
                <w:rFonts w:ascii="Times New Roman" w:hAnsi="Times New Roman" w:cs="Times New Roman"/>
                <w:sz w:val="28"/>
                <w:szCs w:val="24"/>
              </w:rPr>
              <w:t xml:space="preserve"> от 21.07.2007 № 185-ФЗ</w:t>
            </w:r>
            <w:r w:rsidRPr="00555A9D">
              <w:rPr>
                <w:rFonts w:ascii="Times New Roman" w:hAnsi="Times New Roman" w:cs="Times New Roman"/>
                <w:sz w:val="28"/>
                <w:szCs w:val="24"/>
              </w:rPr>
              <w:t xml:space="preserve"> «О Фонде содействия реформированию жилищно-коммунального хозяйства»</w:t>
            </w:r>
          </w:p>
        </w:tc>
      </w:tr>
      <w:tr w:rsidR="00CC10A9" w:rsidRPr="0053755A" w:rsidTr="002A6AAB">
        <w:tc>
          <w:tcPr>
            <w:tcW w:w="4390" w:type="dxa"/>
          </w:tcPr>
          <w:p w:rsidR="00CC10A9" w:rsidRPr="005A012A" w:rsidRDefault="00CC10A9" w:rsidP="00C85A97">
            <w:pPr>
              <w:autoSpaceDE w:val="0"/>
              <w:autoSpaceDN w:val="0"/>
              <w:adjustRightInd w:val="0"/>
              <w:rPr>
                <w:szCs w:val="28"/>
              </w:rPr>
            </w:pPr>
            <w:r w:rsidRPr="005A012A">
              <w:rPr>
                <w:szCs w:val="28"/>
              </w:rPr>
              <w:lastRenderedPageBreak/>
              <w:t xml:space="preserve">Целевые показатели (индикаторы) </w:t>
            </w:r>
            <w:r w:rsidRPr="005A012A">
              <w:t xml:space="preserve">Подпрограммы </w:t>
            </w:r>
            <w:r w:rsidR="00555A9D">
              <w:t>А</w:t>
            </w:r>
          </w:p>
        </w:tc>
        <w:tc>
          <w:tcPr>
            <w:tcW w:w="5249" w:type="dxa"/>
          </w:tcPr>
          <w:p w:rsidR="00555A9D" w:rsidRPr="00555A9D" w:rsidRDefault="00555A9D" w:rsidP="00555A9D">
            <w:pPr>
              <w:pStyle w:val="ConsPlusNormal"/>
              <w:ind w:firstLine="0"/>
              <w:jc w:val="both"/>
              <w:rPr>
                <w:rFonts w:ascii="Times New Roman" w:hAnsi="Times New Roman" w:cs="Times New Roman"/>
                <w:sz w:val="28"/>
                <w:szCs w:val="24"/>
              </w:rPr>
            </w:pPr>
            <w:r w:rsidRPr="00555A9D">
              <w:rPr>
                <w:rFonts w:ascii="Times New Roman" w:hAnsi="Times New Roman" w:cs="Times New Roman"/>
                <w:sz w:val="28"/>
                <w:szCs w:val="24"/>
              </w:rPr>
              <w:t>1) количество граждан, переселенных из аварийного жилищного фонда;</w:t>
            </w:r>
          </w:p>
          <w:p w:rsidR="00CC10A9" w:rsidRPr="0053755A" w:rsidRDefault="00555A9D" w:rsidP="00555A9D">
            <w:pPr>
              <w:autoSpaceDE w:val="0"/>
              <w:autoSpaceDN w:val="0"/>
              <w:adjustRightInd w:val="0"/>
              <w:jc w:val="both"/>
              <w:rPr>
                <w:color w:val="FF0000"/>
              </w:rPr>
            </w:pPr>
            <w:r>
              <w:t>2) количество расселенных квадратных метров аварийного жилищного фонда</w:t>
            </w:r>
          </w:p>
        </w:tc>
      </w:tr>
      <w:tr w:rsidR="00CC10A9" w:rsidRPr="0053755A" w:rsidTr="002A6AAB">
        <w:tc>
          <w:tcPr>
            <w:tcW w:w="4390" w:type="dxa"/>
          </w:tcPr>
          <w:p w:rsidR="00CC10A9" w:rsidRPr="005A012A" w:rsidRDefault="00CC10A9" w:rsidP="00C85A97">
            <w:pPr>
              <w:autoSpaceDE w:val="0"/>
              <w:autoSpaceDN w:val="0"/>
              <w:adjustRightInd w:val="0"/>
              <w:rPr>
                <w:szCs w:val="28"/>
              </w:rPr>
            </w:pPr>
            <w:r>
              <w:rPr>
                <w:szCs w:val="28"/>
              </w:rPr>
              <w:t>Этапы и с</w:t>
            </w:r>
            <w:r w:rsidRPr="00A35690">
              <w:rPr>
                <w:szCs w:val="28"/>
              </w:rPr>
              <w:t>рок</w:t>
            </w:r>
            <w:r>
              <w:rPr>
                <w:szCs w:val="28"/>
              </w:rPr>
              <w:t>и</w:t>
            </w:r>
            <w:r w:rsidRPr="00A35690">
              <w:rPr>
                <w:szCs w:val="28"/>
              </w:rPr>
              <w:t xml:space="preserve"> реализации </w:t>
            </w:r>
            <w:r w:rsidRPr="005A012A">
              <w:t xml:space="preserve">Подпрограммы </w:t>
            </w:r>
            <w:r w:rsidR="009E01AE">
              <w:t>А</w:t>
            </w:r>
          </w:p>
        </w:tc>
        <w:tc>
          <w:tcPr>
            <w:tcW w:w="5249" w:type="dxa"/>
          </w:tcPr>
          <w:p w:rsidR="009E01AE" w:rsidRPr="009E01AE" w:rsidRDefault="009E01AE" w:rsidP="009E01AE">
            <w:pPr>
              <w:pStyle w:val="ConsPlusNormal"/>
              <w:ind w:firstLine="0"/>
              <w:jc w:val="both"/>
              <w:rPr>
                <w:rFonts w:ascii="Times New Roman" w:hAnsi="Times New Roman" w:cs="Times New Roman"/>
                <w:sz w:val="28"/>
                <w:szCs w:val="24"/>
              </w:rPr>
            </w:pPr>
            <w:r w:rsidRPr="009E01AE">
              <w:rPr>
                <w:rFonts w:ascii="Times New Roman" w:hAnsi="Times New Roman" w:cs="Times New Roman"/>
                <w:sz w:val="28"/>
                <w:szCs w:val="24"/>
              </w:rPr>
              <w:t xml:space="preserve">этап 2019 года (2019 </w:t>
            </w:r>
            <w:r w:rsidR="007E5E0A">
              <w:rPr>
                <w:rFonts w:ascii="Times New Roman" w:hAnsi="Times New Roman" w:cs="Times New Roman"/>
                <w:sz w:val="28"/>
                <w:szCs w:val="24"/>
              </w:rPr>
              <w:t>–</w:t>
            </w:r>
            <w:r w:rsidRPr="009E01AE">
              <w:rPr>
                <w:rFonts w:ascii="Times New Roman" w:hAnsi="Times New Roman" w:cs="Times New Roman"/>
                <w:sz w:val="28"/>
                <w:szCs w:val="24"/>
              </w:rPr>
              <w:t xml:space="preserve"> 2020 год);</w:t>
            </w:r>
          </w:p>
          <w:p w:rsidR="009E01AE" w:rsidRPr="009E01AE" w:rsidRDefault="009E01AE" w:rsidP="009E01AE">
            <w:pPr>
              <w:pStyle w:val="ConsPlusNormal"/>
              <w:ind w:firstLine="0"/>
              <w:jc w:val="both"/>
              <w:rPr>
                <w:rFonts w:ascii="Times New Roman" w:hAnsi="Times New Roman" w:cs="Times New Roman"/>
                <w:sz w:val="28"/>
                <w:szCs w:val="24"/>
              </w:rPr>
            </w:pPr>
            <w:r w:rsidRPr="009E01AE">
              <w:rPr>
                <w:rFonts w:ascii="Times New Roman" w:hAnsi="Times New Roman" w:cs="Times New Roman"/>
                <w:sz w:val="28"/>
                <w:szCs w:val="24"/>
              </w:rPr>
              <w:t xml:space="preserve">этап 2020 года (2020 </w:t>
            </w:r>
            <w:r w:rsidR="007E5E0A">
              <w:rPr>
                <w:rFonts w:ascii="Times New Roman" w:hAnsi="Times New Roman" w:cs="Times New Roman"/>
                <w:sz w:val="28"/>
                <w:szCs w:val="24"/>
              </w:rPr>
              <w:t>–</w:t>
            </w:r>
            <w:r w:rsidRPr="009E01AE">
              <w:rPr>
                <w:rFonts w:ascii="Times New Roman" w:hAnsi="Times New Roman" w:cs="Times New Roman"/>
                <w:sz w:val="28"/>
                <w:szCs w:val="24"/>
              </w:rPr>
              <w:t xml:space="preserve"> 2021 год);</w:t>
            </w:r>
          </w:p>
          <w:p w:rsidR="009E01AE" w:rsidRPr="009E01AE" w:rsidRDefault="009E01AE" w:rsidP="009E01AE">
            <w:pPr>
              <w:pStyle w:val="ConsPlusNormal"/>
              <w:ind w:firstLine="0"/>
              <w:jc w:val="both"/>
              <w:rPr>
                <w:rFonts w:ascii="Times New Roman" w:hAnsi="Times New Roman" w:cs="Times New Roman"/>
                <w:sz w:val="28"/>
                <w:szCs w:val="24"/>
              </w:rPr>
            </w:pPr>
            <w:r w:rsidRPr="009E01AE">
              <w:rPr>
                <w:rFonts w:ascii="Times New Roman" w:hAnsi="Times New Roman" w:cs="Times New Roman"/>
                <w:sz w:val="28"/>
                <w:szCs w:val="24"/>
              </w:rPr>
              <w:t xml:space="preserve">этап 2021 года (2021 </w:t>
            </w:r>
            <w:r w:rsidR="007E5E0A">
              <w:rPr>
                <w:rFonts w:ascii="Times New Roman" w:hAnsi="Times New Roman" w:cs="Times New Roman"/>
                <w:sz w:val="28"/>
                <w:szCs w:val="24"/>
              </w:rPr>
              <w:t>–</w:t>
            </w:r>
            <w:r w:rsidRPr="009E01AE">
              <w:rPr>
                <w:rFonts w:ascii="Times New Roman" w:hAnsi="Times New Roman" w:cs="Times New Roman"/>
                <w:sz w:val="28"/>
                <w:szCs w:val="24"/>
              </w:rPr>
              <w:t xml:space="preserve"> 2022 год);</w:t>
            </w:r>
          </w:p>
          <w:p w:rsidR="00CC10A9" w:rsidRPr="009E01AE" w:rsidRDefault="009E01AE" w:rsidP="009E01AE">
            <w:pPr>
              <w:pStyle w:val="ConsPlusNormal"/>
              <w:ind w:firstLine="0"/>
              <w:jc w:val="both"/>
              <w:rPr>
                <w:rFonts w:ascii="Times New Roman" w:hAnsi="Times New Roman" w:cs="Times New Roman"/>
                <w:sz w:val="28"/>
                <w:szCs w:val="24"/>
              </w:rPr>
            </w:pPr>
            <w:r w:rsidRPr="009E01AE">
              <w:rPr>
                <w:rFonts w:ascii="Times New Roman" w:hAnsi="Times New Roman" w:cs="Times New Roman"/>
                <w:sz w:val="28"/>
                <w:szCs w:val="24"/>
              </w:rPr>
              <w:t>этап 2022 года (2022 год);</w:t>
            </w:r>
          </w:p>
        </w:tc>
      </w:tr>
      <w:tr w:rsidR="00A4395D" w:rsidRPr="0053755A" w:rsidTr="002A6AAB">
        <w:tc>
          <w:tcPr>
            <w:tcW w:w="4390" w:type="dxa"/>
          </w:tcPr>
          <w:p w:rsidR="00A4395D" w:rsidRPr="0053755A" w:rsidRDefault="00A4395D" w:rsidP="00A4395D">
            <w:pPr>
              <w:autoSpaceDE w:val="0"/>
              <w:autoSpaceDN w:val="0"/>
              <w:adjustRightInd w:val="0"/>
              <w:rPr>
                <w:color w:val="FF0000"/>
                <w:szCs w:val="28"/>
              </w:rPr>
            </w:pPr>
            <w:r w:rsidRPr="005A012A">
              <w:rPr>
                <w:szCs w:val="28"/>
              </w:rPr>
              <w:t xml:space="preserve">Объемы бюджетных ассигнований </w:t>
            </w:r>
            <w:r w:rsidRPr="009E01AE">
              <w:t>Подпрограммы А</w:t>
            </w:r>
          </w:p>
        </w:tc>
        <w:tc>
          <w:tcPr>
            <w:tcW w:w="5249" w:type="dxa"/>
          </w:tcPr>
          <w:p w:rsidR="00A4395D" w:rsidRPr="00A4395D" w:rsidRDefault="00A4395D" w:rsidP="00A4395D">
            <w:pPr>
              <w:widowControl w:val="0"/>
              <w:autoSpaceDE w:val="0"/>
              <w:autoSpaceDN w:val="0"/>
              <w:jc w:val="both"/>
              <w:rPr>
                <w:szCs w:val="28"/>
              </w:rPr>
            </w:pPr>
            <w:r w:rsidRPr="00A4395D">
              <w:rPr>
                <w:szCs w:val="28"/>
              </w:rPr>
              <w:t>общий объём финансирования подпрограммы А составляет 2624547,69199 тыс. рублей, в том числе по источникам финансирования:</w:t>
            </w:r>
          </w:p>
          <w:p w:rsidR="00A4395D" w:rsidRPr="00A4395D" w:rsidRDefault="00A4395D" w:rsidP="00A4395D">
            <w:pPr>
              <w:widowControl w:val="0"/>
              <w:autoSpaceDE w:val="0"/>
              <w:autoSpaceDN w:val="0"/>
              <w:jc w:val="both"/>
              <w:rPr>
                <w:szCs w:val="28"/>
              </w:rPr>
            </w:pPr>
            <w:r w:rsidRPr="00A4395D">
              <w:rPr>
                <w:szCs w:val="28"/>
              </w:rPr>
              <w:t>1) объём долевого финансирования за счет средств краевого бюджета 395010,42985* тыс. рублей;</w:t>
            </w:r>
          </w:p>
          <w:p w:rsidR="00A4395D" w:rsidRPr="00A4395D" w:rsidRDefault="00A4395D" w:rsidP="00A4395D">
            <w:pPr>
              <w:widowControl w:val="0"/>
              <w:autoSpaceDE w:val="0"/>
              <w:autoSpaceDN w:val="0"/>
              <w:jc w:val="both"/>
              <w:rPr>
                <w:szCs w:val="28"/>
              </w:rPr>
            </w:pPr>
            <w:r w:rsidRPr="00A4395D">
              <w:rPr>
                <w:szCs w:val="28"/>
              </w:rPr>
              <w:t xml:space="preserve">2) объём долевого финансирования за счет средств бюджетов муниципальных образований в Камчатском крае </w:t>
            </w:r>
            <w:r w:rsidR="007E5E0A">
              <w:t>–</w:t>
            </w:r>
            <w:r w:rsidRPr="00A4395D">
              <w:rPr>
                <w:szCs w:val="28"/>
              </w:rPr>
              <w:t xml:space="preserve"> участников Программы (по согласованию) 4918,19429 тыс. рублей;</w:t>
            </w:r>
          </w:p>
          <w:p w:rsidR="00A4395D" w:rsidRPr="00A4395D" w:rsidRDefault="00A4395D" w:rsidP="00A4395D">
            <w:pPr>
              <w:widowControl w:val="0"/>
              <w:autoSpaceDE w:val="0"/>
              <w:autoSpaceDN w:val="0"/>
              <w:jc w:val="both"/>
              <w:rPr>
                <w:szCs w:val="28"/>
              </w:rPr>
            </w:pPr>
            <w:r w:rsidRPr="00A4395D">
              <w:rPr>
                <w:szCs w:val="28"/>
              </w:rPr>
              <w:t xml:space="preserve">3) внебюджетные средства </w:t>
            </w:r>
            <w:r w:rsidR="007E5E0A">
              <w:t>–</w:t>
            </w:r>
            <w:r w:rsidRPr="00A4395D">
              <w:rPr>
                <w:szCs w:val="28"/>
              </w:rPr>
              <w:t xml:space="preserve"> средства Фонда </w:t>
            </w:r>
            <w:r w:rsidR="007E5E0A">
              <w:t>–</w:t>
            </w:r>
            <w:r w:rsidRPr="00A4395D">
              <w:rPr>
                <w:szCs w:val="28"/>
              </w:rPr>
              <w:t xml:space="preserve"> 2224619,06785**,</w:t>
            </w:r>
          </w:p>
          <w:p w:rsidR="00A4395D" w:rsidRPr="00A4395D" w:rsidRDefault="00A4395D" w:rsidP="00A4395D">
            <w:pPr>
              <w:widowControl w:val="0"/>
              <w:autoSpaceDE w:val="0"/>
              <w:autoSpaceDN w:val="0"/>
              <w:jc w:val="both"/>
              <w:rPr>
                <w:szCs w:val="28"/>
              </w:rPr>
            </w:pPr>
            <w:r w:rsidRPr="00A4395D">
              <w:rPr>
                <w:szCs w:val="28"/>
              </w:rPr>
              <w:t>в том числе по этапам реализации мероприятий Подпрограммы А:</w:t>
            </w:r>
          </w:p>
          <w:p w:rsidR="00A4395D" w:rsidRPr="00A4395D" w:rsidRDefault="00A4395D" w:rsidP="00A4395D">
            <w:pPr>
              <w:widowControl w:val="0"/>
              <w:autoSpaceDE w:val="0"/>
              <w:autoSpaceDN w:val="0"/>
              <w:jc w:val="both"/>
              <w:rPr>
                <w:szCs w:val="28"/>
              </w:rPr>
            </w:pPr>
            <w:r w:rsidRPr="00A4395D">
              <w:rPr>
                <w:szCs w:val="28"/>
              </w:rPr>
              <w:t xml:space="preserve">1) этап 2019 года </w:t>
            </w:r>
            <w:r w:rsidR="007E5E0A">
              <w:t>–</w:t>
            </w:r>
            <w:r w:rsidRPr="00A4395D">
              <w:rPr>
                <w:szCs w:val="28"/>
              </w:rPr>
              <w:t xml:space="preserve"> 311574,16199 тыс. рублей, в том числе по источникам финансирования:</w:t>
            </w:r>
          </w:p>
          <w:p w:rsidR="00A4395D" w:rsidRPr="00A4395D" w:rsidRDefault="00A4395D" w:rsidP="00A4395D">
            <w:pPr>
              <w:widowControl w:val="0"/>
              <w:autoSpaceDE w:val="0"/>
              <w:autoSpaceDN w:val="0"/>
              <w:jc w:val="both"/>
              <w:rPr>
                <w:szCs w:val="28"/>
              </w:rPr>
            </w:pPr>
            <w:r w:rsidRPr="00A4395D">
              <w:rPr>
                <w:szCs w:val="28"/>
              </w:rPr>
              <w:t>а) объём долевого финансирования за счет средств краевого бюджета 31155,20235 тыс. рублей;</w:t>
            </w:r>
          </w:p>
          <w:p w:rsidR="00A4395D" w:rsidRPr="00A4395D" w:rsidRDefault="00A4395D" w:rsidP="00A4395D">
            <w:pPr>
              <w:widowControl w:val="0"/>
              <w:autoSpaceDE w:val="0"/>
              <w:autoSpaceDN w:val="0"/>
              <w:jc w:val="both"/>
              <w:rPr>
                <w:szCs w:val="28"/>
              </w:rPr>
            </w:pPr>
            <w:r w:rsidRPr="00A4395D">
              <w:rPr>
                <w:szCs w:val="28"/>
              </w:rPr>
              <w:t xml:space="preserve">б) объём долевого финансирования за счет средств бюджетов муниципальных образований в Камчатском крае </w:t>
            </w:r>
            <w:r w:rsidR="007E5E0A">
              <w:t>–</w:t>
            </w:r>
            <w:r w:rsidRPr="00A4395D">
              <w:rPr>
                <w:szCs w:val="28"/>
              </w:rPr>
              <w:t xml:space="preserve"> участников Программы (по согласованию) 314,75964 тыс. рублей;</w:t>
            </w:r>
          </w:p>
          <w:p w:rsidR="00A4395D" w:rsidRPr="00A4395D" w:rsidRDefault="00A4395D" w:rsidP="00A4395D">
            <w:pPr>
              <w:widowControl w:val="0"/>
              <w:autoSpaceDE w:val="0"/>
              <w:autoSpaceDN w:val="0"/>
              <w:jc w:val="both"/>
              <w:rPr>
                <w:szCs w:val="28"/>
              </w:rPr>
            </w:pPr>
            <w:r w:rsidRPr="00A4395D">
              <w:rPr>
                <w:szCs w:val="28"/>
              </w:rPr>
              <w:lastRenderedPageBreak/>
              <w:t xml:space="preserve">в) внебюджетные средства </w:t>
            </w:r>
            <w:r w:rsidRPr="00A4395D">
              <w:rPr>
                <w:b/>
                <w:szCs w:val="28"/>
              </w:rPr>
              <w:t>–</w:t>
            </w:r>
            <w:r w:rsidRPr="00A4395D">
              <w:rPr>
                <w:szCs w:val="28"/>
              </w:rPr>
              <w:t xml:space="preserve"> средства Фонда </w:t>
            </w:r>
            <w:r w:rsidRPr="00A4395D">
              <w:rPr>
                <w:b/>
                <w:szCs w:val="28"/>
              </w:rPr>
              <w:t>–</w:t>
            </w:r>
            <w:r w:rsidRPr="00A4395D">
              <w:rPr>
                <w:szCs w:val="28"/>
              </w:rPr>
              <w:t xml:space="preserve"> 280104,20000;</w:t>
            </w:r>
          </w:p>
          <w:p w:rsidR="00A4395D" w:rsidRPr="00A4395D" w:rsidRDefault="00A4395D" w:rsidP="00A4395D">
            <w:pPr>
              <w:widowControl w:val="0"/>
              <w:autoSpaceDE w:val="0"/>
              <w:autoSpaceDN w:val="0"/>
              <w:jc w:val="both"/>
              <w:rPr>
                <w:szCs w:val="28"/>
              </w:rPr>
            </w:pPr>
            <w:r w:rsidRPr="00A4395D">
              <w:rPr>
                <w:szCs w:val="28"/>
              </w:rPr>
              <w:t xml:space="preserve">2) этап 2020 года </w:t>
            </w:r>
            <w:r w:rsidRPr="00A4395D">
              <w:rPr>
                <w:b/>
                <w:szCs w:val="28"/>
              </w:rPr>
              <w:t>–</w:t>
            </w:r>
            <w:r w:rsidRPr="00A4395D">
              <w:rPr>
                <w:szCs w:val="28"/>
              </w:rPr>
              <w:t xml:space="preserve"> 889083,29265 тыс. рублей, в том числе по источникам финансирования:</w:t>
            </w:r>
          </w:p>
          <w:p w:rsidR="00A4395D" w:rsidRPr="00A4395D" w:rsidRDefault="00A4395D" w:rsidP="00A4395D">
            <w:pPr>
              <w:widowControl w:val="0"/>
              <w:autoSpaceDE w:val="0"/>
              <w:autoSpaceDN w:val="0"/>
              <w:jc w:val="both"/>
              <w:rPr>
                <w:szCs w:val="28"/>
              </w:rPr>
            </w:pPr>
            <w:r w:rsidRPr="00A4395D">
              <w:rPr>
                <w:szCs w:val="28"/>
              </w:rPr>
              <w:t>а) объём долевого финансирования за счет средств краевого бюджета 245255,48419 тыс. рублей;</w:t>
            </w:r>
          </w:p>
          <w:p w:rsidR="00A4395D" w:rsidRPr="00A4395D" w:rsidRDefault="00A4395D" w:rsidP="00A4395D">
            <w:pPr>
              <w:widowControl w:val="0"/>
              <w:autoSpaceDE w:val="0"/>
              <w:autoSpaceDN w:val="0"/>
              <w:jc w:val="both"/>
              <w:rPr>
                <w:szCs w:val="28"/>
              </w:rPr>
            </w:pPr>
            <w:r w:rsidRPr="00A4395D">
              <w:rPr>
                <w:szCs w:val="28"/>
              </w:rPr>
              <w:t xml:space="preserve">б) объём долевого финансирования за счет средств бюджетов муниципальных образований в Камчатском крае </w:t>
            </w:r>
            <w:r w:rsidRPr="00A4395D">
              <w:rPr>
                <w:b/>
                <w:szCs w:val="28"/>
              </w:rPr>
              <w:t>–</w:t>
            </w:r>
            <w:r w:rsidRPr="00A4395D">
              <w:rPr>
                <w:szCs w:val="28"/>
              </w:rPr>
              <w:t xml:space="preserve"> участников Программы (по согласованию) 23372,27242 тыс. рублей;</w:t>
            </w:r>
          </w:p>
          <w:p w:rsidR="00A4395D" w:rsidRPr="00A4395D" w:rsidRDefault="00A4395D" w:rsidP="00A4395D">
            <w:pPr>
              <w:widowControl w:val="0"/>
              <w:autoSpaceDE w:val="0"/>
              <w:autoSpaceDN w:val="0"/>
              <w:jc w:val="both"/>
              <w:rPr>
                <w:szCs w:val="28"/>
              </w:rPr>
            </w:pPr>
            <w:r w:rsidRPr="00A4395D">
              <w:rPr>
                <w:szCs w:val="28"/>
              </w:rPr>
              <w:t xml:space="preserve">в) внебюджетные средства </w:t>
            </w:r>
            <w:r w:rsidRPr="00A4395D">
              <w:rPr>
                <w:b/>
                <w:szCs w:val="28"/>
              </w:rPr>
              <w:t>–</w:t>
            </w:r>
            <w:r w:rsidRPr="00A4395D">
              <w:rPr>
                <w:szCs w:val="28"/>
              </w:rPr>
              <w:t xml:space="preserve"> средства Фонда </w:t>
            </w:r>
            <w:r w:rsidRPr="00A4395D">
              <w:rPr>
                <w:b/>
                <w:szCs w:val="28"/>
              </w:rPr>
              <w:t>–</w:t>
            </w:r>
            <w:r w:rsidRPr="00A4395D">
              <w:rPr>
                <w:szCs w:val="28"/>
              </w:rPr>
              <w:t xml:space="preserve"> 640455,53604 тыс. рублей;</w:t>
            </w:r>
          </w:p>
          <w:p w:rsidR="00A4395D" w:rsidRPr="00A4395D" w:rsidRDefault="00A4395D" w:rsidP="00A4395D">
            <w:pPr>
              <w:widowControl w:val="0"/>
              <w:autoSpaceDE w:val="0"/>
              <w:autoSpaceDN w:val="0"/>
              <w:jc w:val="both"/>
              <w:rPr>
                <w:szCs w:val="28"/>
              </w:rPr>
            </w:pPr>
            <w:r w:rsidRPr="00A4395D">
              <w:rPr>
                <w:szCs w:val="28"/>
              </w:rPr>
              <w:t xml:space="preserve">3) этап 2021 года </w:t>
            </w:r>
            <w:r w:rsidRPr="00A4395D">
              <w:rPr>
                <w:b/>
                <w:szCs w:val="28"/>
              </w:rPr>
              <w:t>–</w:t>
            </w:r>
            <w:r w:rsidRPr="00A4395D">
              <w:rPr>
                <w:szCs w:val="28"/>
              </w:rPr>
              <w:t xml:space="preserve"> 344427,60623 тыс. рублей, в том числе по источникам финансирования:</w:t>
            </w:r>
          </w:p>
          <w:p w:rsidR="00A4395D" w:rsidRPr="00A4395D" w:rsidRDefault="00A4395D" w:rsidP="00A4395D">
            <w:pPr>
              <w:widowControl w:val="0"/>
              <w:autoSpaceDE w:val="0"/>
              <w:autoSpaceDN w:val="0"/>
              <w:jc w:val="both"/>
              <w:rPr>
                <w:szCs w:val="28"/>
              </w:rPr>
            </w:pPr>
            <w:r w:rsidRPr="00A4395D">
              <w:rPr>
                <w:szCs w:val="28"/>
              </w:rPr>
              <w:t>а) объём долевого финансирования за счет средств краевого бюджета 108102,37207 тыс. рублей;</w:t>
            </w:r>
          </w:p>
          <w:p w:rsidR="00A4395D" w:rsidRPr="00A4395D" w:rsidRDefault="00A4395D" w:rsidP="00A4395D">
            <w:pPr>
              <w:widowControl w:val="0"/>
              <w:autoSpaceDE w:val="0"/>
              <w:autoSpaceDN w:val="0"/>
              <w:jc w:val="both"/>
              <w:rPr>
                <w:szCs w:val="28"/>
              </w:rPr>
            </w:pPr>
            <w:r w:rsidRPr="00A4395D">
              <w:rPr>
                <w:szCs w:val="28"/>
              </w:rPr>
              <w:t xml:space="preserve">б) объём долевого финансирования за счет средств бюджетов муниципальных образований в Камчатском крае </w:t>
            </w:r>
            <w:r w:rsidRPr="00A4395D">
              <w:rPr>
                <w:b/>
                <w:szCs w:val="28"/>
              </w:rPr>
              <w:t>–</w:t>
            </w:r>
            <w:r w:rsidRPr="00A4395D">
              <w:rPr>
                <w:szCs w:val="28"/>
              </w:rPr>
              <w:t xml:space="preserve"> участников Программы (по согласованию) 2 1125,12781 тыс. рублей;</w:t>
            </w:r>
          </w:p>
          <w:p w:rsidR="00A4395D" w:rsidRPr="00A4395D" w:rsidRDefault="00A4395D" w:rsidP="00A4395D">
            <w:pPr>
              <w:widowControl w:val="0"/>
              <w:autoSpaceDE w:val="0"/>
              <w:autoSpaceDN w:val="0"/>
              <w:jc w:val="both"/>
              <w:rPr>
                <w:szCs w:val="28"/>
              </w:rPr>
            </w:pPr>
            <w:r w:rsidRPr="00A4395D">
              <w:rPr>
                <w:szCs w:val="28"/>
              </w:rPr>
              <w:t xml:space="preserve">в) внебюджетные средства </w:t>
            </w:r>
            <w:r w:rsidRPr="00A4395D">
              <w:rPr>
                <w:b/>
                <w:szCs w:val="28"/>
              </w:rPr>
              <w:t>–</w:t>
            </w:r>
            <w:r w:rsidRPr="00A4395D">
              <w:rPr>
                <w:szCs w:val="28"/>
              </w:rPr>
              <w:t xml:space="preserve"> средства Фонда </w:t>
            </w:r>
            <w:r w:rsidRPr="00A4395D">
              <w:rPr>
                <w:b/>
                <w:szCs w:val="28"/>
              </w:rPr>
              <w:t>–</w:t>
            </w:r>
            <w:r w:rsidRPr="00A4395D">
              <w:rPr>
                <w:szCs w:val="28"/>
              </w:rPr>
              <w:t xml:space="preserve"> 235200,10635 тыс. рублей;</w:t>
            </w:r>
          </w:p>
          <w:p w:rsidR="00A4395D" w:rsidRPr="00A4395D" w:rsidRDefault="00A4395D" w:rsidP="00A4395D">
            <w:pPr>
              <w:widowControl w:val="0"/>
              <w:autoSpaceDE w:val="0"/>
              <w:autoSpaceDN w:val="0"/>
              <w:jc w:val="both"/>
              <w:rPr>
                <w:szCs w:val="28"/>
              </w:rPr>
            </w:pPr>
            <w:r w:rsidRPr="00A4395D">
              <w:rPr>
                <w:szCs w:val="28"/>
              </w:rPr>
              <w:t xml:space="preserve">4) этап 2022 года </w:t>
            </w:r>
            <w:r w:rsidRPr="00A4395D">
              <w:rPr>
                <w:b/>
                <w:szCs w:val="28"/>
              </w:rPr>
              <w:t>–</w:t>
            </w:r>
            <w:r w:rsidRPr="00A4395D">
              <w:rPr>
                <w:szCs w:val="28"/>
              </w:rPr>
              <w:t xml:space="preserve"> 1079462,63112 тыс. рублей, в том числе по источникам финансирования:</w:t>
            </w:r>
          </w:p>
          <w:p w:rsidR="00A4395D" w:rsidRPr="00A4395D" w:rsidRDefault="00A4395D" w:rsidP="00A4395D">
            <w:pPr>
              <w:widowControl w:val="0"/>
              <w:autoSpaceDE w:val="0"/>
              <w:autoSpaceDN w:val="0"/>
              <w:jc w:val="both"/>
              <w:rPr>
                <w:szCs w:val="28"/>
              </w:rPr>
            </w:pPr>
            <w:r w:rsidRPr="00A4395D">
              <w:rPr>
                <w:szCs w:val="28"/>
              </w:rPr>
              <w:t>а) объём долевого финансирования за счет средств краевого бюджета 10497,37124 тыс. рублей;</w:t>
            </w:r>
          </w:p>
          <w:p w:rsidR="00A4395D" w:rsidRPr="00A4395D" w:rsidRDefault="00A4395D" w:rsidP="00A4395D">
            <w:pPr>
              <w:widowControl w:val="0"/>
              <w:autoSpaceDE w:val="0"/>
              <w:autoSpaceDN w:val="0"/>
              <w:jc w:val="both"/>
              <w:rPr>
                <w:szCs w:val="28"/>
              </w:rPr>
            </w:pPr>
            <w:r w:rsidRPr="00A4395D">
              <w:rPr>
                <w:szCs w:val="28"/>
              </w:rPr>
              <w:t xml:space="preserve">б) объём долевого финансирования за счет средств бюджетов муниципальных образований в Камчатском крае </w:t>
            </w:r>
            <w:r w:rsidRPr="00A4395D">
              <w:rPr>
                <w:b/>
                <w:szCs w:val="28"/>
              </w:rPr>
              <w:t>–</w:t>
            </w:r>
            <w:r w:rsidRPr="00A4395D">
              <w:rPr>
                <w:szCs w:val="28"/>
              </w:rPr>
              <w:t xml:space="preserve"> участников Программы (по согласованию) 106,03442 тыс. рублей;</w:t>
            </w:r>
          </w:p>
          <w:p w:rsidR="00A4395D" w:rsidRPr="00A4395D" w:rsidRDefault="00A4395D" w:rsidP="00A4395D">
            <w:pPr>
              <w:widowControl w:val="0"/>
              <w:autoSpaceDE w:val="0"/>
              <w:autoSpaceDN w:val="0"/>
              <w:jc w:val="both"/>
              <w:rPr>
                <w:szCs w:val="28"/>
              </w:rPr>
            </w:pPr>
            <w:r w:rsidRPr="00A4395D">
              <w:rPr>
                <w:szCs w:val="28"/>
              </w:rPr>
              <w:t xml:space="preserve">в) внебюджетные средства </w:t>
            </w:r>
            <w:r w:rsidRPr="00A4395D">
              <w:rPr>
                <w:b/>
                <w:szCs w:val="28"/>
              </w:rPr>
              <w:t>–</w:t>
            </w:r>
            <w:r w:rsidRPr="00A4395D">
              <w:rPr>
                <w:szCs w:val="28"/>
              </w:rPr>
              <w:t xml:space="preserve"> средства Фонда </w:t>
            </w:r>
            <w:r w:rsidRPr="00A4395D">
              <w:rPr>
                <w:b/>
                <w:szCs w:val="28"/>
              </w:rPr>
              <w:t>–</w:t>
            </w:r>
            <w:r w:rsidRPr="00A4395D">
              <w:rPr>
                <w:szCs w:val="28"/>
              </w:rPr>
              <w:t xml:space="preserve"> 1068859,22546 тыс. рублей.</w:t>
            </w:r>
          </w:p>
          <w:p w:rsidR="00A4395D" w:rsidRPr="00A4395D" w:rsidRDefault="00A4395D" w:rsidP="00A4395D">
            <w:pPr>
              <w:widowControl w:val="0"/>
              <w:autoSpaceDE w:val="0"/>
              <w:autoSpaceDN w:val="0"/>
              <w:jc w:val="both"/>
              <w:rPr>
                <w:szCs w:val="28"/>
              </w:rPr>
            </w:pPr>
            <w:r w:rsidRPr="00A4395D">
              <w:rPr>
                <w:szCs w:val="28"/>
              </w:rPr>
              <w:t xml:space="preserve">* Расходные обязательства </w:t>
            </w:r>
            <w:r w:rsidRPr="00A4395D">
              <w:rPr>
                <w:color w:val="000000"/>
                <w:szCs w:val="28"/>
              </w:rPr>
              <w:t xml:space="preserve">2019 </w:t>
            </w:r>
            <w:r w:rsidRPr="00A4395D">
              <w:rPr>
                <w:b/>
                <w:szCs w:val="28"/>
              </w:rPr>
              <w:t>–</w:t>
            </w:r>
            <w:r w:rsidRPr="00A4395D">
              <w:rPr>
                <w:color w:val="000000"/>
                <w:szCs w:val="28"/>
              </w:rPr>
              <w:t xml:space="preserve"> 2021 </w:t>
            </w:r>
            <w:r w:rsidRPr="00A4395D">
              <w:rPr>
                <w:szCs w:val="28"/>
              </w:rPr>
              <w:t xml:space="preserve">годов могут не соответствовать общему объёму финансирования Подпрограммы А на сумму средств, не использованных в </w:t>
            </w:r>
            <w:r w:rsidRPr="00A4395D">
              <w:rPr>
                <w:color w:val="000000"/>
                <w:szCs w:val="28"/>
              </w:rPr>
              <w:lastRenderedPageBreak/>
              <w:t xml:space="preserve">2019 </w:t>
            </w:r>
            <w:r w:rsidRPr="00A4395D">
              <w:rPr>
                <w:b/>
                <w:szCs w:val="28"/>
              </w:rPr>
              <w:t>–</w:t>
            </w:r>
            <w:r w:rsidRPr="00A4395D">
              <w:rPr>
                <w:color w:val="000000"/>
                <w:szCs w:val="28"/>
              </w:rPr>
              <w:t xml:space="preserve"> 2021</w:t>
            </w:r>
            <w:r w:rsidRPr="00A4395D">
              <w:rPr>
                <w:color w:val="FF0000"/>
                <w:szCs w:val="28"/>
              </w:rPr>
              <w:t xml:space="preserve"> </w:t>
            </w:r>
            <w:r w:rsidRPr="00A4395D">
              <w:rPr>
                <w:szCs w:val="28"/>
              </w:rPr>
              <w:t>годах.</w:t>
            </w:r>
          </w:p>
          <w:p w:rsidR="00A4395D" w:rsidRPr="00A4395D" w:rsidRDefault="00A4395D" w:rsidP="00A4395D">
            <w:pPr>
              <w:widowControl w:val="0"/>
              <w:autoSpaceDE w:val="0"/>
              <w:autoSpaceDN w:val="0"/>
              <w:jc w:val="both"/>
              <w:rPr>
                <w:szCs w:val="28"/>
              </w:rPr>
            </w:pPr>
            <w:r w:rsidRPr="00A4395D">
              <w:rPr>
                <w:szCs w:val="28"/>
              </w:rPr>
              <w:t>** Объём внебюджетных средств – средств Фонда соответствует объему средств по утвержденным правлением Фонда заявкам Камчатского края на получение финансовой поддержки за счет средств Фонда на реализацию мероприятий по переселению граждан из аварийного жилищного фонда.</w:t>
            </w:r>
          </w:p>
          <w:p w:rsidR="00A4395D" w:rsidRPr="007119D7" w:rsidRDefault="00A4395D" w:rsidP="00A4395D"/>
        </w:tc>
      </w:tr>
      <w:tr w:rsidR="00A4395D" w:rsidRPr="0053755A" w:rsidTr="002A6AAB">
        <w:tc>
          <w:tcPr>
            <w:tcW w:w="4390" w:type="dxa"/>
          </w:tcPr>
          <w:p w:rsidR="00A4395D" w:rsidRPr="0053755A" w:rsidRDefault="00A4395D" w:rsidP="00A4395D">
            <w:pPr>
              <w:autoSpaceDE w:val="0"/>
              <w:autoSpaceDN w:val="0"/>
              <w:adjustRightInd w:val="0"/>
              <w:rPr>
                <w:color w:val="FF0000"/>
                <w:szCs w:val="28"/>
              </w:rPr>
            </w:pPr>
            <w:r w:rsidRPr="005A012A">
              <w:rPr>
                <w:szCs w:val="28"/>
              </w:rPr>
              <w:lastRenderedPageBreak/>
              <w:t xml:space="preserve">Ожидаемые результаты реализации Подпрограммы </w:t>
            </w:r>
            <w:r>
              <w:rPr>
                <w:szCs w:val="28"/>
              </w:rPr>
              <w:t>А</w:t>
            </w:r>
          </w:p>
        </w:tc>
        <w:tc>
          <w:tcPr>
            <w:tcW w:w="5249" w:type="dxa"/>
          </w:tcPr>
          <w:p w:rsidR="00A4395D" w:rsidRPr="00963602" w:rsidRDefault="00A4395D" w:rsidP="00A4395D">
            <w:pPr>
              <w:pStyle w:val="ConsPlusNormal"/>
              <w:ind w:firstLine="0"/>
              <w:jc w:val="both"/>
              <w:rPr>
                <w:rFonts w:ascii="Times New Roman" w:hAnsi="Times New Roman" w:cs="Times New Roman"/>
                <w:sz w:val="28"/>
                <w:szCs w:val="28"/>
              </w:rPr>
            </w:pPr>
            <w:r w:rsidRPr="00963602">
              <w:rPr>
                <w:rFonts w:ascii="Times New Roman" w:hAnsi="Times New Roman" w:cs="Times New Roman"/>
                <w:sz w:val="28"/>
                <w:szCs w:val="28"/>
              </w:rPr>
              <w:t>1) переселение 1</w:t>
            </w:r>
            <w:r>
              <w:rPr>
                <w:rFonts w:ascii="Times New Roman" w:hAnsi="Times New Roman" w:cs="Times New Roman"/>
                <w:sz w:val="28"/>
                <w:szCs w:val="28"/>
              </w:rPr>
              <w:t>597</w:t>
            </w:r>
            <w:r w:rsidRPr="00963602">
              <w:rPr>
                <w:rFonts w:ascii="Times New Roman" w:hAnsi="Times New Roman" w:cs="Times New Roman"/>
                <w:sz w:val="28"/>
                <w:szCs w:val="28"/>
              </w:rPr>
              <w:t xml:space="preserve"> человек, проживающих в аварийном жилищном фонде в Камчатском крае, в благоустроенные жилые помещения, соответствующие установленным санитарным и техническим правилам и нормам;</w:t>
            </w:r>
          </w:p>
          <w:p w:rsidR="00A4395D" w:rsidRPr="007119D7" w:rsidRDefault="00A4395D" w:rsidP="00A4395D">
            <w:r w:rsidRPr="00963602">
              <w:rPr>
                <w:szCs w:val="28"/>
              </w:rPr>
              <w:t xml:space="preserve">2) расселение </w:t>
            </w:r>
            <w:r>
              <w:rPr>
                <w:szCs w:val="28"/>
              </w:rPr>
              <w:t>31 662,67</w:t>
            </w:r>
            <w:r w:rsidRPr="00963602">
              <w:rPr>
                <w:szCs w:val="28"/>
              </w:rPr>
              <w:t xml:space="preserve"> квадратных метров аварийного жилищного фонда.</w:t>
            </w:r>
          </w:p>
        </w:tc>
      </w:tr>
    </w:tbl>
    <w:p w:rsidR="00F13C15" w:rsidRPr="00CC10A9" w:rsidRDefault="00F13C15" w:rsidP="00CC10A9">
      <w:pPr>
        <w:autoSpaceDE w:val="0"/>
        <w:autoSpaceDN w:val="0"/>
        <w:adjustRightInd w:val="0"/>
        <w:rPr>
          <w:szCs w:val="28"/>
          <w:highlight w:val="yellow"/>
        </w:rPr>
      </w:pPr>
    </w:p>
    <w:p w:rsidR="00F13C15" w:rsidRPr="002A417F" w:rsidRDefault="00F13C15" w:rsidP="00F13C15">
      <w:pPr>
        <w:autoSpaceDE w:val="0"/>
        <w:autoSpaceDN w:val="0"/>
        <w:adjustRightInd w:val="0"/>
        <w:ind w:firstLine="540"/>
        <w:jc w:val="center"/>
      </w:pPr>
      <w:r>
        <w:t>Паспорт подпрограммы Б</w:t>
      </w:r>
    </w:p>
    <w:p w:rsidR="00F13C15" w:rsidRPr="00F13C15" w:rsidRDefault="00F13C15" w:rsidP="00F13C15">
      <w:pPr>
        <w:pStyle w:val="ConsPlusTitle"/>
        <w:jc w:val="center"/>
        <w:rPr>
          <w:rFonts w:ascii="Times New Roman" w:hAnsi="Times New Roman" w:cs="Times New Roman"/>
          <w:b w:val="0"/>
          <w:sz w:val="28"/>
          <w:szCs w:val="28"/>
        </w:rPr>
      </w:pPr>
      <w:r w:rsidRPr="009A48E2">
        <w:t>«</w:t>
      </w:r>
      <w:r>
        <w:rPr>
          <w:rFonts w:ascii="Times New Roman" w:hAnsi="Times New Roman" w:cs="Times New Roman"/>
          <w:b w:val="0"/>
          <w:sz w:val="28"/>
          <w:szCs w:val="28"/>
        </w:rPr>
        <w:t>С</w:t>
      </w:r>
      <w:r w:rsidRPr="00F13C15">
        <w:rPr>
          <w:rFonts w:ascii="Times New Roman" w:hAnsi="Times New Roman" w:cs="Times New Roman"/>
          <w:b w:val="0"/>
          <w:sz w:val="28"/>
          <w:szCs w:val="28"/>
        </w:rPr>
        <w:t>тимулирование индивидуального жилищного</w:t>
      </w:r>
    </w:p>
    <w:p w:rsidR="00F13C15" w:rsidRPr="009A48E2" w:rsidRDefault="00F13C15" w:rsidP="00F13C15">
      <w:pPr>
        <w:autoSpaceDE w:val="0"/>
        <w:autoSpaceDN w:val="0"/>
        <w:adjustRightInd w:val="0"/>
        <w:ind w:firstLine="540"/>
        <w:jc w:val="center"/>
      </w:pPr>
      <w:r w:rsidRPr="00F13C15">
        <w:rPr>
          <w:szCs w:val="28"/>
        </w:rPr>
        <w:t>строительства</w:t>
      </w:r>
      <w:r w:rsidRPr="009A48E2">
        <w:t>»</w:t>
      </w:r>
    </w:p>
    <w:p w:rsidR="00F13C15" w:rsidRDefault="00F13C15" w:rsidP="00F13C15">
      <w:pPr>
        <w:autoSpaceDE w:val="0"/>
        <w:autoSpaceDN w:val="0"/>
        <w:adjustRightInd w:val="0"/>
        <w:ind w:firstLine="540"/>
        <w:jc w:val="center"/>
      </w:pPr>
      <w:r>
        <w:t>(далее - Подпрограмма Б</w:t>
      </w:r>
      <w:r w:rsidRPr="002A417F">
        <w:t>)</w:t>
      </w:r>
    </w:p>
    <w:p w:rsidR="00E77D65" w:rsidRPr="002A417F" w:rsidRDefault="00E77D65" w:rsidP="00F13C15">
      <w:pPr>
        <w:autoSpaceDE w:val="0"/>
        <w:autoSpaceDN w:val="0"/>
        <w:adjustRightInd w:val="0"/>
        <w:ind w:firstLine="540"/>
        <w:jc w:val="cente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390"/>
        <w:gridCol w:w="5249"/>
      </w:tblGrid>
      <w:tr w:rsidR="00751187" w:rsidRPr="0053755A" w:rsidTr="002A6AAB">
        <w:tc>
          <w:tcPr>
            <w:tcW w:w="4390" w:type="dxa"/>
          </w:tcPr>
          <w:p w:rsidR="00751187" w:rsidRPr="004D7590" w:rsidRDefault="00751187" w:rsidP="00813C3A">
            <w:pPr>
              <w:autoSpaceDE w:val="0"/>
              <w:autoSpaceDN w:val="0"/>
              <w:adjustRightInd w:val="0"/>
              <w:rPr>
                <w:szCs w:val="28"/>
                <w:lang w:val="en-US"/>
              </w:rPr>
            </w:pPr>
            <w:r w:rsidRPr="0053755A">
              <w:rPr>
                <w:szCs w:val="28"/>
              </w:rPr>
              <w:t xml:space="preserve">Ответственный исполнитель Подпрограммы </w:t>
            </w:r>
            <w:r w:rsidR="00A16D25">
              <w:rPr>
                <w:szCs w:val="28"/>
              </w:rPr>
              <w:t>Б</w:t>
            </w:r>
          </w:p>
        </w:tc>
        <w:tc>
          <w:tcPr>
            <w:tcW w:w="5249" w:type="dxa"/>
          </w:tcPr>
          <w:p w:rsidR="00751187" w:rsidRPr="0053755A" w:rsidRDefault="00751187" w:rsidP="00813C3A">
            <w:pPr>
              <w:autoSpaceDE w:val="0"/>
              <w:autoSpaceDN w:val="0"/>
              <w:adjustRightInd w:val="0"/>
              <w:jc w:val="both"/>
              <w:rPr>
                <w:szCs w:val="28"/>
              </w:rPr>
            </w:pPr>
            <w:r w:rsidRPr="0053755A">
              <w:rPr>
                <w:szCs w:val="28"/>
              </w:rPr>
              <w:t>Министерство строительство и жилищной политики Камчатского края</w:t>
            </w:r>
          </w:p>
        </w:tc>
      </w:tr>
      <w:tr w:rsidR="00751187" w:rsidRPr="0053755A" w:rsidTr="002A6AAB">
        <w:tc>
          <w:tcPr>
            <w:tcW w:w="4390" w:type="dxa"/>
          </w:tcPr>
          <w:p w:rsidR="00751187" w:rsidRPr="0053755A" w:rsidRDefault="00751187" w:rsidP="00813C3A">
            <w:pPr>
              <w:autoSpaceDE w:val="0"/>
              <w:autoSpaceDN w:val="0"/>
              <w:adjustRightInd w:val="0"/>
              <w:rPr>
                <w:szCs w:val="28"/>
              </w:rPr>
            </w:pPr>
            <w:r w:rsidRPr="0053755A">
              <w:rPr>
                <w:szCs w:val="28"/>
              </w:rPr>
              <w:t xml:space="preserve">Участники Подпрограммы </w:t>
            </w:r>
            <w:r w:rsidR="00E77D65">
              <w:rPr>
                <w:szCs w:val="28"/>
              </w:rPr>
              <w:t>Б</w:t>
            </w:r>
          </w:p>
        </w:tc>
        <w:tc>
          <w:tcPr>
            <w:tcW w:w="5249" w:type="dxa"/>
          </w:tcPr>
          <w:p w:rsidR="00751187" w:rsidRPr="0053755A" w:rsidRDefault="00E77D65" w:rsidP="00813C3A">
            <w:pPr>
              <w:autoSpaceDE w:val="0"/>
              <w:autoSpaceDN w:val="0"/>
              <w:adjustRightInd w:val="0"/>
              <w:jc w:val="both"/>
              <w:rPr>
                <w:szCs w:val="28"/>
              </w:rPr>
            </w:pPr>
            <w:r>
              <w:t>отсутствуют</w:t>
            </w:r>
          </w:p>
        </w:tc>
      </w:tr>
      <w:tr w:rsidR="00751187" w:rsidRPr="0053755A" w:rsidTr="002A6AAB">
        <w:tc>
          <w:tcPr>
            <w:tcW w:w="4390" w:type="dxa"/>
          </w:tcPr>
          <w:p w:rsidR="00751187" w:rsidRPr="0053755A" w:rsidRDefault="00751187" w:rsidP="00813C3A">
            <w:pPr>
              <w:autoSpaceDE w:val="0"/>
              <w:autoSpaceDN w:val="0"/>
              <w:adjustRightInd w:val="0"/>
              <w:rPr>
                <w:szCs w:val="28"/>
              </w:rPr>
            </w:pPr>
            <w:r w:rsidRPr="0053755A">
              <w:rPr>
                <w:szCs w:val="28"/>
              </w:rPr>
              <w:t xml:space="preserve">Иные участники Подпрограммы </w:t>
            </w:r>
            <w:r w:rsidR="00E77D65">
              <w:rPr>
                <w:szCs w:val="28"/>
              </w:rPr>
              <w:t>Б</w:t>
            </w:r>
          </w:p>
        </w:tc>
        <w:tc>
          <w:tcPr>
            <w:tcW w:w="5249" w:type="dxa"/>
          </w:tcPr>
          <w:p w:rsidR="00751187" w:rsidRPr="0053755A" w:rsidRDefault="00E77D65" w:rsidP="00813C3A">
            <w:pPr>
              <w:autoSpaceDE w:val="0"/>
              <w:autoSpaceDN w:val="0"/>
              <w:adjustRightInd w:val="0"/>
              <w:jc w:val="both"/>
              <w:rPr>
                <w:szCs w:val="28"/>
              </w:rPr>
            </w:pPr>
            <w:r>
              <w:t>отсутствуют</w:t>
            </w:r>
          </w:p>
        </w:tc>
      </w:tr>
      <w:tr w:rsidR="00751187" w:rsidRPr="0053755A" w:rsidTr="002A6AAB">
        <w:tc>
          <w:tcPr>
            <w:tcW w:w="4390" w:type="dxa"/>
          </w:tcPr>
          <w:p w:rsidR="00751187" w:rsidRPr="0053755A" w:rsidRDefault="00751187" w:rsidP="00813C3A">
            <w:pPr>
              <w:autoSpaceDE w:val="0"/>
              <w:autoSpaceDN w:val="0"/>
              <w:adjustRightInd w:val="0"/>
              <w:rPr>
                <w:szCs w:val="28"/>
              </w:rPr>
            </w:pPr>
            <w:r w:rsidRPr="0053755A">
              <w:t xml:space="preserve">Программно-целевые инструменты Подпрограммы </w:t>
            </w:r>
            <w:r w:rsidR="00E77D65">
              <w:t>Б</w:t>
            </w:r>
          </w:p>
        </w:tc>
        <w:tc>
          <w:tcPr>
            <w:tcW w:w="5249" w:type="dxa"/>
          </w:tcPr>
          <w:p w:rsidR="00751187" w:rsidRPr="0053755A" w:rsidRDefault="00751187" w:rsidP="00813C3A">
            <w:pPr>
              <w:autoSpaceDE w:val="0"/>
              <w:autoSpaceDN w:val="0"/>
              <w:adjustRightInd w:val="0"/>
              <w:jc w:val="both"/>
              <w:rPr>
                <w:szCs w:val="28"/>
              </w:rPr>
            </w:pPr>
            <w:r w:rsidRPr="0053755A">
              <w:rPr>
                <w:szCs w:val="28"/>
              </w:rPr>
              <w:t>отсутствуют</w:t>
            </w:r>
          </w:p>
        </w:tc>
      </w:tr>
      <w:tr w:rsidR="00751187" w:rsidRPr="0053755A" w:rsidTr="002A6AAB">
        <w:tc>
          <w:tcPr>
            <w:tcW w:w="4390" w:type="dxa"/>
          </w:tcPr>
          <w:p w:rsidR="00751187" w:rsidRPr="00422225" w:rsidRDefault="00751187" w:rsidP="00813C3A">
            <w:pPr>
              <w:autoSpaceDE w:val="0"/>
              <w:autoSpaceDN w:val="0"/>
              <w:adjustRightInd w:val="0"/>
              <w:rPr>
                <w:szCs w:val="28"/>
              </w:rPr>
            </w:pPr>
            <w:r w:rsidRPr="00422225">
              <w:rPr>
                <w:szCs w:val="28"/>
              </w:rPr>
              <w:t xml:space="preserve">Цель </w:t>
            </w:r>
            <w:r w:rsidRPr="00422225">
              <w:t xml:space="preserve">Подпрограммы </w:t>
            </w:r>
            <w:r w:rsidR="00E77D65">
              <w:t>Б</w:t>
            </w:r>
          </w:p>
        </w:tc>
        <w:tc>
          <w:tcPr>
            <w:tcW w:w="5249" w:type="dxa"/>
          </w:tcPr>
          <w:p w:rsidR="00751187" w:rsidRPr="00422225" w:rsidRDefault="00E77D65" w:rsidP="00813C3A">
            <w:pPr>
              <w:autoSpaceDE w:val="0"/>
              <w:autoSpaceDN w:val="0"/>
              <w:adjustRightInd w:val="0"/>
              <w:jc w:val="both"/>
            </w:pPr>
            <w:r>
              <w:t>повышение доступности жилья для отдельных категорий граждан посредством индивидуального жилищного строительства с использованием системы ипотечного жилищного кредитования</w:t>
            </w:r>
          </w:p>
        </w:tc>
      </w:tr>
      <w:tr w:rsidR="00E77D65" w:rsidRPr="0053755A" w:rsidTr="002A6AAB">
        <w:tc>
          <w:tcPr>
            <w:tcW w:w="4390" w:type="dxa"/>
          </w:tcPr>
          <w:p w:rsidR="00E77D65" w:rsidRPr="00422225" w:rsidRDefault="00E77D65" w:rsidP="00E77D65">
            <w:pPr>
              <w:autoSpaceDE w:val="0"/>
              <w:autoSpaceDN w:val="0"/>
              <w:adjustRightInd w:val="0"/>
              <w:rPr>
                <w:szCs w:val="28"/>
              </w:rPr>
            </w:pPr>
            <w:r w:rsidRPr="00422225">
              <w:rPr>
                <w:szCs w:val="28"/>
              </w:rPr>
              <w:t xml:space="preserve">Задачи </w:t>
            </w:r>
            <w:r w:rsidRPr="00422225">
              <w:t xml:space="preserve">Подпрограммы </w:t>
            </w:r>
            <w:r>
              <w:t>Б</w:t>
            </w:r>
          </w:p>
        </w:tc>
        <w:tc>
          <w:tcPr>
            <w:tcW w:w="5249" w:type="dxa"/>
          </w:tcPr>
          <w:p w:rsidR="00E77D65" w:rsidRDefault="00E77D65" w:rsidP="00E77D65">
            <w:pPr>
              <w:autoSpaceDE w:val="0"/>
              <w:autoSpaceDN w:val="0"/>
              <w:adjustRightInd w:val="0"/>
              <w:jc w:val="both"/>
            </w:pPr>
            <w:r>
              <w:t xml:space="preserve">1) создание условий для обеспечения граждан доступным индивидуальным жильем с применением механизмов </w:t>
            </w:r>
            <w:r>
              <w:lastRenderedPageBreak/>
              <w:t>льготного ипотечного жилищного кредитования;</w:t>
            </w:r>
          </w:p>
          <w:p w:rsidR="00E77D65" w:rsidRDefault="00E77D65" w:rsidP="00E77D65">
            <w:pPr>
              <w:autoSpaceDE w:val="0"/>
              <w:autoSpaceDN w:val="0"/>
              <w:adjustRightInd w:val="0"/>
              <w:jc w:val="both"/>
            </w:pPr>
            <w:r>
              <w:t>2) повышение доступности ипотечных жилищных кредитов для населения</w:t>
            </w:r>
          </w:p>
        </w:tc>
      </w:tr>
      <w:tr w:rsidR="00DC7068" w:rsidRPr="00DC7068" w:rsidTr="002A6AAB">
        <w:tc>
          <w:tcPr>
            <w:tcW w:w="4390" w:type="dxa"/>
          </w:tcPr>
          <w:p w:rsidR="00E77D65" w:rsidRPr="005A012A" w:rsidRDefault="00E77D65" w:rsidP="00E77D65">
            <w:pPr>
              <w:autoSpaceDE w:val="0"/>
              <w:autoSpaceDN w:val="0"/>
              <w:adjustRightInd w:val="0"/>
              <w:rPr>
                <w:szCs w:val="28"/>
              </w:rPr>
            </w:pPr>
            <w:r w:rsidRPr="005A012A">
              <w:rPr>
                <w:szCs w:val="28"/>
              </w:rPr>
              <w:lastRenderedPageBreak/>
              <w:t xml:space="preserve">Целевые показатели (индикаторы) </w:t>
            </w:r>
            <w:r w:rsidRPr="005A012A">
              <w:t xml:space="preserve">Подпрограммы </w:t>
            </w:r>
            <w:r>
              <w:t>Б</w:t>
            </w:r>
          </w:p>
        </w:tc>
        <w:tc>
          <w:tcPr>
            <w:tcW w:w="5249" w:type="dxa"/>
          </w:tcPr>
          <w:p w:rsidR="00C84E77" w:rsidRPr="00DC7068" w:rsidRDefault="00DC7068" w:rsidP="00E77D65">
            <w:pPr>
              <w:autoSpaceDE w:val="0"/>
              <w:autoSpaceDN w:val="0"/>
              <w:adjustRightInd w:val="0"/>
              <w:jc w:val="both"/>
            </w:pPr>
            <w:r w:rsidRPr="00DC7068">
              <w:t xml:space="preserve">- </w:t>
            </w:r>
            <w:r w:rsidR="00E77D65" w:rsidRPr="00DC7068">
              <w:t>количество семей, получивших меры государственной поддержки в рамках реализации механизма льготного ипотечного кредитования;</w:t>
            </w:r>
          </w:p>
          <w:p w:rsidR="00C84E77" w:rsidRPr="00DC7068" w:rsidRDefault="00C84E77" w:rsidP="00C84E77">
            <w:pPr>
              <w:autoSpaceDE w:val="0"/>
              <w:autoSpaceDN w:val="0"/>
              <w:adjustRightInd w:val="0"/>
              <w:jc w:val="both"/>
            </w:pPr>
            <w:r w:rsidRPr="00DC7068">
              <w:rPr>
                <w:rFonts w:eastAsia="Calibri"/>
                <w:szCs w:val="28"/>
              </w:rPr>
              <w:t xml:space="preserve">- количество граждан (семей), которым оказана поддержка по доставке материалов и/или </w:t>
            </w:r>
            <w:proofErr w:type="spellStart"/>
            <w:r w:rsidRPr="00DC7068">
              <w:rPr>
                <w:rFonts w:eastAsia="Calibri"/>
                <w:szCs w:val="28"/>
              </w:rPr>
              <w:t>домокомлектов</w:t>
            </w:r>
            <w:proofErr w:type="spellEnd"/>
            <w:r w:rsidRPr="00DC7068">
              <w:rPr>
                <w:rFonts w:eastAsia="Calibri"/>
                <w:szCs w:val="28"/>
              </w:rPr>
              <w:t xml:space="preserve"> на территорию КАО</w:t>
            </w:r>
          </w:p>
        </w:tc>
      </w:tr>
      <w:tr w:rsidR="00E77D65" w:rsidRPr="0053755A" w:rsidTr="002A6AAB">
        <w:tc>
          <w:tcPr>
            <w:tcW w:w="4390" w:type="dxa"/>
          </w:tcPr>
          <w:p w:rsidR="00E77D65" w:rsidRPr="005A012A" w:rsidRDefault="00E77D65" w:rsidP="00E77D65">
            <w:pPr>
              <w:autoSpaceDE w:val="0"/>
              <w:autoSpaceDN w:val="0"/>
              <w:adjustRightInd w:val="0"/>
              <w:rPr>
                <w:szCs w:val="28"/>
              </w:rPr>
            </w:pPr>
            <w:r>
              <w:rPr>
                <w:szCs w:val="28"/>
              </w:rPr>
              <w:t>Этапы и с</w:t>
            </w:r>
            <w:r w:rsidRPr="00A35690">
              <w:rPr>
                <w:szCs w:val="28"/>
              </w:rPr>
              <w:t>рок</w:t>
            </w:r>
            <w:r>
              <w:rPr>
                <w:szCs w:val="28"/>
              </w:rPr>
              <w:t>и</w:t>
            </w:r>
            <w:r w:rsidRPr="00A35690">
              <w:rPr>
                <w:szCs w:val="28"/>
              </w:rPr>
              <w:t xml:space="preserve"> реализации </w:t>
            </w:r>
            <w:r w:rsidRPr="005A012A">
              <w:t xml:space="preserve">Подпрограммы </w:t>
            </w:r>
            <w:r>
              <w:t>Б</w:t>
            </w:r>
          </w:p>
        </w:tc>
        <w:tc>
          <w:tcPr>
            <w:tcW w:w="5249" w:type="dxa"/>
          </w:tcPr>
          <w:p w:rsidR="00E77D65" w:rsidRPr="005A012A" w:rsidRDefault="00E77D65" w:rsidP="00E77D65">
            <w:pPr>
              <w:autoSpaceDE w:val="0"/>
              <w:autoSpaceDN w:val="0"/>
              <w:adjustRightInd w:val="0"/>
              <w:jc w:val="both"/>
              <w:rPr>
                <w:szCs w:val="28"/>
              </w:rPr>
            </w:pPr>
            <w:r w:rsidRPr="005A012A">
              <w:t>в о</w:t>
            </w:r>
            <w:r>
              <w:t>дин этап с 2021</w:t>
            </w:r>
            <w:r w:rsidRPr="005A012A">
              <w:t xml:space="preserve"> года по 2025 год</w:t>
            </w:r>
          </w:p>
        </w:tc>
      </w:tr>
      <w:tr w:rsidR="00E77D65" w:rsidRPr="0053755A" w:rsidTr="002A6AAB">
        <w:tc>
          <w:tcPr>
            <w:tcW w:w="4390" w:type="dxa"/>
          </w:tcPr>
          <w:p w:rsidR="00E77D65" w:rsidRPr="0053755A" w:rsidRDefault="00E77D65" w:rsidP="00E77D65">
            <w:pPr>
              <w:autoSpaceDE w:val="0"/>
              <w:autoSpaceDN w:val="0"/>
              <w:adjustRightInd w:val="0"/>
              <w:rPr>
                <w:color w:val="FF0000"/>
                <w:szCs w:val="28"/>
              </w:rPr>
            </w:pPr>
            <w:r w:rsidRPr="005A012A">
              <w:rPr>
                <w:szCs w:val="28"/>
              </w:rPr>
              <w:t xml:space="preserve">Объемы бюджетных ассигнований </w:t>
            </w:r>
            <w:r w:rsidRPr="005A012A">
              <w:t xml:space="preserve">Подпрограммы </w:t>
            </w:r>
            <w:r>
              <w:t>Б</w:t>
            </w:r>
          </w:p>
        </w:tc>
        <w:tc>
          <w:tcPr>
            <w:tcW w:w="5249" w:type="dxa"/>
          </w:tcPr>
          <w:p w:rsidR="00E77D65" w:rsidRPr="005431BD" w:rsidRDefault="00E77D65" w:rsidP="00E77D65">
            <w:pPr>
              <w:suppressAutoHyphens/>
              <w:jc w:val="both"/>
              <w:rPr>
                <w:szCs w:val="28"/>
              </w:rPr>
            </w:pPr>
            <w:r w:rsidRPr="00BA07C8">
              <w:rPr>
                <w:szCs w:val="28"/>
              </w:rPr>
              <w:t>общий объем финансирова</w:t>
            </w:r>
            <w:r w:rsidR="00BA07C8" w:rsidRPr="00BA07C8">
              <w:rPr>
                <w:szCs w:val="28"/>
              </w:rPr>
              <w:t>ния Подпрограммы Б составляет 9</w:t>
            </w:r>
            <w:r w:rsidR="00BA07C8" w:rsidRPr="00BA07C8">
              <w:rPr>
                <w:szCs w:val="28"/>
                <w:lang w:val="en-US"/>
              </w:rPr>
              <w:t> </w:t>
            </w:r>
            <w:r w:rsidR="00BA07C8" w:rsidRPr="00BA07C8">
              <w:rPr>
                <w:szCs w:val="28"/>
              </w:rPr>
              <w:t>223,57040</w:t>
            </w:r>
            <w:r w:rsidRPr="00BA07C8">
              <w:rPr>
                <w:szCs w:val="28"/>
              </w:rPr>
              <w:t xml:space="preserve"> </w:t>
            </w:r>
            <w:r w:rsidRPr="005431BD">
              <w:rPr>
                <w:szCs w:val="28"/>
              </w:rPr>
              <w:t>тыс. рублей, в том числе по годам:</w:t>
            </w:r>
          </w:p>
          <w:p w:rsidR="00E77D65" w:rsidRPr="005431BD" w:rsidRDefault="00E77D65" w:rsidP="00E77D65">
            <w:pPr>
              <w:suppressAutoHyphens/>
              <w:jc w:val="both"/>
              <w:rPr>
                <w:szCs w:val="28"/>
              </w:rPr>
            </w:pPr>
            <w:r w:rsidRPr="005431BD">
              <w:rPr>
                <w:szCs w:val="28"/>
              </w:rPr>
              <w:t>2014 год - 0,00000 тыс. рублей;</w:t>
            </w:r>
          </w:p>
          <w:p w:rsidR="00E77D65" w:rsidRPr="005431BD" w:rsidRDefault="00E77D65" w:rsidP="00E77D65">
            <w:pPr>
              <w:suppressAutoHyphens/>
              <w:jc w:val="both"/>
              <w:rPr>
                <w:szCs w:val="28"/>
              </w:rPr>
            </w:pPr>
            <w:r w:rsidRPr="005431BD">
              <w:rPr>
                <w:szCs w:val="28"/>
              </w:rPr>
              <w:t>2015 год - 0,00000 тыс. рублей;</w:t>
            </w:r>
          </w:p>
          <w:p w:rsidR="00E77D65" w:rsidRPr="005431BD" w:rsidRDefault="00E77D65" w:rsidP="00E77D65">
            <w:pPr>
              <w:suppressAutoHyphens/>
              <w:jc w:val="both"/>
              <w:rPr>
                <w:szCs w:val="28"/>
              </w:rPr>
            </w:pPr>
            <w:r w:rsidRPr="005431BD">
              <w:rPr>
                <w:szCs w:val="28"/>
              </w:rPr>
              <w:t>2016 год - 0,00000 тыс. рублей;</w:t>
            </w:r>
          </w:p>
          <w:p w:rsidR="00E77D65" w:rsidRPr="005431BD" w:rsidRDefault="00E77D65" w:rsidP="00E77D65">
            <w:pPr>
              <w:suppressAutoHyphens/>
              <w:jc w:val="both"/>
              <w:rPr>
                <w:szCs w:val="28"/>
              </w:rPr>
            </w:pPr>
            <w:r w:rsidRPr="005431BD">
              <w:rPr>
                <w:szCs w:val="28"/>
              </w:rPr>
              <w:t>2017 год - 0,00000 тыс. рублей;</w:t>
            </w:r>
          </w:p>
          <w:p w:rsidR="00E77D65" w:rsidRPr="005431BD" w:rsidRDefault="00E77D65" w:rsidP="00E77D65">
            <w:pPr>
              <w:suppressAutoHyphens/>
              <w:jc w:val="both"/>
              <w:rPr>
                <w:szCs w:val="28"/>
              </w:rPr>
            </w:pPr>
            <w:r w:rsidRPr="005431BD">
              <w:rPr>
                <w:szCs w:val="28"/>
              </w:rPr>
              <w:t>2018 год - 0,00000 тыс. рублей;</w:t>
            </w:r>
          </w:p>
          <w:p w:rsidR="00E77D65" w:rsidRPr="005431BD" w:rsidRDefault="00E77D65" w:rsidP="00E77D65">
            <w:pPr>
              <w:suppressAutoHyphens/>
              <w:jc w:val="both"/>
              <w:rPr>
                <w:szCs w:val="28"/>
              </w:rPr>
            </w:pPr>
            <w:r w:rsidRPr="005431BD">
              <w:rPr>
                <w:szCs w:val="28"/>
              </w:rPr>
              <w:t>2019 год - 0,00000 тыс. рублей;</w:t>
            </w:r>
          </w:p>
          <w:p w:rsidR="00E77D65" w:rsidRPr="005431BD" w:rsidRDefault="00E77D65" w:rsidP="00E77D65">
            <w:pPr>
              <w:suppressAutoHyphens/>
              <w:jc w:val="both"/>
              <w:rPr>
                <w:szCs w:val="28"/>
              </w:rPr>
            </w:pPr>
            <w:r w:rsidRPr="005431BD">
              <w:rPr>
                <w:szCs w:val="28"/>
              </w:rPr>
              <w:t>2020 год - 0,00000 тыс. рублей;</w:t>
            </w:r>
          </w:p>
          <w:p w:rsidR="00E77D65" w:rsidRPr="005431BD" w:rsidRDefault="006D4B2D" w:rsidP="00E77D65">
            <w:pPr>
              <w:suppressAutoHyphens/>
              <w:jc w:val="both"/>
              <w:rPr>
                <w:szCs w:val="28"/>
              </w:rPr>
            </w:pPr>
            <w:r w:rsidRPr="005431BD">
              <w:rPr>
                <w:szCs w:val="28"/>
              </w:rPr>
              <w:t>2021 год - 4 223,57040</w:t>
            </w:r>
            <w:r w:rsidR="00E77D65" w:rsidRPr="005431BD">
              <w:rPr>
                <w:szCs w:val="28"/>
              </w:rPr>
              <w:t xml:space="preserve"> тыс. рублей;</w:t>
            </w:r>
          </w:p>
          <w:p w:rsidR="00E77D65" w:rsidRPr="005431BD" w:rsidRDefault="00BA07C8" w:rsidP="00E77D65">
            <w:pPr>
              <w:suppressAutoHyphens/>
              <w:jc w:val="both"/>
              <w:rPr>
                <w:szCs w:val="28"/>
              </w:rPr>
            </w:pPr>
            <w:r w:rsidRPr="005431BD">
              <w:rPr>
                <w:szCs w:val="28"/>
              </w:rPr>
              <w:t xml:space="preserve">2022 год - </w:t>
            </w:r>
            <w:r w:rsidR="00E77D65" w:rsidRPr="005431BD">
              <w:rPr>
                <w:szCs w:val="28"/>
              </w:rPr>
              <w:t>0,00000 тыс. рублей;</w:t>
            </w:r>
          </w:p>
          <w:p w:rsidR="00E77D65" w:rsidRPr="005431BD" w:rsidRDefault="00BA07C8" w:rsidP="00E77D65">
            <w:pPr>
              <w:suppressAutoHyphens/>
              <w:jc w:val="both"/>
              <w:rPr>
                <w:szCs w:val="28"/>
              </w:rPr>
            </w:pPr>
            <w:r w:rsidRPr="005431BD">
              <w:rPr>
                <w:szCs w:val="28"/>
              </w:rPr>
              <w:t xml:space="preserve">2023 год - </w:t>
            </w:r>
            <w:r w:rsidR="00E77D65" w:rsidRPr="005431BD">
              <w:rPr>
                <w:szCs w:val="28"/>
              </w:rPr>
              <w:t>0,00000 тыс. рублей;</w:t>
            </w:r>
          </w:p>
          <w:p w:rsidR="00E77D65" w:rsidRPr="005431BD" w:rsidRDefault="00BA07C8" w:rsidP="00E77D65">
            <w:pPr>
              <w:suppressAutoHyphens/>
              <w:jc w:val="both"/>
              <w:rPr>
                <w:szCs w:val="28"/>
              </w:rPr>
            </w:pPr>
            <w:r w:rsidRPr="005431BD">
              <w:rPr>
                <w:szCs w:val="28"/>
              </w:rPr>
              <w:t xml:space="preserve">2024 год - </w:t>
            </w:r>
            <w:r w:rsidR="00E77D65" w:rsidRPr="005431BD">
              <w:rPr>
                <w:szCs w:val="28"/>
              </w:rPr>
              <w:t>0,00000 тыс. рублей;</w:t>
            </w:r>
          </w:p>
          <w:p w:rsidR="00E77D65" w:rsidRPr="005431BD" w:rsidRDefault="00E77D65" w:rsidP="00E77D65">
            <w:pPr>
              <w:suppressAutoHyphens/>
              <w:jc w:val="both"/>
              <w:rPr>
                <w:szCs w:val="28"/>
              </w:rPr>
            </w:pPr>
            <w:r w:rsidRPr="005431BD">
              <w:rPr>
                <w:szCs w:val="28"/>
              </w:rPr>
              <w:t>2</w:t>
            </w:r>
            <w:r w:rsidR="00BA07C8" w:rsidRPr="005431BD">
              <w:rPr>
                <w:szCs w:val="28"/>
              </w:rPr>
              <w:t xml:space="preserve">025 год - 5 000,00000 тыс. рублей, из </w:t>
            </w:r>
            <w:r w:rsidRPr="005431BD">
              <w:rPr>
                <w:szCs w:val="28"/>
              </w:rPr>
              <w:t>них за счет средств:</w:t>
            </w:r>
          </w:p>
          <w:p w:rsidR="00E77D65" w:rsidRPr="005431BD" w:rsidRDefault="00BA07C8" w:rsidP="00E77D65">
            <w:pPr>
              <w:suppressAutoHyphens/>
              <w:jc w:val="both"/>
              <w:rPr>
                <w:szCs w:val="28"/>
              </w:rPr>
            </w:pPr>
            <w:r w:rsidRPr="005431BD">
              <w:rPr>
                <w:szCs w:val="28"/>
              </w:rPr>
              <w:t>краевого бюджета – 9</w:t>
            </w:r>
            <w:r w:rsidRPr="005431BD">
              <w:rPr>
                <w:szCs w:val="28"/>
                <w:lang w:val="en-US"/>
              </w:rPr>
              <w:t> </w:t>
            </w:r>
            <w:r w:rsidRPr="005431BD">
              <w:rPr>
                <w:szCs w:val="28"/>
              </w:rPr>
              <w:t>223,57040</w:t>
            </w:r>
            <w:r w:rsidR="00E77D65" w:rsidRPr="005431BD">
              <w:rPr>
                <w:szCs w:val="28"/>
              </w:rPr>
              <w:t xml:space="preserve"> тыс. рублей, в том числе по годам:</w:t>
            </w:r>
          </w:p>
          <w:p w:rsidR="00E77D65" w:rsidRPr="005431BD" w:rsidRDefault="00E77D65" w:rsidP="00E77D65">
            <w:pPr>
              <w:suppressAutoHyphens/>
              <w:jc w:val="both"/>
              <w:rPr>
                <w:szCs w:val="28"/>
              </w:rPr>
            </w:pPr>
            <w:r w:rsidRPr="005431BD">
              <w:rPr>
                <w:szCs w:val="28"/>
              </w:rPr>
              <w:t>2014 год - 0,00000 тыс. рублей;</w:t>
            </w:r>
          </w:p>
          <w:p w:rsidR="00E77D65" w:rsidRPr="005431BD" w:rsidRDefault="00E77D65" w:rsidP="00E77D65">
            <w:pPr>
              <w:suppressAutoHyphens/>
              <w:jc w:val="both"/>
              <w:rPr>
                <w:szCs w:val="28"/>
              </w:rPr>
            </w:pPr>
            <w:r w:rsidRPr="005431BD">
              <w:rPr>
                <w:szCs w:val="28"/>
              </w:rPr>
              <w:t>2015 год - 0,00000 тыс. рублей;</w:t>
            </w:r>
          </w:p>
          <w:p w:rsidR="00E77D65" w:rsidRPr="005431BD" w:rsidRDefault="00E77D65" w:rsidP="00E77D65">
            <w:pPr>
              <w:suppressAutoHyphens/>
              <w:jc w:val="both"/>
              <w:rPr>
                <w:szCs w:val="28"/>
              </w:rPr>
            </w:pPr>
            <w:r w:rsidRPr="005431BD">
              <w:rPr>
                <w:szCs w:val="28"/>
              </w:rPr>
              <w:t>2016 год - 0,00000 тыс. рублей;</w:t>
            </w:r>
          </w:p>
          <w:p w:rsidR="00E77D65" w:rsidRPr="005431BD" w:rsidRDefault="00E77D65" w:rsidP="00E77D65">
            <w:pPr>
              <w:suppressAutoHyphens/>
              <w:jc w:val="both"/>
              <w:rPr>
                <w:szCs w:val="28"/>
              </w:rPr>
            </w:pPr>
            <w:r w:rsidRPr="005431BD">
              <w:rPr>
                <w:szCs w:val="28"/>
              </w:rPr>
              <w:t>2017 год - 0,00000 тыс. рублей;</w:t>
            </w:r>
          </w:p>
          <w:p w:rsidR="00E77D65" w:rsidRPr="005431BD" w:rsidRDefault="00E77D65" w:rsidP="00E77D65">
            <w:pPr>
              <w:suppressAutoHyphens/>
              <w:jc w:val="both"/>
              <w:rPr>
                <w:szCs w:val="28"/>
              </w:rPr>
            </w:pPr>
            <w:r w:rsidRPr="005431BD">
              <w:rPr>
                <w:szCs w:val="28"/>
              </w:rPr>
              <w:t>2018 год - 0,00000 тыс. рублей;</w:t>
            </w:r>
          </w:p>
          <w:p w:rsidR="00E77D65" w:rsidRPr="005431BD" w:rsidRDefault="00E77D65" w:rsidP="00E77D65">
            <w:pPr>
              <w:suppressAutoHyphens/>
              <w:jc w:val="both"/>
              <w:rPr>
                <w:szCs w:val="28"/>
              </w:rPr>
            </w:pPr>
            <w:r w:rsidRPr="005431BD">
              <w:rPr>
                <w:szCs w:val="28"/>
              </w:rPr>
              <w:t>2019 год - 0,00000 тыс. рублей;</w:t>
            </w:r>
          </w:p>
          <w:p w:rsidR="00E77D65" w:rsidRPr="005431BD" w:rsidRDefault="00E77D65" w:rsidP="00E77D65">
            <w:pPr>
              <w:suppressAutoHyphens/>
              <w:jc w:val="both"/>
              <w:rPr>
                <w:szCs w:val="28"/>
              </w:rPr>
            </w:pPr>
            <w:r w:rsidRPr="005431BD">
              <w:rPr>
                <w:szCs w:val="28"/>
              </w:rPr>
              <w:t>2020 год - 0,00000 тыс. рублей;</w:t>
            </w:r>
          </w:p>
          <w:p w:rsidR="00E77D65" w:rsidRPr="005431BD" w:rsidRDefault="00BA07C8" w:rsidP="00E77D65">
            <w:pPr>
              <w:suppressAutoHyphens/>
              <w:jc w:val="both"/>
              <w:rPr>
                <w:szCs w:val="28"/>
              </w:rPr>
            </w:pPr>
            <w:r w:rsidRPr="005431BD">
              <w:rPr>
                <w:szCs w:val="28"/>
              </w:rPr>
              <w:t>2021 год - 4 223,57040</w:t>
            </w:r>
            <w:r w:rsidR="00E77D65" w:rsidRPr="005431BD">
              <w:rPr>
                <w:szCs w:val="28"/>
              </w:rPr>
              <w:t xml:space="preserve"> тыс. рублей;</w:t>
            </w:r>
          </w:p>
          <w:p w:rsidR="00E77D65" w:rsidRPr="005431BD" w:rsidRDefault="00BA07C8" w:rsidP="00E77D65">
            <w:pPr>
              <w:suppressAutoHyphens/>
              <w:jc w:val="both"/>
              <w:rPr>
                <w:szCs w:val="28"/>
              </w:rPr>
            </w:pPr>
            <w:r w:rsidRPr="005431BD">
              <w:rPr>
                <w:szCs w:val="28"/>
              </w:rPr>
              <w:t xml:space="preserve">2022 год - </w:t>
            </w:r>
            <w:r w:rsidR="00E77D65" w:rsidRPr="005431BD">
              <w:rPr>
                <w:szCs w:val="28"/>
              </w:rPr>
              <w:t>0,00000 тыс. рублей;</w:t>
            </w:r>
          </w:p>
          <w:p w:rsidR="00E77D65" w:rsidRPr="005431BD" w:rsidRDefault="00BA07C8" w:rsidP="00E77D65">
            <w:pPr>
              <w:suppressAutoHyphens/>
              <w:jc w:val="both"/>
              <w:rPr>
                <w:szCs w:val="28"/>
              </w:rPr>
            </w:pPr>
            <w:r w:rsidRPr="005431BD">
              <w:rPr>
                <w:szCs w:val="28"/>
              </w:rPr>
              <w:t xml:space="preserve">2023 год - </w:t>
            </w:r>
            <w:r w:rsidR="00E77D65" w:rsidRPr="005431BD">
              <w:rPr>
                <w:szCs w:val="28"/>
              </w:rPr>
              <w:t>0,00000 тыс. рублей;</w:t>
            </w:r>
          </w:p>
          <w:p w:rsidR="00E77D65" w:rsidRPr="005431BD" w:rsidRDefault="00BA07C8" w:rsidP="00E77D65">
            <w:pPr>
              <w:suppressAutoHyphens/>
              <w:jc w:val="both"/>
              <w:rPr>
                <w:szCs w:val="28"/>
              </w:rPr>
            </w:pPr>
            <w:r w:rsidRPr="005431BD">
              <w:rPr>
                <w:szCs w:val="28"/>
              </w:rPr>
              <w:t xml:space="preserve">2024 год - </w:t>
            </w:r>
            <w:r w:rsidR="00E77D65" w:rsidRPr="005431BD">
              <w:rPr>
                <w:szCs w:val="28"/>
              </w:rPr>
              <w:t>0,00000 тыс. рублей;</w:t>
            </w:r>
          </w:p>
          <w:p w:rsidR="00E77D65" w:rsidRPr="005A012A" w:rsidRDefault="00E77D65" w:rsidP="00E77D65">
            <w:pPr>
              <w:suppressAutoHyphens/>
              <w:jc w:val="both"/>
              <w:rPr>
                <w:color w:val="FF0000"/>
                <w:szCs w:val="28"/>
                <w:highlight w:val="yellow"/>
              </w:rPr>
            </w:pPr>
            <w:r w:rsidRPr="005431BD">
              <w:rPr>
                <w:szCs w:val="28"/>
              </w:rPr>
              <w:lastRenderedPageBreak/>
              <w:t>2025 год - 5 000,00000 тыс. рублей.</w:t>
            </w:r>
          </w:p>
        </w:tc>
      </w:tr>
      <w:tr w:rsidR="00E77D65" w:rsidRPr="0053755A" w:rsidTr="002A6AAB">
        <w:tc>
          <w:tcPr>
            <w:tcW w:w="4390" w:type="dxa"/>
          </w:tcPr>
          <w:p w:rsidR="00E77D65" w:rsidRPr="0053755A" w:rsidRDefault="00E77D65" w:rsidP="00E77D65">
            <w:pPr>
              <w:autoSpaceDE w:val="0"/>
              <w:autoSpaceDN w:val="0"/>
              <w:adjustRightInd w:val="0"/>
              <w:rPr>
                <w:color w:val="FF0000"/>
                <w:szCs w:val="28"/>
              </w:rPr>
            </w:pPr>
            <w:r w:rsidRPr="005A012A">
              <w:rPr>
                <w:szCs w:val="28"/>
              </w:rPr>
              <w:lastRenderedPageBreak/>
              <w:t xml:space="preserve">Ожидаемые результаты реализации Подпрограммы </w:t>
            </w:r>
            <w:r>
              <w:rPr>
                <w:szCs w:val="28"/>
              </w:rPr>
              <w:t>Б</w:t>
            </w:r>
          </w:p>
        </w:tc>
        <w:tc>
          <w:tcPr>
            <w:tcW w:w="5249" w:type="dxa"/>
          </w:tcPr>
          <w:p w:rsidR="00E77D65" w:rsidRPr="00EC4E49" w:rsidRDefault="00E77D65" w:rsidP="00E77D65">
            <w:pPr>
              <w:widowControl w:val="0"/>
              <w:autoSpaceDE w:val="0"/>
              <w:autoSpaceDN w:val="0"/>
              <w:jc w:val="both"/>
              <w:rPr>
                <w:szCs w:val="28"/>
              </w:rPr>
            </w:pPr>
            <w:r>
              <w:t>улучшение жилищных условий семей посредством индивидуального жилищного строительства</w:t>
            </w:r>
          </w:p>
        </w:tc>
      </w:tr>
    </w:tbl>
    <w:p w:rsidR="00E001E0" w:rsidRDefault="00E001E0" w:rsidP="003B1FE1">
      <w:pPr>
        <w:autoSpaceDE w:val="0"/>
        <w:autoSpaceDN w:val="0"/>
        <w:adjustRightInd w:val="0"/>
        <w:ind w:firstLine="540"/>
        <w:jc w:val="center"/>
        <w:rPr>
          <w:color w:val="FF0000"/>
          <w:szCs w:val="28"/>
        </w:rPr>
      </w:pPr>
    </w:p>
    <w:p w:rsidR="00C615BE" w:rsidRPr="00C615BE" w:rsidRDefault="00C615BE" w:rsidP="00C615BE">
      <w:pPr>
        <w:autoSpaceDE w:val="0"/>
        <w:autoSpaceDN w:val="0"/>
        <w:adjustRightInd w:val="0"/>
        <w:jc w:val="center"/>
        <w:outlineLvl w:val="0"/>
        <w:rPr>
          <w:bCs/>
          <w:szCs w:val="28"/>
        </w:rPr>
      </w:pPr>
      <w:r w:rsidRPr="00C615BE">
        <w:rPr>
          <w:bCs/>
          <w:szCs w:val="28"/>
        </w:rPr>
        <w:t>1. Приоритеты и цели</w:t>
      </w:r>
    </w:p>
    <w:p w:rsidR="00C615BE" w:rsidRPr="00C615BE" w:rsidRDefault="00C615BE" w:rsidP="00C615BE">
      <w:pPr>
        <w:autoSpaceDE w:val="0"/>
        <w:autoSpaceDN w:val="0"/>
        <w:adjustRightInd w:val="0"/>
        <w:jc w:val="center"/>
        <w:outlineLvl w:val="0"/>
        <w:rPr>
          <w:bCs/>
          <w:szCs w:val="28"/>
        </w:rPr>
      </w:pPr>
      <w:r w:rsidRPr="00C615BE">
        <w:rPr>
          <w:bCs/>
          <w:szCs w:val="28"/>
        </w:rPr>
        <w:t>региональной политики в сфере реализации Программы</w:t>
      </w:r>
    </w:p>
    <w:p w:rsidR="00C615BE" w:rsidRPr="00C615BE" w:rsidRDefault="00C615BE" w:rsidP="00C615BE">
      <w:pPr>
        <w:autoSpaceDE w:val="0"/>
        <w:autoSpaceDN w:val="0"/>
        <w:adjustRightInd w:val="0"/>
        <w:jc w:val="center"/>
        <w:outlineLvl w:val="0"/>
        <w:rPr>
          <w:bCs/>
          <w:szCs w:val="28"/>
        </w:rPr>
      </w:pPr>
    </w:p>
    <w:p w:rsidR="00C615BE" w:rsidRPr="00C615BE" w:rsidRDefault="00C615BE" w:rsidP="00C615BE">
      <w:pPr>
        <w:autoSpaceDE w:val="0"/>
        <w:autoSpaceDN w:val="0"/>
        <w:adjustRightInd w:val="0"/>
        <w:ind w:firstLine="567"/>
        <w:jc w:val="both"/>
        <w:outlineLvl w:val="0"/>
        <w:rPr>
          <w:bCs/>
          <w:szCs w:val="28"/>
        </w:rPr>
      </w:pPr>
      <w:r w:rsidRPr="00C615BE">
        <w:rPr>
          <w:bCs/>
          <w:szCs w:val="28"/>
        </w:rPr>
        <w:t xml:space="preserve">1.1. Приоритеты государственной жилищной политики определены </w:t>
      </w:r>
      <w:hyperlink r:id="rId19" w:history="1">
        <w:r w:rsidRPr="00C615BE">
          <w:rPr>
            <w:bCs/>
            <w:szCs w:val="28"/>
          </w:rPr>
          <w:t>Концепцией</w:t>
        </w:r>
      </w:hyperlink>
      <w:r w:rsidRPr="00C615BE">
        <w:rPr>
          <w:bCs/>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а также </w:t>
      </w:r>
      <w:hyperlink r:id="rId20" w:history="1">
        <w:r w:rsidRPr="00C615BE">
          <w:rPr>
            <w:bCs/>
            <w:szCs w:val="28"/>
          </w:rPr>
          <w:t>Указом</w:t>
        </w:r>
      </w:hyperlink>
      <w:r w:rsidRPr="00C615BE">
        <w:rPr>
          <w:bCs/>
          <w:szCs w:val="28"/>
        </w:rPr>
        <w:t xml:space="preserve"> Президента Росс</w:t>
      </w:r>
      <w:r w:rsidR="00175F8A">
        <w:rPr>
          <w:bCs/>
          <w:szCs w:val="28"/>
        </w:rPr>
        <w:t>ийской Федерации от 07.05.2012 №</w:t>
      </w:r>
      <w:r w:rsidRPr="00C615BE">
        <w:rPr>
          <w:bCs/>
          <w:szCs w:val="28"/>
        </w:rPr>
        <w:t xml:space="preserve"> 600 «О мерах по обеспечению граждан Российской Федерации доступным и комфортным жильем и повышению качества жилищно-коммунальных услуг» и </w:t>
      </w:r>
      <w:hyperlink r:id="rId21" w:history="1">
        <w:r w:rsidRPr="00C615BE">
          <w:rPr>
            <w:bCs/>
            <w:szCs w:val="28"/>
          </w:rPr>
          <w:t>Указом</w:t>
        </w:r>
      </w:hyperlink>
      <w:r w:rsidRPr="00C615BE">
        <w:rPr>
          <w:bCs/>
          <w:szCs w:val="28"/>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C615BE" w:rsidRPr="00C615BE" w:rsidRDefault="00C615BE" w:rsidP="00C615BE">
      <w:pPr>
        <w:autoSpaceDE w:val="0"/>
        <w:autoSpaceDN w:val="0"/>
        <w:adjustRightInd w:val="0"/>
        <w:ind w:firstLine="567"/>
        <w:jc w:val="both"/>
        <w:outlineLvl w:val="0"/>
        <w:rPr>
          <w:bCs/>
          <w:szCs w:val="28"/>
        </w:rPr>
      </w:pPr>
      <w:r w:rsidRPr="00C615BE">
        <w:rPr>
          <w:bCs/>
          <w:szCs w:val="28"/>
        </w:rPr>
        <w:t>1.2. Целью Программы является повышение доступности жилья и качества жилищного обеспечения населения Камчатского края.</w:t>
      </w:r>
    </w:p>
    <w:p w:rsidR="00C615BE" w:rsidRPr="00C615BE" w:rsidRDefault="00C615BE" w:rsidP="00C615BE">
      <w:pPr>
        <w:autoSpaceDE w:val="0"/>
        <w:autoSpaceDN w:val="0"/>
        <w:adjustRightInd w:val="0"/>
        <w:ind w:firstLine="567"/>
        <w:jc w:val="both"/>
        <w:outlineLvl w:val="0"/>
        <w:rPr>
          <w:bCs/>
          <w:szCs w:val="28"/>
        </w:rPr>
      </w:pPr>
      <w:r w:rsidRPr="00C615BE">
        <w:rPr>
          <w:bCs/>
          <w:szCs w:val="28"/>
        </w:rPr>
        <w:t>1.3. Для достижения цели Программы необходимо решение следующих задач:</w:t>
      </w:r>
    </w:p>
    <w:p w:rsidR="00C615BE" w:rsidRPr="00C615BE" w:rsidRDefault="00C615BE" w:rsidP="00C615BE">
      <w:pPr>
        <w:autoSpaceDE w:val="0"/>
        <w:autoSpaceDN w:val="0"/>
        <w:adjustRightInd w:val="0"/>
        <w:ind w:firstLine="567"/>
        <w:jc w:val="both"/>
        <w:outlineLvl w:val="0"/>
        <w:rPr>
          <w:bCs/>
          <w:szCs w:val="28"/>
        </w:rPr>
      </w:pPr>
      <w:r w:rsidRPr="00C615BE">
        <w:rPr>
          <w:bCs/>
          <w:szCs w:val="28"/>
        </w:rPr>
        <w:t>1) создание условий для развития массового жилищного строительства, в том числе малоэтажного;</w:t>
      </w:r>
    </w:p>
    <w:p w:rsidR="00C615BE" w:rsidRPr="00C615BE" w:rsidRDefault="00C615BE" w:rsidP="00C615BE">
      <w:pPr>
        <w:autoSpaceDE w:val="0"/>
        <w:autoSpaceDN w:val="0"/>
        <w:adjustRightInd w:val="0"/>
        <w:ind w:firstLine="567"/>
        <w:jc w:val="both"/>
        <w:outlineLvl w:val="0"/>
        <w:rPr>
          <w:bCs/>
          <w:szCs w:val="28"/>
        </w:rPr>
      </w:pPr>
      <w:r w:rsidRPr="00C615BE">
        <w:rPr>
          <w:bCs/>
          <w:szCs w:val="28"/>
        </w:rPr>
        <w:t>2) внесение изменений в документы территориального планирования и градостроительного зонирования муниципальных районов, городских округов и поселений в Камчатском крае, разработка документации по планировке территорий городских округов и поселений в Камчатском крае;</w:t>
      </w:r>
    </w:p>
    <w:p w:rsidR="00C615BE" w:rsidRPr="00C615BE" w:rsidRDefault="00C615BE" w:rsidP="00C615BE">
      <w:pPr>
        <w:autoSpaceDE w:val="0"/>
        <w:autoSpaceDN w:val="0"/>
        <w:adjustRightInd w:val="0"/>
        <w:ind w:firstLine="567"/>
        <w:jc w:val="both"/>
        <w:outlineLvl w:val="0"/>
        <w:rPr>
          <w:bCs/>
          <w:szCs w:val="28"/>
        </w:rPr>
      </w:pPr>
      <w:r w:rsidRPr="00C615BE">
        <w:rPr>
          <w:bCs/>
          <w:szCs w:val="28"/>
        </w:rPr>
        <w:t>3) повышение сейсмостойкости жилых домов, основных объектов и систем жизнеобеспечения;</w:t>
      </w:r>
    </w:p>
    <w:p w:rsidR="00C615BE" w:rsidRPr="00C615BE" w:rsidRDefault="00C615BE" w:rsidP="00C615BE">
      <w:pPr>
        <w:autoSpaceDE w:val="0"/>
        <w:autoSpaceDN w:val="0"/>
        <w:adjustRightInd w:val="0"/>
        <w:ind w:firstLine="567"/>
        <w:jc w:val="both"/>
        <w:outlineLvl w:val="0"/>
        <w:rPr>
          <w:bCs/>
          <w:szCs w:val="28"/>
        </w:rPr>
      </w:pPr>
      <w:r w:rsidRPr="00C615BE">
        <w:rPr>
          <w:bCs/>
          <w:szCs w:val="28"/>
        </w:rPr>
        <w:t>4) переселение граждан из аварийного жилищного фонда;</w:t>
      </w:r>
    </w:p>
    <w:p w:rsidR="00C615BE" w:rsidRPr="00C615BE" w:rsidRDefault="00C615BE" w:rsidP="00C615BE">
      <w:pPr>
        <w:autoSpaceDE w:val="0"/>
        <w:autoSpaceDN w:val="0"/>
        <w:adjustRightInd w:val="0"/>
        <w:ind w:firstLine="567"/>
        <w:jc w:val="both"/>
        <w:outlineLvl w:val="0"/>
        <w:rPr>
          <w:bCs/>
          <w:szCs w:val="28"/>
        </w:rPr>
      </w:pPr>
      <w:r w:rsidRPr="00C615BE">
        <w:rPr>
          <w:bCs/>
          <w:szCs w:val="28"/>
        </w:rPr>
        <w:t>5) повышение доступности ипотечных жилищных кредитов для населения;</w:t>
      </w:r>
    </w:p>
    <w:p w:rsidR="00C615BE" w:rsidRPr="00C615BE" w:rsidRDefault="00C615BE" w:rsidP="00C615BE">
      <w:pPr>
        <w:autoSpaceDE w:val="0"/>
        <w:autoSpaceDN w:val="0"/>
        <w:adjustRightInd w:val="0"/>
        <w:ind w:firstLine="567"/>
        <w:jc w:val="both"/>
        <w:outlineLvl w:val="0"/>
        <w:rPr>
          <w:bCs/>
          <w:szCs w:val="28"/>
        </w:rPr>
      </w:pPr>
      <w:r w:rsidRPr="00C615BE">
        <w:rPr>
          <w:bCs/>
          <w:szCs w:val="28"/>
        </w:rPr>
        <w:t>6) строительство инженерной инфраструктуры и развитие жилищного строительства в целях обеспечения жильем граждан городских округов и поселений в Камчатском крае;</w:t>
      </w:r>
    </w:p>
    <w:p w:rsidR="00C615BE" w:rsidRPr="00C615BE" w:rsidRDefault="00C615BE" w:rsidP="00C615BE">
      <w:pPr>
        <w:autoSpaceDE w:val="0"/>
        <w:autoSpaceDN w:val="0"/>
        <w:adjustRightInd w:val="0"/>
        <w:ind w:firstLine="567"/>
        <w:jc w:val="both"/>
        <w:outlineLvl w:val="0"/>
        <w:rPr>
          <w:bCs/>
          <w:szCs w:val="28"/>
        </w:rPr>
      </w:pPr>
      <w:r w:rsidRPr="00C615BE">
        <w:rPr>
          <w:bCs/>
          <w:szCs w:val="28"/>
        </w:rPr>
        <w:t>7) выполнение государственных обязательств по обеспечению жильем отдельных категорий граждан, установленных законодательством, предоставление финансовой помощи муниципальным образованиям в Камчатском крае на строительство (приобретение) жилья;</w:t>
      </w:r>
    </w:p>
    <w:p w:rsidR="00C615BE" w:rsidRPr="00C615BE" w:rsidRDefault="00C615BE" w:rsidP="00C615BE">
      <w:pPr>
        <w:autoSpaceDE w:val="0"/>
        <w:autoSpaceDN w:val="0"/>
        <w:adjustRightInd w:val="0"/>
        <w:ind w:firstLine="567"/>
        <w:jc w:val="both"/>
        <w:outlineLvl w:val="0"/>
        <w:rPr>
          <w:bCs/>
          <w:szCs w:val="28"/>
        </w:rPr>
      </w:pPr>
      <w:r w:rsidRPr="00C615BE">
        <w:rPr>
          <w:bCs/>
          <w:color w:val="FF0000"/>
          <w:szCs w:val="28"/>
        </w:rPr>
        <w:t>8</w:t>
      </w:r>
      <w:r w:rsidRPr="00C615BE">
        <w:rPr>
          <w:bCs/>
          <w:szCs w:val="28"/>
        </w:rPr>
        <w:t>) обеспечение предоставления молодым семьям социальных выплат на приобретение жилого помещения или строительство индивидуального жилого дома.</w:t>
      </w:r>
    </w:p>
    <w:p w:rsidR="00C615BE" w:rsidRPr="00C615BE" w:rsidRDefault="00C615BE" w:rsidP="00C615BE">
      <w:pPr>
        <w:autoSpaceDE w:val="0"/>
        <w:autoSpaceDN w:val="0"/>
        <w:adjustRightInd w:val="0"/>
        <w:ind w:firstLine="567"/>
        <w:jc w:val="both"/>
        <w:outlineLvl w:val="0"/>
        <w:rPr>
          <w:bCs/>
          <w:szCs w:val="28"/>
        </w:rPr>
      </w:pPr>
      <w:r w:rsidRPr="00C615BE">
        <w:rPr>
          <w:bCs/>
          <w:szCs w:val="28"/>
        </w:rPr>
        <w:t xml:space="preserve">1.4. Сведения о показателях (индикаторах) реализации Программы и их значениях приведены в </w:t>
      </w:r>
      <w:hyperlink r:id="rId22" w:history="1">
        <w:r w:rsidRPr="00C615BE">
          <w:rPr>
            <w:bCs/>
            <w:szCs w:val="28"/>
          </w:rPr>
          <w:t>приложении 1</w:t>
        </w:r>
      </w:hyperlink>
      <w:r w:rsidRPr="00C615BE">
        <w:rPr>
          <w:bCs/>
          <w:szCs w:val="28"/>
        </w:rPr>
        <w:t xml:space="preserve"> к Программе.</w:t>
      </w:r>
    </w:p>
    <w:p w:rsidR="00C615BE" w:rsidRPr="00C615BE" w:rsidRDefault="00C615BE" w:rsidP="00C615BE">
      <w:pPr>
        <w:autoSpaceDE w:val="0"/>
        <w:autoSpaceDN w:val="0"/>
        <w:adjustRightInd w:val="0"/>
        <w:ind w:firstLine="567"/>
        <w:jc w:val="both"/>
        <w:outlineLvl w:val="0"/>
        <w:rPr>
          <w:bCs/>
          <w:szCs w:val="28"/>
        </w:rPr>
      </w:pPr>
      <w:r w:rsidRPr="00C615BE">
        <w:rPr>
          <w:bCs/>
          <w:szCs w:val="28"/>
        </w:rPr>
        <w:lastRenderedPageBreak/>
        <w:t xml:space="preserve">1.5. Для достижения целей и решения задач Программы предусмотрены основные мероприятия, сведения о которых приведены в </w:t>
      </w:r>
      <w:hyperlink r:id="rId23" w:history="1">
        <w:r w:rsidRPr="00C615BE">
          <w:rPr>
            <w:bCs/>
            <w:szCs w:val="28"/>
          </w:rPr>
          <w:t>приложении 2</w:t>
        </w:r>
      </w:hyperlink>
      <w:r w:rsidRPr="00C615BE">
        <w:rPr>
          <w:bCs/>
          <w:szCs w:val="28"/>
        </w:rPr>
        <w:t xml:space="preserve"> к Программе.</w:t>
      </w:r>
    </w:p>
    <w:p w:rsidR="00C615BE" w:rsidRPr="00C615BE" w:rsidRDefault="00C615BE" w:rsidP="00C615BE">
      <w:pPr>
        <w:autoSpaceDE w:val="0"/>
        <w:autoSpaceDN w:val="0"/>
        <w:adjustRightInd w:val="0"/>
        <w:ind w:firstLine="567"/>
        <w:jc w:val="both"/>
        <w:outlineLvl w:val="0"/>
        <w:rPr>
          <w:bCs/>
          <w:szCs w:val="28"/>
        </w:rPr>
      </w:pPr>
      <w:r w:rsidRPr="00C615BE">
        <w:rPr>
          <w:bCs/>
          <w:szCs w:val="28"/>
        </w:rPr>
        <w:t xml:space="preserve">1.6. Финансовое обеспечение реализации Программы приведено в </w:t>
      </w:r>
      <w:hyperlink r:id="rId24" w:history="1">
        <w:r w:rsidRPr="00C615BE">
          <w:rPr>
            <w:bCs/>
            <w:szCs w:val="28"/>
          </w:rPr>
          <w:t>приложении 3</w:t>
        </w:r>
      </w:hyperlink>
      <w:r w:rsidRPr="00C615BE">
        <w:rPr>
          <w:bCs/>
          <w:szCs w:val="28"/>
        </w:rPr>
        <w:t xml:space="preserve"> к Программе.</w:t>
      </w:r>
    </w:p>
    <w:p w:rsidR="00C615BE" w:rsidRPr="00C615BE" w:rsidRDefault="00C615BE" w:rsidP="00C615BE">
      <w:pPr>
        <w:autoSpaceDE w:val="0"/>
        <w:autoSpaceDN w:val="0"/>
        <w:adjustRightInd w:val="0"/>
        <w:ind w:firstLine="567"/>
        <w:jc w:val="both"/>
        <w:outlineLvl w:val="0"/>
        <w:rPr>
          <w:bCs/>
          <w:szCs w:val="28"/>
        </w:rPr>
      </w:pPr>
      <w:r w:rsidRPr="00C615BE">
        <w:rPr>
          <w:bCs/>
          <w:szCs w:val="28"/>
        </w:rPr>
        <w:t xml:space="preserve">1.7. В рамках реализации отдельных мероприятий Подпрограммы 2 гражданам, проживающим в многоквартирных домах, </w:t>
      </w:r>
      <w:proofErr w:type="spellStart"/>
      <w:r w:rsidRPr="00C615BE">
        <w:rPr>
          <w:bCs/>
          <w:szCs w:val="28"/>
        </w:rPr>
        <w:t>сейсмоусиление</w:t>
      </w:r>
      <w:proofErr w:type="spellEnd"/>
      <w:r w:rsidRPr="00C615BE">
        <w:rPr>
          <w:bCs/>
          <w:szCs w:val="28"/>
        </w:rPr>
        <w:t xml:space="preserve"> или реконструкция которых экономически нецелесообразны, предоставляются жилые помещения в порядке, установленном </w:t>
      </w:r>
      <w:hyperlink r:id="rId25" w:history="1">
        <w:r w:rsidRPr="00C615BE">
          <w:rPr>
            <w:bCs/>
            <w:szCs w:val="28"/>
          </w:rPr>
          <w:t>приложением 6</w:t>
        </w:r>
      </w:hyperlink>
      <w:r w:rsidRPr="00C615BE">
        <w:rPr>
          <w:bCs/>
          <w:szCs w:val="28"/>
        </w:rPr>
        <w:t xml:space="preserve"> к Программе.</w:t>
      </w:r>
    </w:p>
    <w:p w:rsidR="00C615BE" w:rsidRPr="00C615BE" w:rsidRDefault="001743AC" w:rsidP="001743AC">
      <w:pPr>
        <w:autoSpaceDE w:val="0"/>
        <w:autoSpaceDN w:val="0"/>
        <w:adjustRightInd w:val="0"/>
        <w:ind w:firstLine="567"/>
        <w:jc w:val="both"/>
        <w:outlineLvl w:val="0"/>
        <w:rPr>
          <w:bCs/>
          <w:szCs w:val="28"/>
        </w:rPr>
      </w:pPr>
      <w:r w:rsidRPr="001743AC">
        <w:rPr>
          <w:bCs/>
          <w:szCs w:val="28"/>
        </w:rPr>
        <w:t>1.8</w:t>
      </w:r>
      <w:r w:rsidR="00C615BE" w:rsidRPr="00C615BE">
        <w:rPr>
          <w:bCs/>
          <w:szCs w:val="28"/>
        </w:rPr>
        <w:t xml:space="preserve">. В рамках реализации отдельных мероприятий Подпрограммы 6 молодым семьям предоставляются социальные выплаты на приобретение (строительство) жилья в соответствии с правилами, установленными </w:t>
      </w:r>
      <w:hyperlink r:id="rId26" w:history="1">
        <w:r w:rsidR="00C615BE" w:rsidRPr="00C615BE">
          <w:rPr>
            <w:bCs/>
            <w:szCs w:val="28"/>
          </w:rPr>
          <w:t>приложением 11</w:t>
        </w:r>
      </w:hyperlink>
      <w:r w:rsidR="00C615BE" w:rsidRPr="00C615BE">
        <w:rPr>
          <w:bCs/>
          <w:szCs w:val="28"/>
        </w:rPr>
        <w:t xml:space="preserve"> к Программе.</w:t>
      </w:r>
    </w:p>
    <w:p w:rsidR="00C615BE" w:rsidRPr="00C615BE" w:rsidRDefault="001743AC" w:rsidP="001743AC">
      <w:pPr>
        <w:autoSpaceDE w:val="0"/>
        <w:autoSpaceDN w:val="0"/>
        <w:adjustRightInd w:val="0"/>
        <w:ind w:firstLine="567"/>
        <w:jc w:val="both"/>
        <w:outlineLvl w:val="0"/>
        <w:rPr>
          <w:bCs/>
          <w:szCs w:val="28"/>
        </w:rPr>
      </w:pPr>
      <w:r w:rsidRPr="001743AC">
        <w:rPr>
          <w:bCs/>
          <w:szCs w:val="28"/>
        </w:rPr>
        <w:t>1.9</w:t>
      </w:r>
      <w:r w:rsidR="00C615BE" w:rsidRPr="00C615BE">
        <w:rPr>
          <w:bCs/>
          <w:szCs w:val="28"/>
        </w:rPr>
        <w:t>. В рамках реализации мероприятий Подпрограммы 7 предоставляются социальные выплаты:</w:t>
      </w:r>
    </w:p>
    <w:p w:rsidR="00C615BE" w:rsidRPr="00C615BE" w:rsidRDefault="00C615BE" w:rsidP="00D76670">
      <w:pPr>
        <w:autoSpaceDE w:val="0"/>
        <w:autoSpaceDN w:val="0"/>
        <w:adjustRightInd w:val="0"/>
        <w:ind w:firstLine="567"/>
        <w:jc w:val="both"/>
        <w:outlineLvl w:val="0"/>
        <w:rPr>
          <w:bCs/>
          <w:szCs w:val="28"/>
        </w:rPr>
      </w:pPr>
      <w:r w:rsidRPr="00C615BE">
        <w:rPr>
          <w:bCs/>
          <w:szCs w:val="28"/>
        </w:rPr>
        <w:t xml:space="preserve">1) отдельным категориям граждан на уплату первоначального взноса по ипотечному жилищному кредиту (займу) на приобретение жилого помещения в Камчатском крае в порядке, установленном </w:t>
      </w:r>
      <w:hyperlink r:id="rId27" w:history="1">
        <w:r w:rsidRPr="00C615BE">
          <w:rPr>
            <w:bCs/>
            <w:szCs w:val="28"/>
          </w:rPr>
          <w:t>приложением 12</w:t>
        </w:r>
      </w:hyperlink>
      <w:r w:rsidRPr="00C615BE">
        <w:rPr>
          <w:bCs/>
          <w:szCs w:val="28"/>
        </w:rPr>
        <w:t xml:space="preserve"> к Программе;</w:t>
      </w:r>
    </w:p>
    <w:p w:rsidR="00C615BE" w:rsidRPr="00C615BE" w:rsidRDefault="00C615BE" w:rsidP="00D76670">
      <w:pPr>
        <w:autoSpaceDE w:val="0"/>
        <w:autoSpaceDN w:val="0"/>
        <w:adjustRightInd w:val="0"/>
        <w:ind w:firstLine="567"/>
        <w:jc w:val="both"/>
        <w:outlineLvl w:val="0"/>
        <w:rPr>
          <w:bCs/>
          <w:szCs w:val="28"/>
        </w:rPr>
      </w:pPr>
      <w:r w:rsidRPr="00C615BE">
        <w:rPr>
          <w:bCs/>
          <w:szCs w:val="28"/>
        </w:rPr>
        <w:t xml:space="preserve">2) учителям общеобразовательных учреждений в Камчатском крае в возрасте до 35 лет (включительно) на уплату первоначального взноса по ипотечному жилищному кредиту (займу) на приобретение жилого помещения в Камчатском крае в порядке, установленном </w:t>
      </w:r>
      <w:hyperlink r:id="rId28" w:history="1">
        <w:r w:rsidRPr="00C615BE">
          <w:rPr>
            <w:bCs/>
            <w:szCs w:val="28"/>
          </w:rPr>
          <w:t>приложением 13</w:t>
        </w:r>
      </w:hyperlink>
      <w:r w:rsidRPr="00C615BE">
        <w:rPr>
          <w:bCs/>
          <w:szCs w:val="28"/>
        </w:rPr>
        <w:t xml:space="preserve"> к Программе.</w:t>
      </w:r>
    </w:p>
    <w:p w:rsidR="00C615BE" w:rsidRPr="00C615BE" w:rsidRDefault="00D76670" w:rsidP="00D76670">
      <w:pPr>
        <w:autoSpaceDE w:val="0"/>
        <w:autoSpaceDN w:val="0"/>
        <w:adjustRightInd w:val="0"/>
        <w:ind w:firstLine="567"/>
        <w:jc w:val="both"/>
        <w:outlineLvl w:val="0"/>
        <w:rPr>
          <w:bCs/>
          <w:szCs w:val="28"/>
        </w:rPr>
      </w:pPr>
      <w:r>
        <w:rPr>
          <w:bCs/>
          <w:szCs w:val="28"/>
        </w:rPr>
        <w:t>1.10</w:t>
      </w:r>
      <w:r w:rsidR="00C615BE" w:rsidRPr="00C615BE">
        <w:rPr>
          <w:bCs/>
          <w:szCs w:val="28"/>
        </w:rPr>
        <w:t xml:space="preserve">. В рамках реализации мероприятий Подпрограммы 9 гражданам, занимающим жилые помещения в общежитиях, жилые помещения, переданные в муниципальную собственность, предоставляются в порядке, установленном </w:t>
      </w:r>
      <w:hyperlink r:id="rId29" w:history="1">
        <w:r w:rsidR="00C615BE" w:rsidRPr="00C615BE">
          <w:rPr>
            <w:bCs/>
            <w:szCs w:val="28"/>
          </w:rPr>
          <w:t>приложением 14</w:t>
        </w:r>
      </w:hyperlink>
      <w:r w:rsidR="00C615BE" w:rsidRPr="00C615BE">
        <w:rPr>
          <w:bCs/>
          <w:szCs w:val="28"/>
        </w:rPr>
        <w:t xml:space="preserve"> к Программе.</w:t>
      </w:r>
    </w:p>
    <w:p w:rsidR="00C615BE" w:rsidRPr="00C615BE" w:rsidRDefault="00D76670" w:rsidP="00D76670">
      <w:pPr>
        <w:autoSpaceDE w:val="0"/>
        <w:autoSpaceDN w:val="0"/>
        <w:adjustRightInd w:val="0"/>
        <w:ind w:firstLine="567"/>
        <w:jc w:val="both"/>
        <w:outlineLvl w:val="0"/>
        <w:rPr>
          <w:bCs/>
          <w:szCs w:val="28"/>
        </w:rPr>
      </w:pPr>
      <w:r w:rsidRPr="00D76670">
        <w:rPr>
          <w:bCs/>
          <w:szCs w:val="28"/>
        </w:rPr>
        <w:t>1.11</w:t>
      </w:r>
      <w:r w:rsidR="00C615BE" w:rsidRPr="00C615BE">
        <w:rPr>
          <w:bCs/>
          <w:szCs w:val="28"/>
        </w:rPr>
        <w:t>. В рамках реализаци</w:t>
      </w:r>
      <w:r w:rsidRPr="00D76670">
        <w:rPr>
          <w:bCs/>
          <w:szCs w:val="28"/>
        </w:rPr>
        <w:t>и основного мероприятия Б.F1.1 «</w:t>
      </w:r>
      <w:r w:rsidR="00C615BE" w:rsidRPr="00C615BE">
        <w:rPr>
          <w:bCs/>
          <w:szCs w:val="28"/>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w:t>
      </w:r>
      <w:r w:rsidRPr="00D76670">
        <w:rPr>
          <w:bCs/>
          <w:szCs w:val="28"/>
        </w:rPr>
        <w:t>тво индивидуального жилого дома»</w:t>
      </w:r>
      <w:r w:rsidR="00C615BE" w:rsidRPr="00C615BE">
        <w:rPr>
          <w:bCs/>
          <w:szCs w:val="28"/>
        </w:rPr>
        <w:t xml:space="preserve"> Подпрограммы Б предоставляются социальные выплаты отдельным категориям граждан на уплату первоначального взноса по ипотечному жилищному кредиту (займу) на строительство индивидуального жилого дома в порядке, установленном </w:t>
      </w:r>
      <w:hyperlink r:id="rId30" w:history="1">
        <w:r w:rsidR="00C615BE" w:rsidRPr="00C615BE">
          <w:rPr>
            <w:bCs/>
            <w:szCs w:val="28"/>
          </w:rPr>
          <w:t>приложением 18</w:t>
        </w:r>
      </w:hyperlink>
      <w:r w:rsidR="00C615BE" w:rsidRPr="00C615BE">
        <w:rPr>
          <w:bCs/>
          <w:szCs w:val="28"/>
        </w:rPr>
        <w:t xml:space="preserve"> к Программе.</w:t>
      </w:r>
    </w:p>
    <w:p w:rsidR="00252B16" w:rsidRPr="00C615BE" w:rsidRDefault="00252B16" w:rsidP="00C615BE">
      <w:pPr>
        <w:autoSpaceDE w:val="0"/>
        <w:autoSpaceDN w:val="0"/>
        <w:adjustRightInd w:val="0"/>
        <w:jc w:val="both"/>
        <w:outlineLvl w:val="0"/>
        <w:rPr>
          <w:bCs/>
          <w:color w:val="FF0000"/>
          <w:szCs w:val="28"/>
        </w:rPr>
      </w:pPr>
    </w:p>
    <w:p w:rsidR="00F97011" w:rsidRPr="00F97011" w:rsidRDefault="00F97011" w:rsidP="00F97011">
      <w:pPr>
        <w:autoSpaceDE w:val="0"/>
        <w:autoSpaceDN w:val="0"/>
        <w:adjustRightInd w:val="0"/>
        <w:ind w:firstLine="567"/>
        <w:jc w:val="center"/>
        <w:outlineLvl w:val="0"/>
        <w:rPr>
          <w:bCs/>
          <w:szCs w:val="28"/>
        </w:rPr>
      </w:pPr>
      <w:r w:rsidRPr="00F97011">
        <w:rPr>
          <w:bCs/>
          <w:szCs w:val="28"/>
        </w:rPr>
        <w:t>2. Обобщенная характеристика основных мероприятий,</w:t>
      </w:r>
    </w:p>
    <w:p w:rsidR="00F97011" w:rsidRPr="00F97011" w:rsidRDefault="00F97011" w:rsidP="00F97011">
      <w:pPr>
        <w:autoSpaceDE w:val="0"/>
        <w:autoSpaceDN w:val="0"/>
        <w:adjustRightInd w:val="0"/>
        <w:ind w:firstLine="567"/>
        <w:jc w:val="center"/>
        <w:outlineLvl w:val="0"/>
        <w:rPr>
          <w:bCs/>
          <w:szCs w:val="28"/>
        </w:rPr>
      </w:pPr>
      <w:r w:rsidRPr="00F97011">
        <w:rPr>
          <w:bCs/>
          <w:szCs w:val="28"/>
        </w:rPr>
        <w:t>реализуемых органами местного самоуправления</w:t>
      </w:r>
    </w:p>
    <w:p w:rsidR="00F97011" w:rsidRPr="00F97011" w:rsidRDefault="00F97011" w:rsidP="00F97011">
      <w:pPr>
        <w:autoSpaceDE w:val="0"/>
        <w:autoSpaceDN w:val="0"/>
        <w:adjustRightInd w:val="0"/>
        <w:ind w:firstLine="567"/>
        <w:jc w:val="center"/>
        <w:outlineLvl w:val="0"/>
        <w:rPr>
          <w:bCs/>
          <w:szCs w:val="28"/>
        </w:rPr>
      </w:pPr>
      <w:r w:rsidRPr="00F97011">
        <w:rPr>
          <w:bCs/>
          <w:szCs w:val="28"/>
        </w:rPr>
        <w:t>муниципальных образований в Камчатском крае</w:t>
      </w:r>
    </w:p>
    <w:p w:rsidR="00F97011" w:rsidRPr="00F97011" w:rsidRDefault="00F97011" w:rsidP="00F97011">
      <w:pPr>
        <w:autoSpaceDE w:val="0"/>
        <w:autoSpaceDN w:val="0"/>
        <w:adjustRightInd w:val="0"/>
        <w:ind w:firstLine="567"/>
        <w:jc w:val="both"/>
        <w:outlineLvl w:val="0"/>
        <w:rPr>
          <w:bCs/>
          <w:szCs w:val="28"/>
        </w:rPr>
      </w:pPr>
    </w:p>
    <w:p w:rsidR="00F97011" w:rsidRPr="00F97011" w:rsidRDefault="00F97011" w:rsidP="00F97011">
      <w:pPr>
        <w:autoSpaceDE w:val="0"/>
        <w:autoSpaceDN w:val="0"/>
        <w:adjustRightInd w:val="0"/>
        <w:ind w:firstLine="567"/>
        <w:jc w:val="both"/>
        <w:outlineLvl w:val="0"/>
        <w:rPr>
          <w:bCs/>
          <w:szCs w:val="28"/>
        </w:rPr>
      </w:pPr>
      <w:r w:rsidRPr="00F97011">
        <w:rPr>
          <w:bCs/>
          <w:szCs w:val="28"/>
        </w:rPr>
        <w:t xml:space="preserve">2.1. Программа предусматривает участие муниципальных образований в Камчатском крае в реализации следующих основных мероприятий, предусмотренных </w:t>
      </w:r>
      <w:hyperlink r:id="rId31" w:history="1">
        <w:r w:rsidRPr="00F97011">
          <w:rPr>
            <w:bCs/>
            <w:szCs w:val="28"/>
          </w:rPr>
          <w:t>приложением 2</w:t>
        </w:r>
      </w:hyperlink>
      <w:r w:rsidRPr="00F97011">
        <w:rPr>
          <w:bCs/>
          <w:szCs w:val="28"/>
        </w:rPr>
        <w:t xml:space="preserve"> к Программе:</w:t>
      </w:r>
    </w:p>
    <w:p w:rsidR="00F97011" w:rsidRPr="00F97011" w:rsidRDefault="00F97011" w:rsidP="00F97011">
      <w:pPr>
        <w:autoSpaceDE w:val="0"/>
        <w:autoSpaceDN w:val="0"/>
        <w:adjustRightInd w:val="0"/>
        <w:ind w:firstLine="567"/>
        <w:jc w:val="both"/>
        <w:outlineLvl w:val="0"/>
        <w:rPr>
          <w:bCs/>
          <w:szCs w:val="28"/>
        </w:rPr>
      </w:pPr>
      <w:r w:rsidRPr="00F97011">
        <w:rPr>
          <w:bCs/>
          <w:szCs w:val="28"/>
        </w:rPr>
        <w:t>1) по Подпрограмме 1:</w:t>
      </w:r>
    </w:p>
    <w:p w:rsidR="00F97011" w:rsidRPr="00F97011" w:rsidRDefault="00F97011" w:rsidP="00F97011">
      <w:pPr>
        <w:autoSpaceDE w:val="0"/>
        <w:autoSpaceDN w:val="0"/>
        <w:adjustRightInd w:val="0"/>
        <w:ind w:firstLine="567"/>
        <w:jc w:val="both"/>
        <w:outlineLvl w:val="0"/>
        <w:rPr>
          <w:bCs/>
          <w:szCs w:val="28"/>
        </w:rPr>
      </w:pPr>
      <w:bookmarkStart w:id="6" w:name="P1207"/>
      <w:bookmarkEnd w:id="6"/>
      <w:r>
        <w:rPr>
          <w:bCs/>
          <w:szCs w:val="28"/>
        </w:rPr>
        <w:t>а) основного мероприятия 1.1 «</w:t>
      </w:r>
      <w:r w:rsidRPr="00F97011">
        <w:rPr>
          <w:bCs/>
          <w:szCs w:val="28"/>
        </w:rPr>
        <w:t xml:space="preserve">Разработка проектов планировки и проектов межевания территорий городских округов </w:t>
      </w:r>
      <w:r>
        <w:rPr>
          <w:bCs/>
          <w:szCs w:val="28"/>
        </w:rPr>
        <w:t>и поселений в Камчатском крае»</w:t>
      </w:r>
      <w:r w:rsidRPr="00F97011">
        <w:rPr>
          <w:bCs/>
          <w:szCs w:val="28"/>
        </w:rPr>
        <w:t>;</w:t>
      </w:r>
    </w:p>
    <w:p w:rsidR="00F97011" w:rsidRPr="00F97011" w:rsidRDefault="00F97011" w:rsidP="00F97011">
      <w:pPr>
        <w:autoSpaceDE w:val="0"/>
        <w:autoSpaceDN w:val="0"/>
        <w:adjustRightInd w:val="0"/>
        <w:ind w:firstLine="567"/>
        <w:jc w:val="both"/>
        <w:outlineLvl w:val="0"/>
        <w:rPr>
          <w:bCs/>
          <w:szCs w:val="28"/>
        </w:rPr>
      </w:pPr>
      <w:r>
        <w:rPr>
          <w:bCs/>
          <w:szCs w:val="28"/>
        </w:rPr>
        <w:lastRenderedPageBreak/>
        <w:t>б) основного мероприятия 1.2 «</w:t>
      </w:r>
      <w:r w:rsidRPr="00F97011">
        <w:rPr>
          <w:bCs/>
          <w:szCs w:val="28"/>
        </w:rPr>
        <w:t>Внесение изменений в схему территориального планирования Камчатского края и документы территориального планирования и градостроительного зонирования городских округов и поселений в Камчатском кр</w:t>
      </w:r>
      <w:r>
        <w:rPr>
          <w:bCs/>
          <w:szCs w:val="28"/>
        </w:rPr>
        <w:t>ае»</w:t>
      </w:r>
      <w:r w:rsidRPr="00F97011">
        <w:rPr>
          <w:bCs/>
          <w:szCs w:val="28"/>
        </w:rPr>
        <w:t>;</w:t>
      </w:r>
    </w:p>
    <w:p w:rsidR="00F97011" w:rsidRPr="00F97011" w:rsidRDefault="00F97011" w:rsidP="00F97011">
      <w:pPr>
        <w:autoSpaceDE w:val="0"/>
        <w:autoSpaceDN w:val="0"/>
        <w:adjustRightInd w:val="0"/>
        <w:ind w:firstLine="567"/>
        <w:jc w:val="both"/>
        <w:outlineLvl w:val="0"/>
        <w:rPr>
          <w:bCs/>
          <w:szCs w:val="28"/>
        </w:rPr>
      </w:pPr>
      <w:r>
        <w:rPr>
          <w:bCs/>
          <w:szCs w:val="28"/>
        </w:rPr>
        <w:t>в) основного мероприятия 1.3 «</w:t>
      </w:r>
      <w:r w:rsidRPr="00F97011">
        <w:rPr>
          <w:bCs/>
          <w:szCs w:val="28"/>
        </w:rPr>
        <w:t>Строительство инженерной инфраструктуры до границ земельных участков, предоставленных для строительс</w:t>
      </w:r>
      <w:r>
        <w:rPr>
          <w:bCs/>
          <w:szCs w:val="28"/>
        </w:rPr>
        <w:t>тва жилья экономического класса»</w:t>
      </w:r>
      <w:r w:rsidRPr="00F97011">
        <w:rPr>
          <w:bCs/>
          <w:szCs w:val="28"/>
        </w:rPr>
        <w:t>;</w:t>
      </w:r>
    </w:p>
    <w:p w:rsidR="0042360B" w:rsidRDefault="00F97011" w:rsidP="0042360B">
      <w:pPr>
        <w:autoSpaceDE w:val="0"/>
        <w:autoSpaceDN w:val="0"/>
        <w:adjustRightInd w:val="0"/>
        <w:ind w:firstLine="567"/>
        <w:jc w:val="both"/>
        <w:outlineLvl w:val="0"/>
        <w:rPr>
          <w:bCs/>
          <w:szCs w:val="28"/>
        </w:rPr>
      </w:pPr>
      <w:r>
        <w:rPr>
          <w:bCs/>
          <w:szCs w:val="28"/>
        </w:rPr>
        <w:t>г) основного мероприятия 1.4 «</w:t>
      </w:r>
      <w:r w:rsidRPr="00F97011">
        <w:rPr>
          <w:bCs/>
          <w:szCs w:val="28"/>
        </w:rPr>
        <w:t>Строительство линейных, коммунальных и энергетических объектов в границах городских округо</w:t>
      </w:r>
      <w:r>
        <w:rPr>
          <w:bCs/>
          <w:szCs w:val="28"/>
        </w:rPr>
        <w:t>в и поселений в Камчатском крае»</w:t>
      </w:r>
      <w:r w:rsidRPr="00F97011">
        <w:rPr>
          <w:bCs/>
          <w:szCs w:val="28"/>
        </w:rPr>
        <w:t>;</w:t>
      </w:r>
    </w:p>
    <w:p w:rsidR="00F97011" w:rsidRPr="00F97011" w:rsidRDefault="0042360B" w:rsidP="0042360B">
      <w:pPr>
        <w:autoSpaceDE w:val="0"/>
        <w:autoSpaceDN w:val="0"/>
        <w:adjustRightInd w:val="0"/>
        <w:ind w:firstLine="567"/>
        <w:jc w:val="both"/>
        <w:outlineLvl w:val="0"/>
        <w:rPr>
          <w:bCs/>
          <w:szCs w:val="28"/>
        </w:rPr>
      </w:pPr>
      <w:r>
        <w:rPr>
          <w:bCs/>
          <w:szCs w:val="28"/>
        </w:rPr>
        <w:t>е) основного мероприятия 1.6 «</w:t>
      </w:r>
      <w:r w:rsidR="00F97011" w:rsidRPr="00F97011">
        <w:rPr>
          <w:bCs/>
          <w:szCs w:val="28"/>
        </w:rPr>
        <w:t>Доведение параметров инженерных коммуникаций до нормативных значений с целью обеспечения инженерной инфраструкт</w:t>
      </w:r>
      <w:r>
        <w:rPr>
          <w:bCs/>
          <w:szCs w:val="28"/>
        </w:rPr>
        <w:t>урой вновь вводимых жилых домов»</w:t>
      </w:r>
      <w:r w:rsidR="00F97011" w:rsidRPr="00F97011">
        <w:rPr>
          <w:bCs/>
          <w:szCs w:val="28"/>
        </w:rPr>
        <w:t>;</w:t>
      </w:r>
    </w:p>
    <w:p w:rsidR="00F97011" w:rsidRPr="00F97011" w:rsidRDefault="00F97011" w:rsidP="00F97011">
      <w:pPr>
        <w:autoSpaceDE w:val="0"/>
        <w:autoSpaceDN w:val="0"/>
        <w:adjustRightInd w:val="0"/>
        <w:ind w:firstLine="567"/>
        <w:jc w:val="both"/>
        <w:outlineLvl w:val="0"/>
        <w:rPr>
          <w:bCs/>
          <w:szCs w:val="28"/>
        </w:rPr>
      </w:pPr>
      <w:bookmarkStart w:id="7" w:name="P1216"/>
      <w:bookmarkEnd w:id="7"/>
      <w:r w:rsidRPr="00F97011">
        <w:rPr>
          <w:bCs/>
          <w:szCs w:val="28"/>
        </w:rPr>
        <w:t>ж) основного мероприя</w:t>
      </w:r>
      <w:r w:rsidR="0042360B">
        <w:rPr>
          <w:bCs/>
          <w:szCs w:val="28"/>
        </w:rPr>
        <w:t>тия 1.8. «</w:t>
      </w:r>
      <w:r w:rsidRPr="00F97011">
        <w:rPr>
          <w:bCs/>
          <w:szCs w:val="28"/>
        </w:rPr>
        <w:t>Строительство инженерной инфраструктуры до границ земельных участков, предоставленных для с</w:t>
      </w:r>
      <w:r w:rsidR="0042360B">
        <w:rPr>
          <w:bCs/>
          <w:szCs w:val="28"/>
        </w:rPr>
        <w:t>троительства стандартного жилья»</w:t>
      </w:r>
      <w:r w:rsidRPr="00F97011">
        <w:rPr>
          <w:bCs/>
          <w:szCs w:val="28"/>
        </w:rPr>
        <w:t>.</w:t>
      </w:r>
    </w:p>
    <w:p w:rsidR="00F97011" w:rsidRPr="00F97011" w:rsidRDefault="0042360B" w:rsidP="00F97011">
      <w:pPr>
        <w:autoSpaceDE w:val="0"/>
        <w:autoSpaceDN w:val="0"/>
        <w:adjustRightInd w:val="0"/>
        <w:ind w:firstLine="567"/>
        <w:jc w:val="both"/>
        <w:outlineLvl w:val="0"/>
        <w:rPr>
          <w:bCs/>
          <w:szCs w:val="28"/>
        </w:rPr>
      </w:pPr>
      <w:r>
        <w:rPr>
          <w:bCs/>
          <w:szCs w:val="28"/>
        </w:rPr>
        <w:t>з) основного мероприятия 1.F.1 «</w:t>
      </w:r>
      <w:r w:rsidR="00925B25">
        <w:rPr>
          <w:bCs/>
          <w:szCs w:val="28"/>
        </w:rPr>
        <w:t>Региональный проект «</w:t>
      </w:r>
      <w:r>
        <w:rPr>
          <w:bCs/>
          <w:szCs w:val="28"/>
        </w:rPr>
        <w:t>Жилье»</w:t>
      </w:r>
      <w:r w:rsidR="00F97011" w:rsidRPr="00F97011">
        <w:rPr>
          <w:bCs/>
          <w:szCs w:val="28"/>
        </w:rPr>
        <w:t xml:space="preserve"> в части реализации:</w:t>
      </w:r>
    </w:p>
    <w:p w:rsidR="00F97011" w:rsidRPr="00F97011" w:rsidRDefault="0042360B" w:rsidP="00F97011">
      <w:pPr>
        <w:autoSpaceDE w:val="0"/>
        <w:autoSpaceDN w:val="0"/>
        <w:adjustRightInd w:val="0"/>
        <w:ind w:firstLine="567"/>
        <w:jc w:val="both"/>
        <w:outlineLvl w:val="0"/>
        <w:rPr>
          <w:bCs/>
          <w:szCs w:val="28"/>
        </w:rPr>
      </w:pPr>
      <w:r>
        <w:rPr>
          <w:bCs/>
          <w:szCs w:val="28"/>
        </w:rPr>
        <w:t>мероприятия 1.F.1.1 «</w:t>
      </w:r>
      <w:r w:rsidR="00F97011" w:rsidRPr="00F97011">
        <w:rPr>
          <w:bCs/>
          <w:szCs w:val="28"/>
        </w:rPr>
        <w:t>Разработка органами местного самоуправления муниципальных образований в Камчатском крае документации по планировке и межеванию территори</w:t>
      </w:r>
      <w:r>
        <w:rPr>
          <w:bCs/>
          <w:szCs w:val="28"/>
        </w:rPr>
        <w:t>й городских округов и поселений»</w:t>
      </w:r>
      <w:r w:rsidR="00F97011" w:rsidRPr="00F97011">
        <w:rPr>
          <w:bCs/>
          <w:szCs w:val="28"/>
        </w:rPr>
        <w:t>;</w:t>
      </w:r>
    </w:p>
    <w:p w:rsidR="00F97011" w:rsidRPr="00F97011" w:rsidRDefault="0042360B" w:rsidP="00F97011">
      <w:pPr>
        <w:autoSpaceDE w:val="0"/>
        <w:autoSpaceDN w:val="0"/>
        <w:adjustRightInd w:val="0"/>
        <w:ind w:firstLine="567"/>
        <w:jc w:val="both"/>
        <w:outlineLvl w:val="0"/>
        <w:rPr>
          <w:bCs/>
          <w:szCs w:val="28"/>
        </w:rPr>
      </w:pPr>
      <w:r>
        <w:rPr>
          <w:bCs/>
          <w:szCs w:val="28"/>
        </w:rPr>
        <w:t>мероприятия 1.F.1.2 «</w:t>
      </w:r>
      <w:r w:rsidR="00F97011" w:rsidRPr="00F97011">
        <w:rPr>
          <w:bCs/>
          <w:szCs w:val="28"/>
        </w:rPr>
        <w:t>Актуализация документов территориального планирования и градостроительного зонирования муниципальны</w:t>
      </w:r>
      <w:r>
        <w:rPr>
          <w:bCs/>
          <w:szCs w:val="28"/>
        </w:rPr>
        <w:t>х образований в Камчатском крае»</w:t>
      </w:r>
      <w:r w:rsidR="00F97011" w:rsidRPr="00F97011">
        <w:rPr>
          <w:bCs/>
          <w:szCs w:val="28"/>
        </w:rPr>
        <w:t>.</w:t>
      </w:r>
    </w:p>
    <w:p w:rsidR="00F97011" w:rsidRPr="00F97011" w:rsidRDefault="0042360B" w:rsidP="00F97011">
      <w:pPr>
        <w:autoSpaceDE w:val="0"/>
        <w:autoSpaceDN w:val="0"/>
        <w:adjustRightInd w:val="0"/>
        <w:ind w:firstLine="567"/>
        <w:jc w:val="both"/>
        <w:outlineLvl w:val="0"/>
        <w:rPr>
          <w:bCs/>
          <w:szCs w:val="28"/>
        </w:rPr>
      </w:pPr>
      <w:bookmarkStart w:id="8" w:name="P1222"/>
      <w:bookmarkEnd w:id="8"/>
      <w:r>
        <w:rPr>
          <w:bCs/>
          <w:szCs w:val="28"/>
        </w:rPr>
        <w:t>и) основного мероприятия 1.9 «</w:t>
      </w:r>
      <w:r w:rsidR="00F97011" w:rsidRPr="00F97011">
        <w:rPr>
          <w:bCs/>
          <w:szCs w:val="28"/>
        </w:rPr>
        <w:t>Снос расселенных многоквартирных домов в целях подготовки площадок для жилищного строительства (в том числе проектные работы)</w:t>
      </w:r>
      <w:r>
        <w:rPr>
          <w:bCs/>
          <w:szCs w:val="28"/>
        </w:rPr>
        <w:t>»</w:t>
      </w:r>
      <w:r w:rsidR="00F97011" w:rsidRPr="00F97011">
        <w:rPr>
          <w:bCs/>
          <w:szCs w:val="28"/>
        </w:rPr>
        <w:t>.</w:t>
      </w:r>
    </w:p>
    <w:p w:rsidR="00F97011" w:rsidRPr="00F97011" w:rsidRDefault="00F97011" w:rsidP="00F97011">
      <w:pPr>
        <w:autoSpaceDE w:val="0"/>
        <w:autoSpaceDN w:val="0"/>
        <w:adjustRightInd w:val="0"/>
        <w:ind w:firstLine="567"/>
        <w:jc w:val="both"/>
        <w:outlineLvl w:val="0"/>
        <w:rPr>
          <w:bCs/>
          <w:szCs w:val="28"/>
        </w:rPr>
      </w:pPr>
      <w:r w:rsidRPr="00F97011">
        <w:rPr>
          <w:bCs/>
          <w:szCs w:val="28"/>
        </w:rPr>
        <w:t>2) по Подпрограмме 2:</w:t>
      </w:r>
    </w:p>
    <w:p w:rsidR="00F97011" w:rsidRPr="00F97011" w:rsidRDefault="0042360B" w:rsidP="00F97011">
      <w:pPr>
        <w:autoSpaceDE w:val="0"/>
        <w:autoSpaceDN w:val="0"/>
        <w:adjustRightInd w:val="0"/>
        <w:ind w:firstLine="567"/>
        <w:jc w:val="both"/>
        <w:outlineLvl w:val="0"/>
        <w:rPr>
          <w:bCs/>
          <w:szCs w:val="28"/>
        </w:rPr>
      </w:pPr>
      <w:bookmarkStart w:id="9" w:name="P1225"/>
      <w:bookmarkEnd w:id="9"/>
      <w:r>
        <w:rPr>
          <w:bCs/>
          <w:szCs w:val="28"/>
        </w:rPr>
        <w:t>а) основного мероприятия 2.1 «</w:t>
      </w:r>
      <w:r w:rsidR="00F97011" w:rsidRPr="00F97011">
        <w:rPr>
          <w:bCs/>
          <w:szCs w:val="28"/>
        </w:rPr>
        <w:t xml:space="preserve">Строительство сейсмостойких жилых домов взамен тех, </w:t>
      </w:r>
      <w:proofErr w:type="spellStart"/>
      <w:r w:rsidR="00F97011" w:rsidRPr="00F97011">
        <w:rPr>
          <w:bCs/>
          <w:szCs w:val="28"/>
        </w:rPr>
        <w:t>сейсмоусиление</w:t>
      </w:r>
      <w:proofErr w:type="spellEnd"/>
      <w:r w:rsidR="00F97011" w:rsidRPr="00F97011">
        <w:rPr>
          <w:bCs/>
          <w:szCs w:val="28"/>
        </w:rPr>
        <w:t xml:space="preserve"> или реконструкция которых экономически не целесообразны</w:t>
      </w:r>
      <w:r>
        <w:rPr>
          <w:bCs/>
          <w:szCs w:val="28"/>
        </w:rPr>
        <w:t>»</w:t>
      </w:r>
      <w:r w:rsidR="00F97011" w:rsidRPr="00F97011">
        <w:rPr>
          <w:bCs/>
          <w:szCs w:val="28"/>
        </w:rPr>
        <w:t>;</w:t>
      </w:r>
    </w:p>
    <w:p w:rsidR="00F97011" w:rsidRPr="00F97011" w:rsidRDefault="0042360B" w:rsidP="00F97011">
      <w:pPr>
        <w:autoSpaceDE w:val="0"/>
        <w:autoSpaceDN w:val="0"/>
        <w:adjustRightInd w:val="0"/>
        <w:ind w:firstLine="567"/>
        <w:jc w:val="both"/>
        <w:outlineLvl w:val="0"/>
        <w:rPr>
          <w:bCs/>
          <w:szCs w:val="28"/>
        </w:rPr>
      </w:pPr>
      <w:r>
        <w:rPr>
          <w:bCs/>
          <w:szCs w:val="28"/>
        </w:rPr>
        <w:t>б) основного мероприятия 2.2 «</w:t>
      </w:r>
      <w:proofErr w:type="spellStart"/>
      <w:r>
        <w:rPr>
          <w:bCs/>
          <w:szCs w:val="28"/>
        </w:rPr>
        <w:t>Сейсмоусиление</w:t>
      </w:r>
      <w:proofErr w:type="spellEnd"/>
      <w:r>
        <w:rPr>
          <w:bCs/>
          <w:szCs w:val="28"/>
        </w:rPr>
        <w:t xml:space="preserve"> жилых домов»</w:t>
      </w:r>
      <w:r w:rsidR="00F97011" w:rsidRPr="00F97011">
        <w:rPr>
          <w:bCs/>
          <w:szCs w:val="28"/>
        </w:rPr>
        <w:t>;</w:t>
      </w:r>
    </w:p>
    <w:p w:rsidR="00F97011" w:rsidRPr="00F97011" w:rsidRDefault="0042360B" w:rsidP="00F97011">
      <w:pPr>
        <w:autoSpaceDE w:val="0"/>
        <w:autoSpaceDN w:val="0"/>
        <w:adjustRightInd w:val="0"/>
        <w:ind w:firstLine="567"/>
        <w:jc w:val="both"/>
        <w:outlineLvl w:val="0"/>
        <w:rPr>
          <w:bCs/>
          <w:szCs w:val="28"/>
        </w:rPr>
      </w:pPr>
      <w:bookmarkStart w:id="10" w:name="P1227"/>
      <w:bookmarkEnd w:id="10"/>
      <w:r>
        <w:rPr>
          <w:bCs/>
          <w:szCs w:val="28"/>
        </w:rPr>
        <w:t>в) основного мероприятия 2.3 «</w:t>
      </w:r>
      <w:proofErr w:type="spellStart"/>
      <w:r w:rsidR="00F97011" w:rsidRPr="00F97011">
        <w:rPr>
          <w:bCs/>
          <w:szCs w:val="28"/>
        </w:rPr>
        <w:t>Сейсмоусиление</w:t>
      </w:r>
      <w:proofErr w:type="spellEnd"/>
      <w:r w:rsidR="00F97011" w:rsidRPr="00F97011">
        <w:rPr>
          <w:bCs/>
          <w:szCs w:val="28"/>
        </w:rPr>
        <w:t xml:space="preserve"> социальных объ</w:t>
      </w:r>
      <w:r>
        <w:rPr>
          <w:bCs/>
          <w:szCs w:val="28"/>
        </w:rPr>
        <w:t>ектов и систем жизнеобеспечения»</w:t>
      </w:r>
      <w:r w:rsidR="00F97011" w:rsidRPr="00F97011">
        <w:rPr>
          <w:bCs/>
          <w:szCs w:val="28"/>
        </w:rPr>
        <w:t>;</w:t>
      </w:r>
    </w:p>
    <w:p w:rsidR="00F97011" w:rsidRPr="00F97011" w:rsidRDefault="0042360B" w:rsidP="00F97011">
      <w:pPr>
        <w:autoSpaceDE w:val="0"/>
        <w:autoSpaceDN w:val="0"/>
        <w:adjustRightInd w:val="0"/>
        <w:ind w:firstLine="567"/>
        <w:jc w:val="both"/>
        <w:outlineLvl w:val="0"/>
        <w:rPr>
          <w:bCs/>
          <w:szCs w:val="28"/>
        </w:rPr>
      </w:pPr>
      <w:r>
        <w:rPr>
          <w:bCs/>
          <w:szCs w:val="28"/>
        </w:rPr>
        <w:t>г) основного мероприятия 2.4 «</w:t>
      </w:r>
      <w:r w:rsidR="00F97011" w:rsidRPr="00F97011">
        <w:rPr>
          <w:bCs/>
          <w:szCs w:val="28"/>
        </w:rPr>
        <w:t>Обследование зданий и сооружений на предмет технического состояния основных несущих конструкций, их фактической сейсмостойкости, возможности дальнейшей эксплуатации</w:t>
      </w:r>
      <w:r>
        <w:rPr>
          <w:bCs/>
          <w:szCs w:val="28"/>
        </w:rPr>
        <w:t>»</w:t>
      </w:r>
      <w:r w:rsidR="00F97011" w:rsidRPr="00F97011">
        <w:rPr>
          <w:bCs/>
          <w:szCs w:val="28"/>
        </w:rPr>
        <w:t>.</w:t>
      </w:r>
    </w:p>
    <w:p w:rsidR="00F97011" w:rsidRPr="00F97011" w:rsidRDefault="00F97011" w:rsidP="00F97011">
      <w:pPr>
        <w:autoSpaceDE w:val="0"/>
        <w:autoSpaceDN w:val="0"/>
        <w:adjustRightInd w:val="0"/>
        <w:ind w:firstLine="567"/>
        <w:jc w:val="both"/>
        <w:outlineLvl w:val="0"/>
        <w:rPr>
          <w:bCs/>
          <w:szCs w:val="28"/>
        </w:rPr>
      </w:pPr>
      <w:bookmarkStart w:id="11" w:name="P1231"/>
      <w:bookmarkEnd w:id="11"/>
      <w:r w:rsidRPr="00F97011">
        <w:rPr>
          <w:bCs/>
          <w:szCs w:val="28"/>
        </w:rPr>
        <w:t>3) по Подпрограмме</w:t>
      </w:r>
      <w:r w:rsidR="0042360B">
        <w:rPr>
          <w:bCs/>
          <w:szCs w:val="28"/>
        </w:rPr>
        <w:t xml:space="preserve"> 3 - основного мероприятия 3.1 «</w:t>
      </w:r>
      <w:r w:rsidRPr="00F97011">
        <w:rPr>
          <w:bCs/>
          <w:szCs w:val="28"/>
        </w:rPr>
        <w:t>Переселение граждан из аварийного жилищного фонда в соответств</w:t>
      </w:r>
      <w:r w:rsidR="0042360B">
        <w:rPr>
          <w:bCs/>
          <w:szCs w:val="28"/>
        </w:rPr>
        <w:t>ии с жилищным законодательством»</w:t>
      </w:r>
      <w:r w:rsidRPr="00F97011">
        <w:rPr>
          <w:bCs/>
          <w:szCs w:val="28"/>
        </w:rPr>
        <w:t>;</w:t>
      </w:r>
    </w:p>
    <w:p w:rsidR="00F97011" w:rsidRPr="00F97011" w:rsidRDefault="00F97011" w:rsidP="00F97011">
      <w:pPr>
        <w:autoSpaceDE w:val="0"/>
        <w:autoSpaceDN w:val="0"/>
        <w:adjustRightInd w:val="0"/>
        <w:ind w:firstLine="567"/>
        <w:jc w:val="both"/>
        <w:outlineLvl w:val="0"/>
        <w:rPr>
          <w:bCs/>
          <w:szCs w:val="28"/>
        </w:rPr>
      </w:pPr>
      <w:bookmarkStart w:id="12" w:name="P1232"/>
      <w:bookmarkEnd w:id="12"/>
      <w:r w:rsidRPr="00F97011">
        <w:rPr>
          <w:bCs/>
          <w:szCs w:val="28"/>
        </w:rPr>
        <w:t>4) по Подпрограмме</w:t>
      </w:r>
      <w:r w:rsidR="0042360B">
        <w:rPr>
          <w:bCs/>
          <w:szCs w:val="28"/>
        </w:rPr>
        <w:t xml:space="preserve"> 5 - основного мероприятия 5.1 «</w:t>
      </w:r>
      <w:r w:rsidRPr="00F97011">
        <w:rPr>
          <w:bCs/>
          <w:szCs w:val="28"/>
        </w:rPr>
        <w:t>Переселение граждан из аварийных жилых домов и непригодных для проживания жилых помещений в соответств</w:t>
      </w:r>
      <w:r w:rsidR="0042360B">
        <w:rPr>
          <w:bCs/>
          <w:szCs w:val="28"/>
        </w:rPr>
        <w:t>ии с жилищным законодательством»</w:t>
      </w:r>
      <w:r w:rsidRPr="00F97011">
        <w:rPr>
          <w:bCs/>
          <w:szCs w:val="28"/>
        </w:rPr>
        <w:t>;</w:t>
      </w:r>
    </w:p>
    <w:p w:rsidR="00F97011" w:rsidRPr="00F97011" w:rsidRDefault="00F97011" w:rsidP="00F97011">
      <w:pPr>
        <w:autoSpaceDE w:val="0"/>
        <w:autoSpaceDN w:val="0"/>
        <w:adjustRightInd w:val="0"/>
        <w:ind w:firstLine="567"/>
        <w:jc w:val="both"/>
        <w:outlineLvl w:val="0"/>
        <w:rPr>
          <w:bCs/>
          <w:szCs w:val="28"/>
        </w:rPr>
      </w:pPr>
      <w:r w:rsidRPr="00F97011">
        <w:rPr>
          <w:bCs/>
          <w:szCs w:val="28"/>
        </w:rPr>
        <w:t>5) по Подпрограмме</w:t>
      </w:r>
      <w:r w:rsidR="0042360B">
        <w:rPr>
          <w:bCs/>
          <w:szCs w:val="28"/>
        </w:rPr>
        <w:t xml:space="preserve"> 6 - основного мероприятия 6.1 «</w:t>
      </w:r>
      <w:r w:rsidRPr="00F97011">
        <w:rPr>
          <w:bCs/>
          <w:szCs w:val="28"/>
        </w:rPr>
        <w:t>Предоставление молодым семьям социальных выплат на приобретение жилого помещения или строительс</w:t>
      </w:r>
      <w:r w:rsidR="0042360B">
        <w:rPr>
          <w:bCs/>
          <w:szCs w:val="28"/>
        </w:rPr>
        <w:t>тво индивидуального жилого дома»</w:t>
      </w:r>
      <w:r w:rsidRPr="00F97011">
        <w:rPr>
          <w:bCs/>
          <w:szCs w:val="28"/>
        </w:rPr>
        <w:t>;</w:t>
      </w:r>
    </w:p>
    <w:p w:rsidR="00F97011" w:rsidRPr="00F97011" w:rsidRDefault="00F97011" w:rsidP="00F97011">
      <w:pPr>
        <w:autoSpaceDE w:val="0"/>
        <w:autoSpaceDN w:val="0"/>
        <w:adjustRightInd w:val="0"/>
        <w:ind w:firstLine="567"/>
        <w:jc w:val="both"/>
        <w:outlineLvl w:val="0"/>
        <w:rPr>
          <w:bCs/>
          <w:szCs w:val="28"/>
        </w:rPr>
      </w:pPr>
      <w:r w:rsidRPr="00F97011">
        <w:rPr>
          <w:bCs/>
          <w:szCs w:val="28"/>
        </w:rPr>
        <w:lastRenderedPageBreak/>
        <w:t>6) по Подпрограмме 9:</w:t>
      </w:r>
    </w:p>
    <w:p w:rsidR="00F97011" w:rsidRPr="00F97011" w:rsidRDefault="0042360B" w:rsidP="00F97011">
      <w:pPr>
        <w:autoSpaceDE w:val="0"/>
        <w:autoSpaceDN w:val="0"/>
        <w:adjustRightInd w:val="0"/>
        <w:ind w:firstLine="567"/>
        <w:jc w:val="both"/>
        <w:outlineLvl w:val="0"/>
        <w:rPr>
          <w:bCs/>
          <w:szCs w:val="28"/>
        </w:rPr>
      </w:pPr>
      <w:bookmarkStart w:id="13" w:name="P1235"/>
      <w:bookmarkEnd w:id="13"/>
      <w:r>
        <w:rPr>
          <w:bCs/>
          <w:szCs w:val="28"/>
        </w:rPr>
        <w:t>а) основного мероприятия 9.2 «</w:t>
      </w:r>
      <w:r w:rsidR="00F97011" w:rsidRPr="00F97011">
        <w:rPr>
          <w:bCs/>
          <w:szCs w:val="28"/>
        </w:rPr>
        <w:t>Формирование жилищного фонда в целях расселения граждан, проживающих в общежитиях, в том числе строительство (участие в долевом строительстве), приобретение жилых помещений для предоставления гражданам, проживающим в общежитиях, жилых пом</w:t>
      </w:r>
      <w:r>
        <w:rPr>
          <w:bCs/>
          <w:szCs w:val="28"/>
        </w:rPr>
        <w:t>ещений для расселения общежитий»</w:t>
      </w:r>
      <w:r w:rsidR="00F97011" w:rsidRPr="00F97011">
        <w:rPr>
          <w:bCs/>
          <w:szCs w:val="28"/>
        </w:rPr>
        <w:t>;</w:t>
      </w:r>
    </w:p>
    <w:p w:rsidR="00F97011" w:rsidRPr="00F97011" w:rsidRDefault="0042360B" w:rsidP="00F97011">
      <w:pPr>
        <w:autoSpaceDE w:val="0"/>
        <w:autoSpaceDN w:val="0"/>
        <w:adjustRightInd w:val="0"/>
        <w:ind w:firstLine="567"/>
        <w:jc w:val="both"/>
        <w:outlineLvl w:val="0"/>
        <w:rPr>
          <w:bCs/>
          <w:szCs w:val="28"/>
        </w:rPr>
      </w:pPr>
      <w:bookmarkStart w:id="14" w:name="P1236"/>
      <w:bookmarkEnd w:id="14"/>
      <w:r>
        <w:rPr>
          <w:bCs/>
          <w:szCs w:val="28"/>
        </w:rPr>
        <w:t>б) основного мероприятия 9.3 «</w:t>
      </w:r>
      <w:r w:rsidR="00F97011" w:rsidRPr="00F97011">
        <w:rPr>
          <w:bCs/>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 по договорам найма спе</w:t>
      </w:r>
      <w:r>
        <w:rPr>
          <w:bCs/>
          <w:szCs w:val="28"/>
        </w:rPr>
        <w:t>циализированных жилых помещений»</w:t>
      </w:r>
      <w:r w:rsidR="00F97011" w:rsidRPr="00F97011">
        <w:rPr>
          <w:bCs/>
          <w:szCs w:val="28"/>
        </w:rPr>
        <w:t>.</w:t>
      </w:r>
    </w:p>
    <w:p w:rsidR="00F97011" w:rsidRDefault="00F97011" w:rsidP="00F97011">
      <w:pPr>
        <w:autoSpaceDE w:val="0"/>
        <w:autoSpaceDN w:val="0"/>
        <w:adjustRightInd w:val="0"/>
        <w:ind w:firstLine="567"/>
        <w:jc w:val="both"/>
        <w:outlineLvl w:val="0"/>
        <w:rPr>
          <w:bCs/>
          <w:szCs w:val="28"/>
        </w:rPr>
      </w:pPr>
      <w:bookmarkStart w:id="15" w:name="P1238"/>
      <w:bookmarkEnd w:id="15"/>
      <w:r w:rsidRPr="00F97011">
        <w:rPr>
          <w:bCs/>
          <w:szCs w:val="28"/>
        </w:rPr>
        <w:t xml:space="preserve">7) по Подпрограмме А </w:t>
      </w:r>
      <w:r w:rsidR="0042360B">
        <w:rPr>
          <w:bCs/>
          <w:szCs w:val="28"/>
        </w:rPr>
        <w:t>- основного мероприятия A.F3.1 «</w:t>
      </w:r>
      <w:r w:rsidRPr="00F97011">
        <w:rPr>
          <w:bCs/>
          <w:szCs w:val="28"/>
        </w:rPr>
        <w:t>Переселение граждан из аварийного жилищного фонда в соответствии с жилищным законодательством</w:t>
      </w:r>
      <w:r w:rsidR="0042360B">
        <w:rPr>
          <w:bCs/>
          <w:szCs w:val="28"/>
        </w:rPr>
        <w:t>»</w:t>
      </w:r>
      <w:r w:rsidRPr="00F97011">
        <w:rPr>
          <w:bCs/>
          <w:szCs w:val="28"/>
        </w:rPr>
        <w:t>.</w:t>
      </w:r>
    </w:p>
    <w:p w:rsidR="005A2CFA" w:rsidRPr="005A2CFA" w:rsidRDefault="005A2CFA" w:rsidP="005A2CFA">
      <w:pPr>
        <w:tabs>
          <w:tab w:val="left" w:pos="709"/>
        </w:tabs>
        <w:suppressAutoHyphens/>
        <w:ind w:firstLine="708"/>
        <w:jc w:val="both"/>
      </w:pPr>
      <w:r>
        <w:rPr>
          <w:bCs/>
          <w:szCs w:val="28"/>
        </w:rPr>
        <w:t xml:space="preserve">8) </w:t>
      </w:r>
      <w:r w:rsidRPr="00BA53E4">
        <w:t xml:space="preserve">по Подпрограмме Б – основное мероприятие Б 1. «Возмещение части транспортных расходов, связанных с доставкой материалов и/или </w:t>
      </w:r>
      <w:proofErr w:type="spellStart"/>
      <w:r w:rsidRPr="00BA53E4">
        <w:t>домокомплектов</w:t>
      </w:r>
      <w:proofErr w:type="spellEnd"/>
      <w:r w:rsidRPr="00BA53E4">
        <w:t xml:space="preserve"> для осуществления индивидуального жилищного с</w:t>
      </w:r>
      <w:r>
        <w:t>троительства на территории КАО».</w:t>
      </w:r>
    </w:p>
    <w:p w:rsidR="00D10320" w:rsidRPr="00F97011" w:rsidRDefault="00F97011" w:rsidP="00D10320">
      <w:pPr>
        <w:autoSpaceDE w:val="0"/>
        <w:autoSpaceDN w:val="0"/>
        <w:adjustRightInd w:val="0"/>
        <w:ind w:firstLine="567"/>
        <w:jc w:val="both"/>
        <w:outlineLvl w:val="0"/>
        <w:rPr>
          <w:bCs/>
          <w:szCs w:val="28"/>
        </w:rPr>
      </w:pPr>
      <w:r w:rsidRPr="00F97011">
        <w:rPr>
          <w:bCs/>
          <w:szCs w:val="28"/>
        </w:rPr>
        <w:t xml:space="preserve">2.2. </w:t>
      </w:r>
      <w:r w:rsidR="00D10320" w:rsidRPr="00BA53E4">
        <w:t>Субсидии местным бюджетам из краевого бюджета на реализацию основных мероприятий, указанных в подпунктах «а» - «ж», «и» пункта 1, подпунктах «а» - «в» пункта 2, пунктах 3, 4, подпункте «а» пункта 6, пунктах 7 и 8 части 2.1 настоящего раздела, предоставляются в соответствии с приложениями 4,</w:t>
      </w:r>
      <w:r w:rsidR="00D10320">
        <w:t xml:space="preserve"> 5, 8 - 10, 15, 19 к Программе.</w:t>
      </w:r>
    </w:p>
    <w:p w:rsidR="00F97011" w:rsidRPr="00F97011" w:rsidRDefault="00F97011" w:rsidP="00F97011">
      <w:pPr>
        <w:autoSpaceDE w:val="0"/>
        <w:autoSpaceDN w:val="0"/>
        <w:adjustRightInd w:val="0"/>
        <w:ind w:firstLine="567"/>
        <w:jc w:val="both"/>
        <w:outlineLvl w:val="0"/>
        <w:rPr>
          <w:bCs/>
          <w:szCs w:val="28"/>
        </w:rPr>
      </w:pPr>
      <w:r w:rsidRPr="00F97011">
        <w:rPr>
          <w:bCs/>
          <w:szCs w:val="28"/>
        </w:rPr>
        <w:t xml:space="preserve">2.3. Субвенция местным бюджетам из краевого бюджета на реализацию основного мероприятия, указанного в </w:t>
      </w:r>
      <w:hyperlink w:anchor="P1236" w:history="1">
        <w:r w:rsidR="002C258D">
          <w:rPr>
            <w:bCs/>
            <w:szCs w:val="28"/>
          </w:rPr>
          <w:t>подпункте «б»</w:t>
        </w:r>
        <w:r w:rsidRPr="00F97011">
          <w:rPr>
            <w:bCs/>
            <w:szCs w:val="28"/>
          </w:rPr>
          <w:t xml:space="preserve"> пункта 6 части 2.1</w:t>
        </w:r>
      </w:hyperlink>
      <w:r w:rsidRPr="00F97011">
        <w:rPr>
          <w:bCs/>
          <w:szCs w:val="28"/>
        </w:rPr>
        <w:t xml:space="preserve"> настоящего раздела предоставляется в соответствии с </w:t>
      </w:r>
      <w:hyperlink r:id="rId32" w:history="1">
        <w:r w:rsidRPr="00F97011">
          <w:rPr>
            <w:bCs/>
            <w:szCs w:val="28"/>
          </w:rPr>
          <w:t>Законом</w:t>
        </w:r>
      </w:hyperlink>
      <w:r w:rsidRPr="00F97011">
        <w:rPr>
          <w:bCs/>
          <w:szCs w:val="28"/>
        </w:rPr>
        <w:t xml:space="preserve"> </w:t>
      </w:r>
      <w:r w:rsidR="0042360B">
        <w:rPr>
          <w:bCs/>
          <w:szCs w:val="28"/>
        </w:rPr>
        <w:t>Камчатского края от 09.10.2012 № 135 «</w:t>
      </w:r>
      <w:r w:rsidRPr="00F97011">
        <w:rPr>
          <w:bCs/>
          <w:szCs w:val="28"/>
        </w:rPr>
        <w:t>О наделении органов местного самоуправления муниципальных образований в Камчатском крае государственными полномочиями Камчатского края по обеспечению детей-сирот и детей, оставшихся без попечения родителей, лиц из числа детей-сирот и детей, оставшихся без попечени</w:t>
      </w:r>
      <w:r w:rsidR="0042360B">
        <w:rPr>
          <w:bCs/>
          <w:szCs w:val="28"/>
        </w:rPr>
        <w:t>я родителей, жилыми помещениями»</w:t>
      </w:r>
      <w:r w:rsidRPr="00F97011">
        <w:rPr>
          <w:bCs/>
          <w:szCs w:val="28"/>
        </w:rPr>
        <w:t>.</w:t>
      </w:r>
    </w:p>
    <w:p w:rsidR="00F97011" w:rsidRDefault="00F97011" w:rsidP="00F97011">
      <w:pPr>
        <w:autoSpaceDE w:val="0"/>
        <w:autoSpaceDN w:val="0"/>
        <w:adjustRightInd w:val="0"/>
        <w:ind w:firstLine="567"/>
        <w:jc w:val="both"/>
        <w:outlineLvl w:val="0"/>
        <w:rPr>
          <w:bCs/>
          <w:szCs w:val="28"/>
        </w:rPr>
      </w:pPr>
    </w:p>
    <w:p w:rsidR="00E30D7C" w:rsidRPr="008D3B6A" w:rsidRDefault="00E30D7C" w:rsidP="00E30D7C">
      <w:pPr>
        <w:pStyle w:val="ConsPlusTitle"/>
        <w:jc w:val="center"/>
        <w:outlineLvl w:val="2"/>
        <w:rPr>
          <w:rFonts w:ascii="Times New Roman" w:hAnsi="Times New Roman" w:cs="Times New Roman"/>
          <w:b w:val="0"/>
          <w:sz w:val="28"/>
          <w:szCs w:val="28"/>
        </w:rPr>
      </w:pPr>
      <w:r w:rsidRPr="008D3B6A">
        <w:rPr>
          <w:rFonts w:ascii="Times New Roman" w:hAnsi="Times New Roman" w:cs="Times New Roman"/>
          <w:b w:val="0"/>
          <w:sz w:val="28"/>
          <w:szCs w:val="28"/>
        </w:rPr>
        <w:t>3. Методика оценки эффективности Программы</w:t>
      </w:r>
    </w:p>
    <w:p w:rsidR="00E30D7C" w:rsidRPr="008D3B6A" w:rsidRDefault="00E30D7C" w:rsidP="00E30D7C">
      <w:pPr>
        <w:pStyle w:val="ConsPlusNormal"/>
        <w:jc w:val="both"/>
        <w:rPr>
          <w:rFonts w:ascii="Times New Roman" w:hAnsi="Times New Roman" w:cs="Times New Roman"/>
          <w:sz w:val="28"/>
          <w:szCs w:val="28"/>
        </w:rPr>
      </w:pPr>
    </w:p>
    <w:p w:rsidR="00E30D7C" w:rsidRPr="008D3B6A" w:rsidRDefault="00E30D7C" w:rsidP="008D3B6A">
      <w:pPr>
        <w:pStyle w:val="ConsPlusNormal"/>
        <w:ind w:firstLine="540"/>
        <w:jc w:val="both"/>
        <w:rPr>
          <w:rFonts w:ascii="Times New Roman" w:hAnsi="Times New Roman" w:cs="Times New Roman"/>
          <w:noProof/>
          <w:position w:val="-8"/>
          <w:sz w:val="28"/>
          <w:szCs w:val="28"/>
        </w:rPr>
      </w:pPr>
      <w:r w:rsidRPr="008D3B6A">
        <w:rPr>
          <w:rFonts w:ascii="Times New Roman" w:hAnsi="Times New Roman" w:cs="Times New Roman"/>
          <w:noProof/>
          <w:position w:val="-8"/>
          <w:sz w:val="28"/>
          <w:szCs w:val="28"/>
        </w:rPr>
        <w:t>3.1. Оценка эффективности реализации Программы производится ежегодно. Результаты оценки эффективности реализации Программы представляются в составе годового отчета ответственного исполнителя Программы о ходе ее реализации и об оценке эффективности.</w:t>
      </w:r>
    </w:p>
    <w:p w:rsidR="00E30D7C" w:rsidRPr="008D3B6A" w:rsidRDefault="00E30D7C" w:rsidP="008D3B6A">
      <w:pPr>
        <w:pStyle w:val="ConsPlusNormal"/>
        <w:ind w:firstLine="540"/>
        <w:jc w:val="both"/>
        <w:rPr>
          <w:rFonts w:ascii="Times New Roman" w:hAnsi="Times New Roman" w:cs="Times New Roman"/>
          <w:noProof/>
          <w:position w:val="-8"/>
          <w:sz w:val="28"/>
          <w:szCs w:val="28"/>
        </w:rPr>
      </w:pPr>
      <w:r w:rsidRPr="008D3B6A">
        <w:rPr>
          <w:rFonts w:ascii="Times New Roman" w:hAnsi="Times New Roman" w:cs="Times New Roman"/>
          <w:noProof/>
          <w:position w:val="-8"/>
          <w:sz w:val="28"/>
          <w:szCs w:val="28"/>
        </w:rPr>
        <w:t>3.2. Оценка эффективности Программы производится с учетом следующих составляющих:</w:t>
      </w:r>
    </w:p>
    <w:p w:rsidR="00E30D7C" w:rsidRPr="008D3B6A" w:rsidRDefault="00E30D7C" w:rsidP="008D3B6A">
      <w:pPr>
        <w:pStyle w:val="ConsPlusNormal"/>
        <w:ind w:firstLine="540"/>
        <w:jc w:val="both"/>
        <w:rPr>
          <w:rFonts w:ascii="Times New Roman" w:hAnsi="Times New Roman" w:cs="Times New Roman"/>
          <w:noProof/>
          <w:position w:val="-8"/>
          <w:sz w:val="28"/>
          <w:szCs w:val="28"/>
        </w:rPr>
      </w:pPr>
      <w:r w:rsidRPr="008D3B6A">
        <w:rPr>
          <w:rFonts w:ascii="Times New Roman" w:hAnsi="Times New Roman" w:cs="Times New Roman"/>
          <w:noProof/>
          <w:position w:val="-8"/>
          <w:sz w:val="28"/>
          <w:szCs w:val="28"/>
        </w:rPr>
        <w:t>1) оценки степени достижения целей и решения задач (далее - степень реализации) Программы;</w:t>
      </w:r>
    </w:p>
    <w:p w:rsidR="00E30D7C" w:rsidRPr="008D3B6A" w:rsidRDefault="00E30D7C" w:rsidP="008D3B6A">
      <w:pPr>
        <w:pStyle w:val="ConsPlusNormal"/>
        <w:ind w:firstLine="540"/>
        <w:jc w:val="both"/>
        <w:rPr>
          <w:rFonts w:ascii="Times New Roman" w:hAnsi="Times New Roman" w:cs="Times New Roman"/>
          <w:noProof/>
          <w:position w:val="-8"/>
          <w:sz w:val="28"/>
          <w:szCs w:val="28"/>
        </w:rPr>
      </w:pPr>
      <w:r w:rsidRPr="008D3B6A">
        <w:rPr>
          <w:rFonts w:ascii="Times New Roman" w:hAnsi="Times New Roman" w:cs="Times New Roman"/>
          <w:noProof/>
          <w:position w:val="-8"/>
          <w:sz w:val="28"/>
          <w:szCs w:val="28"/>
        </w:rPr>
        <w:t>2) оценки степени соответствия запланированному уровню затрат краевого бюджета;</w:t>
      </w:r>
    </w:p>
    <w:p w:rsidR="00E30D7C" w:rsidRPr="008D3B6A" w:rsidRDefault="00E30D7C" w:rsidP="008D3B6A">
      <w:pPr>
        <w:pStyle w:val="ConsPlusNormal"/>
        <w:ind w:firstLine="540"/>
        <w:jc w:val="both"/>
        <w:rPr>
          <w:rFonts w:ascii="Times New Roman" w:hAnsi="Times New Roman" w:cs="Times New Roman"/>
          <w:noProof/>
          <w:position w:val="-8"/>
          <w:sz w:val="28"/>
          <w:szCs w:val="28"/>
        </w:rPr>
      </w:pPr>
      <w:r w:rsidRPr="008D3B6A">
        <w:rPr>
          <w:rFonts w:ascii="Times New Roman" w:hAnsi="Times New Roman" w:cs="Times New Roman"/>
          <w:noProof/>
          <w:position w:val="-8"/>
          <w:sz w:val="28"/>
          <w:szCs w:val="28"/>
        </w:rPr>
        <w:t>3) оценки степени реализации контрольных событий плана реализации Программы (далее - степень реализации контрольных событий).</w:t>
      </w:r>
    </w:p>
    <w:p w:rsidR="00E30D7C" w:rsidRPr="008D3B6A" w:rsidRDefault="00E30D7C" w:rsidP="008D3B6A">
      <w:pPr>
        <w:pStyle w:val="ConsPlusNormal"/>
        <w:ind w:firstLine="540"/>
        <w:jc w:val="both"/>
        <w:rPr>
          <w:rFonts w:ascii="Times New Roman" w:hAnsi="Times New Roman" w:cs="Times New Roman"/>
          <w:noProof/>
          <w:position w:val="-8"/>
          <w:sz w:val="28"/>
          <w:szCs w:val="28"/>
        </w:rPr>
      </w:pPr>
      <w:r w:rsidRPr="008D3B6A">
        <w:rPr>
          <w:rFonts w:ascii="Times New Roman" w:hAnsi="Times New Roman" w:cs="Times New Roman"/>
          <w:noProof/>
          <w:position w:val="-8"/>
          <w:sz w:val="28"/>
          <w:szCs w:val="28"/>
        </w:rPr>
        <w:lastRenderedPageBreak/>
        <w:t>3.3. Для оценки степени реализации Программы определяется степень достижения плановых значений каждого показателя (индикатора) Программы.</w:t>
      </w:r>
    </w:p>
    <w:p w:rsidR="00E30D7C" w:rsidRPr="008D3B6A" w:rsidRDefault="00E30D7C" w:rsidP="008D3B6A">
      <w:pPr>
        <w:pStyle w:val="ConsPlusNormal"/>
        <w:ind w:firstLine="540"/>
        <w:jc w:val="both"/>
        <w:rPr>
          <w:rFonts w:ascii="Times New Roman" w:hAnsi="Times New Roman" w:cs="Times New Roman"/>
          <w:noProof/>
          <w:position w:val="-8"/>
          <w:sz w:val="28"/>
          <w:szCs w:val="28"/>
        </w:rPr>
      </w:pPr>
      <w:r w:rsidRPr="008D3B6A">
        <w:rPr>
          <w:rFonts w:ascii="Times New Roman" w:hAnsi="Times New Roman" w:cs="Times New Roman"/>
          <w:noProof/>
          <w:position w:val="-8"/>
          <w:sz w:val="28"/>
          <w:szCs w:val="28"/>
        </w:rPr>
        <w:t>3.4. Степень достижения планового значения показателя (индикатора) Программы определяется по формулам:</w:t>
      </w:r>
    </w:p>
    <w:p w:rsidR="00E30D7C" w:rsidRPr="008D3B6A" w:rsidRDefault="00E30D7C" w:rsidP="008D3B6A">
      <w:pPr>
        <w:pStyle w:val="ConsPlusNormal"/>
        <w:ind w:firstLine="540"/>
        <w:jc w:val="both"/>
        <w:rPr>
          <w:rFonts w:ascii="Times New Roman" w:hAnsi="Times New Roman" w:cs="Times New Roman"/>
          <w:noProof/>
          <w:position w:val="-8"/>
          <w:sz w:val="28"/>
          <w:szCs w:val="28"/>
        </w:rPr>
      </w:pPr>
      <w:r w:rsidRPr="008D3B6A">
        <w:rPr>
          <w:rFonts w:ascii="Times New Roman" w:hAnsi="Times New Roman" w:cs="Times New Roman"/>
          <w:noProof/>
          <w:position w:val="-8"/>
          <w:sz w:val="28"/>
          <w:szCs w:val="28"/>
        </w:rPr>
        <w:t>1) для показателей (индикаторов), желаемой тенденцией развития которых является увеличение значений:</w:t>
      </w:r>
    </w:p>
    <w:p w:rsidR="00E30D7C" w:rsidRPr="00E30D7C" w:rsidRDefault="00E30D7C" w:rsidP="00E30D7C">
      <w:pPr>
        <w:pStyle w:val="ConsPlusNormal"/>
        <w:jc w:val="both"/>
        <w:rPr>
          <w:rFonts w:ascii="Times New Roman" w:hAnsi="Times New Roman" w:cs="Times New Roman"/>
          <w:sz w:val="28"/>
          <w:szCs w:val="28"/>
        </w:rPr>
      </w:pPr>
    </w:p>
    <w:p w:rsidR="00E30D7C" w:rsidRPr="00E30D7C" w:rsidRDefault="00E30D7C" w:rsidP="00E30D7C">
      <w:pPr>
        <w:pStyle w:val="ConsPlusNormal"/>
        <w:jc w:val="center"/>
        <w:rPr>
          <w:rFonts w:ascii="Times New Roman" w:hAnsi="Times New Roman" w:cs="Times New Roman"/>
          <w:sz w:val="28"/>
          <w:szCs w:val="28"/>
        </w:rPr>
      </w:pPr>
      <w:r w:rsidRPr="00E30D7C">
        <w:rPr>
          <w:rFonts w:ascii="Times New Roman" w:hAnsi="Times New Roman" w:cs="Times New Roman"/>
          <w:noProof/>
          <w:position w:val="-9"/>
          <w:sz w:val="28"/>
          <w:szCs w:val="28"/>
        </w:rPr>
        <w:drawing>
          <wp:inline distT="0" distB="0" distL="0" distR="0">
            <wp:extent cx="1476375" cy="266700"/>
            <wp:effectExtent l="0" t="0" r="9525" b="0"/>
            <wp:docPr id="66" name="Рисунок 66" descr="base_23848_18212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848_182126_32768"/>
                    <pic:cNvPicPr preferRelativeResize="0">
                      <a:picLocks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76375" cy="266700"/>
                    </a:xfrm>
                    <a:prstGeom prst="rect">
                      <a:avLst/>
                    </a:prstGeom>
                    <a:noFill/>
                    <a:ln>
                      <a:noFill/>
                    </a:ln>
                  </pic:spPr>
                </pic:pic>
              </a:graphicData>
            </a:graphic>
          </wp:inline>
        </w:drawing>
      </w:r>
      <w:r w:rsidRPr="00E30D7C">
        <w:rPr>
          <w:rFonts w:ascii="Times New Roman" w:hAnsi="Times New Roman" w:cs="Times New Roman"/>
          <w:sz w:val="28"/>
          <w:szCs w:val="28"/>
        </w:rPr>
        <w:t>, где</w:t>
      </w:r>
    </w:p>
    <w:p w:rsidR="00E30D7C" w:rsidRPr="00E30D7C" w:rsidRDefault="00E30D7C" w:rsidP="00E30D7C">
      <w:pPr>
        <w:pStyle w:val="ConsPlusNormal"/>
        <w:jc w:val="both"/>
        <w:rPr>
          <w:rFonts w:ascii="Times New Roman" w:hAnsi="Times New Roman" w:cs="Times New Roman"/>
          <w:sz w:val="28"/>
          <w:szCs w:val="28"/>
        </w:rPr>
      </w:pPr>
    </w:p>
    <w:p w:rsidR="00E30D7C" w:rsidRPr="00E30D7C" w:rsidRDefault="00E30D7C" w:rsidP="008D3B6A">
      <w:pPr>
        <w:pStyle w:val="ConsPlusNormal"/>
        <w:jc w:val="both"/>
        <w:rPr>
          <w:rFonts w:ascii="Times New Roman" w:hAnsi="Times New Roman" w:cs="Times New Roman"/>
          <w:sz w:val="28"/>
          <w:szCs w:val="28"/>
        </w:rPr>
      </w:pPr>
      <w:r w:rsidRPr="008D3B6A">
        <w:rPr>
          <w:rFonts w:ascii="Times New Roman" w:hAnsi="Times New Roman" w:cs="Times New Roman"/>
          <w:noProof/>
          <w:sz w:val="28"/>
          <w:szCs w:val="28"/>
        </w:rPr>
        <w:drawing>
          <wp:inline distT="0" distB="0" distL="0" distR="0">
            <wp:extent cx="476250" cy="247650"/>
            <wp:effectExtent l="0" t="0" r="0" b="0"/>
            <wp:docPr id="65" name="Рисунок 65" descr="base_23848_182126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23848_182126_32769"/>
                    <pic:cNvPicPr preferRelativeResize="0">
                      <a:picLocks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Pr="00E30D7C">
        <w:rPr>
          <w:rFonts w:ascii="Times New Roman" w:hAnsi="Times New Roman" w:cs="Times New Roman"/>
          <w:sz w:val="28"/>
          <w:szCs w:val="28"/>
        </w:rPr>
        <w:t xml:space="preserve"> - степень достижения планового значения показателя (индикатора) Программы;</w:t>
      </w:r>
    </w:p>
    <w:p w:rsidR="00E30D7C" w:rsidRPr="00E30D7C" w:rsidRDefault="00E30D7C" w:rsidP="008D3B6A">
      <w:pPr>
        <w:pStyle w:val="ConsPlusNormal"/>
        <w:jc w:val="both"/>
        <w:rPr>
          <w:rFonts w:ascii="Times New Roman" w:hAnsi="Times New Roman" w:cs="Times New Roman"/>
          <w:sz w:val="28"/>
          <w:szCs w:val="28"/>
        </w:rPr>
      </w:pPr>
      <w:r w:rsidRPr="008D3B6A">
        <w:rPr>
          <w:rFonts w:ascii="Times New Roman" w:hAnsi="Times New Roman" w:cs="Times New Roman"/>
          <w:noProof/>
          <w:sz w:val="28"/>
          <w:szCs w:val="28"/>
        </w:rPr>
        <w:drawing>
          <wp:inline distT="0" distB="0" distL="0" distR="0">
            <wp:extent cx="419100" cy="266700"/>
            <wp:effectExtent l="0" t="0" r="0" b="0"/>
            <wp:docPr id="64" name="Рисунок 64" descr="base_23848_182126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23848_182126_32770"/>
                    <pic:cNvPicPr preferRelativeResize="0">
                      <a:picLocks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inline>
        </w:drawing>
      </w:r>
      <w:r w:rsidRPr="00E30D7C">
        <w:rPr>
          <w:rFonts w:ascii="Times New Roman" w:hAnsi="Times New Roman" w:cs="Times New Roman"/>
          <w:sz w:val="28"/>
          <w:szCs w:val="28"/>
        </w:rPr>
        <w:t xml:space="preserve"> - значение показателя (индикатора), фактически достигнутое на конец отчетного периода;</w:t>
      </w:r>
    </w:p>
    <w:p w:rsidR="00E30D7C" w:rsidRPr="00E30D7C" w:rsidRDefault="00E30D7C" w:rsidP="008D3B6A">
      <w:pPr>
        <w:pStyle w:val="ConsPlusNormal"/>
        <w:jc w:val="both"/>
        <w:rPr>
          <w:rFonts w:ascii="Times New Roman" w:hAnsi="Times New Roman" w:cs="Times New Roman"/>
          <w:sz w:val="28"/>
          <w:szCs w:val="28"/>
        </w:rPr>
      </w:pPr>
      <w:r w:rsidRPr="008D3B6A">
        <w:rPr>
          <w:rFonts w:ascii="Times New Roman" w:hAnsi="Times New Roman" w:cs="Times New Roman"/>
          <w:noProof/>
          <w:sz w:val="28"/>
          <w:szCs w:val="28"/>
        </w:rPr>
        <w:drawing>
          <wp:inline distT="0" distB="0" distL="0" distR="0">
            <wp:extent cx="419100" cy="238125"/>
            <wp:effectExtent l="0" t="0" r="0" b="9525"/>
            <wp:docPr id="63" name="Рисунок 63" descr="base_23848_18212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23848_182126_32771"/>
                    <pic:cNvPicPr preferRelativeResize="0">
                      <a:picLocks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r w:rsidRPr="00E30D7C">
        <w:rPr>
          <w:rFonts w:ascii="Times New Roman" w:hAnsi="Times New Roman" w:cs="Times New Roman"/>
          <w:sz w:val="28"/>
          <w:szCs w:val="28"/>
        </w:rPr>
        <w:t xml:space="preserve"> - плановое значение показателя (индикатора) Программы;</w:t>
      </w:r>
    </w:p>
    <w:p w:rsidR="00E30D7C" w:rsidRPr="00E30D7C" w:rsidRDefault="00E30D7C" w:rsidP="008D3B6A">
      <w:pPr>
        <w:pStyle w:val="ConsPlusNormal"/>
        <w:jc w:val="both"/>
        <w:rPr>
          <w:rFonts w:ascii="Times New Roman" w:hAnsi="Times New Roman" w:cs="Times New Roman"/>
          <w:sz w:val="28"/>
          <w:szCs w:val="28"/>
        </w:rPr>
      </w:pPr>
      <w:r w:rsidRPr="00E30D7C">
        <w:rPr>
          <w:rFonts w:ascii="Times New Roman" w:hAnsi="Times New Roman" w:cs="Times New Roman"/>
          <w:sz w:val="28"/>
          <w:szCs w:val="28"/>
        </w:rPr>
        <w:t>2) для показателей (индикаторов), желаемой тенденцией развития которых является снижение значений:</w:t>
      </w:r>
    </w:p>
    <w:p w:rsidR="00E30D7C" w:rsidRPr="00E30D7C" w:rsidRDefault="00E30D7C" w:rsidP="00E30D7C">
      <w:pPr>
        <w:pStyle w:val="ConsPlusNormal"/>
        <w:jc w:val="both"/>
        <w:rPr>
          <w:rFonts w:ascii="Times New Roman" w:hAnsi="Times New Roman" w:cs="Times New Roman"/>
          <w:sz w:val="28"/>
          <w:szCs w:val="28"/>
        </w:rPr>
      </w:pPr>
    </w:p>
    <w:p w:rsidR="00E30D7C" w:rsidRPr="00E30D7C" w:rsidRDefault="00E30D7C" w:rsidP="00E30D7C">
      <w:pPr>
        <w:pStyle w:val="ConsPlusNormal"/>
        <w:jc w:val="center"/>
        <w:rPr>
          <w:rFonts w:ascii="Times New Roman" w:hAnsi="Times New Roman" w:cs="Times New Roman"/>
          <w:sz w:val="28"/>
          <w:szCs w:val="28"/>
        </w:rPr>
      </w:pPr>
      <w:r w:rsidRPr="00E30D7C">
        <w:rPr>
          <w:rFonts w:ascii="Times New Roman" w:hAnsi="Times New Roman" w:cs="Times New Roman"/>
          <w:noProof/>
          <w:position w:val="-9"/>
          <w:sz w:val="28"/>
          <w:szCs w:val="28"/>
        </w:rPr>
        <w:drawing>
          <wp:inline distT="0" distB="0" distL="0" distR="0">
            <wp:extent cx="1476375" cy="266700"/>
            <wp:effectExtent l="0" t="0" r="9525" b="0"/>
            <wp:docPr id="62" name="Рисунок 62" descr="base_23848_18212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23848_182126_32772"/>
                    <pic:cNvPicPr preferRelativeResize="0">
                      <a:picLocks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76375" cy="266700"/>
                    </a:xfrm>
                    <a:prstGeom prst="rect">
                      <a:avLst/>
                    </a:prstGeom>
                    <a:noFill/>
                    <a:ln>
                      <a:noFill/>
                    </a:ln>
                  </pic:spPr>
                </pic:pic>
              </a:graphicData>
            </a:graphic>
          </wp:inline>
        </w:drawing>
      </w:r>
    </w:p>
    <w:p w:rsidR="00E30D7C" w:rsidRPr="00E30D7C" w:rsidRDefault="00E30D7C" w:rsidP="00E30D7C">
      <w:pPr>
        <w:pStyle w:val="ConsPlusNormal"/>
        <w:jc w:val="both"/>
        <w:rPr>
          <w:rFonts w:ascii="Times New Roman" w:hAnsi="Times New Roman" w:cs="Times New Roman"/>
          <w:sz w:val="28"/>
          <w:szCs w:val="28"/>
        </w:rPr>
      </w:pPr>
    </w:p>
    <w:p w:rsidR="00E30D7C" w:rsidRPr="00E30D7C" w:rsidRDefault="00E30D7C" w:rsidP="00E30D7C">
      <w:pPr>
        <w:pStyle w:val="ConsPlusNormal"/>
        <w:ind w:firstLine="540"/>
        <w:jc w:val="both"/>
        <w:rPr>
          <w:rFonts w:ascii="Times New Roman" w:hAnsi="Times New Roman" w:cs="Times New Roman"/>
          <w:sz w:val="28"/>
          <w:szCs w:val="28"/>
        </w:rPr>
      </w:pPr>
      <w:r w:rsidRPr="00E30D7C">
        <w:rPr>
          <w:rFonts w:ascii="Times New Roman" w:hAnsi="Times New Roman" w:cs="Times New Roman"/>
          <w:sz w:val="28"/>
          <w:szCs w:val="28"/>
        </w:rPr>
        <w:t>3.5. Степень реализации Программы определяется по формуле:</w:t>
      </w:r>
    </w:p>
    <w:p w:rsidR="00E30D7C" w:rsidRPr="00E30D7C" w:rsidRDefault="00E30D7C" w:rsidP="00E30D7C">
      <w:pPr>
        <w:pStyle w:val="ConsPlusNormal"/>
        <w:jc w:val="both"/>
        <w:rPr>
          <w:rFonts w:ascii="Times New Roman" w:hAnsi="Times New Roman" w:cs="Times New Roman"/>
          <w:sz w:val="28"/>
          <w:szCs w:val="28"/>
        </w:rPr>
      </w:pPr>
    </w:p>
    <w:p w:rsidR="00E30D7C" w:rsidRPr="00E30D7C" w:rsidRDefault="00E30D7C" w:rsidP="00E30D7C">
      <w:pPr>
        <w:pStyle w:val="ConsPlusNormal"/>
        <w:jc w:val="center"/>
        <w:rPr>
          <w:rFonts w:ascii="Times New Roman" w:hAnsi="Times New Roman" w:cs="Times New Roman"/>
          <w:sz w:val="28"/>
          <w:szCs w:val="28"/>
        </w:rPr>
      </w:pPr>
      <w:r w:rsidRPr="00E30D7C">
        <w:rPr>
          <w:rFonts w:ascii="Times New Roman" w:hAnsi="Times New Roman" w:cs="Times New Roman"/>
          <w:noProof/>
          <w:position w:val="-26"/>
          <w:sz w:val="28"/>
          <w:szCs w:val="28"/>
        </w:rPr>
        <w:drawing>
          <wp:inline distT="0" distB="0" distL="0" distR="0">
            <wp:extent cx="1371600" cy="476250"/>
            <wp:effectExtent l="0" t="0" r="0" b="0"/>
            <wp:docPr id="61" name="Рисунок 61" descr="base_23848_18212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23848_182126_32773"/>
                    <pic:cNvPicPr preferRelativeResize="0">
                      <a:picLocks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371600" cy="476250"/>
                    </a:xfrm>
                    <a:prstGeom prst="rect">
                      <a:avLst/>
                    </a:prstGeom>
                    <a:noFill/>
                    <a:ln>
                      <a:noFill/>
                    </a:ln>
                  </pic:spPr>
                </pic:pic>
              </a:graphicData>
            </a:graphic>
          </wp:inline>
        </w:drawing>
      </w:r>
      <w:r w:rsidRPr="00E30D7C">
        <w:rPr>
          <w:rFonts w:ascii="Times New Roman" w:hAnsi="Times New Roman" w:cs="Times New Roman"/>
          <w:sz w:val="28"/>
          <w:szCs w:val="28"/>
        </w:rPr>
        <w:t>, где</w:t>
      </w:r>
    </w:p>
    <w:p w:rsidR="00E30D7C" w:rsidRPr="00C60020" w:rsidRDefault="00E30D7C" w:rsidP="00C60020">
      <w:pPr>
        <w:pStyle w:val="ConsPlusNormal"/>
        <w:jc w:val="both"/>
        <w:rPr>
          <w:rFonts w:ascii="Times New Roman" w:hAnsi="Times New Roman" w:cs="Times New Roman"/>
          <w:sz w:val="28"/>
          <w:szCs w:val="28"/>
        </w:rPr>
      </w:pP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371475" cy="238125"/>
            <wp:effectExtent l="0" t="0" r="9525" b="9525"/>
            <wp:docPr id="60" name="Рисунок 60" descr="base_23848_18212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23848_182126_32774"/>
                    <pic:cNvPicPr preferRelativeResize="0">
                      <a:picLocks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C60020">
        <w:rPr>
          <w:rFonts w:ascii="Times New Roman" w:hAnsi="Times New Roman" w:cs="Times New Roman"/>
          <w:sz w:val="28"/>
          <w:szCs w:val="28"/>
        </w:rPr>
        <w:t xml:space="preserve"> - степень реализации Программы;</w:t>
      </w: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209550" cy="180975"/>
            <wp:effectExtent l="0" t="0" r="0" b="9525"/>
            <wp:docPr id="59" name="Рисунок 59" descr="base_23848_182126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23848_182126_32775"/>
                    <pic:cNvPicPr preferRelativeResize="0">
                      <a:picLocks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rsidRPr="00C60020">
        <w:rPr>
          <w:rFonts w:ascii="Times New Roman" w:hAnsi="Times New Roman" w:cs="Times New Roman"/>
          <w:sz w:val="28"/>
          <w:szCs w:val="28"/>
        </w:rPr>
        <w:t xml:space="preserve"> - число показателей (индикаторов) Программы.</w:t>
      </w: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sz w:val="28"/>
          <w:szCs w:val="28"/>
        </w:rPr>
        <w:t xml:space="preserve">При использовании данной формулы в случае, </w:t>
      </w:r>
      <w:proofErr w:type="gramStart"/>
      <w:r w:rsidRPr="00C60020">
        <w:rPr>
          <w:rFonts w:ascii="Times New Roman" w:hAnsi="Times New Roman" w:cs="Times New Roman"/>
          <w:sz w:val="28"/>
          <w:szCs w:val="28"/>
        </w:rPr>
        <w:t xml:space="preserve">если </w:t>
      </w:r>
      <w:r w:rsidRPr="00C60020">
        <w:rPr>
          <w:rFonts w:ascii="Times New Roman" w:hAnsi="Times New Roman" w:cs="Times New Roman"/>
          <w:noProof/>
          <w:sz w:val="28"/>
          <w:szCs w:val="28"/>
        </w:rPr>
        <w:drawing>
          <wp:inline distT="0" distB="0" distL="0" distR="0">
            <wp:extent cx="476250" cy="247650"/>
            <wp:effectExtent l="0" t="0" r="0" b="0"/>
            <wp:docPr id="58" name="Рисунок 58" descr="base_23848_182126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23848_182126_32776"/>
                    <pic:cNvPicPr preferRelativeResize="0">
                      <a:picLocks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Pr="00C60020">
        <w:rPr>
          <w:rFonts w:ascii="Times New Roman" w:hAnsi="Times New Roman" w:cs="Times New Roman"/>
          <w:sz w:val="28"/>
          <w:szCs w:val="28"/>
        </w:rPr>
        <w:t xml:space="preserve"> больше</w:t>
      </w:r>
      <w:proofErr w:type="gramEnd"/>
      <w:r w:rsidRPr="00C60020">
        <w:rPr>
          <w:rFonts w:ascii="Times New Roman" w:hAnsi="Times New Roman" w:cs="Times New Roman"/>
          <w:sz w:val="28"/>
          <w:szCs w:val="28"/>
        </w:rPr>
        <w:t xml:space="preserve"> 1, значение </w:t>
      </w:r>
      <w:r w:rsidRPr="00C60020">
        <w:rPr>
          <w:rFonts w:ascii="Times New Roman" w:hAnsi="Times New Roman" w:cs="Times New Roman"/>
          <w:noProof/>
          <w:sz w:val="28"/>
          <w:szCs w:val="28"/>
        </w:rPr>
        <w:drawing>
          <wp:inline distT="0" distB="0" distL="0" distR="0">
            <wp:extent cx="476250" cy="247650"/>
            <wp:effectExtent l="0" t="0" r="0" b="0"/>
            <wp:docPr id="57" name="Рисунок 57" descr="base_23848_182126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23848_182126_32777"/>
                    <pic:cNvPicPr preferRelativeResize="0">
                      <a:picLocks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Pr="00C60020">
        <w:rPr>
          <w:rFonts w:ascii="Times New Roman" w:hAnsi="Times New Roman" w:cs="Times New Roman"/>
          <w:sz w:val="28"/>
          <w:szCs w:val="28"/>
        </w:rPr>
        <w:t xml:space="preserve"> принимается равным 1.</w:t>
      </w: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sz w:val="28"/>
          <w:szCs w:val="28"/>
        </w:rPr>
        <w:t>3.6. Степень соответствия запланированному уровню затрат краевого бюджета определяется для Программы в целом по формуле:</w:t>
      </w:r>
    </w:p>
    <w:p w:rsidR="00E30D7C" w:rsidRPr="008D3B6A" w:rsidRDefault="00E30D7C" w:rsidP="008D3B6A">
      <w:pPr>
        <w:pStyle w:val="ConsPlusNormal"/>
        <w:ind w:firstLine="540"/>
        <w:jc w:val="both"/>
        <w:rPr>
          <w:rFonts w:ascii="Times New Roman" w:hAnsi="Times New Roman" w:cs="Times New Roman"/>
          <w:noProof/>
          <w:position w:val="-8"/>
          <w:sz w:val="28"/>
          <w:szCs w:val="28"/>
        </w:rPr>
      </w:pPr>
    </w:p>
    <w:p w:rsidR="00E30D7C" w:rsidRPr="00E30D7C" w:rsidRDefault="00E30D7C" w:rsidP="00E30D7C">
      <w:pPr>
        <w:pStyle w:val="ConsPlusNormal"/>
        <w:jc w:val="center"/>
        <w:rPr>
          <w:rFonts w:ascii="Times New Roman" w:hAnsi="Times New Roman" w:cs="Times New Roman"/>
          <w:sz w:val="28"/>
          <w:szCs w:val="28"/>
        </w:rPr>
      </w:pPr>
      <w:r w:rsidRPr="00E30D7C">
        <w:rPr>
          <w:rFonts w:ascii="Times New Roman" w:hAnsi="Times New Roman" w:cs="Times New Roman"/>
          <w:noProof/>
          <w:position w:val="-9"/>
          <w:sz w:val="28"/>
          <w:szCs w:val="28"/>
        </w:rPr>
        <w:drawing>
          <wp:inline distT="0" distB="0" distL="0" distR="0">
            <wp:extent cx="914400" cy="266700"/>
            <wp:effectExtent l="0" t="0" r="0" b="0"/>
            <wp:docPr id="56" name="Рисунок 56" descr="base_23848_182126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23848_182126_32778"/>
                    <pic:cNvPicPr preferRelativeResize="0">
                      <a:picLocks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14400" cy="266700"/>
                    </a:xfrm>
                    <a:prstGeom prst="rect">
                      <a:avLst/>
                    </a:prstGeom>
                    <a:noFill/>
                    <a:ln>
                      <a:noFill/>
                    </a:ln>
                  </pic:spPr>
                </pic:pic>
              </a:graphicData>
            </a:graphic>
          </wp:inline>
        </w:drawing>
      </w:r>
      <w:r w:rsidRPr="00E30D7C">
        <w:rPr>
          <w:rFonts w:ascii="Times New Roman" w:hAnsi="Times New Roman" w:cs="Times New Roman"/>
          <w:sz w:val="28"/>
          <w:szCs w:val="28"/>
        </w:rPr>
        <w:t>, где</w:t>
      </w:r>
    </w:p>
    <w:p w:rsidR="00E30D7C" w:rsidRPr="00C60020" w:rsidRDefault="00E30D7C" w:rsidP="00C60020">
      <w:pPr>
        <w:pStyle w:val="ConsPlusNormal"/>
        <w:jc w:val="both"/>
        <w:rPr>
          <w:rFonts w:ascii="Times New Roman" w:hAnsi="Times New Roman" w:cs="Times New Roman"/>
          <w:sz w:val="28"/>
          <w:szCs w:val="28"/>
        </w:rPr>
      </w:pP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381000" cy="266700"/>
            <wp:effectExtent l="0" t="0" r="0" b="0"/>
            <wp:docPr id="55" name="Рисунок 55" descr="base_23848_182126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23848_182126_32779"/>
                    <pic:cNvPicPr preferRelativeResize="0">
                      <a:picLocks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C60020">
        <w:rPr>
          <w:rFonts w:ascii="Times New Roman" w:hAnsi="Times New Roman" w:cs="Times New Roman"/>
          <w:sz w:val="28"/>
          <w:szCs w:val="28"/>
        </w:rPr>
        <w:t xml:space="preserve"> - степень соответствия запланированному уровню затрат краевого бюджета;</w:t>
      </w: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209550" cy="266700"/>
            <wp:effectExtent l="0" t="0" r="0" b="0"/>
            <wp:docPr id="54" name="Рисунок 54" descr="base_23848_182126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23848_182126_32780"/>
                    <pic:cNvPicPr preferRelativeResize="0">
                      <a:picLocks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09550" cy="266700"/>
                    </a:xfrm>
                    <a:prstGeom prst="rect">
                      <a:avLst/>
                    </a:prstGeom>
                    <a:noFill/>
                    <a:ln>
                      <a:noFill/>
                    </a:ln>
                  </pic:spPr>
                </pic:pic>
              </a:graphicData>
            </a:graphic>
          </wp:inline>
        </w:drawing>
      </w:r>
      <w:r w:rsidRPr="00C60020">
        <w:rPr>
          <w:rFonts w:ascii="Times New Roman" w:hAnsi="Times New Roman" w:cs="Times New Roman"/>
          <w:sz w:val="28"/>
          <w:szCs w:val="28"/>
        </w:rPr>
        <w:t xml:space="preserve"> - фактические расходы краевого бюджета на реализацию Программы в отчетном году;</w:t>
      </w: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200025" cy="238125"/>
            <wp:effectExtent l="0" t="0" r="9525" b="9525"/>
            <wp:docPr id="53" name="Рисунок 53" descr="base_23848_182126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23848_182126_32781"/>
                    <pic:cNvPicPr preferRelativeResize="0">
                      <a:picLocks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C60020">
        <w:rPr>
          <w:rFonts w:ascii="Times New Roman" w:hAnsi="Times New Roman" w:cs="Times New Roman"/>
          <w:sz w:val="28"/>
          <w:szCs w:val="28"/>
        </w:rPr>
        <w:t xml:space="preserve"> - плановые расходы краевого бюджета на реализацию Программы в отчетном году.</w:t>
      </w: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sz w:val="28"/>
          <w:szCs w:val="28"/>
        </w:rPr>
        <w:t xml:space="preserve">3.7. Степень реализации контрольных событий определяется для </w:t>
      </w:r>
      <w:proofErr w:type="gramStart"/>
      <w:r w:rsidRPr="00C60020">
        <w:rPr>
          <w:rFonts w:ascii="Times New Roman" w:hAnsi="Times New Roman" w:cs="Times New Roman"/>
          <w:sz w:val="28"/>
          <w:szCs w:val="28"/>
        </w:rPr>
        <w:t>Про</w:t>
      </w:r>
      <w:proofErr w:type="gramEnd"/>
      <w:r w:rsidRPr="00C60020">
        <w:rPr>
          <w:rFonts w:ascii="Times New Roman" w:hAnsi="Times New Roman" w:cs="Times New Roman"/>
          <w:sz w:val="28"/>
          <w:szCs w:val="28"/>
        </w:rPr>
        <w:t xml:space="preserve"> </w:t>
      </w:r>
      <w:r w:rsidRPr="00C60020">
        <w:rPr>
          <w:rFonts w:ascii="Times New Roman" w:hAnsi="Times New Roman" w:cs="Times New Roman"/>
          <w:sz w:val="28"/>
          <w:szCs w:val="28"/>
        </w:rPr>
        <w:lastRenderedPageBreak/>
        <w:t>граммы в целом по формуле:</w:t>
      </w:r>
    </w:p>
    <w:p w:rsidR="00E30D7C" w:rsidRPr="00E30D7C" w:rsidRDefault="00E30D7C" w:rsidP="008D3B6A">
      <w:pPr>
        <w:pStyle w:val="ConsPlusNormal"/>
        <w:jc w:val="both"/>
        <w:rPr>
          <w:rFonts w:ascii="Times New Roman" w:hAnsi="Times New Roman" w:cs="Times New Roman"/>
          <w:sz w:val="28"/>
          <w:szCs w:val="28"/>
        </w:rPr>
      </w:pPr>
    </w:p>
    <w:p w:rsidR="00E30D7C" w:rsidRPr="00E30D7C" w:rsidRDefault="00E30D7C" w:rsidP="00E30D7C">
      <w:pPr>
        <w:pStyle w:val="ConsPlusNormal"/>
        <w:jc w:val="center"/>
        <w:rPr>
          <w:rFonts w:ascii="Times New Roman" w:hAnsi="Times New Roman" w:cs="Times New Roman"/>
          <w:sz w:val="28"/>
          <w:szCs w:val="28"/>
        </w:rPr>
      </w:pPr>
      <w:r w:rsidRPr="00E30D7C">
        <w:rPr>
          <w:rFonts w:ascii="Times New Roman" w:hAnsi="Times New Roman" w:cs="Times New Roman"/>
          <w:noProof/>
          <w:position w:val="-8"/>
          <w:sz w:val="28"/>
          <w:szCs w:val="28"/>
        </w:rPr>
        <w:drawing>
          <wp:inline distT="0" distB="0" distL="0" distR="0">
            <wp:extent cx="1143000" cy="247650"/>
            <wp:effectExtent l="0" t="0" r="0" b="0"/>
            <wp:docPr id="52" name="Рисунок 52" descr="base_23848_182126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23848_182126_32782"/>
                    <pic:cNvPicPr preferRelativeResize="0">
                      <a:picLocks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143000" cy="247650"/>
                    </a:xfrm>
                    <a:prstGeom prst="rect">
                      <a:avLst/>
                    </a:prstGeom>
                    <a:noFill/>
                    <a:ln>
                      <a:noFill/>
                    </a:ln>
                  </pic:spPr>
                </pic:pic>
              </a:graphicData>
            </a:graphic>
          </wp:inline>
        </w:drawing>
      </w:r>
      <w:r w:rsidRPr="00E30D7C">
        <w:rPr>
          <w:rFonts w:ascii="Times New Roman" w:hAnsi="Times New Roman" w:cs="Times New Roman"/>
          <w:sz w:val="28"/>
          <w:szCs w:val="28"/>
        </w:rPr>
        <w:t>, где</w:t>
      </w:r>
    </w:p>
    <w:p w:rsidR="00E30D7C" w:rsidRPr="00C60020" w:rsidRDefault="00E30D7C" w:rsidP="00C60020">
      <w:pPr>
        <w:pStyle w:val="ConsPlusNormal"/>
        <w:jc w:val="both"/>
        <w:rPr>
          <w:rFonts w:ascii="Times New Roman" w:hAnsi="Times New Roman" w:cs="Times New Roman"/>
          <w:sz w:val="28"/>
          <w:szCs w:val="28"/>
        </w:rPr>
      </w:pP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371475" cy="247650"/>
            <wp:effectExtent l="0" t="0" r="9525" b="0"/>
            <wp:docPr id="51" name="Рисунок 51" descr="base_23848_182126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23848_182126_32783"/>
                    <pic:cNvPicPr preferRelativeResize="0">
                      <a:picLocks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r w:rsidRPr="00C60020">
        <w:rPr>
          <w:rFonts w:ascii="Times New Roman" w:hAnsi="Times New Roman" w:cs="Times New Roman"/>
          <w:sz w:val="28"/>
          <w:szCs w:val="28"/>
        </w:rPr>
        <w:t xml:space="preserve"> - степень реализации контрольных событий;</w:t>
      </w: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333375" cy="238125"/>
            <wp:effectExtent l="0" t="0" r="9525" b="9525"/>
            <wp:docPr id="50" name="Рисунок 50" descr="base_23848_182126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23848_182126_32784"/>
                    <pic:cNvPicPr preferRelativeResize="0">
                      <a:picLocks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C60020">
        <w:rPr>
          <w:rFonts w:ascii="Times New Roman" w:hAnsi="Times New Roman" w:cs="Times New Roman"/>
          <w:sz w:val="28"/>
          <w:szCs w:val="28"/>
        </w:rPr>
        <w:t xml:space="preserve"> - количество выполненных контрольных событий из числа контрольных событий, запланированных к реализации в отчетном году;</w:t>
      </w:r>
    </w:p>
    <w:p w:rsidR="00E30D7C" w:rsidRPr="00C60020"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285750" cy="200025"/>
            <wp:effectExtent l="0" t="0" r="0" b="9525"/>
            <wp:docPr id="49" name="Рисунок 49" descr="base_23848_182126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23848_182126_32785"/>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85750" cy="200025"/>
                    </a:xfrm>
                    <a:prstGeom prst="rect">
                      <a:avLst/>
                    </a:prstGeom>
                    <a:noFill/>
                    <a:ln>
                      <a:noFill/>
                    </a:ln>
                  </pic:spPr>
                </pic:pic>
              </a:graphicData>
            </a:graphic>
          </wp:inline>
        </w:drawing>
      </w:r>
      <w:r w:rsidRPr="00C60020">
        <w:rPr>
          <w:rFonts w:ascii="Times New Roman" w:hAnsi="Times New Roman" w:cs="Times New Roman"/>
          <w:sz w:val="28"/>
          <w:szCs w:val="28"/>
        </w:rPr>
        <w:t xml:space="preserve"> - общее количество контрольных событий, запланированных к реализации в отчетном году.</w:t>
      </w:r>
    </w:p>
    <w:p w:rsidR="00E30D7C" w:rsidRPr="00E30D7C" w:rsidRDefault="00E30D7C" w:rsidP="00C60020">
      <w:pPr>
        <w:pStyle w:val="ConsPlusNormal"/>
        <w:jc w:val="both"/>
        <w:rPr>
          <w:rFonts w:ascii="Times New Roman" w:hAnsi="Times New Roman" w:cs="Times New Roman"/>
          <w:sz w:val="28"/>
          <w:szCs w:val="28"/>
        </w:rPr>
      </w:pPr>
      <w:r w:rsidRPr="00E30D7C">
        <w:rPr>
          <w:rFonts w:ascii="Times New Roman" w:hAnsi="Times New Roman" w:cs="Times New Roman"/>
          <w:sz w:val="28"/>
          <w:szCs w:val="28"/>
        </w:rPr>
        <w:t>3.8. Эффективность реализации Программы определяется в зависимости от значений степени реализации Программы, степени соответствия запланированному уровню затрат краевого бюджета, степени реализации контрольных событий по формуле:</w:t>
      </w:r>
    </w:p>
    <w:p w:rsidR="00E30D7C" w:rsidRPr="00E30D7C" w:rsidRDefault="00E30D7C" w:rsidP="00E30D7C">
      <w:pPr>
        <w:pStyle w:val="ConsPlusNormal"/>
        <w:jc w:val="both"/>
        <w:rPr>
          <w:rFonts w:ascii="Times New Roman" w:hAnsi="Times New Roman" w:cs="Times New Roman"/>
          <w:sz w:val="28"/>
          <w:szCs w:val="28"/>
        </w:rPr>
      </w:pPr>
    </w:p>
    <w:p w:rsidR="00E30D7C" w:rsidRPr="00E30D7C" w:rsidRDefault="00E30D7C" w:rsidP="00E30D7C">
      <w:pPr>
        <w:pStyle w:val="ConsPlusNormal"/>
        <w:jc w:val="center"/>
        <w:rPr>
          <w:rFonts w:ascii="Times New Roman" w:hAnsi="Times New Roman" w:cs="Times New Roman"/>
          <w:sz w:val="28"/>
          <w:szCs w:val="28"/>
        </w:rPr>
      </w:pPr>
      <w:r w:rsidRPr="00E30D7C">
        <w:rPr>
          <w:rFonts w:ascii="Times New Roman" w:hAnsi="Times New Roman" w:cs="Times New Roman"/>
          <w:noProof/>
          <w:position w:val="-9"/>
          <w:sz w:val="28"/>
          <w:szCs w:val="28"/>
        </w:rPr>
        <w:drawing>
          <wp:inline distT="0" distB="0" distL="0" distR="0">
            <wp:extent cx="2047875" cy="266700"/>
            <wp:effectExtent l="0" t="0" r="9525" b="0"/>
            <wp:docPr id="43" name="Рисунок 43" descr="base_23848_182126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23848_182126_32786"/>
                    <pic:cNvPicPr preferRelativeResize="0">
                      <a:picLocks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47875" cy="266700"/>
                    </a:xfrm>
                    <a:prstGeom prst="rect">
                      <a:avLst/>
                    </a:prstGeom>
                    <a:noFill/>
                    <a:ln>
                      <a:noFill/>
                    </a:ln>
                  </pic:spPr>
                </pic:pic>
              </a:graphicData>
            </a:graphic>
          </wp:inline>
        </w:drawing>
      </w:r>
      <w:r w:rsidRPr="00E30D7C">
        <w:rPr>
          <w:rFonts w:ascii="Times New Roman" w:hAnsi="Times New Roman" w:cs="Times New Roman"/>
          <w:sz w:val="28"/>
          <w:szCs w:val="28"/>
        </w:rPr>
        <w:t>, где</w:t>
      </w:r>
    </w:p>
    <w:p w:rsidR="00E30D7C" w:rsidRPr="00E30D7C" w:rsidRDefault="00E30D7C" w:rsidP="00E30D7C">
      <w:pPr>
        <w:pStyle w:val="ConsPlusNormal"/>
        <w:jc w:val="both"/>
        <w:rPr>
          <w:rFonts w:ascii="Times New Roman" w:hAnsi="Times New Roman" w:cs="Times New Roman"/>
          <w:sz w:val="28"/>
          <w:szCs w:val="28"/>
        </w:rPr>
      </w:pPr>
    </w:p>
    <w:p w:rsidR="00E30D7C" w:rsidRPr="00E30D7C"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371475" cy="238125"/>
            <wp:effectExtent l="0" t="0" r="9525" b="9525"/>
            <wp:docPr id="42" name="Рисунок 42" descr="base_23848_182126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23848_182126_32787"/>
                    <pic:cNvPicPr preferRelativeResize="0">
                      <a:picLocks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E30D7C">
        <w:rPr>
          <w:rFonts w:ascii="Times New Roman" w:hAnsi="Times New Roman" w:cs="Times New Roman"/>
          <w:sz w:val="28"/>
          <w:szCs w:val="28"/>
        </w:rPr>
        <w:t xml:space="preserve"> - эффективность реализации Программы;</w:t>
      </w:r>
    </w:p>
    <w:p w:rsidR="00E30D7C" w:rsidRPr="00E30D7C"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371475" cy="238125"/>
            <wp:effectExtent l="0" t="0" r="9525" b="9525"/>
            <wp:docPr id="41" name="Рисунок 41" descr="base_23848_182126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23848_182126_32788"/>
                    <pic:cNvPicPr preferRelativeResize="0">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E30D7C">
        <w:rPr>
          <w:rFonts w:ascii="Times New Roman" w:hAnsi="Times New Roman" w:cs="Times New Roman"/>
          <w:sz w:val="28"/>
          <w:szCs w:val="28"/>
        </w:rPr>
        <w:t xml:space="preserve"> - степень реализации Программы;</w:t>
      </w:r>
    </w:p>
    <w:p w:rsidR="00E30D7C" w:rsidRPr="00E30D7C"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381000" cy="266700"/>
            <wp:effectExtent l="0" t="0" r="0" b="0"/>
            <wp:docPr id="40" name="Рисунок 40" descr="base_23848_182126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23848_182126_32789"/>
                    <pic:cNvPicPr preferRelativeResize="0">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E30D7C">
        <w:rPr>
          <w:rFonts w:ascii="Times New Roman" w:hAnsi="Times New Roman" w:cs="Times New Roman"/>
          <w:sz w:val="28"/>
          <w:szCs w:val="28"/>
        </w:rPr>
        <w:t xml:space="preserve"> - степень соответствия запланированному уровню затрат краевого бюджета;</w:t>
      </w:r>
    </w:p>
    <w:p w:rsidR="00E30D7C" w:rsidRPr="00E30D7C" w:rsidRDefault="00E30D7C" w:rsidP="00C60020">
      <w:pPr>
        <w:pStyle w:val="ConsPlusNormal"/>
        <w:jc w:val="both"/>
        <w:rPr>
          <w:rFonts w:ascii="Times New Roman" w:hAnsi="Times New Roman" w:cs="Times New Roman"/>
          <w:sz w:val="28"/>
          <w:szCs w:val="28"/>
        </w:rPr>
      </w:pPr>
      <w:r w:rsidRPr="00C60020">
        <w:rPr>
          <w:rFonts w:ascii="Times New Roman" w:hAnsi="Times New Roman" w:cs="Times New Roman"/>
          <w:noProof/>
          <w:sz w:val="28"/>
          <w:szCs w:val="28"/>
        </w:rPr>
        <w:drawing>
          <wp:inline distT="0" distB="0" distL="0" distR="0">
            <wp:extent cx="371475" cy="247650"/>
            <wp:effectExtent l="0" t="0" r="9525" b="0"/>
            <wp:docPr id="39" name="Рисунок 39" descr="base_23848_182126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23848_182126_32790"/>
                    <pic:cNvPicPr preferRelativeResize="0">
                      <a:picLocks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r w:rsidRPr="00E30D7C">
        <w:rPr>
          <w:rFonts w:ascii="Times New Roman" w:hAnsi="Times New Roman" w:cs="Times New Roman"/>
          <w:sz w:val="28"/>
          <w:szCs w:val="28"/>
        </w:rPr>
        <w:t xml:space="preserve"> - степень реализации контрольных событий Программы.</w:t>
      </w:r>
    </w:p>
    <w:p w:rsidR="00E30D7C" w:rsidRPr="00E30D7C" w:rsidRDefault="00E30D7C" w:rsidP="00C60020">
      <w:pPr>
        <w:pStyle w:val="ConsPlusNormal"/>
        <w:jc w:val="both"/>
        <w:rPr>
          <w:rFonts w:ascii="Times New Roman" w:hAnsi="Times New Roman" w:cs="Times New Roman"/>
          <w:sz w:val="28"/>
          <w:szCs w:val="28"/>
        </w:rPr>
      </w:pPr>
      <w:r w:rsidRPr="00E30D7C">
        <w:rPr>
          <w:rFonts w:ascii="Times New Roman" w:hAnsi="Times New Roman" w:cs="Times New Roman"/>
          <w:sz w:val="28"/>
          <w:szCs w:val="28"/>
        </w:rPr>
        <w:t>3.9. Эффективность реализации Программы признается:</w:t>
      </w:r>
    </w:p>
    <w:p w:rsidR="00E30D7C" w:rsidRPr="00E30D7C" w:rsidRDefault="00E30D7C" w:rsidP="00C60020">
      <w:pPr>
        <w:pStyle w:val="ConsPlusNormal"/>
        <w:jc w:val="both"/>
        <w:rPr>
          <w:rFonts w:ascii="Times New Roman" w:hAnsi="Times New Roman" w:cs="Times New Roman"/>
          <w:sz w:val="28"/>
          <w:szCs w:val="28"/>
        </w:rPr>
      </w:pPr>
      <w:r w:rsidRPr="00E30D7C">
        <w:rPr>
          <w:rFonts w:ascii="Times New Roman" w:hAnsi="Times New Roman" w:cs="Times New Roman"/>
          <w:sz w:val="28"/>
          <w:szCs w:val="28"/>
        </w:rPr>
        <w:t xml:space="preserve">1) высокой в случае, если </w:t>
      </w:r>
      <w:proofErr w:type="gramStart"/>
      <w:r w:rsidRPr="00E30D7C">
        <w:rPr>
          <w:rFonts w:ascii="Times New Roman" w:hAnsi="Times New Roman" w:cs="Times New Roman"/>
          <w:sz w:val="28"/>
          <w:szCs w:val="28"/>
        </w:rPr>
        <w:t xml:space="preserve">значение </w:t>
      </w:r>
      <w:r w:rsidRPr="00C60020">
        <w:rPr>
          <w:rFonts w:ascii="Times New Roman" w:hAnsi="Times New Roman" w:cs="Times New Roman"/>
          <w:noProof/>
          <w:sz w:val="28"/>
          <w:szCs w:val="28"/>
        </w:rPr>
        <w:drawing>
          <wp:inline distT="0" distB="0" distL="0" distR="0">
            <wp:extent cx="371475" cy="238125"/>
            <wp:effectExtent l="0" t="0" r="9525" b="9525"/>
            <wp:docPr id="31" name="Рисунок 31" descr="base_23848_182126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base_23848_182126_32791"/>
                    <pic:cNvPicPr preferRelativeResize="0">
                      <a:picLocks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E30D7C">
        <w:rPr>
          <w:rFonts w:ascii="Times New Roman" w:hAnsi="Times New Roman" w:cs="Times New Roman"/>
          <w:sz w:val="28"/>
          <w:szCs w:val="28"/>
        </w:rPr>
        <w:t xml:space="preserve"> составляет</w:t>
      </w:r>
      <w:proofErr w:type="gramEnd"/>
      <w:r w:rsidRPr="00E30D7C">
        <w:rPr>
          <w:rFonts w:ascii="Times New Roman" w:hAnsi="Times New Roman" w:cs="Times New Roman"/>
          <w:sz w:val="28"/>
          <w:szCs w:val="28"/>
        </w:rPr>
        <w:t xml:space="preserve"> не менее 0,95;</w:t>
      </w:r>
    </w:p>
    <w:p w:rsidR="00E30D7C" w:rsidRPr="00E30D7C" w:rsidRDefault="00E30D7C" w:rsidP="00C60020">
      <w:pPr>
        <w:pStyle w:val="ConsPlusNormal"/>
        <w:jc w:val="both"/>
        <w:rPr>
          <w:rFonts w:ascii="Times New Roman" w:hAnsi="Times New Roman" w:cs="Times New Roman"/>
          <w:sz w:val="28"/>
          <w:szCs w:val="28"/>
        </w:rPr>
      </w:pPr>
      <w:r w:rsidRPr="00E30D7C">
        <w:rPr>
          <w:rFonts w:ascii="Times New Roman" w:hAnsi="Times New Roman" w:cs="Times New Roman"/>
          <w:sz w:val="28"/>
          <w:szCs w:val="28"/>
        </w:rPr>
        <w:t xml:space="preserve">2) средней в случае, если </w:t>
      </w:r>
      <w:proofErr w:type="gramStart"/>
      <w:r w:rsidRPr="00E30D7C">
        <w:rPr>
          <w:rFonts w:ascii="Times New Roman" w:hAnsi="Times New Roman" w:cs="Times New Roman"/>
          <w:sz w:val="28"/>
          <w:szCs w:val="28"/>
        </w:rPr>
        <w:t xml:space="preserve">значение </w:t>
      </w:r>
      <w:r w:rsidRPr="00C60020">
        <w:rPr>
          <w:rFonts w:ascii="Times New Roman" w:hAnsi="Times New Roman" w:cs="Times New Roman"/>
          <w:noProof/>
          <w:sz w:val="28"/>
          <w:szCs w:val="28"/>
        </w:rPr>
        <w:drawing>
          <wp:inline distT="0" distB="0" distL="0" distR="0">
            <wp:extent cx="371475" cy="238125"/>
            <wp:effectExtent l="0" t="0" r="9525" b="9525"/>
            <wp:docPr id="11" name="Рисунок 11" descr="base_23848_182126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base_23848_182126_32792"/>
                    <pic:cNvPicPr preferRelativeResize="0">
                      <a:picLocks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E30D7C">
        <w:rPr>
          <w:rFonts w:ascii="Times New Roman" w:hAnsi="Times New Roman" w:cs="Times New Roman"/>
          <w:sz w:val="28"/>
          <w:szCs w:val="28"/>
        </w:rPr>
        <w:t xml:space="preserve"> составляет</w:t>
      </w:r>
      <w:proofErr w:type="gramEnd"/>
      <w:r w:rsidRPr="00E30D7C">
        <w:rPr>
          <w:rFonts w:ascii="Times New Roman" w:hAnsi="Times New Roman" w:cs="Times New Roman"/>
          <w:sz w:val="28"/>
          <w:szCs w:val="28"/>
        </w:rPr>
        <w:t xml:space="preserve"> не менее 0,90;</w:t>
      </w:r>
    </w:p>
    <w:p w:rsidR="00E30D7C" w:rsidRPr="00E30D7C" w:rsidRDefault="00E30D7C" w:rsidP="00C60020">
      <w:pPr>
        <w:pStyle w:val="ConsPlusNormal"/>
        <w:jc w:val="both"/>
        <w:rPr>
          <w:rFonts w:ascii="Times New Roman" w:hAnsi="Times New Roman" w:cs="Times New Roman"/>
          <w:sz w:val="28"/>
          <w:szCs w:val="28"/>
        </w:rPr>
      </w:pPr>
      <w:r w:rsidRPr="00E30D7C">
        <w:rPr>
          <w:rFonts w:ascii="Times New Roman" w:hAnsi="Times New Roman" w:cs="Times New Roman"/>
          <w:sz w:val="28"/>
          <w:szCs w:val="28"/>
        </w:rPr>
        <w:t xml:space="preserve">3) удовлетворительной в случае, если </w:t>
      </w:r>
      <w:proofErr w:type="gramStart"/>
      <w:r w:rsidRPr="00E30D7C">
        <w:rPr>
          <w:rFonts w:ascii="Times New Roman" w:hAnsi="Times New Roman" w:cs="Times New Roman"/>
          <w:sz w:val="28"/>
          <w:szCs w:val="28"/>
        </w:rPr>
        <w:t xml:space="preserve">значение </w:t>
      </w:r>
      <w:r w:rsidRPr="00C60020">
        <w:rPr>
          <w:rFonts w:ascii="Times New Roman" w:hAnsi="Times New Roman" w:cs="Times New Roman"/>
          <w:noProof/>
          <w:sz w:val="28"/>
          <w:szCs w:val="28"/>
        </w:rPr>
        <w:drawing>
          <wp:inline distT="0" distB="0" distL="0" distR="0">
            <wp:extent cx="371475" cy="238125"/>
            <wp:effectExtent l="0" t="0" r="9525" b="9525"/>
            <wp:docPr id="9" name="Рисунок 9" descr="base_23848_182126_32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base_23848_182126_32793"/>
                    <pic:cNvPicPr preferRelativeResize="0">
                      <a:picLocks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E30D7C">
        <w:rPr>
          <w:rFonts w:ascii="Times New Roman" w:hAnsi="Times New Roman" w:cs="Times New Roman"/>
          <w:sz w:val="28"/>
          <w:szCs w:val="28"/>
        </w:rPr>
        <w:t xml:space="preserve"> составляет</w:t>
      </w:r>
      <w:proofErr w:type="gramEnd"/>
      <w:r w:rsidRPr="00E30D7C">
        <w:rPr>
          <w:rFonts w:ascii="Times New Roman" w:hAnsi="Times New Roman" w:cs="Times New Roman"/>
          <w:sz w:val="28"/>
          <w:szCs w:val="28"/>
        </w:rPr>
        <w:t xml:space="preserve"> не менее 0,80.</w:t>
      </w:r>
    </w:p>
    <w:p w:rsidR="00E30D7C" w:rsidRPr="00E30D7C" w:rsidRDefault="00E30D7C" w:rsidP="00C60020">
      <w:pPr>
        <w:pStyle w:val="ConsPlusNormal"/>
        <w:jc w:val="both"/>
        <w:rPr>
          <w:rFonts w:ascii="Times New Roman" w:hAnsi="Times New Roman" w:cs="Times New Roman"/>
          <w:sz w:val="28"/>
          <w:szCs w:val="28"/>
        </w:rPr>
      </w:pPr>
      <w:r w:rsidRPr="00E30D7C">
        <w:rPr>
          <w:rFonts w:ascii="Times New Roman" w:hAnsi="Times New Roman" w:cs="Times New Roman"/>
          <w:sz w:val="28"/>
          <w:szCs w:val="28"/>
        </w:rPr>
        <w:t xml:space="preserve">3.10. В случае если </w:t>
      </w:r>
      <w:proofErr w:type="gramStart"/>
      <w:r w:rsidRPr="00E30D7C">
        <w:rPr>
          <w:rFonts w:ascii="Times New Roman" w:hAnsi="Times New Roman" w:cs="Times New Roman"/>
          <w:sz w:val="28"/>
          <w:szCs w:val="28"/>
        </w:rPr>
        <w:t xml:space="preserve">значение </w:t>
      </w:r>
      <w:r w:rsidRPr="00C60020">
        <w:rPr>
          <w:rFonts w:ascii="Times New Roman" w:hAnsi="Times New Roman" w:cs="Times New Roman"/>
          <w:noProof/>
          <w:sz w:val="28"/>
          <w:szCs w:val="28"/>
        </w:rPr>
        <w:drawing>
          <wp:inline distT="0" distB="0" distL="0" distR="0">
            <wp:extent cx="371475" cy="238125"/>
            <wp:effectExtent l="0" t="0" r="9525" b="9525"/>
            <wp:docPr id="6" name="Рисунок 6" descr="base_23848_182126_32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base_23848_182126_32794"/>
                    <pic:cNvPicPr preferRelativeResize="0">
                      <a:picLocks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E30D7C">
        <w:rPr>
          <w:rFonts w:ascii="Times New Roman" w:hAnsi="Times New Roman" w:cs="Times New Roman"/>
          <w:sz w:val="28"/>
          <w:szCs w:val="28"/>
        </w:rPr>
        <w:t xml:space="preserve"> составляет</w:t>
      </w:r>
      <w:proofErr w:type="gramEnd"/>
      <w:r w:rsidRPr="00E30D7C">
        <w:rPr>
          <w:rFonts w:ascii="Times New Roman" w:hAnsi="Times New Roman" w:cs="Times New Roman"/>
          <w:sz w:val="28"/>
          <w:szCs w:val="28"/>
        </w:rPr>
        <w:t xml:space="preserve"> менее 0,80, реализация Про граммы признается недостаточно эффективной.</w:t>
      </w:r>
    </w:p>
    <w:p w:rsidR="00E30D7C" w:rsidRPr="00E30D7C" w:rsidRDefault="00E30D7C" w:rsidP="00E30D7C">
      <w:pPr>
        <w:pStyle w:val="ConsPlusNormal"/>
        <w:jc w:val="both"/>
        <w:rPr>
          <w:rFonts w:ascii="Times New Roman" w:hAnsi="Times New Roman" w:cs="Times New Roman"/>
          <w:sz w:val="28"/>
          <w:szCs w:val="28"/>
        </w:rPr>
      </w:pPr>
    </w:p>
    <w:p w:rsidR="00C85A97" w:rsidRPr="00C85A97" w:rsidRDefault="00C85A97" w:rsidP="00C85A97">
      <w:pPr>
        <w:autoSpaceDE w:val="0"/>
        <w:autoSpaceDN w:val="0"/>
        <w:adjustRightInd w:val="0"/>
        <w:jc w:val="right"/>
        <w:outlineLvl w:val="0"/>
        <w:rPr>
          <w:szCs w:val="28"/>
        </w:rPr>
      </w:pPr>
      <w:r w:rsidRPr="00C85A97">
        <w:rPr>
          <w:szCs w:val="28"/>
        </w:rPr>
        <w:t>Приложение 4</w:t>
      </w:r>
    </w:p>
    <w:p w:rsidR="00C85A97" w:rsidRPr="00C85A97" w:rsidRDefault="00C85A97" w:rsidP="00C85A97">
      <w:pPr>
        <w:autoSpaceDE w:val="0"/>
        <w:autoSpaceDN w:val="0"/>
        <w:adjustRightInd w:val="0"/>
        <w:jc w:val="right"/>
        <w:rPr>
          <w:szCs w:val="28"/>
        </w:rPr>
      </w:pPr>
      <w:r w:rsidRPr="00C85A97">
        <w:rPr>
          <w:szCs w:val="28"/>
        </w:rPr>
        <w:t>к Программе</w:t>
      </w:r>
    </w:p>
    <w:p w:rsidR="00C85A97" w:rsidRPr="00C85A97" w:rsidRDefault="00C85A97" w:rsidP="00C85A97">
      <w:pPr>
        <w:autoSpaceDE w:val="0"/>
        <w:autoSpaceDN w:val="0"/>
        <w:adjustRightInd w:val="0"/>
        <w:jc w:val="both"/>
        <w:rPr>
          <w:szCs w:val="28"/>
        </w:rPr>
      </w:pPr>
    </w:p>
    <w:p w:rsidR="00C85A97" w:rsidRPr="00C85A97" w:rsidRDefault="00C85A97" w:rsidP="00C85A97">
      <w:pPr>
        <w:autoSpaceDE w:val="0"/>
        <w:autoSpaceDN w:val="0"/>
        <w:adjustRightInd w:val="0"/>
        <w:jc w:val="center"/>
        <w:rPr>
          <w:bCs/>
          <w:szCs w:val="28"/>
        </w:rPr>
      </w:pPr>
      <w:r>
        <w:rPr>
          <w:bCs/>
          <w:szCs w:val="28"/>
        </w:rPr>
        <w:t>П</w:t>
      </w:r>
      <w:r w:rsidRPr="00C85A97">
        <w:rPr>
          <w:bCs/>
          <w:szCs w:val="28"/>
        </w:rPr>
        <w:t>орядок</w:t>
      </w:r>
    </w:p>
    <w:p w:rsidR="00C85A97" w:rsidRPr="00C85A97" w:rsidRDefault="00C85A97" w:rsidP="00C85A97">
      <w:pPr>
        <w:autoSpaceDE w:val="0"/>
        <w:autoSpaceDN w:val="0"/>
        <w:adjustRightInd w:val="0"/>
        <w:jc w:val="center"/>
        <w:rPr>
          <w:bCs/>
          <w:szCs w:val="28"/>
        </w:rPr>
      </w:pPr>
      <w:r w:rsidRPr="00C85A97">
        <w:rPr>
          <w:bCs/>
          <w:szCs w:val="28"/>
        </w:rPr>
        <w:t>предоставления субсидий местным бюджетам на</w:t>
      </w:r>
    </w:p>
    <w:p w:rsidR="00C85A97" w:rsidRPr="00C85A97" w:rsidRDefault="00C85A97" w:rsidP="00C85A97">
      <w:pPr>
        <w:autoSpaceDE w:val="0"/>
        <w:autoSpaceDN w:val="0"/>
        <w:adjustRightInd w:val="0"/>
        <w:jc w:val="center"/>
        <w:rPr>
          <w:bCs/>
          <w:szCs w:val="28"/>
        </w:rPr>
      </w:pPr>
      <w:r w:rsidRPr="00C85A97">
        <w:rPr>
          <w:bCs/>
          <w:szCs w:val="28"/>
        </w:rPr>
        <w:t>реализа</w:t>
      </w:r>
      <w:r>
        <w:rPr>
          <w:bCs/>
          <w:szCs w:val="28"/>
        </w:rPr>
        <w:t>цию мероприятий подпрограммы 1 «С</w:t>
      </w:r>
      <w:r w:rsidRPr="00C85A97">
        <w:rPr>
          <w:bCs/>
          <w:szCs w:val="28"/>
        </w:rPr>
        <w:t>тимулирование</w:t>
      </w:r>
    </w:p>
    <w:p w:rsidR="00C85A97" w:rsidRPr="00C85A97" w:rsidRDefault="00C85A97" w:rsidP="00C85A97">
      <w:pPr>
        <w:autoSpaceDE w:val="0"/>
        <w:autoSpaceDN w:val="0"/>
        <w:adjustRightInd w:val="0"/>
        <w:jc w:val="center"/>
        <w:rPr>
          <w:bCs/>
          <w:szCs w:val="28"/>
        </w:rPr>
      </w:pPr>
      <w:r w:rsidRPr="00C85A97">
        <w:rPr>
          <w:bCs/>
          <w:szCs w:val="28"/>
        </w:rPr>
        <w:t>р</w:t>
      </w:r>
      <w:r>
        <w:rPr>
          <w:bCs/>
          <w:szCs w:val="28"/>
        </w:rPr>
        <w:t>азвития жилищного строительства»</w:t>
      </w:r>
    </w:p>
    <w:p w:rsidR="00C85A97" w:rsidRPr="00C85A97" w:rsidRDefault="00C85A97" w:rsidP="00C85A97">
      <w:pPr>
        <w:autoSpaceDE w:val="0"/>
        <w:autoSpaceDN w:val="0"/>
        <w:adjustRightInd w:val="0"/>
        <w:jc w:val="both"/>
        <w:rPr>
          <w:szCs w:val="28"/>
        </w:rPr>
      </w:pPr>
    </w:p>
    <w:p w:rsidR="00C85A97" w:rsidRPr="00C85A97" w:rsidRDefault="00C85A97" w:rsidP="00C85A97">
      <w:pPr>
        <w:autoSpaceDE w:val="0"/>
        <w:autoSpaceDN w:val="0"/>
        <w:adjustRightInd w:val="0"/>
        <w:ind w:firstLine="540"/>
        <w:jc w:val="both"/>
        <w:rPr>
          <w:szCs w:val="28"/>
        </w:rPr>
      </w:pPr>
      <w:r w:rsidRPr="00C85A97">
        <w:rPr>
          <w:szCs w:val="28"/>
        </w:rPr>
        <w:t xml:space="preserve">1. Настоящий Порядок разработан в соответствии </w:t>
      </w:r>
      <w:r w:rsidRPr="00905B47">
        <w:rPr>
          <w:szCs w:val="28"/>
        </w:rPr>
        <w:t xml:space="preserve">со статьей 139 Бюджетного кодекса Российской Федерации, Правилами формирования, предоставления и распределения субсидий из краевого бюджета бюджетам муниципальных образований в Камчатском крае, утвержденные </w:t>
      </w:r>
      <w:r w:rsidRPr="00C85A97">
        <w:rPr>
          <w:szCs w:val="28"/>
        </w:rPr>
        <w:lastRenderedPageBreak/>
        <w:t xml:space="preserve">Постановлением Правительства </w:t>
      </w:r>
      <w:r>
        <w:rPr>
          <w:szCs w:val="28"/>
        </w:rPr>
        <w:t xml:space="preserve">Камчатского края от 27.12.2019 № 566-П </w:t>
      </w:r>
      <w:r w:rsidRPr="00C85A97">
        <w:rPr>
          <w:szCs w:val="28"/>
        </w:rPr>
        <w:t>(далее в настоящем Порядке - Правила), и регулирует вопросы предоставления и распределения субсидий из краевого бюджета местным бюджетам на реализацию основ</w:t>
      </w:r>
      <w:r>
        <w:rPr>
          <w:szCs w:val="28"/>
        </w:rPr>
        <w:t>ных мероприятий подпрограммы 1 «</w:t>
      </w:r>
      <w:r w:rsidRPr="00C85A97">
        <w:rPr>
          <w:szCs w:val="28"/>
        </w:rPr>
        <w:t xml:space="preserve">Стимулирование развития жилищного </w:t>
      </w:r>
      <w:r>
        <w:rPr>
          <w:szCs w:val="28"/>
        </w:rPr>
        <w:t>строительства в Камчатском крае»</w:t>
      </w:r>
      <w:r w:rsidRPr="00C85A97">
        <w:rPr>
          <w:szCs w:val="28"/>
        </w:rPr>
        <w:t xml:space="preserve"> (далее - мероприятия Подпрограммы 1).</w:t>
      </w:r>
    </w:p>
    <w:p w:rsidR="00C85A97" w:rsidRPr="00C85A97" w:rsidRDefault="00C85A97" w:rsidP="00C85A97">
      <w:pPr>
        <w:autoSpaceDE w:val="0"/>
        <w:autoSpaceDN w:val="0"/>
        <w:adjustRightInd w:val="0"/>
        <w:spacing w:before="160"/>
        <w:ind w:firstLine="540"/>
        <w:jc w:val="both"/>
        <w:rPr>
          <w:szCs w:val="28"/>
        </w:rPr>
      </w:pPr>
      <w:bookmarkStart w:id="16" w:name="Par12"/>
      <w:bookmarkEnd w:id="16"/>
      <w:r w:rsidRPr="00C85A97">
        <w:rPr>
          <w:szCs w:val="28"/>
        </w:rPr>
        <w:t xml:space="preserve">2. Субсидии предоставляются в целях </w:t>
      </w:r>
      <w:proofErr w:type="spellStart"/>
      <w:r w:rsidRPr="00C85A97">
        <w:rPr>
          <w:szCs w:val="28"/>
        </w:rPr>
        <w:t>софинансирования</w:t>
      </w:r>
      <w:proofErr w:type="spellEnd"/>
      <w:r w:rsidRPr="00C85A97">
        <w:rPr>
          <w:szCs w:val="28"/>
        </w:rPr>
        <w:t xml:space="preserve"> расходных обязательств муниципальных образований в Камчатском крае, возникающих при выполнении полномочий органов местного самоуправления муниципальных образований в Камчатском крае (далее в настоящем Порядке соответственно - органы местного самоуправления, муниципальные образования) по вопросам местного значения по утверждению генеральных планов, правил землепользования и застройки, подготовленной на основе генеральных планов документации по планировке территории, созданию условий для жилищного строительства, организации электро-, тепло-, водоснабжения и водоотведения на реализацию следующих основных мероприятий Подпрограммы 1:</w:t>
      </w:r>
    </w:p>
    <w:p w:rsidR="00C85A97" w:rsidRPr="00C85A97" w:rsidRDefault="00C85A97" w:rsidP="00C85A97">
      <w:pPr>
        <w:autoSpaceDE w:val="0"/>
        <w:autoSpaceDN w:val="0"/>
        <w:adjustRightInd w:val="0"/>
        <w:ind w:firstLine="540"/>
        <w:jc w:val="both"/>
        <w:rPr>
          <w:szCs w:val="28"/>
        </w:rPr>
      </w:pPr>
      <w:r>
        <w:rPr>
          <w:szCs w:val="28"/>
        </w:rPr>
        <w:t>1) 1.F1.1 «</w:t>
      </w:r>
      <w:r w:rsidRPr="00C85A97">
        <w:rPr>
          <w:szCs w:val="28"/>
        </w:rPr>
        <w:t>Разработка органами местного самоуправления муниципальных образований в Камчатском крае документации по планировке и межеванию территори</w:t>
      </w:r>
      <w:r>
        <w:rPr>
          <w:szCs w:val="28"/>
        </w:rPr>
        <w:t>й городских округов и поселений»</w:t>
      </w:r>
      <w:r w:rsidRPr="00C85A97">
        <w:rPr>
          <w:szCs w:val="28"/>
        </w:rPr>
        <w:t>;</w:t>
      </w:r>
    </w:p>
    <w:p w:rsidR="00C85A97" w:rsidRPr="00C85A97" w:rsidRDefault="00C85A97" w:rsidP="00C85A97">
      <w:pPr>
        <w:autoSpaceDE w:val="0"/>
        <w:autoSpaceDN w:val="0"/>
        <w:adjustRightInd w:val="0"/>
        <w:ind w:firstLine="540"/>
        <w:jc w:val="both"/>
        <w:rPr>
          <w:szCs w:val="28"/>
        </w:rPr>
      </w:pPr>
      <w:r>
        <w:rPr>
          <w:szCs w:val="28"/>
        </w:rPr>
        <w:t>2) 1.F1.2 «</w:t>
      </w:r>
      <w:r w:rsidRPr="00C85A97">
        <w:rPr>
          <w:szCs w:val="28"/>
        </w:rPr>
        <w:t>Актуализация документов территориального планирования и градостроительного зонирования муниципальны</w:t>
      </w:r>
      <w:r>
        <w:rPr>
          <w:szCs w:val="28"/>
        </w:rPr>
        <w:t>х образований в Камчатском крае»</w:t>
      </w:r>
      <w:r w:rsidRPr="00C85A97">
        <w:rPr>
          <w:szCs w:val="28"/>
        </w:rPr>
        <w:t>;</w:t>
      </w:r>
    </w:p>
    <w:p w:rsidR="00C85A97" w:rsidRPr="00C85A97" w:rsidRDefault="00C85A97" w:rsidP="00C85A97">
      <w:pPr>
        <w:autoSpaceDE w:val="0"/>
        <w:autoSpaceDN w:val="0"/>
        <w:adjustRightInd w:val="0"/>
        <w:ind w:firstLine="540"/>
        <w:jc w:val="both"/>
        <w:rPr>
          <w:szCs w:val="28"/>
        </w:rPr>
      </w:pPr>
      <w:r>
        <w:rPr>
          <w:szCs w:val="28"/>
        </w:rPr>
        <w:t>3) 1.4. «</w:t>
      </w:r>
      <w:r w:rsidRPr="00C85A97">
        <w:rPr>
          <w:szCs w:val="28"/>
        </w:rPr>
        <w:t>Строительство линейных, коммунальных и энергетических объектов в границах городских округо</w:t>
      </w:r>
      <w:r>
        <w:rPr>
          <w:szCs w:val="28"/>
        </w:rPr>
        <w:t>в и поселений в Камчатском крае»</w:t>
      </w:r>
      <w:r w:rsidRPr="00C85A97">
        <w:rPr>
          <w:szCs w:val="28"/>
        </w:rPr>
        <w:t>;</w:t>
      </w:r>
    </w:p>
    <w:p w:rsidR="00C85A97" w:rsidRPr="00C85A97" w:rsidRDefault="00C85A97" w:rsidP="00C85A97">
      <w:pPr>
        <w:autoSpaceDE w:val="0"/>
        <w:autoSpaceDN w:val="0"/>
        <w:adjustRightInd w:val="0"/>
        <w:ind w:firstLine="540"/>
        <w:jc w:val="both"/>
        <w:rPr>
          <w:szCs w:val="28"/>
        </w:rPr>
      </w:pPr>
      <w:r>
        <w:rPr>
          <w:szCs w:val="28"/>
        </w:rPr>
        <w:t>4) 1.5. «</w:t>
      </w:r>
      <w:r w:rsidRPr="00C85A97">
        <w:rPr>
          <w:szCs w:val="28"/>
        </w:rPr>
        <w:t>Разработка проектов жилой застройки д</w:t>
      </w:r>
      <w:r>
        <w:rPr>
          <w:szCs w:val="28"/>
        </w:rPr>
        <w:t>ля перспективного строительства»</w:t>
      </w:r>
      <w:r w:rsidRPr="00C85A97">
        <w:rPr>
          <w:szCs w:val="28"/>
        </w:rPr>
        <w:t>;</w:t>
      </w:r>
    </w:p>
    <w:p w:rsidR="00C85A97" w:rsidRPr="00C85A97" w:rsidRDefault="00C85A97" w:rsidP="00C85A97">
      <w:pPr>
        <w:autoSpaceDE w:val="0"/>
        <w:autoSpaceDN w:val="0"/>
        <w:adjustRightInd w:val="0"/>
        <w:ind w:firstLine="540"/>
        <w:jc w:val="both"/>
        <w:rPr>
          <w:szCs w:val="28"/>
        </w:rPr>
      </w:pPr>
      <w:r>
        <w:rPr>
          <w:szCs w:val="28"/>
        </w:rPr>
        <w:t>5) 1.8. «</w:t>
      </w:r>
      <w:r w:rsidRPr="00C85A97">
        <w:rPr>
          <w:szCs w:val="28"/>
        </w:rPr>
        <w:t>Строительство инженерной инфраструктуры до границ земельных участков, предоставленных для с</w:t>
      </w:r>
      <w:r>
        <w:rPr>
          <w:szCs w:val="28"/>
        </w:rPr>
        <w:t>троительства стандартного жилья»</w:t>
      </w:r>
      <w:r w:rsidRPr="00C85A97">
        <w:rPr>
          <w:szCs w:val="28"/>
        </w:rPr>
        <w:t>.</w:t>
      </w:r>
    </w:p>
    <w:p w:rsidR="00C85A97" w:rsidRPr="00C85A97" w:rsidRDefault="00C85A97" w:rsidP="00C85A97">
      <w:pPr>
        <w:autoSpaceDE w:val="0"/>
        <w:autoSpaceDN w:val="0"/>
        <w:adjustRightInd w:val="0"/>
        <w:ind w:firstLine="540"/>
        <w:jc w:val="both"/>
        <w:rPr>
          <w:szCs w:val="28"/>
        </w:rPr>
      </w:pPr>
      <w:r w:rsidRPr="00C85A97">
        <w:rPr>
          <w:szCs w:val="28"/>
        </w:rPr>
        <w:t xml:space="preserve">3. Субсидии предоставляются в пределах бюджетных ассигнований, предусмотренных в законе Камчатского края о краевом бюджете на соответствующий финансовый год и на плановый период, и лимитов бюджетных обязательств, доведенных до Министерства строительства и жилищной политики Камчатского края (далее в настоящем Порядке </w:t>
      </w:r>
      <w:r w:rsidRPr="00C85A97">
        <w:rPr>
          <w:color w:val="000000" w:themeColor="text1"/>
          <w:szCs w:val="28"/>
        </w:rPr>
        <w:t xml:space="preserve">- Министерство) как получателя средств краевого бюджета на цели, указанные в </w:t>
      </w:r>
      <w:hyperlink w:anchor="Par12" w:history="1">
        <w:r w:rsidRPr="00C85A97">
          <w:rPr>
            <w:color w:val="000000" w:themeColor="text1"/>
            <w:szCs w:val="28"/>
          </w:rPr>
          <w:t>части 2</w:t>
        </w:r>
      </w:hyperlink>
      <w:r w:rsidRPr="00C85A97">
        <w:rPr>
          <w:color w:val="000000" w:themeColor="text1"/>
          <w:szCs w:val="28"/>
        </w:rPr>
        <w:t xml:space="preserve"> настоящего </w:t>
      </w:r>
      <w:r w:rsidRPr="00C85A97">
        <w:rPr>
          <w:szCs w:val="28"/>
        </w:rPr>
        <w:t>Порядка.</w:t>
      </w:r>
    </w:p>
    <w:p w:rsidR="00C85A97" w:rsidRPr="00C85A97" w:rsidRDefault="00C85A97" w:rsidP="00C85A97">
      <w:pPr>
        <w:autoSpaceDE w:val="0"/>
        <w:autoSpaceDN w:val="0"/>
        <w:adjustRightInd w:val="0"/>
        <w:ind w:firstLine="540"/>
        <w:jc w:val="both"/>
        <w:rPr>
          <w:szCs w:val="28"/>
        </w:rPr>
      </w:pPr>
      <w:bookmarkStart w:id="17" w:name="Par19"/>
      <w:bookmarkEnd w:id="17"/>
      <w:r w:rsidRPr="00C85A97">
        <w:rPr>
          <w:szCs w:val="28"/>
        </w:rPr>
        <w:t>4. Критериями отбора муниципальных образований для предоставления субсидий является наличие в муниципальном образовании в Камчатском крае одного из следующих обстоятельств:</w:t>
      </w:r>
    </w:p>
    <w:p w:rsidR="00C85A97" w:rsidRPr="00C85A97" w:rsidRDefault="00C85A97" w:rsidP="00C85A97">
      <w:pPr>
        <w:autoSpaceDE w:val="0"/>
        <w:autoSpaceDN w:val="0"/>
        <w:adjustRightInd w:val="0"/>
        <w:ind w:firstLine="540"/>
        <w:jc w:val="both"/>
        <w:rPr>
          <w:szCs w:val="28"/>
        </w:rPr>
      </w:pPr>
      <w:r w:rsidRPr="00C85A97">
        <w:rPr>
          <w:szCs w:val="28"/>
        </w:rPr>
        <w:t>1) необходимость актуализации документов территориального планирования в связи с поручением губернатора Камчатского края о размещении объектов регионального значения;</w:t>
      </w:r>
    </w:p>
    <w:p w:rsidR="00C85A97" w:rsidRPr="00C85A97" w:rsidRDefault="00C85A97" w:rsidP="00C85A97">
      <w:pPr>
        <w:autoSpaceDE w:val="0"/>
        <w:autoSpaceDN w:val="0"/>
        <w:adjustRightInd w:val="0"/>
        <w:ind w:firstLine="540"/>
        <w:jc w:val="both"/>
        <w:rPr>
          <w:szCs w:val="28"/>
        </w:rPr>
      </w:pPr>
      <w:r w:rsidRPr="00C85A97">
        <w:rPr>
          <w:szCs w:val="28"/>
        </w:rPr>
        <w:t>2) необходимость корректировки документов территориального планирования и градостроительного зонирования, возникшая у муниципального образования в связи с развитием территорий;</w:t>
      </w:r>
    </w:p>
    <w:p w:rsidR="00C85A97" w:rsidRPr="00C85A97" w:rsidRDefault="00C85A97" w:rsidP="00C85A97">
      <w:pPr>
        <w:autoSpaceDE w:val="0"/>
        <w:autoSpaceDN w:val="0"/>
        <w:adjustRightInd w:val="0"/>
        <w:ind w:firstLine="540"/>
        <w:jc w:val="both"/>
        <w:rPr>
          <w:szCs w:val="28"/>
        </w:rPr>
      </w:pPr>
      <w:r w:rsidRPr="00C85A97">
        <w:rPr>
          <w:szCs w:val="28"/>
        </w:rPr>
        <w:lastRenderedPageBreak/>
        <w:t>3) необходимость разработки (корректировки) документации по планировке территории с целью реализации мероприятий в целях жилищного строительства;</w:t>
      </w:r>
    </w:p>
    <w:p w:rsidR="00C85A97" w:rsidRPr="00C85A97" w:rsidRDefault="00C85A97" w:rsidP="00C85A97">
      <w:pPr>
        <w:autoSpaceDE w:val="0"/>
        <w:autoSpaceDN w:val="0"/>
        <w:adjustRightInd w:val="0"/>
        <w:ind w:firstLine="540"/>
        <w:jc w:val="both"/>
        <w:rPr>
          <w:szCs w:val="28"/>
        </w:rPr>
      </w:pPr>
      <w:r w:rsidRPr="00C85A97">
        <w:rPr>
          <w:szCs w:val="28"/>
        </w:rPr>
        <w:t xml:space="preserve">4) необходимость сноса аварийного жилого фонда и жилых домов, не подлежащих </w:t>
      </w:r>
      <w:proofErr w:type="spellStart"/>
      <w:r w:rsidRPr="00C85A97">
        <w:rPr>
          <w:szCs w:val="28"/>
        </w:rPr>
        <w:t>сейсмоусилению</w:t>
      </w:r>
      <w:proofErr w:type="spellEnd"/>
      <w:r w:rsidRPr="00C85A97">
        <w:rPr>
          <w:szCs w:val="28"/>
        </w:rPr>
        <w:t>;</w:t>
      </w:r>
    </w:p>
    <w:p w:rsidR="00C85A97" w:rsidRPr="00C85A97" w:rsidRDefault="00C85A97" w:rsidP="00C85A97">
      <w:pPr>
        <w:autoSpaceDE w:val="0"/>
        <w:autoSpaceDN w:val="0"/>
        <w:adjustRightInd w:val="0"/>
        <w:ind w:firstLine="540"/>
        <w:jc w:val="both"/>
        <w:rPr>
          <w:szCs w:val="28"/>
        </w:rPr>
      </w:pPr>
      <w:r w:rsidRPr="00C85A97">
        <w:rPr>
          <w:szCs w:val="28"/>
        </w:rPr>
        <w:t>5) необходимость нового строительства в связи с развитием территорий;</w:t>
      </w:r>
    </w:p>
    <w:p w:rsidR="00C85A97" w:rsidRPr="00C85A97" w:rsidRDefault="00C85A97" w:rsidP="00C85A97">
      <w:pPr>
        <w:autoSpaceDE w:val="0"/>
        <w:autoSpaceDN w:val="0"/>
        <w:adjustRightInd w:val="0"/>
        <w:ind w:firstLine="540"/>
        <w:jc w:val="both"/>
        <w:rPr>
          <w:szCs w:val="28"/>
        </w:rPr>
      </w:pPr>
      <w:r w:rsidRPr="00C85A97">
        <w:rPr>
          <w:szCs w:val="28"/>
        </w:rPr>
        <w:t>6) необходимость обеспечения инженерной инфраструктурой строящихся многоквартирных жилых домов;</w:t>
      </w:r>
    </w:p>
    <w:p w:rsidR="00C85A97" w:rsidRPr="00C85A97" w:rsidRDefault="00C85A97" w:rsidP="00C85A97">
      <w:pPr>
        <w:autoSpaceDE w:val="0"/>
        <w:autoSpaceDN w:val="0"/>
        <w:adjustRightInd w:val="0"/>
        <w:ind w:firstLine="540"/>
        <w:jc w:val="both"/>
        <w:rPr>
          <w:szCs w:val="28"/>
        </w:rPr>
      </w:pPr>
      <w:r w:rsidRPr="00C85A97">
        <w:rPr>
          <w:szCs w:val="28"/>
        </w:rPr>
        <w:t>7) необходимость обеспечения инженерной инфраструктурой земельных участков, предоставленных для индивидуального жилищного строительства семьям, имеющим 3-х и более детей;</w:t>
      </w:r>
    </w:p>
    <w:p w:rsidR="00C85A97" w:rsidRPr="00C85A97" w:rsidRDefault="00C85A97" w:rsidP="00C85A97">
      <w:pPr>
        <w:autoSpaceDE w:val="0"/>
        <w:autoSpaceDN w:val="0"/>
        <w:adjustRightInd w:val="0"/>
        <w:ind w:firstLine="540"/>
        <w:jc w:val="both"/>
        <w:rPr>
          <w:szCs w:val="28"/>
        </w:rPr>
      </w:pPr>
      <w:r w:rsidRPr="00C85A97">
        <w:rPr>
          <w:szCs w:val="28"/>
        </w:rPr>
        <w:t>8) выполнение органом местного самоуправления обязательств, предусмотренных соглашением о предоставлении субсидии из краевого бюджета бюджету муниципального образования на мероприятия Подпрограммы 1 (в случае, если такая субсидия предоставлялась в предшествующем финансовом году).</w:t>
      </w:r>
    </w:p>
    <w:p w:rsidR="00C85A97" w:rsidRPr="00C85A97" w:rsidRDefault="00C85A97" w:rsidP="00C85A97">
      <w:pPr>
        <w:autoSpaceDE w:val="0"/>
        <w:autoSpaceDN w:val="0"/>
        <w:adjustRightInd w:val="0"/>
        <w:ind w:firstLine="540"/>
        <w:jc w:val="both"/>
        <w:rPr>
          <w:szCs w:val="28"/>
        </w:rPr>
      </w:pPr>
      <w:bookmarkStart w:id="18" w:name="Par28"/>
      <w:bookmarkEnd w:id="18"/>
      <w:r w:rsidRPr="00C85A97">
        <w:rPr>
          <w:szCs w:val="28"/>
        </w:rPr>
        <w:t>5. Предоставление субсидий местным бюджетам осуществляется при выполнении органами местного самоуправления следующих условий:</w:t>
      </w:r>
    </w:p>
    <w:p w:rsidR="00C85A97" w:rsidRPr="00C85A97" w:rsidRDefault="00C85A97" w:rsidP="00C85A97">
      <w:pPr>
        <w:autoSpaceDE w:val="0"/>
        <w:autoSpaceDN w:val="0"/>
        <w:adjustRightInd w:val="0"/>
        <w:ind w:firstLine="540"/>
        <w:jc w:val="both"/>
        <w:rPr>
          <w:szCs w:val="28"/>
        </w:rPr>
      </w:pPr>
      <w:r w:rsidRPr="00C85A97">
        <w:rPr>
          <w:szCs w:val="28"/>
        </w:rPr>
        <w:t>1) наличие утвержденных органами местного самоуправления муниципальных программ по стимулированию развития жилищного строительства на соответствующие финансовые годы (далее в настоящем Порядке - муниципальные программы);</w:t>
      </w:r>
    </w:p>
    <w:p w:rsidR="00C85A97" w:rsidRPr="00C85A97" w:rsidRDefault="00C85A97" w:rsidP="00C85A97">
      <w:pPr>
        <w:autoSpaceDE w:val="0"/>
        <w:autoSpaceDN w:val="0"/>
        <w:adjustRightInd w:val="0"/>
        <w:ind w:firstLine="540"/>
        <w:jc w:val="both"/>
        <w:rPr>
          <w:szCs w:val="28"/>
        </w:rPr>
      </w:pPr>
      <w:r w:rsidRPr="00C85A97">
        <w:rPr>
          <w:szCs w:val="28"/>
        </w:rPr>
        <w:t xml:space="preserve">2) наличие в местном бюджете (сводной бюджетной росписи местного бюджета) бюджетных ассигнований на исполнение расходного обязательства муниципального образования, в целях </w:t>
      </w:r>
      <w:proofErr w:type="spellStart"/>
      <w:r w:rsidRPr="00C85A97">
        <w:rPr>
          <w:szCs w:val="28"/>
        </w:rPr>
        <w:t>софинансирования</w:t>
      </w:r>
      <w:proofErr w:type="spellEnd"/>
      <w:r w:rsidRPr="00C85A97">
        <w:rPr>
          <w:szCs w:val="28"/>
        </w:rPr>
        <w:t xml:space="preserve"> которого предоставляется субсидия, в объеме, необходимом для его исполнения, включая размер планируемой к предоставлению из краевого бюджета субсидии;</w:t>
      </w:r>
    </w:p>
    <w:p w:rsidR="00C85A97" w:rsidRPr="00C85A97" w:rsidRDefault="00C85A97" w:rsidP="00C85A97">
      <w:pPr>
        <w:autoSpaceDE w:val="0"/>
        <w:autoSpaceDN w:val="0"/>
        <w:adjustRightInd w:val="0"/>
        <w:ind w:firstLine="540"/>
        <w:jc w:val="both"/>
        <w:rPr>
          <w:szCs w:val="28"/>
        </w:rPr>
      </w:pPr>
      <w:r w:rsidRPr="00C85A97">
        <w:rPr>
          <w:szCs w:val="28"/>
        </w:rPr>
        <w:t xml:space="preserve">3) заключение между Министерством, до которого как получателя средств краевого бюджета доведены лимиты бюджетных средств на предоставление субсидии, и органом местного самоуправления соглашений о предоставлении субсидий из краевого бюджета местному бюджету, предусматривающего обязательства муниципального образования по исполнению расходных обязательств (далее в настоящем Порядке - соглашение о предоставлении субсидии), в целях </w:t>
      </w:r>
      <w:proofErr w:type="spellStart"/>
      <w:r w:rsidRPr="00C85A97">
        <w:rPr>
          <w:szCs w:val="28"/>
        </w:rPr>
        <w:t>софинансирования</w:t>
      </w:r>
      <w:proofErr w:type="spellEnd"/>
      <w:r w:rsidRPr="00C85A97">
        <w:rPr>
          <w:szCs w:val="28"/>
        </w:rPr>
        <w:t xml:space="preserve"> которых предоставляется субсидия, и ответственность за неисполнение предусмотренных указанным соглашением обязательств.</w:t>
      </w:r>
    </w:p>
    <w:p w:rsidR="00C85A97" w:rsidRPr="00C85A97" w:rsidRDefault="00C85A97" w:rsidP="00C85A97">
      <w:pPr>
        <w:autoSpaceDE w:val="0"/>
        <w:autoSpaceDN w:val="0"/>
        <w:adjustRightInd w:val="0"/>
        <w:ind w:firstLine="540"/>
        <w:jc w:val="both"/>
        <w:rPr>
          <w:szCs w:val="28"/>
        </w:rPr>
      </w:pPr>
      <w:r w:rsidRPr="00C85A97">
        <w:rPr>
          <w:szCs w:val="28"/>
        </w:rPr>
        <w:t>6. Муниципальные программы, утвержденные органами местного самоуправления соответствующих муниципальных образований, должны содержать мероприятия по:</w:t>
      </w:r>
    </w:p>
    <w:p w:rsidR="00C85A97" w:rsidRPr="00C85A97" w:rsidRDefault="00C85A97" w:rsidP="00C85A97">
      <w:pPr>
        <w:autoSpaceDE w:val="0"/>
        <w:autoSpaceDN w:val="0"/>
        <w:adjustRightInd w:val="0"/>
        <w:ind w:firstLine="540"/>
        <w:jc w:val="both"/>
        <w:rPr>
          <w:szCs w:val="28"/>
        </w:rPr>
      </w:pPr>
      <w:r w:rsidRPr="00C85A97">
        <w:rPr>
          <w:szCs w:val="28"/>
        </w:rPr>
        <w:t>1) разработке органами местного самоуправления муниципальных образований в Камчатском крае документации по планировке и межеванию территорий городских округов и поселений;</w:t>
      </w:r>
    </w:p>
    <w:p w:rsidR="00C85A97" w:rsidRPr="00C85A97" w:rsidRDefault="00C85A97" w:rsidP="00C85A97">
      <w:pPr>
        <w:autoSpaceDE w:val="0"/>
        <w:autoSpaceDN w:val="0"/>
        <w:adjustRightInd w:val="0"/>
        <w:ind w:firstLine="540"/>
        <w:jc w:val="both"/>
        <w:rPr>
          <w:szCs w:val="28"/>
        </w:rPr>
      </w:pPr>
      <w:r w:rsidRPr="00C85A97">
        <w:rPr>
          <w:szCs w:val="28"/>
        </w:rPr>
        <w:t xml:space="preserve">2) актуализации документов территориального планирования и градостроительного зонирования муниципальных образований (схемы </w:t>
      </w:r>
      <w:r w:rsidRPr="00C85A97">
        <w:rPr>
          <w:szCs w:val="28"/>
        </w:rPr>
        <w:lastRenderedPageBreak/>
        <w:t>территориального планирования муниципальных районов, генеральные планы, правила землепользования и застройки городских округов и поселений);</w:t>
      </w:r>
    </w:p>
    <w:p w:rsidR="00C85A97" w:rsidRPr="00C85A97" w:rsidRDefault="00C85A97" w:rsidP="00C85A97">
      <w:pPr>
        <w:autoSpaceDE w:val="0"/>
        <w:autoSpaceDN w:val="0"/>
        <w:adjustRightInd w:val="0"/>
        <w:ind w:firstLine="540"/>
        <w:jc w:val="both"/>
        <w:rPr>
          <w:szCs w:val="28"/>
        </w:rPr>
      </w:pPr>
      <w:r w:rsidRPr="00C85A97">
        <w:rPr>
          <w:szCs w:val="28"/>
        </w:rPr>
        <w:t>3) строительству линейных, коммунальных и энергетических объектов в границах городских округов и поселений в Камчатском крае;</w:t>
      </w:r>
    </w:p>
    <w:p w:rsidR="00C85A97" w:rsidRPr="00C85A97" w:rsidRDefault="00C85A97" w:rsidP="00C85A97">
      <w:pPr>
        <w:autoSpaceDE w:val="0"/>
        <w:autoSpaceDN w:val="0"/>
        <w:adjustRightInd w:val="0"/>
        <w:ind w:firstLine="540"/>
        <w:jc w:val="both"/>
        <w:rPr>
          <w:szCs w:val="28"/>
        </w:rPr>
      </w:pPr>
      <w:r w:rsidRPr="00C85A97">
        <w:rPr>
          <w:szCs w:val="28"/>
        </w:rPr>
        <w:t>4) разработке проектов жилой застройки для перспективного строительства;</w:t>
      </w:r>
    </w:p>
    <w:p w:rsidR="00C85A97" w:rsidRPr="00C85A97" w:rsidRDefault="00C85A97" w:rsidP="00C85A97">
      <w:pPr>
        <w:autoSpaceDE w:val="0"/>
        <w:autoSpaceDN w:val="0"/>
        <w:adjustRightInd w:val="0"/>
        <w:ind w:firstLine="540"/>
        <w:jc w:val="both"/>
        <w:rPr>
          <w:szCs w:val="28"/>
        </w:rPr>
      </w:pPr>
      <w:r w:rsidRPr="00C85A97">
        <w:rPr>
          <w:szCs w:val="28"/>
        </w:rPr>
        <w:t>5) строительству инженерной инфраструктуры до границ земельных участков, предоставленных для строительства стандартного жилья.</w:t>
      </w:r>
    </w:p>
    <w:p w:rsidR="00C85A97" w:rsidRPr="00C85A97" w:rsidRDefault="00C85A97" w:rsidP="00C85A97">
      <w:pPr>
        <w:autoSpaceDE w:val="0"/>
        <w:autoSpaceDN w:val="0"/>
        <w:adjustRightInd w:val="0"/>
        <w:ind w:firstLine="540"/>
        <w:jc w:val="both"/>
        <w:rPr>
          <w:szCs w:val="28"/>
        </w:rPr>
      </w:pPr>
      <w:r w:rsidRPr="00C85A97">
        <w:rPr>
          <w:szCs w:val="28"/>
        </w:rPr>
        <w:t>7. Соглашение о предоставлении субсидии и дополнительные соглашения к соглашению о предоставлении субсидии заключаются в соответствии с типовыми формами соглашений, утвержденными Министерством финансов Камчатского края.</w:t>
      </w:r>
    </w:p>
    <w:p w:rsidR="00C85A97" w:rsidRPr="00C85A97" w:rsidRDefault="00C85A97" w:rsidP="00C85A97">
      <w:pPr>
        <w:autoSpaceDE w:val="0"/>
        <w:autoSpaceDN w:val="0"/>
        <w:adjustRightInd w:val="0"/>
        <w:ind w:firstLine="540"/>
        <w:jc w:val="both"/>
        <w:rPr>
          <w:szCs w:val="28"/>
        </w:rPr>
      </w:pPr>
      <w:r w:rsidRPr="00C85A97">
        <w:rPr>
          <w:szCs w:val="28"/>
        </w:rPr>
        <w:t>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C85A97" w:rsidRPr="00C85A97" w:rsidRDefault="00C85A97" w:rsidP="00C85A97">
      <w:pPr>
        <w:autoSpaceDE w:val="0"/>
        <w:autoSpaceDN w:val="0"/>
        <w:adjustRightInd w:val="0"/>
        <w:ind w:firstLine="540"/>
        <w:jc w:val="both"/>
        <w:rPr>
          <w:szCs w:val="28"/>
        </w:rPr>
      </w:pPr>
      <w:r w:rsidRPr="00C85A97">
        <w:rPr>
          <w:szCs w:val="28"/>
        </w:rPr>
        <w:t>8. Размер субсидии, предоставляемой из краевого бюджета местному бюджету на реализацию мероприятий:</w:t>
      </w:r>
    </w:p>
    <w:p w:rsidR="00C85A97" w:rsidRPr="00C85A97" w:rsidRDefault="00C85A97" w:rsidP="00C85A97">
      <w:pPr>
        <w:autoSpaceDE w:val="0"/>
        <w:autoSpaceDN w:val="0"/>
        <w:adjustRightInd w:val="0"/>
        <w:ind w:firstLine="540"/>
        <w:jc w:val="both"/>
        <w:rPr>
          <w:szCs w:val="28"/>
        </w:rPr>
      </w:pPr>
      <w:r>
        <w:rPr>
          <w:szCs w:val="28"/>
        </w:rPr>
        <w:t>1) 1.F1.1 «</w:t>
      </w:r>
      <w:r w:rsidRPr="00C85A97">
        <w:rPr>
          <w:szCs w:val="28"/>
        </w:rPr>
        <w:t>Разработка органами местного самоуправления муниципальных образований в Камчатском крае документации по планировке и межеванию территори</w:t>
      </w:r>
      <w:r>
        <w:rPr>
          <w:szCs w:val="28"/>
        </w:rPr>
        <w:t>й городских округов и поселений», 1.F1.2 «</w:t>
      </w:r>
      <w:r w:rsidRPr="00C85A97">
        <w:rPr>
          <w:szCs w:val="28"/>
        </w:rPr>
        <w:t>Актуализация документов территориального планирования и градостроительного зонирования муниципальны</w:t>
      </w:r>
      <w:r>
        <w:rPr>
          <w:szCs w:val="28"/>
        </w:rPr>
        <w:t>х образований в Камчатском крае»</w:t>
      </w:r>
      <w:r w:rsidRPr="00C85A97">
        <w:rPr>
          <w:szCs w:val="28"/>
        </w:rPr>
        <w:t xml:space="preserve"> Подпрограммы 1 на очередной финансовый год, определяется по формуле:</w:t>
      </w:r>
    </w:p>
    <w:p w:rsidR="00C85A97" w:rsidRPr="00C85A97" w:rsidRDefault="00C85A97" w:rsidP="00C85A97">
      <w:pPr>
        <w:autoSpaceDE w:val="0"/>
        <w:autoSpaceDN w:val="0"/>
        <w:adjustRightInd w:val="0"/>
        <w:jc w:val="both"/>
        <w:rPr>
          <w:szCs w:val="28"/>
        </w:rPr>
      </w:pPr>
    </w:p>
    <w:p w:rsidR="00C85A97" w:rsidRPr="00C85A97" w:rsidRDefault="00C85A97" w:rsidP="00C85A97">
      <w:pPr>
        <w:autoSpaceDE w:val="0"/>
        <w:autoSpaceDN w:val="0"/>
        <w:adjustRightInd w:val="0"/>
        <w:jc w:val="center"/>
        <w:rPr>
          <w:szCs w:val="28"/>
        </w:rPr>
      </w:pPr>
      <w:r w:rsidRPr="00C85A97">
        <w:rPr>
          <w:noProof/>
          <w:position w:val="-8"/>
          <w:szCs w:val="28"/>
        </w:rPr>
        <w:drawing>
          <wp:inline distT="0" distB="0" distL="0" distR="0">
            <wp:extent cx="1748155" cy="200660"/>
            <wp:effectExtent l="0" t="0" r="4445" b="889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748155" cy="200660"/>
                    </a:xfrm>
                    <a:prstGeom prst="rect">
                      <a:avLst/>
                    </a:prstGeom>
                    <a:noFill/>
                    <a:ln>
                      <a:noFill/>
                    </a:ln>
                  </pic:spPr>
                </pic:pic>
              </a:graphicData>
            </a:graphic>
          </wp:inline>
        </w:drawing>
      </w:r>
      <w:r w:rsidRPr="00C85A97">
        <w:rPr>
          <w:szCs w:val="28"/>
        </w:rPr>
        <w:t>, где</w:t>
      </w:r>
    </w:p>
    <w:p w:rsidR="00C85A97" w:rsidRPr="00C85A97" w:rsidRDefault="00C85A97" w:rsidP="00046D4B">
      <w:pPr>
        <w:autoSpaceDE w:val="0"/>
        <w:autoSpaceDN w:val="0"/>
        <w:adjustRightInd w:val="0"/>
        <w:ind w:firstLine="540"/>
        <w:jc w:val="both"/>
        <w:rPr>
          <w:szCs w:val="28"/>
        </w:rPr>
      </w:pPr>
    </w:p>
    <w:p w:rsidR="00C85A97" w:rsidRPr="00C85A97" w:rsidRDefault="00C85A97" w:rsidP="00046D4B">
      <w:pPr>
        <w:autoSpaceDE w:val="0"/>
        <w:autoSpaceDN w:val="0"/>
        <w:adjustRightInd w:val="0"/>
        <w:ind w:firstLine="540"/>
        <w:jc w:val="both"/>
        <w:rPr>
          <w:szCs w:val="28"/>
        </w:rPr>
      </w:pPr>
      <w:r w:rsidRPr="00046D4B">
        <w:rPr>
          <w:noProof/>
          <w:szCs w:val="28"/>
        </w:rPr>
        <w:drawing>
          <wp:inline distT="0" distB="0" distL="0" distR="0">
            <wp:extent cx="150495" cy="191135"/>
            <wp:effectExtent l="0" t="0" r="1905"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50495" cy="191135"/>
                    </a:xfrm>
                    <a:prstGeom prst="rect">
                      <a:avLst/>
                    </a:prstGeom>
                    <a:noFill/>
                    <a:ln>
                      <a:noFill/>
                    </a:ln>
                  </pic:spPr>
                </pic:pic>
              </a:graphicData>
            </a:graphic>
          </wp:inline>
        </w:drawing>
      </w:r>
      <w:r w:rsidRPr="00C85A97">
        <w:rPr>
          <w:szCs w:val="28"/>
        </w:rPr>
        <w:t xml:space="preserve"> - размер субсидии, предоставляемой бюджету j-</w:t>
      </w:r>
      <w:proofErr w:type="spellStart"/>
      <w:r w:rsidRPr="00C85A97">
        <w:rPr>
          <w:szCs w:val="28"/>
        </w:rPr>
        <w:t>го</w:t>
      </w:r>
      <w:proofErr w:type="spellEnd"/>
      <w:r w:rsidRPr="00C85A97">
        <w:rPr>
          <w:szCs w:val="28"/>
        </w:rPr>
        <w:t xml:space="preserve"> муниципального образования;</w:t>
      </w:r>
    </w:p>
    <w:p w:rsidR="00C85A97" w:rsidRPr="00C85A97" w:rsidRDefault="00C85A97" w:rsidP="00046D4B">
      <w:pPr>
        <w:autoSpaceDE w:val="0"/>
        <w:autoSpaceDN w:val="0"/>
        <w:adjustRightInd w:val="0"/>
        <w:ind w:firstLine="540"/>
        <w:jc w:val="both"/>
        <w:rPr>
          <w:szCs w:val="28"/>
        </w:rPr>
      </w:pPr>
      <w:r w:rsidRPr="00046D4B">
        <w:rPr>
          <w:noProof/>
          <w:szCs w:val="28"/>
        </w:rPr>
        <w:drawing>
          <wp:inline distT="0" distB="0" distL="0" distR="0">
            <wp:extent cx="160655" cy="180975"/>
            <wp:effectExtent l="0" t="0" r="0" b="952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0655" cy="180975"/>
                    </a:xfrm>
                    <a:prstGeom prst="rect">
                      <a:avLst/>
                    </a:prstGeom>
                    <a:noFill/>
                    <a:ln>
                      <a:noFill/>
                    </a:ln>
                  </pic:spPr>
                </pic:pic>
              </a:graphicData>
            </a:graphic>
          </wp:inline>
        </w:drawing>
      </w:r>
      <w:r>
        <w:rPr>
          <w:szCs w:val="28"/>
        </w:rPr>
        <w:t xml:space="preserve"> -</w:t>
      </w:r>
      <w:r w:rsidRPr="00C85A97">
        <w:rPr>
          <w:szCs w:val="28"/>
        </w:rPr>
        <w:t xml:space="preserve"> общий объем средств, предусмотренный на</w:t>
      </w:r>
      <w:r>
        <w:rPr>
          <w:szCs w:val="28"/>
        </w:rPr>
        <w:t xml:space="preserve"> реализацию мероприятий 1.F1.1 «</w:t>
      </w:r>
      <w:r w:rsidRPr="00C85A97">
        <w:rPr>
          <w:szCs w:val="28"/>
        </w:rPr>
        <w:t>Разработка органами местного самоуправления муниципальных образований в Камчатском крае документации по планировке и межеванию территори</w:t>
      </w:r>
      <w:r>
        <w:rPr>
          <w:szCs w:val="28"/>
        </w:rPr>
        <w:t>й городских округов и поселений», 1.F1.2 «</w:t>
      </w:r>
      <w:r w:rsidRPr="00C85A97">
        <w:rPr>
          <w:szCs w:val="28"/>
        </w:rPr>
        <w:t>Актуализация документов территориального планирования и градостроительного зонирования муниципальны</w:t>
      </w:r>
      <w:r>
        <w:rPr>
          <w:szCs w:val="28"/>
        </w:rPr>
        <w:t>х образований в Камчатском крае»</w:t>
      </w:r>
      <w:r w:rsidRPr="00C85A97">
        <w:rPr>
          <w:szCs w:val="28"/>
        </w:rPr>
        <w:t xml:space="preserve"> Подпрограммы 1, подлежащий распределению между муниципальными образованиями в текущем году;</w:t>
      </w:r>
    </w:p>
    <w:p w:rsidR="00C85A97" w:rsidRPr="00C85A97" w:rsidRDefault="00C85A97" w:rsidP="00046D4B">
      <w:pPr>
        <w:autoSpaceDE w:val="0"/>
        <w:autoSpaceDN w:val="0"/>
        <w:adjustRightInd w:val="0"/>
        <w:ind w:firstLine="540"/>
        <w:jc w:val="both"/>
        <w:rPr>
          <w:szCs w:val="28"/>
        </w:rPr>
      </w:pPr>
      <w:r w:rsidRPr="00046D4B">
        <w:rPr>
          <w:noProof/>
          <w:szCs w:val="28"/>
        </w:rPr>
        <w:drawing>
          <wp:inline distT="0" distB="0" distL="0" distR="0">
            <wp:extent cx="100330" cy="10033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sidRPr="00C85A97">
        <w:rPr>
          <w:szCs w:val="28"/>
        </w:rPr>
        <w:t xml:space="preserve"> - количество муниципальных образований, соответствующих критериям отбора и условиям предоставления субсидий, установленным </w:t>
      </w:r>
      <w:hyperlink w:anchor="Par19" w:history="1">
        <w:r w:rsidRPr="00046D4B">
          <w:rPr>
            <w:szCs w:val="28"/>
          </w:rPr>
          <w:t>частями 4</w:t>
        </w:r>
      </w:hyperlink>
      <w:r w:rsidRPr="00C85A97">
        <w:rPr>
          <w:szCs w:val="28"/>
        </w:rPr>
        <w:t xml:space="preserve"> и </w:t>
      </w:r>
      <w:hyperlink w:anchor="Par28" w:history="1">
        <w:r w:rsidRPr="00046D4B">
          <w:rPr>
            <w:szCs w:val="28"/>
          </w:rPr>
          <w:t>5</w:t>
        </w:r>
      </w:hyperlink>
      <w:r w:rsidRPr="00C85A97">
        <w:rPr>
          <w:szCs w:val="28"/>
        </w:rPr>
        <w:t xml:space="preserve"> настоящего Порядка;</w:t>
      </w:r>
    </w:p>
    <w:p w:rsidR="00C85A97" w:rsidRPr="00C85A97" w:rsidRDefault="00C85A97" w:rsidP="00046D4B">
      <w:pPr>
        <w:autoSpaceDE w:val="0"/>
        <w:autoSpaceDN w:val="0"/>
        <w:adjustRightInd w:val="0"/>
        <w:ind w:firstLine="540"/>
        <w:jc w:val="both"/>
        <w:rPr>
          <w:szCs w:val="28"/>
        </w:rPr>
      </w:pPr>
      <w:r w:rsidRPr="00046D4B">
        <w:rPr>
          <w:noProof/>
          <w:szCs w:val="28"/>
        </w:rPr>
        <w:drawing>
          <wp:inline distT="0" distB="0" distL="0" distR="0">
            <wp:extent cx="160655" cy="19113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60655" cy="191135"/>
                    </a:xfrm>
                    <a:prstGeom prst="rect">
                      <a:avLst/>
                    </a:prstGeom>
                    <a:noFill/>
                    <a:ln>
                      <a:noFill/>
                    </a:ln>
                  </pic:spPr>
                </pic:pic>
              </a:graphicData>
            </a:graphic>
          </wp:inline>
        </w:drawing>
      </w:r>
      <w:r w:rsidRPr="00C85A97">
        <w:rPr>
          <w:szCs w:val="28"/>
        </w:rPr>
        <w:t xml:space="preserve"> - объем средств в соответствии с бюджетной заявкой j-</w:t>
      </w:r>
      <w:proofErr w:type="spellStart"/>
      <w:r w:rsidRPr="00C85A97">
        <w:rPr>
          <w:szCs w:val="28"/>
        </w:rPr>
        <w:t>го</w:t>
      </w:r>
      <w:proofErr w:type="spellEnd"/>
      <w:r w:rsidRPr="00C85A97">
        <w:rPr>
          <w:szCs w:val="28"/>
        </w:rPr>
        <w:t xml:space="preserve"> муниципального образования на</w:t>
      </w:r>
      <w:r w:rsidR="00046D4B">
        <w:rPr>
          <w:szCs w:val="28"/>
        </w:rPr>
        <w:t xml:space="preserve"> реализацию мероприятий 1.F1.1 «</w:t>
      </w:r>
      <w:r w:rsidRPr="00C85A97">
        <w:rPr>
          <w:szCs w:val="28"/>
        </w:rPr>
        <w:t>Разработка органами местного самоуправления муниципальных образований в Камчатском крае документации по планировке и межеванию территори</w:t>
      </w:r>
      <w:r w:rsidR="00046D4B">
        <w:rPr>
          <w:szCs w:val="28"/>
        </w:rPr>
        <w:t>й городских округов и поселений», 1.F1.2 «</w:t>
      </w:r>
      <w:r w:rsidRPr="00C85A97">
        <w:rPr>
          <w:szCs w:val="28"/>
        </w:rPr>
        <w:t xml:space="preserve">Актуализация документов территориального </w:t>
      </w:r>
      <w:r w:rsidRPr="00C85A97">
        <w:rPr>
          <w:szCs w:val="28"/>
        </w:rPr>
        <w:lastRenderedPageBreak/>
        <w:t>планирования и градостроительного зонирования муниципальных образований в Камчатском крае" Подпрограммы 1;</w:t>
      </w:r>
    </w:p>
    <w:p w:rsidR="00C85A97" w:rsidRPr="00C85A97" w:rsidRDefault="00C85A97" w:rsidP="00046D4B">
      <w:pPr>
        <w:autoSpaceDE w:val="0"/>
        <w:autoSpaceDN w:val="0"/>
        <w:adjustRightInd w:val="0"/>
        <w:ind w:firstLine="540"/>
        <w:jc w:val="both"/>
        <w:rPr>
          <w:szCs w:val="28"/>
        </w:rPr>
      </w:pPr>
      <w:r w:rsidRPr="00C85A97">
        <w:rPr>
          <w:szCs w:val="28"/>
        </w:rPr>
        <w:t xml:space="preserve">0, 99 - размер </w:t>
      </w:r>
      <w:proofErr w:type="spellStart"/>
      <w:r w:rsidRPr="00C85A97">
        <w:rPr>
          <w:szCs w:val="28"/>
        </w:rPr>
        <w:t>софинансирования</w:t>
      </w:r>
      <w:proofErr w:type="spellEnd"/>
      <w:r w:rsidRPr="00C85A97">
        <w:rPr>
          <w:szCs w:val="28"/>
        </w:rPr>
        <w:t xml:space="preserve"> расходного обязательства муниципального образования из краевого бюджета в числовом выражении;</w:t>
      </w:r>
    </w:p>
    <w:p w:rsidR="00C85A97" w:rsidRPr="00C85A97" w:rsidRDefault="00C85A97" w:rsidP="00046D4B">
      <w:pPr>
        <w:autoSpaceDE w:val="0"/>
        <w:autoSpaceDN w:val="0"/>
        <w:adjustRightInd w:val="0"/>
        <w:ind w:firstLine="540"/>
        <w:jc w:val="both"/>
        <w:rPr>
          <w:szCs w:val="28"/>
        </w:rPr>
      </w:pPr>
      <w:r w:rsidRPr="00C85A97">
        <w:rPr>
          <w:szCs w:val="28"/>
        </w:rPr>
        <w:t xml:space="preserve">В случае, если </w:t>
      </w:r>
      <w:r w:rsidRPr="00046D4B">
        <w:rPr>
          <w:noProof/>
          <w:szCs w:val="28"/>
        </w:rPr>
        <w:drawing>
          <wp:inline distT="0" distB="0" distL="0" distR="0">
            <wp:extent cx="160655" cy="19113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60655" cy="191135"/>
                    </a:xfrm>
                    <a:prstGeom prst="rect">
                      <a:avLst/>
                    </a:prstGeom>
                    <a:noFill/>
                    <a:ln>
                      <a:noFill/>
                    </a:ln>
                  </pic:spPr>
                </pic:pic>
              </a:graphicData>
            </a:graphic>
          </wp:inline>
        </w:drawing>
      </w:r>
      <w:r w:rsidRPr="00C85A97">
        <w:rPr>
          <w:szCs w:val="28"/>
        </w:rPr>
        <w:t xml:space="preserve"> меньше чем общий объем средств, предусмотренный на</w:t>
      </w:r>
      <w:r w:rsidR="00046D4B">
        <w:rPr>
          <w:szCs w:val="28"/>
        </w:rPr>
        <w:t xml:space="preserve"> реализацию мероприятий 1.F1.1 «</w:t>
      </w:r>
      <w:r w:rsidRPr="00C85A97">
        <w:rPr>
          <w:szCs w:val="28"/>
        </w:rPr>
        <w:t>Разработка органами местного самоуправления муниципальных образований в Камчатском крае документации по планировке и межеванию территори</w:t>
      </w:r>
      <w:r w:rsidR="00046D4B">
        <w:rPr>
          <w:szCs w:val="28"/>
        </w:rPr>
        <w:t>й городских округов и поселений», 1.F1.2 «</w:t>
      </w:r>
      <w:r w:rsidRPr="00C85A97">
        <w:rPr>
          <w:szCs w:val="28"/>
        </w:rPr>
        <w:t>Актуализация документов территориального планирования и градостроительного зонирования муниципальны</w:t>
      </w:r>
      <w:r w:rsidR="00046D4B">
        <w:rPr>
          <w:szCs w:val="28"/>
        </w:rPr>
        <w:t>х образований в Камчатском крае»</w:t>
      </w:r>
      <w:r w:rsidRPr="00C85A97">
        <w:rPr>
          <w:szCs w:val="28"/>
        </w:rPr>
        <w:t>, то средства краевого бюджета, предоставляемые бюджету j-</w:t>
      </w:r>
      <w:proofErr w:type="spellStart"/>
      <w:r w:rsidRPr="00C85A97">
        <w:rPr>
          <w:szCs w:val="28"/>
        </w:rPr>
        <w:t>го</w:t>
      </w:r>
      <w:proofErr w:type="spellEnd"/>
      <w:r w:rsidRPr="00C85A97">
        <w:rPr>
          <w:szCs w:val="28"/>
        </w:rPr>
        <w:t xml:space="preserve"> муниципального образования рассчитываются по формуле:</w:t>
      </w:r>
    </w:p>
    <w:p w:rsidR="00C85A97" w:rsidRPr="00C85A97" w:rsidRDefault="00C85A97" w:rsidP="00C85A97">
      <w:pPr>
        <w:autoSpaceDE w:val="0"/>
        <w:autoSpaceDN w:val="0"/>
        <w:adjustRightInd w:val="0"/>
        <w:jc w:val="both"/>
        <w:rPr>
          <w:szCs w:val="28"/>
        </w:rPr>
      </w:pPr>
    </w:p>
    <w:p w:rsidR="00C85A97" w:rsidRPr="00C85A97" w:rsidRDefault="00C85A97" w:rsidP="00C85A97">
      <w:pPr>
        <w:autoSpaceDE w:val="0"/>
        <w:autoSpaceDN w:val="0"/>
        <w:adjustRightInd w:val="0"/>
        <w:jc w:val="center"/>
        <w:rPr>
          <w:szCs w:val="28"/>
        </w:rPr>
      </w:pPr>
      <w:r w:rsidRPr="00C85A97">
        <w:rPr>
          <w:noProof/>
          <w:position w:val="-7"/>
          <w:szCs w:val="28"/>
        </w:rPr>
        <w:drawing>
          <wp:inline distT="0" distB="0" distL="0" distR="0">
            <wp:extent cx="713740" cy="191135"/>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713740" cy="191135"/>
                    </a:xfrm>
                    <a:prstGeom prst="rect">
                      <a:avLst/>
                    </a:prstGeom>
                    <a:noFill/>
                    <a:ln>
                      <a:noFill/>
                    </a:ln>
                  </pic:spPr>
                </pic:pic>
              </a:graphicData>
            </a:graphic>
          </wp:inline>
        </w:drawing>
      </w:r>
    </w:p>
    <w:p w:rsidR="00C85A97" w:rsidRPr="00C85A97" w:rsidRDefault="00C85A97" w:rsidP="00046D4B">
      <w:pPr>
        <w:autoSpaceDE w:val="0"/>
        <w:autoSpaceDN w:val="0"/>
        <w:adjustRightInd w:val="0"/>
        <w:ind w:firstLine="540"/>
        <w:jc w:val="both"/>
        <w:rPr>
          <w:szCs w:val="28"/>
        </w:rPr>
      </w:pPr>
    </w:p>
    <w:p w:rsidR="00C85A97" w:rsidRPr="00C85A97" w:rsidRDefault="00C85A97" w:rsidP="00C85A97">
      <w:pPr>
        <w:autoSpaceDE w:val="0"/>
        <w:autoSpaceDN w:val="0"/>
        <w:adjustRightInd w:val="0"/>
        <w:ind w:firstLine="540"/>
        <w:jc w:val="both"/>
        <w:rPr>
          <w:szCs w:val="28"/>
        </w:rPr>
      </w:pPr>
      <w:r w:rsidRPr="00C85A97">
        <w:rPr>
          <w:szCs w:val="28"/>
        </w:rPr>
        <w:t xml:space="preserve">2) на </w:t>
      </w:r>
      <w:r w:rsidR="00046D4B">
        <w:rPr>
          <w:szCs w:val="28"/>
        </w:rPr>
        <w:t>реализацию мероприятий 1.4. «</w:t>
      </w:r>
      <w:r w:rsidRPr="00C85A97">
        <w:rPr>
          <w:szCs w:val="28"/>
        </w:rPr>
        <w:t>Строительство линейных, коммунальных и энергетических объектов в границах городских округо</w:t>
      </w:r>
      <w:r w:rsidR="00046D4B">
        <w:rPr>
          <w:szCs w:val="28"/>
        </w:rPr>
        <w:t>в и поселений в Камчатском крае», 1.5. «</w:t>
      </w:r>
      <w:r w:rsidRPr="00C85A97">
        <w:rPr>
          <w:szCs w:val="28"/>
        </w:rPr>
        <w:t>Разработка проектов жилой застройки д</w:t>
      </w:r>
      <w:r w:rsidR="00046D4B">
        <w:rPr>
          <w:szCs w:val="28"/>
        </w:rPr>
        <w:t>ля перспективного строительства», 1.8. «</w:t>
      </w:r>
      <w:r w:rsidRPr="00C85A97">
        <w:rPr>
          <w:szCs w:val="28"/>
        </w:rPr>
        <w:t>Строительство инженерной инфраструктуры до границ земельных участков, предоставленных для с</w:t>
      </w:r>
      <w:r w:rsidR="00046D4B">
        <w:rPr>
          <w:szCs w:val="28"/>
        </w:rPr>
        <w:t>троительства стандартного жилья»</w:t>
      </w:r>
      <w:r w:rsidRPr="00C85A97">
        <w:rPr>
          <w:szCs w:val="28"/>
        </w:rPr>
        <w:t xml:space="preserve"> Подпрограммы 1 в соответствии с Инвестиционной программой Камчатского края.</w:t>
      </w:r>
    </w:p>
    <w:p w:rsidR="00C85A97" w:rsidRPr="00C85A97" w:rsidRDefault="00C85A97" w:rsidP="00046D4B">
      <w:pPr>
        <w:autoSpaceDE w:val="0"/>
        <w:autoSpaceDN w:val="0"/>
        <w:adjustRightInd w:val="0"/>
        <w:ind w:firstLine="540"/>
        <w:jc w:val="both"/>
        <w:rPr>
          <w:szCs w:val="28"/>
        </w:rPr>
      </w:pPr>
      <w:r w:rsidRPr="00C85A97">
        <w:rPr>
          <w:szCs w:val="28"/>
        </w:rPr>
        <w:t>9. Для получения субсидии органы местного самоуправления не позднее 1 апреля текущего финансового года представляют в Министерство:</w:t>
      </w:r>
    </w:p>
    <w:p w:rsidR="00C85A97" w:rsidRPr="00C85A97" w:rsidRDefault="00C85A97" w:rsidP="00046D4B">
      <w:pPr>
        <w:autoSpaceDE w:val="0"/>
        <w:autoSpaceDN w:val="0"/>
        <w:adjustRightInd w:val="0"/>
        <w:ind w:firstLine="540"/>
        <w:jc w:val="both"/>
        <w:rPr>
          <w:szCs w:val="28"/>
        </w:rPr>
      </w:pPr>
      <w:r w:rsidRPr="00C85A97">
        <w:rPr>
          <w:szCs w:val="28"/>
        </w:rPr>
        <w:t>1) бюджетные заявки на очередной финансовый год и плановый период по форме, утвержденной Приказом Министерства экономического развития и торговли К</w:t>
      </w:r>
      <w:r w:rsidR="00046D4B">
        <w:rPr>
          <w:szCs w:val="28"/>
        </w:rPr>
        <w:t>амчатского края от 03.05.2011 №</w:t>
      </w:r>
      <w:r w:rsidRPr="00C85A97">
        <w:rPr>
          <w:szCs w:val="28"/>
        </w:rPr>
        <w:t xml:space="preserve"> 12, в срок не позднее 1 апреля текущего финансового года, установленного </w:t>
      </w:r>
      <w:hyperlink r:id="rId60" w:history="1">
        <w:r w:rsidRPr="00046D4B">
          <w:rPr>
            <w:szCs w:val="28"/>
          </w:rPr>
          <w:t>Постановлением</w:t>
        </w:r>
      </w:hyperlink>
      <w:r w:rsidRPr="00C85A97">
        <w:rPr>
          <w:szCs w:val="28"/>
        </w:rPr>
        <w:t xml:space="preserve"> Правительства Камчатского края от 24.10.2</w:t>
      </w:r>
      <w:r w:rsidR="00046D4B">
        <w:rPr>
          <w:szCs w:val="28"/>
        </w:rPr>
        <w:t>012 № 489-П «</w:t>
      </w:r>
      <w:r w:rsidRPr="00C85A97">
        <w:rPr>
          <w:szCs w:val="28"/>
        </w:rPr>
        <w:t>Об утверждении Положения о формировании и реализации инвестицио</w:t>
      </w:r>
      <w:r w:rsidR="00046D4B">
        <w:rPr>
          <w:szCs w:val="28"/>
        </w:rPr>
        <w:t>нной программы Камчатского края»</w:t>
      </w:r>
      <w:r w:rsidRPr="00C85A97">
        <w:rPr>
          <w:szCs w:val="28"/>
        </w:rPr>
        <w:t>;</w:t>
      </w:r>
    </w:p>
    <w:p w:rsidR="00C85A97" w:rsidRPr="00C85A97" w:rsidRDefault="00C85A97" w:rsidP="00046D4B">
      <w:pPr>
        <w:autoSpaceDE w:val="0"/>
        <w:autoSpaceDN w:val="0"/>
        <w:adjustRightInd w:val="0"/>
        <w:ind w:firstLine="540"/>
        <w:jc w:val="both"/>
        <w:rPr>
          <w:szCs w:val="28"/>
        </w:rPr>
      </w:pPr>
      <w:r w:rsidRPr="00C85A97">
        <w:rPr>
          <w:szCs w:val="28"/>
        </w:rPr>
        <w:t>2) не менее трех коммерческих предложений с обоснованием стоимости</w:t>
      </w:r>
      <w:r w:rsidR="00046D4B">
        <w:rPr>
          <w:szCs w:val="28"/>
        </w:rPr>
        <w:t xml:space="preserve"> работ (для мероприятий 1.F1.1 «</w:t>
      </w:r>
      <w:r w:rsidRPr="00C85A97">
        <w:rPr>
          <w:szCs w:val="28"/>
        </w:rPr>
        <w:t>Разработка органами местного самоуправления муниципальных образований в Камчатском крае документации по планировке и межеванию территори</w:t>
      </w:r>
      <w:r w:rsidR="00046D4B">
        <w:rPr>
          <w:szCs w:val="28"/>
        </w:rPr>
        <w:t>й городских округов и поселений», 1.F1.2 «</w:t>
      </w:r>
      <w:r w:rsidRPr="00C85A97">
        <w:rPr>
          <w:szCs w:val="28"/>
        </w:rPr>
        <w:t xml:space="preserve">Актуализация документов территориального планирования и градостроительного зонирования муниципальных образований в Камчатском </w:t>
      </w:r>
      <w:r w:rsidR="00046D4B">
        <w:rPr>
          <w:szCs w:val="28"/>
        </w:rPr>
        <w:t>крае»</w:t>
      </w:r>
      <w:r w:rsidRPr="00C85A97">
        <w:rPr>
          <w:szCs w:val="28"/>
        </w:rPr>
        <w:t xml:space="preserve"> Подпрограммы 1);</w:t>
      </w:r>
    </w:p>
    <w:p w:rsidR="00C85A97" w:rsidRPr="00C85A97" w:rsidRDefault="00C85A97" w:rsidP="00046D4B">
      <w:pPr>
        <w:autoSpaceDE w:val="0"/>
        <w:autoSpaceDN w:val="0"/>
        <w:adjustRightInd w:val="0"/>
        <w:ind w:firstLine="540"/>
        <w:jc w:val="both"/>
        <w:rPr>
          <w:szCs w:val="28"/>
        </w:rPr>
      </w:pPr>
      <w:r w:rsidRPr="00C85A97">
        <w:rPr>
          <w:szCs w:val="28"/>
        </w:rPr>
        <w:t>3) обязательство, подписанное главой администрации муниципального образования, об обеспечении финансирования в очередном финансовом году расходных обязательств муниципального образования, в целях со финансирования которых предоставляется субсидия, в размере 1 процента, от общего объема расходного обязательства муниципального образования;</w:t>
      </w:r>
    </w:p>
    <w:p w:rsidR="00C85A97" w:rsidRPr="00C85A97" w:rsidRDefault="00C85A97" w:rsidP="00046D4B">
      <w:pPr>
        <w:autoSpaceDE w:val="0"/>
        <w:autoSpaceDN w:val="0"/>
        <w:adjustRightInd w:val="0"/>
        <w:ind w:firstLine="540"/>
        <w:jc w:val="both"/>
        <w:rPr>
          <w:szCs w:val="28"/>
        </w:rPr>
      </w:pPr>
      <w:r w:rsidRPr="00C85A97">
        <w:rPr>
          <w:szCs w:val="28"/>
        </w:rPr>
        <w:t xml:space="preserve">4) справку в произвольной форме, подписанную главой администрации муниципального образования, о наличии утвержденной муниципальной </w:t>
      </w:r>
      <w:r w:rsidRPr="00C85A97">
        <w:rPr>
          <w:szCs w:val="28"/>
        </w:rPr>
        <w:lastRenderedPageBreak/>
        <w:t>программы, содержащей мероприятия, направленные на достижение целей Подпрограммы 1;</w:t>
      </w:r>
    </w:p>
    <w:p w:rsidR="00C85A97" w:rsidRPr="00C85A97" w:rsidRDefault="00C85A97" w:rsidP="00046D4B">
      <w:pPr>
        <w:autoSpaceDE w:val="0"/>
        <w:autoSpaceDN w:val="0"/>
        <w:adjustRightInd w:val="0"/>
        <w:ind w:firstLine="540"/>
        <w:jc w:val="both"/>
        <w:rPr>
          <w:szCs w:val="28"/>
        </w:rPr>
      </w:pPr>
      <w:r w:rsidRPr="00C85A97">
        <w:rPr>
          <w:szCs w:val="28"/>
        </w:rPr>
        <w:t>5) копию документа о принятии решения о разработке (корректировке) документации по планировке и межеванию территорий городских округов и поселений в Камчатском крае или документов территориального планирования и градостроительного зонирования муниципальных образ</w:t>
      </w:r>
      <w:r w:rsidR="00046D4B">
        <w:rPr>
          <w:szCs w:val="28"/>
        </w:rPr>
        <w:t>ований (для мероприятий 1.F1.1 «</w:t>
      </w:r>
      <w:r w:rsidRPr="00C85A97">
        <w:rPr>
          <w:szCs w:val="28"/>
        </w:rPr>
        <w:t>Разработка органами местного самоуправления муниципальных образований в Камчатском крае документации по планировке и межеванию территорий городских окру</w:t>
      </w:r>
      <w:r w:rsidR="00046D4B">
        <w:rPr>
          <w:szCs w:val="28"/>
        </w:rPr>
        <w:t>гов и поселений», 1.F1.2 «</w:t>
      </w:r>
      <w:r w:rsidRPr="00C85A97">
        <w:rPr>
          <w:szCs w:val="28"/>
        </w:rPr>
        <w:t>Актуализация документов территориального планирования и градостроительного зонирования муниципальны</w:t>
      </w:r>
      <w:r w:rsidR="00046D4B">
        <w:rPr>
          <w:szCs w:val="28"/>
        </w:rPr>
        <w:t>х образований в Камчатском крае»</w:t>
      </w:r>
      <w:r w:rsidRPr="00C85A97">
        <w:rPr>
          <w:szCs w:val="28"/>
        </w:rPr>
        <w:t xml:space="preserve"> Подпрограммы 1).</w:t>
      </w:r>
    </w:p>
    <w:p w:rsidR="00C85A97" w:rsidRPr="00C85A97" w:rsidRDefault="00C85A97" w:rsidP="00046D4B">
      <w:pPr>
        <w:autoSpaceDE w:val="0"/>
        <w:autoSpaceDN w:val="0"/>
        <w:adjustRightInd w:val="0"/>
        <w:ind w:firstLine="540"/>
        <w:jc w:val="both"/>
        <w:rPr>
          <w:szCs w:val="28"/>
        </w:rPr>
      </w:pPr>
      <w:r w:rsidRPr="00C85A97">
        <w:rPr>
          <w:szCs w:val="28"/>
        </w:rPr>
        <w:t xml:space="preserve">10. Рассмотрение бюджетных </w:t>
      </w:r>
      <w:r w:rsidR="00046D4B">
        <w:rPr>
          <w:szCs w:val="28"/>
        </w:rPr>
        <w:t>заявок (для мероприятий 1.F1.1 «</w:t>
      </w:r>
      <w:r w:rsidRPr="00C85A97">
        <w:rPr>
          <w:szCs w:val="28"/>
        </w:rPr>
        <w:t>Разработка органами местного самоуправления муниципальных образований в Камчатском крае документации по планировке и межеванию территори</w:t>
      </w:r>
      <w:r w:rsidR="00046D4B">
        <w:rPr>
          <w:szCs w:val="28"/>
        </w:rPr>
        <w:t>й городских округов и поселений», 1.F1.2 «</w:t>
      </w:r>
      <w:r w:rsidRPr="00C85A97">
        <w:rPr>
          <w:szCs w:val="28"/>
        </w:rPr>
        <w:t>Актуализация документов территориального планирования и градостроительного зонирования муниципальных</w:t>
      </w:r>
      <w:r w:rsidR="00046D4B">
        <w:rPr>
          <w:szCs w:val="28"/>
        </w:rPr>
        <w:t xml:space="preserve"> образований в Камчатском крае»</w:t>
      </w:r>
      <w:r w:rsidRPr="00C85A97">
        <w:rPr>
          <w:szCs w:val="28"/>
        </w:rPr>
        <w:t xml:space="preserve"> Подпрограммы 1) осуществляется в соответствии с Порядком работы комиссии по распределению субсидии, предоставляемой органам местного самоуправления муниципальных образований в Камчатском крае в целях реализации мероприятий г</w:t>
      </w:r>
      <w:r w:rsidR="00046D4B">
        <w:rPr>
          <w:szCs w:val="28"/>
        </w:rPr>
        <w:t>осударственной программы «</w:t>
      </w:r>
      <w:r w:rsidRPr="00C85A97">
        <w:rPr>
          <w:szCs w:val="28"/>
        </w:rPr>
        <w:t xml:space="preserve">Обеспечение доступным и комфортным </w:t>
      </w:r>
      <w:r w:rsidR="00046D4B">
        <w:rPr>
          <w:szCs w:val="28"/>
        </w:rPr>
        <w:t>жильем жителей Камчатского края»</w:t>
      </w:r>
      <w:r w:rsidRPr="00C85A97">
        <w:rPr>
          <w:szCs w:val="28"/>
        </w:rPr>
        <w:t xml:space="preserve">, утвержденным </w:t>
      </w:r>
      <w:hyperlink r:id="rId61" w:history="1">
        <w:r w:rsidRPr="00046D4B">
          <w:rPr>
            <w:szCs w:val="28"/>
          </w:rPr>
          <w:t>Приказом</w:t>
        </w:r>
      </w:hyperlink>
      <w:r w:rsidRPr="00C85A97">
        <w:rPr>
          <w:szCs w:val="28"/>
        </w:rPr>
        <w:t xml:space="preserve"> Минстроем </w:t>
      </w:r>
      <w:r w:rsidR="00046D4B">
        <w:rPr>
          <w:szCs w:val="28"/>
        </w:rPr>
        <w:t>Камчатского края от 16.02.2017 №</w:t>
      </w:r>
      <w:r w:rsidRPr="00C85A97">
        <w:rPr>
          <w:szCs w:val="28"/>
        </w:rPr>
        <w:t xml:space="preserve"> 23.</w:t>
      </w:r>
    </w:p>
    <w:p w:rsidR="00C85A97" w:rsidRPr="00C85A97" w:rsidRDefault="00C85A97" w:rsidP="00046D4B">
      <w:pPr>
        <w:autoSpaceDE w:val="0"/>
        <w:autoSpaceDN w:val="0"/>
        <w:adjustRightInd w:val="0"/>
        <w:ind w:firstLine="540"/>
        <w:jc w:val="both"/>
        <w:rPr>
          <w:szCs w:val="28"/>
        </w:rPr>
      </w:pPr>
      <w:r w:rsidRPr="00C85A97">
        <w:rPr>
          <w:szCs w:val="28"/>
        </w:rPr>
        <w:t>11. Распределение субсидий между муниципальными образованиями в Камчатском крае устанавливается законом Камчатского края о краевом бюджете на соответствующий финансовый год и на плановый период.</w:t>
      </w:r>
    </w:p>
    <w:p w:rsidR="00C85A97" w:rsidRPr="00C85A97" w:rsidRDefault="00C85A97" w:rsidP="00046D4B">
      <w:pPr>
        <w:autoSpaceDE w:val="0"/>
        <w:autoSpaceDN w:val="0"/>
        <w:adjustRightInd w:val="0"/>
        <w:ind w:firstLine="540"/>
        <w:jc w:val="both"/>
        <w:rPr>
          <w:szCs w:val="28"/>
        </w:rPr>
      </w:pPr>
      <w:r w:rsidRPr="00C85A97">
        <w:rPr>
          <w:szCs w:val="28"/>
        </w:rPr>
        <w:t>12.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 открытый в Управлении Федерального казначейства по Камчатскому краю, на основании заявки органа местного самоуправления муниципального образования о перечислении субсидии, представляемой в Министерство, по форме, установленной Министерством финансов Камчатского края.</w:t>
      </w:r>
    </w:p>
    <w:p w:rsidR="00C85A97" w:rsidRPr="00C85A97" w:rsidRDefault="00C85A97" w:rsidP="00046D4B">
      <w:pPr>
        <w:autoSpaceDE w:val="0"/>
        <w:autoSpaceDN w:val="0"/>
        <w:adjustRightInd w:val="0"/>
        <w:ind w:firstLine="540"/>
        <w:jc w:val="both"/>
        <w:rPr>
          <w:szCs w:val="28"/>
        </w:rPr>
      </w:pPr>
      <w:r w:rsidRPr="00C85A97">
        <w:rPr>
          <w:szCs w:val="28"/>
        </w:rPr>
        <w:t>13. Результатами использования субсидии в текущем году являются:</w:t>
      </w:r>
    </w:p>
    <w:p w:rsidR="00C85A97" w:rsidRPr="00C85A97" w:rsidRDefault="00C85A97" w:rsidP="00046D4B">
      <w:pPr>
        <w:autoSpaceDE w:val="0"/>
        <w:autoSpaceDN w:val="0"/>
        <w:adjustRightInd w:val="0"/>
        <w:ind w:firstLine="540"/>
        <w:jc w:val="both"/>
        <w:rPr>
          <w:szCs w:val="28"/>
        </w:rPr>
      </w:pPr>
      <w:r w:rsidRPr="00C85A97">
        <w:rPr>
          <w:szCs w:val="28"/>
        </w:rPr>
        <w:t>1) количество актуализированных документов территориального планирования и градостроительного зонирования муниципальных образований в Камчатском крае;</w:t>
      </w:r>
    </w:p>
    <w:p w:rsidR="00C85A97" w:rsidRPr="00C85A97" w:rsidRDefault="00C85A97" w:rsidP="00046D4B">
      <w:pPr>
        <w:autoSpaceDE w:val="0"/>
        <w:autoSpaceDN w:val="0"/>
        <w:adjustRightInd w:val="0"/>
        <w:ind w:firstLine="540"/>
        <w:jc w:val="both"/>
        <w:rPr>
          <w:szCs w:val="28"/>
        </w:rPr>
      </w:pPr>
      <w:r w:rsidRPr="00C85A97">
        <w:rPr>
          <w:szCs w:val="28"/>
        </w:rPr>
        <w:t>2) площадь земельных участков, обеспеченных документацией по планировке территории;</w:t>
      </w:r>
    </w:p>
    <w:p w:rsidR="00C85A97" w:rsidRPr="00C85A97" w:rsidRDefault="00C85A97" w:rsidP="00046D4B">
      <w:pPr>
        <w:autoSpaceDE w:val="0"/>
        <w:autoSpaceDN w:val="0"/>
        <w:adjustRightInd w:val="0"/>
        <w:ind w:firstLine="540"/>
        <w:jc w:val="both"/>
        <w:rPr>
          <w:szCs w:val="28"/>
        </w:rPr>
      </w:pPr>
      <w:r w:rsidRPr="00C85A97">
        <w:rPr>
          <w:szCs w:val="28"/>
        </w:rPr>
        <w:t>3) количество построенных линейных, коммунальных и энергетических объектов в границах городских округов и поселений в Камчатском крае;</w:t>
      </w:r>
    </w:p>
    <w:p w:rsidR="00C85A97" w:rsidRPr="00C85A97" w:rsidRDefault="00C85A97" w:rsidP="00046D4B">
      <w:pPr>
        <w:autoSpaceDE w:val="0"/>
        <w:autoSpaceDN w:val="0"/>
        <w:adjustRightInd w:val="0"/>
        <w:ind w:firstLine="540"/>
        <w:jc w:val="both"/>
        <w:rPr>
          <w:szCs w:val="28"/>
        </w:rPr>
      </w:pPr>
      <w:r w:rsidRPr="00C85A97">
        <w:rPr>
          <w:szCs w:val="28"/>
        </w:rPr>
        <w:t>4) площадь введенного жилья в рамках реализации мероприятий по стимулированию программ развития жилищного строительства;</w:t>
      </w:r>
    </w:p>
    <w:p w:rsidR="00C85A97" w:rsidRPr="00C85A97" w:rsidRDefault="00C85A97" w:rsidP="00046D4B">
      <w:pPr>
        <w:autoSpaceDE w:val="0"/>
        <w:autoSpaceDN w:val="0"/>
        <w:adjustRightInd w:val="0"/>
        <w:ind w:firstLine="540"/>
        <w:jc w:val="both"/>
        <w:rPr>
          <w:szCs w:val="28"/>
        </w:rPr>
      </w:pPr>
      <w:r w:rsidRPr="00C85A97">
        <w:rPr>
          <w:szCs w:val="28"/>
        </w:rPr>
        <w:t>5) площадь земельных участков муниципальных образований, на которые разработаны проекты планировки и проекты межевания территорий в целях жилищного строительства.</w:t>
      </w:r>
    </w:p>
    <w:p w:rsidR="00C85A97" w:rsidRPr="00C85A97" w:rsidRDefault="00C85A97" w:rsidP="00046D4B">
      <w:pPr>
        <w:autoSpaceDE w:val="0"/>
        <w:autoSpaceDN w:val="0"/>
        <w:adjustRightInd w:val="0"/>
        <w:ind w:firstLine="540"/>
        <w:jc w:val="both"/>
        <w:rPr>
          <w:szCs w:val="28"/>
        </w:rPr>
      </w:pPr>
      <w:r w:rsidRPr="00C85A97">
        <w:rPr>
          <w:szCs w:val="28"/>
        </w:rPr>
        <w:lastRenderedPageBreak/>
        <w:t>Дата достижения результатов использования субсидии устанавливается в текущем году в соответствии с планом реализации Программы.</w:t>
      </w:r>
    </w:p>
    <w:p w:rsidR="00C85A97" w:rsidRPr="00C85A97" w:rsidRDefault="00C85A97" w:rsidP="00046D4B">
      <w:pPr>
        <w:autoSpaceDE w:val="0"/>
        <w:autoSpaceDN w:val="0"/>
        <w:adjustRightInd w:val="0"/>
        <w:ind w:firstLine="540"/>
        <w:jc w:val="both"/>
        <w:rPr>
          <w:szCs w:val="28"/>
        </w:rPr>
      </w:pPr>
      <w:r w:rsidRPr="00C85A97">
        <w:rPr>
          <w:szCs w:val="28"/>
        </w:rPr>
        <w:t>Значения результатов использования субсидии и дата достижения устанавливаются в соглашении о предоставлении субсидии.</w:t>
      </w:r>
    </w:p>
    <w:p w:rsidR="00C85A97" w:rsidRPr="00C85A97" w:rsidRDefault="00C85A97" w:rsidP="00046D4B">
      <w:pPr>
        <w:autoSpaceDE w:val="0"/>
        <w:autoSpaceDN w:val="0"/>
        <w:adjustRightInd w:val="0"/>
        <w:ind w:firstLine="540"/>
        <w:jc w:val="both"/>
        <w:rPr>
          <w:szCs w:val="28"/>
        </w:rPr>
      </w:pPr>
      <w:r w:rsidRPr="00C85A97">
        <w:rPr>
          <w:szCs w:val="28"/>
        </w:rPr>
        <w:t>14. Министерство осуществляет оценку эффективности использования средств субсидий, в том числе исходя из достигнутых значений результатов, указанных в соглашении о предоставлении субсидии.</w:t>
      </w:r>
    </w:p>
    <w:p w:rsidR="00C85A97" w:rsidRPr="00C85A97" w:rsidRDefault="00C85A97" w:rsidP="00046D4B">
      <w:pPr>
        <w:autoSpaceDE w:val="0"/>
        <w:autoSpaceDN w:val="0"/>
        <w:adjustRightInd w:val="0"/>
        <w:ind w:firstLine="540"/>
        <w:jc w:val="both"/>
        <w:rPr>
          <w:szCs w:val="28"/>
        </w:rPr>
      </w:pPr>
      <w:r w:rsidRPr="00C85A97">
        <w:rPr>
          <w:szCs w:val="28"/>
        </w:rPr>
        <w:t xml:space="preserve">15. Не использованные по состоянию на 1 января текущего финансового года субсидии подлежат возврату органами местного самоуправления в доход краевого бюджета в соответствии со </w:t>
      </w:r>
      <w:hyperlink r:id="rId62" w:history="1">
        <w:r w:rsidRPr="00046D4B">
          <w:rPr>
            <w:szCs w:val="28"/>
          </w:rPr>
          <w:t>статьей 242</w:t>
        </w:r>
      </w:hyperlink>
      <w:r w:rsidRPr="00C85A97">
        <w:rPr>
          <w:szCs w:val="28"/>
        </w:rPr>
        <w:t xml:space="preserve"> Бюджетного кодекса Российской Федерации.</w:t>
      </w:r>
    </w:p>
    <w:p w:rsidR="00C85A97" w:rsidRPr="00C85A97" w:rsidRDefault="00C85A97" w:rsidP="00046D4B">
      <w:pPr>
        <w:autoSpaceDE w:val="0"/>
        <w:autoSpaceDN w:val="0"/>
        <w:adjustRightInd w:val="0"/>
        <w:ind w:firstLine="540"/>
        <w:jc w:val="both"/>
        <w:rPr>
          <w:szCs w:val="28"/>
        </w:rPr>
      </w:pPr>
      <w:r w:rsidRPr="00C85A97">
        <w:rPr>
          <w:szCs w:val="28"/>
        </w:rPr>
        <w:t>16. В случае нецелевого использования субсидии и (или) нарушения муниципальным образованием условий ее предоставления, в том числе невозврата муниципальным образованием средств в краевой бюджет, к нему принимаются меры ответственности в соответствии с законодательством Российской Федерации.</w:t>
      </w:r>
    </w:p>
    <w:p w:rsidR="00C85A97" w:rsidRPr="00C85A97" w:rsidRDefault="00C85A97" w:rsidP="00046D4B">
      <w:pPr>
        <w:autoSpaceDE w:val="0"/>
        <w:autoSpaceDN w:val="0"/>
        <w:adjustRightInd w:val="0"/>
        <w:ind w:firstLine="540"/>
        <w:jc w:val="both"/>
        <w:rPr>
          <w:szCs w:val="28"/>
        </w:rPr>
      </w:pPr>
      <w:r w:rsidRPr="00C85A97">
        <w:rPr>
          <w:szCs w:val="28"/>
        </w:rPr>
        <w:t>17.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 установленным Правилами.</w:t>
      </w:r>
    </w:p>
    <w:p w:rsidR="00C85A97" w:rsidRPr="00C85A97" w:rsidRDefault="00C85A97" w:rsidP="00046D4B">
      <w:pPr>
        <w:autoSpaceDE w:val="0"/>
        <w:autoSpaceDN w:val="0"/>
        <w:adjustRightInd w:val="0"/>
        <w:ind w:firstLine="540"/>
        <w:jc w:val="both"/>
        <w:rPr>
          <w:szCs w:val="28"/>
        </w:rPr>
      </w:pPr>
      <w:r w:rsidRPr="00C85A97">
        <w:rPr>
          <w:szCs w:val="28"/>
        </w:rPr>
        <w:t>18. Контроль за соблюдением муниципальными образованиями целей, порядка, условий предоставления и расходования субсидий из краевого бюджета, а также за соблюдением условий соглашений об их предоставлении осуществляется Министерством и органами государственного финансового контроля.</w:t>
      </w:r>
    </w:p>
    <w:p w:rsidR="00C85A97" w:rsidRPr="00C85A97" w:rsidRDefault="00C85A97" w:rsidP="00046D4B">
      <w:pPr>
        <w:autoSpaceDE w:val="0"/>
        <w:autoSpaceDN w:val="0"/>
        <w:adjustRightInd w:val="0"/>
        <w:ind w:firstLine="540"/>
        <w:jc w:val="both"/>
        <w:rPr>
          <w:szCs w:val="28"/>
        </w:rPr>
      </w:pPr>
      <w:r w:rsidRPr="00C85A97">
        <w:rPr>
          <w:szCs w:val="28"/>
        </w:rPr>
        <w:t>19. В случае, если на 1 марта текущего финансового года или по истечении 60-ти дней со дня вступления в силу закона Камчатского края о внесении изменений в закон Камчатского края о краевом бюджете на соответствующий финансовый год и на плановый период, предусматривающих изменение перечня субсидий бюджетам муниципальных образований, соглашение о предоставлении субсидии не заключено, то согласование лимитов бюджетных обязательств на текущий финансовый год, осуществляется в порядке, установленном Правилами.</w:t>
      </w:r>
    </w:p>
    <w:p w:rsidR="00E3306F" w:rsidRPr="00FE113F" w:rsidRDefault="00E3306F" w:rsidP="00E3306F">
      <w:pPr>
        <w:autoSpaceDE w:val="0"/>
        <w:autoSpaceDN w:val="0"/>
        <w:adjustRightInd w:val="0"/>
        <w:jc w:val="right"/>
        <w:outlineLvl w:val="0"/>
        <w:rPr>
          <w:szCs w:val="28"/>
        </w:rPr>
      </w:pPr>
      <w:r w:rsidRPr="00FE113F">
        <w:rPr>
          <w:szCs w:val="28"/>
        </w:rPr>
        <w:t>Приложение 5</w:t>
      </w:r>
    </w:p>
    <w:p w:rsidR="00E3306F" w:rsidRPr="00FE113F" w:rsidRDefault="00E3306F" w:rsidP="00E3306F">
      <w:pPr>
        <w:autoSpaceDE w:val="0"/>
        <w:autoSpaceDN w:val="0"/>
        <w:adjustRightInd w:val="0"/>
        <w:jc w:val="right"/>
        <w:rPr>
          <w:szCs w:val="28"/>
        </w:rPr>
      </w:pPr>
      <w:r w:rsidRPr="00FE113F">
        <w:rPr>
          <w:szCs w:val="28"/>
        </w:rPr>
        <w:t>к Программе</w:t>
      </w:r>
    </w:p>
    <w:p w:rsidR="00E3306F" w:rsidRPr="00E3306F" w:rsidRDefault="00E3306F" w:rsidP="00E3306F">
      <w:pPr>
        <w:autoSpaceDE w:val="0"/>
        <w:autoSpaceDN w:val="0"/>
        <w:adjustRightInd w:val="0"/>
        <w:ind w:firstLine="540"/>
        <w:jc w:val="both"/>
        <w:rPr>
          <w:szCs w:val="28"/>
        </w:rPr>
      </w:pPr>
    </w:p>
    <w:p w:rsidR="00E3306F" w:rsidRPr="00E3306F" w:rsidRDefault="00E3306F" w:rsidP="00E3306F">
      <w:pPr>
        <w:autoSpaceDE w:val="0"/>
        <w:autoSpaceDN w:val="0"/>
        <w:adjustRightInd w:val="0"/>
        <w:ind w:firstLine="540"/>
        <w:jc w:val="center"/>
        <w:rPr>
          <w:szCs w:val="28"/>
        </w:rPr>
      </w:pPr>
      <w:r>
        <w:rPr>
          <w:szCs w:val="28"/>
        </w:rPr>
        <w:t>П</w:t>
      </w:r>
      <w:r w:rsidRPr="00E3306F">
        <w:rPr>
          <w:szCs w:val="28"/>
        </w:rPr>
        <w:t>орядок</w:t>
      </w:r>
    </w:p>
    <w:p w:rsidR="00E3306F" w:rsidRPr="00E3306F" w:rsidRDefault="00E3306F" w:rsidP="00E3306F">
      <w:pPr>
        <w:autoSpaceDE w:val="0"/>
        <w:autoSpaceDN w:val="0"/>
        <w:adjustRightInd w:val="0"/>
        <w:ind w:firstLine="540"/>
        <w:jc w:val="center"/>
        <w:rPr>
          <w:szCs w:val="28"/>
        </w:rPr>
      </w:pPr>
      <w:r w:rsidRPr="00E3306F">
        <w:rPr>
          <w:szCs w:val="28"/>
        </w:rPr>
        <w:t>предоставления субсидий местным бюджетам на</w:t>
      </w:r>
    </w:p>
    <w:p w:rsidR="00E3306F" w:rsidRPr="00E3306F" w:rsidRDefault="00E3306F" w:rsidP="00E3306F">
      <w:pPr>
        <w:autoSpaceDE w:val="0"/>
        <w:autoSpaceDN w:val="0"/>
        <w:adjustRightInd w:val="0"/>
        <w:ind w:firstLine="540"/>
        <w:jc w:val="center"/>
        <w:rPr>
          <w:szCs w:val="28"/>
        </w:rPr>
      </w:pPr>
      <w:r w:rsidRPr="00E3306F">
        <w:rPr>
          <w:szCs w:val="28"/>
        </w:rPr>
        <w:t>реализа</w:t>
      </w:r>
      <w:r>
        <w:rPr>
          <w:szCs w:val="28"/>
        </w:rPr>
        <w:t>цию мероприятий подпрограммы 2 «П</w:t>
      </w:r>
      <w:r w:rsidRPr="00E3306F">
        <w:rPr>
          <w:szCs w:val="28"/>
        </w:rPr>
        <w:t>овышение</w:t>
      </w:r>
    </w:p>
    <w:p w:rsidR="00E3306F" w:rsidRPr="00E3306F" w:rsidRDefault="00E3306F" w:rsidP="00E3306F">
      <w:pPr>
        <w:autoSpaceDE w:val="0"/>
        <w:autoSpaceDN w:val="0"/>
        <w:adjustRightInd w:val="0"/>
        <w:ind w:firstLine="540"/>
        <w:jc w:val="center"/>
        <w:rPr>
          <w:szCs w:val="28"/>
        </w:rPr>
      </w:pPr>
      <w:r w:rsidRPr="00E3306F">
        <w:rPr>
          <w:szCs w:val="28"/>
        </w:rPr>
        <w:t>устойчивости жилых домов, основных объектов</w:t>
      </w:r>
    </w:p>
    <w:p w:rsidR="00E3306F" w:rsidRPr="00E3306F" w:rsidRDefault="00E3306F" w:rsidP="00E3306F">
      <w:pPr>
        <w:autoSpaceDE w:val="0"/>
        <w:autoSpaceDN w:val="0"/>
        <w:adjustRightInd w:val="0"/>
        <w:ind w:firstLine="540"/>
        <w:jc w:val="center"/>
        <w:rPr>
          <w:szCs w:val="28"/>
        </w:rPr>
      </w:pPr>
      <w:r>
        <w:rPr>
          <w:szCs w:val="28"/>
        </w:rPr>
        <w:t>и систем жизнеобеспечения»</w:t>
      </w:r>
    </w:p>
    <w:p w:rsidR="00E3306F" w:rsidRPr="00E3306F" w:rsidRDefault="00E3306F" w:rsidP="00E3306F">
      <w:pPr>
        <w:autoSpaceDE w:val="0"/>
        <w:autoSpaceDN w:val="0"/>
        <w:adjustRightInd w:val="0"/>
        <w:ind w:firstLine="540"/>
        <w:jc w:val="center"/>
        <w:rPr>
          <w:szCs w:val="28"/>
        </w:rPr>
      </w:pPr>
    </w:p>
    <w:p w:rsidR="00E3306F" w:rsidRPr="00E3306F" w:rsidRDefault="00E3306F" w:rsidP="00E3306F">
      <w:pPr>
        <w:autoSpaceDE w:val="0"/>
        <w:autoSpaceDN w:val="0"/>
        <w:adjustRightInd w:val="0"/>
        <w:ind w:firstLine="540"/>
        <w:jc w:val="both"/>
        <w:rPr>
          <w:szCs w:val="28"/>
        </w:rPr>
      </w:pPr>
    </w:p>
    <w:p w:rsidR="00E3306F" w:rsidRPr="00E3306F" w:rsidRDefault="00E3306F" w:rsidP="00E3306F">
      <w:pPr>
        <w:autoSpaceDE w:val="0"/>
        <w:autoSpaceDN w:val="0"/>
        <w:adjustRightInd w:val="0"/>
        <w:ind w:firstLine="540"/>
        <w:jc w:val="both"/>
        <w:rPr>
          <w:szCs w:val="28"/>
        </w:rPr>
      </w:pPr>
      <w:r w:rsidRPr="00E3306F">
        <w:rPr>
          <w:szCs w:val="28"/>
        </w:rPr>
        <w:t xml:space="preserve">1. Настоящий Порядок разработан в соответствии со </w:t>
      </w:r>
      <w:hyperlink r:id="rId63" w:history="1">
        <w:r w:rsidRPr="00E3306F">
          <w:rPr>
            <w:szCs w:val="28"/>
          </w:rPr>
          <w:t xml:space="preserve">статьей </w:t>
        </w:r>
        <w:r>
          <w:rPr>
            <w:szCs w:val="28"/>
          </w:rPr>
          <w:br/>
        </w:r>
        <w:r w:rsidRPr="00E3306F">
          <w:rPr>
            <w:szCs w:val="28"/>
          </w:rPr>
          <w:t>139</w:t>
        </w:r>
      </w:hyperlink>
      <w:r w:rsidRPr="00E3306F">
        <w:rPr>
          <w:szCs w:val="28"/>
        </w:rPr>
        <w:t xml:space="preserve"> Бюджетного кодекса Российской Федерации, </w:t>
      </w:r>
      <w:hyperlink r:id="rId64" w:history="1">
        <w:r w:rsidRPr="00E3306F">
          <w:rPr>
            <w:szCs w:val="28"/>
          </w:rPr>
          <w:t>Правилами</w:t>
        </w:r>
      </w:hyperlink>
      <w:r w:rsidRPr="00E3306F">
        <w:rPr>
          <w:szCs w:val="28"/>
        </w:rPr>
        <w:t xml:space="preserve"> формирования, предоставления и распределения субсидий из краевого бюджета бюджетам муниципальных образований в Камчатском крае, утвержденными </w:t>
      </w:r>
      <w:r w:rsidRPr="00E3306F">
        <w:rPr>
          <w:szCs w:val="28"/>
        </w:rPr>
        <w:lastRenderedPageBreak/>
        <w:t xml:space="preserve">Постановлением Правительства </w:t>
      </w:r>
      <w:r>
        <w:rPr>
          <w:szCs w:val="28"/>
        </w:rPr>
        <w:t>Камчатского края от 27.12.2019 №</w:t>
      </w:r>
      <w:r w:rsidRPr="00E3306F">
        <w:rPr>
          <w:szCs w:val="28"/>
        </w:rPr>
        <w:t xml:space="preserve"> 566-П </w:t>
      </w:r>
      <w:r w:rsidR="00AA0B96">
        <w:rPr>
          <w:szCs w:val="28"/>
        </w:rPr>
        <w:br/>
      </w:r>
      <w:r w:rsidRPr="00E3306F">
        <w:rPr>
          <w:szCs w:val="28"/>
        </w:rPr>
        <w:t>(далее в настоящем Порядке - Правила), и регулирует вопросы предоставления и распределения субсидий из краевого бюджета местным бюджетам на реализацию основных мероприятий, п</w:t>
      </w:r>
      <w:r w:rsidR="00AA0B96">
        <w:rPr>
          <w:szCs w:val="28"/>
        </w:rPr>
        <w:t>редусмотренных Подпрограммой 2 «</w:t>
      </w:r>
      <w:r w:rsidRPr="00E3306F">
        <w:rPr>
          <w:szCs w:val="28"/>
        </w:rPr>
        <w:t>Повышение устойчивости жилых домов, основных объ</w:t>
      </w:r>
      <w:r w:rsidR="00AA0B96">
        <w:rPr>
          <w:szCs w:val="28"/>
        </w:rPr>
        <w:t>ектов и систем жизнеобеспечения»</w:t>
      </w:r>
      <w:r w:rsidRPr="00E3306F">
        <w:rPr>
          <w:szCs w:val="28"/>
        </w:rPr>
        <w:t>.</w:t>
      </w:r>
    </w:p>
    <w:p w:rsidR="00E3306F" w:rsidRPr="00E3306F" w:rsidRDefault="00E3306F" w:rsidP="00E3306F">
      <w:pPr>
        <w:autoSpaceDE w:val="0"/>
        <w:autoSpaceDN w:val="0"/>
        <w:adjustRightInd w:val="0"/>
        <w:ind w:firstLine="540"/>
        <w:jc w:val="both"/>
        <w:rPr>
          <w:szCs w:val="28"/>
        </w:rPr>
      </w:pPr>
      <w:bookmarkStart w:id="19" w:name="Par13"/>
      <w:bookmarkEnd w:id="19"/>
      <w:r w:rsidRPr="00E3306F">
        <w:rPr>
          <w:szCs w:val="28"/>
        </w:rPr>
        <w:t>2. Субсидии предоставляются на со финансирование расходных обязательств муниципальных образований в Камчатском крае при выполнении полномочий органов местного самоуправления муниципальных образований в Камчатском крае (далее в настоящем Порядке соответственно - органы местного самоуправления, муниципальные образования) по вопросам местного значения по организации строительства жилищного фонда, созданию условий для жилищного строительства на реализацию следующих мероприятий Подпрограммы 2:</w:t>
      </w:r>
    </w:p>
    <w:p w:rsidR="00E3306F" w:rsidRPr="00E3306F" w:rsidRDefault="00AA0B96" w:rsidP="00E3306F">
      <w:pPr>
        <w:autoSpaceDE w:val="0"/>
        <w:autoSpaceDN w:val="0"/>
        <w:adjustRightInd w:val="0"/>
        <w:ind w:firstLine="540"/>
        <w:jc w:val="both"/>
        <w:rPr>
          <w:szCs w:val="28"/>
        </w:rPr>
      </w:pPr>
      <w:r>
        <w:rPr>
          <w:szCs w:val="28"/>
        </w:rPr>
        <w:t>1) 2.1 «</w:t>
      </w:r>
      <w:r w:rsidR="00E3306F" w:rsidRPr="00E3306F">
        <w:rPr>
          <w:szCs w:val="28"/>
        </w:rPr>
        <w:t xml:space="preserve">Строительство сейсмостойких жилых домов взамен тех, </w:t>
      </w:r>
      <w:proofErr w:type="spellStart"/>
      <w:r w:rsidR="00E3306F" w:rsidRPr="00E3306F">
        <w:rPr>
          <w:szCs w:val="28"/>
        </w:rPr>
        <w:t>сейсмоусиление</w:t>
      </w:r>
      <w:proofErr w:type="spellEnd"/>
      <w:r w:rsidR="00E3306F" w:rsidRPr="00E3306F">
        <w:rPr>
          <w:szCs w:val="28"/>
        </w:rPr>
        <w:t xml:space="preserve"> или реконструкция котор</w:t>
      </w:r>
      <w:r>
        <w:rPr>
          <w:szCs w:val="28"/>
        </w:rPr>
        <w:t>ых экономически нецелесообразны»</w:t>
      </w:r>
      <w:r w:rsidR="00E3306F" w:rsidRPr="00E3306F">
        <w:rPr>
          <w:szCs w:val="28"/>
        </w:rPr>
        <w:t>;</w:t>
      </w:r>
    </w:p>
    <w:p w:rsidR="00E3306F" w:rsidRPr="00E3306F" w:rsidRDefault="003C194D" w:rsidP="00E3306F">
      <w:pPr>
        <w:autoSpaceDE w:val="0"/>
        <w:autoSpaceDN w:val="0"/>
        <w:adjustRightInd w:val="0"/>
        <w:ind w:firstLine="540"/>
        <w:jc w:val="both"/>
        <w:rPr>
          <w:szCs w:val="28"/>
        </w:rPr>
      </w:pPr>
      <w:r>
        <w:rPr>
          <w:szCs w:val="28"/>
        </w:rPr>
        <w:t>2) 2.2 «</w:t>
      </w:r>
      <w:proofErr w:type="spellStart"/>
      <w:r>
        <w:rPr>
          <w:szCs w:val="28"/>
        </w:rPr>
        <w:t>Сейсмоусиление</w:t>
      </w:r>
      <w:proofErr w:type="spellEnd"/>
      <w:r>
        <w:rPr>
          <w:szCs w:val="28"/>
        </w:rPr>
        <w:t xml:space="preserve"> жилых домов»</w:t>
      </w:r>
      <w:r w:rsidR="00E3306F" w:rsidRPr="00E3306F">
        <w:rPr>
          <w:szCs w:val="28"/>
        </w:rPr>
        <w:t>;</w:t>
      </w:r>
    </w:p>
    <w:p w:rsidR="00E3306F" w:rsidRPr="00E3306F" w:rsidRDefault="003C194D" w:rsidP="00E3306F">
      <w:pPr>
        <w:autoSpaceDE w:val="0"/>
        <w:autoSpaceDN w:val="0"/>
        <w:adjustRightInd w:val="0"/>
        <w:ind w:firstLine="540"/>
        <w:jc w:val="both"/>
        <w:rPr>
          <w:szCs w:val="28"/>
        </w:rPr>
      </w:pPr>
      <w:r>
        <w:rPr>
          <w:szCs w:val="28"/>
        </w:rPr>
        <w:t>3) 2.3 «</w:t>
      </w:r>
      <w:proofErr w:type="spellStart"/>
      <w:r w:rsidR="00E3306F" w:rsidRPr="00E3306F">
        <w:rPr>
          <w:szCs w:val="28"/>
        </w:rPr>
        <w:t>Сейсмоусиление</w:t>
      </w:r>
      <w:proofErr w:type="spellEnd"/>
      <w:r w:rsidR="00E3306F" w:rsidRPr="00E3306F">
        <w:rPr>
          <w:szCs w:val="28"/>
        </w:rPr>
        <w:t xml:space="preserve"> социальных объ</w:t>
      </w:r>
      <w:r>
        <w:rPr>
          <w:szCs w:val="28"/>
        </w:rPr>
        <w:t>ектов и систем жизнеобеспечения»</w:t>
      </w:r>
      <w:r w:rsidR="00E3306F" w:rsidRPr="00E3306F">
        <w:rPr>
          <w:szCs w:val="28"/>
        </w:rPr>
        <w:t>;</w:t>
      </w:r>
    </w:p>
    <w:p w:rsidR="00E3306F" w:rsidRPr="00E3306F" w:rsidRDefault="003C194D" w:rsidP="00E3306F">
      <w:pPr>
        <w:autoSpaceDE w:val="0"/>
        <w:autoSpaceDN w:val="0"/>
        <w:adjustRightInd w:val="0"/>
        <w:ind w:firstLine="540"/>
        <w:jc w:val="both"/>
        <w:rPr>
          <w:szCs w:val="28"/>
        </w:rPr>
      </w:pPr>
      <w:r>
        <w:rPr>
          <w:szCs w:val="28"/>
        </w:rPr>
        <w:t>4) 2.4 «</w:t>
      </w:r>
      <w:r w:rsidR="00E3306F" w:rsidRPr="00E3306F">
        <w:rPr>
          <w:szCs w:val="28"/>
        </w:rPr>
        <w:t>Обследование зданий и сооружений на предмет технического состояния основных несущих конструкций, их фактической сейсмостойкости, возм</w:t>
      </w:r>
      <w:r>
        <w:rPr>
          <w:szCs w:val="28"/>
        </w:rPr>
        <w:t>ожности дальнейшей эксплуатации»</w:t>
      </w:r>
      <w:r w:rsidR="00E3306F" w:rsidRPr="00E3306F">
        <w:rPr>
          <w:szCs w:val="28"/>
        </w:rPr>
        <w:t>.</w:t>
      </w:r>
    </w:p>
    <w:p w:rsidR="00E3306F" w:rsidRPr="00E3306F" w:rsidRDefault="00E3306F" w:rsidP="00E3306F">
      <w:pPr>
        <w:autoSpaceDE w:val="0"/>
        <w:autoSpaceDN w:val="0"/>
        <w:adjustRightInd w:val="0"/>
        <w:ind w:firstLine="540"/>
        <w:jc w:val="both"/>
        <w:rPr>
          <w:szCs w:val="28"/>
        </w:rPr>
      </w:pPr>
      <w:r w:rsidRPr="00E3306F">
        <w:rPr>
          <w:szCs w:val="28"/>
        </w:rPr>
        <w:t xml:space="preserve">3. Субсидии предоставляются в пределах бюджетных ассигнований, предусмотренных в законе Камчатского края о краевом бюджете на соответствующий финансовый год и на плановый период, и лимитов бюджетных обязательств, доведенных до Министерства строительства и жилищной политики Камчатского края (далее в настоящем Порядке - Министерство) как получателя средств краевого бюджета на цели, указанные в </w:t>
      </w:r>
      <w:hyperlink w:anchor="Par13" w:history="1">
        <w:r w:rsidRPr="00E3306F">
          <w:rPr>
            <w:szCs w:val="28"/>
          </w:rPr>
          <w:t>части 2</w:t>
        </w:r>
      </w:hyperlink>
      <w:r w:rsidRPr="00E3306F">
        <w:rPr>
          <w:szCs w:val="28"/>
        </w:rPr>
        <w:t xml:space="preserve"> настоящего Порядка.</w:t>
      </w:r>
    </w:p>
    <w:p w:rsidR="00E3306F" w:rsidRPr="00E3306F" w:rsidRDefault="00E3306F" w:rsidP="00E3306F">
      <w:pPr>
        <w:autoSpaceDE w:val="0"/>
        <w:autoSpaceDN w:val="0"/>
        <w:adjustRightInd w:val="0"/>
        <w:ind w:firstLine="540"/>
        <w:jc w:val="both"/>
        <w:rPr>
          <w:szCs w:val="28"/>
        </w:rPr>
      </w:pPr>
      <w:r w:rsidRPr="00E3306F">
        <w:rPr>
          <w:szCs w:val="28"/>
        </w:rPr>
        <w:t>4. Критериями отбора муниципальных образований для предоставления субсидий являются:</w:t>
      </w:r>
    </w:p>
    <w:p w:rsidR="00E3306F" w:rsidRPr="00E3306F" w:rsidRDefault="00E3306F" w:rsidP="00E3306F">
      <w:pPr>
        <w:autoSpaceDE w:val="0"/>
        <w:autoSpaceDN w:val="0"/>
        <w:adjustRightInd w:val="0"/>
        <w:ind w:firstLine="540"/>
        <w:jc w:val="both"/>
        <w:rPr>
          <w:szCs w:val="28"/>
        </w:rPr>
      </w:pPr>
      <w:r w:rsidRPr="00E3306F">
        <w:rPr>
          <w:szCs w:val="28"/>
        </w:rPr>
        <w:t xml:space="preserve">1) наличие на территориях муниципальных образований объектов, подлежащих </w:t>
      </w:r>
      <w:proofErr w:type="spellStart"/>
      <w:r w:rsidRPr="00E3306F">
        <w:rPr>
          <w:szCs w:val="28"/>
        </w:rPr>
        <w:t>сейсмоусилению</w:t>
      </w:r>
      <w:proofErr w:type="spellEnd"/>
      <w:r w:rsidRPr="00E3306F">
        <w:rPr>
          <w:szCs w:val="28"/>
        </w:rPr>
        <w:t xml:space="preserve"> (сносу), получивших заключение о необходимости их </w:t>
      </w:r>
      <w:proofErr w:type="spellStart"/>
      <w:r w:rsidRPr="00E3306F">
        <w:rPr>
          <w:szCs w:val="28"/>
        </w:rPr>
        <w:t>сейсмоусиления</w:t>
      </w:r>
      <w:proofErr w:type="spellEnd"/>
      <w:r w:rsidRPr="00E3306F">
        <w:rPr>
          <w:szCs w:val="28"/>
        </w:rPr>
        <w:t xml:space="preserve"> (сноса) по результатам обследования, проведенного по Методике по обследованию зданий типовой застройки с целью определения их сейсмостойкости и необходимости </w:t>
      </w:r>
      <w:proofErr w:type="spellStart"/>
      <w:r w:rsidRPr="00E3306F">
        <w:rPr>
          <w:szCs w:val="28"/>
        </w:rPr>
        <w:t>сейсмоусиления</w:t>
      </w:r>
      <w:proofErr w:type="spellEnd"/>
      <w:r w:rsidRPr="00E3306F">
        <w:rPr>
          <w:szCs w:val="28"/>
        </w:rPr>
        <w:t xml:space="preserve">, утвержденной </w:t>
      </w:r>
      <w:hyperlink r:id="rId65" w:history="1">
        <w:r w:rsidRPr="00E3306F">
          <w:rPr>
            <w:szCs w:val="28"/>
          </w:rPr>
          <w:t>Приказом</w:t>
        </w:r>
      </w:hyperlink>
      <w:r w:rsidRPr="00E3306F">
        <w:rPr>
          <w:szCs w:val="28"/>
        </w:rPr>
        <w:t xml:space="preserve"> Министерства строительства </w:t>
      </w:r>
      <w:r w:rsidR="003C194D">
        <w:rPr>
          <w:szCs w:val="28"/>
        </w:rPr>
        <w:t>Камчатского края от 30.06.2009 № 43 «</w:t>
      </w:r>
      <w:r w:rsidRPr="00E3306F">
        <w:rPr>
          <w:szCs w:val="28"/>
        </w:rPr>
        <w:t xml:space="preserve">Об утверждении Методики по обследованию зданий типовой застройки с целью определения их сейсмостойкости и необходимости </w:t>
      </w:r>
      <w:proofErr w:type="spellStart"/>
      <w:r w:rsidRPr="00E3306F">
        <w:rPr>
          <w:szCs w:val="28"/>
        </w:rPr>
        <w:t>сейсмоусиления</w:t>
      </w:r>
      <w:proofErr w:type="spellEnd"/>
      <w:r w:rsidRPr="00E3306F">
        <w:rPr>
          <w:szCs w:val="28"/>
        </w:rPr>
        <w:t xml:space="preserve"> и Обоснования методики по обследованию зданий типовой застройки с целью определения их сейсмостойкости</w:t>
      </w:r>
      <w:r w:rsidR="003C194D">
        <w:rPr>
          <w:szCs w:val="28"/>
        </w:rPr>
        <w:t xml:space="preserve"> и необходимости </w:t>
      </w:r>
      <w:proofErr w:type="spellStart"/>
      <w:r w:rsidR="003C194D">
        <w:rPr>
          <w:szCs w:val="28"/>
        </w:rPr>
        <w:t>сейсмоусиления</w:t>
      </w:r>
      <w:proofErr w:type="spellEnd"/>
      <w:r w:rsidR="003C194D">
        <w:rPr>
          <w:szCs w:val="28"/>
        </w:rPr>
        <w:t>»</w:t>
      </w:r>
      <w:r w:rsidRPr="00E3306F">
        <w:rPr>
          <w:szCs w:val="28"/>
        </w:rPr>
        <w:t>;</w:t>
      </w:r>
    </w:p>
    <w:p w:rsidR="00E3306F" w:rsidRPr="00E3306F" w:rsidRDefault="00E3306F" w:rsidP="00E3306F">
      <w:pPr>
        <w:autoSpaceDE w:val="0"/>
        <w:autoSpaceDN w:val="0"/>
        <w:adjustRightInd w:val="0"/>
        <w:ind w:firstLine="540"/>
        <w:jc w:val="both"/>
        <w:rPr>
          <w:szCs w:val="28"/>
        </w:rPr>
      </w:pPr>
      <w:r w:rsidRPr="00E3306F">
        <w:rPr>
          <w:szCs w:val="28"/>
        </w:rPr>
        <w:t>2) наличие разработанной, прошедшей проверку достоверности определения сметной стоимости и утвержденной проектной документации.</w:t>
      </w:r>
    </w:p>
    <w:p w:rsidR="00E3306F" w:rsidRPr="00E3306F" w:rsidRDefault="00E3306F" w:rsidP="00E3306F">
      <w:pPr>
        <w:autoSpaceDE w:val="0"/>
        <w:autoSpaceDN w:val="0"/>
        <w:adjustRightInd w:val="0"/>
        <w:ind w:firstLine="540"/>
        <w:jc w:val="both"/>
        <w:rPr>
          <w:szCs w:val="28"/>
        </w:rPr>
      </w:pPr>
      <w:r w:rsidRPr="00E3306F">
        <w:rPr>
          <w:szCs w:val="28"/>
        </w:rPr>
        <w:lastRenderedPageBreak/>
        <w:t>5. Предоставление субсидий местным бюджетам осуществляется при выполнении органами местного самоуправления муниципальных образований следующих условий:</w:t>
      </w:r>
    </w:p>
    <w:p w:rsidR="00E3306F" w:rsidRPr="00E3306F" w:rsidRDefault="00E3306F" w:rsidP="00E3306F">
      <w:pPr>
        <w:autoSpaceDE w:val="0"/>
        <w:autoSpaceDN w:val="0"/>
        <w:adjustRightInd w:val="0"/>
        <w:ind w:firstLine="540"/>
        <w:jc w:val="both"/>
        <w:rPr>
          <w:szCs w:val="28"/>
        </w:rPr>
      </w:pPr>
      <w:r w:rsidRPr="00E3306F">
        <w:rPr>
          <w:szCs w:val="28"/>
        </w:rPr>
        <w:t>1) наличие утвержденных органами местного самоуправления муниципальных программ, содержащих мероприятия по повышению устойчивости жилых домов, основных объектов и систем жизнеобеспечения на соответствующий финансовый год (далее в настоящем Порядке муниципальные программы);</w:t>
      </w:r>
    </w:p>
    <w:p w:rsidR="00E3306F" w:rsidRPr="00E3306F" w:rsidRDefault="00E3306F" w:rsidP="00E3306F">
      <w:pPr>
        <w:autoSpaceDE w:val="0"/>
        <w:autoSpaceDN w:val="0"/>
        <w:adjustRightInd w:val="0"/>
        <w:ind w:firstLine="540"/>
        <w:jc w:val="both"/>
        <w:rPr>
          <w:szCs w:val="28"/>
        </w:rPr>
      </w:pPr>
      <w:r w:rsidRPr="00E3306F">
        <w:rPr>
          <w:szCs w:val="28"/>
        </w:rPr>
        <w:t xml:space="preserve">2) наличие в местном бюджете (сводной бюджетной росписи местного бюджета) бюджетных ассигнований на исполнение расходного обязательства муниципального образования, в целях </w:t>
      </w:r>
      <w:proofErr w:type="spellStart"/>
      <w:r w:rsidRPr="00E3306F">
        <w:rPr>
          <w:szCs w:val="28"/>
        </w:rPr>
        <w:t>софинансирования</w:t>
      </w:r>
      <w:proofErr w:type="spellEnd"/>
      <w:r w:rsidRPr="00E3306F">
        <w:rPr>
          <w:szCs w:val="28"/>
        </w:rPr>
        <w:t xml:space="preserve"> которого предоставляется субсидия, в объеме, необходимом для его исполнения, включая размер планируемой к предоставлению из краевого бюджета субсидии;</w:t>
      </w:r>
    </w:p>
    <w:p w:rsidR="00E3306F" w:rsidRPr="00E3306F" w:rsidRDefault="00E3306F" w:rsidP="00E3306F">
      <w:pPr>
        <w:autoSpaceDE w:val="0"/>
        <w:autoSpaceDN w:val="0"/>
        <w:adjustRightInd w:val="0"/>
        <w:ind w:firstLine="540"/>
        <w:jc w:val="both"/>
        <w:rPr>
          <w:szCs w:val="28"/>
        </w:rPr>
      </w:pPr>
      <w:r w:rsidRPr="00E3306F">
        <w:rPr>
          <w:szCs w:val="28"/>
        </w:rPr>
        <w:t xml:space="preserve">4) заключение между Министерством, до которого как получателя средств краевого бюджета доведены лимиты бюджетных средств на предоставление субсидии, и органом местного самоуправления соглашений о предоставлении субсидий из краевого бюджета местному бюджету, предусматривающего обязательства муниципального образования по исполнению расходных обязательств (далее в настоящем Порядке - соглашение о предоставлении субсидии), в целях </w:t>
      </w:r>
      <w:proofErr w:type="spellStart"/>
      <w:r w:rsidRPr="00E3306F">
        <w:rPr>
          <w:szCs w:val="28"/>
        </w:rPr>
        <w:t>софинансирования</w:t>
      </w:r>
      <w:proofErr w:type="spellEnd"/>
      <w:r w:rsidRPr="00E3306F">
        <w:rPr>
          <w:szCs w:val="28"/>
        </w:rPr>
        <w:t xml:space="preserve"> которых предоставляется субсидия, и ответственность за неисполнение предусмотренных указанным соглашением обязательств.</w:t>
      </w:r>
    </w:p>
    <w:p w:rsidR="00E3306F" w:rsidRPr="00E3306F" w:rsidRDefault="00E3306F" w:rsidP="00E3306F">
      <w:pPr>
        <w:autoSpaceDE w:val="0"/>
        <w:autoSpaceDN w:val="0"/>
        <w:adjustRightInd w:val="0"/>
        <w:ind w:firstLine="540"/>
        <w:jc w:val="both"/>
        <w:rPr>
          <w:szCs w:val="28"/>
        </w:rPr>
      </w:pPr>
      <w:r w:rsidRPr="00E3306F">
        <w:rPr>
          <w:szCs w:val="28"/>
        </w:rPr>
        <w:t>6. Соглашение о предоставлении субсидии и дополнительные соглашения к соглашению о предоставлении субсидии заключаются в соответствии с типовыми формами соглашений, утвержденными Министерством финансов Камчатского края.</w:t>
      </w:r>
    </w:p>
    <w:p w:rsidR="00E3306F" w:rsidRPr="00E3306F" w:rsidRDefault="00E3306F" w:rsidP="00E3306F">
      <w:pPr>
        <w:autoSpaceDE w:val="0"/>
        <w:autoSpaceDN w:val="0"/>
        <w:adjustRightInd w:val="0"/>
        <w:ind w:firstLine="540"/>
        <w:jc w:val="both"/>
        <w:rPr>
          <w:szCs w:val="28"/>
        </w:rPr>
      </w:pPr>
      <w:r w:rsidRPr="00E3306F">
        <w:rPr>
          <w:szCs w:val="28"/>
        </w:rPr>
        <w:t>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E3306F" w:rsidRPr="00E3306F" w:rsidRDefault="00E3306F" w:rsidP="00E3306F">
      <w:pPr>
        <w:autoSpaceDE w:val="0"/>
        <w:autoSpaceDN w:val="0"/>
        <w:adjustRightInd w:val="0"/>
        <w:ind w:firstLine="540"/>
        <w:jc w:val="both"/>
        <w:rPr>
          <w:szCs w:val="28"/>
        </w:rPr>
      </w:pPr>
      <w:r w:rsidRPr="00E3306F">
        <w:rPr>
          <w:szCs w:val="28"/>
        </w:rPr>
        <w:t>7. Размер субсидии, предоставляемой из краевого бюджета местному бюджету на реализацию мероприятий Подпрограммы 2 на очередной финансовый год, определяется в соответствии с Инвестиционной программой Камчатского края.</w:t>
      </w:r>
    </w:p>
    <w:p w:rsidR="00E3306F" w:rsidRPr="00E3306F" w:rsidRDefault="00E3306F" w:rsidP="00E3306F">
      <w:pPr>
        <w:autoSpaceDE w:val="0"/>
        <w:autoSpaceDN w:val="0"/>
        <w:adjustRightInd w:val="0"/>
        <w:ind w:firstLine="540"/>
        <w:jc w:val="both"/>
        <w:rPr>
          <w:szCs w:val="28"/>
        </w:rPr>
      </w:pPr>
      <w:r w:rsidRPr="00E3306F">
        <w:rPr>
          <w:szCs w:val="28"/>
        </w:rPr>
        <w:t xml:space="preserve">Уровень </w:t>
      </w:r>
      <w:proofErr w:type="spellStart"/>
      <w:r w:rsidRPr="00E3306F">
        <w:rPr>
          <w:szCs w:val="28"/>
        </w:rPr>
        <w:t>софинансирования</w:t>
      </w:r>
      <w:proofErr w:type="spellEnd"/>
      <w:r w:rsidRPr="00E3306F">
        <w:rPr>
          <w:szCs w:val="28"/>
        </w:rPr>
        <w:t xml:space="preserve"> расходного обязательства муниципального образования за счет средств краевого бюджета составляет 99 процентов.</w:t>
      </w:r>
    </w:p>
    <w:p w:rsidR="00E3306F" w:rsidRPr="00E3306F" w:rsidRDefault="00E3306F" w:rsidP="00E3306F">
      <w:pPr>
        <w:autoSpaceDE w:val="0"/>
        <w:autoSpaceDN w:val="0"/>
        <w:adjustRightInd w:val="0"/>
        <w:ind w:firstLine="540"/>
        <w:jc w:val="both"/>
        <w:rPr>
          <w:szCs w:val="28"/>
        </w:rPr>
      </w:pPr>
      <w:r w:rsidRPr="00E3306F">
        <w:rPr>
          <w:szCs w:val="28"/>
        </w:rPr>
        <w:t>8. Распределение субсидий между муниципальными образованиями устанавливается законом Камчатского края о краевом бюджете на соответствующий финансовый год и на плановый период.</w:t>
      </w:r>
    </w:p>
    <w:p w:rsidR="00E3306F" w:rsidRPr="00E3306F" w:rsidRDefault="00E3306F" w:rsidP="00E3306F">
      <w:pPr>
        <w:autoSpaceDE w:val="0"/>
        <w:autoSpaceDN w:val="0"/>
        <w:adjustRightInd w:val="0"/>
        <w:ind w:firstLine="540"/>
        <w:jc w:val="both"/>
        <w:rPr>
          <w:szCs w:val="28"/>
        </w:rPr>
      </w:pPr>
      <w:r w:rsidRPr="00E3306F">
        <w:rPr>
          <w:szCs w:val="28"/>
        </w:rPr>
        <w:t>9. Для получения субсидии органы местного самоуправления муниципальных образований представляют в Министерство:</w:t>
      </w:r>
    </w:p>
    <w:p w:rsidR="00E3306F" w:rsidRPr="00E3306F" w:rsidRDefault="00E3306F" w:rsidP="00E3306F">
      <w:pPr>
        <w:autoSpaceDE w:val="0"/>
        <w:autoSpaceDN w:val="0"/>
        <w:adjustRightInd w:val="0"/>
        <w:ind w:firstLine="540"/>
        <w:jc w:val="both"/>
        <w:rPr>
          <w:szCs w:val="28"/>
        </w:rPr>
      </w:pPr>
      <w:r w:rsidRPr="00E3306F">
        <w:rPr>
          <w:szCs w:val="28"/>
        </w:rPr>
        <w:t xml:space="preserve">1) бюджетные заявки на очередной финансовый год и плановый период по форме, утвержденной </w:t>
      </w:r>
      <w:hyperlink r:id="rId66" w:history="1">
        <w:r w:rsidRPr="00E3306F">
          <w:rPr>
            <w:szCs w:val="28"/>
          </w:rPr>
          <w:t>Приказом</w:t>
        </w:r>
      </w:hyperlink>
      <w:r w:rsidRPr="00E3306F">
        <w:rPr>
          <w:szCs w:val="28"/>
        </w:rPr>
        <w:t xml:space="preserve"> Министерства экономического развития и торговли Ка</w:t>
      </w:r>
      <w:r w:rsidR="003C194D">
        <w:rPr>
          <w:szCs w:val="28"/>
        </w:rPr>
        <w:t>мчатского края от 03.05.2011 №</w:t>
      </w:r>
      <w:r w:rsidRPr="00E3306F">
        <w:rPr>
          <w:szCs w:val="28"/>
        </w:rPr>
        <w:t xml:space="preserve"> 12, в срок не позднее 1 апреля текущего финансового года, установленный </w:t>
      </w:r>
      <w:hyperlink r:id="rId67" w:history="1">
        <w:r w:rsidRPr="00E3306F">
          <w:rPr>
            <w:szCs w:val="28"/>
          </w:rPr>
          <w:t>Постановлением</w:t>
        </w:r>
      </w:hyperlink>
      <w:r w:rsidRPr="00E3306F">
        <w:rPr>
          <w:szCs w:val="28"/>
        </w:rPr>
        <w:t xml:space="preserve"> Правительства </w:t>
      </w:r>
      <w:r w:rsidRPr="00E3306F">
        <w:rPr>
          <w:szCs w:val="28"/>
        </w:rPr>
        <w:lastRenderedPageBreak/>
        <w:t>Камчатск</w:t>
      </w:r>
      <w:r w:rsidR="003C194D">
        <w:rPr>
          <w:szCs w:val="28"/>
        </w:rPr>
        <w:t>ого края от 24.10.2012 N 489-П «</w:t>
      </w:r>
      <w:r w:rsidRPr="00E3306F">
        <w:rPr>
          <w:szCs w:val="28"/>
        </w:rPr>
        <w:t>Об утверждении Положения о формировании и реализации инвестицио</w:t>
      </w:r>
      <w:r w:rsidR="003C194D">
        <w:rPr>
          <w:szCs w:val="28"/>
        </w:rPr>
        <w:t>нной программы Камчатского края»</w:t>
      </w:r>
      <w:r w:rsidRPr="00E3306F">
        <w:rPr>
          <w:szCs w:val="28"/>
        </w:rPr>
        <w:t>;</w:t>
      </w:r>
    </w:p>
    <w:p w:rsidR="00E3306F" w:rsidRPr="00E3306F" w:rsidRDefault="00E3306F" w:rsidP="00E3306F">
      <w:pPr>
        <w:autoSpaceDE w:val="0"/>
        <w:autoSpaceDN w:val="0"/>
        <w:adjustRightInd w:val="0"/>
        <w:ind w:firstLine="540"/>
        <w:jc w:val="both"/>
        <w:rPr>
          <w:szCs w:val="28"/>
        </w:rPr>
      </w:pPr>
      <w:r w:rsidRPr="00E3306F">
        <w:rPr>
          <w:szCs w:val="28"/>
        </w:rPr>
        <w:t>2) обязательство, подписанное главой администрации муниципального образования, об обеспечении финансирования в очередном финансовом году расходных обязательств муниципального образования, в целях со финансирования которых предоставляется субсидия, в размере 1 процента, от общего объема расходного обязательства муниципального образования;</w:t>
      </w:r>
    </w:p>
    <w:p w:rsidR="00E3306F" w:rsidRPr="00E3306F" w:rsidRDefault="00E3306F" w:rsidP="00E3306F">
      <w:pPr>
        <w:autoSpaceDE w:val="0"/>
        <w:autoSpaceDN w:val="0"/>
        <w:adjustRightInd w:val="0"/>
        <w:ind w:firstLine="540"/>
        <w:jc w:val="both"/>
        <w:rPr>
          <w:szCs w:val="28"/>
        </w:rPr>
      </w:pPr>
      <w:r w:rsidRPr="00E3306F">
        <w:rPr>
          <w:szCs w:val="28"/>
        </w:rPr>
        <w:t>3) справку в произвольной форме, подписанную главой администрации муниципального образования, о наличии утвержденной муниципальной программы, содержащей мероприятия, направленные на достижение целей Подпрограммы 2.</w:t>
      </w:r>
    </w:p>
    <w:p w:rsidR="00E3306F" w:rsidRPr="00E3306F" w:rsidRDefault="00E3306F" w:rsidP="00E3306F">
      <w:pPr>
        <w:autoSpaceDE w:val="0"/>
        <w:autoSpaceDN w:val="0"/>
        <w:adjustRightInd w:val="0"/>
        <w:ind w:firstLine="540"/>
        <w:jc w:val="both"/>
        <w:rPr>
          <w:szCs w:val="28"/>
        </w:rPr>
      </w:pPr>
      <w:r w:rsidRPr="00E3306F">
        <w:rPr>
          <w:szCs w:val="28"/>
        </w:rPr>
        <w:t xml:space="preserve">10. В случае предоставления местным бюджетам субсидии за счет средств субсидии, поступившей в краевой бюджет из федерального бюджета на со финансирование указанных в части 1 настоящего Порядка расходных обязательств Камчатского края, соглашение о предоставлении субсидии заключается с учетом требований, установленных </w:t>
      </w:r>
      <w:hyperlink r:id="rId68" w:history="1">
        <w:r w:rsidRPr="00E3306F">
          <w:rPr>
            <w:szCs w:val="28"/>
          </w:rPr>
          <w:t>Правилами</w:t>
        </w:r>
      </w:hyperlink>
      <w:r w:rsidRPr="00E3306F">
        <w:rPr>
          <w:szCs w:val="28"/>
        </w:rPr>
        <w:t xml:space="preserve"> формирования, предоставления и распределения субсидий из федерального бюджета бюджетам субъектов Российской Федерации, утвержденными Постановлением Правительства Росс</w:t>
      </w:r>
      <w:r w:rsidR="003C194D">
        <w:rPr>
          <w:szCs w:val="28"/>
        </w:rPr>
        <w:t>ийской Федерации от 30.09.2014 № 999 «</w:t>
      </w:r>
      <w:r w:rsidRPr="00E3306F">
        <w:rPr>
          <w:szCs w:val="28"/>
        </w:rPr>
        <w:t>О формировании, предоставлении и распределении субсидий из федерального бюджета бюджетам</w:t>
      </w:r>
      <w:r w:rsidR="003C194D">
        <w:rPr>
          <w:szCs w:val="28"/>
        </w:rPr>
        <w:t xml:space="preserve"> субъектов Российской Федерации»</w:t>
      </w:r>
      <w:r w:rsidRPr="00E3306F">
        <w:rPr>
          <w:szCs w:val="28"/>
        </w:rPr>
        <w:t>.</w:t>
      </w:r>
    </w:p>
    <w:p w:rsidR="00E3306F" w:rsidRPr="00E3306F" w:rsidRDefault="00E3306F" w:rsidP="00E3306F">
      <w:pPr>
        <w:autoSpaceDE w:val="0"/>
        <w:autoSpaceDN w:val="0"/>
        <w:adjustRightInd w:val="0"/>
        <w:ind w:firstLine="540"/>
        <w:jc w:val="both"/>
        <w:rPr>
          <w:szCs w:val="28"/>
        </w:rPr>
      </w:pPr>
      <w:r w:rsidRPr="00E3306F">
        <w:rPr>
          <w:szCs w:val="28"/>
        </w:rPr>
        <w:t>11.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 открытый в Управлении Федерального казначейства по Камчатскому краю, на основании заявки органа местного самоуправления муниципального образования о перечислении субсидии, представляемой в Министерство, по форме, установленной Министерством финансов Камчатского края.</w:t>
      </w:r>
    </w:p>
    <w:p w:rsidR="00E3306F" w:rsidRPr="00E3306F" w:rsidRDefault="00E3306F" w:rsidP="00E3306F">
      <w:pPr>
        <w:autoSpaceDE w:val="0"/>
        <w:autoSpaceDN w:val="0"/>
        <w:adjustRightInd w:val="0"/>
        <w:ind w:firstLine="540"/>
        <w:jc w:val="both"/>
        <w:rPr>
          <w:szCs w:val="28"/>
        </w:rPr>
      </w:pPr>
      <w:r w:rsidRPr="00E3306F">
        <w:rPr>
          <w:szCs w:val="28"/>
        </w:rPr>
        <w:t>12. Результатами использования субсидии в текущем году являются:</w:t>
      </w:r>
    </w:p>
    <w:p w:rsidR="00E3306F" w:rsidRPr="00E3306F" w:rsidRDefault="00E3306F" w:rsidP="00E3306F">
      <w:pPr>
        <w:autoSpaceDE w:val="0"/>
        <w:autoSpaceDN w:val="0"/>
        <w:adjustRightInd w:val="0"/>
        <w:ind w:firstLine="540"/>
        <w:jc w:val="both"/>
        <w:rPr>
          <w:szCs w:val="28"/>
        </w:rPr>
      </w:pPr>
      <w:r w:rsidRPr="00E3306F">
        <w:rPr>
          <w:szCs w:val="28"/>
        </w:rPr>
        <w:t>1) общая площадь зданий и сооружений, по которым ликвидирован дефицит сейсмостойкости;</w:t>
      </w:r>
    </w:p>
    <w:p w:rsidR="00E3306F" w:rsidRPr="00E3306F" w:rsidRDefault="00E3306F" w:rsidP="00E3306F">
      <w:pPr>
        <w:autoSpaceDE w:val="0"/>
        <w:autoSpaceDN w:val="0"/>
        <w:adjustRightInd w:val="0"/>
        <w:ind w:firstLine="540"/>
        <w:jc w:val="both"/>
        <w:rPr>
          <w:szCs w:val="28"/>
        </w:rPr>
      </w:pPr>
      <w:r w:rsidRPr="00E3306F">
        <w:rPr>
          <w:szCs w:val="28"/>
        </w:rPr>
        <w:t xml:space="preserve">2) общая площадь жилых помещений, введенных в эксплуатацию для последующего предоставления гражданам, проживающим в многоквартирных домах, </w:t>
      </w:r>
      <w:proofErr w:type="spellStart"/>
      <w:r w:rsidRPr="00E3306F">
        <w:rPr>
          <w:szCs w:val="28"/>
        </w:rPr>
        <w:t>сейсмоусиление</w:t>
      </w:r>
      <w:proofErr w:type="spellEnd"/>
      <w:r w:rsidRPr="00E3306F">
        <w:rPr>
          <w:szCs w:val="28"/>
        </w:rPr>
        <w:t xml:space="preserve"> или реконструкция которых экономически нецелесообразны;</w:t>
      </w:r>
    </w:p>
    <w:p w:rsidR="00E3306F" w:rsidRPr="00E3306F" w:rsidRDefault="00E3306F" w:rsidP="00E3306F">
      <w:pPr>
        <w:autoSpaceDE w:val="0"/>
        <w:autoSpaceDN w:val="0"/>
        <w:adjustRightInd w:val="0"/>
        <w:ind w:firstLine="540"/>
        <w:jc w:val="both"/>
        <w:rPr>
          <w:szCs w:val="28"/>
        </w:rPr>
      </w:pPr>
      <w:r w:rsidRPr="00E3306F">
        <w:rPr>
          <w:szCs w:val="28"/>
        </w:rPr>
        <w:t xml:space="preserve">3) количество семей, переселенных из жилых домов, </w:t>
      </w:r>
      <w:proofErr w:type="spellStart"/>
      <w:r w:rsidRPr="00E3306F">
        <w:rPr>
          <w:szCs w:val="28"/>
        </w:rPr>
        <w:t>сейсмоусиление</w:t>
      </w:r>
      <w:proofErr w:type="spellEnd"/>
      <w:r w:rsidRPr="00E3306F">
        <w:rPr>
          <w:szCs w:val="28"/>
        </w:rPr>
        <w:t xml:space="preserve"> или реконструкция которых экономически нецелесообразны.</w:t>
      </w:r>
    </w:p>
    <w:p w:rsidR="00E3306F" w:rsidRPr="00E3306F" w:rsidRDefault="00E3306F" w:rsidP="00E3306F">
      <w:pPr>
        <w:autoSpaceDE w:val="0"/>
        <w:autoSpaceDN w:val="0"/>
        <w:adjustRightInd w:val="0"/>
        <w:ind w:firstLine="540"/>
        <w:jc w:val="both"/>
        <w:rPr>
          <w:szCs w:val="28"/>
        </w:rPr>
      </w:pPr>
      <w:r w:rsidRPr="00E3306F">
        <w:rPr>
          <w:szCs w:val="28"/>
        </w:rPr>
        <w:t>Дата достижения результатов использования устанавливается в текущем году в соответствии с планом реализации Программы.</w:t>
      </w:r>
    </w:p>
    <w:p w:rsidR="00E3306F" w:rsidRPr="00E3306F" w:rsidRDefault="00E3306F" w:rsidP="00E3306F">
      <w:pPr>
        <w:autoSpaceDE w:val="0"/>
        <w:autoSpaceDN w:val="0"/>
        <w:adjustRightInd w:val="0"/>
        <w:ind w:firstLine="540"/>
        <w:jc w:val="both"/>
        <w:rPr>
          <w:szCs w:val="28"/>
        </w:rPr>
      </w:pPr>
      <w:r w:rsidRPr="00E3306F">
        <w:rPr>
          <w:szCs w:val="28"/>
        </w:rPr>
        <w:t>Значения результатов использования субсидии и дата достижения устанавливаются в соглашении о предоставлении субсидии.</w:t>
      </w:r>
    </w:p>
    <w:p w:rsidR="00E3306F" w:rsidRPr="00E3306F" w:rsidRDefault="00E3306F" w:rsidP="00E3306F">
      <w:pPr>
        <w:autoSpaceDE w:val="0"/>
        <w:autoSpaceDN w:val="0"/>
        <w:adjustRightInd w:val="0"/>
        <w:ind w:firstLine="540"/>
        <w:jc w:val="both"/>
        <w:rPr>
          <w:szCs w:val="28"/>
        </w:rPr>
      </w:pPr>
      <w:r w:rsidRPr="00E3306F">
        <w:rPr>
          <w:szCs w:val="28"/>
        </w:rPr>
        <w:t>13. Министерство осуществляет оценку эффективности использования средств субсидий, в том числе исходя из достигнутых значений результатов использований субсидий, указанных в соглашении о предоставлении субсидии.</w:t>
      </w:r>
    </w:p>
    <w:p w:rsidR="00E3306F" w:rsidRPr="00E3306F" w:rsidRDefault="00E3306F" w:rsidP="00E3306F">
      <w:pPr>
        <w:autoSpaceDE w:val="0"/>
        <w:autoSpaceDN w:val="0"/>
        <w:adjustRightInd w:val="0"/>
        <w:ind w:firstLine="540"/>
        <w:jc w:val="both"/>
        <w:rPr>
          <w:szCs w:val="28"/>
        </w:rPr>
      </w:pPr>
      <w:r w:rsidRPr="00E3306F">
        <w:rPr>
          <w:szCs w:val="28"/>
        </w:rPr>
        <w:t xml:space="preserve">14. Не использованные по состоянию на 1 января текущего финансового года субсидии, за исключением субсидий, источником финансового </w:t>
      </w:r>
      <w:r w:rsidRPr="00E3306F">
        <w:rPr>
          <w:szCs w:val="28"/>
        </w:rPr>
        <w:lastRenderedPageBreak/>
        <w:t xml:space="preserve">обеспечения которых являются бюджетные ассигнования резервного фонда Президента Российской Федерации, подлежат возврату в доход краевого бюджета в соответствии со </w:t>
      </w:r>
      <w:hyperlink r:id="rId69" w:history="1">
        <w:r w:rsidRPr="00E3306F">
          <w:rPr>
            <w:szCs w:val="28"/>
          </w:rPr>
          <w:t>статьей 242</w:t>
        </w:r>
      </w:hyperlink>
      <w:r w:rsidRPr="00E3306F">
        <w:rPr>
          <w:szCs w:val="28"/>
        </w:rPr>
        <w:t xml:space="preserve"> Бюджетного кодекса Российской Федерации.</w:t>
      </w:r>
    </w:p>
    <w:p w:rsidR="00E3306F" w:rsidRPr="00E3306F" w:rsidRDefault="00E3306F" w:rsidP="00E3306F">
      <w:pPr>
        <w:autoSpaceDE w:val="0"/>
        <w:autoSpaceDN w:val="0"/>
        <w:adjustRightInd w:val="0"/>
        <w:ind w:firstLine="540"/>
        <w:jc w:val="both"/>
        <w:rPr>
          <w:szCs w:val="28"/>
        </w:rPr>
      </w:pPr>
      <w:r w:rsidRPr="00E3306F">
        <w:rPr>
          <w:szCs w:val="28"/>
        </w:rPr>
        <w:t>15. В случае нецелевого использования субсидии и (или) нарушения муниципальным образованием условий ее предоставления, в том числе невозврата муниципальным образованием средств в краевой бюджет, к нему принимаются меры ответственности в соответствии с законодательством Российской Федерации.</w:t>
      </w:r>
    </w:p>
    <w:p w:rsidR="00E3306F" w:rsidRPr="00E3306F" w:rsidRDefault="00E3306F" w:rsidP="00E3306F">
      <w:pPr>
        <w:autoSpaceDE w:val="0"/>
        <w:autoSpaceDN w:val="0"/>
        <w:adjustRightInd w:val="0"/>
        <w:ind w:firstLine="540"/>
        <w:jc w:val="both"/>
        <w:rPr>
          <w:szCs w:val="28"/>
        </w:rPr>
      </w:pPr>
      <w:r w:rsidRPr="00E3306F">
        <w:rPr>
          <w:szCs w:val="28"/>
        </w:rPr>
        <w:t>16.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 установленным Правилами.</w:t>
      </w:r>
    </w:p>
    <w:p w:rsidR="00E3306F" w:rsidRPr="00E3306F" w:rsidRDefault="00E3306F" w:rsidP="00E3306F">
      <w:pPr>
        <w:autoSpaceDE w:val="0"/>
        <w:autoSpaceDN w:val="0"/>
        <w:adjustRightInd w:val="0"/>
        <w:ind w:firstLine="540"/>
        <w:jc w:val="both"/>
        <w:rPr>
          <w:szCs w:val="28"/>
        </w:rPr>
      </w:pPr>
      <w:r w:rsidRPr="00E3306F">
        <w:rPr>
          <w:szCs w:val="28"/>
        </w:rPr>
        <w:t>17. Контроль за соблюдением муниципальными образованиями целей, порядка, условий предоставления и расходования субсидий из краевого бюджета, а также за соблюдением условий соглашений об их предоставлении осуществляется Министерством и органами государ</w:t>
      </w:r>
      <w:r w:rsidR="003C194D">
        <w:rPr>
          <w:szCs w:val="28"/>
        </w:rPr>
        <w:t>ственного финансового контроля</w:t>
      </w:r>
      <w:r w:rsidRPr="00E3306F">
        <w:rPr>
          <w:szCs w:val="28"/>
        </w:rPr>
        <w:t>.</w:t>
      </w:r>
    </w:p>
    <w:p w:rsidR="00E3306F" w:rsidRDefault="00E3306F" w:rsidP="00E3306F">
      <w:pPr>
        <w:autoSpaceDE w:val="0"/>
        <w:autoSpaceDN w:val="0"/>
        <w:adjustRightInd w:val="0"/>
        <w:ind w:firstLine="540"/>
        <w:jc w:val="both"/>
        <w:rPr>
          <w:szCs w:val="28"/>
        </w:rPr>
      </w:pPr>
      <w:r w:rsidRPr="00E3306F">
        <w:rPr>
          <w:szCs w:val="28"/>
        </w:rPr>
        <w:t>18. В случае, если на 1 марта текущего финансового года или по истечении 60-ти дней со дня вступления в силу закона Камчатского края о внесении изменений в закон Камчатского края о краевом бюджете на соответствующий финансовый год и на плановый период, предусматривающих изменение перечня субсидий бюджетам муниципальных образований, соглашение о предоставлении субсидии не заключено, то согласование лимитов бюджетных обязательств на текущий финансовый год, осуществляется в порядке, установленном Правилами.</w:t>
      </w:r>
    </w:p>
    <w:p w:rsidR="003716FE" w:rsidRDefault="003716FE" w:rsidP="003716FE">
      <w:pPr>
        <w:autoSpaceDE w:val="0"/>
        <w:autoSpaceDN w:val="0"/>
        <w:adjustRightInd w:val="0"/>
        <w:jc w:val="both"/>
        <w:rPr>
          <w:rFonts w:ascii="Calibri" w:hAnsi="Calibri" w:cs="Calibri"/>
          <w:sz w:val="16"/>
          <w:szCs w:val="16"/>
        </w:rPr>
      </w:pPr>
    </w:p>
    <w:p w:rsidR="003716FE" w:rsidRDefault="003716FE" w:rsidP="003716FE">
      <w:pPr>
        <w:autoSpaceDE w:val="0"/>
        <w:autoSpaceDN w:val="0"/>
        <w:adjustRightInd w:val="0"/>
        <w:jc w:val="right"/>
        <w:outlineLvl w:val="0"/>
        <w:rPr>
          <w:szCs w:val="28"/>
        </w:rPr>
      </w:pPr>
      <w:r>
        <w:rPr>
          <w:szCs w:val="28"/>
        </w:rPr>
        <w:t>Приложение 6</w:t>
      </w:r>
    </w:p>
    <w:p w:rsidR="003716FE" w:rsidRDefault="003716FE" w:rsidP="003716FE">
      <w:pPr>
        <w:autoSpaceDE w:val="0"/>
        <w:autoSpaceDN w:val="0"/>
        <w:adjustRightInd w:val="0"/>
        <w:jc w:val="right"/>
        <w:rPr>
          <w:szCs w:val="28"/>
        </w:rPr>
      </w:pPr>
      <w:r>
        <w:rPr>
          <w:szCs w:val="28"/>
        </w:rPr>
        <w:t>к Программе</w:t>
      </w:r>
    </w:p>
    <w:p w:rsidR="003716FE" w:rsidRDefault="003716FE" w:rsidP="003716FE">
      <w:pPr>
        <w:autoSpaceDE w:val="0"/>
        <w:autoSpaceDN w:val="0"/>
        <w:adjustRightInd w:val="0"/>
        <w:jc w:val="both"/>
        <w:rPr>
          <w:szCs w:val="28"/>
        </w:rPr>
      </w:pPr>
    </w:p>
    <w:p w:rsidR="003716FE" w:rsidRPr="003716FE" w:rsidRDefault="003716FE" w:rsidP="003716FE">
      <w:pPr>
        <w:autoSpaceDE w:val="0"/>
        <w:autoSpaceDN w:val="0"/>
        <w:adjustRightInd w:val="0"/>
        <w:jc w:val="center"/>
        <w:rPr>
          <w:bCs/>
          <w:szCs w:val="28"/>
        </w:rPr>
      </w:pPr>
      <w:r w:rsidRPr="003716FE">
        <w:rPr>
          <w:bCs/>
          <w:szCs w:val="28"/>
        </w:rPr>
        <w:t>Порядок</w:t>
      </w:r>
    </w:p>
    <w:p w:rsidR="003716FE" w:rsidRPr="003716FE" w:rsidRDefault="003716FE" w:rsidP="003716FE">
      <w:pPr>
        <w:autoSpaceDE w:val="0"/>
        <w:autoSpaceDN w:val="0"/>
        <w:adjustRightInd w:val="0"/>
        <w:jc w:val="center"/>
        <w:rPr>
          <w:bCs/>
          <w:szCs w:val="28"/>
        </w:rPr>
      </w:pPr>
      <w:r w:rsidRPr="003716FE">
        <w:rPr>
          <w:bCs/>
          <w:szCs w:val="28"/>
        </w:rPr>
        <w:t>предоставления жилых помещений гражданам,</w:t>
      </w:r>
    </w:p>
    <w:p w:rsidR="003716FE" w:rsidRPr="003716FE" w:rsidRDefault="003716FE" w:rsidP="003716FE">
      <w:pPr>
        <w:autoSpaceDE w:val="0"/>
        <w:autoSpaceDN w:val="0"/>
        <w:adjustRightInd w:val="0"/>
        <w:jc w:val="center"/>
        <w:rPr>
          <w:bCs/>
          <w:szCs w:val="28"/>
        </w:rPr>
      </w:pPr>
      <w:r w:rsidRPr="003716FE">
        <w:rPr>
          <w:bCs/>
          <w:szCs w:val="28"/>
        </w:rPr>
        <w:t xml:space="preserve">проживающим в многоквартирных домах, </w:t>
      </w:r>
      <w:proofErr w:type="spellStart"/>
      <w:r w:rsidRPr="003716FE">
        <w:rPr>
          <w:bCs/>
          <w:szCs w:val="28"/>
        </w:rPr>
        <w:t>сейсмоусиление</w:t>
      </w:r>
      <w:proofErr w:type="spellEnd"/>
      <w:r w:rsidRPr="003716FE">
        <w:rPr>
          <w:bCs/>
          <w:szCs w:val="28"/>
        </w:rPr>
        <w:t xml:space="preserve"> или</w:t>
      </w:r>
    </w:p>
    <w:p w:rsidR="003716FE" w:rsidRPr="003716FE" w:rsidRDefault="003716FE" w:rsidP="003716FE">
      <w:pPr>
        <w:autoSpaceDE w:val="0"/>
        <w:autoSpaceDN w:val="0"/>
        <w:adjustRightInd w:val="0"/>
        <w:jc w:val="center"/>
        <w:rPr>
          <w:bCs/>
          <w:szCs w:val="28"/>
        </w:rPr>
      </w:pPr>
      <w:r w:rsidRPr="003716FE">
        <w:rPr>
          <w:bCs/>
          <w:szCs w:val="28"/>
        </w:rPr>
        <w:t>реконструкция которых экономически нецелесообразны, в рамках</w:t>
      </w:r>
    </w:p>
    <w:p w:rsidR="003716FE" w:rsidRPr="003716FE" w:rsidRDefault="003716FE" w:rsidP="003716FE">
      <w:pPr>
        <w:autoSpaceDE w:val="0"/>
        <w:autoSpaceDN w:val="0"/>
        <w:adjustRightInd w:val="0"/>
        <w:jc w:val="center"/>
        <w:rPr>
          <w:bCs/>
          <w:szCs w:val="28"/>
        </w:rPr>
      </w:pPr>
      <w:r w:rsidRPr="003716FE">
        <w:rPr>
          <w:bCs/>
          <w:szCs w:val="28"/>
        </w:rPr>
        <w:t>реализации мероприятий подпрограммы 2 «Повышение</w:t>
      </w:r>
    </w:p>
    <w:p w:rsidR="003716FE" w:rsidRPr="003716FE" w:rsidRDefault="003716FE" w:rsidP="003716FE">
      <w:pPr>
        <w:autoSpaceDE w:val="0"/>
        <w:autoSpaceDN w:val="0"/>
        <w:adjustRightInd w:val="0"/>
        <w:jc w:val="center"/>
        <w:rPr>
          <w:bCs/>
          <w:szCs w:val="28"/>
        </w:rPr>
      </w:pPr>
      <w:r w:rsidRPr="003716FE">
        <w:rPr>
          <w:bCs/>
          <w:szCs w:val="28"/>
        </w:rPr>
        <w:t>устойчивости жилых домов, основных объектов</w:t>
      </w:r>
    </w:p>
    <w:p w:rsidR="003716FE" w:rsidRPr="00D756DF" w:rsidRDefault="003716FE" w:rsidP="00D756DF">
      <w:pPr>
        <w:autoSpaceDE w:val="0"/>
        <w:autoSpaceDN w:val="0"/>
        <w:adjustRightInd w:val="0"/>
        <w:jc w:val="center"/>
        <w:rPr>
          <w:bCs/>
          <w:szCs w:val="28"/>
        </w:rPr>
      </w:pPr>
      <w:r w:rsidRPr="003716FE">
        <w:rPr>
          <w:bCs/>
          <w:szCs w:val="28"/>
        </w:rPr>
        <w:t>и систем жизнеобеспечения»</w:t>
      </w:r>
    </w:p>
    <w:p w:rsidR="003716FE" w:rsidRDefault="003716FE" w:rsidP="003716FE">
      <w:pPr>
        <w:autoSpaceDE w:val="0"/>
        <w:autoSpaceDN w:val="0"/>
        <w:adjustRightInd w:val="0"/>
        <w:ind w:firstLine="540"/>
        <w:jc w:val="both"/>
        <w:rPr>
          <w:szCs w:val="28"/>
        </w:rPr>
      </w:pPr>
    </w:p>
    <w:p w:rsidR="003716FE" w:rsidRDefault="003716FE" w:rsidP="003716FE">
      <w:pPr>
        <w:autoSpaceDE w:val="0"/>
        <w:autoSpaceDN w:val="0"/>
        <w:adjustRightInd w:val="0"/>
        <w:ind w:firstLine="540"/>
        <w:jc w:val="both"/>
        <w:rPr>
          <w:szCs w:val="28"/>
        </w:rPr>
      </w:pPr>
      <w:r>
        <w:rPr>
          <w:szCs w:val="28"/>
        </w:rPr>
        <w:t xml:space="preserve">1. Настоящий Порядок разработан в рамках реализации мероприятий Подпрограммы 2 и регулирует предоставление жилых помещений гражданам, проживающим в многоквартирных домах, </w:t>
      </w:r>
      <w:proofErr w:type="spellStart"/>
      <w:r>
        <w:rPr>
          <w:szCs w:val="28"/>
        </w:rPr>
        <w:t>сейсмоусиление</w:t>
      </w:r>
      <w:proofErr w:type="spellEnd"/>
      <w:r>
        <w:rPr>
          <w:szCs w:val="28"/>
        </w:rPr>
        <w:t xml:space="preserve"> или реконструкция которых экономически нецелесообразны (далее в настоящем порядке - многоквартирные дома).</w:t>
      </w:r>
    </w:p>
    <w:p w:rsidR="003716FE" w:rsidRDefault="003716FE" w:rsidP="003716FE">
      <w:pPr>
        <w:autoSpaceDE w:val="0"/>
        <w:autoSpaceDN w:val="0"/>
        <w:adjustRightInd w:val="0"/>
        <w:ind w:firstLine="540"/>
        <w:jc w:val="both"/>
        <w:rPr>
          <w:szCs w:val="28"/>
        </w:rPr>
      </w:pPr>
      <w:r>
        <w:rPr>
          <w:szCs w:val="28"/>
        </w:rPr>
        <w:t>2. Расселение граждан из многоквартирных домов, осуществляется уполномоченным органом местного самоуправления муниципального образования в Камчатском крае (далее в настоящем Порядке - уполномоченный орган местного самоуправления).</w:t>
      </w:r>
    </w:p>
    <w:p w:rsidR="003716FE" w:rsidRDefault="003716FE" w:rsidP="003716FE">
      <w:pPr>
        <w:autoSpaceDE w:val="0"/>
        <w:autoSpaceDN w:val="0"/>
        <w:adjustRightInd w:val="0"/>
        <w:ind w:firstLine="540"/>
        <w:jc w:val="both"/>
        <w:rPr>
          <w:szCs w:val="28"/>
        </w:rPr>
      </w:pPr>
      <w:r>
        <w:rPr>
          <w:szCs w:val="28"/>
        </w:rPr>
        <w:lastRenderedPageBreak/>
        <w:t>3. Для расселения граждан, проживающих в многоквартирных домах, в муниципальную собственность передаются жилые помещения.</w:t>
      </w:r>
    </w:p>
    <w:p w:rsidR="003716FE" w:rsidRDefault="003716FE" w:rsidP="003716FE">
      <w:pPr>
        <w:autoSpaceDE w:val="0"/>
        <w:autoSpaceDN w:val="0"/>
        <w:adjustRightInd w:val="0"/>
        <w:ind w:firstLine="540"/>
        <w:jc w:val="both"/>
        <w:rPr>
          <w:szCs w:val="28"/>
        </w:rPr>
      </w:pPr>
      <w:r>
        <w:rPr>
          <w:szCs w:val="28"/>
        </w:rPr>
        <w:t xml:space="preserve">Перечень многоквартирных домов, в которых проживают граждане, подлежащие расселению (далее в настоящем Порядке - Перечень), приведен в </w:t>
      </w:r>
      <w:hyperlink r:id="rId70" w:history="1">
        <w:r w:rsidRPr="003716FE">
          <w:rPr>
            <w:szCs w:val="28"/>
          </w:rPr>
          <w:t>приложении 1</w:t>
        </w:r>
      </w:hyperlink>
      <w:r>
        <w:rPr>
          <w:szCs w:val="28"/>
        </w:rPr>
        <w:t xml:space="preserve"> к настоящему Порядку. Указанный перечень формируется на основании нормативного правового акта органа местного самоуправления муниципального образования в Камчатском крае, исходя из количества жилых помещений, строящихся в рамках реализации Подпрограммы 2.</w:t>
      </w:r>
    </w:p>
    <w:p w:rsidR="003716FE" w:rsidRDefault="003716FE" w:rsidP="003716FE">
      <w:pPr>
        <w:autoSpaceDE w:val="0"/>
        <w:autoSpaceDN w:val="0"/>
        <w:adjustRightInd w:val="0"/>
        <w:ind w:firstLine="540"/>
        <w:jc w:val="both"/>
        <w:rPr>
          <w:szCs w:val="28"/>
        </w:rPr>
      </w:pPr>
      <w:r>
        <w:rPr>
          <w:szCs w:val="28"/>
        </w:rPr>
        <w:t>4. Уполномоченный орган местного самоуправления:</w:t>
      </w:r>
    </w:p>
    <w:p w:rsidR="003716FE" w:rsidRDefault="003716FE" w:rsidP="003716FE">
      <w:pPr>
        <w:autoSpaceDE w:val="0"/>
        <w:autoSpaceDN w:val="0"/>
        <w:adjustRightInd w:val="0"/>
        <w:ind w:firstLine="540"/>
        <w:jc w:val="both"/>
        <w:rPr>
          <w:szCs w:val="28"/>
        </w:rPr>
      </w:pPr>
      <w:r>
        <w:rPr>
          <w:szCs w:val="28"/>
        </w:rPr>
        <w:t>1) формирует сводный предварительный список граждан, переселяемых из многоквартирных домов, включенных в Перечень;</w:t>
      </w:r>
    </w:p>
    <w:p w:rsidR="003716FE" w:rsidRDefault="003716FE" w:rsidP="003716FE">
      <w:pPr>
        <w:autoSpaceDE w:val="0"/>
        <w:autoSpaceDN w:val="0"/>
        <w:adjustRightInd w:val="0"/>
        <w:ind w:firstLine="540"/>
        <w:jc w:val="both"/>
        <w:rPr>
          <w:szCs w:val="28"/>
        </w:rPr>
      </w:pPr>
      <w:r>
        <w:rPr>
          <w:szCs w:val="28"/>
        </w:rPr>
        <w:t>2) организует работу по сбору сведений и документов, необходимых для расселения граждан;</w:t>
      </w:r>
    </w:p>
    <w:p w:rsidR="003716FE" w:rsidRDefault="003716FE" w:rsidP="003716FE">
      <w:pPr>
        <w:autoSpaceDE w:val="0"/>
        <w:autoSpaceDN w:val="0"/>
        <w:adjustRightInd w:val="0"/>
        <w:ind w:firstLine="540"/>
        <w:jc w:val="both"/>
        <w:rPr>
          <w:szCs w:val="28"/>
        </w:rPr>
      </w:pPr>
      <w:r>
        <w:rPr>
          <w:szCs w:val="28"/>
        </w:rPr>
        <w:t>3) готовит проект распоряжения администрации муниципального образования в Камчатском крае о расселении многоквартирных домов с указанием сроков расселения проживающих в них граждан (далее в настоящем Порядке - решение);</w:t>
      </w:r>
    </w:p>
    <w:p w:rsidR="003716FE" w:rsidRDefault="003716FE" w:rsidP="003716FE">
      <w:pPr>
        <w:autoSpaceDE w:val="0"/>
        <w:autoSpaceDN w:val="0"/>
        <w:adjustRightInd w:val="0"/>
        <w:ind w:firstLine="540"/>
        <w:jc w:val="both"/>
        <w:rPr>
          <w:szCs w:val="28"/>
        </w:rPr>
      </w:pPr>
      <w:r>
        <w:rPr>
          <w:szCs w:val="28"/>
        </w:rPr>
        <w:t>4) направляет собственникам жилых помещений в многоквартирном доме заказным письмом уведомление о его расселении с указанием конкретных сроков расселения и необходимости заключения соглашений о переселении в предоставляемые им другие благоустроенные жилые помещения по договорам мены (с приложением проекта договора мены);</w:t>
      </w:r>
    </w:p>
    <w:p w:rsidR="003716FE" w:rsidRDefault="003716FE" w:rsidP="003716FE">
      <w:pPr>
        <w:autoSpaceDE w:val="0"/>
        <w:autoSpaceDN w:val="0"/>
        <w:adjustRightInd w:val="0"/>
        <w:ind w:firstLine="540"/>
        <w:jc w:val="both"/>
        <w:rPr>
          <w:szCs w:val="28"/>
        </w:rPr>
      </w:pPr>
      <w:r>
        <w:rPr>
          <w:szCs w:val="28"/>
        </w:rPr>
        <w:t>5) направляет гражданам, занимающим жилые помещения по договору социального найма, заказным письмом уведомление о расселении многоквартирного дома с указанием конкретных сроков расселения и необходимости заключения соглашений о переселении в предоставляемые им другие благоустроенные жилые помещения по договорам социального найма (с приложением проекта договора социального найма);</w:t>
      </w:r>
    </w:p>
    <w:p w:rsidR="003716FE" w:rsidRDefault="003716FE" w:rsidP="003716FE">
      <w:pPr>
        <w:autoSpaceDE w:val="0"/>
        <w:autoSpaceDN w:val="0"/>
        <w:adjustRightInd w:val="0"/>
        <w:ind w:firstLine="540"/>
        <w:jc w:val="both"/>
        <w:rPr>
          <w:szCs w:val="28"/>
        </w:rPr>
      </w:pPr>
      <w:r>
        <w:rPr>
          <w:szCs w:val="28"/>
        </w:rPr>
        <w:t>6) направляет гражданам, занимающим жилые помещения по договорам найма специализированных жилых помещений заказным письмом уведомление о расселении многоквартирного дома с указанием конкретных сроков расселения и необходимости заключения соглашений о переселении в предоставляемые им другие благоустроенные жилые помещения по договорам найма специализированных жилых помещений (с приложением проекта договора найма специализированного жилого помещения).</w:t>
      </w:r>
    </w:p>
    <w:p w:rsidR="003716FE" w:rsidRDefault="003716FE" w:rsidP="003716FE">
      <w:pPr>
        <w:autoSpaceDE w:val="0"/>
        <w:autoSpaceDN w:val="0"/>
        <w:adjustRightInd w:val="0"/>
        <w:ind w:firstLine="540"/>
        <w:jc w:val="both"/>
        <w:rPr>
          <w:szCs w:val="28"/>
        </w:rPr>
      </w:pPr>
      <w:r>
        <w:rPr>
          <w:szCs w:val="28"/>
        </w:rPr>
        <w:t xml:space="preserve">5. До издания соответствующего решения органа местного самоуправления муниципального образования в Камчатском крае в отношении каждого гражданина, уполномоченный орган местного самоуправления направляет предложение по расселению граждан, проживающих в многоквартирном доме, </w:t>
      </w:r>
      <w:proofErr w:type="spellStart"/>
      <w:r>
        <w:rPr>
          <w:szCs w:val="28"/>
        </w:rPr>
        <w:t>сейсмоусиление</w:t>
      </w:r>
      <w:proofErr w:type="spellEnd"/>
      <w:r>
        <w:rPr>
          <w:szCs w:val="28"/>
        </w:rPr>
        <w:t xml:space="preserve"> или реконструкция которого экономически нецелесообразны, по форме, установленной </w:t>
      </w:r>
      <w:hyperlink r:id="rId71" w:history="1">
        <w:r w:rsidRPr="003716FE">
          <w:rPr>
            <w:szCs w:val="28"/>
          </w:rPr>
          <w:t>приложением 2</w:t>
        </w:r>
      </w:hyperlink>
      <w:r>
        <w:rPr>
          <w:szCs w:val="28"/>
        </w:rPr>
        <w:t xml:space="preserve"> к настоящему Порядку, для согласования в Министерство строительства и жилищной политики Камчатского края.</w:t>
      </w:r>
    </w:p>
    <w:p w:rsidR="003716FE" w:rsidRDefault="003716FE" w:rsidP="003716FE">
      <w:pPr>
        <w:autoSpaceDE w:val="0"/>
        <w:autoSpaceDN w:val="0"/>
        <w:adjustRightInd w:val="0"/>
        <w:ind w:firstLine="540"/>
        <w:jc w:val="both"/>
        <w:rPr>
          <w:szCs w:val="28"/>
        </w:rPr>
      </w:pPr>
      <w:r>
        <w:rPr>
          <w:szCs w:val="28"/>
        </w:rPr>
        <w:t xml:space="preserve">6. Переселение граждан, занимающих жилые помещения по договору социального найма (далее - наниматели), осуществляется путем предоставления </w:t>
      </w:r>
      <w:r>
        <w:rPr>
          <w:szCs w:val="28"/>
        </w:rPr>
        <w:lastRenderedPageBreak/>
        <w:t>нанимателю и совместно проживающим с ним членам его семьи другого жилого помещения по договору социального найма.</w:t>
      </w:r>
    </w:p>
    <w:p w:rsidR="003716FE" w:rsidRDefault="003716FE" w:rsidP="003716FE">
      <w:pPr>
        <w:autoSpaceDE w:val="0"/>
        <w:autoSpaceDN w:val="0"/>
        <w:adjustRightInd w:val="0"/>
        <w:ind w:firstLine="540"/>
        <w:jc w:val="both"/>
        <w:rPr>
          <w:szCs w:val="28"/>
        </w:rPr>
      </w:pPr>
      <w:r>
        <w:rPr>
          <w:szCs w:val="28"/>
        </w:rPr>
        <w:t>7. Предоставляемое по договору социального найма другое жилое помещение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w:t>
      </w:r>
    </w:p>
    <w:p w:rsidR="003716FE" w:rsidRDefault="003716FE" w:rsidP="003716FE">
      <w:pPr>
        <w:autoSpaceDE w:val="0"/>
        <w:autoSpaceDN w:val="0"/>
        <w:adjustRightInd w:val="0"/>
        <w:ind w:firstLine="540"/>
        <w:jc w:val="both"/>
        <w:rPr>
          <w:szCs w:val="28"/>
        </w:rPr>
      </w:pPr>
      <w:r>
        <w:rPr>
          <w:szCs w:val="28"/>
        </w:rPr>
        <w:t>Иные требования, в том числе к этажу, количеству балконов, наличию оборудования для приготовления пищи, расположению на этаже и тому подобные, в отношении предоставляемого жилого помещения не учитываются.</w:t>
      </w:r>
    </w:p>
    <w:p w:rsidR="003716FE" w:rsidRDefault="003716FE" w:rsidP="003716FE">
      <w:pPr>
        <w:autoSpaceDE w:val="0"/>
        <w:autoSpaceDN w:val="0"/>
        <w:adjustRightInd w:val="0"/>
        <w:ind w:firstLine="540"/>
        <w:jc w:val="both"/>
        <w:rPr>
          <w:szCs w:val="28"/>
        </w:rPr>
      </w:pPr>
      <w:r>
        <w:rPr>
          <w:szCs w:val="28"/>
        </w:rPr>
        <w:t>8. Равнозначным признается жилое помещение, общая площадь которого не менее площади освобождаемого помещения.</w:t>
      </w:r>
    </w:p>
    <w:p w:rsidR="003716FE" w:rsidRDefault="003716FE" w:rsidP="003716FE">
      <w:pPr>
        <w:autoSpaceDE w:val="0"/>
        <w:autoSpaceDN w:val="0"/>
        <w:adjustRightInd w:val="0"/>
        <w:ind w:firstLine="540"/>
        <w:jc w:val="both"/>
        <w:rPr>
          <w:szCs w:val="28"/>
        </w:rPr>
      </w:pPr>
      <w:r>
        <w:rPr>
          <w:szCs w:val="28"/>
        </w:rPr>
        <w:t>9. Нанимателю и проживающим совместно с ним членам его семьи может быть предоставлено по договору социального найма другое жилое помещение большей площади, если в жилищном фонде, введенном в эксплуатацию в рамках реализации Подпрограммы 2, отсутствует жилое помещение, равное по площади ранее занимаемому жилому помещению.</w:t>
      </w:r>
    </w:p>
    <w:p w:rsidR="003716FE" w:rsidRDefault="003716FE" w:rsidP="003716FE">
      <w:pPr>
        <w:autoSpaceDE w:val="0"/>
        <w:autoSpaceDN w:val="0"/>
        <w:adjustRightInd w:val="0"/>
        <w:ind w:firstLine="540"/>
        <w:jc w:val="both"/>
        <w:rPr>
          <w:szCs w:val="28"/>
        </w:rPr>
      </w:pPr>
      <w:r>
        <w:rPr>
          <w:szCs w:val="28"/>
        </w:rPr>
        <w:t>10. С согласия нанимателя и проживающих совместно с ним членов его семьи им может быть предоставлено взамен ранее занимаемого жилого помещения другое благоустроенное жилое помещение меньшей площади в пределах нормы предоставления площади жилого помещения по договору социального найма, установленной органом местного самоуправления муниципального образования в Камчатском крае в соответствии с жилищным законодательством Российской Федерации.</w:t>
      </w:r>
    </w:p>
    <w:p w:rsidR="003716FE" w:rsidRDefault="003716FE" w:rsidP="003716FE">
      <w:pPr>
        <w:autoSpaceDE w:val="0"/>
        <w:autoSpaceDN w:val="0"/>
        <w:adjustRightInd w:val="0"/>
        <w:ind w:firstLine="540"/>
        <w:jc w:val="both"/>
        <w:rPr>
          <w:szCs w:val="28"/>
        </w:rPr>
      </w:pPr>
      <w:r>
        <w:rPr>
          <w:szCs w:val="28"/>
        </w:rPr>
        <w:t xml:space="preserve">12. После принятия решения не допускается заключение нанимателями новых договоров и совершение иных действий, препятствующих освобождению жилого помещения, без согласия </w:t>
      </w:r>
      <w:proofErr w:type="spellStart"/>
      <w:r>
        <w:rPr>
          <w:szCs w:val="28"/>
        </w:rPr>
        <w:t>наймодателя</w:t>
      </w:r>
      <w:proofErr w:type="spellEnd"/>
      <w:r>
        <w:rPr>
          <w:szCs w:val="28"/>
        </w:rPr>
        <w:t>, изменение заключенных ранее договоров социального найма (найма) при увеличении состава семьи, за исключением случаев вселения:</w:t>
      </w:r>
    </w:p>
    <w:p w:rsidR="003716FE" w:rsidRDefault="003716FE" w:rsidP="003716FE">
      <w:pPr>
        <w:autoSpaceDE w:val="0"/>
        <w:autoSpaceDN w:val="0"/>
        <w:adjustRightInd w:val="0"/>
        <w:ind w:firstLine="540"/>
        <w:jc w:val="both"/>
        <w:rPr>
          <w:szCs w:val="28"/>
        </w:rPr>
      </w:pPr>
      <w:r>
        <w:rPr>
          <w:szCs w:val="28"/>
        </w:rPr>
        <w:t>1) несовершеннолетних детей граждан, проживающих по договорам социального найма;</w:t>
      </w:r>
    </w:p>
    <w:p w:rsidR="003716FE" w:rsidRDefault="003716FE" w:rsidP="003716FE">
      <w:pPr>
        <w:autoSpaceDE w:val="0"/>
        <w:autoSpaceDN w:val="0"/>
        <w:adjustRightInd w:val="0"/>
        <w:ind w:firstLine="540"/>
        <w:jc w:val="both"/>
        <w:rPr>
          <w:szCs w:val="28"/>
        </w:rPr>
      </w:pPr>
      <w:r>
        <w:rPr>
          <w:szCs w:val="28"/>
        </w:rPr>
        <w:t>2) граждан, за которыми сохраняется право пользования данным жилым помещением;</w:t>
      </w:r>
    </w:p>
    <w:p w:rsidR="003716FE" w:rsidRDefault="003716FE" w:rsidP="003716FE">
      <w:pPr>
        <w:autoSpaceDE w:val="0"/>
        <w:autoSpaceDN w:val="0"/>
        <w:adjustRightInd w:val="0"/>
        <w:ind w:firstLine="540"/>
        <w:jc w:val="both"/>
        <w:rPr>
          <w:szCs w:val="28"/>
        </w:rPr>
      </w:pPr>
      <w:r>
        <w:rPr>
          <w:szCs w:val="28"/>
        </w:rPr>
        <w:t>3) граждан, за которыми признано право пользования жилым помещением на основании решения суда.</w:t>
      </w:r>
    </w:p>
    <w:p w:rsidR="003716FE" w:rsidRDefault="003716FE" w:rsidP="003716FE">
      <w:pPr>
        <w:autoSpaceDE w:val="0"/>
        <w:autoSpaceDN w:val="0"/>
        <w:adjustRightInd w:val="0"/>
        <w:ind w:firstLine="540"/>
        <w:jc w:val="both"/>
        <w:rPr>
          <w:szCs w:val="28"/>
        </w:rPr>
      </w:pPr>
      <w:r>
        <w:rPr>
          <w:szCs w:val="28"/>
        </w:rPr>
        <w:t>13. Наниматели, получившие уведомление о принятии решения, обращаются в течение 30 дней со дня получения уведомления в уполномоченный орган местного самоуправления для расторжения договоров социального найма на ранее занимаемые жилые помещения и заключения договоров социального найма на предоставляемые жилые помещения.</w:t>
      </w:r>
    </w:p>
    <w:p w:rsidR="003716FE" w:rsidRDefault="003716FE" w:rsidP="003716FE">
      <w:pPr>
        <w:autoSpaceDE w:val="0"/>
        <w:autoSpaceDN w:val="0"/>
        <w:adjustRightInd w:val="0"/>
        <w:ind w:firstLine="540"/>
        <w:jc w:val="both"/>
        <w:rPr>
          <w:szCs w:val="28"/>
        </w:rPr>
      </w:pPr>
      <w:r>
        <w:rPr>
          <w:szCs w:val="28"/>
        </w:rPr>
        <w:t>14. Наниматели и проживающие совместно с ними члены их семей обязаны освободить занимаемые жилые помещения и сняться с регистрационного учета не позднее 30 дней со дня заключения договоров социального найма на предоставляемые жилые помещения.</w:t>
      </w:r>
    </w:p>
    <w:p w:rsidR="003716FE" w:rsidRDefault="003716FE" w:rsidP="003716FE">
      <w:pPr>
        <w:autoSpaceDE w:val="0"/>
        <w:autoSpaceDN w:val="0"/>
        <w:adjustRightInd w:val="0"/>
        <w:ind w:firstLine="540"/>
        <w:jc w:val="both"/>
        <w:rPr>
          <w:szCs w:val="28"/>
        </w:rPr>
      </w:pPr>
      <w:r>
        <w:rPr>
          <w:szCs w:val="28"/>
        </w:rPr>
        <w:t xml:space="preserve">15. Наниматели и проживающие совместно с ними члены их семей обязаны своевременно и полностью вносить плату за занимаемые жилые помещения и </w:t>
      </w:r>
      <w:r>
        <w:rPr>
          <w:szCs w:val="28"/>
        </w:rPr>
        <w:lastRenderedPageBreak/>
        <w:t>коммунальные услуги до сдачи жилых помещений по акту, а в случае наличия задолженности обязаны погасить ее в полном объеме до выселения либо заключить соглашение о реструктуризации долга.</w:t>
      </w:r>
    </w:p>
    <w:p w:rsidR="003716FE" w:rsidRDefault="003716FE" w:rsidP="003716FE">
      <w:pPr>
        <w:autoSpaceDE w:val="0"/>
        <w:autoSpaceDN w:val="0"/>
        <w:adjustRightInd w:val="0"/>
        <w:ind w:firstLine="540"/>
        <w:jc w:val="both"/>
        <w:rPr>
          <w:szCs w:val="28"/>
        </w:rPr>
      </w:pPr>
      <w:r>
        <w:rPr>
          <w:szCs w:val="28"/>
        </w:rPr>
        <w:t>16. Гражданам, переселяемым из жилых помещений, занимаемых ими по договору найма (за исключением договора социального найма) при наличии законных оснований предоставляются другие жилые помещения специализированного муниципального жилищного фонда по договорам найма жилого помещения в соответствии с жилищным законодательством Российской Федерации.</w:t>
      </w:r>
    </w:p>
    <w:p w:rsidR="003716FE" w:rsidRDefault="003716FE" w:rsidP="003716FE">
      <w:pPr>
        <w:autoSpaceDE w:val="0"/>
        <w:autoSpaceDN w:val="0"/>
        <w:adjustRightInd w:val="0"/>
        <w:ind w:firstLine="540"/>
        <w:jc w:val="both"/>
        <w:rPr>
          <w:szCs w:val="28"/>
        </w:rPr>
      </w:pPr>
      <w:r>
        <w:rPr>
          <w:szCs w:val="28"/>
        </w:rPr>
        <w:t>17. Собственникам жилых помещений, расположенных в многоквартирном доме, предоставляются другие жилые помещения, равнозначные ранее занимаемым жилым помещениям.</w:t>
      </w:r>
    </w:p>
    <w:p w:rsidR="003716FE" w:rsidRDefault="003716FE" w:rsidP="003716FE">
      <w:pPr>
        <w:autoSpaceDE w:val="0"/>
        <w:autoSpaceDN w:val="0"/>
        <w:adjustRightInd w:val="0"/>
        <w:ind w:firstLine="540"/>
        <w:jc w:val="both"/>
        <w:rPr>
          <w:szCs w:val="28"/>
        </w:rPr>
      </w:pPr>
      <w:r>
        <w:rPr>
          <w:szCs w:val="28"/>
        </w:rPr>
        <w:t>18. Уполномоченный орган местного самоуправления готовит решение о мене жилых помещений, в соответствии с которым собственникам жилых помещений, расположенных в многоквартирном доме, предоставляются другие благоустроенные жилые помещения взамен ранее занимаемых, и заключает договоры мены ранее занимаемых и предоставляемых жилых помещений.</w:t>
      </w:r>
    </w:p>
    <w:p w:rsidR="003716FE" w:rsidRDefault="003716FE" w:rsidP="003716FE">
      <w:pPr>
        <w:autoSpaceDE w:val="0"/>
        <w:autoSpaceDN w:val="0"/>
        <w:adjustRightInd w:val="0"/>
        <w:ind w:firstLine="540"/>
        <w:jc w:val="both"/>
        <w:rPr>
          <w:szCs w:val="28"/>
        </w:rPr>
      </w:pPr>
      <w:r>
        <w:rPr>
          <w:szCs w:val="28"/>
        </w:rPr>
        <w:t>Жилое помещение, предоставляемое по договору мены взамен жилого помещения, расположенного в многоквартирном доме, принадлежащего гражданам на праве собственности,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w:t>
      </w:r>
    </w:p>
    <w:p w:rsidR="003716FE" w:rsidRDefault="003716FE" w:rsidP="003716FE">
      <w:pPr>
        <w:autoSpaceDE w:val="0"/>
        <w:autoSpaceDN w:val="0"/>
        <w:adjustRightInd w:val="0"/>
        <w:ind w:firstLine="540"/>
        <w:jc w:val="both"/>
        <w:rPr>
          <w:szCs w:val="28"/>
        </w:rPr>
      </w:pPr>
      <w:r>
        <w:rPr>
          <w:szCs w:val="28"/>
        </w:rPr>
        <w:t>Иные требования, в том числе к этажу, количеству балконов, наличию оборудования для приготовления пищи, расположению на этаже и тому подобные, в отношении предоставляемого жилого помещения не учитываются.</w:t>
      </w:r>
    </w:p>
    <w:p w:rsidR="003716FE" w:rsidRDefault="003716FE" w:rsidP="003716FE">
      <w:pPr>
        <w:autoSpaceDE w:val="0"/>
        <w:autoSpaceDN w:val="0"/>
        <w:adjustRightInd w:val="0"/>
        <w:ind w:firstLine="540"/>
        <w:jc w:val="both"/>
        <w:rPr>
          <w:szCs w:val="28"/>
        </w:rPr>
      </w:pPr>
      <w:r>
        <w:rPr>
          <w:szCs w:val="28"/>
        </w:rPr>
        <w:t>19. При предоставлении собственникам жилых помещений взамен ранее занимаемых других равнозначных жилых помещений, равнозначными признаются жилые помещения, площади которых не менее площадей ранее занимаемых жилых помещений. При этом оценка рыночной стоимости жилых помещений не производится, доплата за разницу в стоимостях обмениваемых жилых помещений не взимается.</w:t>
      </w:r>
    </w:p>
    <w:p w:rsidR="003716FE" w:rsidRDefault="003716FE" w:rsidP="003716FE">
      <w:pPr>
        <w:autoSpaceDE w:val="0"/>
        <w:autoSpaceDN w:val="0"/>
        <w:adjustRightInd w:val="0"/>
        <w:ind w:firstLine="540"/>
        <w:jc w:val="both"/>
        <w:rPr>
          <w:szCs w:val="28"/>
        </w:rPr>
      </w:pPr>
      <w:r>
        <w:rPr>
          <w:szCs w:val="28"/>
        </w:rPr>
        <w:t>20. При невозможности предоставления собственникам жилых помещений равнозначных жилых помещений взамен ранее занимаемых с их согласия им могут быть предоставлены жилые помещения большей (меньшей) площади, если в жилищном фонде, выделенном для расселения граждан в рамках Подпрограммы 2, отсутствуют жилые помещения, равные по площади ранее занимаемым жилым помещениям.</w:t>
      </w:r>
    </w:p>
    <w:p w:rsidR="003716FE" w:rsidRDefault="003716FE" w:rsidP="003716FE">
      <w:pPr>
        <w:autoSpaceDE w:val="0"/>
        <w:autoSpaceDN w:val="0"/>
        <w:adjustRightInd w:val="0"/>
        <w:ind w:firstLine="540"/>
        <w:jc w:val="both"/>
        <w:rPr>
          <w:szCs w:val="28"/>
        </w:rPr>
      </w:pPr>
      <w:r>
        <w:rPr>
          <w:szCs w:val="28"/>
        </w:rPr>
        <w:t>21. Собственник жилого помещения вправе передать ранее занимаемое жилое помещение по договору дарения в муниципальную собственность и заключить в отношении предоставляемого жилого помещения договор социального найма.</w:t>
      </w:r>
    </w:p>
    <w:p w:rsidR="003716FE" w:rsidRDefault="003716FE" w:rsidP="003716FE">
      <w:pPr>
        <w:autoSpaceDE w:val="0"/>
        <w:autoSpaceDN w:val="0"/>
        <w:adjustRightInd w:val="0"/>
        <w:ind w:firstLine="540"/>
        <w:jc w:val="both"/>
        <w:rPr>
          <w:szCs w:val="28"/>
        </w:rPr>
      </w:pPr>
      <w:r>
        <w:rPr>
          <w:szCs w:val="28"/>
        </w:rPr>
        <w:t>22. В случае если жилое помещение принадлежит нескольким собственникам, соглашение о мене жилого помещения достигается по их общему согласию, выраженному в письменной форме.</w:t>
      </w:r>
    </w:p>
    <w:p w:rsidR="003716FE" w:rsidRDefault="003716FE" w:rsidP="003716FE">
      <w:pPr>
        <w:autoSpaceDE w:val="0"/>
        <w:autoSpaceDN w:val="0"/>
        <w:adjustRightInd w:val="0"/>
        <w:ind w:firstLine="540"/>
        <w:jc w:val="both"/>
        <w:rPr>
          <w:szCs w:val="28"/>
        </w:rPr>
      </w:pPr>
      <w:r>
        <w:rPr>
          <w:szCs w:val="28"/>
        </w:rPr>
        <w:lastRenderedPageBreak/>
        <w:t>23. Собственники жилых помещений несут обязательства по плате за ранее занимаемые жилые помещения и коммунальные услуги, по оплате эксплуатационных расходов до сдачи жилых помещений по акту, а в случае наличия задолженности обязаны погасить ее в полном объеме до переселения либо заключить соглашение о реструктуризации долга.</w:t>
      </w:r>
    </w:p>
    <w:p w:rsidR="0047376D" w:rsidRDefault="0047376D" w:rsidP="0047376D">
      <w:pPr>
        <w:autoSpaceDE w:val="0"/>
        <w:autoSpaceDN w:val="0"/>
        <w:adjustRightInd w:val="0"/>
        <w:jc w:val="both"/>
        <w:outlineLvl w:val="0"/>
        <w:rPr>
          <w:szCs w:val="28"/>
        </w:rPr>
      </w:pPr>
    </w:p>
    <w:p w:rsidR="00791A1C" w:rsidRDefault="00791A1C" w:rsidP="00791A1C">
      <w:pPr>
        <w:autoSpaceDE w:val="0"/>
        <w:autoSpaceDN w:val="0"/>
        <w:adjustRightInd w:val="0"/>
        <w:jc w:val="right"/>
        <w:outlineLvl w:val="0"/>
        <w:rPr>
          <w:szCs w:val="28"/>
        </w:rPr>
      </w:pPr>
      <w:r>
        <w:rPr>
          <w:szCs w:val="28"/>
        </w:rPr>
        <w:t>Приложение 7</w:t>
      </w:r>
    </w:p>
    <w:p w:rsidR="00791A1C" w:rsidRDefault="00791A1C" w:rsidP="00791A1C">
      <w:pPr>
        <w:autoSpaceDE w:val="0"/>
        <w:autoSpaceDN w:val="0"/>
        <w:adjustRightInd w:val="0"/>
        <w:jc w:val="right"/>
        <w:rPr>
          <w:szCs w:val="28"/>
        </w:rPr>
      </w:pPr>
      <w:r>
        <w:rPr>
          <w:szCs w:val="28"/>
        </w:rPr>
        <w:t>к Программе</w:t>
      </w:r>
    </w:p>
    <w:p w:rsidR="00791A1C" w:rsidRDefault="00791A1C" w:rsidP="00791A1C">
      <w:pPr>
        <w:autoSpaceDE w:val="0"/>
        <w:autoSpaceDN w:val="0"/>
        <w:adjustRightInd w:val="0"/>
        <w:jc w:val="both"/>
        <w:rPr>
          <w:szCs w:val="28"/>
        </w:rPr>
      </w:pPr>
    </w:p>
    <w:p w:rsidR="00791A1C" w:rsidRPr="0047376D" w:rsidRDefault="00791A1C" w:rsidP="00791A1C">
      <w:pPr>
        <w:autoSpaceDE w:val="0"/>
        <w:autoSpaceDN w:val="0"/>
        <w:adjustRightInd w:val="0"/>
        <w:jc w:val="center"/>
        <w:rPr>
          <w:bCs/>
          <w:szCs w:val="28"/>
        </w:rPr>
      </w:pPr>
      <w:r>
        <w:rPr>
          <w:bCs/>
          <w:szCs w:val="28"/>
        </w:rPr>
        <w:t>М</w:t>
      </w:r>
      <w:r w:rsidRPr="0047376D">
        <w:rPr>
          <w:bCs/>
          <w:szCs w:val="28"/>
        </w:rPr>
        <w:t>еханизм реализации</w:t>
      </w:r>
    </w:p>
    <w:p w:rsidR="00791A1C" w:rsidRPr="0047376D" w:rsidRDefault="00791A1C" w:rsidP="00791A1C">
      <w:pPr>
        <w:autoSpaceDE w:val="0"/>
        <w:autoSpaceDN w:val="0"/>
        <w:adjustRightInd w:val="0"/>
        <w:jc w:val="center"/>
        <w:rPr>
          <w:bCs/>
          <w:szCs w:val="28"/>
        </w:rPr>
      </w:pPr>
      <w:r>
        <w:rPr>
          <w:bCs/>
          <w:szCs w:val="28"/>
        </w:rPr>
        <w:t>подпрограммы 3 «А</w:t>
      </w:r>
      <w:r w:rsidRPr="0047376D">
        <w:rPr>
          <w:bCs/>
          <w:szCs w:val="28"/>
        </w:rPr>
        <w:t>дресная программа</w:t>
      </w:r>
    </w:p>
    <w:p w:rsidR="00791A1C" w:rsidRPr="0047376D" w:rsidRDefault="00791A1C" w:rsidP="00791A1C">
      <w:pPr>
        <w:autoSpaceDE w:val="0"/>
        <w:autoSpaceDN w:val="0"/>
        <w:adjustRightInd w:val="0"/>
        <w:jc w:val="center"/>
        <w:rPr>
          <w:bCs/>
          <w:szCs w:val="28"/>
        </w:rPr>
      </w:pPr>
      <w:r w:rsidRPr="0047376D">
        <w:rPr>
          <w:bCs/>
          <w:szCs w:val="28"/>
        </w:rPr>
        <w:t>по переселению гражда</w:t>
      </w:r>
      <w:r>
        <w:rPr>
          <w:bCs/>
          <w:szCs w:val="28"/>
        </w:rPr>
        <w:t>н из аварийного жилищного фонда»</w:t>
      </w:r>
    </w:p>
    <w:p w:rsidR="00791A1C" w:rsidRDefault="00791A1C" w:rsidP="00791A1C">
      <w:pPr>
        <w:autoSpaceDE w:val="0"/>
        <w:autoSpaceDN w:val="0"/>
        <w:adjustRightInd w:val="0"/>
        <w:ind w:firstLine="540"/>
        <w:jc w:val="both"/>
        <w:rPr>
          <w:szCs w:val="28"/>
        </w:rPr>
      </w:pPr>
    </w:p>
    <w:p w:rsidR="00791A1C" w:rsidRDefault="00791A1C" w:rsidP="00791A1C">
      <w:pPr>
        <w:autoSpaceDE w:val="0"/>
        <w:autoSpaceDN w:val="0"/>
        <w:adjustRightInd w:val="0"/>
        <w:ind w:firstLine="540"/>
        <w:jc w:val="both"/>
        <w:rPr>
          <w:szCs w:val="28"/>
        </w:rPr>
      </w:pPr>
      <w:r>
        <w:rPr>
          <w:szCs w:val="28"/>
        </w:rPr>
        <w:t>1. Механизм реализации мероприятий Подпрограммы 3:</w:t>
      </w:r>
    </w:p>
    <w:p w:rsidR="00791A1C" w:rsidRDefault="00791A1C" w:rsidP="00791A1C">
      <w:pPr>
        <w:autoSpaceDE w:val="0"/>
        <w:autoSpaceDN w:val="0"/>
        <w:adjustRightInd w:val="0"/>
        <w:ind w:firstLine="540"/>
        <w:jc w:val="both"/>
        <w:rPr>
          <w:szCs w:val="28"/>
        </w:rPr>
      </w:pPr>
      <w:r>
        <w:rPr>
          <w:szCs w:val="28"/>
        </w:rPr>
        <w:t>1) формирование Министерством строительства и жилищной политики Камчатского края заявок на предоставление финансовой поддержки Камчатскому краю за счет средств государственной корпорации – Фонда содействия реформированию жилищно-коммунального хозяйства (далее – Фонд) для долевого финансирования переселения граждан из аварийного жилищного фонда;</w:t>
      </w:r>
    </w:p>
    <w:p w:rsidR="00791A1C" w:rsidRDefault="00791A1C" w:rsidP="00791A1C">
      <w:pPr>
        <w:autoSpaceDE w:val="0"/>
        <w:autoSpaceDN w:val="0"/>
        <w:adjustRightInd w:val="0"/>
        <w:ind w:firstLine="540"/>
        <w:jc w:val="both"/>
        <w:rPr>
          <w:szCs w:val="28"/>
        </w:rPr>
      </w:pPr>
      <w:r>
        <w:rPr>
          <w:szCs w:val="28"/>
        </w:rPr>
        <w:t>2) заключение дополнительных соглашений к договору с Фондом о долевом финансировании региональной программы по переселению граждан из аварийного жилищного фонда;</w:t>
      </w:r>
    </w:p>
    <w:p w:rsidR="00791A1C" w:rsidRDefault="00791A1C" w:rsidP="00791A1C">
      <w:pPr>
        <w:autoSpaceDE w:val="0"/>
        <w:autoSpaceDN w:val="0"/>
        <w:adjustRightInd w:val="0"/>
        <w:ind w:firstLine="540"/>
        <w:jc w:val="both"/>
        <w:rPr>
          <w:szCs w:val="28"/>
        </w:rPr>
      </w:pPr>
      <w:r>
        <w:rPr>
          <w:szCs w:val="28"/>
        </w:rPr>
        <w:t>3) заключение Министерством строительства и жилищной политики Камчатского края соглашений с органами местного самоуправления муниципальных образований в Камчатском крае о предоставлении субсидий на переселение граждан из аварийного жилищного фонда в Камчатском крае;</w:t>
      </w:r>
    </w:p>
    <w:p w:rsidR="00791A1C" w:rsidRDefault="00791A1C" w:rsidP="00791A1C">
      <w:pPr>
        <w:autoSpaceDE w:val="0"/>
        <w:autoSpaceDN w:val="0"/>
        <w:adjustRightInd w:val="0"/>
        <w:ind w:firstLine="540"/>
        <w:jc w:val="both"/>
        <w:rPr>
          <w:szCs w:val="28"/>
        </w:rPr>
      </w:pPr>
      <w:r>
        <w:rPr>
          <w:szCs w:val="28"/>
        </w:rPr>
        <w:t xml:space="preserve">4) проведение органами местного самоуправления муниципальных образований в Камчатском крае – участников Подпрограммы 3 мероприятий по приобретению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w:t>
      </w:r>
      <w:hyperlink r:id="rId72" w:history="1">
        <w:r w:rsidRPr="0047376D">
          <w:rPr>
            <w:szCs w:val="28"/>
          </w:rPr>
          <w:t>пункте 2 части 2 статьи 49</w:t>
        </w:r>
      </w:hyperlink>
      <w:r>
        <w:rPr>
          <w:szCs w:val="28"/>
        </w:rPr>
        <w:t xml:space="preserve"> Градостроительного кодекса Российской Федерации, и (или) строительству таких домов;</w:t>
      </w:r>
    </w:p>
    <w:p w:rsidR="00791A1C" w:rsidRDefault="00791A1C" w:rsidP="00791A1C">
      <w:pPr>
        <w:autoSpaceDE w:val="0"/>
        <w:autoSpaceDN w:val="0"/>
        <w:adjustRightInd w:val="0"/>
        <w:ind w:firstLine="540"/>
        <w:jc w:val="both"/>
        <w:rPr>
          <w:szCs w:val="28"/>
        </w:rPr>
      </w:pPr>
      <w:r>
        <w:rPr>
          <w:szCs w:val="28"/>
        </w:rPr>
        <w:t>5) выполнение органами местного самоуправления муниципальных образований в Камчатском крае – участников Подпрограммы 3 мероприятий по предоставлению жилых помещений гражданам, переселяемым в рамках Подпрограммы 3, и выплата лицам, в чьей собственности находятся жилые помещения, входящие в расселяемый жилищный фонд, возмещения за изымаемые жилые помещения в соответствии со статьей 32 Жилищного кодекса Российской Федерации;</w:t>
      </w:r>
    </w:p>
    <w:p w:rsidR="00791A1C" w:rsidRDefault="00791A1C" w:rsidP="00791A1C">
      <w:pPr>
        <w:autoSpaceDE w:val="0"/>
        <w:autoSpaceDN w:val="0"/>
        <w:adjustRightInd w:val="0"/>
        <w:ind w:firstLine="540"/>
        <w:jc w:val="both"/>
        <w:rPr>
          <w:szCs w:val="28"/>
        </w:rPr>
      </w:pPr>
      <w:r>
        <w:rPr>
          <w:szCs w:val="28"/>
        </w:rPr>
        <w:t xml:space="preserve">6) не допускается привлечение внебюджетных средств на строительство многоквартирных домов и домов, указанных в </w:t>
      </w:r>
      <w:hyperlink r:id="rId73" w:history="1">
        <w:r w:rsidRPr="0047376D">
          <w:rPr>
            <w:szCs w:val="28"/>
          </w:rPr>
          <w:t>пункте 2 части 2 статьи 49</w:t>
        </w:r>
      </w:hyperlink>
      <w:r>
        <w:rPr>
          <w:szCs w:val="28"/>
        </w:rPr>
        <w:t xml:space="preserve"> Градостроительного кодекса Российской Федерации, если они строятся (создаются) субъектами Российской Федерации или муниципальными </w:t>
      </w:r>
      <w:r>
        <w:rPr>
          <w:szCs w:val="28"/>
        </w:rPr>
        <w:lastRenderedPageBreak/>
        <w:t>образованиями за счет средств Фонда, средств долевого финансирования бюджетов субъекта Российской Федерации и (или) средств местных бюджетов.</w:t>
      </w:r>
    </w:p>
    <w:p w:rsidR="00791A1C" w:rsidRDefault="00791A1C" w:rsidP="00791A1C">
      <w:pPr>
        <w:autoSpaceDE w:val="0"/>
        <w:autoSpaceDN w:val="0"/>
        <w:adjustRightInd w:val="0"/>
        <w:ind w:firstLine="540"/>
        <w:jc w:val="both"/>
        <w:rPr>
          <w:szCs w:val="28"/>
        </w:rPr>
      </w:pPr>
      <w:r>
        <w:rPr>
          <w:szCs w:val="28"/>
        </w:rPr>
        <w:t>2. Реализация мероприятий Подпрограммы предусматривает три этапа: этап 2014 года, этап 2015 года, этап 2016 года.</w:t>
      </w:r>
    </w:p>
    <w:p w:rsidR="00791A1C" w:rsidRDefault="00791A1C" w:rsidP="00791A1C">
      <w:pPr>
        <w:autoSpaceDE w:val="0"/>
        <w:autoSpaceDN w:val="0"/>
        <w:adjustRightInd w:val="0"/>
        <w:ind w:firstLine="540"/>
        <w:jc w:val="both"/>
        <w:rPr>
          <w:szCs w:val="28"/>
        </w:rPr>
      </w:pPr>
      <w:r>
        <w:rPr>
          <w:szCs w:val="28"/>
        </w:rPr>
        <w:t xml:space="preserve">Под этапом понимается часть Подпрограммы 3, финансируемая с использованием финансовой поддержки за счет средств Фонда, решение о предоставлении которой принимается на основании поданной Камчатским краем заявки в одном календарном году, и которая должна быть реализована не позднее срока, установленного </w:t>
      </w:r>
      <w:hyperlink r:id="rId74" w:history="1">
        <w:r w:rsidRPr="0047376D">
          <w:rPr>
            <w:szCs w:val="28"/>
          </w:rPr>
          <w:t>частью 11 статьи 16</w:t>
        </w:r>
      </w:hyperlink>
      <w:r>
        <w:rPr>
          <w:szCs w:val="28"/>
        </w:rPr>
        <w:t xml:space="preserve"> Федерального закона от 21.07.2007 № 185-ФЗ «О Фонде содействия реформированию жилищно-коммунального хозяйства».</w:t>
      </w:r>
    </w:p>
    <w:p w:rsidR="00791A1C" w:rsidRDefault="00791A1C" w:rsidP="00791A1C">
      <w:pPr>
        <w:autoSpaceDE w:val="0"/>
        <w:autoSpaceDN w:val="0"/>
        <w:adjustRightInd w:val="0"/>
        <w:ind w:firstLine="540"/>
        <w:jc w:val="both"/>
        <w:rPr>
          <w:szCs w:val="28"/>
        </w:rPr>
      </w:pPr>
      <w:r>
        <w:rPr>
          <w:szCs w:val="28"/>
        </w:rPr>
        <w:t>Размер этапа текущего года Подпрограммы 3 составляет совокупно с размером этапа Подпрограммы 4 не менее чем произведение остатка аварийного жилищного фонда, расположенного на территории Камчатского края, и частного от деления неиспользованного лимита средств Фонда на переселение из аварийного жилищного фонда Камчатского края на величину, равную сумме средств данного лимита и прогнозного увеличения рассчитанного для Камчатского края лимита средств Фонда на переселение граждан из аварийного жилищного фонда в предстоящие годы до 2017 года включительно.</w:t>
      </w:r>
    </w:p>
    <w:p w:rsidR="00791A1C" w:rsidRDefault="00791A1C" w:rsidP="00791A1C">
      <w:pPr>
        <w:autoSpaceDE w:val="0"/>
        <w:autoSpaceDN w:val="0"/>
        <w:adjustRightInd w:val="0"/>
        <w:ind w:firstLine="540"/>
        <w:jc w:val="both"/>
        <w:rPr>
          <w:szCs w:val="28"/>
        </w:rPr>
      </w:pPr>
      <w:r>
        <w:rPr>
          <w:szCs w:val="28"/>
        </w:rPr>
        <w:t>Под остатком аварийного жилищного фонда понимается площадь аварийного жилищного фонда, не включённого в этапы прошлых лет Подпрограммы 3, в том числе Подпрограммы 4.</w:t>
      </w:r>
    </w:p>
    <w:p w:rsidR="00791A1C" w:rsidRDefault="00791A1C" w:rsidP="00791A1C">
      <w:pPr>
        <w:autoSpaceDE w:val="0"/>
        <w:autoSpaceDN w:val="0"/>
        <w:adjustRightInd w:val="0"/>
        <w:ind w:firstLine="540"/>
        <w:jc w:val="both"/>
        <w:rPr>
          <w:szCs w:val="28"/>
        </w:rPr>
      </w:pPr>
      <w:r>
        <w:rPr>
          <w:szCs w:val="28"/>
        </w:rPr>
        <w:t xml:space="preserve">3. В Подпрограмме 3 участвуют муниципальные образования в Камчатском крае, выполнившие условия предоставления финансовой поддержки за </w:t>
      </w:r>
      <w:proofErr w:type="spellStart"/>
      <w:r>
        <w:rPr>
          <w:szCs w:val="28"/>
        </w:rPr>
        <w:t>счё</w:t>
      </w:r>
      <w:proofErr w:type="spellEnd"/>
      <w:r>
        <w:rPr>
          <w:szCs w:val="28"/>
        </w:rPr>
        <w:t xml:space="preserve"> средств Фонда, предусмотренные Федеральным </w:t>
      </w:r>
      <w:hyperlink r:id="rId75" w:history="1">
        <w:r w:rsidRPr="0047376D">
          <w:rPr>
            <w:szCs w:val="28"/>
          </w:rPr>
          <w:t>законом</w:t>
        </w:r>
      </w:hyperlink>
      <w:r>
        <w:rPr>
          <w:szCs w:val="28"/>
        </w:rPr>
        <w:t xml:space="preserve"> от 21.07.2007 № 185-ФЗ «О Фонде содействия реформированию жилищно-коммунального хозяйства», имеющие на своей территории аварийный жилищный фонд и принявшие решение о долевом финансировании переселения граждан из аварийного жилищного фонда за счет средств местного бюджета.</w:t>
      </w:r>
    </w:p>
    <w:p w:rsidR="008F2E8B" w:rsidRDefault="00791A1C" w:rsidP="00791A1C">
      <w:pPr>
        <w:autoSpaceDE w:val="0"/>
        <w:autoSpaceDN w:val="0"/>
        <w:adjustRightInd w:val="0"/>
        <w:ind w:firstLine="540"/>
        <w:jc w:val="both"/>
        <w:rPr>
          <w:szCs w:val="28"/>
        </w:rPr>
      </w:pPr>
      <w:r>
        <w:rPr>
          <w:szCs w:val="28"/>
        </w:rPr>
        <w:t xml:space="preserve">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с указанием их основных характеристик приведен в </w:t>
      </w:r>
      <w:hyperlink r:id="rId76" w:history="1">
        <w:r w:rsidRPr="0047376D">
          <w:rPr>
            <w:szCs w:val="28"/>
          </w:rPr>
          <w:t>таблице 1</w:t>
        </w:r>
      </w:hyperlink>
      <w:r>
        <w:rPr>
          <w:szCs w:val="28"/>
        </w:rPr>
        <w:t>.</w:t>
      </w:r>
    </w:p>
    <w:p w:rsidR="008F2E8B" w:rsidRDefault="008F2E8B" w:rsidP="00046D4B">
      <w:pPr>
        <w:autoSpaceDE w:val="0"/>
        <w:autoSpaceDN w:val="0"/>
        <w:adjustRightInd w:val="0"/>
        <w:ind w:firstLine="540"/>
        <w:jc w:val="both"/>
        <w:rPr>
          <w:szCs w:val="28"/>
        </w:rPr>
        <w:sectPr w:rsidR="008F2E8B" w:rsidSect="006D0FF8">
          <w:headerReference w:type="default" r:id="rId77"/>
          <w:pgSz w:w="11906" w:h="16838"/>
          <w:pgMar w:top="851" w:right="851" w:bottom="709" w:left="1418" w:header="709" w:footer="709" w:gutter="0"/>
          <w:cols w:space="708"/>
          <w:titlePg/>
          <w:docGrid w:linePitch="381"/>
        </w:sectPr>
      </w:pPr>
    </w:p>
    <w:tbl>
      <w:tblPr>
        <w:tblW w:w="5226" w:type="pct"/>
        <w:tblInd w:w="-318" w:type="dxa"/>
        <w:tblLayout w:type="fixed"/>
        <w:tblLook w:val="04A0" w:firstRow="1" w:lastRow="0" w:firstColumn="1" w:lastColumn="0" w:noHBand="0" w:noVBand="1"/>
      </w:tblPr>
      <w:tblGrid>
        <w:gridCol w:w="16194"/>
      </w:tblGrid>
      <w:tr w:rsidR="008F2E8B" w:rsidRPr="00FB2839" w:rsidTr="008F2E8B">
        <w:trPr>
          <w:trHeight w:val="696"/>
        </w:trPr>
        <w:tc>
          <w:tcPr>
            <w:tcW w:w="5000" w:type="pct"/>
            <w:shd w:val="clear" w:color="auto" w:fill="auto"/>
            <w:noWrap/>
            <w:vAlign w:val="center"/>
            <w:hideMark/>
          </w:tcPr>
          <w:p w:rsidR="008F2E8B" w:rsidRPr="009A2908" w:rsidRDefault="008F2E8B" w:rsidP="008F2E8B">
            <w:pPr>
              <w:jc w:val="right"/>
              <w:rPr>
                <w:b/>
                <w:bCs/>
                <w:sz w:val="24"/>
              </w:rPr>
            </w:pPr>
            <w:r w:rsidRPr="009A2908">
              <w:rPr>
                <w:bCs/>
                <w:sz w:val="24"/>
              </w:rPr>
              <w:lastRenderedPageBreak/>
              <w:t>«Таблица 1</w:t>
            </w:r>
          </w:p>
          <w:p w:rsidR="008F2E8B" w:rsidRPr="00FB2839" w:rsidRDefault="008F2E8B" w:rsidP="008F2E8B">
            <w:pPr>
              <w:jc w:val="center"/>
              <w:rPr>
                <w:bCs/>
                <w:szCs w:val="28"/>
              </w:rPr>
            </w:pPr>
            <w:r w:rsidRPr="009A2908">
              <w:rPr>
                <w:bCs/>
                <w:sz w:val="24"/>
              </w:rPr>
              <w:t>Перечень аварийных многоквартирных домов</w:t>
            </w:r>
          </w:p>
        </w:tc>
      </w:tr>
    </w:tbl>
    <w:p w:rsidR="008F2E8B" w:rsidRPr="00FB2839" w:rsidRDefault="008F2E8B" w:rsidP="008F2E8B">
      <w:pPr>
        <w:rPr>
          <w:sz w:val="12"/>
          <w:szCs w:val="12"/>
          <w:lang w:val="ru"/>
        </w:rPr>
      </w:pPr>
    </w:p>
    <w:tbl>
      <w:tblPr>
        <w:tblW w:w="15730" w:type="dxa"/>
        <w:jc w:val="center"/>
        <w:tblLayout w:type="fixed"/>
        <w:tblLook w:val="04A0" w:firstRow="1" w:lastRow="0" w:firstColumn="1" w:lastColumn="0" w:noHBand="0" w:noVBand="1"/>
      </w:tblPr>
      <w:tblGrid>
        <w:gridCol w:w="396"/>
        <w:gridCol w:w="2345"/>
        <w:gridCol w:w="396"/>
        <w:gridCol w:w="627"/>
        <w:gridCol w:w="472"/>
        <w:gridCol w:w="520"/>
        <w:gridCol w:w="567"/>
        <w:gridCol w:w="504"/>
        <w:gridCol w:w="714"/>
        <w:gridCol w:w="396"/>
        <w:gridCol w:w="396"/>
        <w:gridCol w:w="396"/>
        <w:gridCol w:w="796"/>
        <w:gridCol w:w="709"/>
        <w:gridCol w:w="709"/>
        <w:gridCol w:w="1134"/>
        <w:gridCol w:w="992"/>
        <w:gridCol w:w="1100"/>
        <w:gridCol w:w="952"/>
        <w:gridCol w:w="934"/>
        <w:gridCol w:w="675"/>
      </w:tblGrid>
      <w:tr w:rsidR="008F2E8B" w:rsidRPr="00FB2839" w:rsidTr="008F2E8B">
        <w:trPr>
          <w:trHeight w:val="690"/>
          <w:tblHeader/>
          <w:jc w:val="center"/>
        </w:trPr>
        <w:tc>
          <w:tcPr>
            <w:tcW w:w="3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п/п</w:t>
            </w:r>
          </w:p>
        </w:tc>
        <w:tc>
          <w:tcPr>
            <w:tcW w:w="2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Адрес МКД</w:t>
            </w:r>
          </w:p>
        </w:tc>
        <w:tc>
          <w:tcPr>
            <w:tcW w:w="1023" w:type="dxa"/>
            <w:gridSpan w:val="2"/>
            <w:tcBorders>
              <w:top w:val="single" w:sz="4" w:space="0" w:color="000000"/>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xml:space="preserve">Документ, подтверждающий признание МКД </w:t>
            </w:r>
          </w:p>
          <w:p w:rsidR="008F2E8B" w:rsidRPr="00FB2839" w:rsidRDefault="008F2E8B" w:rsidP="008F2E8B">
            <w:pPr>
              <w:jc w:val="center"/>
              <w:rPr>
                <w:sz w:val="12"/>
              </w:rPr>
            </w:pPr>
            <w:r w:rsidRPr="00FB2839">
              <w:rPr>
                <w:sz w:val="12"/>
              </w:rPr>
              <w:t>аварийным</w:t>
            </w:r>
          </w:p>
        </w:tc>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Планируемая дата окончания переселения</w:t>
            </w:r>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Планир</w:t>
            </w:r>
            <w:r>
              <w:rPr>
                <w:sz w:val="12"/>
              </w:rPr>
              <w:t xml:space="preserve">уемая дата сноса/реконструкции </w:t>
            </w:r>
            <w:r w:rsidRPr="00FB2839">
              <w:rPr>
                <w:sz w:val="12"/>
              </w:rPr>
              <w:t>МКД</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Число жителей всего</w:t>
            </w:r>
          </w:p>
        </w:tc>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Pr>
                <w:sz w:val="12"/>
              </w:rPr>
              <w:t xml:space="preserve">Число жителей, </w:t>
            </w:r>
            <w:r w:rsidRPr="00FB2839">
              <w:rPr>
                <w:sz w:val="12"/>
              </w:rPr>
              <w:t xml:space="preserve">планируемых </w:t>
            </w:r>
            <w:r>
              <w:rPr>
                <w:sz w:val="12"/>
              </w:rPr>
              <w:t xml:space="preserve">           </w:t>
            </w:r>
            <w:r w:rsidRPr="00FB2839">
              <w:rPr>
                <w:sz w:val="12"/>
              </w:rPr>
              <w:t>к переселению</w:t>
            </w:r>
          </w:p>
        </w:tc>
        <w:tc>
          <w:tcPr>
            <w:tcW w:w="71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Общая площадь жилых помещений МКД</w:t>
            </w:r>
          </w:p>
        </w:tc>
        <w:tc>
          <w:tcPr>
            <w:tcW w:w="1188" w:type="dxa"/>
            <w:gridSpan w:val="3"/>
            <w:tcBorders>
              <w:top w:val="single" w:sz="4" w:space="0" w:color="000000"/>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Количество расселяемых жилых помещений</w:t>
            </w:r>
          </w:p>
        </w:tc>
        <w:tc>
          <w:tcPr>
            <w:tcW w:w="2214" w:type="dxa"/>
            <w:gridSpan w:val="3"/>
            <w:tcBorders>
              <w:top w:val="single" w:sz="4" w:space="0" w:color="000000"/>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xml:space="preserve">Расселяемая площадь жилых </w:t>
            </w:r>
          </w:p>
          <w:p w:rsidR="008F2E8B" w:rsidRPr="00FB2839" w:rsidRDefault="008F2E8B" w:rsidP="008F2E8B">
            <w:pPr>
              <w:jc w:val="center"/>
              <w:rPr>
                <w:sz w:val="12"/>
              </w:rPr>
            </w:pPr>
            <w:r w:rsidRPr="00FB2839">
              <w:rPr>
                <w:sz w:val="12"/>
              </w:rPr>
              <w:t>помещений</w:t>
            </w:r>
          </w:p>
        </w:tc>
        <w:tc>
          <w:tcPr>
            <w:tcW w:w="5787" w:type="dxa"/>
            <w:gridSpan w:val="6"/>
            <w:tcBorders>
              <w:top w:val="single" w:sz="4" w:space="0" w:color="000000"/>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Стоимость переселения граждан</w:t>
            </w:r>
          </w:p>
        </w:tc>
      </w:tr>
      <w:tr w:rsidR="008F2E8B" w:rsidRPr="00FB2839" w:rsidTr="008F2E8B">
        <w:trPr>
          <w:trHeight w:val="273"/>
          <w:tblHeader/>
          <w:jc w:val="center"/>
        </w:trPr>
        <w:tc>
          <w:tcPr>
            <w:tcW w:w="396"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2345"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396"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Номер</w:t>
            </w:r>
          </w:p>
        </w:tc>
        <w:tc>
          <w:tcPr>
            <w:tcW w:w="627"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Дата</w:t>
            </w: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504"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714"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396"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Всего</w:t>
            </w:r>
          </w:p>
        </w:tc>
        <w:tc>
          <w:tcPr>
            <w:tcW w:w="792" w:type="dxa"/>
            <w:gridSpan w:val="2"/>
            <w:tcBorders>
              <w:top w:val="single" w:sz="4" w:space="0" w:color="000000"/>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в том числе</w:t>
            </w:r>
          </w:p>
        </w:tc>
        <w:tc>
          <w:tcPr>
            <w:tcW w:w="796"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Всего</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в том числе:</w:t>
            </w:r>
          </w:p>
        </w:tc>
        <w:tc>
          <w:tcPr>
            <w:tcW w:w="1134"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Всего</w:t>
            </w:r>
          </w:p>
        </w:tc>
        <w:tc>
          <w:tcPr>
            <w:tcW w:w="4653" w:type="dxa"/>
            <w:gridSpan w:val="5"/>
            <w:tcBorders>
              <w:top w:val="single" w:sz="4" w:space="0" w:color="000000"/>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в том числе:</w:t>
            </w:r>
          </w:p>
        </w:tc>
      </w:tr>
      <w:tr w:rsidR="008F2E8B" w:rsidRPr="00FB2839" w:rsidTr="008F2E8B">
        <w:trPr>
          <w:trHeight w:val="934"/>
          <w:tblHeader/>
          <w:jc w:val="center"/>
        </w:trPr>
        <w:tc>
          <w:tcPr>
            <w:tcW w:w="396"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2345"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396" w:type="dxa"/>
            <w:vMerge/>
            <w:tcBorders>
              <w:top w:val="nil"/>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627" w:type="dxa"/>
            <w:vMerge/>
            <w:tcBorders>
              <w:top w:val="nil"/>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504"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714"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396" w:type="dxa"/>
            <w:vMerge/>
            <w:tcBorders>
              <w:top w:val="nil"/>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396" w:type="dxa"/>
            <w:tcBorders>
              <w:top w:val="nil"/>
              <w:left w:val="nil"/>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частная собственность</w:t>
            </w:r>
          </w:p>
        </w:tc>
        <w:tc>
          <w:tcPr>
            <w:tcW w:w="396" w:type="dxa"/>
            <w:tcBorders>
              <w:top w:val="nil"/>
              <w:left w:val="nil"/>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муниципальная собственность</w:t>
            </w:r>
          </w:p>
        </w:tc>
        <w:tc>
          <w:tcPr>
            <w:tcW w:w="796" w:type="dxa"/>
            <w:vMerge/>
            <w:tcBorders>
              <w:top w:val="nil"/>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709" w:type="dxa"/>
            <w:tcBorders>
              <w:top w:val="nil"/>
              <w:left w:val="nil"/>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частная собственность</w:t>
            </w:r>
          </w:p>
        </w:tc>
        <w:tc>
          <w:tcPr>
            <w:tcW w:w="709" w:type="dxa"/>
            <w:tcBorders>
              <w:top w:val="nil"/>
              <w:left w:val="nil"/>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муниципальная собственность</w:t>
            </w:r>
          </w:p>
        </w:tc>
        <w:tc>
          <w:tcPr>
            <w:tcW w:w="1134" w:type="dxa"/>
            <w:vMerge/>
            <w:tcBorders>
              <w:top w:val="nil"/>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992" w:type="dxa"/>
            <w:tcBorders>
              <w:top w:val="nil"/>
              <w:left w:val="nil"/>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за счет средств Фонда</w:t>
            </w:r>
          </w:p>
        </w:tc>
        <w:tc>
          <w:tcPr>
            <w:tcW w:w="1100" w:type="dxa"/>
            <w:tcBorders>
              <w:top w:val="nil"/>
              <w:left w:val="nil"/>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за счет средств бюджета субъекта Российской Федерации</w:t>
            </w:r>
          </w:p>
        </w:tc>
        <w:tc>
          <w:tcPr>
            <w:tcW w:w="952" w:type="dxa"/>
            <w:tcBorders>
              <w:top w:val="nil"/>
              <w:left w:val="nil"/>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за счет средств местного бюджета</w:t>
            </w:r>
          </w:p>
        </w:tc>
        <w:tc>
          <w:tcPr>
            <w:tcW w:w="934" w:type="dxa"/>
            <w:tcBorders>
              <w:top w:val="nil"/>
              <w:left w:val="nil"/>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Дополнительные источники финансирования</w:t>
            </w:r>
          </w:p>
        </w:tc>
        <w:tc>
          <w:tcPr>
            <w:tcW w:w="675" w:type="dxa"/>
            <w:tcBorders>
              <w:top w:val="nil"/>
              <w:left w:val="nil"/>
              <w:bottom w:val="single" w:sz="4" w:space="0" w:color="000000"/>
              <w:right w:val="single" w:sz="4" w:space="0" w:color="000000"/>
            </w:tcBorders>
            <w:shd w:val="clear" w:color="auto" w:fill="auto"/>
            <w:textDirection w:val="btLr"/>
            <w:vAlign w:val="center"/>
            <w:hideMark/>
          </w:tcPr>
          <w:p w:rsidR="008F2E8B" w:rsidRPr="00FB2839" w:rsidRDefault="008F2E8B" w:rsidP="008F2E8B">
            <w:pPr>
              <w:jc w:val="center"/>
              <w:rPr>
                <w:sz w:val="12"/>
              </w:rPr>
            </w:pPr>
            <w:r w:rsidRPr="00FB2839">
              <w:rPr>
                <w:sz w:val="12"/>
              </w:rPr>
              <w:t>Внебюджетные источники финансирования</w:t>
            </w:r>
          </w:p>
        </w:tc>
      </w:tr>
      <w:tr w:rsidR="008F2E8B" w:rsidRPr="00FB2839" w:rsidTr="008F2E8B">
        <w:trPr>
          <w:trHeight w:val="191"/>
          <w:tblHeader/>
          <w:jc w:val="center"/>
        </w:trPr>
        <w:tc>
          <w:tcPr>
            <w:tcW w:w="396"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2345"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396" w:type="dxa"/>
            <w:vMerge/>
            <w:tcBorders>
              <w:top w:val="nil"/>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627" w:type="dxa"/>
            <w:vMerge/>
            <w:tcBorders>
              <w:top w:val="nil"/>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472"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8F2E8B" w:rsidRPr="00FB2839" w:rsidRDefault="008F2E8B" w:rsidP="008F2E8B">
            <w:pPr>
              <w:rPr>
                <w:sz w:val="12"/>
              </w:rPr>
            </w:pP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чел.</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чел.</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proofErr w:type="spellStart"/>
            <w:r w:rsidRPr="00FB2839">
              <w:rPr>
                <w:sz w:val="12"/>
              </w:rPr>
              <w:t>кв.м</w:t>
            </w:r>
            <w:proofErr w:type="spellEnd"/>
            <w:r w:rsidRPr="00FB2839">
              <w:rPr>
                <w:sz w:val="12"/>
              </w:rPr>
              <w:t>.</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ед.</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ед.</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ед.</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proofErr w:type="spellStart"/>
            <w:r w:rsidRPr="00FB2839">
              <w:rPr>
                <w:sz w:val="12"/>
              </w:rPr>
              <w:t>кв.м</w:t>
            </w:r>
            <w:proofErr w:type="spellEnd"/>
            <w:r w:rsidRPr="00FB2839">
              <w:rPr>
                <w:sz w:val="12"/>
              </w:rPr>
              <w:t>.</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proofErr w:type="spellStart"/>
            <w:r w:rsidRPr="00FB2839">
              <w:rPr>
                <w:sz w:val="12"/>
              </w:rPr>
              <w:t>кв.м</w:t>
            </w:r>
            <w:proofErr w:type="spellEnd"/>
            <w:r w:rsidRPr="00FB2839">
              <w:rPr>
                <w:sz w:val="12"/>
              </w:rPr>
              <w:t>.</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proofErr w:type="spellStart"/>
            <w:r w:rsidRPr="00FB2839">
              <w:rPr>
                <w:sz w:val="12"/>
              </w:rPr>
              <w:t>кв.м</w:t>
            </w:r>
            <w:proofErr w:type="spellEnd"/>
            <w:r w:rsidRPr="00FB2839">
              <w:rPr>
                <w:sz w:val="12"/>
              </w:rPr>
              <w:t>.</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руб.</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руб.</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руб.</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руб.</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руб.</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руб.</w:t>
            </w:r>
          </w:p>
        </w:tc>
      </w:tr>
      <w:tr w:rsidR="008F2E8B" w:rsidRPr="00FB2839" w:rsidTr="008F2E8B">
        <w:trPr>
          <w:trHeight w:val="20"/>
          <w:tblHeader/>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13</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14</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15</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17</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21</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Всего по субъекту 2013-2016 годы, в </w:t>
            </w:r>
            <w:proofErr w:type="spellStart"/>
            <w:r w:rsidRPr="00FB2839">
              <w:rPr>
                <w:sz w:val="12"/>
              </w:rPr>
              <w:t>т.ч</w:t>
            </w:r>
            <w:proofErr w:type="spellEnd"/>
            <w:r w:rsidRPr="00FB2839">
              <w:rPr>
                <w:sz w:val="12"/>
              </w:rPr>
              <w:t>.:</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85</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1 452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1 452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37 112,40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457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31 211,40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20 140,50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11 070,90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2 6</w:t>
            </w:r>
            <w:r w:rsidR="0091469F">
              <w:rPr>
                <w:sz w:val="12"/>
              </w:rPr>
              <w:t>19</w:t>
            </w:r>
            <w:r w:rsidRPr="00FB2839">
              <w:rPr>
                <w:sz w:val="12"/>
              </w:rPr>
              <w:t xml:space="preserve"> </w:t>
            </w:r>
            <w:r w:rsidR="0091469F">
              <w:rPr>
                <w:sz w:val="12"/>
              </w:rPr>
              <w:t>234 922,74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871 311 179,55</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1 64</w:t>
            </w:r>
            <w:r w:rsidR="0091469F">
              <w:rPr>
                <w:sz w:val="12"/>
              </w:rPr>
              <w:t>7</w:t>
            </w:r>
            <w:r w:rsidRPr="00FB2839">
              <w:rPr>
                <w:sz w:val="12"/>
              </w:rPr>
              <w:t xml:space="preserve"> </w:t>
            </w:r>
            <w:r w:rsidR="0091469F">
              <w:rPr>
                <w:sz w:val="12"/>
              </w:rPr>
              <w:t>064</w:t>
            </w:r>
            <w:r w:rsidRPr="00FB2839">
              <w:rPr>
                <w:sz w:val="12"/>
              </w:rPr>
              <w:t xml:space="preserve"> </w:t>
            </w:r>
            <w:r w:rsidR="0091469F">
              <w:rPr>
                <w:sz w:val="12"/>
              </w:rPr>
              <w:t>275</w:t>
            </w:r>
            <w:r w:rsidRPr="00FB2839">
              <w:rPr>
                <w:sz w:val="12"/>
              </w:rPr>
              <w:t>,</w:t>
            </w:r>
            <w:r w:rsidR="0091469F">
              <w:rPr>
                <w:sz w:val="12"/>
              </w:rPr>
              <w:t>51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 xml:space="preserve">41 </w:t>
            </w:r>
            <w:r w:rsidR="0091469F">
              <w:rPr>
                <w:sz w:val="12"/>
              </w:rPr>
              <w:t>599</w:t>
            </w:r>
            <w:r w:rsidRPr="00FB2839">
              <w:rPr>
                <w:sz w:val="12"/>
              </w:rPr>
              <w:t xml:space="preserve"> </w:t>
            </w:r>
            <w:r w:rsidR="0091469F">
              <w:rPr>
                <w:sz w:val="12"/>
              </w:rPr>
              <w:t>939</w:t>
            </w:r>
            <w:r w:rsidRPr="00FB2839">
              <w:rPr>
                <w:sz w:val="12"/>
              </w:rPr>
              <w:t>,</w:t>
            </w:r>
            <w:r w:rsidR="0091469F">
              <w:rPr>
                <w:sz w:val="12"/>
              </w:rPr>
              <w:t>3</w:t>
            </w:r>
            <w:r w:rsidRPr="00FB2839">
              <w:rPr>
                <w:sz w:val="12"/>
              </w:rPr>
              <w:t>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59 259 528,30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субъекту 2013-2016 годы, с финансовой поддержкой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1 143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958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27 369,20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487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149</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21 370,40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14 727,20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6 643,20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1 80</w:t>
            </w:r>
            <w:r w:rsidR="0091469F">
              <w:rPr>
                <w:sz w:val="12"/>
              </w:rPr>
              <w:t>1</w:t>
            </w:r>
            <w:r w:rsidRPr="00FB2839">
              <w:rPr>
                <w:sz w:val="12"/>
              </w:rPr>
              <w:t xml:space="preserve"> </w:t>
            </w:r>
            <w:r w:rsidR="0091469F">
              <w:rPr>
                <w:sz w:val="12"/>
              </w:rPr>
              <w:t>413</w:t>
            </w:r>
            <w:r w:rsidRPr="00FB2839">
              <w:rPr>
                <w:sz w:val="12"/>
              </w:rPr>
              <w:t xml:space="preserve"> </w:t>
            </w:r>
            <w:r w:rsidR="0091469F">
              <w:rPr>
                <w:sz w:val="12"/>
              </w:rPr>
              <w:t>940</w:t>
            </w:r>
            <w:r w:rsidRPr="00FB2839">
              <w:rPr>
                <w:sz w:val="12"/>
              </w:rPr>
              <w:t>,</w:t>
            </w:r>
            <w:r w:rsidR="0091469F">
              <w:rPr>
                <w:sz w:val="12"/>
              </w:rPr>
              <w:t>94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871 311 179,55</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85</w:t>
            </w:r>
            <w:r w:rsidR="0091469F">
              <w:rPr>
                <w:sz w:val="12"/>
              </w:rPr>
              <w:t>5</w:t>
            </w:r>
            <w:r w:rsidRPr="00FB2839">
              <w:rPr>
                <w:sz w:val="12"/>
              </w:rPr>
              <w:t xml:space="preserve"> </w:t>
            </w:r>
            <w:r w:rsidR="0091469F">
              <w:rPr>
                <w:sz w:val="12"/>
              </w:rPr>
              <w:t>847</w:t>
            </w:r>
            <w:r w:rsidRPr="00FB2839">
              <w:rPr>
                <w:sz w:val="12"/>
              </w:rPr>
              <w:t xml:space="preserve"> </w:t>
            </w:r>
            <w:r w:rsidR="0091469F">
              <w:rPr>
                <w:sz w:val="12"/>
              </w:rPr>
              <w:t>046</w:t>
            </w:r>
            <w:r w:rsidRPr="00FB2839">
              <w:rPr>
                <w:sz w:val="12"/>
              </w:rPr>
              <w:t>,</w:t>
            </w:r>
            <w:r w:rsidR="0091469F">
              <w:rPr>
                <w:sz w:val="12"/>
              </w:rPr>
              <w:t>93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1</w:t>
            </w:r>
            <w:r w:rsidR="0091469F">
              <w:rPr>
                <w:sz w:val="12"/>
              </w:rPr>
              <w:t>4</w:t>
            </w:r>
            <w:r w:rsidRPr="00FB2839">
              <w:rPr>
                <w:sz w:val="12"/>
              </w:rPr>
              <w:t xml:space="preserve"> </w:t>
            </w:r>
            <w:r w:rsidR="0091469F">
              <w:rPr>
                <w:sz w:val="12"/>
              </w:rPr>
              <w:t>996</w:t>
            </w:r>
            <w:r w:rsidRPr="00FB2839">
              <w:rPr>
                <w:sz w:val="12"/>
              </w:rPr>
              <w:t xml:space="preserve"> </w:t>
            </w:r>
            <w:r w:rsidR="0091469F">
              <w:rPr>
                <w:sz w:val="12"/>
              </w:rPr>
              <w:t>186</w:t>
            </w:r>
            <w:r w:rsidRPr="00FB2839">
              <w:rPr>
                <w:sz w:val="12"/>
              </w:rPr>
              <w:t>,</w:t>
            </w:r>
            <w:r w:rsidR="0091469F">
              <w:rPr>
                <w:sz w:val="12"/>
              </w:rPr>
              <w:t>1</w:t>
            </w:r>
            <w:r w:rsidRPr="00FB2839">
              <w:rPr>
                <w:sz w:val="12"/>
              </w:rPr>
              <w:t>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59 259 528,30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субъекту 2013-2016 годы, без финансовой поддержки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924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24 388,40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105</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9 841,00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5 413,30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4 427,70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817 820 981,80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791 217 228,58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26 603 753,22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Всего по этапу 2013 года, в </w:t>
            </w:r>
            <w:proofErr w:type="spellStart"/>
            <w:r w:rsidRPr="00FB2839">
              <w:rPr>
                <w:sz w:val="12"/>
              </w:rPr>
              <w:t>т.ч</w:t>
            </w:r>
            <w:proofErr w:type="spellEnd"/>
            <w:r w:rsidRPr="00FB2839">
              <w:rPr>
                <w:sz w:val="12"/>
              </w:rPr>
              <w:t>.</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4 876,20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2 454,10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806,90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1 647,20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175 989 016,13</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29 445 707,20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68 493 763,14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18 790 017,49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59 259 528,30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этапу 2013 года с финансовой поддержкой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1 029,00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19</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875,00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51,70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823,30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89 306 168,30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29 445 707,20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300 466,40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300 466,40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59 259 528,30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Итого по Никольскому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1 029,00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19</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875,00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51,70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823,30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89 306 168,30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29 445 707,20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300 466,40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300 466,40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59 259 528,30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Никольское, ул. Гагарина, д. 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08.02.2010</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IV.2014</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513,40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441,30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441,30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44 934 734,18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14 739 807,60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150 406,20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150 406,20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29 894 114,18</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Никольское, ул. Гагарина, д. 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08.02.2010</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IV.2014</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515,60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433,70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51,70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382,00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44 371 434,12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14 705 899,60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150 060,20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150 060,20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29 365 414,12</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этапу 2013 года без финансовой поддержки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3 847,20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19</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1 579,10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755,20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823,90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86 682 847,83</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68 193 296,74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18 489 551,09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Елизовскому</w:t>
            </w:r>
            <w:proofErr w:type="spellEnd"/>
            <w:r w:rsidRPr="00FB2839">
              <w:rPr>
                <w:sz w:val="12"/>
              </w:rPr>
              <w:t xml:space="preserve"> городскому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1 339,70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1 165,70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670,00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495,70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82 353 500,00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65 046 060,00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17 307 440,00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г. Елизово, ул. Свердлова, д. 30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07.07.2011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IV.2014</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502,40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440,40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209,40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231,00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31 657 300,00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24 574 320,00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7 082 980,00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г. Елизово, ул. Хуторская, д. 9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07.07.2011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IV.2014</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340,10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340,10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220,90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119,20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24 024 300,00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18 977 580,00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5 046 720,00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г. Елизово, ул. Энергетиков, д. 57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28.04.2011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IV.2014</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497,20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385,20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239,70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145,50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26 671 900,00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21 494 160,00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5 177 740,00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Итого по Октябрьскому городскому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1 645,20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200,70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200,70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1 792 649,83</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1 254 554,88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538 094,95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Октябрьский, ул. Цепляева, д. 46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27.06.2006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IV.2014</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180,00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45,00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45,00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759 840,79</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531 888,56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227 952,23</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Октябрьский, ул. Цепляева, д. 68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27.06.2006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IV.2014</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1 465,20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155,70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155,70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1 032 809,04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722 666,32</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310 142,72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Итого по городскому поселению "поселок Оссора":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516,40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171,80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1 686 698,00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1 454 917,50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231 780,50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Оссора, ул. </w:t>
            </w:r>
            <w:proofErr w:type="spellStart"/>
            <w:r w:rsidRPr="00FB2839">
              <w:rPr>
                <w:sz w:val="12"/>
              </w:rPr>
              <w:t>Лукашевского</w:t>
            </w:r>
            <w:proofErr w:type="spellEnd"/>
            <w:r w:rsidRPr="00FB2839">
              <w:rPr>
                <w:sz w:val="12"/>
              </w:rPr>
              <w:t>, д. 7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б/н</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17.09.2010</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IV.2014</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516,40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171,80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1 686 698,00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1 454 917,50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231 780,50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Усть</w:t>
            </w:r>
            <w:proofErr w:type="spellEnd"/>
            <w:r w:rsidRPr="00FB2839">
              <w:rPr>
                <w:sz w:val="12"/>
              </w:rPr>
              <w:t>-Большерецкому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345,90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850 000,00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437 764,36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412 235,64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Усть-Большерецк, ул. Калининская, д. 1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IV.2014</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345,90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850 000,00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437 764,36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412 235,64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Всего по этапу 2014 года, в </w:t>
            </w:r>
            <w:proofErr w:type="spellStart"/>
            <w:r w:rsidRPr="00FB2839">
              <w:rPr>
                <w:sz w:val="12"/>
              </w:rPr>
              <w:t>т.ч</w:t>
            </w:r>
            <w:proofErr w:type="spellEnd"/>
            <w:r w:rsidRPr="00FB2839">
              <w:rPr>
                <w:sz w:val="12"/>
              </w:rPr>
              <w:t>.</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760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437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18 455,60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8 997,10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3 778,50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5 218,60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742 572 034,39</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238 392 934,88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496 072 541,76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8 106 557,75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этапу 2014 года с финансовой поддержкой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160</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6 798,40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3 911,90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505,70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3 406,20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331 709 378,53</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238 392 934,88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90 600 224,28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2 716 219,37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Усть</w:t>
            </w:r>
            <w:proofErr w:type="spellEnd"/>
            <w:r w:rsidRPr="00FB2839">
              <w:rPr>
                <w:sz w:val="12"/>
              </w:rPr>
              <w:t>-Камчатскому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160</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6 798,40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3 911,90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505,70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3 406,20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331 709 378,53</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238 392 934,88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90 600 224,28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2 716 219,37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Бодрова, д. 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531,10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35,70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35,70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3 391 898,97</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2 171 852,98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1 197 289,34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22 756,65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Горького, д. 17, к. 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990,30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866,50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124,30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742,20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81 829 037,37</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54 901 957,47</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26 321 473,34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605 606,56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Горького, д. 31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854,10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591,20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58 179 694,62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40 286 171,14</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17 158 515,41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735 008,07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Крашенинникова, д. 28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476,00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296,20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296,20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26 727 446,70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17 974 783,80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8 650 157,91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102 504,99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Лазо, д. 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501,40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395,10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84,20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310,90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36 869 522,29</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24 267 646,88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12 400 300,43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201 574,98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Лазо, д. 14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719,70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306,70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306,70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24 102 713,86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18 124 984,98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5 795 209,46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182 519,42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Лазо, д. 16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726,10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471,40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418,00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31 049 405,42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28 708 611,25</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2 039 985,70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300 808,47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Лазо, д. 46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968,30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560,90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81,50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479,40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43 283 570,11</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32 588 420,67</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10 313 821,70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381 327,74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Ленина, д. 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61</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552,40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127,10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127,10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10 610 245,76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6 905 155,08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3 653 988,88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51 101,80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lastRenderedPageBreak/>
              <w:t>19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с. </w:t>
            </w:r>
            <w:proofErr w:type="spellStart"/>
            <w:r w:rsidRPr="00FB2839">
              <w:rPr>
                <w:sz w:val="12"/>
              </w:rPr>
              <w:t>Крутоберегово</w:t>
            </w:r>
            <w:proofErr w:type="spellEnd"/>
            <w:r w:rsidRPr="00FB2839">
              <w:rPr>
                <w:sz w:val="12"/>
              </w:rPr>
              <w:t>, ул. Новая, д. 17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78</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95,60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3 542 929,72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2 865 385,86</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647 520,38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30 023,48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с. </w:t>
            </w:r>
            <w:proofErr w:type="spellStart"/>
            <w:r w:rsidRPr="00FB2839">
              <w:rPr>
                <w:sz w:val="12"/>
              </w:rPr>
              <w:t>Крутоберегово</w:t>
            </w:r>
            <w:proofErr w:type="spellEnd"/>
            <w:r w:rsidRPr="00FB2839">
              <w:rPr>
                <w:sz w:val="12"/>
              </w:rPr>
              <w:t>, ул. Юбилейная, д. 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129,30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3 530 343,84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3 412 911,83</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81 671,56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35 760,45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с. </w:t>
            </w:r>
            <w:proofErr w:type="spellStart"/>
            <w:r w:rsidRPr="00FB2839">
              <w:rPr>
                <w:sz w:val="12"/>
              </w:rPr>
              <w:t>Крутоберегово</w:t>
            </w:r>
            <w:proofErr w:type="spellEnd"/>
            <w:r w:rsidRPr="00FB2839">
              <w:rPr>
                <w:sz w:val="12"/>
              </w:rPr>
              <w:t>, ул. Юбилейная, д. 12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87</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115,90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2 315 804,86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1 806 835,67</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490 037,19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18 932,00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с. </w:t>
            </w:r>
            <w:proofErr w:type="spellStart"/>
            <w:r w:rsidRPr="00FB2839">
              <w:rPr>
                <w:sz w:val="12"/>
              </w:rPr>
              <w:t>Крутоберегово</w:t>
            </w:r>
            <w:proofErr w:type="spellEnd"/>
            <w:r w:rsidRPr="00FB2839">
              <w:rPr>
                <w:sz w:val="12"/>
              </w:rPr>
              <w:t>, ул. Юбилейная, д. 16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109</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138,20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69,10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69,10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6 276 765,01</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4 378 217,27</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1 850 252,98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48 294,76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этапу 2014 года без финансовой поддержки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11 657,20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5 085,20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3 272,80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1 812,40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410 862 655,86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405 472 317,48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5 390 338,38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Елизовскому</w:t>
            </w:r>
            <w:proofErr w:type="spellEnd"/>
            <w:r w:rsidRPr="00FB2839">
              <w:rPr>
                <w:sz w:val="12"/>
              </w:rPr>
              <w:t xml:space="preserve"> городскому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863,60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863,60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207,20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656,40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64 756 600,00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64 194 042,00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562 558,00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г. Елизово, ул. Северная, д. 15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07.07.2011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68,70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68,70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68,70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7 768 200,00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7 722 858,00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45 342,00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г. Елизово, ул. Строительная, д. 4, лит. 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07.07.2011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794,90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794,90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207,20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587,70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56 988 400,00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56 471 184,00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517 216,00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Паратунскому</w:t>
            </w:r>
            <w:proofErr w:type="spellEnd"/>
            <w:r w:rsidRPr="00FB2839">
              <w:rPr>
                <w:sz w:val="12"/>
              </w:rPr>
              <w:t xml:space="preserve">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8 353,70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3 061,00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2 554,00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507,00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217 729 600,00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215 764 890,00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1 964 710,00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Больше-Банная, д. 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487,00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432,80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299,00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133,80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28 885 000,00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28 609 416,00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275 584,00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Больше-Банная, д. 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502,90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365,80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136,20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229,60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28 788 000,00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28 548 696,00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239 304,00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Больше-Банная, д. 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507,20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14 974 400,00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14 839 176,00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135 224,00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Больше-Банная, д. 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495,60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133,90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133,90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8 301 800,00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8 218 782,00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83 018,00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29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319</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504,00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389,10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336,50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52,60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27 942 200,00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27 692 874,00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249 326,00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505,60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326,10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273,40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52,70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25 297 600,00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25 083 630,00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213 970,00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653,30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458,70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458,70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34 313 600,00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34 014 486,00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299 114,00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269,50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269,50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269,50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17 625 000,00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17 455 746,00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169 254,00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Ленина, д. 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1 902,40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62,50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62,50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4 155 600,00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4 115 694,00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39 906,00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Ленина, д. 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1 956,90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5 319 600,00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5 266 404,00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53 196,00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219,30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4 250 400,00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4 214 166,00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36 234,00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231,60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231,60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231,60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15 645 600,00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15 497 328,00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148 272,00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118,40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2 230 800,00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2 208 492,00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22 308,00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Итого по Пионерскому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737,30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272,90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272,90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17 738 500,00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17 561 115,00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177 385,00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Крутобереговый</w:t>
            </w:r>
            <w:proofErr w:type="spellEnd"/>
            <w:r w:rsidRPr="00FB2839">
              <w:rPr>
                <w:sz w:val="12"/>
              </w:rPr>
              <w:t xml:space="preserve">, ул. </w:t>
            </w:r>
            <w:proofErr w:type="spellStart"/>
            <w:r w:rsidRPr="00FB2839">
              <w:rPr>
                <w:sz w:val="12"/>
              </w:rPr>
              <w:t>Крутобереговая</w:t>
            </w:r>
            <w:proofErr w:type="spellEnd"/>
            <w:r w:rsidRPr="00FB2839">
              <w:rPr>
                <w:sz w:val="12"/>
              </w:rPr>
              <w:t>, д. 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23.03.2006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737,30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272,90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272,90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17 738 500,00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17 561 115,00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177 385,00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Козыревскому</w:t>
            </w:r>
            <w:proofErr w:type="spellEnd"/>
            <w:r w:rsidRPr="00FB2839">
              <w:rPr>
                <w:sz w:val="12"/>
              </w:rPr>
              <w:t xml:space="preserve">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1 702,60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887,70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238,70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649,00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110 637 955,86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107 952 270,48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2 685 685,38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39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пер. Центральный, д. 7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138,50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99,30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99,30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11 604 753,08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11 079 903,45</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524 849,63</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Безымянная, д. 13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114,90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114,90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57,60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57,30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13 470 223,02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12 929 029,24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541 193,78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Белинского, д. 15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122,00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61,90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60,10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12 127 723,55</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11 985 729,80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141 993,75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Белинского, д. 22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53,80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5 459 098,68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5 205 693,76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253 404,92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Калинина, д. 7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110,10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13 214 235,82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12 808 693,75</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405 542,07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Новая, д. 49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533,20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318,10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88,50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229,60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41 587 525,91</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41 081 202,24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506 323,67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Новая, д. 51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534,00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61,50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61,50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7 715 297,12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7 553 643,67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161 653,45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Советская, д. 12 *</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IV.2015</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5 459 098,68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5 308 374,57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150 724,11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Всего по этапу 2015 года, в </w:t>
            </w:r>
            <w:proofErr w:type="spellStart"/>
            <w:r w:rsidRPr="00FB2839">
              <w:rPr>
                <w:sz w:val="12"/>
              </w:rPr>
              <w:t>т.ч</w:t>
            </w:r>
            <w:proofErr w:type="spellEnd"/>
            <w:r w:rsidRPr="00FB2839">
              <w:rPr>
                <w:sz w:val="12"/>
              </w:rPr>
              <w:t>.</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1 010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24 115,90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9 972,00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6 794,60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3 177,40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840 009 132,60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313 207 534,88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519 406 035,75</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7 395 561,97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этапу 2015 года с финансовой поддержкой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748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16 208,80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6 978,40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5 451,10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1 527,30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532 460 774,53</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313 207 534,88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214 468 996,29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4 784 243,36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Паратунскому</w:t>
            </w:r>
            <w:proofErr w:type="spellEnd"/>
            <w:r w:rsidRPr="00FB2839">
              <w:rPr>
                <w:sz w:val="12"/>
              </w:rPr>
              <w:t xml:space="preserve">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748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16 208,80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6 978,40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5 451,10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1 527,30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532 460 774,53</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313 207 534,88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214 468 996,29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4 784 243,36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Больше-Банная, д. 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487,00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4 316 788,40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2 374 634,60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1 903 806,31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38 347,49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Больше-Банная, д. 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502,90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105,00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105,00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8 908 087,97</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4 998 288,28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3 831 246,53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78 553,16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49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Больше-Банная, д. 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507,20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295,20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243,30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23 689 885,51</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13 182 902,03</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10 297 360,54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209 622,94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Больше-Банная, д. 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495,60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361,70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235,50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126,20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27 968 196,17</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16 952 922,94</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10 759 579,29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255 693,94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319</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504,00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114,90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83,30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10 209 072,38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5 412 623,52</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4 710 440,08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86 008,78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505,60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147,60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147,60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12 924 045,85</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6 840 805,06</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5 974 152,03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109 088,76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653,30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194,60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194,60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15 737 266,08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9 390 177,67</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6 207 664,49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139 423,92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lastRenderedPageBreak/>
              <w:t>54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269,90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217,90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179,10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38,80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17 702 224,98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10 632 637,26</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6 915 580,90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154 006,82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240,60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123,40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123,40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7 650 800,00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5 264 912,32</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2 309 379,68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76 508,00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217,50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160,60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160,60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10 813 037,11</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7 252 007,94</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3 452 898,80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108 130,37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Ленина, д. 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1 902,40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977,30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764,90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212,40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78 204 460,78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43 587 725,19</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33 934 740,09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681 995,50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Ленина, д. 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1 956,90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1 090,80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841,40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249,40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84 719 920,00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47 715 153,94</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36 257 021,52</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747 744,54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59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Ленина, д. 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1 988,50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1 440,60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1 302,00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138,60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108 870 997,41</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62 940 020,85</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44 964 076,33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966 900,23</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218,20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159,80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159,80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11 108 199,45</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7 561 898,75</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3 437 102,97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109 197,73</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219,30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109,60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109,60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6 795 200,00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4 904 450,76</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1 822 797,24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67 952,00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13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224,30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224,30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170,30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14 882 419,00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9 631 792,44</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5 106 834,58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143 791,98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15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210,80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210,80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156,80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15 202 618,44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9 576 884,50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5 480 050,76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145 683,18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192,50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150,40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99,50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9 817 881,40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6 089 712,88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3 630 465,84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97 702,68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Нагорная, д. 27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323,10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323,10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267,60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22 581 759,20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12 890 949,95</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9 477 072,87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213 736,38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113,70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3 684 034,40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1 770 022,84</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1 884 623,65</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29 387,91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267,40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3 592 636,60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1 607 916,79</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1 958 753,89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25 965,92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1 611,90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228,00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228,00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13 894 736,00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11 005 652,33</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2 751 477,31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137 606,36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69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2 241,90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116,50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116,50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8 640 607,40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6 344 042,25</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2 213 682,13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82 883,02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116,10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34,10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3 466 085,80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1 914 603,90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1 527 507,55</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23 974,35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117,20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3 466 085,80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1 826 979,02</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1 609 603,27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29 503,51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121,00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35,10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35,10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3 613 728,40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1 537 816,87</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2 051 077,64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24 833,89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этапу 2015 года без финансовой поддержки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10 149,00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2 993,60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1 343,50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1 650,10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307 548 358,07</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304 937 039,46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2 611 318,61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tcPr>
          <w:p w:rsidR="008F2E8B" w:rsidRPr="00FB2839" w:rsidRDefault="008F2E8B" w:rsidP="008F2E8B">
            <w:pPr>
              <w:jc w:val="center"/>
              <w:rPr>
                <w:sz w:val="12"/>
              </w:rPr>
            </w:pPr>
          </w:p>
        </w:tc>
        <w:tc>
          <w:tcPr>
            <w:tcW w:w="2345"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Паратунскому</w:t>
            </w:r>
            <w:proofErr w:type="spellEnd"/>
            <w:r w:rsidRPr="00FB2839">
              <w:rPr>
                <w:sz w:val="12"/>
              </w:rPr>
              <w:t xml:space="preserve"> сельскому поселению:</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47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80</w:t>
            </w:r>
          </w:p>
        </w:tc>
        <w:tc>
          <w:tcPr>
            <w:tcW w:w="50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2 241,90</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41,60</w:t>
            </w:r>
          </w:p>
        </w:tc>
        <w:tc>
          <w:tcPr>
            <w:tcW w:w="709"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41,60</w:t>
            </w:r>
          </w:p>
        </w:tc>
        <w:tc>
          <w:tcPr>
            <w:tcW w:w="709"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3 677 003,80</w:t>
            </w:r>
          </w:p>
        </w:tc>
        <w:tc>
          <w:tcPr>
            <w:tcW w:w="99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3 647 571,03</w:t>
            </w:r>
          </w:p>
        </w:tc>
        <w:tc>
          <w:tcPr>
            <w:tcW w:w="95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29 432,77</w:t>
            </w:r>
          </w:p>
        </w:tc>
        <w:tc>
          <w:tcPr>
            <w:tcW w:w="93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tcPr>
          <w:p w:rsidR="008F2E8B" w:rsidRPr="00FB2839" w:rsidRDefault="008F2E8B" w:rsidP="008F2E8B">
            <w:pPr>
              <w:jc w:val="center"/>
              <w:rPr>
                <w:sz w:val="12"/>
              </w:rPr>
            </w:pPr>
            <w:r w:rsidRPr="00FB2839">
              <w:rPr>
                <w:sz w:val="12"/>
              </w:rPr>
              <w:t>73</w:t>
            </w:r>
          </w:p>
        </w:tc>
        <w:tc>
          <w:tcPr>
            <w:tcW w:w="2345"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rPr>
                <w:sz w:val="12"/>
              </w:rPr>
            </w:pPr>
            <w:r w:rsidRPr="00FB2839">
              <w:rPr>
                <w:sz w:val="12"/>
              </w:rPr>
              <w:t>с. Паратунка, ул. Санаторная, д. 18</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80</w:t>
            </w:r>
          </w:p>
        </w:tc>
        <w:tc>
          <w:tcPr>
            <w:tcW w:w="50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2 241,90</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41,60</w:t>
            </w:r>
          </w:p>
        </w:tc>
        <w:tc>
          <w:tcPr>
            <w:tcW w:w="709"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41,60</w:t>
            </w:r>
          </w:p>
        </w:tc>
        <w:tc>
          <w:tcPr>
            <w:tcW w:w="709"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3 677 003,80</w:t>
            </w:r>
          </w:p>
        </w:tc>
        <w:tc>
          <w:tcPr>
            <w:tcW w:w="99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3 647 571,03</w:t>
            </w:r>
          </w:p>
        </w:tc>
        <w:tc>
          <w:tcPr>
            <w:tcW w:w="95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29 432,77</w:t>
            </w:r>
          </w:p>
        </w:tc>
        <w:tc>
          <w:tcPr>
            <w:tcW w:w="93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Усть</w:t>
            </w:r>
            <w:proofErr w:type="spellEnd"/>
            <w:r w:rsidRPr="00FB2839">
              <w:rPr>
                <w:sz w:val="12"/>
              </w:rPr>
              <w:t>-Большерецкому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1 539,00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908,20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368,40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539,80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50 076 729,55</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49 575 962,20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500 767,35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Усть-Большерецк, ул. Калининская, д. 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345,90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275,10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91,80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183,30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19 194 478,40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19 002 533,62</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191 944,78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Усть-Большерецк, ул. Ключевская, д. 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518,70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373,90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187,20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186,70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16 761 073,60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16 593 462,87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167 610,73</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Усть-Большерецк, ул. Красноармейская, д. 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46</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339,80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206,10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169,80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13 160 704,75</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13 029 097,64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131 607,11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Усть-Большерецк, ул. Октябрьская, д. 39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334,60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960 472,80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950 868,07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9 604,73</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Козыревскому</w:t>
            </w:r>
            <w:proofErr w:type="spellEnd"/>
            <w:r w:rsidRPr="00FB2839">
              <w:rPr>
                <w:sz w:val="12"/>
              </w:rPr>
              <w:t xml:space="preserve">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48</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1 589,80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913,30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305,80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607,50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168 337 850,08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167 157 206,86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1 180 643,22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Белинского, д. 13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59,90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4 505 147,24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4 464 940,89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40 206,35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79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Ленинская, д. 57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14 729 499,84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14 616 851,67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112 648,17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Новая, д. 49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533,20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143,70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106,30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21 612 360,18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21 455 839,17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156 521,01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Новая, д. 51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534,00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347,00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105,60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241,40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68 248 558,62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67 786 444,67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462 113,95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Островского, д. 42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30.06.2007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90,00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13 847 766,68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13 725 184,13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122 582,55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Островского, д. 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67,10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67,10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16 502 346,30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16 413 588,01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88 758,29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Саратовская, д. 25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78,30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78,30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39,40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14 729 499,84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14 627 203,16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102 296,68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Советская, д. 12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7 458 551,32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7 414 557,80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43 993,52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w:t>
            </w:r>
            <w:proofErr w:type="spellStart"/>
            <w:r w:rsidRPr="00FB2839">
              <w:rPr>
                <w:sz w:val="12"/>
              </w:rPr>
              <w:t>Козыревск</w:t>
            </w:r>
            <w:proofErr w:type="spellEnd"/>
            <w:r w:rsidRPr="00FB2839">
              <w:rPr>
                <w:sz w:val="12"/>
              </w:rPr>
              <w:t>, ул. Советская, д. 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26.12.2007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77,00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6 704 120,06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6 652 597,36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51 522,70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Усть</w:t>
            </w:r>
            <w:proofErr w:type="spellEnd"/>
            <w:r w:rsidRPr="00FB2839">
              <w:rPr>
                <w:sz w:val="12"/>
              </w:rPr>
              <w:t>-Камчатскому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4 778,30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1 130,50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627,70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502,80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85 456 774,64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84 556 299,37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900 475,27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Горького, д. 31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854,10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40,80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2 727 352,24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2 696 956,76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30 395,48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Крашенинникова, д. 28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476,00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61,70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61,70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5 157 904,39</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5 102 745,54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55 158,85</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89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Лазо, д. 14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719,70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413,00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173,00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29 160 420,06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28 837 170,48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323 249,58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Лазо, д. 16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726,10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121,10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66,90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9 449 473,35</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9 344 161,96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105 311,39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Лазо, д. 46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968,30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206,70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39,50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167,20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19 893 628,11</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19 713 758,40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179 869,71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lastRenderedPageBreak/>
              <w:t>92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Усть-Камчатск, ул. Ленина, д. 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61</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552,40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76,90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39,60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3 297 483,24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3 261 386,45</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36 096,79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с. </w:t>
            </w:r>
            <w:proofErr w:type="spellStart"/>
            <w:r w:rsidRPr="00FB2839">
              <w:rPr>
                <w:sz w:val="12"/>
              </w:rPr>
              <w:t>Крутоберегово</w:t>
            </w:r>
            <w:proofErr w:type="spellEnd"/>
            <w:r w:rsidRPr="00FB2839">
              <w:rPr>
                <w:sz w:val="12"/>
              </w:rPr>
              <w:t>, ул. Лесная, д. 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133,40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66,50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66,50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5 157 904,38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5 100 421,17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57 483,21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с. </w:t>
            </w:r>
            <w:proofErr w:type="spellStart"/>
            <w:r w:rsidRPr="00FB2839">
              <w:rPr>
                <w:sz w:val="12"/>
              </w:rPr>
              <w:t>Крутоберегово</w:t>
            </w:r>
            <w:proofErr w:type="spellEnd"/>
            <w:r w:rsidRPr="00FB2839">
              <w:rPr>
                <w:sz w:val="12"/>
              </w:rPr>
              <w:t>, ул. Новая, д. 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74</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94,20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46,70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46,70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2 727 352,24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2 696 956,76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30 395,48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с. </w:t>
            </w:r>
            <w:proofErr w:type="spellStart"/>
            <w:r w:rsidRPr="00FB2839">
              <w:rPr>
                <w:sz w:val="12"/>
              </w:rPr>
              <w:t>Крутоберегово</w:t>
            </w:r>
            <w:proofErr w:type="spellEnd"/>
            <w:r w:rsidRPr="00FB2839">
              <w:rPr>
                <w:sz w:val="12"/>
              </w:rPr>
              <w:t>, ул. Юбилейная, д. 12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87</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115,90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2 727 352,24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2 702 320,67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25 031,57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с. </w:t>
            </w:r>
            <w:proofErr w:type="spellStart"/>
            <w:r w:rsidRPr="00FB2839">
              <w:rPr>
                <w:sz w:val="12"/>
              </w:rPr>
              <w:t>Крутоберегово</w:t>
            </w:r>
            <w:proofErr w:type="spellEnd"/>
            <w:r w:rsidRPr="00FB2839">
              <w:rPr>
                <w:sz w:val="12"/>
              </w:rPr>
              <w:t>, ул. Юбилейная, д. 16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109</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138,20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69,10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69,10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5 157 904,39</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5 100 421,18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57 483,21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Всего по этапу 2016 года, в </w:t>
            </w:r>
            <w:proofErr w:type="spellStart"/>
            <w:r w:rsidRPr="00FB2839">
              <w:rPr>
                <w:sz w:val="12"/>
              </w:rPr>
              <w:t>т.ч</w:t>
            </w:r>
            <w:proofErr w:type="spellEnd"/>
            <w:r w:rsidRPr="00FB2839">
              <w:rPr>
                <w:sz w:val="12"/>
              </w:rPr>
              <w:t>.</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713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434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15 846,00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9 788,20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8 760,50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1 027,70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86</w:t>
            </w:r>
            <w:r w:rsidR="0091469F">
              <w:rPr>
                <w:sz w:val="12"/>
              </w:rPr>
              <w:t>0</w:t>
            </w:r>
            <w:r w:rsidRPr="00FB2839">
              <w:rPr>
                <w:sz w:val="12"/>
              </w:rPr>
              <w:t xml:space="preserve"> </w:t>
            </w:r>
            <w:r w:rsidR="0091469F">
              <w:rPr>
                <w:sz w:val="12"/>
              </w:rPr>
              <w:t>664</w:t>
            </w:r>
            <w:r w:rsidRPr="00FB2839">
              <w:rPr>
                <w:sz w:val="12"/>
              </w:rPr>
              <w:t xml:space="preserve"> </w:t>
            </w:r>
            <w:r w:rsidR="0091469F">
              <w:rPr>
                <w:sz w:val="12"/>
              </w:rPr>
              <w:t>739</w:t>
            </w:r>
            <w:r w:rsidRPr="00FB2839">
              <w:rPr>
                <w:sz w:val="12"/>
              </w:rPr>
              <w:t>,</w:t>
            </w:r>
            <w:r w:rsidR="0091469F">
              <w:rPr>
                <w:sz w:val="12"/>
              </w:rPr>
              <w:t>62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290 265 002,59</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56</w:t>
            </w:r>
            <w:r w:rsidR="0091469F">
              <w:rPr>
                <w:sz w:val="12"/>
              </w:rPr>
              <w:t>3</w:t>
            </w:r>
            <w:r w:rsidRPr="00FB2839">
              <w:rPr>
                <w:sz w:val="12"/>
              </w:rPr>
              <w:t xml:space="preserve"> </w:t>
            </w:r>
            <w:r w:rsidR="0091469F">
              <w:rPr>
                <w:sz w:val="12"/>
              </w:rPr>
              <w:t>091</w:t>
            </w:r>
            <w:r w:rsidRPr="00FB2839">
              <w:rPr>
                <w:sz w:val="12"/>
              </w:rPr>
              <w:t xml:space="preserve"> </w:t>
            </w:r>
            <w:r w:rsidR="0091469F">
              <w:rPr>
                <w:sz w:val="12"/>
              </w:rPr>
              <w:t>934</w:t>
            </w:r>
            <w:r w:rsidRPr="00FB2839">
              <w:rPr>
                <w:sz w:val="12"/>
              </w:rPr>
              <w:t>,</w:t>
            </w:r>
            <w:r w:rsidR="0091469F">
              <w:rPr>
                <w:sz w:val="12"/>
              </w:rPr>
              <w:t>86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7 3</w:t>
            </w:r>
            <w:r w:rsidR="0091469F">
              <w:rPr>
                <w:sz w:val="12"/>
              </w:rPr>
              <w:t>07</w:t>
            </w:r>
            <w:r w:rsidRPr="00FB2839">
              <w:rPr>
                <w:sz w:val="12"/>
              </w:rPr>
              <w:t xml:space="preserve"> </w:t>
            </w:r>
            <w:r w:rsidR="0091469F">
              <w:rPr>
                <w:sz w:val="12"/>
              </w:rPr>
              <w:t>802</w:t>
            </w:r>
            <w:r w:rsidRPr="00FB2839">
              <w:rPr>
                <w:sz w:val="12"/>
              </w:rPr>
              <w:t>,</w:t>
            </w:r>
            <w:r w:rsidR="0091469F">
              <w:rPr>
                <w:sz w:val="12"/>
              </w:rPr>
              <w:t>1</w:t>
            </w:r>
            <w:r w:rsidRPr="00FB2839">
              <w:rPr>
                <w:sz w:val="12"/>
              </w:rPr>
              <w:t>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этапу 2016 года с финансовой поддержкой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709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15 633,60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9 605,10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8 718,70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886,40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91469F">
            <w:pPr>
              <w:ind w:left="-77" w:right="-101"/>
              <w:jc w:val="center"/>
              <w:rPr>
                <w:sz w:val="12"/>
              </w:rPr>
            </w:pPr>
            <w:r w:rsidRPr="00FB2839">
              <w:rPr>
                <w:sz w:val="12"/>
              </w:rPr>
              <w:t>8</w:t>
            </w:r>
            <w:r w:rsidR="0091469F">
              <w:rPr>
                <w:sz w:val="12"/>
              </w:rPr>
              <w:t>47</w:t>
            </w:r>
            <w:r w:rsidRPr="00FB2839">
              <w:rPr>
                <w:sz w:val="12"/>
              </w:rPr>
              <w:t xml:space="preserve"> </w:t>
            </w:r>
            <w:r w:rsidR="0091469F">
              <w:rPr>
                <w:sz w:val="12"/>
              </w:rPr>
              <w:t>937</w:t>
            </w:r>
            <w:r w:rsidRPr="00FB2839">
              <w:rPr>
                <w:sz w:val="12"/>
              </w:rPr>
              <w:t xml:space="preserve"> </w:t>
            </w:r>
            <w:r w:rsidR="0091469F">
              <w:rPr>
                <w:sz w:val="12"/>
              </w:rPr>
              <w:t>619</w:t>
            </w:r>
            <w:r w:rsidRPr="00FB2839">
              <w:rPr>
                <w:sz w:val="12"/>
              </w:rPr>
              <w:t>,</w:t>
            </w:r>
            <w:r w:rsidR="0091469F">
              <w:rPr>
                <w:sz w:val="12"/>
              </w:rPr>
              <w:t>58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290 265 002,59</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1F60CD">
            <w:pPr>
              <w:ind w:left="-77" w:right="-101"/>
              <w:jc w:val="center"/>
              <w:rPr>
                <w:sz w:val="12"/>
              </w:rPr>
            </w:pPr>
            <w:r w:rsidRPr="00FB2839">
              <w:rPr>
                <w:sz w:val="12"/>
              </w:rPr>
              <w:t>55</w:t>
            </w:r>
            <w:r w:rsidR="001F60CD">
              <w:rPr>
                <w:sz w:val="12"/>
              </w:rPr>
              <w:t>0</w:t>
            </w:r>
            <w:r w:rsidRPr="00FB2839">
              <w:rPr>
                <w:sz w:val="12"/>
              </w:rPr>
              <w:t xml:space="preserve"> </w:t>
            </w:r>
            <w:r w:rsidR="001F60CD">
              <w:rPr>
                <w:sz w:val="12"/>
              </w:rPr>
              <w:t>477</w:t>
            </w:r>
            <w:r w:rsidRPr="00FB2839">
              <w:rPr>
                <w:sz w:val="12"/>
              </w:rPr>
              <w:t xml:space="preserve"> </w:t>
            </w:r>
            <w:r w:rsidR="001F60CD">
              <w:rPr>
                <w:sz w:val="12"/>
              </w:rPr>
              <w:t>359</w:t>
            </w:r>
            <w:r w:rsidRPr="00FB2839">
              <w:rPr>
                <w:sz w:val="12"/>
              </w:rPr>
              <w:t>,</w:t>
            </w:r>
            <w:r w:rsidR="001F60CD">
              <w:rPr>
                <w:sz w:val="12"/>
              </w:rPr>
              <w:t>96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1F60CD">
            <w:pPr>
              <w:ind w:left="-77" w:right="-101"/>
              <w:jc w:val="center"/>
              <w:rPr>
                <w:sz w:val="12"/>
              </w:rPr>
            </w:pPr>
            <w:r w:rsidRPr="00FB2839">
              <w:rPr>
                <w:sz w:val="12"/>
              </w:rPr>
              <w:t xml:space="preserve">7 </w:t>
            </w:r>
            <w:r w:rsidR="001F60CD">
              <w:rPr>
                <w:sz w:val="12"/>
              </w:rPr>
              <w:t>195</w:t>
            </w:r>
            <w:r w:rsidRPr="00FB2839">
              <w:rPr>
                <w:sz w:val="12"/>
              </w:rPr>
              <w:t xml:space="preserve"> </w:t>
            </w:r>
            <w:r w:rsidR="001F60CD">
              <w:rPr>
                <w:sz w:val="12"/>
              </w:rPr>
              <w:t>257</w:t>
            </w:r>
            <w:r w:rsidRPr="00FB2839">
              <w:rPr>
                <w:sz w:val="12"/>
              </w:rPr>
              <w:t>,</w:t>
            </w:r>
            <w:r w:rsidR="001F60CD">
              <w:rPr>
                <w:sz w:val="12"/>
              </w:rPr>
              <w:t>0</w:t>
            </w:r>
            <w:r w:rsidRPr="00FB2839">
              <w:rPr>
                <w:sz w:val="12"/>
              </w:rPr>
              <w:t>3</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Паратунскому</w:t>
            </w:r>
            <w:proofErr w:type="spellEnd"/>
            <w:r w:rsidRPr="00FB2839">
              <w:rPr>
                <w:sz w:val="12"/>
              </w:rPr>
              <w:t xml:space="preserve"> сельскому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27</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709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15 633,60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9 605,10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8 718,70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886,40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1F60CD" w:rsidP="008F2E8B">
            <w:pPr>
              <w:ind w:left="-77" w:right="-101"/>
              <w:jc w:val="center"/>
              <w:rPr>
                <w:sz w:val="12"/>
              </w:rPr>
            </w:pPr>
            <w:r w:rsidRPr="00FB2839">
              <w:rPr>
                <w:sz w:val="12"/>
              </w:rPr>
              <w:t>8</w:t>
            </w:r>
            <w:r>
              <w:rPr>
                <w:sz w:val="12"/>
              </w:rPr>
              <w:t>47</w:t>
            </w:r>
            <w:r w:rsidRPr="00FB2839">
              <w:rPr>
                <w:sz w:val="12"/>
              </w:rPr>
              <w:t xml:space="preserve"> </w:t>
            </w:r>
            <w:r>
              <w:rPr>
                <w:sz w:val="12"/>
              </w:rPr>
              <w:t>937</w:t>
            </w:r>
            <w:r w:rsidRPr="00FB2839">
              <w:rPr>
                <w:sz w:val="12"/>
              </w:rPr>
              <w:t xml:space="preserve"> </w:t>
            </w:r>
            <w:r>
              <w:rPr>
                <w:sz w:val="12"/>
              </w:rPr>
              <w:t>619</w:t>
            </w:r>
            <w:r w:rsidRPr="00FB2839">
              <w:rPr>
                <w:sz w:val="12"/>
              </w:rPr>
              <w:t>,</w:t>
            </w:r>
            <w:r>
              <w:rPr>
                <w:sz w:val="12"/>
              </w:rPr>
              <w:t>58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290 265 002,59</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1F60CD" w:rsidP="008F2E8B">
            <w:pPr>
              <w:ind w:left="-77" w:right="-101"/>
              <w:jc w:val="center"/>
              <w:rPr>
                <w:sz w:val="12"/>
              </w:rPr>
            </w:pPr>
            <w:r w:rsidRPr="00FB2839">
              <w:rPr>
                <w:sz w:val="12"/>
              </w:rPr>
              <w:t>55</w:t>
            </w:r>
            <w:r>
              <w:rPr>
                <w:sz w:val="12"/>
              </w:rPr>
              <w:t>0</w:t>
            </w:r>
            <w:r w:rsidRPr="00FB2839">
              <w:rPr>
                <w:sz w:val="12"/>
              </w:rPr>
              <w:t xml:space="preserve"> </w:t>
            </w:r>
            <w:r>
              <w:rPr>
                <w:sz w:val="12"/>
              </w:rPr>
              <w:t>477</w:t>
            </w:r>
            <w:r w:rsidRPr="00FB2839">
              <w:rPr>
                <w:sz w:val="12"/>
              </w:rPr>
              <w:t xml:space="preserve"> </w:t>
            </w:r>
            <w:r>
              <w:rPr>
                <w:sz w:val="12"/>
              </w:rPr>
              <w:t>359</w:t>
            </w:r>
            <w:r w:rsidRPr="00FB2839">
              <w:rPr>
                <w:sz w:val="12"/>
              </w:rPr>
              <w:t>,</w:t>
            </w:r>
            <w:r>
              <w:rPr>
                <w:sz w:val="12"/>
              </w:rPr>
              <w:t>96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1F60CD" w:rsidP="008F2E8B">
            <w:pPr>
              <w:ind w:left="-77" w:right="-101"/>
              <w:jc w:val="center"/>
              <w:rPr>
                <w:sz w:val="12"/>
              </w:rPr>
            </w:pPr>
            <w:r w:rsidRPr="00FB2839">
              <w:rPr>
                <w:sz w:val="12"/>
              </w:rPr>
              <w:t xml:space="preserve">7 </w:t>
            </w:r>
            <w:r>
              <w:rPr>
                <w:sz w:val="12"/>
              </w:rPr>
              <w:t>195</w:t>
            </w:r>
            <w:r w:rsidRPr="00FB2839">
              <w:rPr>
                <w:sz w:val="12"/>
              </w:rPr>
              <w:t xml:space="preserve"> </w:t>
            </w:r>
            <w:r>
              <w:rPr>
                <w:sz w:val="12"/>
              </w:rPr>
              <w:t>257</w:t>
            </w:r>
            <w:r w:rsidRPr="00FB2839">
              <w:rPr>
                <w:sz w:val="12"/>
              </w:rPr>
              <w:t>,</w:t>
            </w:r>
            <w:r>
              <w:rPr>
                <w:sz w:val="12"/>
              </w:rPr>
              <w:t>0</w:t>
            </w:r>
            <w:r w:rsidRPr="00FB2839">
              <w:rPr>
                <w:sz w:val="12"/>
              </w:rPr>
              <w:t>3</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505,60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2 439 618,20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954 908,58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1 462 282,01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22 427,61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217,60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217,60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217,60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20 602 866,12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7 189 986,98</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13 245 950,63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166 928,51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99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269,90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52,00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5 945 800,00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1 593 278,03</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4 306 517,97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46 004,00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240,60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58,60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58,60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5 779 453,68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1 312 976,16</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4 424 105,68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42 371,84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Кошелевская</w:t>
            </w:r>
            <w:proofErr w:type="spellEnd"/>
            <w:r w:rsidRPr="00FB2839">
              <w:rPr>
                <w:sz w:val="12"/>
              </w:rPr>
              <w:t>, д. 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217,50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56,90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56,90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5 655 961,08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2 006 344,73</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3 602 771,49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46 844,86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Ленина, д. 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1 902,40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821,40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821,40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72 297 238,98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25 189 275,53</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46 467 044,31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640 919,14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Ленина, д. 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1 956,90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780,30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679,90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100,40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64 755 504,84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24 577 123,66</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39 618 042,34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560 338,84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Термальный, ул. Ленина, д. 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20</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1 988,50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519,40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519,40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44 117 877,28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15 038 575,24</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28 698 868,93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380 433,11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218,20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58,40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58,40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3 441 000,00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1 968 923,52</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1 437 666,48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34 410,00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219,30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54,80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3 397 600,00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1 878 373,51</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1 466 087,99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53 138,50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п. Термальный, ул. </w:t>
            </w:r>
            <w:proofErr w:type="spellStart"/>
            <w:r w:rsidRPr="00FB2839">
              <w:rPr>
                <w:sz w:val="12"/>
              </w:rPr>
              <w:t>Паратунская</w:t>
            </w:r>
            <w:proofErr w:type="spellEnd"/>
            <w:r w:rsidRPr="00FB2839">
              <w:rPr>
                <w:sz w:val="12"/>
              </w:rPr>
              <w:t>, д. 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192,50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1F60CD" w:rsidP="008F2E8B">
            <w:pPr>
              <w:ind w:left="-77" w:right="-101"/>
              <w:jc w:val="center"/>
              <w:rPr>
                <w:sz w:val="12"/>
              </w:rPr>
            </w:pPr>
            <w:r>
              <w:rPr>
                <w:sz w:val="12"/>
              </w:rPr>
              <w:t>2 414 200,00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1 153 827,05</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1F60CD" w:rsidP="008F2E8B">
            <w:pPr>
              <w:ind w:left="-77" w:right="-101"/>
              <w:jc w:val="center"/>
              <w:rPr>
                <w:sz w:val="12"/>
              </w:rPr>
            </w:pPr>
            <w:r>
              <w:rPr>
                <w:sz w:val="12"/>
              </w:rPr>
              <w:t>1 247 769,22</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1F60CD" w:rsidP="008F2E8B">
            <w:pPr>
              <w:ind w:left="-77" w:right="-101"/>
              <w:jc w:val="center"/>
              <w:rPr>
                <w:sz w:val="12"/>
              </w:rPr>
            </w:pPr>
            <w:r>
              <w:rPr>
                <w:sz w:val="12"/>
              </w:rPr>
              <w:t>12 603,73</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Нагорная, д. 29</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617,00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617,00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574,10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60 629 953,34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18 702 157,97</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41 428 605,61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499 189,76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109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117,20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117,20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93,60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12 607 714,20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3 846 726,89</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8 669 278,20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91 709,11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113,70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113,70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57,00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56,70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15 527 858,29</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3 418 389,47</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12 010 633,74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98 835,08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113,70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81,70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48,30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8 124 939,61</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3 130 862,60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4 931 414,07</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62 662,94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118,40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46,80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46,80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4 488 107,46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2 317 776,32</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2 135 532,26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34 798,88</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265,00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265,00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234,00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30 726 901,94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8 872 589,29</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21 628 698,69</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225 613,96</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114</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267,40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230,70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230,70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23 782 533,59</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6 915 703,11</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16 675 967,68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190 862,80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1 530,80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1 530,80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1 501,90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28,90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120 165 197,73</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43 445 622,61</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75 634 653,40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1 084 921,72</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1 611,90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1 383,90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1 246,10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137,80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116 411 839,50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40 408 300,90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74 983 836,73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1 019 701,87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18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80</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2 241,90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1 944,00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1 753,40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190,60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159 468 695,18</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58 263 841,83</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99 796 101,26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1 408 752,09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118</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114,80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114,80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114,80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11 410 095,09</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3 440 790,76</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7 883 696,06</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85 608,27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119</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116,10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58,70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58,70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7 628 027,50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1 839 943,69</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5 737 058,14</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51 025,67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120</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117,20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83,00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83,00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7 808 597,72</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3 128 930,66</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4 613 536,65</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66 130,41</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121</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6</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121,00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85,90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36,40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49,50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10 164 679,10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2 702 503,75</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7 389 691,48</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72 483,87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122</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7</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118,30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118,30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33,90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84,40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14 961 253,06</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3 492 202,84</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11 367 946,83</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101 103,39</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123</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с. Паратунка, ул. Санаторная, д. 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320</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III.2017</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120,20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120,20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86,60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13 184 106,09</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3 475 066,91</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9 613 602,11</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95 437,07</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Всего по этапу 2016 года без финансовой поддержки Фонда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84</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2 454,30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183,10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41,80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141,30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12 727 120,04</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12 614 574,90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112 545,14</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tcPr>
          <w:p w:rsidR="008F2E8B" w:rsidRPr="00FB2839" w:rsidRDefault="008F2E8B" w:rsidP="008F2E8B">
            <w:pPr>
              <w:jc w:val="center"/>
              <w:rPr>
                <w:sz w:val="12"/>
              </w:rPr>
            </w:pPr>
          </w:p>
        </w:tc>
        <w:tc>
          <w:tcPr>
            <w:tcW w:w="2345"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Паратунскому</w:t>
            </w:r>
            <w:proofErr w:type="spellEnd"/>
            <w:r w:rsidRPr="00FB2839">
              <w:rPr>
                <w:sz w:val="12"/>
              </w:rPr>
              <w:t xml:space="preserve"> сельскому поселению:</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47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80</w:t>
            </w:r>
          </w:p>
        </w:tc>
        <w:tc>
          <w:tcPr>
            <w:tcW w:w="50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2 241,90</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41,80</w:t>
            </w:r>
          </w:p>
        </w:tc>
        <w:tc>
          <w:tcPr>
            <w:tcW w:w="709"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41,80</w:t>
            </w:r>
          </w:p>
        </w:tc>
        <w:tc>
          <w:tcPr>
            <w:tcW w:w="709"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4 603 120,04</w:t>
            </w:r>
          </w:p>
        </w:tc>
        <w:tc>
          <w:tcPr>
            <w:tcW w:w="99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4 566 784,90</w:t>
            </w:r>
          </w:p>
        </w:tc>
        <w:tc>
          <w:tcPr>
            <w:tcW w:w="95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36 335,14</w:t>
            </w:r>
          </w:p>
        </w:tc>
        <w:tc>
          <w:tcPr>
            <w:tcW w:w="93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tcPr>
          <w:p w:rsidR="008F2E8B" w:rsidRPr="00FB2839" w:rsidRDefault="008F2E8B" w:rsidP="008F2E8B">
            <w:pPr>
              <w:jc w:val="center"/>
              <w:rPr>
                <w:sz w:val="12"/>
              </w:rPr>
            </w:pPr>
            <w:r w:rsidRPr="00FB2839">
              <w:rPr>
                <w:sz w:val="12"/>
              </w:rPr>
              <w:t>124</w:t>
            </w:r>
          </w:p>
        </w:tc>
        <w:tc>
          <w:tcPr>
            <w:tcW w:w="2345"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rPr>
                <w:sz w:val="12"/>
              </w:rPr>
            </w:pPr>
            <w:r w:rsidRPr="00FB2839">
              <w:rPr>
                <w:sz w:val="12"/>
              </w:rPr>
              <w:t>с. Паратунка, ул. Санаторная, д. 18</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332</w:t>
            </w:r>
          </w:p>
        </w:tc>
        <w:tc>
          <w:tcPr>
            <w:tcW w:w="627"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30.12.2011</w:t>
            </w:r>
          </w:p>
        </w:tc>
        <w:tc>
          <w:tcPr>
            <w:tcW w:w="47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IV.2018</w:t>
            </w:r>
          </w:p>
        </w:tc>
        <w:tc>
          <w:tcPr>
            <w:tcW w:w="567"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80</w:t>
            </w:r>
          </w:p>
        </w:tc>
        <w:tc>
          <w:tcPr>
            <w:tcW w:w="50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2 241,90</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w:t>
            </w:r>
          </w:p>
        </w:tc>
        <w:tc>
          <w:tcPr>
            <w:tcW w:w="796"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41,80</w:t>
            </w:r>
          </w:p>
        </w:tc>
        <w:tc>
          <w:tcPr>
            <w:tcW w:w="709"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41,80</w:t>
            </w:r>
          </w:p>
        </w:tc>
        <w:tc>
          <w:tcPr>
            <w:tcW w:w="709"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113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4 603 120,04</w:t>
            </w:r>
          </w:p>
        </w:tc>
        <w:tc>
          <w:tcPr>
            <w:tcW w:w="99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4 566 784,90</w:t>
            </w:r>
          </w:p>
        </w:tc>
        <w:tc>
          <w:tcPr>
            <w:tcW w:w="952"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36 335,14</w:t>
            </w:r>
          </w:p>
        </w:tc>
        <w:tc>
          <w:tcPr>
            <w:tcW w:w="934"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 xml:space="preserve">Итого по </w:t>
            </w:r>
            <w:proofErr w:type="spellStart"/>
            <w:r w:rsidRPr="00FB2839">
              <w:rPr>
                <w:sz w:val="12"/>
              </w:rPr>
              <w:t>Елизовскому</w:t>
            </w:r>
            <w:proofErr w:type="spellEnd"/>
            <w:r w:rsidRPr="00FB2839">
              <w:rPr>
                <w:sz w:val="12"/>
              </w:rPr>
              <w:t xml:space="preserve"> городскому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67,00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4 134 000,00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4 107 790,00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26 210,00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125</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г. Елизово, ул. Ленинская, д. 28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9</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07.07.2011</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67,00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33,60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33,60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4 134 000,00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4 107 790,00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26 210,00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 </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Итого по Озерновскому городскому поселению:</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X</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145,40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107,70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107,70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3 990 000,00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3 940 000,00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50 000,00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126</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Озерновский, ул. Октябрьская, д. 32, к. а</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113</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75,40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37,70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37,70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1 330 000,00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1 315 000,00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15 000,00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r w:rsidR="008F2E8B" w:rsidRPr="00FB2839" w:rsidTr="008F2E8B">
        <w:trPr>
          <w:trHeight w:val="20"/>
          <w:jc w:val="center"/>
        </w:trPr>
        <w:tc>
          <w:tcPr>
            <w:tcW w:w="396" w:type="dxa"/>
            <w:tcBorders>
              <w:top w:val="nil"/>
              <w:left w:val="single" w:sz="4" w:space="0" w:color="000000"/>
              <w:bottom w:val="single" w:sz="4" w:space="0" w:color="000000"/>
              <w:right w:val="single" w:sz="4" w:space="0" w:color="000000"/>
            </w:tcBorders>
            <w:shd w:val="clear" w:color="auto" w:fill="auto"/>
            <w:vAlign w:val="center"/>
            <w:hideMark/>
          </w:tcPr>
          <w:p w:rsidR="008F2E8B" w:rsidRPr="00FB2839" w:rsidRDefault="008F2E8B" w:rsidP="008F2E8B">
            <w:pPr>
              <w:jc w:val="center"/>
              <w:rPr>
                <w:sz w:val="12"/>
              </w:rPr>
            </w:pPr>
            <w:r w:rsidRPr="00FB2839">
              <w:rPr>
                <w:sz w:val="12"/>
              </w:rPr>
              <w:t>127</w:t>
            </w:r>
          </w:p>
        </w:tc>
        <w:tc>
          <w:tcPr>
            <w:tcW w:w="234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rPr>
                <w:sz w:val="12"/>
              </w:rPr>
            </w:pPr>
            <w:r w:rsidRPr="00FB2839">
              <w:rPr>
                <w:sz w:val="12"/>
              </w:rPr>
              <w:t>п. Озерновский, ул. Рабочая, д. 28</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107</w:t>
            </w:r>
          </w:p>
        </w:tc>
        <w:tc>
          <w:tcPr>
            <w:tcW w:w="62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16.07.2006</w:t>
            </w:r>
          </w:p>
        </w:tc>
        <w:tc>
          <w:tcPr>
            <w:tcW w:w="47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IV.2016</w:t>
            </w:r>
          </w:p>
        </w:tc>
        <w:tc>
          <w:tcPr>
            <w:tcW w:w="52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IV.2017</w:t>
            </w:r>
          </w:p>
        </w:tc>
        <w:tc>
          <w:tcPr>
            <w:tcW w:w="567"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50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1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70,00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w:t>
            </w:r>
          </w:p>
        </w:tc>
        <w:tc>
          <w:tcPr>
            <w:tcW w:w="3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w:t>
            </w:r>
          </w:p>
        </w:tc>
        <w:tc>
          <w:tcPr>
            <w:tcW w:w="796"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709"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70,00</w:t>
            </w:r>
          </w:p>
        </w:tc>
        <w:tc>
          <w:tcPr>
            <w:tcW w:w="11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2 660 000,00</w:t>
            </w:r>
          </w:p>
        </w:tc>
        <w:tc>
          <w:tcPr>
            <w:tcW w:w="99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1100"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2 625 000,00</w:t>
            </w:r>
          </w:p>
        </w:tc>
        <w:tc>
          <w:tcPr>
            <w:tcW w:w="952"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35 000,00</w:t>
            </w:r>
          </w:p>
        </w:tc>
        <w:tc>
          <w:tcPr>
            <w:tcW w:w="934"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c>
          <w:tcPr>
            <w:tcW w:w="675" w:type="dxa"/>
            <w:tcBorders>
              <w:top w:val="nil"/>
              <w:left w:val="nil"/>
              <w:bottom w:val="single" w:sz="4" w:space="0" w:color="000000"/>
              <w:right w:val="single" w:sz="4" w:space="0" w:color="000000"/>
            </w:tcBorders>
            <w:shd w:val="clear" w:color="auto" w:fill="auto"/>
            <w:vAlign w:val="center"/>
            <w:hideMark/>
          </w:tcPr>
          <w:p w:rsidR="008F2E8B" w:rsidRPr="00FB2839" w:rsidRDefault="008F2E8B" w:rsidP="008F2E8B">
            <w:pPr>
              <w:ind w:left="-77" w:right="-101"/>
              <w:jc w:val="center"/>
              <w:rPr>
                <w:sz w:val="12"/>
              </w:rPr>
            </w:pPr>
            <w:r w:rsidRPr="00FB2839">
              <w:rPr>
                <w:sz w:val="12"/>
              </w:rPr>
              <w:t>0,00</w:t>
            </w:r>
          </w:p>
        </w:tc>
      </w:tr>
    </w:tbl>
    <w:p w:rsidR="00917BB0" w:rsidRDefault="00917BB0" w:rsidP="00917BB0">
      <w:pPr>
        <w:autoSpaceDE w:val="0"/>
        <w:autoSpaceDN w:val="0"/>
        <w:adjustRightInd w:val="0"/>
        <w:ind w:firstLine="540"/>
        <w:jc w:val="both"/>
        <w:rPr>
          <w:szCs w:val="28"/>
        </w:rPr>
      </w:pPr>
      <w:r>
        <w:rPr>
          <w:szCs w:val="28"/>
        </w:rPr>
        <w:lastRenderedPageBreak/>
        <w:t>&lt;*&gt; показатели, в том числе объёмы финансирования переселения граждан из указанных аварийных жилых домов, приведены информационно, учтены в рамках иных государственных программ Камчатского края.</w:t>
      </w:r>
    </w:p>
    <w:p w:rsidR="00917BB0" w:rsidRDefault="00917BB0" w:rsidP="00917BB0">
      <w:pPr>
        <w:autoSpaceDE w:val="0"/>
        <w:autoSpaceDN w:val="0"/>
        <w:adjustRightInd w:val="0"/>
        <w:ind w:firstLine="540"/>
        <w:jc w:val="both"/>
        <w:rPr>
          <w:szCs w:val="28"/>
        </w:rPr>
      </w:pPr>
      <w:r>
        <w:rPr>
          <w:szCs w:val="28"/>
        </w:rPr>
        <w:t>&lt;**&gt; показатели, в том числе объёмы финансирования переселения граждан из указанных аварийных жилых домов, приведены информационно, частично учтены в рамках иных государственных программ Камчатского края.</w:t>
      </w:r>
    </w:p>
    <w:p w:rsidR="00917BB0" w:rsidRDefault="00917BB0" w:rsidP="00917BB0">
      <w:pPr>
        <w:autoSpaceDE w:val="0"/>
        <w:autoSpaceDN w:val="0"/>
        <w:adjustRightInd w:val="0"/>
        <w:ind w:firstLine="540"/>
        <w:jc w:val="both"/>
        <w:rPr>
          <w:szCs w:val="28"/>
        </w:rPr>
      </w:pPr>
      <w:r>
        <w:rPr>
          <w:szCs w:val="28"/>
        </w:rPr>
        <w:t xml:space="preserve">4. Объём средств финансирования мероприятий Подпрограммы 3 рассчитан исходя из размера общей площади жилых помещений аварийного жилищного фонда, подлежащего переселению, планируемого объёма площади предоставляемых жилых помещений, способов переселения граждан из аварийного жилищного фонда, планируемой стоимости жилых помещений, предоставляемых гражданам в соответствии с Федеральным законом от 21.07.2007 № 185-ФЗ «О Фонде содействия реформированию жилищно-коммунального хозяйства» в расчете на один квадратный метр общей площади жилых помещений, планируемого размера возмещения за изымаемое жилое помещение, выплачиваемой в соответствии со </w:t>
      </w:r>
      <w:hyperlink r:id="rId78" w:history="1">
        <w:r w:rsidRPr="002B0820">
          <w:rPr>
            <w:szCs w:val="28"/>
          </w:rPr>
          <w:t>статьей 32</w:t>
        </w:r>
      </w:hyperlink>
      <w:r>
        <w:rPr>
          <w:szCs w:val="28"/>
        </w:rPr>
        <w:t xml:space="preserve"> Жилищного кодекса Российской Федерации с учетом требований </w:t>
      </w:r>
      <w:hyperlink r:id="rId79" w:history="1">
        <w:r w:rsidRPr="002B0820">
          <w:rPr>
            <w:szCs w:val="28"/>
          </w:rPr>
          <w:t>части 2.1 статьи 16</w:t>
        </w:r>
      </w:hyperlink>
      <w:r>
        <w:rPr>
          <w:szCs w:val="28"/>
        </w:rPr>
        <w:t xml:space="preserve"> Федерального закона от 21.07.2007 № 185-ФЗ «О Фонде содействия реформированию жилищно-коммунального хозяйства».</w:t>
      </w:r>
    </w:p>
    <w:p w:rsidR="00917BB0" w:rsidRDefault="00917BB0" w:rsidP="00917BB0">
      <w:pPr>
        <w:autoSpaceDE w:val="0"/>
        <w:autoSpaceDN w:val="0"/>
        <w:adjustRightInd w:val="0"/>
        <w:ind w:firstLine="540"/>
        <w:jc w:val="both"/>
        <w:rPr>
          <w:szCs w:val="28"/>
        </w:rPr>
      </w:pPr>
      <w:r>
        <w:rPr>
          <w:szCs w:val="28"/>
        </w:rPr>
        <w:t xml:space="preserve">5. Размер планируемой стоимости жилых помещений, предоставляемых гражданам в соответствии с Федеральным законом от 21.07.2007 № 185-ФЗ «О Фонде содействия реформированию жилищно-коммунального хозяйства» в расчёте на один квадратный метр общей площади жилых помещений, планируемый размер возмещения за изымаемое жилое помещение, выплачиваемой в соответствии со </w:t>
      </w:r>
      <w:hyperlink r:id="rId80" w:history="1">
        <w:r w:rsidRPr="002B0820">
          <w:rPr>
            <w:szCs w:val="28"/>
          </w:rPr>
          <w:t>статьей 32</w:t>
        </w:r>
      </w:hyperlink>
      <w:r>
        <w:rPr>
          <w:szCs w:val="28"/>
        </w:rPr>
        <w:t xml:space="preserve"> Жилищного кодекса Российской Федерации с учётом требований </w:t>
      </w:r>
      <w:hyperlink r:id="rId81" w:history="1">
        <w:r w:rsidRPr="002B0820">
          <w:rPr>
            <w:szCs w:val="28"/>
          </w:rPr>
          <w:t>части 2.1 статьи 16</w:t>
        </w:r>
      </w:hyperlink>
      <w:r>
        <w:rPr>
          <w:szCs w:val="28"/>
        </w:rPr>
        <w:t xml:space="preserve"> Федерального закона от 21.07.2007 № 185-ФЗ «О Фонде содействия реформированию жилищно-коммунального хозяйства» в разрезе каждого муниципального образования в Камчатском крае - участника Подпрограммы 3 приведены в </w:t>
      </w:r>
      <w:hyperlink r:id="rId82" w:history="1">
        <w:r w:rsidRPr="002B0820">
          <w:rPr>
            <w:szCs w:val="28"/>
          </w:rPr>
          <w:t>таблице 2</w:t>
        </w:r>
      </w:hyperlink>
      <w:r>
        <w:rPr>
          <w:szCs w:val="28"/>
        </w:rPr>
        <w:t>.</w:t>
      </w:r>
    </w:p>
    <w:p w:rsidR="008F2E8B" w:rsidRPr="00FB2839" w:rsidRDefault="008F2E8B" w:rsidP="002B0820">
      <w:pPr>
        <w:ind w:firstLine="708"/>
        <w:jc w:val="both"/>
      </w:pPr>
    </w:p>
    <w:p w:rsidR="00917BB0" w:rsidRDefault="00917BB0" w:rsidP="00917BB0">
      <w:pPr>
        <w:autoSpaceDE w:val="0"/>
        <w:autoSpaceDN w:val="0"/>
        <w:adjustRightInd w:val="0"/>
        <w:jc w:val="right"/>
        <w:outlineLvl w:val="0"/>
        <w:rPr>
          <w:sz w:val="24"/>
        </w:rPr>
      </w:pPr>
      <w:r>
        <w:rPr>
          <w:sz w:val="24"/>
        </w:rPr>
        <w:t>Таблица 2</w:t>
      </w:r>
    </w:p>
    <w:p w:rsidR="00917BB0" w:rsidRDefault="00917BB0" w:rsidP="00917BB0">
      <w:pPr>
        <w:autoSpaceDE w:val="0"/>
        <w:autoSpaceDN w:val="0"/>
        <w:adjustRightInd w:val="0"/>
        <w:jc w:val="both"/>
        <w:rPr>
          <w:sz w:val="24"/>
        </w:rPr>
      </w:pPr>
    </w:p>
    <w:tbl>
      <w:tblPr>
        <w:tblW w:w="5000" w:type="pct"/>
        <w:tblCellMar>
          <w:top w:w="102" w:type="dxa"/>
          <w:left w:w="62" w:type="dxa"/>
          <w:bottom w:w="102" w:type="dxa"/>
          <w:right w:w="62" w:type="dxa"/>
        </w:tblCellMar>
        <w:tblLook w:val="0000" w:firstRow="0" w:lastRow="0" w:firstColumn="0" w:lastColumn="0" w:noHBand="0" w:noVBand="0"/>
      </w:tblPr>
      <w:tblGrid>
        <w:gridCol w:w="722"/>
        <w:gridCol w:w="3309"/>
        <w:gridCol w:w="3913"/>
        <w:gridCol w:w="1504"/>
        <w:gridCol w:w="1503"/>
        <w:gridCol w:w="1445"/>
        <w:gridCol w:w="1503"/>
        <w:gridCol w:w="1503"/>
      </w:tblGrid>
      <w:tr w:rsidR="00917BB0" w:rsidTr="0091469F">
        <w:tc>
          <w:tcPr>
            <w:tcW w:w="234"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N п/п</w:t>
            </w:r>
          </w:p>
        </w:tc>
        <w:tc>
          <w:tcPr>
            <w:tcW w:w="1074"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Наименование муниципального образования в Камчатском крае</w:t>
            </w:r>
          </w:p>
        </w:tc>
        <w:tc>
          <w:tcPr>
            <w:tcW w:w="1270"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sidRPr="00065C46">
              <w:rPr>
                <w:sz w:val="24"/>
              </w:rPr>
              <w:t>показатель</w:t>
            </w:r>
          </w:p>
        </w:tc>
        <w:tc>
          <w:tcPr>
            <w:tcW w:w="488"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2013 год</w:t>
            </w:r>
          </w:p>
        </w:tc>
        <w:tc>
          <w:tcPr>
            <w:tcW w:w="488"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2014 год</w:t>
            </w:r>
          </w:p>
        </w:tc>
        <w:tc>
          <w:tcPr>
            <w:tcW w:w="469"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2015 год</w:t>
            </w:r>
          </w:p>
        </w:tc>
        <w:tc>
          <w:tcPr>
            <w:tcW w:w="488"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2016 год</w:t>
            </w:r>
          </w:p>
        </w:tc>
        <w:tc>
          <w:tcPr>
            <w:tcW w:w="488"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2017 год</w:t>
            </w:r>
          </w:p>
        </w:tc>
      </w:tr>
      <w:tr w:rsidR="00917BB0" w:rsidTr="0091469F">
        <w:tc>
          <w:tcPr>
            <w:tcW w:w="234"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1</w:t>
            </w:r>
          </w:p>
        </w:tc>
        <w:tc>
          <w:tcPr>
            <w:tcW w:w="1074"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2</w:t>
            </w:r>
          </w:p>
        </w:tc>
        <w:tc>
          <w:tcPr>
            <w:tcW w:w="1270"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3</w:t>
            </w:r>
          </w:p>
        </w:tc>
        <w:tc>
          <w:tcPr>
            <w:tcW w:w="488"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4</w:t>
            </w:r>
          </w:p>
        </w:tc>
        <w:tc>
          <w:tcPr>
            <w:tcW w:w="488"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5</w:t>
            </w:r>
          </w:p>
        </w:tc>
        <w:tc>
          <w:tcPr>
            <w:tcW w:w="469"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6</w:t>
            </w:r>
          </w:p>
        </w:tc>
        <w:tc>
          <w:tcPr>
            <w:tcW w:w="488"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7</w:t>
            </w:r>
          </w:p>
        </w:tc>
        <w:tc>
          <w:tcPr>
            <w:tcW w:w="488" w:type="pct"/>
            <w:tcBorders>
              <w:top w:val="single" w:sz="4" w:space="0" w:color="auto"/>
              <w:left w:val="single" w:sz="4" w:space="0" w:color="auto"/>
              <w:bottom w:val="single" w:sz="4" w:space="0" w:color="auto"/>
              <w:right w:val="single" w:sz="4" w:space="0" w:color="auto"/>
            </w:tcBorders>
            <w:vAlign w:val="center"/>
          </w:tcPr>
          <w:p w:rsidR="00917BB0" w:rsidRDefault="00917BB0" w:rsidP="0091469F">
            <w:pPr>
              <w:autoSpaceDE w:val="0"/>
              <w:autoSpaceDN w:val="0"/>
              <w:adjustRightInd w:val="0"/>
              <w:jc w:val="center"/>
              <w:rPr>
                <w:sz w:val="24"/>
              </w:rPr>
            </w:pPr>
            <w:r>
              <w:rPr>
                <w:sz w:val="24"/>
              </w:rPr>
              <w:t>8</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rPr>
                <w:sz w:val="24"/>
              </w:rPr>
            </w:pPr>
            <w:proofErr w:type="spellStart"/>
            <w:r>
              <w:rPr>
                <w:sz w:val="24"/>
              </w:rPr>
              <w:t>Елизовское</w:t>
            </w:r>
            <w:proofErr w:type="spellEnd"/>
            <w:r>
              <w:rPr>
                <w:sz w:val="24"/>
              </w:rPr>
              <w:t xml:space="preserve"> городское поселение</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66,0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66,0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79,2</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79,2</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70,0</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rPr>
                <w:sz w:val="24"/>
              </w:rPr>
            </w:pPr>
            <w:proofErr w:type="spellStart"/>
            <w:r>
              <w:rPr>
                <w:sz w:val="24"/>
              </w:rPr>
              <w:t>Козыревское</w:t>
            </w:r>
            <w:proofErr w:type="spellEnd"/>
            <w:r>
              <w:rPr>
                <w:sz w:val="24"/>
              </w:rPr>
              <w:t xml:space="preserve"> сельское поселение</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82,0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134,1</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134,1</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134,1</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134,1</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40,2</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40,2</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40,2</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3</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rPr>
                <w:sz w:val="24"/>
              </w:rPr>
            </w:pPr>
            <w:r>
              <w:rPr>
                <w:sz w:val="24"/>
              </w:rPr>
              <w:t>Никольское сельское поселение</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86,7</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86,7</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86,7</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86,7</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86,7</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21,0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21,0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21,0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21,0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21,0</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4</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rPr>
                <w:sz w:val="24"/>
              </w:rPr>
            </w:pPr>
            <w:proofErr w:type="spellStart"/>
            <w:r>
              <w:rPr>
                <w:sz w:val="24"/>
              </w:rPr>
              <w:t>Озерновское</w:t>
            </w:r>
            <w:proofErr w:type="spellEnd"/>
            <w:r>
              <w:rPr>
                <w:sz w:val="24"/>
              </w:rPr>
              <w:t xml:space="preserve"> городское поселение</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35,0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35,0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35,0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35,0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35,0</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5</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rPr>
                <w:sz w:val="24"/>
              </w:rPr>
            </w:pPr>
            <w:r>
              <w:rPr>
                <w:sz w:val="24"/>
              </w:rPr>
              <w:t>Октябрьское городское поселение</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17,0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17,0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17,0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15,0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15,0</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lastRenderedPageBreak/>
              <w:t>6</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rPr>
                <w:sz w:val="24"/>
              </w:rPr>
            </w:pPr>
            <w:proofErr w:type="spellStart"/>
            <w:r>
              <w:rPr>
                <w:sz w:val="24"/>
              </w:rPr>
              <w:t>Паратунское</w:t>
            </w:r>
            <w:proofErr w:type="spellEnd"/>
            <w:r>
              <w:rPr>
                <w:sz w:val="24"/>
              </w:rPr>
              <w:t xml:space="preserve"> сельское поселение</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66,0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66,0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82,0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87,0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87,0</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62,0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62,0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62,0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rPr>
                <w:sz w:val="24"/>
              </w:rPr>
            </w:pPr>
            <w:r>
              <w:rPr>
                <w:sz w:val="24"/>
              </w:rPr>
              <w:t>Пионерское сельское поселение</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65,0</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ind w:left="5"/>
              <w:rPr>
                <w:sz w:val="24"/>
              </w:rPr>
            </w:pPr>
            <w:r>
              <w:rPr>
                <w:sz w:val="24"/>
              </w:rPr>
              <w:t xml:space="preserve">Городское поселение </w:t>
            </w:r>
            <w:r>
              <w:rPr>
                <w:szCs w:val="28"/>
              </w:rPr>
              <w:t>«</w:t>
            </w:r>
            <w:r>
              <w:rPr>
                <w:sz w:val="24"/>
              </w:rPr>
              <w:t>поселок Оссора</w:t>
            </w:r>
            <w:r>
              <w:rPr>
                <w:szCs w:val="28"/>
              </w:rPr>
              <w:t>»</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12,0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70,0</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12,0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18,0</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9</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ind w:left="10"/>
              <w:rPr>
                <w:sz w:val="24"/>
              </w:rPr>
            </w:pPr>
            <w:proofErr w:type="spellStart"/>
            <w:r>
              <w:rPr>
                <w:sz w:val="24"/>
              </w:rPr>
              <w:t>Усть-Большерецкое</w:t>
            </w:r>
            <w:proofErr w:type="spellEnd"/>
            <w:r>
              <w:rPr>
                <w:sz w:val="24"/>
              </w:rPr>
              <w:t xml:space="preserve"> сельское поселение</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70,0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82,5</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82,5</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82,5</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20,8</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20,5</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20,5</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20,5</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20,5</w:t>
            </w:r>
          </w:p>
        </w:tc>
      </w:tr>
      <w:tr w:rsidR="00917BB0" w:rsidTr="0091469F">
        <w:tc>
          <w:tcPr>
            <w:tcW w:w="23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10</w:t>
            </w:r>
          </w:p>
        </w:tc>
        <w:tc>
          <w:tcPr>
            <w:tcW w:w="1074" w:type="pct"/>
            <w:vMerge w:val="restar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ind w:left="14"/>
              <w:rPr>
                <w:sz w:val="24"/>
              </w:rPr>
            </w:pPr>
            <w:proofErr w:type="spellStart"/>
            <w:r>
              <w:rPr>
                <w:sz w:val="24"/>
              </w:rPr>
              <w:t>Усть</w:t>
            </w:r>
            <w:proofErr w:type="spellEnd"/>
            <w:r>
              <w:rPr>
                <w:sz w:val="24"/>
              </w:rPr>
              <w:t>-Камчатское сельское поселение</w:t>
            </w: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планируемая стоимость жилых помещений, предоставляемых гражданам,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71,0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82,6</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82,6</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82,6</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82,6</w:t>
            </w:r>
          </w:p>
        </w:tc>
      </w:tr>
      <w:tr w:rsidR="00917BB0" w:rsidTr="0091469F">
        <w:tc>
          <w:tcPr>
            <w:tcW w:w="23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074" w:type="pct"/>
            <w:vMerge/>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p>
        </w:tc>
        <w:tc>
          <w:tcPr>
            <w:tcW w:w="1270"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both"/>
              <w:rPr>
                <w:sz w:val="24"/>
              </w:rPr>
            </w:pPr>
            <w:r>
              <w:rPr>
                <w:sz w:val="24"/>
              </w:rPr>
              <w:t>планируемый размер выкупной цены за изымаемое жилое помещение, тыс. руб./кв. м</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15,0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15,0</w:t>
            </w:r>
          </w:p>
        </w:tc>
        <w:tc>
          <w:tcPr>
            <w:tcW w:w="469"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20,0</w:t>
            </w:r>
          </w:p>
        </w:tc>
        <w:tc>
          <w:tcPr>
            <w:tcW w:w="488" w:type="pct"/>
            <w:tcBorders>
              <w:top w:val="single" w:sz="4" w:space="0" w:color="auto"/>
              <w:left w:val="single" w:sz="4" w:space="0" w:color="auto"/>
              <w:bottom w:val="single" w:sz="4" w:space="0" w:color="auto"/>
              <w:right w:val="single" w:sz="4" w:space="0" w:color="auto"/>
            </w:tcBorders>
          </w:tcPr>
          <w:p w:rsidR="00917BB0" w:rsidRDefault="00917BB0" w:rsidP="0091469F">
            <w:pPr>
              <w:autoSpaceDE w:val="0"/>
              <w:autoSpaceDN w:val="0"/>
              <w:adjustRightInd w:val="0"/>
              <w:jc w:val="center"/>
              <w:rPr>
                <w:sz w:val="24"/>
              </w:rPr>
            </w:pPr>
            <w:r>
              <w:rPr>
                <w:sz w:val="24"/>
              </w:rPr>
              <w:t>20,0</w:t>
            </w:r>
          </w:p>
        </w:tc>
      </w:tr>
    </w:tbl>
    <w:p w:rsidR="00917BB0" w:rsidRDefault="00917BB0" w:rsidP="00917BB0">
      <w:pPr>
        <w:autoSpaceDE w:val="0"/>
        <w:autoSpaceDN w:val="0"/>
        <w:adjustRightInd w:val="0"/>
        <w:jc w:val="both"/>
        <w:rPr>
          <w:sz w:val="24"/>
        </w:rPr>
      </w:pPr>
    </w:p>
    <w:p w:rsidR="00917BB0" w:rsidRDefault="00917BB0" w:rsidP="00917BB0">
      <w:pPr>
        <w:autoSpaceDE w:val="0"/>
        <w:autoSpaceDN w:val="0"/>
        <w:adjustRightInd w:val="0"/>
        <w:ind w:firstLine="540"/>
        <w:jc w:val="both"/>
        <w:rPr>
          <w:sz w:val="24"/>
        </w:rPr>
      </w:pPr>
      <w:r>
        <w:rPr>
          <w:sz w:val="24"/>
        </w:rPr>
        <w:t xml:space="preserve">6. Обоснование объема средств, </w:t>
      </w:r>
      <w:r w:rsidRPr="002B0820">
        <w:rPr>
          <w:sz w:val="24"/>
        </w:rPr>
        <w:t xml:space="preserve">необходимых на реализацию мероприятий Подпрограммы 3, с указанием способов переселения граждан из аварийного жилищного фонда представлено в </w:t>
      </w:r>
      <w:hyperlink r:id="rId83" w:history="1">
        <w:r w:rsidRPr="002B0820">
          <w:rPr>
            <w:sz w:val="24"/>
          </w:rPr>
          <w:t>таблице 3</w:t>
        </w:r>
      </w:hyperlink>
      <w:r>
        <w:rPr>
          <w:sz w:val="24"/>
        </w:rPr>
        <w:t>.</w:t>
      </w:r>
    </w:p>
    <w:p w:rsidR="00917BB0" w:rsidRPr="00FB2839" w:rsidRDefault="00917BB0" w:rsidP="00917BB0">
      <w:pPr>
        <w:ind w:firstLine="708"/>
        <w:jc w:val="both"/>
        <w:rPr>
          <w:sz w:val="24"/>
        </w:rPr>
      </w:pPr>
    </w:p>
    <w:p w:rsidR="00CF6B85" w:rsidRPr="00034CD6" w:rsidRDefault="00CF6B85" w:rsidP="00CF6B85">
      <w:pPr>
        <w:spacing w:line="220" w:lineRule="exact"/>
        <w:jc w:val="right"/>
        <w:rPr>
          <w:sz w:val="24"/>
        </w:rPr>
      </w:pPr>
      <w:r w:rsidRPr="00034CD6">
        <w:rPr>
          <w:sz w:val="24"/>
        </w:rPr>
        <w:t>Таблица 3</w:t>
      </w:r>
    </w:p>
    <w:p w:rsidR="00CF6B85" w:rsidRPr="00034CD6" w:rsidRDefault="00CF6B85" w:rsidP="00CF6B85">
      <w:pPr>
        <w:spacing w:line="220" w:lineRule="exact"/>
        <w:jc w:val="right"/>
        <w:rPr>
          <w:sz w:val="24"/>
        </w:rPr>
      </w:pPr>
    </w:p>
    <w:p w:rsidR="00CF6B85" w:rsidRPr="00034CD6" w:rsidRDefault="00CF6B85" w:rsidP="00CF6B85">
      <w:pPr>
        <w:spacing w:line="220" w:lineRule="exact"/>
        <w:jc w:val="center"/>
        <w:rPr>
          <w:sz w:val="24"/>
        </w:rPr>
      </w:pPr>
      <w:r w:rsidRPr="00034CD6">
        <w:rPr>
          <w:sz w:val="24"/>
        </w:rPr>
        <w:t>Реестр аварийных многоквартирных домов по способам переселения</w:t>
      </w:r>
    </w:p>
    <w:p w:rsidR="00CF6B85" w:rsidRPr="00FB2839" w:rsidRDefault="00CF6B85" w:rsidP="00CF6B85">
      <w:pPr>
        <w:spacing w:line="100" w:lineRule="exact"/>
        <w:jc w:val="center"/>
        <w:rPr>
          <w:sz w:val="10"/>
          <w:szCs w:val="10"/>
          <w:lang w:val="ru"/>
        </w:rPr>
      </w:pPr>
    </w:p>
    <w:p w:rsidR="00CF6B85" w:rsidRPr="00FB2839" w:rsidRDefault="00CF6B85" w:rsidP="00CF6B85">
      <w:pPr>
        <w:jc w:val="center"/>
        <w:rPr>
          <w:rFonts w:eastAsia="Arial Unicode MS"/>
          <w:sz w:val="14"/>
          <w:szCs w:val="14"/>
          <w:lang w:val="ru"/>
        </w:rPr>
      </w:pPr>
    </w:p>
    <w:tbl>
      <w:tblPr>
        <w:tblW w:w="5000" w:type="pct"/>
        <w:tblLook w:val="04A0" w:firstRow="1" w:lastRow="0" w:firstColumn="1" w:lastColumn="0" w:noHBand="0" w:noVBand="1"/>
      </w:tblPr>
      <w:tblGrid>
        <w:gridCol w:w="432"/>
        <w:gridCol w:w="2989"/>
        <w:gridCol w:w="963"/>
        <w:gridCol w:w="1242"/>
        <w:gridCol w:w="823"/>
        <w:gridCol w:w="1102"/>
        <w:gridCol w:w="826"/>
        <w:gridCol w:w="1239"/>
        <w:gridCol w:w="691"/>
        <w:gridCol w:w="1103"/>
        <w:gridCol w:w="827"/>
        <w:gridCol w:w="1103"/>
        <w:gridCol w:w="552"/>
        <w:gridCol w:w="552"/>
        <w:gridCol w:w="552"/>
        <w:gridCol w:w="498"/>
      </w:tblGrid>
      <w:tr w:rsidR="00CF6B85" w:rsidRPr="00FB2839" w:rsidTr="00297A09">
        <w:trPr>
          <w:trHeight w:val="903"/>
        </w:trPr>
        <w:tc>
          <w:tcPr>
            <w:tcW w:w="13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 п/п</w:t>
            </w:r>
          </w:p>
        </w:tc>
        <w:tc>
          <w:tcPr>
            <w:tcW w:w="96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Адрес МКД</w:t>
            </w:r>
          </w:p>
        </w:tc>
        <w:tc>
          <w:tcPr>
            <w:tcW w:w="712" w:type="pct"/>
            <w:gridSpan w:val="2"/>
            <w:tcBorders>
              <w:top w:val="single" w:sz="4" w:space="0" w:color="000000"/>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Всего</w:t>
            </w:r>
          </w:p>
        </w:tc>
        <w:tc>
          <w:tcPr>
            <w:tcW w:w="621" w:type="pct"/>
            <w:gridSpan w:val="2"/>
            <w:tcBorders>
              <w:top w:val="single" w:sz="4" w:space="0" w:color="000000"/>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Строительство МКД</w:t>
            </w:r>
          </w:p>
        </w:tc>
        <w:tc>
          <w:tcPr>
            <w:tcW w:w="666" w:type="pct"/>
            <w:gridSpan w:val="2"/>
            <w:tcBorders>
              <w:top w:val="single" w:sz="4" w:space="0" w:color="000000"/>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Приобретение жилых</w:t>
            </w:r>
            <w:r w:rsidRPr="00FB2839">
              <w:rPr>
                <w:sz w:val="16"/>
                <w:szCs w:val="16"/>
                <w:lang w:val="ru"/>
              </w:rPr>
              <w:br/>
              <w:t>помещений у застройщиков</w:t>
            </w:r>
          </w:p>
        </w:tc>
        <w:tc>
          <w:tcPr>
            <w:tcW w:w="579" w:type="pct"/>
            <w:gridSpan w:val="2"/>
            <w:tcBorders>
              <w:top w:val="single" w:sz="4" w:space="0" w:color="000000"/>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Приобретение жилых помещений у лиц, не являющихся застройщиком</w:t>
            </w:r>
          </w:p>
        </w:tc>
        <w:tc>
          <w:tcPr>
            <w:tcW w:w="623" w:type="pct"/>
            <w:gridSpan w:val="2"/>
            <w:tcBorders>
              <w:top w:val="single" w:sz="4" w:space="0" w:color="000000"/>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Выкуп жилых помещений у собственников</w:t>
            </w:r>
          </w:p>
        </w:tc>
        <w:tc>
          <w:tcPr>
            <w:tcW w:w="356" w:type="pct"/>
            <w:gridSpan w:val="2"/>
            <w:tcBorders>
              <w:top w:val="single" w:sz="4" w:space="0" w:color="000000"/>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Договор о развитии застроенной территории</w:t>
            </w:r>
          </w:p>
        </w:tc>
        <w:tc>
          <w:tcPr>
            <w:tcW w:w="339" w:type="pct"/>
            <w:gridSpan w:val="2"/>
            <w:tcBorders>
              <w:top w:val="single" w:sz="4" w:space="0" w:color="000000"/>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Другие</w:t>
            </w:r>
          </w:p>
        </w:tc>
      </w:tr>
      <w:tr w:rsidR="00297A09" w:rsidRPr="00FB2839" w:rsidTr="00297A09">
        <w:trPr>
          <w:trHeight w:val="1432"/>
        </w:trPr>
        <w:tc>
          <w:tcPr>
            <w:tcW w:w="139" w:type="pct"/>
            <w:vMerge/>
            <w:tcBorders>
              <w:top w:val="single" w:sz="4" w:space="0" w:color="000000"/>
              <w:left w:val="single" w:sz="4" w:space="0" w:color="000000"/>
              <w:bottom w:val="single" w:sz="4" w:space="0" w:color="000000"/>
              <w:right w:val="single" w:sz="4" w:space="0" w:color="000000"/>
            </w:tcBorders>
            <w:vAlign w:val="center"/>
            <w:hideMark/>
          </w:tcPr>
          <w:p w:rsidR="00CF6B85" w:rsidRPr="00FB2839" w:rsidRDefault="00CF6B85" w:rsidP="00553A06">
            <w:pPr>
              <w:shd w:val="clear" w:color="auto" w:fill="FFFFFF"/>
              <w:spacing w:line="154" w:lineRule="exact"/>
              <w:jc w:val="center"/>
              <w:rPr>
                <w:sz w:val="16"/>
                <w:szCs w:val="16"/>
                <w:lang w:val="ru"/>
              </w:rPr>
            </w:pPr>
          </w:p>
        </w:tc>
        <w:tc>
          <w:tcPr>
            <w:tcW w:w="965" w:type="pct"/>
            <w:vMerge/>
            <w:tcBorders>
              <w:top w:val="single" w:sz="4" w:space="0" w:color="000000"/>
              <w:left w:val="single" w:sz="4" w:space="0" w:color="000000"/>
              <w:bottom w:val="single" w:sz="4" w:space="0" w:color="000000"/>
              <w:right w:val="single" w:sz="4" w:space="0" w:color="000000"/>
            </w:tcBorders>
            <w:vAlign w:val="center"/>
            <w:hideMark/>
          </w:tcPr>
          <w:p w:rsidR="00CF6B85" w:rsidRPr="00FB2839" w:rsidRDefault="00CF6B85" w:rsidP="00553A06">
            <w:pPr>
              <w:shd w:val="clear" w:color="auto" w:fill="FFFFFF"/>
              <w:spacing w:line="154" w:lineRule="exact"/>
              <w:jc w:val="center"/>
              <w:rPr>
                <w:sz w:val="16"/>
                <w:szCs w:val="16"/>
                <w:lang w:val="ru"/>
              </w:rPr>
            </w:pPr>
          </w:p>
        </w:tc>
        <w:tc>
          <w:tcPr>
            <w:tcW w:w="311"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Расселяемая площадь жилых</w:t>
            </w:r>
            <w:r w:rsidRPr="00FB2839">
              <w:rPr>
                <w:sz w:val="16"/>
                <w:szCs w:val="16"/>
                <w:lang w:val="ru"/>
              </w:rPr>
              <w:br/>
              <w:t>помещений</w:t>
            </w:r>
          </w:p>
        </w:tc>
        <w:tc>
          <w:tcPr>
            <w:tcW w:w="401"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Стоимость</w:t>
            </w:r>
          </w:p>
        </w:tc>
        <w:tc>
          <w:tcPr>
            <w:tcW w:w="266"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Площадь</w:t>
            </w:r>
          </w:p>
        </w:tc>
        <w:tc>
          <w:tcPr>
            <w:tcW w:w="356"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Стоимость</w:t>
            </w:r>
          </w:p>
        </w:tc>
        <w:tc>
          <w:tcPr>
            <w:tcW w:w="267"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Площадь</w:t>
            </w:r>
          </w:p>
        </w:tc>
        <w:tc>
          <w:tcPr>
            <w:tcW w:w="400"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Стоимость</w:t>
            </w:r>
          </w:p>
        </w:tc>
        <w:tc>
          <w:tcPr>
            <w:tcW w:w="223"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Площадь</w:t>
            </w:r>
          </w:p>
        </w:tc>
        <w:tc>
          <w:tcPr>
            <w:tcW w:w="356"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Стоимость</w:t>
            </w:r>
          </w:p>
        </w:tc>
        <w:tc>
          <w:tcPr>
            <w:tcW w:w="267"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Площадь</w:t>
            </w:r>
          </w:p>
        </w:tc>
        <w:tc>
          <w:tcPr>
            <w:tcW w:w="356"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Стоимость</w:t>
            </w:r>
          </w:p>
        </w:tc>
        <w:tc>
          <w:tcPr>
            <w:tcW w:w="178"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Площадь</w:t>
            </w:r>
          </w:p>
        </w:tc>
        <w:tc>
          <w:tcPr>
            <w:tcW w:w="178"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Стоимость</w:t>
            </w:r>
          </w:p>
        </w:tc>
        <w:tc>
          <w:tcPr>
            <w:tcW w:w="178"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Площадь</w:t>
            </w:r>
          </w:p>
        </w:tc>
        <w:tc>
          <w:tcPr>
            <w:tcW w:w="161" w:type="pct"/>
            <w:tcBorders>
              <w:top w:val="nil"/>
              <w:left w:val="nil"/>
              <w:bottom w:val="single" w:sz="4" w:space="0" w:color="000000"/>
              <w:right w:val="single" w:sz="4" w:space="0" w:color="000000"/>
            </w:tcBorders>
            <w:shd w:val="clear" w:color="auto" w:fill="auto"/>
            <w:textDirection w:val="btLr"/>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Стоимость</w:t>
            </w:r>
          </w:p>
        </w:tc>
      </w:tr>
      <w:tr w:rsidR="00297A09" w:rsidRPr="00FB2839" w:rsidTr="00297A09">
        <w:trPr>
          <w:trHeight w:val="242"/>
        </w:trPr>
        <w:tc>
          <w:tcPr>
            <w:tcW w:w="139" w:type="pct"/>
            <w:vMerge/>
            <w:tcBorders>
              <w:top w:val="single" w:sz="4" w:space="0" w:color="000000"/>
              <w:left w:val="single" w:sz="4" w:space="0" w:color="000000"/>
              <w:bottom w:val="single" w:sz="4" w:space="0" w:color="000000"/>
              <w:right w:val="single" w:sz="4" w:space="0" w:color="000000"/>
            </w:tcBorders>
            <w:vAlign w:val="center"/>
            <w:hideMark/>
          </w:tcPr>
          <w:p w:rsidR="00CF6B85" w:rsidRPr="00FB2839" w:rsidRDefault="00CF6B85" w:rsidP="00553A06">
            <w:pPr>
              <w:shd w:val="clear" w:color="auto" w:fill="FFFFFF"/>
              <w:spacing w:line="154" w:lineRule="exact"/>
              <w:jc w:val="center"/>
              <w:rPr>
                <w:sz w:val="16"/>
                <w:szCs w:val="16"/>
                <w:lang w:val="ru"/>
              </w:rPr>
            </w:pPr>
          </w:p>
        </w:tc>
        <w:tc>
          <w:tcPr>
            <w:tcW w:w="965" w:type="pct"/>
            <w:vMerge/>
            <w:tcBorders>
              <w:top w:val="single" w:sz="4" w:space="0" w:color="000000"/>
              <w:left w:val="single" w:sz="4" w:space="0" w:color="000000"/>
              <w:bottom w:val="single" w:sz="4" w:space="0" w:color="000000"/>
              <w:right w:val="single" w:sz="4" w:space="0" w:color="000000"/>
            </w:tcBorders>
            <w:vAlign w:val="center"/>
            <w:hideMark/>
          </w:tcPr>
          <w:p w:rsidR="00CF6B85" w:rsidRPr="00FB2839" w:rsidRDefault="00CF6B85" w:rsidP="00553A06">
            <w:pPr>
              <w:shd w:val="clear" w:color="auto" w:fill="FFFFFF"/>
              <w:spacing w:line="154" w:lineRule="exact"/>
              <w:jc w:val="center"/>
              <w:rPr>
                <w:sz w:val="16"/>
                <w:szCs w:val="16"/>
                <w:lang w:val="ru"/>
              </w:rPr>
            </w:pP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кв. м</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руб.</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кв. м</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руб.</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кв. м</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руб.</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кв. м</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руб.</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кв. м</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руб.</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кв. м</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руб.</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кв. м</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shd w:val="clear" w:color="auto" w:fill="FFFFFF"/>
              <w:spacing w:line="154" w:lineRule="exact"/>
              <w:jc w:val="center"/>
              <w:rPr>
                <w:sz w:val="16"/>
                <w:szCs w:val="16"/>
                <w:lang w:val="ru"/>
              </w:rPr>
            </w:pPr>
            <w:r w:rsidRPr="00FB2839">
              <w:rPr>
                <w:sz w:val="16"/>
                <w:szCs w:val="16"/>
                <w:lang w:val="ru"/>
              </w:rPr>
              <w:t>руб.</w:t>
            </w:r>
          </w:p>
        </w:tc>
      </w:tr>
      <w:tr w:rsidR="00297A09" w:rsidRPr="00FB2839" w:rsidTr="00297A09">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3</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5</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6</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7</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9</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10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11</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12</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13</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14</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15</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6"/>
                <w:szCs w:val="16"/>
              </w:rPr>
            </w:pPr>
            <w:r w:rsidRPr="00FB2839">
              <w:rPr>
                <w:sz w:val="16"/>
                <w:szCs w:val="16"/>
              </w:rPr>
              <w:t>16</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Всего по субъекту 2013 - 2017 годы, в </w:t>
            </w:r>
            <w:proofErr w:type="spellStart"/>
            <w:r w:rsidRPr="00FB2839">
              <w:rPr>
                <w:sz w:val="14"/>
                <w:szCs w:val="14"/>
                <w:lang w:val="ru"/>
              </w:rPr>
              <w:t>т.ч</w:t>
            </w:r>
            <w:proofErr w:type="spellEnd"/>
            <w:r w:rsidRPr="00FB2839">
              <w:rPr>
                <w:sz w:val="14"/>
                <w:szCs w:val="14"/>
                <w:lang w:val="ru"/>
              </w:rPr>
              <w:t>.:</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31 211,40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2 5</w:t>
            </w:r>
            <w:r w:rsidR="00214CF5">
              <w:rPr>
                <w:sz w:val="14"/>
                <w:szCs w:val="14"/>
                <w:lang w:val="ru"/>
              </w:rPr>
              <w:t>59</w:t>
            </w:r>
            <w:r w:rsidRPr="00FB2839">
              <w:rPr>
                <w:sz w:val="14"/>
                <w:szCs w:val="14"/>
                <w:lang w:val="ru"/>
              </w:rPr>
              <w:t xml:space="preserve"> </w:t>
            </w:r>
            <w:r w:rsidR="00214CF5">
              <w:rPr>
                <w:sz w:val="14"/>
                <w:szCs w:val="14"/>
                <w:lang w:val="ru"/>
              </w:rPr>
              <w:t>975</w:t>
            </w:r>
            <w:r w:rsidRPr="00FB2839">
              <w:rPr>
                <w:sz w:val="14"/>
                <w:szCs w:val="14"/>
                <w:lang w:val="ru"/>
              </w:rPr>
              <w:t xml:space="preserve"> </w:t>
            </w:r>
            <w:r w:rsidR="00214CF5">
              <w:rPr>
                <w:sz w:val="14"/>
                <w:szCs w:val="14"/>
                <w:lang w:val="ru"/>
              </w:rPr>
              <w:t>394</w:t>
            </w:r>
            <w:r w:rsidRPr="00FB2839">
              <w:rPr>
                <w:sz w:val="14"/>
                <w:szCs w:val="14"/>
                <w:lang w:val="ru"/>
              </w:rPr>
              <w:t>,</w:t>
            </w:r>
            <w:r w:rsidR="00214CF5">
              <w:rPr>
                <w:sz w:val="14"/>
                <w:szCs w:val="14"/>
                <w:lang w:val="ru"/>
              </w:rPr>
              <w:t>44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5 400,70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473 195 772,17</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 xml:space="preserve">15 </w:t>
            </w:r>
            <w:r w:rsidR="00214CF5">
              <w:rPr>
                <w:sz w:val="14"/>
                <w:szCs w:val="14"/>
                <w:lang w:val="ru"/>
              </w:rPr>
              <w:t>374</w:t>
            </w:r>
            <w:r w:rsidRPr="00FB2839">
              <w:rPr>
                <w:sz w:val="14"/>
                <w:szCs w:val="14"/>
                <w:lang w:val="ru"/>
              </w:rPr>
              <w:t>,</w:t>
            </w:r>
            <w:r w:rsidR="00214CF5">
              <w:rPr>
                <w:sz w:val="14"/>
                <w:szCs w:val="14"/>
                <w:lang w:val="ru"/>
              </w:rPr>
              <w:t>1</w:t>
            </w:r>
            <w:r w:rsidRPr="00FB2839">
              <w:rPr>
                <w:sz w:val="14"/>
                <w:szCs w:val="14"/>
                <w:lang w:val="ru"/>
              </w:rPr>
              <w:t>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1 48</w:t>
            </w:r>
            <w:r w:rsidR="00214CF5">
              <w:rPr>
                <w:sz w:val="14"/>
                <w:szCs w:val="14"/>
                <w:lang w:val="ru"/>
              </w:rPr>
              <w:t>2</w:t>
            </w:r>
            <w:r w:rsidRPr="00FB2839">
              <w:rPr>
                <w:sz w:val="14"/>
                <w:szCs w:val="14"/>
                <w:lang w:val="ru"/>
              </w:rPr>
              <w:t xml:space="preserve"> </w:t>
            </w:r>
            <w:r w:rsidR="00214CF5">
              <w:rPr>
                <w:sz w:val="14"/>
                <w:szCs w:val="14"/>
                <w:lang w:val="ru"/>
              </w:rPr>
              <w:t>629</w:t>
            </w:r>
            <w:r w:rsidRPr="00FB2839">
              <w:rPr>
                <w:sz w:val="14"/>
                <w:szCs w:val="14"/>
                <w:lang w:val="ru"/>
              </w:rPr>
              <w:t xml:space="preserve"> </w:t>
            </w:r>
            <w:r w:rsidR="00214CF5">
              <w:rPr>
                <w:sz w:val="14"/>
                <w:szCs w:val="14"/>
                <w:lang w:val="ru"/>
              </w:rPr>
              <w:t>631,</w:t>
            </w:r>
            <w:r w:rsidRPr="00FB2839">
              <w:rPr>
                <w:sz w:val="14"/>
                <w:szCs w:val="14"/>
                <w:lang w:val="ru"/>
              </w:rPr>
              <w:t>0</w:t>
            </w:r>
            <w:r w:rsidR="00214CF5">
              <w:rPr>
                <w:sz w:val="14"/>
                <w:szCs w:val="14"/>
                <w:lang w:val="ru"/>
              </w:rPr>
              <w:t>9</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886,60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36 681 840,98</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97A09">
            <w:pPr>
              <w:jc w:val="center"/>
              <w:rPr>
                <w:sz w:val="14"/>
                <w:szCs w:val="14"/>
                <w:lang w:val="ru"/>
              </w:rPr>
            </w:pPr>
            <w:r w:rsidRPr="00FB2839">
              <w:rPr>
                <w:sz w:val="14"/>
                <w:szCs w:val="14"/>
                <w:lang w:val="ru"/>
              </w:rPr>
              <w:t>9</w:t>
            </w:r>
            <w:r w:rsidR="00214CF5">
              <w:rPr>
                <w:sz w:val="14"/>
                <w:szCs w:val="14"/>
                <w:lang w:val="ru"/>
              </w:rPr>
              <w:t> </w:t>
            </w:r>
            <w:r w:rsidR="00297A09">
              <w:rPr>
                <w:sz w:val="14"/>
                <w:szCs w:val="14"/>
                <w:lang w:val="ru"/>
              </w:rPr>
              <w:t>550</w:t>
            </w:r>
            <w:r w:rsidR="00214CF5">
              <w:rPr>
                <w:sz w:val="14"/>
                <w:szCs w:val="14"/>
                <w:lang w:val="ru"/>
              </w:rPr>
              <w:t>,</w:t>
            </w:r>
            <w:r w:rsidR="00297A09">
              <w:rPr>
                <w:sz w:val="14"/>
                <w:szCs w:val="14"/>
                <w:lang w:val="ru"/>
              </w:rPr>
              <w:t>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56</w:t>
            </w:r>
            <w:r w:rsidR="00214CF5">
              <w:rPr>
                <w:sz w:val="14"/>
                <w:szCs w:val="14"/>
                <w:lang w:val="ru"/>
              </w:rPr>
              <w:t>7</w:t>
            </w:r>
            <w:r w:rsidRPr="00FB2839">
              <w:rPr>
                <w:sz w:val="14"/>
                <w:szCs w:val="14"/>
                <w:lang w:val="ru"/>
              </w:rPr>
              <w:t xml:space="preserve"> </w:t>
            </w:r>
            <w:r w:rsidR="00214CF5">
              <w:rPr>
                <w:sz w:val="14"/>
                <w:szCs w:val="14"/>
                <w:lang w:val="ru"/>
              </w:rPr>
              <w:t>468</w:t>
            </w:r>
            <w:r w:rsidRPr="00FB2839">
              <w:rPr>
                <w:sz w:val="14"/>
                <w:szCs w:val="14"/>
                <w:lang w:val="ru"/>
              </w:rPr>
              <w:t xml:space="preserve"> </w:t>
            </w:r>
            <w:r w:rsidR="00214CF5">
              <w:rPr>
                <w:sz w:val="14"/>
                <w:szCs w:val="14"/>
                <w:lang w:val="ru"/>
              </w:rPr>
              <w:t>1</w:t>
            </w:r>
            <w:r w:rsidRPr="00FB2839">
              <w:rPr>
                <w:sz w:val="14"/>
                <w:szCs w:val="14"/>
                <w:lang w:val="ru"/>
              </w:rPr>
              <w:t>50,20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субъекту 2013 - 2017 годы, с финансовой поддержкой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21 370,40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1 74</w:t>
            </w:r>
            <w:r w:rsidR="00214CF5">
              <w:rPr>
                <w:sz w:val="14"/>
                <w:szCs w:val="14"/>
                <w:lang w:val="ru"/>
              </w:rPr>
              <w:t>2</w:t>
            </w:r>
            <w:r w:rsidRPr="00FB2839">
              <w:rPr>
                <w:sz w:val="14"/>
                <w:szCs w:val="14"/>
                <w:lang w:val="ru"/>
              </w:rPr>
              <w:t xml:space="preserve"> </w:t>
            </w:r>
            <w:r w:rsidR="00214CF5">
              <w:rPr>
                <w:sz w:val="14"/>
                <w:szCs w:val="14"/>
                <w:lang w:val="ru"/>
              </w:rPr>
              <w:t>154</w:t>
            </w:r>
            <w:r w:rsidRPr="00FB2839">
              <w:rPr>
                <w:sz w:val="14"/>
                <w:szCs w:val="14"/>
                <w:lang w:val="ru"/>
              </w:rPr>
              <w:t xml:space="preserve"> </w:t>
            </w:r>
            <w:r w:rsidR="00214CF5">
              <w:rPr>
                <w:sz w:val="14"/>
                <w:szCs w:val="14"/>
                <w:lang w:val="ru"/>
              </w:rPr>
              <w:t>412</w:t>
            </w:r>
            <w:r w:rsidRPr="00FB2839">
              <w:rPr>
                <w:sz w:val="14"/>
                <w:szCs w:val="14"/>
                <w:lang w:val="ru"/>
              </w:rPr>
              <w:t>,</w:t>
            </w:r>
            <w:r w:rsidR="00214CF5">
              <w:rPr>
                <w:sz w:val="14"/>
                <w:szCs w:val="14"/>
                <w:lang w:val="ru"/>
              </w:rPr>
              <w:t>64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3 911,90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331 709 378,53</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10 7</w:t>
            </w:r>
            <w:r w:rsidR="00214CF5">
              <w:rPr>
                <w:sz w:val="14"/>
                <w:szCs w:val="14"/>
                <w:lang w:val="ru"/>
              </w:rPr>
              <w:t>20</w:t>
            </w:r>
            <w:r w:rsidRPr="00FB2839">
              <w:rPr>
                <w:sz w:val="14"/>
                <w:szCs w:val="14"/>
                <w:lang w:val="ru"/>
              </w:rPr>
              <w:t>,</w:t>
            </w:r>
            <w:r w:rsidR="00214CF5">
              <w:rPr>
                <w:sz w:val="14"/>
                <w:szCs w:val="14"/>
                <w:lang w:val="ru"/>
              </w:rPr>
              <w:t>4</w:t>
            </w:r>
            <w:r w:rsidRPr="00FB2839">
              <w:rPr>
                <w:sz w:val="14"/>
                <w:szCs w:val="14"/>
                <w:lang w:val="ru"/>
              </w:rPr>
              <w:t>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9</w:t>
            </w:r>
            <w:r w:rsidR="00214CF5">
              <w:rPr>
                <w:sz w:val="14"/>
                <w:szCs w:val="14"/>
                <w:lang w:val="ru"/>
              </w:rPr>
              <w:t>89</w:t>
            </w:r>
            <w:r w:rsidRPr="00FB2839">
              <w:rPr>
                <w:sz w:val="14"/>
                <w:szCs w:val="14"/>
                <w:lang w:val="ru"/>
              </w:rPr>
              <w:t xml:space="preserve"> </w:t>
            </w:r>
            <w:r w:rsidR="00214CF5">
              <w:rPr>
                <w:sz w:val="14"/>
                <w:szCs w:val="14"/>
                <w:lang w:val="ru"/>
              </w:rPr>
              <w:t>436</w:t>
            </w:r>
            <w:r w:rsidRPr="00FB2839">
              <w:rPr>
                <w:sz w:val="14"/>
                <w:szCs w:val="14"/>
                <w:lang w:val="ru"/>
              </w:rPr>
              <w:t xml:space="preserve"> </w:t>
            </w:r>
            <w:r w:rsidR="00214CF5">
              <w:rPr>
                <w:sz w:val="14"/>
                <w:szCs w:val="14"/>
                <w:lang w:val="ru"/>
              </w:rPr>
              <w:t>751</w:t>
            </w:r>
            <w:r w:rsidRPr="00FB2839">
              <w:rPr>
                <w:sz w:val="14"/>
                <w:szCs w:val="14"/>
                <w:lang w:val="ru"/>
              </w:rPr>
              <w:t>,</w:t>
            </w:r>
            <w:r w:rsidR="00214CF5">
              <w:rPr>
                <w:sz w:val="14"/>
                <w:szCs w:val="14"/>
                <w:lang w:val="ru"/>
              </w:rPr>
              <w:t>31</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168,00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14 037 882,80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97A09">
            <w:pPr>
              <w:jc w:val="center"/>
              <w:rPr>
                <w:sz w:val="14"/>
                <w:szCs w:val="14"/>
                <w:lang w:val="ru"/>
              </w:rPr>
            </w:pPr>
            <w:r w:rsidRPr="00FB2839">
              <w:rPr>
                <w:sz w:val="14"/>
                <w:szCs w:val="14"/>
                <w:lang w:val="ru"/>
              </w:rPr>
              <w:t>6</w:t>
            </w:r>
            <w:r w:rsidR="00297A09">
              <w:rPr>
                <w:sz w:val="14"/>
                <w:szCs w:val="14"/>
                <w:lang w:val="ru"/>
              </w:rPr>
              <w:t> 570,10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40</w:t>
            </w:r>
            <w:r w:rsidR="00214CF5">
              <w:rPr>
                <w:sz w:val="14"/>
                <w:szCs w:val="14"/>
                <w:lang w:val="ru"/>
              </w:rPr>
              <w:t>6</w:t>
            </w:r>
            <w:r w:rsidRPr="00FB2839">
              <w:rPr>
                <w:sz w:val="14"/>
                <w:szCs w:val="14"/>
                <w:lang w:val="ru"/>
              </w:rPr>
              <w:t xml:space="preserve"> </w:t>
            </w:r>
            <w:r w:rsidR="00214CF5">
              <w:rPr>
                <w:sz w:val="14"/>
                <w:szCs w:val="14"/>
                <w:lang w:val="ru"/>
              </w:rPr>
              <w:t>970</w:t>
            </w:r>
            <w:r w:rsidRPr="00FB2839">
              <w:rPr>
                <w:sz w:val="14"/>
                <w:szCs w:val="14"/>
                <w:lang w:val="ru"/>
              </w:rPr>
              <w:t xml:space="preserve"> </w:t>
            </w:r>
            <w:r w:rsidR="00214CF5">
              <w:rPr>
                <w:sz w:val="14"/>
                <w:szCs w:val="14"/>
                <w:lang w:val="ru"/>
              </w:rPr>
              <w:t>4</w:t>
            </w:r>
            <w:r w:rsidRPr="00FB2839">
              <w:rPr>
                <w:sz w:val="14"/>
                <w:szCs w:val="14"/>
                <w:lang w:val="ru"/>
              </w:rPr>
              <w:t>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субъекту 2013 - 2017 годы, без финансовой поддержки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9 841,00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817 820 981,80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1 488,80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141 486 393,64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4 653,70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493 192 879,78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718,60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22 643 958,18</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2 979,90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160 497 750,20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Всего по этапу 2013 года, в </w:t>
            </w:r>
            <w:proofErr w:type="spellStart"/>
            <w:r w:rsidRPr="00FB2839">
              <w:rPr>
                <w:sz w:val="14"/>
                <w:szCs w:val="14"/>
                <w:lang w:val="ru"/>
              </w:rPr>
              <w:t>т.ч</w:t>
            </w:r>
            <w:proofErr w:type="spellEnd"/>
            <w:r w:rsidRPr="00FB2839">
              <w:rPr>
                <w:sz w:val="14"/>
                <w:szCs w:val="14"/>
                <w:lang w:val="ru"/>
              </w:rPr>
              <w:t>.:</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2 454,10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116 729 487,83</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1 370,70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70 860 140,00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328,20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3 530 847,83</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755,20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42 338 500,00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этапу 2013 года с финансовой поддержкой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875,00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30 046 640,00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875,00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30 046 640,00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Итого по Никольскому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875,00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30 046 640,00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875,00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30 046 640,00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Никольское, ул. Гагарина, д. 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441,30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15 040 620,00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441,30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15 040 620,00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Никольское, ул. Гагарина, д. 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433,70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15 006 020,00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433,70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15 006 020,00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этапу 2013 года без финансовой поддержки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1 579,10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86 682 847,83</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495,70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40 813 500,00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328,20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3 530 847,83</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755,20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42 338 500,00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Елизовскому</w:t>
            </w:r>
            <w:proofErr w:type="spellEnd"/>
            <w:r w:rsidRPr="00FB2839">
              <w:rPr>
                <w:sz w:val="14"/>
                <w:szCs w:val="14"/>
                <w:lang w:val="ru"/>
              </w:rPr>
              <w:t xml:space="preserve"> городскому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1 165,70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82 353 500,00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495,70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40 813 500,00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670,00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41 540 000,00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г. Елизово, ул. Свердлова, д. 30*</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440,40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31 657 300,00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231,00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18 674 500,00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209,40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12 982 800,00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г. Елизово, ул. Хуторская, д. 9*</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340,10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24 024 300,00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119,20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10 328 500,00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220,90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13 695 800,00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г. Елизово, ул. Энергетиков, д. 57*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385,20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26 671 900,00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145,50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11 810 500,00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239,70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14 861 400,00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Итого по Октябрьскому городскому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200,70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1 792 649,83</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200,70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1 792 649,83</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Октябрьский, ул. Цепляева, д. 46*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45,00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759 840,79</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45,00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759 840,79</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Октябрьский, ул. Цепляева, д. 68*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155,70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1 032 809,04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155,70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1 032 809,04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lastRenderedPageBreak/>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Pr>
                <w:sz w:val="14"/>
                <w:szCs w:val="14"/>
                <w:lang w:val="ru"/>
              </w:rPr>
              <w:t>Итого по городскому поселению «</w:t>
            </w:r>
            <w:r w:rsidRPr="00FB2839">
              <w:rPr>
                <w:sz w:val="14"/>
                <w:szCs w:val="14"/>
                <w:lang w:val="ru"/>
              </w:rPr>
              <w:t>поселок Оссора»: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171,80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1 686 698,00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888 198,00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798 500,00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Оссора, ул. </w:t>
            </w:r>
            <w:proofErr w:type="spellStart"/>
            <w:r w:rsidRPr="00FB2839">
              <w:rPr>
                <w:sz w:val="14"/>
                <w:szCs w:val="14"/>
                <w:lang w:val="ru"/>
              </w:rPr>
              <w:t>Лукашевского</w:t>
            </w:r>
            <w:proofErr w:type="spellEnd"/>
            <w:r w:rsidRPr="00FB2839">
              <w:rPr>
                <w:sz w:val="14"/>
                <w:szCs w:val="14"/>
                <w:lang w:val="ru"/>
              </w:rPr>
              <w:t>, д. 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171,80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1 686 698,00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888 198,00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798 500,00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Усть</w:t>
            </w:r>
            <w:proofErr w:type="spellEnd"/>
            <w:r w:rsidRPr="00FB2839">
              <w:rPr>
                <w:sz w:val="14"/>
                <w:szCs w:val="14"/>
                <w:lang w:val="ru"/>
              </w:rPr>
              <w:t>-Большерецкому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40,90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850 000,00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40,90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850 000,00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Усть-Большерецк, ул. Калининская, д. 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40,90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850 000,00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40,90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850 000,00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Всего по этапу 2014 года, в </w:t>
            </w:r>
            <w:proofErr w:type="spellStart"/>
            <w:r w:rsidRPr="00FB2839">
              <w:rPr>
                <w:sz w:val="14"/>
                <w:szCs w:val="14"/>
                <w:lang w:val="ru"/>
              </w:rPr>
              <w:t>т.ч</w:t>
            </w:r>
            <w:proofErr w:type="spellEnd"/>
            <w:r w:rsidRPr="00FB2839">
              <w:rPr>
                <w:sz w:val="14"/>
                <w:szCs w:val="14"/>
                <w:lang w:val="ru"/>
              </w:rPr>
              <w:t>.:</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8 997,10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742 572 034,39</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4 360,50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389 121 128,53</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2 908,00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244 837 405,86</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1 728,60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108 613 500,00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этапу 2014 года с финансовой поддержкой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3 911,90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331 709 378,53</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3 911,90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331 709 378,53</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Усть</w:t>
            </w:r>
            <w:proofErr w:type="spellEnd"/>
            <w:r w:rsidRPr="00FB2839">
              <w:rPr>
                <w:sz w:val="14"/>
                <w:szCs w:val="14"/>
                <w:lang w:val="ru"/>
              </w:rPr>
              <w:t>-Камчатскому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3 911,90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331 709 378,53</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3 911,90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331 709 378,53</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Бодрова, д. 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35,70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3 391 898,97</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35,70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3 391 898,97</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Горького, д. 17, к. 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866,50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81 829 037,37</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866,50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81 829 037,37</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w:t>
            </w:r>
          </w:p>
        </w:tc>
        <w:tc>
          <w:tcPr>
            <w:tcW w:w="965"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Горького, д. 31</w:t>
            </w:r>
          </w:p>
        </w:tc>
        <w:tc>
          <w:tcPr>
            <w:tcW w:w="31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642,00</w:t>
            </w:r>
          </w:p>
        </w:tc>
        <w:tc>
          <w:tcPr>
            <w:tcW w:w="40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58 179 694,62</w:t>
            </w:r>
          </w:p>
        </w:tc>
        <w:tc>
          <w:tcPr>
            <w:tcW w:w="26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642,00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58 179 694,62</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w:t>
            </w:r>
          </w:p>
        </w:tc>
        <w:tc>
          <w:tcPr>
            <w:tcW w:w="965"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Крашенинникова, д. 28</w:t>
            </w:r>
          </w:p>
        </w:tc>
        <w:tc>
          <w:tcPr>
            <w:tcW w:w="31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296,20</w:t>
            </w:r>
          </w:p>
        </w:tc>
        <w:tc>
          <w:tcPr>
            <w:tcW w:w="40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26 727 446,70</w:t>
            </w:r>
          </w:p>
        </w:tc>
        <w:tc>
          <w:tcPr>
            <w:tcW w:w="26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296,20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26 727 446,70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Лазо, д. 10</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395,10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36 869 522,29</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395,10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36 869 522,29</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w:t>
            </w:r>
          </w:p>
        </w:tc>
        <w:tc>
          <w:tcPr>
            <w:tcW w:w="965"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Лазо, д. 14</w:t>
            </w:r>
          </w:p>
        </w:tc>
        <w:tc>
          <w:tcPr>
            <w:tcW w:w="31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306,70</w:t>
            </w:r>
          </w:p>
        </w:tc>
        <w:tc>
          <w:tcPr>
            <w:tcW w:w="40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24 102 713,86</w:t>
            </w:r>
          </w:p>
        </w:tc>
        <w:tc>
          <w:tcPr>
            <w:tcW w:w="26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306,70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24 102 713,86</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w:t>
            </w:r>
          </w:p>
        </w:tc>
        <w:tc>
          <w:tcPr>
            <w:tcW w:w="965"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Лазо, д. 16</w:t>
            </w:r>
          </w:p>
        </w:tc>
        <w:tc>
          <w:tcPr>
            <w:tcW w:w="31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471,40</w:t>
            </w:r>
          </w:p>
        </w:tc>
        <w:tc>
          <w:tcPr>
            <w:tcW w:w="40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31 049 405,42</w:t>
            </w:r>
          </w:p>
        </w:tc>
        <w:tc>
          <w:tcPr>
            <w:tcW w:w="26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471,40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31 049 405,42</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Лазо, д. 46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560,90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43 283 570,11</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560,90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43 283 570,11</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Ленина, д. 80</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127,10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10 610 245,76</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127,10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10 610 245,76</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с. </w:t>
            </w:r>
            <w:proofErr w:type="spellStart"/>
            <w:r w:rsidRPr="00FB2839">
              <w:rPr>
                <w:sz w:val="14"/>
                <w:szCs w:val="14"/>
                <w:lang w:val="ru"/>
              </w:rPr>
              <w:t>Крутоберегово</w:t>
            </w:r>
            <w:proofErr w:type="spellEnd"/>
            <w:r w:rsidRPr="00FB2839">
              <w:rPr>
                <w:sz w:val="14"/>
                <w:szCs w:val="14"/>
                <w:lang w:val="ru"/>
              </w:rPr>
              <w:t>, ул. Новая, д. 17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47,10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3 542 929,72</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47,10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3 542 929,72</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с. </w:t>
            </w:r>
            <w:proofErr w:type="spellStart"/>
            <w:r w:rsidRPr="00FB2839">
              <w:rPr>
                <w:sz w:val="14"/>
                <w:szCs w:val="14"/>
                <w:lang w:val="ru"/>
              </w:rPr>
              <w:t>Крутоберегово</w:t>
            </w:r>
            <w:proofErr w:type="spellEnd"/>
            <w:r w:rsidRPr="00FB2839">
              <w:rPr>
                <w:sz w:val="14"/>
                <w:szCs w:val="14"/>
                <w:lang w:val="ru"/>
              </w:rPr>
              <w:t>, ул. Юбилейная, д. 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64,40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3 530 343,84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64,40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3 530 343,84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с. </w:t>
            </w:r>
            <w:proofErr w:type="spellStart"/>
            <w:r w:rsidRPr="00FB2839">
              <w:rPr>
                <w:sz w:val="14"/>
                <w:szCs w:val="14"/>
                <w:lang w:val="ru"/>
              </w:rPr>
              <w:t>Крутоберегово</w:t>
            </w:r>
            <w:proofErr w:type="spellEnd"/>
            <w:r w:rsidRPr="00FB2839">
              <w:rPr>
                <w:sz w:val="14"/>
                <w:szCs w:val="14"/>
                <w:lang w:val="ru"/>
              </w:rPr>
              <w:t>, ул. Юбилейная, д. 12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29,70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2 315 804,86</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29,70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2 315 804,86</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с. </w:t>
            </w:r>
            <w:proofErr w:type="spellStart"/>
            <w:r w:rsidRPr="00FB2839">
              <w:rPr>
                <w:sz w:val="14"/>
                <w:szCs w:val="14"/>
                <w:lang w:val="ru"/>
              </w:rPr>
              <w:t>Крутоберегово</w:t>
            </w:r>
            <w:proofErr w:type="spellEnd"/>
            <w:r w:rsidRPr="00FB2839">
              <w:rPr>
                <w:sz w:val="14"/>
                <w:szCs w:val="14"/>
                <w:lang w:val="ru"/>
              </w:rPr>
              <w:t>, ул. Юбилейная, д. 16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69,10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6 276 765,01</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69,10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6 276 765,01</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этапу 2014 года без финансовой поддержки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5 085,20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410 862 655,86</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448,60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57 411 750,00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2 908,00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244 837 405,86</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1 728,60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108 613 500,00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Елизовскому</w:t>
            </w:r>
            <w:proofErr w:type="spellEnd"/>
            <w:r w:rsidRPr="00FB2839">
              <w:rPr>
                <w:sz w:val="14"/>
                <w:szCs w:val="14"/>
                <w:lang w:val="ru"/>
              </w:rPr>
              <w:t xml:space="preserve"> городскому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863,60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64 756 600,00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656,40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51 288 600,00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207,20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13 468 000,00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г. Елизово, ул. Северная, д. 15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68,70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7 768 200,00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68,70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7 768 200,00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г. Елизово, ул. Строительная, д. 4, лит. 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794,90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56 988 400,00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587,70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43 520 400,00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207,20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13 468 000,00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Паратунскому</w:t>
            </w:r>
            <w:proofErr w:type="spellEnd"/>
            <w:r w:rsidRPr="00FB2839">
              <w:rPr>
                <w:sz w:val="14"/>
                <w:szCs w:val="14"/>
                <w:lang w:val="ru"/>
              </w:rPr>
              <w:t xml:space="preserve">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3 061,00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217 729 600,00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1 812,50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140 322 600,00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1 248,50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77 407 000,00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Больше-Банная, д. 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432,80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28 885 000,00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243,90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17 173 200,00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188,90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11 711 800,00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Больше-Банная, д. 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365,80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28 788 000,00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312,70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25 495 800,00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3 292 200,00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Больше-Банная, д. 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212,00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14 974 400,00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94,60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7 695 600,00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117,40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7 278 800,00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Больше-Банная, д. 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133,90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8 301 800,00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133,90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8 301 800,00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389,10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27 942 200,00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202,10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16 348 200,00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187,00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11 594 000,00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10</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326,10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25 297 600,00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294,70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23 350 800,00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1 946 800,00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458,70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34 313 600,00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368,00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28 690 200,00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90,70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5 623 400,00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269,50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17 625 000,00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54,10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4 270 200,00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215,40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13 354 800,00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Ленина, д. 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62,50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4 155 600,00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32,20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2 277 000,00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1 878 600,00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Ленина, д. 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5 319 600,00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85,80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5 319 600,00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11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54,90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4 250 400,00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54,90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4 250 400,00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231,60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15 645 600,00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117,00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8 540 400,00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114,60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7 105 200,00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38,30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2 230 800,00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38,30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2 230 800,00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Итого по Пионерскому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272,90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17 738 500,00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272,90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17 738 500,00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Крутобереговый</w:t>
            </w:r>
            <w:proofErr w:type="spellEnd"/>
            <w:r w:rsidRPr="00FB2839">
              <w:rPr>
                <w:sz w:val="14"/>
                <w:szCs w:val="14"/>
                <w:lang w:val="ru"/>
              </w:rPr>
              <w:t xml:space="preserve">, ул. </w:t>
            </w:r>
            <w:proofErr w:type="spellStart"/>
            <w:r w:rsidRPr="00FB2839">
              <w:rPr>
                <w:sz w:val="14"/>
                <w:szCs w:val="14"/>
                <w:lang w:val="ru"/>
              </w:rPr>
              <w:t>Крутобереговая</w:t>
            </w:r>
            <w:proofErr w:type="spellEnd"/>
            <w:r w:rsidRPr="00FB2839">
              <w:rPr>
                <w:sz w:val="14"/>
                <w:szCs w:val="14"/>
                <w:lang w:val="ru"/>
              </w:rPr>
              <w:t>, д. 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272,90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17 738 500,00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272,90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17 738 500,00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Козыревскому</w:t>
            </w:r>
            <w:proofErr w:type="spellEnd"/>
            <w:r w:rsidRPr="00FB2839">
              <w:rPr>
                <w:sz w:val="14"/>
                <w:szCs w:val="14"/>
                <w:lang w:val="ru"/>
              </w:rPr>
              <w:t xml:space="preserve">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887,70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110 637 955,86</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448,60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57 411 750,00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439,10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53 226 205,86</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пер. Центральный, д. 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99,30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11 604 753,08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99,30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11 604 753,08</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Безымянная, д. 13*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114,90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13 470 223,02</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114,90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13 470 223,02</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Белинского, д. 15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122,00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12 127 723,55</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122,00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12 127 723,55</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Белинского, д. 22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5 459 098,68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53,80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5 459 098,68</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Калинина, д. 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13 214 235,82</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13 214 235,82</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Новая, д. 49**</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318,10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41 587 525,91</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4 906 911,73</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281,00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36 680 614,18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Новая, д. 51**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61,50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7 715 297,12</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25,40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3 297 428,99</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36,10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4 417 868,13</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lastRenderedPageBreak/>
              <w:t>46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Советская, д. 12*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5 459 098,68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5 459 098,68</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Всего по этапу 2015 года, в </w:t>
            </w:r>
            <w:proofErr w:type="spellStart"/>
            <w:r w:rsidRPr="00FB2839">
              <w:rPr>
                <w:sz w:val="14"/>
                <w:szCs w:val="14"/>
                <w:lang w:val="ru"/>
              </w:rPr>
              <w:t>т.ч</w:t>
            </w:r>
            <w:proofErr w:type="spellEnd"/>
            <w:r w:rsidRPr="00FB2839">
              <w:rPr>
                <w:sz w:val="14"/>
                <w:szCs w:val="14"/>
                <w:lang w:val="ru"/>
              </w:rPr>
              <w:t>.:</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9 972,00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840 009 132,60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1 040,20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84 074 643,64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5 648,50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576 066 520,41</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370,10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20 462 018,35</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2 913,20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159 405 950,20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этапу 2015 года с финансовой поддержкой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6 978,40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532 460 774,53</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4 473,90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377 261 666,53</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87,40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5 338 908,00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2 417,10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149 860 200,00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Паратунскому</w:t>
            </w:r>
            <w:proofErr w:type="spellEnd"/>
            <w:r w:rsidRPr="00FB2839">
              <w:rPr>
                <w:sz w:val="14"/>
                <w:szCs w:val="14"/>
                <w:lang w:val="ru"/>
              </w:rPr>
              <w:t xml:space="preserve">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6 978,40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532 460 774,53</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4 473,90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377 261 666,53</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87,40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5 338 908,00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2 417,10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149 860 200,00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Больше-Банная, д. 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54,20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4 316 788,40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54,20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4 316 788,40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Больше-Банная, д. 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105,00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8 908 087,97</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105,00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8 908 087,97</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Больше-Банная, д. 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295,20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23 689 885,51</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263,20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21 705 885,51</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1 984 000,00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Больше-Банная, д. 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361,70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27 968 196,17</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186,30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16 932 024,17</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42,50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2 796 372,00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132,90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8 239 800,00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114,90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10 209 072,38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114,90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10 209 072,38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10</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147,60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12 924 045,85</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147,60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12 924 045,85</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194,60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15 737 266,08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115,00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10 802 066,08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79,60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4 935 200,00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217,90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17 702 224,98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186,60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15 761 624,98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1 940 600,00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123,40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7 650 800,00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123,40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7 650 800,00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160,60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10 813 037,11</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55,70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4 309 237,11</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104,90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6 503 800,00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Ленина, д. 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977,30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78 204 460,78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780,80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66 021 460,78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196,50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12 183 000,00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Ленина, д. 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1 090,80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84 719 920,00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767,60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64 681 520,00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323,20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20 038 400,00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Ленина, д. 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1 440,60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108 870 997,41</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879,60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74 088 997,41</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561,00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34 782 000,00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60</w:t>
            </w:r>
          </w:p>
        </w:tc>
        <w:tc>
          <w:tcPr>
            <w:tcW w:w="965"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10</w:t>
            </w:r>
          </w:p>
        </w:tc>
        <w:tc>
          <w:tcPr>
            <w:tcW w:w="31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159,80</w:t>
            </w:r>
          </w:p>
        </w:tc>
        <w:tc>
          <w:tcPr>
            <w:tcW w:w="40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11 108 199,45</w:t>
            </w:r>
          </w:p>
        </w:tc>
        <w:tc>
          <w:tcPr>
            <w:tcW w:w="26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50,80</w:t>
            </w:r>
          </w:p>
        </w:tc>
        <w:tc>
          <w:tcPr>
            <w:tcW w:w="400"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4 350 199,45</w:t>
            </w:r>
          </w:p>
        </w:tc>
        <w:tc>
          <w:tcPr>
            <w:tcW w:w="223"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109,00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6 758 000,00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61</w:t>
            </w:r>
          </w:p>
        </w:tc>
        <w:tc>
          <w:tcPr>
            <w:tcW w:w="965"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11</w:t>
            </w:r>
          </w:p>
        </w:tc>
        <w:tc>
          <w:tcPr>
            <w:tcW w:w="31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109,60</w:t>
            </w:r>
          </w:p>
        </w:tc>
        <w:tc>
          <w:tcPr>
            <w:tcW w:w="40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6 795 200,00</w:t>
            </w:r>
          </w:p>
        </w:tc>
        <w:tc>
          <w:tcPr>
            <w:tcW w:w="26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109,60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6 795 200,00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13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224,30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14 882 419,00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54,00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4 323 819,00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170,30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10 558 600,00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63</w:t>
            </w:r>
          </w:p>
        </w:tc>
        <w:tc>
          <w:tcPr>
            <w:tcW w:w="965"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15</w:t>
            </w:r>
          </w:p>
        </w:tc>
        <w:tc>
          <w:tcPr>
            <w:tcW w:w="31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210,80</w:t>
            </w:r>
          </w:p>
        </w:tc>
        <w:tc>
          <w:tcPr>
            <w:tcW w:w="40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15 202 618,44</w:t>
            </w:r>
          </w:p>
        </w:tc>
        <w:tc>
          <w:tcPr>
            <w:tcW w:w="26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105,50</w:t>
            </w:r>
          </w:p>
        </w:tc>
        <w:tc>
          <w:tcPr>
            <w:tcW w:w="400"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8 674 018,44</w:t>
            </w:r>
          </w:p>
        </w:tc>
        <w:tc>
          <w:tcPr>
            <w:tcW w:w="223"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105,30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6 528 600,00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64</w:t>
            </w:r>
          </w:p>
        </w:tc>
        <w:tc>
          <w:tcPr>
            <w:tcW w:w="965"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9</w:t>
            </w:r>
          </w:p>
        </w:tc>
        <w:tc>
          <w:tcPr>
            <w:tcW w:w="31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150,40</w:t>
            </w:r>
          </w:p>
        </w:tc>
        <w:tc>
          <w:tcPr>
            <w:tcW w:w="40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9 817 881,40</w:t>
            </w:r>
          </w:p>
        </w:tc>
        <w:tc>
          <w:tcPr>
            <w:tcW w:w="26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50,90</w:t>
            </w:r>
          </w:p>
        </w:tc>
        <w:tc>
          <w:tcPr>
            <w:tcW w:w="400"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3 648 881,40</w:t>
            </w:r>
          </w:p>
        </w:tc>
        <w:tc>
          <w:tcPr>
            <w:tcW w:w="223"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99,50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6 169 000,00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Нагорная, д. 27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323,10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22 581 759,20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267,60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19 140 759,20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55,50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3 441 000,00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3 684 034,40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3 684 034,40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3 592 636,60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3 592 636,60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228,00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13 894 736,00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44,90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2 542 536,00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183,10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11 352 200,00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116,50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8 640 607,40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116,50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8 640 607,40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3 466 085,80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34,10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3 466 085,80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3 466 085,80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34,20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3 466 085,80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35,10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3 613 728,40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35,10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3 613 728,40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этапу 2015 года без финансовой поддержки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2 993,60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307 548 358,07</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1 040,20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84 074 643,64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1 174,60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198 804 853,88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282,70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15 123 110,35</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496,10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9 545 750,20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Паратунскому</w:t>
            </w:r>
            <w:proofErr w:type="spellEnd"/>
            <w:r w:rsidRPr="00FB2839">
              <w:rPr>
                <w:sz w:val="14"/>
                <w:szCs w:val="14"/>
                <w:lang w:val="ru"/>
              </w:rPr>
              <w:t xml:space="preserve">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3 677 003,80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3 677 003,80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3 677 003,80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3 677 003,80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Усть</w:t>
            </w:r>
            <w:proofErr w:type="spellEnd"/>
            <w:r w:rsidRPr="00FB2839">
              <w:rPr>
                <w:sz w:val="14"/>
                <w:szCs w:val="14"/>
                <w:lang w:val="ru"/>
              </w:rPr>
              <w:t>-Большерецкому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908,20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50 076 729,55</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257,10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28 290 000,00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282,70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15 123 110,35</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368,40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6 663 619,20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Усть-Большерецк, ул. Калининская, д. 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275,10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19 194 478,40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152,40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16 974 000,00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560 000,00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91,80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1 660 478,40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Усть-Большерецк, ул. Ключевская, д. 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373,90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16 761 073,60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104,70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11 316 000,00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82,00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2 059 000,00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187,20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3 386 073,60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Усть-Большерецк, ул. Красноармейская, д. 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206,10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13 160 704,75</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169,80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12 504 110,35</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656 594,40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Усть-Большерецк, ул. Октябрьская, д. 39</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960 472,80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960 472,80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Козыревскому</w:t>
            </w:r>
            <w:proofErr w:type="spellEnd"/>
            <w:r w:rsidRPr="00FB2839">
              <w:rPr>
                <w:sz w:val="14"/>
                <w:szCs w:val="14"/>
                <w:lang w:val="ru"/>
              </w:rPr>
              <w:t xml:space="preserve">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913,30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168 337 850,08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875,90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166 837 850,08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1 500 000,00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Белинского, д. 13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4 505 147,24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30,20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4 505 147,24</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Ленинская, д. 57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14 729 499,84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14 729 499,84</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Новая, д. 49</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143,70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21 612 360,18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106,30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20 112 360,18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1 500 000,00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Новая, д. 51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347,00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68 248 558,62</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347,00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68 248 558,62</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Островского, д. 42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90,00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13 847 766,68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13 847 766,68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Островского, д. 9</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67,10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16 502 346,30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67,10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16 502 346,30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Саратовская, д. 25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78,30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14 729 499,84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78,30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14 729 499,84</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Советская, д. 12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7 458 551,32</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7 458 551,32</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w:t>
            </w:r>
            <w:proofErr w:type="spellStart"/>
            <w:r w:rsidRPr="00FB2839">
              <w:rPr>
                <w:sz w:val="14"/>
                <w:szCs w:val="14"/>
                <w:lang w:val="ru"/>
              </w:rPr>
              <w:t>Козыревск</w:t>
            </w:r>
            <w:proofErr w:type="spellEnd"/>
            <w:r w:rsidRPr="00FB2839">
              <w:rPr>
                <w:sz w:val="14"/>
                <w:szCs w:val="14"/>
                <w:lang w:val="ru"/>
              </w:rPr>
              <w:t>, ул. Советская, д. 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38,70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6 704 120,06</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38,70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6 704 120,06</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Усть</w:t>
            </w:r>
            <w:proofErr w:type="spellEnd"/>
            <w:r w:rsidRPr="00FB2839">
              <w:rPr>
                <w:sz w:val="14"/>
                <w:szCs w:val="14"/>
                <w:lang w:val="ru"/>
              </w:rPr>
              <w:t xml:space="preserve">-Камчатскому сельскому </w:t>
            </w:r>
            <w:r w:rsidRPr="00FB2839">
              <w:rPr>
                <w:sz w:val="14"/>
                <w:szCs w:val="14"/>
                <w:lang w:val="ru"/>
              </w:rPr>
              <w:lastRenderedPageBreak/>
              <w:t>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lastRenderedPageBreak/>
              <w:t>1 130,50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85 456 774,64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1 040,20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84 074 643,64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90,30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1 382 131,00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Горького, д. 31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40,80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2 727 352,24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40,80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2 727 352,24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Крашенинникова, д. 28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61,70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5 157 904,39</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61,70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5 157 904,39</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Лазо, д. 14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413,00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29 160 420,06</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28 348 420,06</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53,00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812 000,00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Лазо, д. 16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121,10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9 449 473,35</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121,10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9 449 473,35</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Лазо, д. 46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206,70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19 893 628,11</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206,70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19 893 628,11</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Усть-Камчатск, ул. Ленина, д. 80</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76,90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3 297 483,24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39,60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2 727 352,24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570 131,00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с. </w:t>
            </w:r>
            <w:proofErr w:type="spellStart"/>
            <w:r w:rsidRPr="00FB2839">
              <w:rPr>
                <w:sz w:val="14"/>
                <w:szCs w:val="14"/>
                <w:lang w:val="ru"/>
              </w:rPr>
              <w:t>Крутоберегово</w:t>
            </w:r>
            <w:proofErr w:type="spellEnd"/>
            <w:r w:rsidRPr="00FB2839">
              <w:rPr>
                <w:sz w:val="14"/>
                <w:szCs w:val="14"/>
                <w:lang w:val="ru"/>
              </w:rPr>
              <w:t>, ул. Лесная, д. 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66,50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5 157 904,38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66,50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5 157 904,38</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с. </w:t>
            </w:r>
            <w:proofErr w:type="spellStart"/>
            <w:r w:rsidRPr="00FB2839">
              <w:rPr>
                <w:sz w:val="14"/>
                <w:szCs w:val="14"/>
                <w:lang w:val="ru"/>
              </w:rPr>
              <w:t>Крутоберегово</w:t>
            </w:r>
            <w:proofErr w:type="spellEnd"/>
            <w:r w:rsidRPr="00FB2839">
              <w:rPr>
                <w:sz w:val="14"/>
                <w:szCs w:val="14"/>
                <w:lang w:val="ru"/>
              </w:rPr>
              <w:t>, ул. Новая, д. 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46,70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2 727 352,24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46,70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2 727 352,24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с. </w:t>
            </w:r>
            <w:proofErr w:type="spellStart"/>
            <w:r w:rsidRPr="00FB2839">
              <w:rPr>
                <w:sz w:val="14"/>
                <w:szCs w:val="14"/>
                <w:lang w:val="ru"/>
              </w:rPr>
              <w:t>Крутоберегово</w:t>
            </w:r>
            <w:proofErr w:type="spellEnd"/>
            <w:r w:rsidRPr="00FB2839">
              <w:rPr>
                <w:sz w:val="14"/>
                <w:szCs w:val="14"/>
                <w:lang w:val="ru"/>
              </w:rPr>
              <w:t>, ул. Юбилейная, д. 12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2 727 352,24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28,00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2 727 352,24</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с. </w:t>
            </w:r>
            <w:proofErr w:type="spellStart"/>
            <w:r w:rsidRPr="00FB2839">
              <w:rPr>
                <w:sz w:val="14"/>
                <w:szCs w:val="14"/>
                <w:lang w:val="ru"/>
              </w:rPr>
              <w:t>Крутоберегово</w:t>
            </w:r>
            <w:proofErr w:type="spellEnd"/>
            <w:r w:rsidRPr="00FB2839">
              <w:rPr>
                <w:sz w:val="14"/>
                <w:szCs w:val="14"/>
                <w:lang w:val="ru"/>
              </w:rPr>
              <w:t>, ул. Юбилейная, д. 16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69,10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5 157 904,39</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69,10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5 157 904,39</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Всего по этапу 2016 года, в </w:t>
            </w:r>
            <w:proofErr w:type="spellStart"/>
            <w:r w:rsidRPr="00FB2839">
              <w:rPr>
                <w:sz w:val="14"/>
                <w:szCs w:val="14"/>
                <w:lang w:val="ru"/>
              </w:rPr>
              <w:t>т.ч</w:t>
            </w:r>
            <w:proofErr w:type="spellEnd"/>
            <w:r w:rsidRPr="00FB2839">
              <w:rPr>
                <w:sz w:val="14"/>
                <w:szCs w:val="14"/>
                <w:lang w:val="ru"/>
              </w:rPr>
              <w:t>.:</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9 788,20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86</w:t>
            </w:r>
            <w:r w:rsidR="00214CF5">
              <w:rPr>
                <w:sz w:val="14"/>
                <w:szCs w:val="14"/>
                <w:lang w:val="ru"/>
              </w:rPr>
              <w:t>0</w:t>
            </w:r>
            <w:r w:rsidRPr="00FB2839">
              <w:rPr>
                <w:sz w:val="14"/>
                <w:szCs w:val="14"/>
                <w:lang w:val="ru"/>
              </w:rPr>
              <w:t xml:space="preserve"> </w:t>
            </w:r>
            <w:r w:rsidR="00214CF5">
              <w:rPr>
                <w:sz w:val="14"/>
                <w:szCs w:val="14"/>
                <w:lang w:val="ru"/>
              </w:rPr>
              <w:t>664</w:t>
            </w:r>
            <w:r w:rsidRPr="00FB2839">
              <w:rPr>
                <w:sz w:val="14"/>
                <w:szCs w:val="14"/>
                <w:lang w:val="ru"/>
              </w:rPr>
              <w:t xml:space="preserve"> </w:t>
            </w:r>
            <w:r w:rsidR="00214CF5">
              <w:rPr>
                <w:sz w:val="14"/>
                <w:szCs w:val="14"/>
                <w:lang w:val="ru"/>
              </w:rPr>
              <w:t>739</w:t>
            </w:r>
            <w:r w:rsidRPr="00FB2839">
              <w:rPr>
                <w:sz w:val="14"/>
                <w:szCs w:val="14"/>
                <w:lang w:val="ru"/>
              </w:rPr>
              <w:t>,</w:t>
            </w:r>
            <w:r w:rsidR="00214CF5">
              <w:rPr>
                <w:sz w:val="14"/>
                <w:szCs w:val="14"/>
                <w:lang w:val="ru"/>
              </w:rPr>
              <w:t>62</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14CF5">
            <w:pPr>
              <w:jc w:val="center"/>
              <w:rPr>
                <w:sz w:val="14"/>
                <w:szCs w:val="14"/>
                <w:lang w:val="ru"/>
              </w:rPr>
            </w:pPr>
            <w:r w:rsidRPr="00FB2839">
              <w:rPr>
                <w:sz w:val="14"/>
                <w:szCs w:val="14"/>
                <w:lang w:val="ru"/>
              </w:rPr>
              <w:t>5</w:t>
            </w:r>
            <w:r w:rsidR="00214CF5">
              <w:rPr>
                <w:sz w:val="14"/>
                <w:szCs w:val="14"/>
                <w:lang w:val="ru"/>
              </w:rPr>
              <w:t> </w:t>
            </w:r>
            <w:r w:rsidRPr="00FB2839">
              <w:rPr>
                <w:sz w:val="14"/>
                <w:szCs w:val="14"/>
                <w:lang w:val="ru"/>
              </w:rPr>
              <w:t>4</w:t>
            </w:r>
            <w:r w:rsidR="00214CF5">
              <w:rPr>
                <w:sz w:val="14"/>
                <w:szCs w:val="14"/>
                <w:lang w:val="ru"/>
              </w:rPr>
              <w:t>46,9</w:t>
            </w:r>
            <w:r w:rsidRPr="00FB2839">
              <w:rPr>
                <w:sz w:val="14"/>
                <w:szCs w:val="14"/>
                <w:lang w:val="ru"/>
              </w:rPr>
              <w:t>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AD09EB">
            <w:pPr>
              <w:jc w:val="center"/>
              <w:rPr>
                <w:sz w:val="14"/>
                <w:szCs w:val="14"/>
                <w:lang w:val="ru"/>
              </w:rPr>
            </w:pPr>
            <w:r w:rsidRPr="00FB2839">
              <w:rPr>
                <w:sz w:val="14"/>
                <w:szCs w:val="14"/>
                <w:lang w:val="ru"/>
              </w:rPr>
              <w:t>59</w:t>
            </w:r>
            <w:r w:rsidR="00214CF5">
              <w:rPr>
                <w:sz w:val="14"/>
                <w:szCs w:val="14"/>
                <w:lang w:val="ru"/>
              </w:rPr>
              <w:t>0</w:t>
            </w:r>
            <w:r w:rsidRPr="00FB2839">
              <w:rPr>
                <w:sz w:val="14"/>
                <w:szCs w:val="14"/>
                <w:lang w:val="ru"/>
              </w:rPr>
              <w:t xml:space="preserve"> </w:t>
            </w:r>
            <w:r w:rsidR="00214CF5">
              <w:rPr>
                <w:sz w:val="14"/>
                <w:szCs w:val="14"/>
                <w:lang w:val="ru"/>
              </w:rPr>
              <w:t>865</w:t>
            </w:r>
            <w:r w:rsidRPr="00FB2839">
              <w:rPr>
                <w:sz w:val="14"/>
                <w:szCs w:val="14"/>
                <w:lang w:val="ru"/>
              </w:rPr>
              <w:t xml:space="preserve"> </w:t>
            </w:r>
            <w:r w:rsidR="00AD09EB">
              <w:rPr>
                <w:sz w:val="14"/>
                <w:szCs w:val="14"/>
                <w:lang w:val="ru"/>
              </w:rPr>
              <w:t>564</w:t>
            </w:r>
            <w:r w:rsidRPr="00FB2839">
              <w:rPr>
                <w:sz w:val="14"/>
                <w:szCs w:val="14"/>
                <w:lang w:val="ru"/>
              </w:rPr>
              <w:t>,</w:t>
            </w:r>
            <w:r w:rsidR="00AD09EB">
              <w:rPr>
                <w:sz w:val="14"/>
                <w:szCs w:val="14"/>
                <w:lang w:val="ru"/>
              </w:rPr>
              <w:t>82</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188,30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12 688 974,80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297A09">
            <w:pPr>
              <w:jc w:val="center"/>
              <w:rPr>
                <w:sz w:val="14"/>
                <w:szCs w:val="14"/>
                <w:lang w:val="ru"/>
              </w:rPr>
            </w:pPr>
            <w:r w:rsidRPr="00FB2839">
              <w:rPr>
                <w:sz w:val="14"/>
                <w:szCs w:val="14"/>
                <w:lang w:val="ru"/>
              </w:rPr>
              <w:t>4</w:t>
            </w:r>
            <w:r w:rsidR="00297A09">
              <w:rPr>
                <w:sz w:val="14"/>
                <w:szCs w:val="14"/>
                <w:lang w:val="ru"/>
              </w:rPr>
              <w:t> 153,00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AD09EB">
            <w:pPr>
              <w:jc w:val="center"/>
              <w:rPr>
                <w:sz w:val="14"/>
                <w:szCs w:val="14"/>
                <w:lang w:val="ru"/>
              </w:rPr>
            </w:pPr>
            <w:r w:rsidRPr="00FB2839">
              <w:rPr>
                <w:sz w:val="14"/>
                <w:szCs w:val="14"/>
                <w:lang w:val="ru"/>
              </w:rPr>
              <w:t>25</w:t>
            </w:r>
            <w:r w:rsidR="00AD09EB">
              <w:rPr>
                <w:sz w:val="14"/>
                <w:szCs w:val="14"/>
                <w:lang w:val="ru"/>
              </w:rPr>
              <w:t>7</w:t>
            </w:r>
            <w:r w:rsidRPr="00FB2839">
              <w:rPr>
                <w:sz w:val="14"/>
                <w:szCs w:val="14"/>
                <w:lang w:val="ru"/>
              </w:rPr>
              <w:t xml:space="preserve"> </w:t>
            </w:r>
            <w:r w:rsidR="00AD09EB">
              <w:rPr>
                <w:sz w:val="14"/>
                <w:szCs w:val="14"/>
                <w:lang w:val="ru"/>
              </w:rPr>
              <w:t>110</w:t>
            </w:r>
            <w:r w:rsidRPr="00FB2839">
              <w:rPr>
                <w:sz w:val="14"/>
                <w:szCs w:val="14"/>
                <w:lang w:val="ru"/>
              </w:rPr>
              <w:t xml:space="preserve"> </w:t>
            </w:r>
            <w:r w:rsidR="00AD09EB">
              <w:rPr>
                <w:sz w:val="14"/>
                <w:szCs w:val="14"/>
                <w:lang w:val="ru"/>
              </w:rPr>
              <w:t>2</w:t>
            </w:r>
            <w:r w:rsidRPr="00FB2839">
              <w:rPr>
                <w:sz w:val="14"/>
                <w:szCs w:val="14"/>
                <w:lang w:val="ru"/>
              </w:rPr>
              <w:t>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этапу 2016 года с финансовой поддержкой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9 605,10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AD09EB">
            <w:pPr>
              <w:jc w:val="center"/>
              <w:rPr>
                <w:sz w:val="14"/>
                <w:szCs w:val="14"/>
                <w:lang w:val="ru"/>
              </w:rPr>
            </w:pPr>
            <w:r w:rsidRPr="00FB2839">
              <w:rPr>
                <w:sz w:val="14"/>
                <w:szCs w:val="14"/>
                <w:lang w:val="ru"/>
              </w:rPr>
              <w:t>8</w:t>
            </w:r>
            <w:r w:rsidR="00AD09EB">
              <w:rPr>
                <w:sz w:val="14"/>
                <w:szCs w:val="14"/>
                <w:lang w:val="ru"/>
              </w:rPr>
              <w:t>47</w:t>
            </w:r>
            <w:r w:rsidRPr="00FB2839">
              <w:rPr>
                <w:sz w:val="14"/>
                <w:szCs w:val="14"/>
                <w:lang w:val="ru"/>
              </w:rPr>
              <w:t xml:space="preserve"> </w:t>
            </w:r>
            <w:r w:rsidR="00AD09EB">
              <w:rPr>
                <w:sz w:val="14"/>
                <w:szCs w:val="14"/>
                <w:lang w:val="ru"/>
              </w:rPr>
              <w:t>937</w:t>
            </w:r>
            <w:r w:rsidRPr="00FB2839">
              <w:rPr>
                <w:sz w:val="14"/>
                <w:szCs w:val="14"/>
                <w:lang w:val="ru"/>
              </w:rPr>
              <w:t xml:space="preserve"> </w:t>
            </w:r>
            <w:r w:rsidR="00AD09EB">
              <w:rPr>
                <w:sz w:val="14"/>
                <w:szCs w:val="14"/>
                <w:lang w:val="ru"/>
              </w:rPr>
              <w:t>619</w:t>
            </w:r>
            <w:r w:rsidRPr="00FB2839">
              <w:rPr>
                <w:sz w:val="14"/>
                <w:szCs w:val="14"/>
                <w:lang w:val="ru"/>
              </w:rPr>
              <w:t>,</w:t>
            </w:r>
            <w:r w:rsidR="00AD09EB">
              <w:rPr>
                <w:sz w:val="14"/>
                <w:szCs w:val="14"/>
                <w:lang w:val="ru"/>
              </w:rPr>
              <w:t>58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AD09EB">
            <w:pPr>
              <w:jc w:val="center"/>
              <w:rPr>
                <w:sz w:val="14"/>
                <w:szCs w:val="14"/>
                <w:lang w:val="ru"/>
              </w:rPr>
            </w:pPr>
            <w:r w:rsidRPr="00FB2839">
              <w:rPr>
                <w:sz w:val="14"/>
                <w:szCs w:val="14"/>
                <w:lang w:val="ru"/>
              </w:rPr>
              <w:t xml:space="preserve">5 </w:t>
            </w:r>
            <w:r w:rsidR="00AD09EB">
              <w:rPr>
                <w:sz w:val="14"/>
                <w:szCs w:val="14"/>
                <w:lang w:val="ru"/>
              </w:rPr>
              <w:t>371</w:t>
            </w:r>
            <w:r w:rsidRPr="00FB2839">
              <w:rPr>
                <w:sz w:val="14"/>
                <w:szCs w:val="14"/>
                <w:lang w:val="ru"/>
              </w:rPr>
              <w:t>,</w:t>
            </w:r>
            <w:r w:rsidR="00AD09EB">
              <w:rPr>
                <w:sz w:val="14"/>
                <w:szCs w:val="14"/>
                <w:lang w:val="ru"/>
              </w:rPr>
              <w:t>5</w:t>
            </w:r>
            <w:r w:rsidRPr="00FB2839">
              <w:rPr>
                <w:sz w:val="14"/>
                <w:szCs w:val="14"/>
                <w:lang w:val="ru"/>
              </w:rPr>
              <w:t>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0859FB">
            <w:pPr>
              <w:jc w:val="center"/>
              <w:rPr>
                <w:sz w:val="14"/>
                <w:szCs w:val="14"/>
                <w:lang w:val="ru"/>
              </w:rPr>
            </w:pPr>
            <w:r w:rsidRPr="00FB2839">
              <w:rPr>
                <w:sz w:val="14"/>
                <w:szCs w:val="14"/>
                <w:lang w:val="ru"/>
              </w:rPr>
              <w:t>58</w:t>
            </w:r>
            <w:r w:rsidR="000859FB">
              <w:rPr>
                <w:sz w:val="14"/>
                <w:szCs w:val="14"/>
                <w:lang w:val="ru"/>
              </w:rPr>
              <w:t>2</w:t>
            </w:r>
            <w:r w:rsidRPr="00FB2839">
              <w:rPr>
                <w:sz w:val="14"/>
                <w:szCs w:val="14"/>
                <w:lang w:val="ru"/>
              </w:rPr>
              <w:t xml:space="preserve"> </w:t>
            </w:r>
            <w:r w:rsidR="000859FB">
              <w:rPr>
                <w:sz w:val="14"/>
                <w:szCs w:val="14"/>
                <w:lang w:val="ru"/>
              </w:rPr>
              <w:t>128</w:t>
            </w:r>
            <w:r w:rsidRPr="00FB2839">
              <w:rPr>
                <w:sz w:val="14"/>
                <w:szCs w:val="14"/>
                <w:lang w:val="ru"/>
              </w:rPr>
              <w:t xml:space="preserve"> </w:t>
            </w:r>
            <w:r w:rsidR="000859FB">
              <w:rPr>
                <w:sz w:val="14"/>
                <w:szCs w:val="14"/>
                <w:lang w:val="ru"/>
              </w:rPr>
              <w:t>444</w:t>
            </w:r>
            <w:r w:rsidRPr="00FB2839">
              <w:rPr>
                <w:sz w:val="14"/>
                <w:szCs w:val="14"/>
                <w:lang w:val="ru"/>
              </w:rPr>
              <w:t>,</w:t>
            </w:r>
            <w:r w:rsidR="000859FB">
              <w:rPr>
                <w:sz w:val="14"/>
                <w:szCs w:val="14"/>
                <w:lang w:val="ru"/>
              </w:rPr>
              <w:t>78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80,60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8 698 974,80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297A09" w:rsidP="000859FB">
            <w:pPr>
              <w:jc w:val="center"/>
              <w:rPr>
                <w:sz w:val="14"/>
                <w:szCs w:val="14"/>
                <w:lang w:val="ru"/>
              </w:rPr>
            </w:pPr>
            <w:r w:rsidRPr="00FB2839">
              <w:rPr>
                <w:sz w:val="14"/>
                <w:szCs w:val="14"/>
                <w:lang w:val="ru"/>
              </w:rPr>
              <w:t>4</w:t>
            </w:r>
            <w:r>
              <w:rPr>
                <w:sz w:val="14"/>
                <w:szCs w:val="14"/>
                <w:lang w:val="ru"/>
              </w:rPr>
              <w:t> 153,00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0859FB">
            <w:pPr>
              <w:jc w:val="center"/>
              <w:rPr>
                <w:sz w:val="14"/>
                <w:szCs w:val="14"/>
                <w:lang w:val="ru"/>
              </w:rPr>
            </w:pPr>
            <w:r w:rsidRPr="00FB2839">
              <w:rPr>
                <w:sz w:val="14"/>
                <w:szCs w:val="14"/>
                <w:lang w:val="ru"/>
              </w:rPr>
              <w:t>25</w:t>
            </w:r>
            <w:r w:rsidR="000859FB">
              <w:rPr>
                <w:sz w:val="14"/>
                <w:szCs w:val="14"/>
                <w:lang w:val="ru"/>
              </w:rPr>
              <w:t>7</w:t>
            </w:r>
            <w:r w:rsidRPr="00FB2839">
              <w:rPr>
                <w:sz w:val="14"/>
                <w:szCs w:val="14"/>
                <w:lang w:val="ru"/>
              </w:rPr>
              <w:t xml:space="preserve"> </w:t>
            </w:r>
            <w:r w:rsidR="000859FB">
              <w:rPr>
                <w:sz w:val="14"/>
                <w:szCs w:val="14"/>
                <w:lang w:val="ru"/>
              </w:rPr>
              <w:t>110</w:t>
            </w:r>
            <w:r w:rsidRPr="00FB2839">
              <w:rPr>
                <w:sz w:val="14"/>
                <w:szCs w:val="14"/>
                <w:lang w:val="ru"/>
              </w:rPr>
              <w:t xml:space="preserve"> </w:t>
            </w:r>
            <w:r w:rsidR="000859FB">
              <w:rPr>
                <w:sz w:val="14"/>
                <w:szCs w:val="14"/>
                <w:lang w:val="ru"/>
              </w:rPr>
              <w:t>2</w:t>
            </w:r>
            <w:r w:rsidRPr="00FB2839">
              <w:rPr>
                <w:sz w:val="14"/>
                <w:szCs w:val="14"/>
                <w:lang w:val="ru"/>
              </w:rPr>
              <w:t>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Паратунскому</w:t>
            </w:r>
            <w:proofErr w:type="spellEnd"/>
            <w:r w:rsidRPr="00FB2839">
              <w:rPr>
                <w:sz w:val="14"/>
                <w:szCs w:val="14"/>
                <w:lang w:val="ru"/>
              </w:rPr>
              <w:t xml:space="preserve">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9 605,10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0859FB" w:rsidP="00553A06">
            <w:pPr>
              <w:jc w:val="center"/>
              <w:rPr>
                <w:sz w:val="14"/>
                <w:szCs w:val="14"/>
                <w:lang w:val="ru"/>
              </w:rPr>
            </w:pPr>
            <w:r w:rsidRPr="00FB2839">
              <w:rPr>
                <w:sz w:val="14"/>
                <w:szCs w:val="14"/>
                <w:lang w:val="ru"/>
              </w:rPr>
              <w:t>8</w:t>
            </w:r>
            <w:r>
              <w:rPr>
                <w:sz w:val="14"/>
                <w:szCs w:val="14"/>
                <w:lang w:val="ru"/>
              </w:rPr>
              <w:t>47</w:t>
            </w:r>
            <w:r w:rsidRPr="00FB2839">
              <w:rPr>
                <w:sz w:val="14"/>
                <w:szCs w:val="14"/>
                <w:lang w:val="ru"/>
              </w:rPr>
              <w:t xml:space="preserve"> </w:t>
            </w:r>
            <w:r>
              <w:rPr>
                <w:sz w:val="14"/>
                <w:szCs w:val="14"/>
                <w:lang w:val="ru"/>
              </w:rPr>
              <w:t>937</w:t>
            </w:r>
            <w:r w:rsidRPr="00FB2839">
              <w:rPr>
                <w:sz w:val="14"/>
                <w:szCs w:val="14"/>
                <w:lang w:val="ru"/>
              </w:rPr>
              <w:t xml:space="preserve"> </w:t>
            </w:r>
            <w:r>
              <w:rPr>
                <w:sz w:val="14"/>
                <w:szCs w:val="14"/>
                <w:lang w:val="ru"/>
              </w:rPr>
              <w:t>619</w:t>
            </w:r>
            <w:r w:rsidRPr="00FB2839">
              <w:rPr>
                <w:sz w:val="14"/>
                <w:szCs w:val="14"/>
                <w:lang w:val="ru"/>
              </w:rPr>
              <w:t>,</w:t>
            </w:r>
            <w:r>
              <w:rPr>
                <w:sz w:val="14"/>
                <w:szCs w:val="14"/>
                <w:lang w:val="ru"/>
              </w:rPr>
              <w:t>58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0859FB" w:rsidP="00553A06">
            <w:pPr>
              <w:jc w:val="center"/>
              <w:rPr>
                <w:sz w:val="14"/>
                <w:szCs w:val="14"/>
                <w:lang w:val="ru"/>
              </w:rPr>
            </w:pPr>
            <w:r w:rsidRPr="00FB2839">
              <w:rPr>
                <w:sz w:val="14"/>
                <w:szCs w:val="14"/>
                <w:lang w:val="ru"/>
              </w:rPr>
              <w:t xml:space="preserve">5 </w:t>
            </w:r>
            <w:r>
              <w:rPr>
                <w:sz w:val="14"/>
                <w:szCs w:val="14"/>
                <w:lang w:val="ru"/>
              </w:rPr>
              <w:t>371</w:t>
            </w:r>
            <w:r w:rsidRPr="00FB2839">
              <w:rPr>
                <w:sz w:val="14"/>
                <w:szCs w:val="14"/>
                <w:lang w:val="ru"/>
              </w:rPr>
              <w:t>,</w:t>
            </w:r>
            <w:r>
              <w:rPr>
                <w:sz w:val="14"/>
                <w:szCs w:val="14"/>
                <w:lang w:val="ru"/>
              </w:rPr>
              <w:t>5</w:t>
            </w:r>
            <w:r w:rsidRPr="00FB2839">
              <w:rPr>
                <w:sz w:val="14"/>
                <w:szCs w:val="14"/>
                <w:lang w:val="ru"/>
              </w:rPr>
              <w:t>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0859FB" w:rsidP="00553A06">
            <w:pPr>
              <w:jc w:val="center"/>
              <w:rPr>
                <w:sz w:val="14"/>
                <w:szCs w:val="14"/>
                <w:lang w:val="ru"/>
              </w:rPr>
            </w:pPr>
            <w:r w:rsidRPr="00FB2839">
              <w:rPr>
                <w:sz w:val="14"/>
                <w:szCs w:val="14"/>
                <w:lang w:val="ru"/>
              </w:rPr>
              <w:t>58</w:t>
            </w:r>
            <w:r>
              <w:rPr>
                <w:sz w:val="14"/>
                <w:szCs w:val="14"/>
                <w:lang w:val="ru"/>
              </w:rPr>
              <w:t>2</w:t>
            </w:r>
            <w:r w:rsidRPr="00FB2839">
              <w:rPr>
                <w:sz w:val="14"/>
                <w:szCs w:val="14"/>
                <w:lang w:val="ru"/>
              </w:rPr>
              <w:t xml:space="preserve"> </w:t>
            </w:r>
            <w:r>
              <w:rPr>
                <w:sz w:val="14"/>
                <w:szCs w:val="14"/>
                <w:lang w:val="ru"/>
              </w:rPr>
              <w:t>128</w:t>
            </w:r>
            <w:r w:rsidRPr="00FB2839">
              <w:rPr>
                <w:sz w:val="14"/>
                <w:szCs w:val="14"/>
                <w:lang w:val="ru"/>
              </w:rPr>
              <w:t xml:space="preserve"> </w:t>
            </w:r>
            <w:r>
              <w:rPr>
                <w:sz w:val="14"/>
                <w:szCs w:val="14"/>
                <w:lang w:val="ru"/>
              </w:rPr>
              <w:t>444</w:t>
            </w:r>
            <w:r w:rsidRPr="00FB2839">
              <w:rPr>
                <w:sz w:val="14"/>
                <w:szCs w:val="14"/>
                <w:lang w:val="ru"/>
              </w:rPr>
              <w:t>,</w:t>
            </w:r>
            <w:r>
              <w:rPr>
                <w:sz w:val="14"/>
                <w:szCs w:val="14"/>
                <w:lang w:val="ru"/>
              </w:rPr>
              <w:t>78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80,60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8 698 974,80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297A09" w:rsidP="00553A06">
            <w:pPr>
              <w:jc w:val="center"/>
              <w:rPr>
                <w:sz w:val="14"/>
                <w:szCs w:val="14"/>
                <w:lang w:val="ru"/>
              </w:rPr>
            </w:pPr>
            <w:r w:rsidRPr="00FB2839">
              <w:rPr>
                <w:sz w:val="14"/>
                <w:szCs w:val="14"/>
                <w:lang w:val="ru"/>
              </w:rPr>
              <w:t>4</w:t>
            </w:r>
            <w:r>
              <w:rPr>
                <w:sz w:val="14"/>
                <w:szCs w:val="14"/>
                <w:lang w:val="ru"/>
              </w:rPr>
              <w:t> 153,00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0859FB" w:rsidP="00553A06">
            <w:pPr>
              <w:jc w:val="center"/>
              <w:rPr>
                <w:sz w:val="14"/>
                <w:szCs w:val="14"/>
                <w:lang w:val="ru"/>
              </w:rPr>
            </w:pPr>
            <w:r w:rsidRPr="00FB2839">
              <w:rPr>
                <w:sz w:val="14"/>
                <w:szCs w:val="14"/>
                <w:lang w:val="ru"/>
              </w:rPr>
              <w:t>25</w:t>
            </w:r>
            <w:r>
              <w:rPr>
                <w:sz w:val="14"/>
                <w:szCs w:val="14"/>
                <w:lang w:val="ru"/>
              </w:rPr>
              <w:t>7</w:t>
            </w:r>
            <w:r w:rsidRPr="00FB2839">
              <w:rPr>
                <w:sz w:val="14"/>
                <w:szCs w:val="14"/>
                <w:lang w:val="ru"/>
              </w:rPr>
              <w:t xml:space="preserve"> </w:t>
            </w:r>
            <w:r>
              <w:rPr>
                <w:sz w:val="14"/>
                <w:szCs w:val="14"/>
                <w:lang w:val="ru"/>
              </w:rPr>
              <w:t>110</w:t>
            </w:r>
            <w:r w:rsidRPr="00FB2839">
              <w:rPr>
                <w:sz w:val="14"/>
                <w:szCs w:val="14"/>
                <w:lang w:val="ru"/>
              </w:rPr>
              <w:t xml:space="preserve"> </w:t>
            </w:r>
            <w:r>
              <w:rPr>
                <w:sz w:val="14"/>
                <w:szCs w:val="14"/>
                <w:lang w:val="ru"/>
              </w:rPr>
              <w:t>2</w:t>
            </w:r>
            <w:r w:rsidRPr="00FB2839">
              <w:rPr>
                <w:sz w:val="14"/>
                <w:szCs w:val="14"/>
                <w:lang w:val="ru"/>
              </w:rPr>
              <w:t>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10</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2 439 618,20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2 439 618,20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217,60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20 602 866,12</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154,60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16 696 866,12</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63,00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3 906 000,00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52,00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5 945 800,00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52,00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5 945 800,00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5 779 453,68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5 779 453,68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Кошелевская</w:t>
            </w:r>
            <w:proofErr w:type="spellEnd"/>
            <w:r w:rsidRPr="00FB2839">
              <w:rPr>
                <w:sz w:val="14"/>
                <w:szCs w:val="14"/>
                <w:lang w:val="ru"/>
              </w:rPr>
              <w:t>, д. 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56,90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5 655 961,08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56,90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5 655 961,08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Ленина, д. 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821,40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72 297 238,98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508,30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52 885 038,98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313,10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19 412 200,00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Ленина, д. 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780,30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64 755 504,84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377,30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37 962 017,44</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4 349 487,40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362,00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22 444 000,00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Термальный, ул. Ленина, д. 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519,40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44 117 877,28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331,80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32 486 677,28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187,60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11 631 200,00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10</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58,40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3 441 000,00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3 441 000,00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106</w:t>
            </w:r>
          </w:p>
        </w:tc>
        <w:tc>
          <w:tcPr>
            <w:tcW w:w="965"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11</w:t>
            </w:r>
          </w:p>
        </w:tc>
        <w:tc>
          <w:tcPr>
            <w:tcW w:w="31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54,80</w:t>
            </w:r>
          </w:p>
        </w:tc>
        <w:tc>
          <w:tcPr>
            <w:tcW w:w="40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3 397 600,00</w:t>
            </w:r>
          </w:p>
        </w:tc>
        <w:tc>
          <w:tcPr>
            <w:tcW w:w="26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54,80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3 397 600,00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 xml:space="preserve"> 107</w:t>
            </w:r>
          </w:p>
        </w:tc>
        <w:tc>
          <w:tcPr>
            <w:tcW w:w="965"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rPr>
                <w:sz w:val="14"/>
                <w:szCs w:val="14"/>
                <w:lang w:val="ru"/>
              </w:rPr>
            </w:pPr>
            <w:r w:rsidRPr="00FB2839">
              <w:rPr>
                <w:sz w:val="14"/>
                <w:szCs w:val="14"/>
                <w:lang w:val="ru"/>
              </w:rPr>
              <w:t xml:space="preserve">п. Термальный, ул. </w:t>
            </w:r>
            <w:proofErr w:type="spellStart"/>
            <w:r w:rsidRPr="00FB2839">
              <w:rPr>
                <w:sz w:val="14"/>
                <w:szCs w:val="14"/>
                <w:lang w:val="ru"/>
              </w:rPr>
              <w:t>Паратунская</w:t>
            </w:r>
            <w:proofErr w:type="spellEnd"/>
            <w:r w:rsidRPr="00FB2839">
              <w:rPr>
                <w:sz w:val="14"/>
                <w:szCs w:val="14"/>
                <w:lang w:val="ru"/>
              </w:rPr>
              <w:t>, д. 9</w:t>
            </w:r>
          </w:p>
        </w:tc>
        <w:tc>
          <w:tcPr>
            <w:tcW w:w="311"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42,10</w:t>
            </w:r>
          </w:p>
        </w:tc>
        <w:tc>
          <w:tcPr>
            <w:tcW w:w="401"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Pr>
                <w:sz w:val="14"/>
                <w:szCs w:val="14"/>
                <w:lang w:val="ru"/>
              </w:rPr>
              <w:t>2 414 200,00</w:t>
            </w:r>
          </w:p>
        </w:tc>
        <w:tc>
          <w:tcPr>
            <w:tcW w:w="266"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tcPr>
          <w:p w:rsidR="00297A09" w:rsidRPr="00FB2839" w:rsidRDefault="00297A09" w:rsidP="00AC217D">
            <w:pPr>
              <w:jc w:val="center"/>
              <w:rPr>
                <w:sz w:val="14"/>
                <w:szCs w:val="14"/>
                <w:lang w:val="ru"/>
              </w:rPr>
            </w:pPr>
            <w:r w:rsidRPr="00FB2839">
              <w:rPr>
                <w:sz w:val="14"/>
                <w:szCs w:val="14"/>
                <w:lang w:val="ru"/>
              </w:rPr>
              <w:t>0,00</w:t>
            </w:r>
          </w:p>
        </w:tc>
        <w:tc>
          <w:tcPr>
            <w:tcW w:w="400" w:type="pct"/>
            <w:tcBorders>
              <w:top w:val="single" w:sz="4" w:space="0" w:color="auto"/>
              <w:left w:val="nil"/>
              <w:bottom w:val="single" w:sz="4" w:space="0" w:color="000000"/>
              <w:right w:val="single" w:sz="4" w:space="0" w:color="000000"/>
            </w:tcBorders>
            <w:shd w:val="clear" w:color="auto" w:fill="auto"/>
            <w:vAlign w:val="center"/>
          </w:tcPr>
          <w:p w:rsidR="00297A09" w:rsidRPr="00FB2839" w:rsidRDefault="00297A09" w:rsidP="00AC217D">
            <w:pPr>
              <w:jc w:val="center"/>
              <w:rPr>
                <w:sz w:val="14"/>
                <w:szCs w:val="14"/>
                <w:lang w:val="ru"/>
              </w:rPr>
            </w:pPr>
            <w:r w:rsidRPr="00FB2839">
              <w:rPr>
                <w:sz w:val="14"/>
                <w:szCs w:val="14"/>
                <w:lang w:val="ru"/>
              </w:rPr>
              <w:t>0,00</w:t>
            </w:r>
          </w:p>
        </w:tc>
        <w:tc>
          <w:tcPr>
            <w:tcW w:w="223"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AC217D">
            <w:pPr>
              <w:jc w:val="center"/>
              <w:rPr>
                <w:sz w:val="14"/>
                <w:szCs w:val="14"/>
                <w:lang w:val="ru"/>
              </w:rPr>
            </w:pPr>
            <w:r w:rsidRPr="00FB2839">
              <w:rPr>
                <w:sz w:val="14"/>
                <w:szCs w:val="14"/>
                <w:lang w:val="ru"/>
              </w:rPr>
              <w:t>42,10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AC217D">
            <w:pPr>
              <w:jc w:val="center"/>
              <w:rPr>
                <w:sz w:val="14"/>
                <w:szCs w:val="14"/>
                <w:lang w:val="ru"/>
              </w:rPr>
            </w:pPr>
            <w:r>
              <w:rPr>
                <w:sz w:val="14"/>
                <w:szCs w:val="14"/>
                <w:lang w:val="ru"/>
              </w:rPr>
              <w:t>2 414 200,00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0,00</w:t>
            </w:r>
          </w:p>
        </w:tc>
        <w:tc>
          <w:tcPr>
            <w:tcW w:w="161" w:type="pct"/>
            <w:tcBorders>
              <w:top w:val="single" w:sz="4" w:space="0" w:color="auto"/>
              <w:left w:val="nil"/>
              <w:bottom w:val="single" w:sz="4" w:space="0" w:color="000000"/>
              <w:right w:val="single" w:sz="4" w:space="0" w:color="000000"/>
            </w:tcBorders>
            <w:shd w:val="clear" w:color="auto" w:fill="auto"/>
            <w:vAlign w:val="center"/>
            <w:hideMark/>
          </w:tcPr>
          <w:p w:rsidR="00297A09" w:rsidRPr="00FB2839" w:rsidRDefault="00297A09"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Нагорная, д. 29</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617,00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60 629 953,34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491,10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52 824 153,34</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125,90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7 805 800,00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117,20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12 607 714,20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92,60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11 082 514,20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24,60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1 525 200,00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10</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113,70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15 527 858,29</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113,70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15 527 858,29</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111</w:t>
            </w:r>
          </w:p>
        </w:tc>
        <w:tc>
          <w:tcPr>
            <w:tcW w:w="965"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11</w:t>
            </w:r>
          </w:p>
        </w:tc>
        <w:tc>
          <w:tcPr>
            <w:tcW w:w="31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81,70</w:t>
            </w:r>
          </w:p>
        </w:tc>
        <w:tc>
          <w:tcPr>
            <w:tcW w:w="40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8 124 939,61</w:t>
            </w:r>
          </w:p>
        </w:tc>
        <w:tc>
          <w:tcPr>
            <w:tcW w:w="26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48,30</w:t>
            </w:r>
          </w:p>
        </w:tc>
        <w:tc>
          <w:tcPr>
            <w:tcW w:w="400"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6 054 139,61</w:t>
            </w:r>
          </w:p>
        </w:tc>
        <w:tc>
          <w:tcPr>
            <w:tcW w:w="223"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33,40</w:t>
            </w:r>
          </w:p>
        </w:tc>
        <w:tc>
          <w:tcPr>
            <w:tcW w:w="356"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2 070 800,00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auto"/>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112</w:t>
            </w:r>
          </w:p>
        </w:tc>
        <w:tc>
          <w:tcPr>
            <w:tcW w:w="965"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12</w:t>
            </w:r>
          </w:p>
        </w:tc>
        <w:tc>
          <w:tcPr>
            <w:tcW w:w="31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46,80</w:t>
            </w:r>
          </w:p>
        </w:tc>
        <w:tc>
          <w:tcPr>
            <w:tcW w:w="40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4 488 107,46</w:t>
            </w:r>
          </w:p>
        </w:tc>
        <w:tc>
          <w:tcPr>
            <w:tcW w:w="26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23,20</w:t>
            </w:r>
          </w:p>
        </w:tc>
        <w:tc>
          <w:tcPr>
            <w:tcW w:w="400"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3 024 907,46</w:t>
            </w:r>
          </w:p>
        </w:tc>
        <w:tc>
          <w:tcPr>
            <w:tcW w:w="223"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23,60</w:t>
            </w:r>
          </w:p>
        </w:tc>
        <w:tc>
          <w:tcPr>
            <w:tcW w:w="356"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1 463 200,00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single" w:sz="4" w:space="0" w:color="auto"/>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13</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265,00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30 726 901,94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265,00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30 726 901,94</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230,70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23 782 533,59</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194,20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21 519 533,59</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36,50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2 263 000,00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1 530,80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120 165 197,73</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585,30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61 544 197,73</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945,50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58 621 000,00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1 383,90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116 411 839,50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698,50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73 917 039,50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685,40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42 494 800,00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1 944,00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159 468 695,18</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834,80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88 804 007,78</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39,60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4 349 487,40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1 069,60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66 315 200,00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118</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2</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114,80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11 410 095,09</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57,90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7 882 295,09</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56,90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3 527 800,00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119</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4</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7 628 027,50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58,70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7 628 027,50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120</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5</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83,00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7 808 597,72</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48,70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5 681 997,72</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34,30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2 126 600,00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121</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6</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85,90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10 164 679,10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85,90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10 164 679,10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122</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7</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118,30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14 961 253,06</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118,30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14 961 253,06</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123</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120,20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13 184 106,09</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83,90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10 933 506,09</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36,30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2 250 600,00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Всего по этапу 2016 года без финансовой поддержки Фонда: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183,10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12 727 120,04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75,40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8 737 120,04</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107,70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3 990 000,00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Елизовскому</w:t>
            </w:r>
            <w:proofErr w:type="spellEnd"/>
            <w:r w:rsidRPr="00FB2839">
              <w:rPr>
                <w:sz w:val="14"/>
                <w:szCs w:val="14"/>
                <w:lang w:val="ru"/>
              </w:rPr>
              <w:t xml:space="preserve"> городскому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4 134 000,00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4 134 000,00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124</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г. Елизово, ул. Ленинская, д. 28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33,60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4 134 000,00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33,60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4 134 000,00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Итого по Озерновскому городскому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107,70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3 990 000,00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107,70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3 990 000,00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125</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Озерновский, ул. Октябрьская, д. 32, к. а</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37,70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1 330 000,00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37,70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1 330 000,00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126</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п. Озерновский, ул. Рабочая, д. 28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70,00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2 660 000,00</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70,00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2 660 000,00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 </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 xml:space="preserve">Итого по </w:t>
            </w:r>
            <w:proofErr w:type="spellStart"/>
            <w:r w:rsidRPr="00FB2839">
              <w:rPr>
                <w:sz w:val="14"/>
                <w:szCs w:val="14"/>
                <w:lang w:val="ru"/>
              </w:rPr>
              <w:t>Паратунскому</w:t>
            </w:r>
            <w:proofErr w:type="spellEnd"/>
            <w:r w:rsidRPr="00FB2839">
              <w:rPr>
                <w:sz w:val="14"/>
                <w:szCs w:val="14"/>
                <w:lang w:val="ru"/>
              </w:rPr>
              <w:t xml:space="preserve"> сельскому поселению:</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4 603 120,04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41,80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4 603 120,04</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r w:rsidR="00297A09" w:rsidRPr="00FB2839" w:rsidTr="00297A09">
        <w:trPr>
          <w:trHeight w:val="20"/>
        </w:trPr>
        <w:tc>
          <w:tcPr>
            <w:tcW w:w="139" w:type="pct"/>
            <w:tcBorders>
              <w:top w:val="nil"/>
              <w:left w:val="single" w:sz="4" w:space="0" w:color="000000"/>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127</w:t>
            </w:r>
          </w:p>
        </w:tc>
        <w:tc>
          <w:tcPr>
            <w:tcW w:w="965"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rPr>
                <w:sz w:val="14"/>
                <w:szCs w:val="14"/>
                <w:lang w:val="ru"/>
              </w:rPr>
            </w:pPr>
            <w:r w:rsidRPr="00FB2839">
              <w:rPr>
                <w:sz w:val="14"/>
                <w:szCs w:val="14"/>
                <w:lang w:val="ru"/>
              </w:rPr>
              <w:t>с. Паратунка, ул. Санаторная, д. 18</w:t>
            </w:r>
          </w:p>
        </w:tc>
        <w:tc>
          <w:tcPr>
            <w:tcW w:w="31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41,80</w:t>
            </w:r>
          </w:p>
        </w:tc>
        <w:tc>
          <w:tcPr>
            <w:tcW w:w="40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4 603 120,04</w:t>
            </w:r>
          </w:p>
        </w:tc>
        <w:tc>
          <w:tcPr>
            <w:tcW w:w="26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41,80</w:t>
            </w:r>
          </w:p>
        </w:tc>
        <w:tc>
          <w:tcPr>
            <w:tcW w:w="400"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4 603 120,04</w:t>
            </w:r>
          </w:p>
        </w:tc>
        <w:tc>
          <w:tcPr>
            <w:tcW w:w="223"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267"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356"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78"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c>
          <w:tcPr>
            <w:tcW w:w="161" w:type="pct"/>
            <w:tcBorders>
              <w:top w:val="nil"/>
              <w:left w:val="nil"/>
              <w:bottom w:val="single" w:sz="4" w:space="0" w:color="000000"/>
              <w:right w:val="single" w:sz="4" w:space="0" w:color="000000"/>
            </w:tcBorders>
            <w:shd w:val="clear" w:color="auto" w:fill="auto"/>
            <w:vAlign w:val="center"/>
            <w:hideMark/>
          </w:tcPr>
          <w:p w:rsidR="00CF6B85" w:rsidRPr="00FB2839" w:rsidRDefault="00CF6B85" w:rsidP="00553A06">
            <w:pPr>
              <w:jc w:val="center"/>
              <w:rPr>
                <w:sz w:val="14"/>
                <w:szCs w:val="14"/>
                <w:lang w:val="ru"/>
              </w:rPr>
            </w:pPr>
            <w:r w:rsidRPr="00FB2839">
              <w:rPr>
                <w:sz w:val="14"/>
                <w:szCs w:val="14"/>
                <w:lang w:val="ru"/>
              </w:rPr>
              <w:t>0,00</w:t>
            </w:r>
          </w:p>
        </w:tc>
      </w:tr>
    </w:tbl>
    <w:p w:rsidR="00CF6B85" w:rsidRPr="00FB2839" w:rsidRDefault="00CF6B85" w:rsidP="00CF6B85">
      <w:pPr>
        <w:spacing w:line="220" w:lineRule="exact"/>
        <w:jc w:val="center"/>
        <w:rPr>
          <w:b/>
          <w:sz w:val="14"/>
          <w:szCs w:val="14"/>
        </w:rPr>
      </w:pPr>
    </w:p>
    <w:p w:rsidR="00917BB0" w:rsidRDefault="00917BB0" w:rsidP="00917BB0">
      <w:pPr>
        <w:autoSpaceDE w:val="0"/>
        <w:autoSpaceDN w:val="0"/>
        <w:adjustRightInd w:val="0"/>
        <w:ind w:firstLine="540"/>
        <w:jc w:val="both"/>
        <w:rPr>
          <w:szCs w:val="28"/>
        </w:rPr>
      </w:pPr>
      <w:r>
        <w:rPr>
          <w:szCs w:val="28"/>
        </w:rPr>
        <w:t>&lt;*&gt; показатели, в том числе объёмы финансирования переселения граждан из указанных аварийных жилых домов, приведены информационно, учтены в рамках иных государственных программ Камчатского края;</w:t>
      </w:r>
    </w:p>
    <w:p w:rsidR="00917BB0" w:rsidRDefault="00917BB0" w:rsidP="00917BB0">
      <w:pPr>
        <w:autoSpaceDE w:val="0"/>
        <w:autoSpaceDN w:val="0"/>
        <w:adjustRightInd w:val="0"/>
        <w:ind w:firstLine="540"/>
        <w:jc w:val="both"/>
        <w:rPr>
          <w:szCs w:val="28"/>
        </w:rPr>
      </w:pPr>
      <w:r>
        <w:rPr>
          <w:szCs w:val="28"/>
        </w:rPr>
        <w:t>&lt;**&gt; показатели, в том числе объёмы финансирования переселения граждан из указанных аварийных жилых домов, приведены информационно, частично учтены в рамках иных государственных программ Камчатского края.</w:t>
      </w:r>
    </w:p>
    <w:p w:rsidR="00917BB0" w:rsidRDefault="00917BB0" w:rsidP="00917BB0">
      <w:pPr>
        <w:autoSpaceDE w:val="0"/>
        <w:autoSpaceDN w:val="0"/>
        <w:adjustRightInd w:val="0"/>
        <w:ind w:firstLine="540"/>
        <w:jc w:val="both"/>
        <w:rPr>
          <w:szCs w:val="28"/>
        </w:rPr>
      </w:pPr>
      <w:r>
        <w:rPr>
          <w:szCs w:val="28"/>
        </w:rPr>
        <w:t xml:space="preserve">7. Объём долевого финансирования Подпрограммы 3 с участием финансовой поддержки Фонда за счет средств краевого и местных бюджетов составляет 28,13% </w:t>
      </w:r>
      <w:r w:rsidR="00D47D4F">
        <w:rPr>
          <w:szCs w:val="28"/>
        </w:rPr>
        <w:t>–</w:t>
      </w:r>
      <w:r>
        <w:rPr>
          <w:szCs w:val="28"/>
        </w:rPr>
        <w:t xml:space="preserve"> по этапу 2014 года, 41,18% </w:t>
      </w:r>
      <w:r w:rsidR="00D47D4F">
        <w:rPr>
          <w:szCs w:val="28"/>
        </w:rPr>
        <w:t>–</w:t>
      </w:r>
      <w:r>
        <w:rPr>
          <w:szCs w:val="28"/>
        </w:rPr>
        <w:t xml:space="preserve"> по этапу 2015 года, 65,77% </w:t>
      </w:r>
      <w:r w:rsidR="00D47D4F">
        <w:rPr>
          <w:szCs w:val="28"/>
        </w:rPr>
        <w:t>–</w:t>
      </w:r>
      <w:r>
        <w:rPr>
          <w:szCs w:val="28"/>
        </w:rPr>
        <w:t xml:space="preserve"> этапу 2016-2017 годов.</w:t>
      </w:r>
    </w:p>
    <w:p w:rsidR="00917BB0" w:rsidRPr="00B57B57" w:rsidRDefault="00917BB0" w:rsidP="00917BB0">
      <w:pPr>
        <w:autoSpaceDE w:val="0"/>
        <w:autoSpaceDN w:val="0"/>
        <w:adjustRightInd w:val="0"/>
        <w:ind w:firstLine="540"/>
        <w:jc w:val="both"/>
        <w:rPr>
          <w:szCs w:val="28"/>
        </w:rPr>
      </w:pPr>
      <w:r>
        <w:rPr>
          <w:szCs w:val="28"/>
        </w:rPr>
        <w:t xml:space="preserve">8. Планируемые показатели выполнения адресной программы по переселению граждан из аварийного жилищного фонда приведены </w:t>
      </w:r>
      <w:r w:rsidRPr="00B57B57">
        <w:rPr>
          <w:szCs w:val="28"/>
        </w:rPr>
        <w:t xml:space="preserve">в </w:t>
      </w:r>
      <w:hyperlink r:id="rId84" w:history="1">
        <w:r w:rsidRPr="00B57B57">
          <w:rPr>
            <w:szCs w:val="28"/>
          </w:rPr>
          <w:t>таблице 4</w:t>
        </w:r>
      </w:hyperlink>
      <w:r w:rsidRPr="00B57B57">
        <w:rPr>
          <w:szCs w:val="28"/>
        </w:rPr>
        <w:t>.</w:t>
      </w:r>
    </w:p>
    <w:p w:rsidR="00CF6B85" w:rsidRDefault="00CF6B85" w:rsidP="00B57B57">
      <w:pPr>
        <w:widowControl w:val="0"/>
        <w:suppressAutoHyphens/>
        <w:autoSpaceDE w:val="0"/>
        <w:autoSpaceDN w:val="0"/>
        <w:adjustRightInd w:val="0"/>
        <w:ind w:firstLine="709"/>
        <w:jc w:val="both"/>
      </w:pPr>
    </w:p>
    <w:tbl>
      <w:tblPr>
        <w:tblW w:w="5000" w:type="pct"/>
        <w:tblLook w:val="04A0" w:firstRow="1" w:lastRow="0" w:firstColumn="1" w:lastColumn="0" w:noHBand="0" w:noVBand="1"/>
      </w:tblPr>
      <w:tblGrid>
        <w:gridCol w:w="482"/>
        <w:gridCol w:w="1446"/>
        <w:gridCol w:w="598"/>
        <w:gridCol w:w="846"/>
        <w:gridCol w:w="815"/>
        <w:gridCol w:w="951"/>
        <w:gridCol w:w="815"/>
        <w:gridCol w:w="558"/>
        <w:gridCol w:w="958"/>
        <w:gridCol w:w="558"/>
        <w:gridCol w:w="558"/>
        <w:gridCol w:w="558"/>
        <w:gridCol w:w="558"/>
        <w:gridCol w:w="558"/>
        <w:gridCol w:w="558"/>
        <w:gridCol w:w="685"/>
        <w:gridCol w:w="558"/>
        <w:gridCol w:w="558"/>
        <w:gridCol w:w="558"/>
        <w:gridCol w:w="558"/>
        <w:gridCol w:w="558"/>
        <w:gridCol w:w="573"/>
        <w:gridCol w:w="629"/>
      </w:tblGrid>
      <w:tr w:rsidR="008020B5" w:rsidRPr="00FB2839" w:rsidTr="00553A06">
        <w:trPr>
          <w:trHeight w:val="360"/>
        </w:trPr>
        <w:tc>
          <w:tcPr>
            <w:tcW w:w="5000" w:type="pct"/>
            <w:gridSpan w:val="23"/>
            <w:tcBorders>
              <w:top w:val="nil"/>
              <w:left w:val="nil"/>
              <w:bottom w:val="nil"/>
              <w:right w:val="nil"/>
            </w:tcBorders>
            <w:shd w:val="clear" w:color="auto" w:fill="auto"/>
            <w:noWrap/>
            <w:vAlign w:val="bottom"/>
          </w:tcPr>
          <w:p w:rsidR="008020B5" w:rsidRPr="00034CD6" w:rsidRDefault="008020B5" w:rsidP="00553A06">
            <w:pPr>
              <w:jc w:val="right"/>
            </w:pPr>
            <w:r w:rsidRPr="00FB2839">
              <w:br w:type="page"/>
            </w:r>
            <w:r w:rsidRPr="00034CD6">
              <w:t>Таблица 4</w:t>
            </w:r>
          </w:p>
        </w:tc>
      </w:tr>
      <w:tr w:rsidR="008020B5" w:rsidRPr="00FB2839" w:rsidTr="00553A06">
        <w:trPr>
          <w:trHeight w:val="348"/>
        </w:trPr>
        <w:tc>
          <w:tcPr>
            <w:tcW w:w="5000" w:type="pct"/>
            <w:gridSpan w:val="23"/>
            <w:tcBorders>
              <w:top w:val="nil"/>
              <w:left w:val="nil"/>
              <w:bottom w:val="nil"/>
              <w:right w:val="nil"/>
            </w:tcBorders>
            <w:shd w:val="clear" w:color="auto" w:fill="auto"/>
            <w:noWrap/>
            <w:vAlign w:val="bottom"/>
            <w:hideMark/>
          </w:tcPr>
          <w:p w:rsidR="008020B5" w:rsidRPr="00034CD6" w:rsidRDefault="008020B5" w:rsidP="00553A06">
            <w:pPr>
              <w:jc w:val="center"/>
              <w:rPr>
                <w:bCs/>
              </w:rPr>
            </w:pPr>
            <w:r w:rsidRPr="00034CD6">
              <w:rPr>
                <w:bCs/>
              </w:rPr>
              <w:t>Планируемые показатели выполнения Подпрограммы 3</w:t>
            </w:r>
          </w:p>
          <w:p w:rsidR="008020B5" w:rsidRPr="00034CD6" w:rsidRDefault="008020B5" w:rsidP="00553A06">
            <w:pPr>
              <w:jc w:val="center"/>
              <w:rPr>
                <w:bCs/>
              </w:rPr>
            </w:pPr>
          </w:p>
        </w:tc>
      </w:tr>
      <w:tr w:rsidR="008020B5" w:rsidRPr="00FB2839" w:rsidTr="00553A06">
        <w:tc>
          <w:tcPr>
            <w:tcW w:w="15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 п/п</w:t>
            </w:r>
          </w:p>
        </w:tc>
        <w:tc>
          <w:tcPr>
            <w:tcW w:w="46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Pr>
                <w:sz w:val="16"/>
                <w:szCs w:val="16"/>
              </w:rPr>
              <w:t>Наименование муниципального образования в Камчатском крае</w:t>
            </w:r>
          </w:p>
        </w:tc>
        <w:tc>
          <w:tcPr>
            <w:tcW w:w="1788" w:type="pct"/>
            <w:gridSpan w:val="7"/>
            <w:tcBorders>
              <w:top w:val="single" w:sz="4" w:space="0" w:color="000000"/>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Расселенная площадь</w:t>
            </w:r>
          </w:p>
        </w:tc>
        <w:tc>
          <w:tcPr>
            <w:tcW w:w="1300" w:type="pct"/>
            <w:gridSpan w:val="7"/>
            <w:tcBorders>
              <w:top w:val="single" w:sz="4" w:space="0" w:color="000000"/>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Количество расселенных помещений</w:t>
            </w:r>
          </w:p>
        </w:tc>
        <w:tc>
          <w:tcPr>
            <w:tcW w:w="1288" w:type="pct"/>
            <w:gridSpan w:val="7"/>
            <w:tcBorders>
              <w:top w:val="single" w:sz="4" w:space="0" w:color="000000"/>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Количество переселенных жителей</w:t>
            </w:r>
          </w:p>
        </w:tc>
      </w:tr>
      <w:tr w:rsidR="008020B5" w:rsidRPr="00FB2839" w:rsidTr="00553A06">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8020B5" w:rsidRPr="00FB2839" w:rsidRDefault="008020B5" w:rsidP="00553A06">
            <w:pPr>
              <w:jc w:val="center"/>
              <w:rPr>
                <w:sz w:val="16"/>
                <w:szCs w:val="16"/>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rsidR="008020B5" w:rsidRPr="00FB2839" w:rsidRDefault="008020B5" w:rsidP="00553A06">
            <w:pPr>
              <w:jc w:val="center"/>
              <w:rPr>
                <w:sz w:val="16"/>
                <w:szCs w:val="16"/>
              </w:rPr>
            </w:pP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2013 год</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2014 год</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2015 год</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2016 год</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2017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2018 год</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Всего по</w:t>
            </w:r>
            <w:r w:rsidRPr="00FB2839">
              <w:rPr>
                <w:sz w:val="16"/>
                <w:szCs w:val="16"/>
              </w:rPr>
              <w:br/>
              <w:t>году</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2013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2014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2015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2016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2017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2018 год</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Всего по</w:t>
            </w:r>
            <w:r w:rsidRPr="00FB2839">
              <w:rPr>
                <w:sz w:val="16"/>
                <w:szCs w:val="16"/>
              </w:rPr>
              <w:br/>
              <w:t>году</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2013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2014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2015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2016 год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2017 год</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2018 год</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Всего по</w:t>
            </w:r>
            <w:r w:rsidRPr="00FB2839">
              <w:rPr>
                <w:sz w:val="16"/>
                <w:szCs w:val="16"/>
              </w:rPr>
              <w:br/>
              <w:t>году</w:t>
            </w:r>
          </w:p>
        </w:tc>
      </w:tr>
      <w:tr w:rsidR="008020B5" w:rsidRPr="00FB2839" w:rsidTr="00553A06">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8020B5" w:rsidRPr="00FB2839" w:rsidRDefault="008020B5" w:rsidP="00553A06">
            <w:pPr>
              <w:jc w:val="center"/>
              <w:rPr>
                <w:sz w:val="16"/>
                <w:szCs w:val="16"/>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rsidR="008020B5" w:rsidRPr="00FB2839" w:rsidRDefault="008020B5" w:rsidP="00553A06">
            <w:pPr>
              <w:jc w:val="center"/>
              <w:rPr>
                <w:sz w:val="16"/>
                <w:szCs w:val="16"/>
              </w:rPr>
            </w:pP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proofErr w:type="spellStart"/>
            <w:r w:rsidRPr="00FB2839">
              <w:rPr>
                <w:sz w:val="16"/>
                <w:szCs w:val="16"/>
              </w:rPr>
              <w:t>кв.м</w:t>
            </w:r>
            <w:proofErr w:type="spellEnd"/>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proofErr w:type="spellStart"/>
            <w:r w:rsidRPr="00FB2839">
              <w:rPr>
                <w:sz w:val="16"/>
                <w:szCs w:val="16"/>
              </w:rPr>
              <w:t>кв.м</w:t>
            </w:r>
            <w:proofErr w:type="spellEnd"/>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proofErr w:type="spellStart"/>
            <w:r w:rsidRPr="00FB2839">
              <w:rPr>
                <w:sz w:val="16"/>
                <w:szCs w:val="16"/>
              </w:rPr>
              <w:t>кв.м</w:t>
            </w:r>
            <w:proofErr w:type="spellEnd"/>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proofErr w:type="spellStart"/>
            <w:r w:rsidRPr="00FB2839">
              <w:rPr>
                <w:sz w:val="16"/>
                <w:szCs w:val="16"/>
              </w:rPr>
              <w:t>кв.м</w:t>
            </w:r>
            <w:proofErr w:type="spellEnd"/>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proofErr w:type="spellStart"/>
            <w:r w:rsidRPr="00FB2839">
              <w:rPr>
                <w:sz w:val="16"/>
                <w:szCs w:val="16"/>
              </w:rPr>
              <w:t>кв.м</w:t>
            </w:r>
            <w:proofErr w:type="spellEnd"/>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proofErr w:type="spellStart"/>
            <w:r w:rsidRPr="00FB2839">
              <w:rPr>
                <w:sz w:val="16"/>
                <w:szCs w:val="16"/>
              </w:rPr>
              <w:t>кв.м</w:t>
            </w:r>
            <w:proofErr w:type="spellEnd"/>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proofErr w:type="spellStart"/>
            <w:r w:rsidRPr="00FB2839">
              <w:rPr>
                <w:sz w:val="16"/>
                <w:szCs w:val="16"/>
              </w:rPr>
              <w:t>кв.м</w:t>
            </w:r>
            <w:proofErr w:type="spellEnd"/>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ед.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ед.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ед.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ед.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ед.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ед.</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ед.</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чел.</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чел.</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чел.</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чел.</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чел.</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чел.</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чел.</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3</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4</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5</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6</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8</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9</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12</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15</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16</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18</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19</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21</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22</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6"/>
                <w:szCs w:val="16"/>
              </w:rPr>
            </w:pPr>
            <w:r w:rsidRPr="00FB2839">
              <w:rPr>
                <w:sz w:val="16"/>
                <w:szCs w:val="16"/>
              </w:rPr>
              <w:t>23</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Pr>
                <w:b/>
                <w:bCs/>
                <w:sz w:val="14"/>
                <w:szCs w:val="14"/>
              </w:rPr>
              <w:t>1</w:t>
            </w:r>
          </w:p>
        </w:tc>
        <w:tc>
          <w:tcPr>
            <w:tcW w:w="467" w:type="pct"/>
            <w:tcBorders>
              <w:top w:val="nil"/>
              <w:left w:val="nil"/>
              <w:bottom w:val="single" w:sz="4" w:space="0" w:color="000000"/>
              <w:right w:val="single" w:sz="4" w:space="0" w:color="000000"/>
            </w:tcBorders>
            <w:shd w:val="clear" w:color="auto" w:fill="auto"/>
            <w:vAlign w:val="center"/>
            <w:hideMark/>
          </w:tcPr>
          <w:p w:rsidR="008020B5" w:rsidRDefault="008020B5" w:rsidP="00553A06">
            <w:pPr>
              <w:jc w:val="center"/>
              <w:rPr>
                <w:b/>
                <w:bCs/>
                <w:sz w:val="14"/>
                <w:szCs w:val="14"/>
              </w:rPr>
            </w:pPr>
            <w:r>
              <w:rPr>
                <w:b/>
                <w:bCs/>
                <w:sz w:val="14"/>
                <w:szCs w:val="14"/>
              </w:rPr>
              <w:t xml:space="preserve">Итого по </w:t>
            </w:r>
          </w:p>
          <w:p w:rsidR="008020B5" w:rsidRPr="00FB2839" w:rsidRDefault="008020B5" w:rsidP="00553A06">
            <w:pPr>
              <w:jc w:val="center"/>
              <w:rPr>
                <w:b/>
                <w:bCs/>
                <w:sz w:val="14"/>
                <w:szCs w:val="14"/>
              </w:rPr>
            </w:pPr>
            <w:r>
              <w:rPr>
                <w:b/>
                <w:bCs/>
                <w:sz w:val="14"/>
                <w:szCs w:val="14"/>
              </w:rPr>
              <w:t>П</w:t>
            </w:r>
            <w:r w:rsidRPr="00FB2839">
              <w:rPr>
                <w:b/>
                <w:bCs/>
                <w:sz w:val="14"/>
                <w:szCs w:val="14"/>
              </w:rPr>
              <w:t>рограмме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2 454,10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8 997,10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10 643,10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9 117,10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31 211,40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57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193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246</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215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711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109</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437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512</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394</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1 452</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r>
              <w:rPr>
                <w:sz w:val="14"/>
                <w:szCs w:val="14"/>
              </w:rPr>
              <w:t>.1</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Елизовское</w:t>
            </w:r>
            <w:proofErr w:type="spellEnd"/>
            <w:r w:rsidRPr="00FB2839">
              <w:rPr>
                <w:sz w:val="14"/>
                <w:szCs w:val="14"/>
              </w:rPr>
              <w:t xml:space="preserve"> городское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1 165,70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863,60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33,60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2 062,90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19</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68</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124</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1.</w:t>
            </w:r>
            <w:r w:rsidRPr="00FB2839">
              <w:rPr>
                <w:sz w:val="14"/>
                <w:szCs w:val="14"/>
              </w:rPr>
              <w:t>2</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Никольское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875,00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875,00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31</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1.</w:t>
            </w:r>
            <w:r w:rsidRPr="00FB2839">
              <w:rPr>
                <w:sz w:val="14"/>
                <w:szCs w:val="14"/>
              </w:rPr>
              <w:t>3</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Озерновское</w:t>
            </w:r>
            <w:proofErr w:type="spellEnd"/>
            <w:r w:rsidRPr="00FB2839">
              <w:rPr>
                <w:sz w:val="14"/>
                <w:szCs w:val="14"/>
              </w:rPr>
              <w:t xml:space="preserve"> городское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107,70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107,70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1.</w:t>
            </w:r>
            <w:r w:rsidRPr="00FB2839">
              <w:rPr>
                <w:sz w:val="14"/>
                <w:szCs w:val="14"/>
              </w:rPr>
              <w:t>4</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Октябрьское городское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200,70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200,70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1.</w:t>
            </w:r>
            <w:r w:rsidRPr="00FB2839">
              <w:rPr>
                <w:sz w:val="14"/>
                <w:szCs w:val="14"/>
              </w:rPr>
              <w:t>5</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Паратунское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3 061,00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7 549,80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9 117,10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19 727,90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65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174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215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454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157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376</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394</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927</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1.</w:t>
            </w:r>
            <w:r w:rsidRPr="00FB2839">
              <w:rPr>
                <w:sz w:val="14"/>
                <w:szCs w:val="14"/>
              </w:rPr>
              <w:t>6</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Петропавловск-Камчатский городской округ</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1.</w:t>
            </w:r>
            <w:r w:rsidRPr="00FB2839">
              <w:rPr>
                <w:sz w:val="14"/>
                <w:szCs w:val="14"/>
              </w:rPr>
              <w:t>7</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Пионерское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272,90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272,90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1.</w:t>
            </w:r>
            <w:r w:rsidRPr="00FB2839">
              <w:rPr>
                <w:sz w:val="14"/>
                <w:szCs w:val="14"/>
              </w:rPr>
              <w:t>8</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Городское поселение «поселок Оссора»</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171,80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171,80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1.</w:t>
            </w:r>
            <w:r w:rsidRPr="00FB2839">
              <w:rPr>
                <w:sz w:val="14"/>
                <w:szCs w:val="14"/>
              </w:rPr>
              <w:t>9</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Усть-Большерецкое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40,90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908,20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949,10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22</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38</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1.</w:t>
            </w:r>
            <w:r w:rsidRPr="00FB2839">
              <w:rPr>
                <w:sz w:val="14"/>
                <w:szCs w:val="14"/>
              </w:rPr>
              <w:t>10</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Усть</w:t>
            </w:r>
            <w:proofErr w:type="spellEnd"/>
            <w:r w:rsidRPr="00FB2839">
              <w:rPr>
                <w:sz w:val="14"/>
                <w:szCs w:val="14"/>
              </w:rPr>
              <w:t xml:space="preserve">-Камчатское и </w:t>
            </w:r>
            <w:proofErr w:type="spellStart"/>
            <w:r w:rsidRPr="00FB2839">
              <w:rPr>
                <w:sz w:val="14"/>
                <w:szCs w:val="14"/>
              </w:rPr>
              <w:lastRenderedPageBreak/>
              <w:t>Козыревское</w:t>
            </w:r>
            <w:proofErr w:type="spellEnd"/>
            <w:r w:rsidRPr="00FB2839">
              <w:rPr>
                <w:sz w:val="14"/>
                <w:szCs w:val="14"/>
              </w:rPr>
              <w:t xml:space="preserve"> сельские поселения</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lastRenderedPageBreak/>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4 799,60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2 043,80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6 843,40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104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151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217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312</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Pr>
                <w:b/>
                <w:bCs/>
                <w:sz w:val="14"/>
                <w:szCs w:val="14"/>
              </w:rPr>
              <w:t>2</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2013 год</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2 454,10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2 454,10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57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57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109</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109</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2.</w:t>
            </w:r>
            <w:r w:rsidRPr="00FB2839">
              <w:rPr>
                <w:sz w:val="14"/>
                <w:szCs w:val="14"/>
              </w:rPr>
              <w:t>1</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Елизовское</w:t>
            </w:r>
            <w:proofErr w:type="spellEnd"/>
            <w:r w:rsidRPr="00FB2839">
              <w:rPr>
                <w:sz w:val="14"/>
                <w:szCs w:val="14"/>
              </w:rPr>
              <w:t xml:space="preserve"> городское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1 165,70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1 165,70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68</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68</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2.</w:t>
            </w:r>
            <w:r w:rsidRPr="00FB2839">
              <w:rPr>
                <w:sz w:val="14"/>
                <w:szCs w:val="14"/>
              </w:rPr>
              <w:t>2</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Никольское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875,00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875,00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31</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2.</w:t>
            </w:r>
            <w:r w:rsidRPr="00FB2839">
              <w:rPr>
                <w:sz w:val="14"/>
                <w:szCs w:val="14"/>
              </w:rPr>
              <w:t>3</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 xml:space="preserve">Октябрьское городское </w:t>
            </w:r>
            <w:proofErr w:type="spellStart"/>
            <w:r w:rsidRPr="00FB2839">
              <w:rPr>
                <w:sz w:val="14"/>
                <w:szCs w:val="14"/>
              </w:rPr>
              <w:t>поселдение</w:t>
            </w:r>
            <w:proofErr w:type="spellEnd"/>
            <w:r w:rsidRPr="00FB2839">
              <w:rPr>
                <w:sz w:val="14"/>
                <w:szCs w:val="14"/>
              </w:rPr>
              <w:t>*</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200,70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200,70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2.</w:t>
            </w:r>
            <w:r w:rsidRPr="00FB2839">
              <w:rPr>
                <w:sz w:val="14"/>
                <w:szCs w:val="14"/>
              </w:rPr>
              <w:t>4</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Петропавловск-Камчатский городской округ*</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2.</w:t>
            </w:r>
            <w:r w:rsidRPr="00FB2839">
              <w:rPr>
                <w:sz w:val="14"/>
                <w:szCs w:val="14"/>
              </w:rPr>
              <w:t>5</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Городское поселение «поселок Оссора»*</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171,80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171,80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2.</w:t>
            </w:r>
            <w:r w:rsidRPr="00FB2839">
              <w:rPr>
                <w:sz w:val="14"/>
                <w:szCs w:val="14"/>
              </w:rPr>
              <w:t>6</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Усть-Большерецкое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40,90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40,90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Pr>
                <w:b/>
                <w:bCs/>
                <w:sz w:val="14"/>
                <w:szCs w:val="14"/>
              </w:rPr>
              <w:t>3</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2014 год</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8 997,10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8 997,10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193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193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437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437</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3.</w:t>
            </w:r>
            <w:r w:rsidRPr="00FB2839">
              <w:rPr>
                <w:sz w:val="14"/>
                <w:szCs w:val="14"/>
              </w:rPr>
              <w:t>1</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Елизовское</w:t>
            </w:r>
            <w:proofErr w:type="spellEnd"/>
            <w:r w:rsidRPr="00FB2839">
              <w:rPr>
                <w:sz w:val="14"/>
                <w:szCs w:val="14"/>
              </w:rPr>
              <w:t xml:space="preserve"> городское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863,60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863,60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19</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19</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55</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3.</w:t>
            </w:r>
            <w:r w:rsidRPr="00FB2839">
              <w:rPr>
                <w:sz w:val="14"/>
                <w:szCs w:val="14"/>
              </w:rPr>
              <w:t>2</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Паратунское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3 061,00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3 061,00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65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65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157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157</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3.</w:t>
            </w:r>
            <w:r w:rsidRPr="00FB2839">
              <w:rPr>
                <w:sz w:val="14"/>
                <w:szCs w:val="14"/>
              </w:rPr>
              <w:t>3</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Пионерское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272,90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272,90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3.4</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Усть</w:t>
            </w:r>
            <w:proofErr w:type="spellEnd"/>
            <w:r w:rsidRPr="00FB2839">
              <w:rPr>
                <w:sz w:val="14"/>
                <w:szCs w:val="14"/>
              </w:rPr>
              <w:t>-Камчатское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3 911,90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3 911,90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160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160</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3.5</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Козыревское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887,70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887,70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57</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Pr>
                <w:b/>
                <w:bCs/>
                <w:sz w:val="14"/>
                <w:szCs w:val="14"/>
              </w:rPr>
              <w:t>4</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2015 год</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9 940,00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32,00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9 972,00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225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226</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471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1</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472</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4.</w:t>
            </w:r>
            <w:r w:rsidRPr="00FB2839">
              <w:rPr>
                <w:sz w:val="14"/>
                <w:szCs w:val="14"/>
              </w:rPr>
              <w:t>1</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Паратунское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6 988,00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32,00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7 020,00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157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158</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339</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340</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4.</w:t>
            </w:r>
            <w:r w:rsidRPr="00FB2839">
              <w:rPr>
                <w:sz w:val="14"/>
                <w:szCs w:val="14"/>
              </w:rPr>
              <w:t>2</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Усть-Большерецкое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908,20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908,20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37</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4.3</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Усть</w:t>
            </w:r>
            <w:proofErr w:type="spellEnd"/>
            <w:r w:rsidRPr="00FB2839">
              <w:rPr>
                <w:sz w:val="14"/>
                <w:szCs w:val="14"/>
              </w:rPr>
              <w:t>-Камчатское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1 130,50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1 130,50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22</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22</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47</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4.4</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Козыревское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913,30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913,30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48</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48</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Pr>
                <w:b/>
                <w:bCs/>
                <w:sz w:val="14"/>
                <w:szCs w:val="14"/>
              </w:rPr>
              <w:t>5</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2016 год</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703,10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9 085,10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9 788,20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214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235</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41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393</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434</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5.</w:t>
            </w:r>
            <w:r w:rsidRPr="00FB2839">
              <w:rPr>
                <w:sz w:val="14"/>
                <w:szCs w:val="14"/>
              </w:rPr>
              <w:t>1</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Елизовское</w:t>
            </w:r>
            <w:proofErr w:type="spellEnd"/>
            <w:r w:rsidRPr="00FB2839">
              <w:rPr>
                <w:sz w:val="14"/>
                <w:szCs w:val="14"/>
              </w:rPr>
              <w:t xml:space="preserve"> городское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33,60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33,60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5.</w:t>
            </w:r>
            <w:r w:rsidRPr="00FB2839">
              <w:rPr>
                <w:sz w:val="14"/>
                <w:szCs w:val="14"/>
              </w:rPr>
              <w:t>2</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Озерновское</w:t>
            </w:r>
            <w:proofErr w:type="spellEnd"/>
            <w:r w:rsidRPr="00FB2839">
              <w:rPr>
                <w:sz w:val="14"/>
                <w:szCs w:val="14"/>
              </w:rPr>
              <w:t xml:space="preserve"> городское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107,70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107,70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5.</w:t>
            </w:r>
            <w:r w:rsidRPr="00FB2839">
              <w:rPr>
                <w:sz w:val="14"/>
                <w:szCs w:val="14"/>
              </w:rPr>
              <w:t>3</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Паратунское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561,80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9 085,10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9 646,90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17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214</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231</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37</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393</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430</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5.</w:t>
            </w:r>
            <w:r w:rsidRPr="00FB2839">
              <w:rPr>
                <w:sz w:val="14"/>
                <w:szCs w:val="14"/>
              </w:rPr>
              <w:t>4</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Петропавловск-Камчатский городской округ</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t>5.</w:t>
            </w:r>
            <w:r w:rsidRPr="00FB2839">
              <w:rPr>
                <w:sz w:val="14"/>
                <w:szCs w:val="14"/>
              </w:rPr>
              <w:t>5</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Городское поселение «поселок Оссора»</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Pr>
                <w:b/>
                <w:bCs/>
                <w:sz w:val="14"/>
                <w:szCs w:val="14"/>
              </w:rPr>
              <w:t>6</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2017 год</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b/>
                <w:bCs/>
                <w:sz w:val="14"/>
                <w:szCs w:val="14"/>
              </w:rPr>
            </w:pPr>
            <w:r w:rsidRPr="00FB2839">
              <w:rPr>
                <w:b/>
                <w:bCs/>
                <w:sz w:val="14"/>
                <w:szCs w:val="14"/>
              </w:rPr>
              <w:t>0</w:t>
            </w:r>
          </w:p>
        </w:tc>
      </w:tr>
      <w:tr w:rsidR="008020B5" w:rsidRPr="00FB2839" w:rsidTr="00553A06">
        <w:tc>
          <w:tcPr>
            <w:tcW w:w="156" w:type="pct"/>
            <w:tcBorders>
              <w:top w:val="nil"/>
              <w:left w:val="single" w:sz="4" w:space="0" w:color="000000"/>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Pr>
                <w:sz w:val="14"/>
                <w:szCs w:val="14"/>
              </w:rPr>
              <w:lastRenderedPageBreak/>
              <w:t>6.</w:t>
            </w:r>
            <w:r w:rsidRPr="00FB2839">
              <w:rPr>
                <w:sz w:val="14"/>
                <w:szCs w:val="14"/>
              </w:rPr>
              <w:t>1</w:t>
            </w:r>
          </w:p>
        </w:tc>
        <w:tc>
          <w:tcPr>
            <w:tcW w:w="46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proofErr w:type="spellStart"/>
            <w:r w:rsidRPr="00FB2839">
              <w:rPr>
                <w:sz w:val="14"/>
                <w:szCs w:val="14"/>
              </w:rPr>
              <w:t>Паратунское</w:t>
            </w:r>
            <w:proofErr w:type="spellEnd"/>
            <w:r w:rsidRPr="00FB2839">
              <w:rPr>
                <w:sz w:val="14"/>
                <w:szCs w:val="14"/>
              </w:rPr>
              <w:t xml:space="preserve"> сельское поселение</w:t>
            </w:r>
          </w:p>
        </w:tc>
        <w:tc>
          <w:tcPr>
            <w:tcW w:w="19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7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7"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26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309"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0,00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21"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0"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185"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c>
          <w:tcPr>
            <w:tcW w:w="203" w:type="pct"/>
            <w:tcBorders>
              <w:top w:val="nil"/>
              <w:left w:val="nil"/>
              <w:bottom w:val="single" w:sz="4" w:space="0" w:color="000000"/>
              <w:right w:val="single" w:sz="4" w:space="0" w:color="000000"/>
            </w:tcBorders>
            <w:shd w:val="clear" w:color="auto" w:fill="auto"/>
            <w:vAlign w:val="center"/>
            <w:hideMark/>
          </w:tcPr>
          <w:p w:rsidR="008020B5" w:rsidRPr="00FB2839" w:rsidRDefault="008020B5" w:rsidP="00553A06">
            <w:pPr>
              <w:jc w:val="center"/>
              <w:rPr>
                <w:sz w:val="14"/>
                <w:szCs w:val="14"/>
              </w:rPr>
            </w:pPr>
            <w:r w:rsidRPr="00FB2839">
              <w:rPr>
                <w:sz w:val="14"/>
                <w:szCs w:val="14"/>
              </w:rPr>
              <w:t>0</w:t>
            </w:r>
          </w:p>
        </w:tc>
      </w:tr>
    </w:tbl>
    <w:p w:rsidR="008020B5" w:rsidRPr="00FB2839" w:rsidRDefault="008020B5" w:rsidP="008020B5">
      <w:pPr>
        <w:widowControl w:val="0"/>
        <w:suppressAutoHyphens/>
        <w:autoSpaceDE w:val="0"/>
        <w:autoSpaceDN w:val="0"/>
        <w:adjustRightInd w:val="0"/>
        <w:ind w:hanging="567"/>
        <w:jc w:val="both"/>
      </w:pPr>
    </w:p>
    <w:p w:rsidR="00917BB0" w:rsidRPr="00FB2839" w:rsidRDefault="00917BB0" w:rsidP="00917BB0">
      <w:pPr>
        <w:ind w:firstLine="708"/>
        <w:jc w:val="both"/>
        <w:rPr>
          <w:sz w:val="24"/>
        </w:rPr>
      </w:pPr>
      <w:r w:rsidRPr="00FB2839">
        <w:rPr>
          <w:sz w:val="24"/>
        </w:rPr>
        <w:t>* показатели, в том числе объ</w:t>
      </w:r>
      <w:r>
        <w:rPr>
          <w:sz w:val="24"/>
        </w:rPr>
        <w:t>ё</w:t>
      </w:r>
      <w:r w:rsidRPr="00FB2839">
        <w:rPr>
          <w:sz w:val="24"/>
        </w:rPr>
        <w:t>мы финансирования переселения граждан из указанных аварийных жилых домов, приведены информационно, учтены в рамках иных государств</w:t>
      </w:r>
      <w:r>
        <w:rPr>
          <w:sz w:val="24"/>
        </w:rPr>
        <w:t>енных программ Камчатского края;</w:t>
      </w:r>
    </w:p>
    <w:p w:rsidR="00917BB0" w:rsidRDefault="00917BB0" w:rsidP="00917BB0">
      <w:pPr>
        <w:ind w:firstLine="708"/>
        <w:jc w:val="both"/>
        <w:rPr>
          <w:sz w:val="24"/>
        </w:rPr>
        <w:sectPr w:rsidR="00917BB0" w:rsidSect="00553A06">
          <w:pgSz w:w="16838" w:h="11906" w:orient="landscape"/>
          <w:pgMar w:top="1418" w:right="851" w:bottom="851" w:left="709" w:header="709" w:footer="709" w:gutter="0"/>
          <w:cols w:space="708"/>
          <w:titlePg/>
          <w:docGrid w:linePitch="381"/>
        </w:sectPr>
      </w:pPr>
      <w:r w:rsidRPr="00FB2839">
        <w:rPr>
          <w:sz w:val="24"/>
        </w:rPr>
        <w:t>** показатели, в том числе объ</w:t>
      </w:r>
      <w:r>
        <w:rPr>
          <w:sz w:val="24"/>
        </w:rPr>
        <w:t>ё</w:t>
      </w:r>
      <w:r w:rsidRPr="00FB2839">
        <w:rPr>
          <w:sz w:val="24"/>
        </w:rPr>
        <w:t>мы финансирования переселения граждан из указанных аварийных жилых домов, приведены информационно, частично учтены в рамках иных государственных программ Камчатского края.</w:t>
      </w:r>
    </w:p>
    <w:p w:rsidR="00917BB0" w:rsidRDefault="00917BB0" w:rsidP="00917BB0">
      <w:pPr>
        <w:autoSpaceDE w:val="0"/>
        <w:autoSpaceDN w:val="0"/>
        <w:adjustRightInd w:val="0"/>
        <w:jc w:val="right"/>
        <w:outlineLvl w:val="0"/>
        <w:rPr>
          <w:sz w:val="24"/>
        </w:rPr>
      </w:pPr>
      <w:r>
        <w:rPr>
          <w:sz w:val="24"/>
        </w:rPr>
        <w:lastRenderedPageBreak/>
        <w:t>Приложение 8</w:t>
      </w:r>
    </w:p>
    <w:p w:rsidR="00917BB0" w:rsidRDefault="00917BB0" w:rsidP="00917BB0">
      <w:pPr>
        <w:autoSpaceDE w:val="0"/>
        <w:autoSpaceDN w:val="0"/>
        <w:adjustRightInd w:val="0"/>
        <w:jc w:val="right"/>
        <w:rPr>
          <w:sz w:val="24"/>
        </w:rPr>
      </w:pPr>
      <w:r>
        <w:rPr>
          <w:sz w:val="24"/>
        </w:rPr>
        <w:t>к Программе</w:t>
      </w:r>
    </w:p>
    <w:p w:rsidR="00917BB0" w:rsidRDefault="00917BB0" w:rsidP="00917BB0">
      <w:pPr>
        <w:autoSpaceDE w:val="0"/>
        <w:autoSpaceDN w:val="0"/>
        <w:adjustRightInd w:val="0"/>
        <w:jc w:val="both"/>
        <w:rPr>
          <w:sz w:val="24"/>
        </w:rPr>
      </w:pPr>
    </w:p>
    <w:p w:rsidR="00917BB0" w:rsidRPr="00553A06" w:rsidRDefault="00917BB0" w:rsidP="00917BB0">
      <w:pPr>
        <w:autoSpaceDE w:val="0"/>
        <w:autoSpaceDN w:val="0"/>
        <w:adjustRightInd w:val="0"/>
        <w:jc w:val="center"/>
        <w:rPr>
          <w:bCs/>
          <w:sz w:val="24"/>
        </w:rPr>
      </w:pPr>
      <w:r>
        <w:rPr>
          <w:bCs/>
          <w:sz w:val="24"/>
        </w:rPr>
        <w:t>П</w:t>
      </w:r>
      <w:r w:rsidRPr="00553A06">
        <w:rPr>
          <w:bCs/>
          <w:sz w:val="24"/>
        </w:rPr>
        <w:t>орядок</w:t>
      </w:r>
    </w:p>
    <w:p w:rsidR="00917BB0" w:rsidRPr="00553A06" w:rsidRDefault="00917BB0" w:rsidP="00917BB0">
      <w:pPr>
        <w:autoSpaceDE w:val="0"/>
        <w:autoSpaceDN w:val="0"/>
        <w:adjustRightInd w:val="0"/>
        <w:jc w:val="center"/>
        <w:rPr>
          <w:bCs/>
          <w:sz w:val="24"/>
        </w:rPr>
      </w:pPr>
      <w:r w:rsidRPr="00553A06">
        <w:rPr>
          <w:bCs/>
          <w:sz w:val="24"/>
        </w:rPr>
        <w:t>предоставления субсидий местным бюджетам на</w:t>
      </w:r>
    </w:p>
    <w:p w:rsidR="00917BB0" w:rsidRPr="00553A06" w:rsidRDefault="00917BB0" w:rsidP="00917BB0">
      <w:pPr>
        <w:autoSpaceDE w:val="0"/>
        <w:autoSpaceDN w:val="0"/>
        <w:adjustRightInd w:val="0"/>
        <w:jc w:val="center"/>
        <w:rPr>
          <w:bCs/>
          <w:sz w:val="24"/>
        </w:rPr>
      </w:pPr>
      <w:r w:rsidRPr="00553A06">
        <w:rPr>
          <w:bCs/>
          <w:sz w:val="24"/>
        </w:rPr>
        <w:t>реализа</w:t>
      </w:r>
      <w:r>
        <w:rPr>
          <w:bCs/>
          <w:sz w:val="24"/>
        </w:rPr>
        <w:t>цию мероприятий подпрограммы 3 «А</w:t>
      </w:r>
      <w:r w:rsidRPr="00553A06">
        <w:rPr>
          <w:bCs/>
          <w:sz w:val="24"/>
        </w:rPr>
        <w:t>дресная программа</w:t>
      </w:r>
    </w:p>
    <w:p w:rsidR="00917BB0" w:rsidRPr="00553A06" w:rsidRDefault="00917BB0" w:rsidP="00917BB0">
      <w:pPr>
        <w:autoSpaceDE w:val="0"/>
        <w:autoSpaceDN w:val="0"/>
        <w:adjustRightInd w:val="0"/>
        <w:jc w:val="center"/>
        <w:rPr>
          <w:bCs/>
          <w:sz w:val="24"/>
        </w:rPr>
      </w:pPr>
      <w:r w:rsidRPr="00553A06">
        <w:rPr>
          <w:bCs/>
          <w:sz w:val="24"/>
        </w:rPr>
        <w:t>по переселению гражда</w:t>
      </w:r>
      <w:r>
        <w:rPr>
          <w:bCs/>
          <w:sz w:val="24"/>
        </w:rPr>
        <w:t>н из аварийного жилищного фонда»</w:t>
      </w:r>
    </w:p>
    <w:p w:rsidR="00917BB0" w:rsidRPr="00553A06" w:rsidRDefault="00917BB0" w:rsidP="00917BB0">
      <w:pPr>
        <w:autoSpaceDE w:val="0"/>
        <w:autoSpaceDN w:val="0"/>
        <w:adjustRightInd w:val="0"/>
        <w:jc w:val="both"/>
        <w:rPr>
          <w:sz w:val="24"/>
        </w:rPr>
      </w:pPr>
    </w:p>
    <w:p w:rsidR="00917BB0" w:rsidRPr="00553A06" w:rsidRDefault="00917BB0" w:rsidP="00917BB0">
      <w:pPr>
        <w:autoSpaceDE w:val="0"/>
        <w:autoSpaceDN w:val="0"/>
        <w:adjustRightInd w:val="0"/>
        <w:ind w:firstLine="540"/>
        <w:jc w:val="both"/>
        <w:rPr>
          <w:sz w:val="24"/>
        </w:rPr>
      </w:pPr>
      <w:r w:rsidRPr="00553A06">
        <w:rPr>
          <w:sz w:val="24"/>
        </w:rPr>
        <w:t xml:space="preserve">1. Настоящий Порядок разработан в соответствии со </w:t>
      </w:r>
      <w:hyperlink r:id="rId85" w:history="1">
        <w:r w:rsidRPr="00553A06">
          <w:rPr>
            <w:sz w:val="24"/>
          </w:rPr>
          <w:t>статьей 139</w:t>
        </w:r>
      </w:hyperlink>
      <w:r w:rsidRPr="00553A06">
        <w:rPr>
          <w:sz w:val="24"/>
        </w:rPr>
        <w:t xml:space="preserve"> Бюджетного кодекса Российской Федерации и регулирует предоставление субсидий местным бюджетам из краевого бюджета в целях </w:t>
      </w:r>
      <w:proofErr w:type="spellStart"/>
      <w:r w:rsidRPr="00553A06">
        <w:rPr>
          <w:sz w:val="24"/>
        </w:rPr>
        <w:t>софинансирования</w:t>
      </w:r>
      <w:proofErr w:type="spellEnd"/>
      <w:r w:rsidRPr="00553A06">
        <w:rPr>
          <w:sz w:val="24"/>
        </w:rPr>
        <w:t xml:space="preserve"> основного мероприятия 3.1 «Переселение граждан из аварийного жилищного фонда в соответствии с жилищным законодательством».</w:t>
      </w:r>
    </w:p>
    <w:p w:rsidR="00917BB0" w:rsidRPr="00553A06" w:rsidRDefault="00917BB0" w:rsidP="00917BB0">
      <w:pPr>
        <w:autoSpaceDE w:val="0"/>
        <w:autoSpaceDN w:val="0"/>
        <w:adjustRightInd w:val="0"/>
        <w:ind w:firstLine="540"/>
        <w:jc w:val="both"/>
        <w:rPr>
          <w:sz w:val="24"/>
        </w:rPr>
      </w:pPr>
      <w:r w:rsidRPr="00553A06">
        <w:rPr>
          <w:sz w:val="24"/>
        </w:rPr>
        <w:t>2. Критерием отбора муниципальных образований в Камчатском крае для предоставления субсидий является наличие на территории муниципального образования в Камчатском крае жилищного фонда, признанного до 1 января 2012 года в установленном порядке аварийным и подлежащим сносу или реконструкции в связи с физическим износом в процессе эксплуатации.</w:t>
      </w:r>
    </w:p>
    <w:p w:rsidR="00917BB0" w:rsidRPr="00553A06" w:rsidRDefault="00917BB0" w:rsidP="00917BB0">
      <w:pPr>
        <w:autoSpaceDE w:val="0"/>
        <w:autoSpaceDN w:val="0"/>
        <w:adjustRightInd w:val="0"/>
        <w:ind w:firstLine="540"/>
        <w:jc w:val="both"/>
        <w:rPr>
          <w:sz w:val="24"/>
        </w:rPr>
      </w:pPr>
      <w:r w:rsidRPr="00553A06">
        <w:rPr>
          <w:sz w:val="24"/>
        </w:rPr>
        <w:t>3. Предоставление субсидий местным бюджетам осуществляется при выполнении органами местного самоуправления муниципальных образований в Камчатском крае следующих условий:</w:t>
      </w:r>
    </w:p>
    <w:p w:rsidR="00917BB0" w:rsidRPr="00553A06" w:rsidRDefault="00917BB0" w:rsidP="00917BB0">
      <w:pPr>
        <w:autoSpaceDE w:val="0"/>
        <w:autoSpaceDN w:val="0"/>
        <w:adjustRightInd w:val="0"/>
        <w:ind w:firstLine="540"/>
        <w:jc w:val="both"/>
        <w:rPr>
          <w:sz w:val="24"/>
        </w:rPr>
      </w:pPr>
      <w:r w:rsidRPr="00553A06">
        <w:rPr>
          <w:sz w:val="24"/>
        </w:rPr>
        <w:t xml:space="preserve">1) выполнение предусмотренных </w:t>
      </w:r>
      <w:hyperlink r:id="rId86" w:history="1">
        <w:r w:rsidRPr="00553A06">
          <w:rPr>
            <w:sz w:val="24"/>
          </w:rPr>
          <w:t>статьей 14</w:t>
        </w:r>
      </w:hyperlink>
      <w:r w:rsidRPr="00553A06">
        <w:rPr>
          <w:sz w:val="24"/>
        </w:rPr>
        <w:t xml:space="preserve"> Федерального закона</w:t>
      </w:r>
      <w:r>
        <w:rPr>
          <w:sz w:val="24"/>
        </w:rPr>
        <w:t xml:space="preserve"> от 21.07.2007 № 185-ФЗ</w:t>
      </w:r>
      <w:r w:rsidRPr="00553A06">
        <w:rPr>
          <w:sz w:val="24"/>
        </w:rPr>
        <w:t xml:space="preserve"> «О Фонде содействия реформированию жилищно-коммунального хозяйства» условий предоставления финансовой поддержки за счет средств Фонда;</w:t>
      </w:r>
    </w:p>
    <w:p w:rsidR="00917BB0" w:rsidRPr="00553A06" w:rsidRDefault="00917BB0" w:rsidP="00917BB0">
      <w:pPr>
        <w:autoSpaceDE w:val="0"/>
        <w:autoSpaceDN w:val="0"/>
        <w:adjustRightInd w:val="0"/>
        <w:ind w:firstLine="540"/>
        <w:jc w:val="both"/>
        <w:rPr>
          <w:sz w:val="24"/>
        </w:rPr>
      </w:pPr>
      <w:r w:rsidRPr="00553A06">
        <w:rPr>
          <w:sz w:val="24"/>
        </w:rPr>
        <w:t>2) наличие утвержденных органами местного самоуправления муниципальных образований в Камчатском крае муниципальных программ, содержащих мероприятия по переселению граждан из аварийного жилищного фонда на соответствующий финансовый год (далее в настоящем Порядке - муниципальные программы);</w:t>
      </w:r>
    </w:p>
    <w:p w:rsidR="00917BB0" w:rsidRPr="00553A06" w:rsidRDefault="00917BB0" w:rsidP="00917BB0">
      <w:pPr>
        <w:autoSpaceDE w:val="0"/>
        <w:autoSpaceDN w:val="0"/>
        <w:adjustRightInd w:val="0"/>
        <w:ind w:firstLine="540"/>
        <w:jc w:val="both"/>
        <w:rPr>
          <w:sz w:val="24"/>
        </w:rPr>
      </w:pPr>
      <w:r w:rsidRPr="00553A06">
        <w:rPr>
          <w:sz w:val="24"/>
        </w:rPr>
        <w:t xml:space="preserve">3) наличие средств местных бюджетов на </w:t>
      </w:r>
      <w:proofErr w:type="spellStart"/>
      <w:r w:rsidRPr="00553A06">
        <w:rPr>
          <w:sz w:val="24"/>
        </w:rPr>
        <w:t>софинансирование</w:t>
      </w:r>
      <w:proofErr w:type="spellEnd"/>
      <w:r w:rsidRPr="00553A06">
        <w:rPr>
          <w:sz w:val="24"/>
        </w:rPr>
        <w:t xml:space="preserve"> мероприятия в размере не менее 1% от общего объема финансирования мероприятия Подпрограммы 3 (для всех этапов реализации Подпрограммы 3), рассчитанного без уч</w:t>
      </w:r>
      <w:r>
        <w:rPr>
          <w:sz w:val="24"/>
        </w:rPr>
        <w:t>ё</w:t>
      </w:r>
      <w:r w:rsidRPr="00553A06">
        <w:rPr>
          <w:sz w:val="24"/>
        </w:rPr>
        <w:t>та потребности в оплате разницы в общих площадях приобретаемых и изымаемых жилых помещений;</w:t>
      </w:r>
    </w:p>
    <w:p w:rsidR="00917BB0" w:rsidRPr="00553A06" w:rsidRDefault="00917BB0" w:rsidP="00917BB0">
      <w:pPr>
        <w:autoSpaceDE w:val="0"/>
        <w:autoSpaceDN w:val="0"/>
        <w:adjustRightInd w:val="0"/>
        <w:ind w:firstLine="540"/>
        <w:jc w:val="both"/>
        <w:rPr>
          <w:sz w:val="24"/>
        </w:rPr>
      </w:pPr>
      <w:r w:rsidRPr="00553A06">
        <w:rPr>
          <w:sz w:val="24"/>
        </w:rPr>
        <w:t>4) использование средств субсидий по целевому назначению;</w:t>
      </w:r>
    </w:p>
    <w:p w:rsidR="00917BB0" w:rsidRPr="00553A06" w:rsidRDefault="00917BB0" w:rsidP="00917BB0">
      <w:pPr>
        <w:autoSpaceDE w:val="0"/>
        <w:autoSpaceDN w:val="0"/>
        <w:adjustRightInd w:val="0"/>
        <w:ind w:firstLine="540"/>
        <w:jc w:val="both"/>
        <w:rPr>
          <w:sz w:val="24"/>
        </w:rPr>
      </w:pPr>
      <w:r w:rsidRPr="00553A06">
        <w:rPr>
          <w:sz w:val="24"/>
        </w:rPr>
        <w:t>5) заключение соглашений о предоставлении субсидий между Министерством строительства и жилищной политики Камчатского края и органами местного самоуправления муниципальных образований в Камчатском крае;</w:t>
      </w:r>
    </w:p>
    <w:p w:rsidR="00917BB0" w:rsidRPr="00553A06" w:rsidRDefault="00917BB0" w:rsidP="00917BB0">
      <w:pPr>
        <w:autoSpaceDE w:val="0"/>
        <w:autoSpaceDN w:val="0"/>
        <w:adjustRightInd w:val="0"/>
        <w:ind w:firstLine="540"/>
        <w:jc w:val="both"/>
        <w:rPr>
          <w:sz w:val="24"/>
        </w:rPr>
      </w:pPr>
      <w:r w:rsidRPr="00553A06">
        <w:rPr>
          <w:sz w:val="24"/>
        </w:rPr>
        <w:t>6) представление в Министерством строительства и жилищной политики Камчатского края отч</w:t>
      </w:r>
      <w:r>
        <w:rPr>
          <w:sz w:val="24"/>
        </w:rPr>
        <w:t>ё</w:t>
      </w:r>
      <w:r w:rsidRPr="00553A06">
        <w:rPr>
          <w:sz w:val="24"/>
        </w:rPr>
        <w:t>тов об использовании субсидий по форме и в порядке, утвержд</w:t>
      </w:r>
      <w:r>
        <w:rPr>
          <w:sz w:val="24"/>
        </w:rPr>
        <w:t>ё</w:t>
      </w:r>
      <w:r w:rsidRPr="00553A06">
        <w:rPr>
          <w:sz w:val="24"/>
        </w:rPr>
        <w:t>нн</w:t>
      </w:r>
      <w:r>
        <w:rPr>
          <w:sz w:val="24"/>
        </w:rPr>
        <w:t>о</w:t>
      </w:r>
      <w:r w:rsidRPr="00553A06">
        <w:rPr>
          <w:sz w:val="24"/>
        </w:rPr>
        <w:t>м Министерством строительства и жилищной политики Камчатского края;</w:t>
      </w:r>
    </w:p>
    <w:p w:rsidR="00917BB0" w:rsidRPr="00553A06" w:rsidRDefault="00917BB0" w:rsidP="00917BB0">
      <w:pPr>
        <w:autoSpaceDE w:val="0"/>
        <w:autoSpaceDN w:val="0"/>
        <w:adjustRightInd w:val="0"/>
        <w:ind w:firstLine="540"/>
        <w:jc w:val="both"/>
        <w:rPr>
          <w:sz w:val="24"/>
        </w:rPr>
      </w:pPr>
      <w:r w:rsidRPr="00553A06">
        <w:rPr>
          <w:sz w:val="24"/>
        </w:rPr>
        <w:t>7) соблюдение бюджетного законодательства Российской Федерации и законодательства Российской Федерации о налогах и сборах.</w:t>
      </w:r>
    </w:p>
    <w:p w:rsidR="00917BB0" w:rsidRPr="00553A06" w:rsidRDefault="00917BB0" w:rsidP="00917BB0">
      <w:pPr>
        <w:autoSpaceDE w:val="0"/>
        <w:autoSpaceDN w:val="0"/>
        <w:adjustRightInd w:val="0"/>
        <w:ind w:firstLine="540"/>
        <w:jc w:val="both"/>
        <w:rPr>
          <w:sz w:val="24"/>
        </w:rPr>
      </w:pPr>
      <w:r w:rsidRPr="00553A06">
        <w:rPr>
          <w:sz w:val="24"/>
        </w:rPr>
        <w:t>4. Объ</w:t>
      </w:r>
      <w:r>
        <w:rPr>
          <w:sz w:val="24"/>
        </w:rPr>
        <w:t>ё</w:t>
      </w:r>
      <w:r w:rsidRPr="00553A06">
        <w:rPr>
          <w:sz w:val="24"/>
        </w:rPr>
        <w:t>м субсидий местным бюджетам рассчитывается исходя из размера общей площади жилых помещений аварийного жилищного фонда, подлежащего переселению, планируемого объема площади предоставляемых жилых помещений, способов переселения граждан из аварийного жилищного фонда, планируемой стоимости жилых помещений, предоставляемых гражданам в соответствии с Федеральным законом</w:t>
      </w:r>
      <w:r>
        <w:rPr>
          <w:sz w:val="24"/>
        </w:rPr>
        <w:t xml:space="preserve"> от 21.07.2007 № 185-ФЗ</w:t>
      </w:r>
      <w:r w:rsidRPr="00553A06">
        <w:rPr>
          <w:sz w:val="24"/>
        </w:rPr>
        <w:t xml:space="preserve"> «О Фонде содействия реформированию жилищно-коммунального хозяйства» в расч</w:t>
      </w:r>
      <w:r>
        <w:rPr>
          <w:sz w:val="24"/>
        </w:rPr>
        <w:t>ё</w:t>
      </w:r>
      <w:r w:rsidRPr="00553A06">
        <w:rPr>
          <w:sz w:val="24"/>
        </w:rPr>
        <w:t xml:space="preserve">те на один квадратный метр общей площади жилых помещений, планируемого размера возмещения за изымаемое жилое помещение, выплачиваемой в соответствии со </w:t>
      </w:r>
      <w:hyperlink r:id="rId87" w:history="1">
        <w:r w:rsidRPr="00553A06">
          <w:rPr>
            <w:sz w:val="24"/>
          </w:rPr>
          <w:t>статьей 32</w:t>
        </w:r>
      </w:hyperlink>
      <w:r w:rsidRPr="00553A06">
        <w:rPr>
          <w:sz w:val="24"/>
        </w:rPr>
        <w:t xml:space="preserve"> Жилищного кодекса Российской Федерации с уч</w:t>
      </w:r>
      <w:r>
        <w:rPr>
          <w:sz w:val="24"/>
        </w:rPr>
        <w:t>ё</w:t>
      </w:r>
      <w:r w:rsidRPr="00553A06">
        <w:rPr>
          <w:sz w:val="24"/>
        </w:rPr>
        <w:t xml:space="preserve">том требований </w:t>
      </w:r>
      <w:hyperlink r:id="rId88" w:history="1">
        <w:r w:rsidRPr="00553A06">
          <w:rPr>
            <w:sz w:val="24"/>
          </w:rPr>
          <w:t>части 2.1 статьи 16</w:t>
        </w:r>
      </w:hyperlink>
      <w:r w:rsidRPr="00553A06">
        <w:rPr>
          <w:sz w:val="24"/>
        </w:rPr>
        <w:t xml:space="preserve"> Федерального закона</w:t>
      </w:r>
      <w:r>
        <w:rPr>
          <w:sz w:val="24"/>
        </w:rPr>
        <w:t xml:space="preserve"> от 21.07.2007 № 185-ФЗ</w:t>
      </w:r>
      <w:r w:rsidRPr="00553A06">
        <w:rPr>
          <w:sz w:val="24"/>
        </w:rPr>
        <w:t xml:space="preserve"> «О Фонде содействия реформированию жилищно-коммунального хозяйства».</w:t>
      </w:r>
    </w:p>
    <w:p w:rsidR="00917BB0" w:rsidRPr="00553A06" w:rsidRDefault="00917BB0" w:rsidP="00917BB0">
      <w:pPr>
        <w:autoSpaceDE w:val="0"/>
        <w:autoSpaceDN w:val="0"/>
        <w:adjustRightInd w:val="0"/>
        <w:ind w:firstLine="540"/>
        <w:jc w:val="both"/>
        <w:rPr>
          <w:sz w:val="24"/>
        </w:rPr>
      </w:pPr>
      <w:r w:rsidRPr="00553A06">
        <w:rPr>
          <w:sz w:val="24"/>
        </w:rPr>
        <w:t>5. Распределение субсидий между муниципальными образованиями в Камчатском крае устанавливается законом Камчатского края о краевом бюджете.</w:t>
      </w:r>
    </w:p>
    <w:p w:rsidR="00917BB0" w:rsidRPr="00553A06" w:rsidRDefault="00917BB0" w:rsidP="00917BB0">
      <w:pPr>
        <w:autoSpaceDE w:val="0"/>
        <w:autoSpaceDN w:val="0"/>
        <w:adjustRightInd w:val="0"/>
        <w:ind w:firstLine="540"/>
        <w:jc w:val="both"/>
        <w:rPr>
          <w:sz w:val="24"/>
        </w:rPr>
      </w:pPr>
      <w:r w:rsidRPr="00553A06">
        <w:rPr>
          <w:sz w:val="24"/>
        </w:rPr>
        <w:t>6. Для получения субсидии органы местного самоуправления муниципальных образований в Камчатском крае пред</w:t>
      </w:r>
      <w:r>
        <w:rPr>
          <w:sz w:val="24"/>
        </w:rPr>
        <w:t>о</w:t>
      </w:r>
      <w:r w:rsidRPr="00553A06">
        <w:rPr>
          <w:sz w:val="24"/>
        </w:rPr>
        <w:t xml:space="preserve">ставляют в Министерство строительства и жилищной </w:t>
      </w:r>
      <w:r w:rsidRPr="00553A06">
        <w:rPr>
          <w:sz w:val="24"/>
        </w:rPr>
        <w:lastRenderedPageBreak/>
        <w:t>политики Камчатского края бюджетные заявки на очередной финансовый год и плановый период по форме, утвержд</w:t>
      </w:r>
      <w:r>
        <w:rPr>
          <w:sz w:val="24"/>
        </w:rPr>
        <w:t>ё</w:t>
      </w:r>
      <w:r w:rsidRPr="00553A06">
        <w:rPr>
          <w:sz w:val="24"/>
        </w:rPr>
        <w:t xml:space="preserve">нной приказом Министерства экономического развития и торговли Камчатского края, в срок, установленный </w:t>
      </w:r>
      <w:hyperlink r:id="rId89" w:history="1">
        <w:r w:rsidRPr="00553A06">
          <w:rPr>
            <w:sz w:val="24"/>
          </w:rPr>
          <w:t>Постановлением</w:t>
        </w:r>
      </w:hyperlink>
      <w:r w:rsidRPr="00553A06">
        <w:rPr>
          <w:sz w:val="24"/>
        </w:rPr>
        <w:t xml:space="preserve"> Правительства Камчатского края от 24.10.2012 № 489-П «Об утверждении Положения о формировании и реализации инвестиционной программы Камчатского края».</w:t>
      </w:r>
    </w:p>
    <w:p w:rsidR="00917BB0" w:rsidRPr="00553A06" w:rsidRDefault="00917BB0" w:rsidP="00917BB0">
      <w:pPr>
        <w:autoSpaceDE w:val="0"/>
        <w:autoSpaceDN w:val="0"/>
        <w:adjustRightInd w:val="0"/>
        <w:ind w:firstLine="540"/>
        <w:jc w:val="both"/>
        <w:rPr>
          <w:sz w:val="24"/>
        </w:rPr>
      </w:pPr>
      <w:r w:rsidRPr="00553A06">
        <w:rPr>
          <w:sz w:val="24"/>
        </w:rPr>
        <w:t xml:space="preserve">7. В случаях неисполнения органами местного самоуправления муниципальных образований в Камчатском крае условий, установленных частью 3 настоящего Порядка, предоставление субсидий может быть приостановлено (сокращено) в соответствии с </w:t>
      </w:r>
      <w:hyperlink r:id="rId90" w:history="1">
        <w:r w:rsidRPr="00553A06">
          <w:rPr>
            <w:sz w:val="24"/>
          </w:rPr>
          <w:t>частью 5 статьи 136</w:t>
        </w:r>
      </w:hyperlink>
      <w:r w:rsidRPr="00553A06">
        <w:rPr>
          <w:sz w:val="24"/>
        </w:rPr>
        <w:t xml:space="preserve"> Бюджетного кодекса Российской Федерации.</w:t>
      </w:r>
    </w:p>
    <w:p w:rsidR="00917BB0" w:rsidRPr="00553A06" w:rsidRDefault="00917BB0" w:rsidP="00917BB0">
      <w:pPr>
        <w:autoSpaceDE w:val="0"/>
        <w:autoSpaceDN w:val="0"/>
        <w:adjustRightInd w:val="0"/>
        <w:ind w:firstLine="540"/>
        <w:jc w:val="both"/>
        <w:rPr>
          <w:sz w:val="24"/>
        </w:rPr>
      </w:pPr>
      <w:r w:rsidRPr="00553A06">
        <w:rPr>
          <w:sz w:val="24"/>
        </w:rPr>
        <w:t xml:space="preserve">8. Контроль за исполнением условий, установленных </w:t>
      </w:r>
      <w:hyperlink w:anchor="Par13" w:history="1">
        <w:r w:rsidRPr="00553A06">
          <w:rPr>
            <w:sz w:val="24"/>
          </w:rPr>
          <w:t>частью 3</w:t>
        </w:r>
      </w:hyperlink>
      <w:r w:rsidRPr="00553A06">
        <w:rPr>
          <w:sz w:val="24"/>
        </w:rPr>
        <w:t xml:space="preserve"> настоящего Порядка, а также за использованием средств субсидии по целевому назначению осуществляется Министерством строительства и жилищной политики Камчатского края.</w:t>
      </w:r>
    </w:p>
    <w:p w:rsidR="00917BB0" w:rsidRPr="00553A06" w:rsidRDefault="00917BB0" w:rsidP="00917BB0">
      <w:pPr>
        <w:autoSpaceDE w:val="0"/>
        <w:autoSpaceDN w:val="0"/>
        <w:adjustRightInd w:val="0"/>
        <w:ind w:firstLine="540"/>
        <w:jc w:val="both"/>
        <w:rPr>
          <w:sz w:val="24"/>
        </w:rPr>
      </w:pPr>
      <w:r w:rsidRPr="00553A06">
        <w:rPr>
          <w:sz w:val="24"/>
        </w:rPr>
        <w:t>9. Субсидии, неиспользованные в текущем финансовом году, подлежат возврату в краевой бюджет. В случае если неиспользованный остаток субсидии не перечислен в краевой бюджет, указанные средства подлежат взысканию в порядке, установленном Министерством финансов Камчатского края.</w:t>
      </w:r>
    </w:p>
    <w:p w:rsidR="00917BB0" w:rsidRPr="00553A06" w:rsidRDefault="00917BB0" w:rsidP="00917BB0">
      <w:pPr>
        <w:autoSpaceDE w:val="0"/>
        <w:autoSpaceDN w:val="0"/>
        <w:adjustRightInd w:val="0"/>
        <w:ind w:firstLine="540"/>
        <w:jc w:val="both"/>
        <w:rPr>
          <w:sz w:val="24"/>
        </w:rPr>
      </w:pPr>
      <w:r w:rsidRPr="00553A06">
        <w:rPr>
          <w:sz w:val="24"/>
        </w:rPr>
        <w:t>10. Субсидии, использованные не по целевому назначению, подлежат возврату органами местного самоуправления муниципальных образований в Камчатском крае в краевой бюджет в течение 30 дней со дня получения уведомления Министерства строительства и жилищной политики Камчатского края. Министерств</w:t>
      </w:r>
      <w:r>
        <w:rPr>
          <w:sz w:val="24"/>
        </w:rPr>
        <w:t>о</w:t>
      </w:r>
      <w:r w:rsidRPr="00553A06">
        <w:rPr>
          <w:sz w:val="24"/>
        </w:rPr>
        <w:t xml:space="preserve"> строительства и жилищной политики Камчатского края направляет указанное уведомление органам местного самоуправления муниципальных образований в Камчатском крае в течение 30 дней со дня установления факта использования субсидии не по целевому назначению.</w:t>
      </w:r>
    </w:p>
    <w:p w:rsidR="00917BB0" w:rsidRDefault="00917BB0" w:rsidP="00917BB0">
      <w:pPr>
        <w:autoSpaceDE w:val="0"/>
        <w:autoSpaceDN w:val="0"/>
        <w:adjustRightInd w:val="0"/>
        <w:jc w:val="both"/>
        <w:rPr>
          <w:sz w:val="24"/>
        </w:rPr>
      </w:pPr>
    </w:p>
    <w:p w:rsidR="00A26A42" w:rsidRDefault="00A26A42" w:rsidP="00A26A42">
      <w:pPr>
        <w:autoSpaceDE w:val="0"/>
        <w:autoSpaceDN w:val="0"/>
        <w:adjustRightInd w:val="0"/>
        <w:jc w:val="right"/>
        <w:outlineLvl w:val="0"/>
        <w:rPr>
          <w:sz w:val="24"/>
        </w:rPr>
      </w:pPr>
      <w:r>
        <w:rPr>
          <w:sz w:val="24"/>
        </w:rPr>
        <w:t>Приложение 9</w:t>
      </w:r>
    </w:p>
    <w:p w:rsidR="00A26A42" w:rsidRDefault="00A26A42" w:rsidP="00A26A42">
      <w:pPr>
        <w:autoSpaceDE w:val="0"/>
        <w:autoSpaceDN w:val="0"/>
        <w:adjustRightInd w:val="0"/>
        <w:jc w:val="right"/>
        <w:rPr>
          <w:sz w:val="24"/>
        </w:rPr>
      </w:pPr>
      <w:r>
        <w:rPr>
          <w:sz w:val="24"/>
        </w:rPr>
        <w:t>к Программе</w:t>
      </w:r>
    </w:p>
    <w:p w:rsidR="00A26A42" w:rsidRPr="00A26A42" w:rsidRDefault="00A26A42" w:rsidP="00A26A42">
      <w:pPr>
        <w:autoSpaceDE w:val="0"/>
        <w:autoSpaceDN w:val="0"/>
        <w:adjustRightInd w:val="0"/>
        <w:jc w:val="both"/>
        <w:rPr>
          <w:sz w:val="24"/>
        </w:rPr>
      </w:pPr>
    </w:p>
    <w:p w:rsidR="00A26A42" w:rsidRPr="00A26A42" w:rsidRDefault="00A26A42" w:rsidP="00A26A42">
      <w:pPr>
        <w:autoSpaceDE w:val="0"/>
        <w:autoSpaceDN w:val="0"/>
        <w:adjustRightInd w:val="0"/>
        <w:jc w:val="center"/>
        <w:rPr>
          <w:bCs/>
          <w:sz w:val="24"/>
        </w:rPr>
      </w:pPr>
      <w:r>
        <w:rPr>
          <w:bCs/>
          <w:sz w:val="24"/>
        </w:rPr>
        <w:t>П</w:t>
      </w:r>
      <w:r w:rsidRPr="00A26A42">
        <w:rPr>
          <w:bCs/>
          <w:sz w:val="24"/>
        </w:rPr>
        <w:t>орядок</w:t>
      </w:r>
    </w:p>
    <w:p w:rsidR="00A26A42" w:rsidRPr="00A26A42" w:rsidRDefault="00A26A42" w:rsidP="00A26A42">
      <w:pPr>
        <w:autoSpaceDE w:val="0"/>
        <w:autoSpaceDN w:val="0"/>
        <w:adjustRightInd w:val="0"/>
        <w:jc w:val="center"/>
        <w:rPr>
          <w:bCs/>
          <w:sz w:val="24"/>
        </w:rPr>
      </w:pPr>
      <w:r w:rsidRPr="00A26A42">
        <w:rPr>
          <w:bCs/>
          <w:sz w:val="24"/>
        </w:rPr>
        <w:t>предоставления и распределения субсидий</w:t>
      </w:r>
    </w:p>
    <w:p w:rsidR="00A26A42" w:rsidRPr="00A26A42" w:rsidRDefault="00A26A42" w:rsidP="00A26A42">
      <w:pPr>
        <w:autoSpaceDE w:val="0"/>
        <w:autoSpaceDN w:val="0"/>
        <w:adjustRightInd w:val="0"/>
        <w:jc w:val="center"/>
        <w:rPr>
          <w:bCs/>
          <w:sz w:val="24"/>
        </w:rPr>
      </w:pPr>
      <w:r w:rsidRPr="00A26A42">
        <w:rPr>
          <w:bCs/>
          <w:sz w:val="24"/>
        </w:rPr>
        <w:t>из краевого бюджета местным бюджетам на реализацию</w:t>
      </w:r>
    </w:p>
    <w:p w:rsidR="00A26A42" w:rsidRPr="00A26A42" w:rsidRDefault="00A26A42" w:rsidP="00A26A42">
      <w:pPr>
        <w:autoSpaceDE w:val="0"/>
        <w:autoSpaceDN w:val="0"/>
        <w:adjustRightInd w:val="0"/>
        <w:jc w:val="center"/>
        <w:rPr>
          <w:bCs/>
          <w:sz w:val="24"/>
        </w:rPr>
      </w:pPr>
      <w:r>
        <w:rPr>
          <w:bCs/>
          <w:sz w:val="24"/>
        </w:rPr>
        <w:t>мероприятий подпрограммы 5 «П</w:t>
      </w:r>
      <w:r w:rsidRPr="00A26A42">
        <w:rPr>
          <w:bCs/>
          <w:sz w:val="24"/>
        </w:rPr>
        <w:t>ереселение граждан из</w:t>
      </w:r>
    </w:p>
    <w:p w:rsidR="00A26A42" w:rsidRPr="00A26A42" w:rsidRDefault="00A26A42" w:rsidP="00A26A42">
      <w:pPr>
        <w:autoSpaceDE w:val="0"/>
        <w:autoSpaceDN w:val="0"/>
        <w:adjustRightInd w:val="0"/>
        <w:jc w:val="center"/>
        <w:rPr>
          <w:bCs/>
          <w:sz w:val="24"/>
        </w:rPr>
      </w:pPr>
      <w:r w:rsidRPr="00A26A42">
        <w:rPr>
          <w:bCs/>
          <w:sz w:val="24"/>
        </w:rPr>
        <w:t>аварийных жилых домов и непригодных для</w:t>
      </w:r>
    </w:p>
    <w:p w:rsidR="00A26A42" w:rsidRPr="00A26A42" w:rsidRDefault="00A26A42" w:rsidP="00A26A42">
      <w:pPr>
        <w:autoSpaceDE w:val="0"/>
        <w:autoSpaceDN w:val="0"/>
        <w:adjustRightInd w:val="0"/>
        <w:jc w:val="center"/>
        <w:rPr>
          <w:bCs/>
          <w:sz w:val="24"/>
        </w:rPr>
      </w:pPr>
      <w:r>
        <w:rPr>
          <w:bCs/>
          <w:sz w:val="24"/>
        </w:rPr>
        <w:t>проживания жилых помещений»</w:t>
      </w:r>
    </w:p>
    <w:p w:rsidR="00A26A42" w:rsidRDefault="00A26A42" w:rsidP="00A26A42">
      <w:pPr>
        <w:autoSpaceDE w:val="0"/>
        <w:autoSpaceDN w:val="0"/>
        <w:adjustRightInd w:val="0"/>
        <w:ind w:firstLine="540"/>
        <w:jc w:val="both"/>
        <w:rPr>
          <w:sz w:val="24"/>
        </w:rPr>
      </w:pPr>
    </w:p>
    <w:p w:rsidR="00A26A42" w:rsidRDefault="00A26A42" w:rsidP="00A26A42">
      <w:pPr>
        <w:autoSpaceDE w:val="0"/>
        <w:autoSpaceDN w:val="0"/>
        <w:adjustRightInd w:val="0"/>
        <w:ind w:firstLine="540"/>
        <w:jc w:val="both"/>
        <w:rPr>
          <w:sz w:val="24"/>
        </w:rPr>
      </w:pPr>
      <w:r>
        <w:rPr>
          <w:sz w:val="24"/>
        </w:rPr>
        <w:t xml:space="preserve">1. Настоящий Порядок разработан в соответствии со </w:t>
      </w:r>
      <w:hyperlink r:id="rId91" w:history="1">
        <w:r w:rsidRPr="00A26A42">
          <w:rPr>
            <w:sz w:val="24"/>
          </w:rPr>
          <w:t>статьей 139</w:t>
        </w:r>
      </w:hyperlink>
      <w:r>
        <w:rPr>
          <w:sz w:val="24"/>
        </w:rPr>
        <w:t xml:space="preserve"> Бюджетного кодекса Российской Федерации, Правилами формирования, предоставления и распределения субсидий из краевого бюджета бюджетам муниципальных образований в Камчатском крае, утвержденными </w:t>
      </w:r>
      <w:hyperlink r:id="rId92" w:history="1">
        <w:r w:rsidRPr="00A26A42">
          <w:rPr>
            <w:sz w:val="24"/>
          </w:rPr>
          <w:t>Постановлением</w:t>
        </w:r>
      </w:hyperlink>
      <w:r>
        <w:rPr>
          <w:sz w:val="24"/>
        </w:rPr>
        <w:t xml:space="preserve"> Правительства Камчатского края от 27.12.2019 № 566-П (далее в настоящем Порядке - Правила), и регулирует вопросы предоставления и распределения субсидий из краевого бюджета местным бюджетам на реализацию основного мероприятия 5.1 «Переселение граждан из аварийных жилых домов и непригодных для проживания жилых помещений в соответствии с жилищным законодательством» подпрограммы 5 «Переселение граждан из аварийных жилых домов и непригодных для проживания жилых помещений» (далее в настоящем Порядке - мероприятие Подпрограммы 5).</w:t>
      </w:r>
    </w:p>
    <w:p w:rsidR="00A26A42" w:rsidRDefault="00A26A42" w:rsidP="00A26A42">
      <w:pPr>
        <w:autoSpaceDE w:val="0"/>
        <w:autoSpaceDN w:val="0"/>
        <w:adjustRightInd w:val="0"/>
        <w:ind w:firstLine="540"/>
        <w:jc w:val="both"/>
        <w:rPr>
          <w:sz w:val="24"/>
        </w:rPr>
      </w:pPr>
      <w:bookmarkStart w:id="20" w:name="Par14"/>
      <w:bookmarkEnd w:id="20"/>
      <w:r>
        <w:rPr>
          <w:sz w:val="24"/>
        </w:rPr>
        <w:t>2. Субсидии предоставляются в целях со финансирования расходных обязательств муниципальных образований в Камчатском крае, возникающих при выполнении полномочий органов местного самоуправления муниципальных образований в Камчатском крае (далее в настоящем Порядке соответственно - органы местного самоуправления, муниципальные образования) по вопросам местного значения в рамках реализации муниципальных программ, содержащих мероприятия по переселению граждан из аварийных жилых домов и непригодных для проживания жилых помещений, следующими способами:</w:t>
      </w:r>
    </w:p>
    <w:p w:rsidR="00A26A42" w:rsidRDefault="00A26A42" w:rsidP="00A26A42">
      <w:pPr>
        <w:autoSpaceDE w:val="0"/>
        <w:autoSpaceDN w:val="0"/>
        <w:adjustRightInd w:val="0"/>
        <w:ind w:firstLine="540"/>
        <w:jc w:val="both"/>
        <w:rPr>
          <w:sz w:val="24"/>
        </w:rPr>
      </w:pPr>
      <w:r>
        <w:rPr>
          <w:sz w:val="24"/>
        </w:rPr>
        <w:t>1) строительство многоквартирных домов;</w:t>
      </w:r>
    </w:p>
    <w:p w:rsidR="00A26A42" w:rsidRDefault="00A26A42" w:rsidP="00A26A42">
      <w:pPr>
        <w:autoSpaceDE w:val="0"/>
        <w:autoSpaceDN w:val="0"/>
        <w:adjustRightInd w:val="0"/>
        <w:ind w:firstLine="540"/>
        <w:jc w:val="both"/>
        <w:rPr>
          <w:sz w:val="24"/>
        </w:rPr>
      </w:pPr>
      <w:r>
        <w:rPr>
          <w:sz w:val="24"/>
        </w:rPr>
        <w:t>2) купля-продажа жилых помещений в строящемся многоквартирном доме;</w:t>
      </w:r>
    </w:p>
    <w:p w:rsidR="00A26A42" w:rsidRDefault="00A26A42" w:rsidP="00A26A42">
      <w:pPr>
        <w:autoSpaceDE w:val="0"/>
        <w:autoSpaceDN w:val="0"/>
        <w:adjustRightInd w:val="0"/>
        <w:ind w:firstLine="540"/>
        <w:jc w:val="both"/>
        <w:rPr>
          <w:sz w:val="24"/>
        </w:rPr>
      </w:pPr>
      <w:r>
        <w:rPr>
          <w:sz w:val="24"/>
        </w:rPr>
        <w:t>3) приобретение жилых помещений у застройщиков;</w:t>
      </w:r>
    </w:p>
    <w:p w:rsidR="00A26A42" w:rsidRDefault="00A26A42" w:rsidP="00A26A42">
      <w:pPr>
        <w:autoSpaceDE w:val="0"/>
        <w:autoSpaceDN w:val="0"/>
        <w:adjustRightInd w:val="0"/>
        <w:ind w:firstLine="540"/>
        <w:jc w:val="both"/>
        <w:rPr>
          <w:sz w:val="24"/>
        </w:rPr>
      </w:pPr>
      <w:r>
        <w:rPr>
          <w:sz w:val="24"/>
        </w:rPr>
        <w:lastRenderedPageBreak/>
        <w:t>4) приобретение жилых помещений у лиц, не являющихся застройщиками;</w:t>
      </w:r>
    </w:p>
    <w:p w:rsidR="00A26A42" w:rsidRDefault="00A26A42" w:rsidP="00A26A42">
      <w:pPr>
        <w:autoSpaceDE w:val="0"/>
        <w:autoSpaceDN w:val="0"/>
        <w:adjustRightInd w:val="0"/>
        <w:ind w:firstLine="540"/>
        <w:jc w:val="both"/>
        <w:rPr>
          <w:sz w:val="24"/>
        </w:rPr>
      </w:pPr>
      <w:r>
        <w:rPr>
          <w:sz w:val="24"/>
        </w:rPr>
        <w:t>5) возмещение (выплаты) собственникам за изымаемое жилое помещение.</w:t>
      </w:r>
    </w:p>
    <w:p w:rsidR="00A26A42" w:rsidRDefault="00A26A42" w:rsidP="00A26A42">
      <w:pPr>
        <w:autoSpaceDE w:val="0"/>
        <w:autoSpaceDN w:val="0"/>
        <w:adjustRightInd w:val="0"/>
        <w:ind w:firstLine="540"/>
        <w:jc w:val="both"/>
        <w:rPr>
          <w:sz w:val="24"/>
        </w:rPr>
      </w:pPr>
      <w:r>
        <w:rPr>
          <w:sz w:val="24"/>
        </w:rPr>
        <w:t xml:space="preserve">3. Субсидии предоставляются в пределах бюджетных ассигнований, предусмотренных в законе Камчатского края о краевом бюджете на соответствующий финансовый год и на плановый период, и лимитов бюджетных обязательств, доведенных до Министерства строительства и жилищной политики Камчатского края (далее в настоящем Порядке - Министерство) как получателя средств краевого бюджета на цели, указанные в </w:t>
      </w:r>
      <w:hyperlink w:anchor="Par14" w:history="1">
        <w:r w:rsidRPr="00A26A42">
          <w:rPr>
            <w:sz w:val="24"/>
          </w:rPr>
          <w:t>части 2</w:t>
        </w:r>
      </w:hyperlink>
      <w:r>
        <w:rPr>
          <w:sz w:val="24"/>
        </w:rPr>
        <w:t xml:space="preserve"> настоящего Порядка.</w:t>
      </w:r>
    </w:p>
    <w:p w:rsidR="00A26A42" w:rsidRDefault="00A26A42" w:rsidP="00A26A42">
      <w:pPr>
        <w:autoSpaceDE w:val="0"/>
        <w:autoSpaceDN w:val="0"/>
        <w:adjustRightInd w:val="0"/>
        <w:ind w:firstLine="540"/>
        <w:jc w:val="both"/>
        <w:rPr>
          <w:sz w:val="24"/>
        </w:rPr>
      </w:pPr>
      <w:bookmarkStart w:id="21" w:name="Par22"/>
      <w:bookmarkEnd w:id="21"/>
      <w:r>
        <w:rPr>
          <w:sz w:val="24"/>
        </w:rPr>
        <w:t>4. Критериями отбора муниципальных образований для предоставления субсидий являются:</w:t>
      </w:r>
    </w:p>
    <w:p w:rsidR="00A26A42" w:rsidRDefault="00A26A42" w:rsidP="00A26A42">
      <w:pPr>
        <w:autoSpaceDE w:val="0"/>
        <w:autoSpaceDN w:val="0"/>
        <w:adjustRightInd w:val="0"/>
        <w:ind w:firstLine="540"/>
        <w:jc w:val="both"/>
        <w:rPr>
          <w:sz w:val="24"/>
        </w:rPr>
      </w:pPr>
      <w:r>
        <w:rPr>
          <w:sz w:val="24"/>
        </w:rPr>
        <w:t>1) наличие на территории муниципального образования в Камчатском крае аварийных жилых домов и (или) непригодных для проживания жилых помещений;</w:t>
      </w:r>
    </w:p>
    <w:p w:rsidR="00A26A42" w:rsidRDefault="00A26A42" w:rsidP="00A26A42">
      <w:pPr>
        <w:autoSpaceDE w:val="0"/>
        <w:autoSpaceDN w:val="0"/>
        <w:adjustRightInd w:val="0"/>
        <w:ind w:firstLine="540"/>
        <w:jc w:val="both"/>
        <w:rPr>
          <w:sz w:val="24"/>
        </w:rPr>
      </w:pPr>
      <w:r>
        <w:rPr>
          <w:sz w:val="24"/>
        </w:rPr>
        <w:t>2) наличие утвержденных органами местного самоуправления городских округов и поселений в Камчатском крае муниципальных программ, содержащих мероприятия по переселению граждан из аварийных жилых домов и непригодных для проживания жилых помещений на соответствующий финансовый год;</w:t>
      </w:r>
    </w:p>
    <w:p w:rsidR="00A26A42" w:rsidRDefault="00A26A42" w:rsidP="00A26A42">
      <w:pPr>
        <w:autoSpaceDE w:val="0"/>
        <w:autoSpaceDN w:val="0"/>
        <w:adjustRightInd w:val="0"/>
        <w:ind w:firstLine="540"/>
        <w:jc w:val="both"/>
        <w:rPr>
          <w:sz w:val="24"/>
        </w:rPr>
      </w:pPr>
      <w:r>
        <w:rPr>
          <w:sz w:val="24"/>
        </w:rPr>
        <w:t>3) наличие сформированных земельных участков в целях жилищного строительства;</w:t>
      </w:r>
    </w:p>
    <w:p w:rsidR="00A26A42" w:rsidRDefault="00A26A42" w:rsidP="00A26A42">
      <w:pPr>
        <w:autoSpaceDE w:val="0"/>
        <w:autoSpaceDN w:val="0"/>
        <w:adjustRightInd w:val="0"/>
        <w:ind w:firstLine="540"/>
        <w:jc w:val="both"/>
        <w:rPr>
          <w:sz w:val="24"/>
        </w:rPr>
      </w:pPr>
      <w:r>
        <w:rPr>
          <w:sz w:val="24"/>
        </w:rPr>
        <w:t>4) наличие кадастровых паспортов на земельные участки;</w:t>
      </w:r>
    </w:p>
    <w:p w:rsidR="00A26A42" w:rsidRDefault="00A26A42" w:rsidP="00A26A42">
      <w:pPr>
        <w:autoSpaceDE w:val="0"/>
        <w:autoSpaceDN w:val="0"/>
        <w:adjustRightInd w:val="0"/>
        <w:ind w:firstLine="540"/>
        <w:jc w:val="both"/>
        <w:rPr>
          <w:sz w:val="24"/>
        </w:rPr>
      </w:pPr>
      <w:r>
        <w:rPr>
          <w:sz w:val="24"/>
        </w:rPr>
        <w:t>5) наличие проектной документации (в случае выбранного способа переселения - строительство многоквартирного дома);</w:t>
      </w:r>
    </w:p>
    <w:p w:rsidR="00A26A42" w:rsidRDefault="00A26A42" w:rsidP="00A26A42">
      <w:pPr>
        <w:autoSpaceDE w:val="0"/>
        <w:autoSpaceDN w:val="0"/>
        <w:adjustRightInd w:val="0"/>
        <w:ind w:firstLine="540"/>
        <w:jc w:val="both"/>
        <w:rPr>
          <w:sz w:val="24"/>
        </w:rPr>
      </w:pPr>
      <w:r>
        <w:rPr>
          <w:sz w:val="24"/>
        </w:rPr>
        <w:t>6) наличие положительного заключения государственной экспертизы по проектной документации (в случае выбранного способа переселения - строительство многоквартирного дома);</w:t>
      </w:r>
    </w:p>
    <w:p w:rsidR="00A26A42" w:rsidRDefault="00A26A42" w:rsidP="00A26A42">
      <w:pPr>
        <w:autoSpaceDE w:val="0"/>
        <w:autoSpaceDN w:val="0"/>
        <w:adjustRightInd w:val="0"/>
        <w:ind w:firstLine="540"/>
        <w:jc w:val="both"/>
        <w:rPr>
          <w:sz w:val="24"/>
        </w:rPr>
      </w:pPr>
      <w:r>
        <w:rPr>
          <w:sz w:val="24"/>
        </w:rPr>
        <w:t>7) выполнение органом местного самоуправления в предшествующем финансовом году обязательств, предусмотренных соглашением о предоставлении субсидии из краевого бюджета бюджету муниципального образования в Камчатском крае.</w:t>
      </w:r>
    </w:p>
    <w:p w:rsidR="00A26A42" w:rsidRDefault="00A26A42" w:rsidP="00A26A42">
      <w:pPr>
        <w:autoSpaceDE w:val="0"/>
        <w:autoSpaceDN w:val="0"/>
        <w:adjustRightInd w:val="0"/>
        <w:ind w:firstLine="540"/>
        <w:jc w:val="both"/>
        <w:rPr>
          <w:sz w:val="24"/>
        </w:rPr>
      </w:pPr>
      <w:bookmarkStart w:id="22" w:name="Par30"/>
      <w:bookmarkEnd w:id="22"/>
      <w:r>
        <w:rPr>
          <w:sz w:val="24"/>
        </w:rPr>
        <w:t>5. Предоставление субсидий местным бюджетам осуществляется при выполнении органами местного самоуправления следующих условий:</w:t>
      </w:r>
    </w:p>
    <w:p w:rsidR="00A26A42" w:rsidRDefault="00A26A42" w:rsidP="00A26A42">
      <w:pPr>
        <w:autoSpaceDE w:val="0"/>
        <w:autoSpaceDN w:val="0"/>
        <w:adjustRightInd w:val="0"/>
        <w:ind w:firstLine="540"/>
        <w:jc w:val="both"/>
        <w:rPr>
          <w:sz w:val="24"/>
        </w:rPr>
      </w:pPr>
      <w:r>
        <w:rPr>
          <w:sz w:val="24"/>
        </w:rPr>
        <w:t xml:space="preserve">1) 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Pr>
          <w:sz w:val="24"/>
        </w:rPr>
        <w:t>софинансирования</w:t>
      </w:r>
      <w:proofErr w:type="spellEnd"/>
      <w:r>
        <w:rPr>
          <w:sz w:val="24"/>
        </w:rPr>
        <w:t xml:space="preserve"> которых предоставляется субсидия, в объеме, необходимом для их исполнения, включая размер планируемой к предоставлению из краевого бюджета субсидии;</w:t>
      </w:r>
    </w:p>
    <w:p w:rsidR="00A26A42" w:rsidRDefault="00A26A42" w:rsidP="00A26A42">
      <w:pPr>
        <w:autoSpaceDE w:val="0"/>
        <w:autoSpaceDN w:val="0"/>
        <w:adjustRightInd w:val="0"/>
        <w:ind w:firstLine="540"/>
        <w:jc w:val="both"/>
        <w:rPr>
          <w:sz w:val="24"/>
        </w:rPr>
      </w:pPr>
      <w:r>
        <w:rPr>
          <w:sz w:val="24"/>
        </w:rPr>
        <w:t xml:space="preserve">2) заключение соглашений о предоставлении субсидий из краевого бюджета местному бюджету между Министерством, до которого как получателя средств краевого бюджета доведены лимиты бюджетных средств на предоставление субсидии, и органом местного самоуправления (далее в настоящем Порядке - соглашение о предоставлении субсидии), предусматривающего обязательства муниципального образования по исполнению расходных обязательств, в целях </w:t>
      </w:r>
      <w:proofErr w:type="spellStart"/>
      <w:r>
        <w:rPr>
          <w:sz w:val="24"/>
        </w:rPr>
        <w:t>софинансирования</w:t>
      </w:r>
      <w:proofErr w:type="spellEnd"/>
      <w:r>
        <w:rPr>
          <w:sz w:val="24"/>
        </w:rPr>
        <w:t xml:space="preserve"> которых предоставляется субсидия, и ответственность за неисполнение предусмотренных указанным соглашением обязательств.</w:t>
      </w:r>
    </w:p>
    <w:p w:rsidR="00A26A42" w:rsidRDefault="00A26A42" w:rsidP="00A26A42">
      <w:pPr>
        <w:autoSpaceDE w:val="0"/>
        <w:autoSpaceDN w:val="0"/>
        <w:adjustRightInd w:val="0"/>
        <w:ind w:firstLine="540"/>
        <w:jc w:val="both"/>
        <w:rPr>
          <w:sz w:val="24"/>
        </w:rPr>
      </w:pPr>
      <w:bookmarkStart w:id="23" w:name="Par33"/>
      <w:bookmarkEnd w:id="23"/>
      <w:r>
        <w:rPr>
          <w:sz w:val="24"/>
        </w:rPr>
        <w:t>6. Соглашение о предоставлении субсидии и дополнительные соглашения к соглашению о предоставлении субсидии заключаются в соответствии с типовыми формами соглашений, утвержденными Министерством финансов Камчатского края.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A26A42" w:rsidRDefault="00A26A42" w:rsidP="00A26A42">
      <w:pPr>
        <w:autoSpaceDE w:val="0"/>
        <w:autoSpaceDN w:val="0"/>
        <w:adjustRightInd w:val="0"/>
        <w:ind w:firstLine="540"/>
        <w:jc w:val="both"/>
        <w:rPr>
          <w:sz w:val="24"/>
        </w:rPr>
      </w:pPr>
      <w:r>
        <w:rPr>
          <w:sz w:val="24"/>
        </w:rPr>
        <w:t>7. Размер субсидии, предоставляемой из краевого бюджета местному бюджету на реализацию мероприятия Подпрограммы 5 на текущий финансовый год, распределяется по формуле:</w:t>
      </w:r>
    </w:p>
    <w:p w:rsidR="00A26A42" w:rsidRDefault="00A26A42" w:rsidP="00A26A42">
      <w:pPr>
        <w:autoSpaceDE w:val="0"/>
        <w:autoSpaceDN w:val="0"/>
        <w:adjustRightInd w:val="0"/>
        <w:spacing w:after="240"/>
        <w:jc w:val="both"/>
        <w:rPr>
          <w:sz w:val="24"/>
        </w:rPr>
      </w:pPr>
    </w:p>
    <w:p w:rsidR="00A26A42" w:rsidRDefault="00A26A42" w:rsidP="00A26A42">
      <w:pPr>
        <w:autoSpaceDE w:val="0"/>
        <w:autoSpaceDN w:val="0"/>
        <w:adjustRightInd w:val="0"/>
        <w:spacing w:after="240"/>
        <w:jc w:val="center"/>
        <w:rPr>
          <w:sz w:val="24"/>
        </w:rPr>
      </w:pPr>
      <w:r>
        <w:rPr>
          <w:noProof/>
          <w:position w:val="-37"/>
          <w:sz w:val="24"/>
        </w:rPr>
        <w:drawing>
          <wp:inline distT="0" distB="0" distL="0" distR="0">
            <wp:extent cx="1355725" cy="630555"/>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355725" cy="630555"/>
                    </a:xfrm>
                    <a:prstGeom prst="rect">
                      <a:avLst/>
                    </a:prstGeom>
                    <a:noFill/>
                    <a:ln>
                      <a:noFill/>
                    </a:ln>
                  </pic:spPr>
                </pic:pic>
              </a:graphicData>
            </a:graphic>
          </wp:inline>
        </w:drawing>
      </w:r>
      <w:r>
        <w:rPr>
          <w:sz w:val="24"/>
        </w:rPr>
        <w:t>, где:</w:t>
      </w:r>
    </w:p>
    <w:p w:rsidR="00A26A42" w:rsidRDefault="00A26A42" w:rsidP="00BA40D3">
      <w:pPr>
        <w:autoSpaceDE w:val="0"/>
        <w:autoSpaceDN w:val="0"/>
        <w:adjustRightInd w:val="0"/>
        <w:ind w:firstLine="540"/>
        <w:jc w:val="both"/>
        <w:rPr>
          <w:sz w:val="24"/>
        </w:rPr>
      </w:pPr>
    </w:p>
    <w:p w:rsidR="00A26A42" w:rsidRDefault="00A26A42" w:rsidP="00BA40D3">
      <w:pPr>
        <w:autoSpaceDE w:val="0"/>
        <w:autoSpaceDN w:val="0"/>
        <w:adjustRightInd w:val="0"/>
        <w:ind w:firstLine="540"/>
        <w:jc w:val="both"/>
        <w:rPr>
          <w:sz w:val="24"/>
        </w:rPr>
      </w:pPr>
      <w:r w:rsidRPr="00A26A42">
        <w:rPr>
          <w:noProof/>
          <w:sz w:val="24"/>
        </w:rPr>
        <w:lastRenderedPageBreak/>
        <w:drawing>
          <wp:inline distT="0" distB="0" distL="0" distR="0">
            <wp:extent cx="231140" cy="283845"/>
            <wp:effectExtent l="0" t="0" r="0" b="1905"/>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31140" cy="283845"/>
                    </a:xfrm>
                    <a:prstGeom prst="rect">
                      <a:avLst/>
                    </a:prstGeom>
                    <a:noFill/>
                    <a:ln>
                      <a:noFill/>
                    </a:ln>
                  </pic:spPr>
                </pic:pic>
              </a:graphicData>
            </a:graphic>
          </wp:inline>
        </w:drawing>
      </w:r>
      <w:r>
        <w:rPr>
          <w:sz w:val="24"/>
        </w:rPr>
        <w:t xml:space="preserve"> - размер субсидии, предоставляемой бюджету j-</w:t>
      </w:r>
      <w:proofErr w:type="spellStart"/>
      <w:r>
        <w:rPr>
          <w:sz w:val="24"/>
        </w:rPr>
        <w:t>гo</w:t>
      </w:r>
      <w:proofErr w:type="spellEnd"/>
      <w:r>
        <w:rPr>
          <w:sz w:val="24"/>
        </w:rPr>
        <w:t xml:space="preserve"> муниципального образования;</w:t>
      </w:r>
    </w:p>
    <w:p w:rsidR="00A26A42" w:rsidRDefault="00A26A42" w:rsidP="00BA40D3">
      <w:pPr>
        <w:autoSpaceDE w:val="0"/>
        <w:autoSpaceDN w:val="0"/>
        <w:adjustRightInd w:val="0"/>
        <w:ind w:firstLine="540"/>
        <w:jc w:val="both"/>
        <w:rPr>
          <w:sz w:val="24"/>
        </w:rPr>
      </w:pPr>
      <w:r w:rsidRPr="00A26A42">
        <w:rPr>
          <w:noProof/>
          <w:sz w:val="24"/>
        </w:rPr>
        <w:drawing>
          <wp:inline distT="0" distB="0" distL="0" distR="0">
            <wp:extent cx="241935" cy="273050"/>
            <wp:effectExtent l="0" t="0" r="5715"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241935" cy="273050"/>
                    </a:xfrm>
                    <a:prstGeom prst="rect">
                      <a:avLst/>
                    </a:prstGeom>
                    <a:noFill/>
                    <a:ln>
                      <a:noFill/>
                    </a:ln>
                  </pic:spPr>
                </pic:pic>
              </a:graphicData>
            </a:graphic>
          </wp:inline>
        </w:drawing>
      </w:r>
      <w:r>
        <w:rPr>
          <w:sz w:val="24"/>
        </w:rPr>
        <w:t xml:space="preserve"> - общий объем средств, предусмотренный на реализацию мероприятия Подпрограммы 5 и подлежащий распределению между муниципальными образованиями;</w:t>
      </w:r>
    </w:p>
    <w:p w:rsidR="00A26A42" w:rsidRDefault="00A26A42" w:rsidP="00BA40D3">
      <w:pPr>
        <w:autoSpaceDE w:val="0"/>
        <w:autoSpaceDN w:val="0"/>
        <w:adjustRightInd w:val="0"/>
        <w:ind w:firstLine="540"/>
        <w:jc w:val="both"/>
        <w:rPr>
          <w:sz w:val="24"/>
        </w:rPr>
      </w:pPr>
      <w:r w:rsidRPr="00A26A42">
        <w:rPr>
          <w:noProof/>
          <w:sz w:val="24"/>
        </w:rPr>
        <w:drawing>
          <wp:inline distT="0" distB="0" distL="0" distR="0">
            <wp:extent cx="126365" cy="126365"/>
            <wp:effectExtent l="0" t="0" r="6985" b="698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126365" cy="126365"/>
                    </a:xfrm>
                    <a:prstGeom prst="rect">
                      <a:avLst/>
                    </a:prstGeom>
                    <a:noFill/>
                    <a:ln>
                      <a:noFill/>
                    </a:ln>
                  </pic:spPr>
                </pic:pic>
              </a:graphicData>
            </a:graphic>
          </wp:inline>
        </w:drawing>
      </w:r>
      <w:r>
        <w:rPr>
          <w:sz w:val="24"/>
        </w:rPr>
        <w:t xml:space="preserve"> - количество муниципальных образований, соответствующих критериям отбора и условиям предоставления субсидий, установленным </w:t>
      </w:r>
      <w:hyperlink w:anchor="Par22" w:history="1">
        <w:r w:rsidRPr="00A26A42">
          <w:rPr>
            <w:sz w:val="24"/>
          </w:rPr>
          <w:t>частями 4</w:t>
        </w:r>
      </w:hyperlink>
      <w:r>
        <w:rPr>
          <w:sz w:val="24"/>
        </w:rPr>
        <w:t xml:space="preserve"> и </w:t>
      </w:r>
      <w:hyperlink w:anchor="Par30" w:history="1">
        <w:r w:rsidRPr="00A26A42">
          <w:rPr>
            <w:sz w:val="24"/>
          </w:rPr>
          <w:t>5</w:t>
        </w:r>
      </w:hyperlink>
      <w:r>
        <w:rPr>
          <w:sz w:val="24"/>
        </w:rPr>
        <w:t xml:space="preserve"> настоящего Порядка;</w:t>
      </w:r>
    </w:p>
    <w:p w:rsidR="00A26A42" w:rsidRDefault="00A26A42" w:rsidP="00BA40D3">
      <w:pPr>
        <w:autoSpaceDE w:val="0"/>
        <w:autoSpaceDN w:val="0"/>
        <w:adjustRightInd w:val="0"/>
        <w:ind w:firstLine="540"/>
        <w:jc w:val="both"/>
        <w:rPr>
          <w:sz w:val="24"/>
        </w:rPr>
      </w:pPr>
      <w:r w:rsidRPr="00A26A42">
        <w:rPr>
          <w:noProof/>
          <w:sz w:val="24"/>
        </w:rPr>
        <w:drawing>
          <wp:inline distT="0" distB="0" distL="0" distR="0">
            <wp:extent cx="241935" cy="283845"/>
            <wp:effectExtent l="0" t="0" r="5715" b="190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241935" cy="283845"/>
                    </a:xfrm>
                    <a:prstGeom prst="rect">
                      <a:avLst/>
                    </a:prstGeom>
                    <a:noFill/>
                    <a:ln>
                      <a:noFill/>
                    </a:ln>
                  </pic:spPr>
                </pic:pic>
              </a:graphicData>
            </a:graphic>
          </wp:inline>
        </w:drawing>
      </w:r>
      <w:r>
        <w:rPr>
          <w:sz w:val="24"/>
        </w:rPr>
        <w:t xml:space="preserve"> - потребность j-</w:t>
      </w:r>
      <w:proofErr w:type="spellStart"/>
      <w:r>
        <w:rPr>
          <w:sz w:val="24"/>
        </w:rPr>
        <w:t>гo</w:t>
      </w:r>
      <w:proofErr w:type="spellEnd"/>
      <w:r>
        <w:rPr>
          <w:sz w:val="24"/>
        </w:rPr>
        <w:t xml:space="preserve"> муниципального образования на реализацию мероприятия Подпрограммы 5, определяемая по формуле:</w:t>
      </w:r>
    </w:p>
    <w:p w:rsidR="00A26A42" w:rsidRDefault="00A26A42" w:rsidP="00A26A42">
      <w:pPr>
        <w:autoSpaceDE w:val="0"/>
        <w:autoSpaceDN w:val="0"/>
        <w:adjustRightInd w:val="0"/>
        <w:jc w:val="both"/>
        <w:rPr>
          <w:sz w:val="24"/>
        </w:rPr>
      </w:pPr>
    </w:p>
    <w:p w:rsidR="00A26A42" w:rsidRDefault="00A26A42" w:rsidP="00A26A42">
      <w:pPr>
        <w:autoSpaceDE w:val="0"/>
        <w:autoSpaceDN w:val="0"/>
        <w:adjustRightInd w:val="0"/>
        <w:jc w:val="center"/>
        <w:rPr>
          <w:sz w:val="24"/>
        </w:rPr>
      </w:pPr>
      <w:r>
        <w:rPr>
          <w:noProof/>
          <w:position w:val="-10"/>
          <w:sz w:val="24"/>
        </w:rPr>
        <w:drawing>
          <wp:inline distT="0" distB="0" distL="0" distR="0">
            <wp:extent cx="1376680" cy="283845"/>
            <wp:effectExtent l="0" t="0" r="0" b="190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376680" cy="283845"/>
                    </a:xfrm>
                    <a:prstGeom prst="rect">
                      <a:avLst/>
                    </a:prstGeom>
                    <a:noFill/>
                    <a:ln>
                      <a:noFill/>
                    </a:ln>
                  </pic:spPr>
                </pic:pic>
              </a:graphicData>
            </a:graphic>
          </wp:inline>
        </w:drawing>
      </w:r>
      <w:r>
        <w:rPr>
          <w:sz w:val="24"/>
        </w:rPr>
        <w:t>, где:</w:t>
      </w:r>
    </w:p>
    <w:p w:rsidR="00A26A42" w:rsidRDefault="00A26A42" w:rsidP="00A26A42">
      <w:pPr>
        <w:autoSpaceDE w:val="0"/>
        <w:autoSpaceDN w:val="0"/>
        <w:adjustRightInd w:val="0"/>
        <w:jc w:val="both"/>
        <w:rPr>
          <w:sz w:val="24"/>
        </w:rPr>
      </w:pPr>
    </w:p>
    <w:p w:rsidR="00A26A42" w:rsidRDefault="00A26A42" w:rsidP="00A26A42">
      <w:pPr>
        <w:autoSpaceDE w:val="0"/>
        <w:autoSpaceDN w:val="0"/>
        <w:adjustRightInd w:val="0"/>
        <w:ind w:firstLine="540"/>
        <w:jc w:val="both"/>
        <w:rPr>
          <w:sz w:val="24"/>
        </w:rPr>
      </w:pPr>
      <w:r>
        <w:rPr>
          <w:noProof/>
          <w:position w:val="-10"/>
          <w:sz w:val="24"/>
        </w:rPr>
        <w:drawing>
          <wp:inline distT="0" distB="0" distL="0" distR="0">
            <wp:extent cx="189230" cy="283845"/>
            <wp:effectExtent l="0" t="0" r="1270" b="190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89230" cy="283845"/>
                    </a:xfrm>
                    <a:prstGeom prst="rect">
                      <a:avLst/>
                    </a:prstGeom>
                    <a:noFill/>
                    <a:ln>
                      <a:noFill/>
                    </a:ln>
                  </pic:spPr>
                </pic:pic>
              </a:graphicData>
            </a:graphic>
          </wp:inline>
        </w:drawing>
      </w:r>
      <w:r>
        <w:rPr>
          <w:sz w:val="24"/>
        </w:rPr>
        <w:t xml:space="preserve"> - общая площадь жилых помещений в j-ом муниципальном образовании, расселяемая в текущем финансовом году;</w:t>
      </w:r>
    </w:p>
    <w:p w:rsidR="00A26A42" w:rsidRDefault="00A26A42" w:rsidP="00A26A42">
      <w:pPr>
        <w:autoSpaceDE w:val="0"/>
        <w:autoSpaceDN w:val="0"/>
        <w:adjustRightInd w:val="0"/>
        <w:spacing w:before="240"/>
        <w:ind w:firstLine="540"/>
        <w:jc w:val="both"/>
        <w:rPr>
          <w:sz w:val="24"/>
        </w:rPr>
      </w:pPr>
      <w:r>
        <w:rPr>
          <w:noProof/>
          <w:position w:val="-10"/>
          <w:sz w:val="24"/>
        </w:rPr>
        <w:drawing>
          <wp:inline distT="0" distB="0" distL="0" distR="0">
            <wp:extent cx="220980" cy="283845"/>
            <wp:effectExtent l="0" t="0" r="7620" b="190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220980" cy="283845"/>
                    </a:xfrm>
                    <a:prstGeom prst="rect">
                      <a:avLst/>
                    </a:prstGeom>
                    <a:noFill/>
                    <a:ln>
                      <a:noFill/>
                    </a:ln>
                  </pic:spPr>
                </pic:pic>
              </a:graphicData>
            </a:graphic>
          </wp:inline>
        </w:drawing>
      </w:r>
      <w:r>
        <w:rPr>
          <w:sz w:val="24"/>
        </w:rPr>
        <w:t xml:space="preserve"> - стоимость одного квадратного метра жилого помещения, определяемая для переселения граждан из аварийного жилищного фонда в j-ом муниципальном образовании.</w:t>
      </w:r>
    </w:p>
    <w:p w:rsidR="00A26A42" w:rsidRDefault="00A26A42" w:rsidP="00BA40D3">
      <w:pPr>
        <w:autoSpaceDE w:val="0"/>
        <w:autoSpaceDN w:val="0"/>
        <w:adjustRightInd w:val="0"/>
        <w:ind w:firstLine="540"/>
        <w:jc w:val="both"/>
        <w:rPr>
          <w:sz w:val="24"/>
        </w:rPr>
      </w:pPr>
      <w:r>
        <w:rPr>
          <w:sz w:val="24"/>
        </w:rPr>
        <w:t xml:space="preserve">8. Размер субсидии местному бюджету, определенный в соответствии с </w:t>
      </w:r>
      <w:r w:rsidRPr="002A6AAB">
        <w:rPr>
          <w:sz w:val="24"/>
        </w:rPr>
        <w:t xml:space="preserve">частью 6 настоящего Порядка, может корректироваться при выборе способа реализации мероприятия </w:t>
      </w:r>
      <w:r>
        <w:rPr>
          <w:sz w:val="24"/>
        </w:rPr>
        <w:t>По</w:t>
      </w:r>
      <w:r w:rsidR="00BA40D3">
        <w:rPr>
          <w:sz w:val="24"/>
        </w:rPr>
        <w:t>дпрограммы 5 одним из способов «</w:t>
      </w:r>
      <w:r>
        <w:rPr>
          <w:sz w:val="24"/>
        </w:rPr>
        <w:t>стро</w:t>
      </w:r>
      <w:r w:rsidR="00BA40D3">
        <w:rPr>
          <w:sz w:val="24"/>
        </w:rPr>
        <w:t>ительство многоквартирных домов» или «</w:t>
      </w:r>
      <w:r>
        <w:rPr>
          <w:sz w:val="24"/>
        </w:rPr>
        <w:t>приобретение</w:t>
      </w:r>
      <w:r w:rsidR="00BA40D3">
        <w:rPr>
          <w:sz w:val="24"/>
        </w:rPr>
        <w:t xml:space="preserve"> жилых помещений у застройщиков»</w:t>
      </w:r>
      <w:r>
        <w:rPr>
          <w:sz w:val="24"/>
        </w:rPr>
        <w:t>, в данных случаях объем предоставляемой субсидии определяется исходя из проектно-сметной документации.</w:t>
      </w:r>
    </w:p>
    <w:p w:rsidR="00A26A42" w:rsidRDefault="00A26A42" w:rsidP="00BA40D3">
      <w:pPr>
        <w:autoSpaceDE w:val="0"/>
        <w:autoSpaceDN w:val="0"/>
        <w:adjustRightInd w:val="0"/>
        <w:ind w:firstLine="540"/>
        <w:jc w:val="both"/>
        <w:rPr>
          <w:sz w:val="24"/>
        </w:rPr>
      </w:pPr>
      <w:r>
        <w:rPr>
          <w:sz w:val="24"/>
        </w:rPr>
        <w:t>9. Очередность предоставления субсидий местным бюджетам определяется на основании более ранней даты признания многоквартирного жилого дома аварийным и жилого помещения непригодным для проживания, а также наличием на территории муниципального образования переходящих объектов капитального жилищного строительства.</w:t>
      </w:r>
    </w:p>
    <w:p w:rsidR="00A26A42" w:rsidRDefault="00A26A42" w:rsidP="00BA40D3">
      <w:pPr>
        <w:autoSpaceDE w:val="0"/>
        <w:autoSpaceDN w:val="0"/>
        <w:adjustRightInd w:val="0"/>
        <w:ind w:firstLine="540"/>
        <w:jc w:val="both"/>
        <w:rPr>
          <w:sz w:val="24"/>
        </w:rPr>
      </w:pPr>
      <w:r>
        <w:rPr>
          <w:sz w:val="24"/>
        </w:rPr>
        <w:t>10. Перечень, формы, срок, порядок представления документов органами местного самоуправления для заключения соглашения о предоставлении субсидии и порядок их рассмотрения утверждаются Министерством.</w:t>
      </w:r>
    </w:p>
    <w:p w:rsidR="00A26A42" w:rsidRDefault="00A26A42" w:rsidP="00BA40D3">
      <w:pPr>
        <w:autoSpaceDE w:val="0"/>
        <w:autoSpaceDN w:val="0"/>
        <w:adjustRightInd w:val="0"/>
        <w:ind w:firstLine="540"/>
        <w:jc w:val="both"/>
        <w:rPr>
          <w:sz w:val="24"/>
        </w:rPr>
      </w:pPr>
      <w:r>
        <w:rPr>
          <w:sz w:val="24"/>
        </w:rPr>
        <w:t>11. Для получения субсидии органы местного самоуправления не позднее 1 апреля текущего финансового года представляют в Министерство:</w:t>
      </w:r>
    </w:p>
    <w:p w:rsidR="00A26A42" w:rsidRDefault="00A26A42" w:rsidP="00BA40D3">
      <w:pPr>
        <w:autoSpaceDE w:val="0"/>
        <w:autoSpaceDN w:val="0"/>
        <w:adjustRightInd w:val="0"/>
        <w:ind w:firstLine="540"/>
        <w:jc w:val="both"/>
        <w:rPr>
          <w:sz w:val="24"/>
        </w:rPr>
      </w:pPr>
      <w:r>
        <w:rPr>
          <w:sz w:val="24"/>
        </w:rPr>
        <w:t>1) бюджетные заявки на очередной финансовый год и плановый период по форме, утвержденной приказом Министерства экономического развития и торговли Камчатского края;</w:t>
      </w:r>
    </w:p>
    <w:p w:rsidR="00A26A42" w:rsidRDefault="00A26A42" w:rsidP="00BA40D3">
      <w:pPr>
        <w:autoSpaceDE w:val="0"/>
        <w:autoSpaceDN w:val="0"/>
        <w:adjustRightInd w:val="0"/>
        <w:ind w:firstLine="540"/>
        <w:jc w:val="both"/>
        <w:rPr>
          <w:sz w:val="24"/>
        </w:rPr>
      </w:pPr>
      <w:r>
        <w:rPr>
          <w:sz w:val="24"/>
        </w:rPr>
        <w:t>2) документы о признании жилых домов аварийными и (или) жилых помещений непригодными для проживания;</w:t>
      </w:r>
    </w:p>
    <w:p w:rsidR="00A26A42" w:rsidRDefault="00A26A42" w:rsidP="00BA40D3">
      <w:pPr>
        <w:autoSpaceDE w:val="0"/>
        <w:autoSpaceDN w:val="0"/>
        <w:adjustRightInd w:val="0"/>
        <w:ind w:firstLine="540"/>
        <w:jc w:val="both"/>
        <w:rPr>
          <w:sz w:val="24"/>
        </w:rPr>
      </w:pPr>
      <w:r>
        <w:rPr>
          <w:sz w:val="24"/>
        </w:rPr>
        <w:t xml:space="preserve">3) документы, предусмотренные </w:t>
      </w:r>
      <w:hyperlink r:id="rId101" w:history="1">
        <w:r w:rsidRPr="00BA40D3">
          <w:rPr>
            <w:sz w:val="24"/>
          </w:rPr>
          <w:t>частью 3.1 раздела 3</w:t>
        </w:r>
      </w:hyperlink>
      <w:r>
        <w:rPr>
          <w:sz w:val="24"/>
        </w:rPr>
        <w:t xml:space="preserve"> Положения о формировании и реализации инвестиционной программы Камчатского края, утвержденного Постановлением Правительства </w:t>
      </w:r>
      <w:r w:rsidR="00BA40D3">
        <w:rPr>
          <w:sz w:val="24"/>
        </w:rPr>
        <w:t>Камчатского края от 24.10.2012 № 489-П «</w:t>
      </w:r>
      <w:r>
        <w:rPr>
          <w:sz w:val="24"/>
        </w:rPr>
        <w:t>Об утверждении Положения о формировании и реализации инвестицио</w:t>
      </w:r>
      <w:r w:rsidR="00BA40D3">
        <w:rPr>
          <w:sz w:val="24"/>
        </w:rPr>
        <w:t>нной программы Камчатского края»</w:t>
      </w:r>
      <w:r>
        <w:rPr>
          <w:sz w:val="24"/>
        </w:rPr>
        <w:t>;</w:t>
      </w:r>
    </w:p>
    <w:p w:rsidR="00A26A42" w:rsidRDefault="00A26A42" w:rsidP="00BA40D3">
      <w:pPr>
        <w:autoSpaceDE w:val="0"/>
        <w:autoSpaceDN w:val="0"/>
        <w:adjustRightInd w:val="0"/>
        <w:ind w:firstLine="540"/>
        <w:jc w:val="both"/>
        <w:rPr>
          <w:sz w:val="24"/>
        </w:rPr>
      </w:pPr>
      <w:r>
        <w:rPr>
          <w:sz w:val="24"/>
        </w:rPr>
        <w:t>4) список жилых помещений, подлежащих расселению из аварийных жилых домов и непригодных для проживания жилых помещений, по форме согласно таблицы к настоящему Порядку.</w:t>
      </w:r>
    </w:p>
    <w:p w:rsidR="00A26A42" w:rsidRDefault="00A26A42" w:rsidP="00BA40D3">
      <w:pPr>
        <w:autoSpaceDE w:val="0"/>
        <w:autoSpaceDN w:val="0"/>
        <w:adjustRightInd w:val="0"/>
        <w:ind w:firstLine="540"/>
        <w:jc w:val="both"/>
        <w:rPr>
          <w:sz w:val="24"/>
        </w:rPr>
      </w:pPr>
      <w:r>
        <w:rPr>
          <w:sz w:val="24"/>
        </w:rPr>
        <w:t>12. При формировании бюджетных заявок органы местного самоуправления рассчитывают необходимый объем субсидий исходя из размера общей площади жилых помещений аварийного жилищного фонда, подлежащего переселению, планируемого объема площади предоставляемых жилых помещений, способов переселения граждан из аварийного жилищного фонда, планируемой стоимости жилых помещений.</w:t>
      </w:r>
    </w:p>
    <w:p w:rsidR="00A26A42" w:rsidRDefault="00A26A42" w:rsidP="00BA40D3">
      <w:pPr>
        <w:autoSpaceDE w:val="0"/>
        <w:autoSpaceDN w:val="0"/>
        <w:adjustRightInd w:val="0"/>
        <w:ind w:firstLine="540"/>
        <w:jc w:val="both"/>
        <w:rPr>
          <w:sz w:val="24"/>
        </w:rPr>
      </w:pPr>
      <w:r>
        <w:rPr>
          <w:sz w:val="24"/>
        </w:rPr>
        <w:t xml:space="preserve">13.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 открытый в Управлении Федерального казначейства по Камчатскому краю, на основании заявки органа местного самоуправления муниципального образования о перечислении </w:t>
      </w:r>
      <w:r>
        <w:rPr>
          <w:sz w:val="24"/>
        </w:rPr>
        <w:lastRenderedPageBreak/>
        <w:t>субсидии, представляемой в Министерство по форме, установленной Министерством финансов Камчатского края.</w:t>
      </w:r>
    </w:p>
    <w:p w:rsidR="00A26A42" w:rsidRDefault="00A26A42" w:rsidP="00BA40D3">
      <w:pPr>
        <w:autoSpaceDE w:val="0"/>
        <w:autoSpaceDN w:val="0"/>
        <w:adjustRightInd w:val="0"/>
        <w:ind w:firstLine="540"/>
        <w:jc w:val="both"/>
        <w:rPr>
          <w:sz w:val="24"/>
        </w:rPr>
      </w:pPr>
      <w:r>
        <w:rPr>
          <w:sz w:val="24"/>
        </w:rPr>
        <w:t>14. Результатами использования субсидии являются количество граждан, переселенных из аварийного жилищного фонда и количество расселенных помещений (семей).</w:t>
      </w:r>
    </w:p>
    <w:p w:rsidR="00A26A42" w:rsidRDefault="00A26A42" w:rsidP="00BA40D3">
      <w:pPr>
        <w:autoSpaceDE w:val="0"/>
        <w:autoSpaceDN w:val="0"/>
        <w:adjustRightInd w:val="0"/>
        <w:ind w:firstLine="540"/>
        <w:jc w:val="both"/>
        <w:rPr>
          <w:sz w:val="24"/>
        </w:rPr>
      </w:pPr>
      <w:r>
        <w:rPr>
          <w:sz w:val="24"/>
        </w:rPr>
        <w:t>Значения результатов использования субсидии и дата достижения устанавливаются в соглашении о предоставлении субсидии.</w:t>
      </w:r>
    </w:p>
    <w:p w:rsidR="00A26A42" w:rsidRDefault="00A26A42" w:rsidP="00BA40D3">
      <w:pPr>
        <w:autoSpaceDE w:val="0"/>
        <w:autoSpaceDN w:val="0"/>
        <w:adjustRightInd w:val="0"/>
        <w:ind w:firstLine="540"/>
        <w:jc w:val="both"/>
        <w:rPr>
          <w:sz w:val="24"/>
        </w:rPr>
      </w:pPr>
      <w:r>
        <w:rPr>
          <w:sz w:val="24"/>
        </w:rPr>
        <w:t>15. Министерство осуществляет оценку эффективности использования средств субсидий, в том числе исходя из достигнутых значений результатов использований субсидий, указанных в соглашении о предоставлении субсидии.</w:t>
      </w:r>
    </w:p>
    <w:p w:rsidR="00A26A42" w:rsidRDefault="00A26A42" w:rsidP="00BA40D3">
      <w:pPr>
        <w:autoSpaceDE w:val="0"/>
        <w:autoSpaceDN w:val="0"/>
        <w:adjustRightInd w:val="0"/>
        <w:ind w:firstLine="540"/>
        <w:jc w:val="both"/>
        <w:rPr>
          <w:sz w:val="24"/>
        </w:rPr>
      </w:pPr>
      <w:r>
        <w:rPr>
          <w:sz w:val="24"/>
        </w:rPr>
        <w:t xml:space="preserve">16. Не использованные по состоянию на 1 января текущего финансового года субсидии, за исключением субсидий,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краевого бюджета в соответствии со </w:t>
      </w:r>
      <w:hyperlink r:id="rId102" w:history="1">
        <w:r w:rsidRPr="00BA40D3">
          <w:rPr>
            <w:sz w:val="24"/>
          </w:rPr>
          <w:t>статьей 242</w:t>
        </w:r>
      </w:hyperlink>
      <w:r>
        <w:rPr>
          <w:sz w:val="24"/>
        </w:rPr>
        <w:t xml:space="preserve"> Бюджетного кодекса Российской Федерации.</w:t>
      </w:r>
    </w:p>
    <w:p w:rsidR="00A26A42" w:rsidRDefault="00A26A42" w:rsidP="00BA40D3">
      <w:pPr>
        <w:autoSpaceDE w:val="0"/>
        <w:autoSpaceDN w:val="0"/>
        <w:adjustRightInd w:val="0"/>
        <w:ind w:firstLine="540"/>
        <w:jc w:val="both"/>
        <w:rPr>
          <w:sz w:val="24"/>
        </w:rPr>
      </w:pPr>
      <w:r>
        <w:rPr>
          <w:sz w:val="24"/>
        </w:rPr>
        <w:t>17.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 установленным Правилами.</w:t>
      </w:r>
    </w:p>
    <w:p w:rsidR="00A26A42" w:rsidRDefault="00A26A42" w:rsidP="00BA40D3">
      <w:pPr>
        <w:autoSpaceDE w:val="0"/>
        <w:autoSpaceDN w:val="0"/>
        <w:adjustRightInd w:val="0"/>
        <w:ind w:firstLine="540"/>
        <w:jc w:val="both"/>
        <w:rPr>
          <w:sz w:val="24"/>
        </w:rPr>
      </w:pPr>
      <w:r>
        <w:rPr>
          <w:sz w:val="24"/>
        </w:rPr>
        <w:t>18. Контроль за соблюдением муниципальными образованиями целей, порядка, условий предоставления и расходования субсидий из краевого бюджета, а также за соблюдением условий соглашений об их предоставлении осуществляется Министерством и органами государственного финансового контроля.</w:t>
      </w:r>
    </w:p>
    <w:p w:rsidR="00A26A42" w:rsidRDefault="00A26A42" w:rsidP="00BA40D3">
      <w:pPr>
        <w:autoSpaceDE w:val="0"/>
        <w:autoSpaceDN w:val="0"/>
        <w:adjustRightInd w:val="0"/>
        <w:ind w:firstLine="540"/>
        <w:jc w:val="both"/>
        <w:rPr>
          <w:sz w:val="24"/>
        </w:rPr>
      </w:pPr>
    </w:p>
    <w:p w:rsidR="00D41A07" w:rsidRDefault="00D41A07" w:rsidP="00D41A07">
      <w:pPr>
        <w:autoSpaceDE w:val="0"/>
        <w:autoSpaceDN w:val="0"/>
        <w:adjustRightInd w:val="0"/>
        <w:jc w:val="right"/>
        <w:outlineLvl w:val="0"/>
        <w:rPr>
          <w:sz w:val="24"/>
        </w:rPr>
      </w:pPr>
      <w:r>
        <w:rPr>
          <w:sz w:val="24"/>
        </w:rPr>
        <w:t>Приложение 10</w:t>
      </w:r>
    </w:p>
    <w:p w:rsidR="00D41A07" w:rsidRDefault="00D41A07" w:rsidP="00D41A07">
      <w:pPr>
        <w:autoSpaceDE w:val="0"/>
        <w:autoSpaceDN w:val="0"/>
        <w:adjustRightInd w:val="0"/>
        <w:jc w:val="right"/>
        <w:rPr>
          <w:sz w:val="24"/>
        </w:rPr>
      </w:pPr>
      <w:r>
        <w:rPr>
          <w:sz w:val="24"/>
        </w:rPr>
        <w:t>к Программе</w:t>
      </w:r>
    </w:p>
    <w:p w:rsidR="00D41A07" w:rsidRDefault="00D41A07" w:rsidP="00D41A07">
      <w:pPr>
        <w:autoSpaceDE w:val="0"/>
        <w:autoSpaceDN w:val="0"/>
        <w:adjustRightInd w:val="0"/>
        <w:jc w:val="both"/>
        <w:rPr>
          <w:sz w:val="24"/>
        </w:rPr>
      </w:pPr>
    </w:p>
    <w:p w:rsidR="00D41A07" w:rsidRPr="00D41A07" w:rsidRDefault="00D41A07" w:rsidP="00D41A07">
      <w:pPr>
        <w:autoSpaceDE w:val="0"/>
        <w:autoSpaceDN w:val="0"/>
        <w:adjustRightInd w:val="0"/>
        <w:jc w:val="center"/>
        <w:rPr>
          <w:bCs/>
          <w:sz w:val="24"/>
        </w:rPr>
      </w:pPr>
      <w:r>
        <w:rPr>
          <w:bCs/>
          <w:sz w:val="24"/>
        </w:rPr>
        <w:t>П</w:t>
      </w:r>
      <w:r w:rsidRPr="00D41A07">
        <w:rPr>
          <w:bCs/>
          <w:sz w:val="24"/>
        </w:rPr>
        <w:t>орядок</w:t>
      </w:r>
    </w:p>
    <w:p w:rsidR="00D41A07" w:rsidRPr="00D41A07" w:rsidRDefault="00D41A07" w:rsidP="00D41A07">
      <w:pPr>
        <w:autoSpaceDE w:val="0"/>
        <w:autoSpaceDN w:val="0"/>
        <w:adjustRightInd w:val="0"/>
        <w:jc w:val="center"/>
        <w:rPr>
          <w:bCs/>
          <w:sz w:val="24"/>
        </w:rPr>
      </w:pPr>
      <w:r w:rsidRPr="00D41A07">
        <w:rPr>
          <w:bCs/>
          <w:sz w:val="24"/>
        </w:rPr>
        <w:t>предоставления и распределения субсидий</w:t>
      </w:r>
    </w:p>
    <w:p w:rsidR="00D41A07" w:rsidRPr="00D41A07" w:rsidRDefault="00D41A07" w:rsidP="00D41A07">
      <w:pPr>
        <w:autoSpaceDE w:val="0"/>
        <w:autoSpaceDN w:val="0"/>
        <w:adjustRightInd w:val="0"/>
        <w:jc w:val="center"/>
        <w:rPr>
          <w:bCs/>
          <w:sz w:val="24"/>
        </w:rPr>
      </w:pPr>
      <w:r w:rsidRPr="00D41A07">
        <w:rPr>
          <w:bCs/>
          <w:sz w:val="24"/>
        </w:rPr>
        <w:t>местным бюджетам на реализацию мероприятий подпрограммы 6</w:t>
      </w:r>
    </w:p>
    <w:p w:rsidR="00D41A07" w:rsidRPr="00D41A07" w:rsidRDefault="00D41A07" w:rsidP="00D41A07">
      <w:pPr>
        <w:autoSpaceDE w:val="0"/>
        <w:autoSpaceDN w:val="0"/>
        <w:adjustRightInd w:val="0"/>
        <w:jc w:val="center"/>
        <w:rPr>
          <w:bCs/>
          <w:sz w:val="24"/>
        </w:rPr>
      </w:pPr>
      <w:r>
        <w:rPr>
          <w:bCs/>
          <w:sz w:val="24"/>
        </w:rPr>
        <w:t>«Обеспечение жильем молодых семей»</w:t>
      </w:r>
    </w:p>
    <w:p w:rsidR="00D41A07" w:rsidRDefault="00D41A07" w:rsidP="00D41A07">
      <w:pPr>
        <w:autoSpaceDE w:val="0"/>
        <w:autoSpaceDN w:val="0"/>
        <w:adjustRightInd w:val="0"/>
        <w:rPr>
          <w:sz w:val="24"/>
        </w:rPr>
      </w:pPr>
    </w:p>
    <w:p w:rsidR="00D41A07" w:rsidRDefault="00D41A07" w:rsidP="00D41A07">
      <w:pPr>
        <w:autoSpaceDE w:val="0"/>
        <w:autoSpaceDN w:val="0"/>
        <w:adjustRightInd w:val="0"/>
        <w:ind w:firstLine="540"/>
        <w:jc w:val="both"/>
        <w:rPr>
          <w:sz w:val="24"/>
        </w:rPr>
      </w:pPr>
    </w:p>
    <w:p w:rsidR="00D41A07" w:rsidRDefault="00D41A07" w:rsidP="00D41A07">
      <w:pPr>
        <w:autoSpaceDE w:val="0"/>
        <w:autoSpaceDN w:val="0"/>
        <w:adjustRightInd w:val="0"/>
        <w:ind w:firstLine="540"/>
        <w:jc w:val="both"/>
        <w:rPr>
          <w:sz w:val="24"/>
        </w:rPr>
      </w:pPr>
      <w:r>
        <w:rPr>
          <w:sz w:val="24"/>
        </w:rPr>
        <w:t xml:space="preserve">1. Настоящий Порядок разработан в соответствии со </w:t>
      </w:r>
      <w:hyperlink r:id="rId103" w:history="1">
        <w:r w:rsidRPr="00D41A07">
          <w:rPr>
            <w:sz w:val="24"/>
          </w:rPr>
          <w:t>статьей 139</w:t>
        </w:r>
      </w:hyperlink>
      <w:r>
        <w:rPr>
          <w:sz w:val="24"/>
        </w:rPr>
        <w:t xml:space="preserve"> Бюджетного кодекса Российской Федерации, Правилами формирования, предоставления и распределения субсидий из краевого бюджета бюджетам муниципальных образований в Камчатском крае, утвержденными </w:t>
      </w:r>
      <w:hyperlink r:id="rId104" w:history="1">
        <w:r w:rsidRPr="00D41A07">
          <w:rPr>
            <w:sz w:val="24"/>
          </w:rPr>
          <w:t>Постановлением</w:t>
        </w:r>
      </w:hyperlink>
      <w:r>
        <w:rPr>
          <w:sz w:val="24"/>
        </w:rPr>
        <w:t xml:space="preserve"> Правительства Камчатского края от 27.12.2019 N 566-П (далее в настоящем Порядке - Правила), и регулирует вопросы предоставления и распределения субсидий из краевого бюджета местным бюджетам на реализацию основного мероприятия 6.1 «Предоставление молодым семьям социальных выплат на приобретение жилого помещения или строительство индивидуального жилого дома» подпрограммы 6 «Обеспечение жильем молодых семей» государственной программы Камчатского края «Обеспечение доступным и комфортным жильем жителей Камчатского края» (далее в настоящем Порядке - мероприятие Подпрограммы 6).</w:t>
      </w:r>
    </w:p>
    <w:p w:rsidR="00D41A07" w:rsidRDefault="00D41A07" w:rsidP="00D41A07">
      <w:pPr>
        <w:autoSpaceDE w:val="0"/>
        <w:autoSpaceDN w:val="0"/>
        <w:adjustRightInd w:val="0"/>
        <w:ind w:firstLine="540"/>
        <w:jc w:val="both"/>
        <w:rPr>
          <w:sz w:val="24"/>
        </w:rPr>
      </w:pPr>
      <w:r>
        <w:rPr>
          <w:sz w:val="24"/>
        </w:rPr>
        <w:t xml:space="preserve">1(1). Субсидии предоставляются в целях </w:t>
      </w:r>
      <w:proofErr w:type="spellStart"/>
      <w:r>
        <w:rPr>
          <w:sz w:val="24"/>
        </w:rPr>
        <w:t>софинансирования</w:t>
      </w:r>
      <w:proofErr w:type="spellEnd"/>
      <w:r>
        <w:rPr>
          <w:sz w:val="24"/>
        </w:rPr>
        <w:t xml:space="preserve"> расходных обязательств муниципальных образований в Камчатском крае, возникающих при выполнении полномочий органов местного самоуправления муниципальных образований в Камчатском крае (далее в настоящем Порядке соответственно - органы местного самоуправления, муниципальные образования) по вопросам местного значения в рамках реализации муниципальных программ, содержащих мероприятия по предоставлению социальных выплат молодым семьям на приобретение жилого помещения или создание объекта индивидуального жилищного строительства в соответствии с условиями Подпрограммы 6 (далее в настоящем Порядке - муниципальные программы).</w:t>
      </w:r>
    </w:p>
    <w:p w:rsidR="00D41A07" w:rsidRDefault="00D41A07" w:rsidP="00D41A07">
      <w:pPr>
        <w:autoSpaceDE w:val="0"/>
        <w:autoSpaceDN w:val="0"/>
        <w:adjustRightInd w:val="0"/>
        <w:ind w:firstLine="540"/>
        <w:jc w:val="both"/>
        <w:rPr>
          <w:sz w:val="24"/>
        </w:rPr>
      </w:pPr>
      <w:r>
        <w:rPr>
          <w:sz w:val="24"/>
        </w:rPr>
        <w:t xml:space="preserve">1(2). Субсидии предоставляются в пределах бюджетных ассигнований, предусмотренных законом о краевом бюджете на соответствующий финансовый год и на плановый период, и лимитов бюджетных обязательств, доведенных до Министерства строительства и жилищной политики Камчатского края (далее в настоящем Порядке - </w:t>
      </w:r>
      <w:r>
        <w:rPr>
          <w:sz w:val="24"/>
        </w:rPr>
        <w:lastRenderedPageBreak/>
        <w:t xml:space="preserve">Министерство) как получателя средств краевого бюджета на цели, указанные в </w:t>
      </w:r>
      <w:hyperlink w:anchor="Par14" w:history="1">
        <w:r w:rsidRPr="00D41A07">
          <w:rPr>
            <w:sz w:val="24"/>
          </w:rPr>
          <w:t>части 1(1)</w:t>
        </w:r>
      </w:hyperlink>
      <w:r>
        <w:rPr>
          <w:sz w:val="24"/>
        </w:rPr>
        <w:t xml:space="preserve"> настоящего Порядка.</w:t>
      </w:r>
    </w:p>
    <w:p w:rsidR="00D41A07" w:rsidRDefault="00D41A07" w:rsidP="00D41A07">
      <w:pPr>
        <w:autoSpaceDE w:val="0"/>
        <w:autoSpaceDN w:val="0"/>
        <w:adjustRightInd w:val="0"/>
        <w:ind w:firstLine="540"/>
        <w:jc w:val="both"/>
        <w:rPr>
          <w:sz w:val="24"/>
        </w:rPr>
      </w:pPr>
      <w:bookmarkStart w:id="24" w:name="Par18"/>
      <w:bookmarkEnd w:id="24"/>
      <w:r>
        <w:rPr>
          <w:sz w:val="24"/>
        </w:rPr>
        <w:t>2. Критериями отбора муниципальных образований для предоставления субсидий являются:</w:t>
      </w:r>
    </w:p>
    <w:p w:rsidR="00D41A07" w:rsidRDefault="00D41A07" w:rsidP="00D41A07">
      <w:pPr>
        <w:autoSpaceDE w:val="0"/>
        <w:autoSpaceDN w:val="0"/>
        <w:adjustRightInd w:val="0"/>
        <w:ind w:firstLine="540"/>
        <w:jc w:val="both"/>
        <w:rPr>
          <w:sz w:val="24"/>
        </w:rPr>
      </w:pPr>
      <w:r>
        <w:rPr>
          <w:sz w:val="24"/>
        </w:rPr>
        <w:t>1) наличие молодых семей, признанных в установленном порядке нуждающимися в жилом помещении и изъявивших желание получить социальную выплату;</w:t>
      </w:r>
    </w:p>
    <w:p w:rsidR="00D41A07" w:rsidRDefault="00D41A07" w:rsidP="00D41A07">
      <w:pPr>
        <w:autoSpaceDE w:val="0"/>
        <w:autoSpaceDN w:val="0"/>
        <w:adjustRightInd w:val="0"/>
        <w:ind w:firstLine="540"/>
        <w:jc w:val="both"/>
        <w:rPr>
          <w:sz w:val="24"/>
        </w:rPr>
      </w:pPr>
      <w:r>
        <w:rPr>
          <w:sz w:val="24"/>
        </w:rPr>
        <w:t>2) наличие утвержденных органами местного самоуправления муниципальных программ;</w:t>
      </w:r>
    </w:p>
    <w:p w:rsidR="00D41A07" w:rsidRDefault="00D41A07" w:rsidP="00D41A07">
      <w:pPr>
        <w:autoSpaceDE w:val="0"/>
        <w:autoSpaceDN w:val="0"/>
        <w:adjustRightInd w:val="0"/>
        <w:ind w:firstLine="540"/>
        <w:jc w:val="both"/>
        <w:rPr>
          <w:sz w:val="24"/>
        </w:rPr>
      </w:pPr>
      <w:r>
        <w:rPr>
          <w:sz w:val="24"/>
        </w:rPr>
        <w:t xml:space="preserve">3) наличие списка молодых семей, изъявивших желание получить социальную выплату на приобретение жилого помещения или создание объекта индивидуального жилищного строительства в очередном финансовом году, сформированного по форме, установленной </w:t>
      </w:r>
      <w:hyperlink r:id="rId105" w:history="1">
        <w:r w:rsidRPr="00D41A07">
          <w:rPr>
            <w:sz w:val="24"/>
          </w:rPr>
          <w:t>Постановлением</w:t>
        </w:r>
      </w:hyperlink>
      <w:r>
        <w:rPr>
          <w:sz w:val="24"/>
        </w:rPr>
        <w:t xml:space="preserve"> Правительства Камчатского края от 31.03.2011 № 111-П «Об утверждении Порядка формирования списков молодых семей»;</w:t>
      </w:r>
    </w:p>
    <w:p w:rsidR="00D41A07" w:rsidRDefault="00D41A07" w:rsidP="00D41A07">
      <w:pPr>
        <w:autoSpaceDE w:val="0"/>
        <w:autoSpaceDN w:val="0"/>
        <w:adjustRightInd w:val="0"/>
        <w:ind w:firstLine="540"/>
        <w:jc w:val="both"/>
        <w:rPr>
          <w:sz w:val="24"/>
        </w:rPr>
      </w:pPr>
      <w:r>
        <w:rPr>
          <w:sz w:val="24"/>
        </w:rPr>
        <w:t>4) наличие утвержденного органом местного самоуправления норматива стоимости 1 кв. метра общей площади жилья по муниципальному образованию в Камчатском крае для расчета размера социальной выплаты, но не выше средней рыночной стоимости 1 кв. метра общей площади жилья по Камчатскому краю, определяемой Министерством строительства и жилищно-коммунального хозяйства Российской Федерации;</w:t>
      </w:r>
    </w:p>
    <w:p w:rsidR="00D41A07" w:rsidRDefault="00D41A07" w:rsidP="00D41A07">
      <w:pPr>
        <w:autoSpaceDE w:val="0"/>
        <w:autoSpaceDN w:val="0"/>
        <w:adjustRightInd w:val="0"/>
        <w:ind w:firstLine="540"/>
        <w:jc w:val="both"/>
        <w:rPr>
          <w:sz w:val="24"/>
        </w:rPr>
      </w:pPr>
      <w:r>
        <w:rPr>
          <w:sz w:val="24"/>
        </w:rPr>
        <w:t>5) принятие муниципальным образованием обязательства по предоставлению молодым семьям при рождении (усыновлении) 1 ребенка дополнительной социальной выплаты в размере не менее чем 5 процентов расчетной (средней) стоимости жилья;</w:t>
      </w:r>
    </w:p>
    <w:p w:rsidR="00D41A07" w:rsidRDefault="00D41A07" w:rsidP="00D41A07">
      <w:pPr>
        <w:autoSpaceDE w:val="0"/>
        <w:autoSpaceDN w:val="0"/>
        <w:adjustRightInd w:val="0"/>
        <w:ind w:firstLine="540"/>
        <w:jc w:val="both"/>
        <w:rPr>
          <w:sz w:val="24"/>
        </w:rPr>
      </w:pPr>
      <w:r>
        <w:rPr>
          <w:sz w:val="24"/>
        </w:rPr>
        <w:t>6) соблюдение муниципальным образованием в Камчатском крае условий соглашения о предоставлении субсидий в предыдущем году (в случае предоставления субсидии в предыдущем году).</w:t>
      </w:r>
    </w:p>
    <w:p w:rsidR="00D41A07" w:rsidRDefault="00D41A07" w:rsidP="00D41A07">
      <w:pPr>
        <w:autoSpaceDE w:val="0"/>
        <w:autoSpaceDN w:val="0"/>
        <w:adjustRightInd w:val="0"/>
        <w:ind w:firstLine="540"/>
        <w:jc w:val="both"/>
        <w:rPr>
          <w:sz w:val="24"/>
        </w:rPr>
      </w:pPr>
      <w:bookmarkStart w:id="25" w:name="Par26"/>
      <w:bookmarkEnd w:id="25"/>
      <w:r>
        <w:rPr>
          <w:sz w:val="24"/>
        </w:rPr>
        <w:t>3. Предоставление субсидий местным бюджетам осуществляется при выполнении органами местного самоуправления следующих условий:</w:t>
      </w:r>
    </w:p>
    <w:p w:rsidR="00D41A07" w:rsidRDefault="00D41A07" w:rsidP="00D41A07">
      <w:pPr>
        <w:autoSpaceDE w:val="0"/>
        <w:autoSpaceDN w:val="0"/>
        <w:adjustRightInd w:val="0"/>
        <w:ind w:firstLine="540"/>
        <w:jc w:val="both"/>
        <w:rPr>
          <w:sz w:val="24"/>
        </w:rPr>
      </w:pPr>
      <w:r>
        <w:rPr>
          <w:sz w:val="24"/>
        </w:rPr>
        <w:t xml:space="preserve">1) 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Pr>
          <w:sz w:val="24"/>
        </w:rPr>
        <w:t>софинансирования</w:t>
      </w:r>
      <w:proofErr w:type="spellEnd"/>
      <w:r>
        <w:rPr>
          <w:sz w:val="24"/>
        </w:rPr>
        <w:t xml:space="preserve"> которых предоставляется субсидия, в объеме, необходимом для их исполнения, включая размер планируемой к предоставлению из краевого бюджета субсидии;</w:t>
      </w:r>
    </w:p>
    <w:p w:rsidR="00D41A07" w:rsidRDefault="00D41A07" w:rsidP="00D41A07">
      <w:pPr>
        <w:autoSpaceDE w:val="0"/>
        <w:autoSpaceDN w:val="0"/>
        <w:adjustRightInd w:val="0"/>
        <w:ind w:firstLine="540"/>
        <w:jc w:val="both"/>
        <w:rPr>
          <w:sz w:val="24"/>
        </w:rPr>
      </w:pPr>
      <w:r>
        <w:rPr>
          <w:sz w:val="24"/>
        </w:rPr>
        <w:t xml:space="preserve">2) заключение соглашений о предоставлении субсидий из краевого бюджета местному бюджету между Министерством, до которого как получателя средств краевого бюджета доведены лимиты бюджетных средств на предоставление субсидии, и органом местного самоуправления (далее в настоящем Порядке - соглашение о предоставлении субсидии), предусматривающего обязательства муниципального образования по исполнению расходных обязательств, в целях </w:t>
      </w:r>
      <w:proofErr w:type="spellStart"/>
      <w:r>
        <w:rPr>
          <w:sz w:val="24"/>
        </w:rPr>
        <w:t>софинансирования</w:t>
      </w:r>
      <w:proofErr w:type="spellEnd"/>
      <w:r>
        <w:rPr>
          <w:sz w:val="24"/>
        </w:rPr>
        <w:t xml:space="preserve"> которых предоставляется субсидия, и ответственность за неисполнение предусмотренных указанным соглашением обязательств.</w:t>
      </w:r>
    </w:p>
    <w:p w:rsidR="00D41A07" w:rsidRDefault="00D41A07" w:rsidP="00D41A07">
      <w:pPr>
        <w:autoSpaceDE w:val="0"/>
        <w:autoSpaceDN w:val="0"/>
        <w:adjustRightInd w:val="0"/>
        <w:ind w:firstLine="540"/>
        <w:jc w:val="both"/>
        <w:rPr>
          <w:sz w:val="24"/>
        </w:rPr>
      </w:pPr>
      <w:r>
        <w:rPr>
          <w:sz w:val="24"/>
        </w:rPr>
        <w:t>4. Размер субсидии, предоставляемой из краевого бюджета местному бюджету на реализацию мероприятия Подпрограммы 6 на очередной финансовый год, определяется по формуле:</w:t>
      </w:r>
    </w:p>
    <w:p w:rsidR="00D41A07" w:rsidRDefault="00D41A07" w:rsidP="00D41A07">
      <w:pPr>
        <w:autoSpaceDE w:val="0"/>
        <w:autoSpaceDN w:val="0"/>
        <w:adjustRightInd w:val="0"/>
        <w:jc w:val="both"/>
        <w:rPr>
          <w:sz w:val="24"/>
        </w:rPr>
      </w:pPr>
    </w:p>
    <w:p w:rsidR="00D41A07" w:rsidRDefault="00D41A07" w:rsidP="00D41A07">
      <w:pPr>
        <w:autoSpaceDE w:val="0"/>
        <w:autoSpaceDN w:val="0"/>
        <w:adjustRightInd w:val="0"/>
        <w:jc w:val="center"/>
        <w:rPr>
          <w:sz w:val="24"/>
        </w:rPr>
      </w:pPr>
      <w:r>
        <w:rPr>
          <w:noProof/>
          <w:position w:val="-12"/>
          <w:sz w:val="24"/>
        </w:rPr>
        <w:drawing>
          <wp:inline distT="0" distB="0" distL="0" distR="0">
            <wp:extent cx="1597660" cy="304800"/>
            <wp:effectExtent l="0" t="0" r="254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1597660" cy="304800"/>
                    </a:xfrm>
                    <a:prstGeom prst="rect">
                      <a:avLst/>
                    </a:prstGeom>
                    <a:noFill/>
                    <a:ln>
                      <a:noFill/>
                    </a:ln>
                  </pic:spPr>
                </pic:pic>
              </a:graphicData>
            </a:graphic>
          </wp:inline>
        </w:drawing>
      </w:r>
      <w:r>
        <w:rPr>
          <w:sz w:val="24"/>
        </w:rPr>
        <w:t>, где</w:t>
      </w:r>
    </w:p>
    <w:p w:rsidR="00D41A07" w:rsidRDefault="00D41A07" w:rsidP="00D41A07">
      <w:pPr>
        <w:autoSpaceDE w:val="0"/>
        <w:autoSpaceDN w:val="0"/>
        <w:adjustRightInd w:val="0"/>
        <w:jc w:val="both"/>
        <w:rPr>
          <w:sz w:val="24"/>
        </w:rPr>
      </w:pPr>
    </w:p>
    <w:p w:rsidR="00D41A07" w:rsidRDefault="00D41A07" w:rsidP="00D41A07">
      <w:pPr>
        <w:autoSpaceDE w:val="0"/>
        <w:autoSpaceDN w:val="0"/>
        <w:adjustRightInd w:val="0"/>
        <w:ind w:firstLine="540"/>
        <w:jc w:val="both"/>
        <w:rPr>
          <w:sz w:val="24"/>
        </w:rPr>
      </w:pPr>
      <w:r w:rsidRPr="00D41A07">
        <w:rPr>
          <w:noProof/>
          <w:sz w:val="24"/>
        </w:rPr>
        <w:drawing>
          <wp:inline distT="0" distB="0" distL="0" distR="0">
            <wp:extent cx="231140" cy="283845"/>
            <wp:effectExtent l="0" t="0" r="0" b="190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231140" cy="283845"/>
                    </a:xfrm>
                    <a:prstGeom prst="rect">
                      <a:avLst/>
                    </a:prstGeom>
                    <a:noFill/>
                    <a:ln>
                      <a:noFill/>
                    </a:ln>
                  </pic:spPr>
                </pic:pic>
              </a:graphicData>
            </a:graphic>
          </wp:inline>
        </w:drawing>
      </w:r>
      <w:r>
        <w:rPr>
          <w:sz w:val="24"/>
        </w:rPr>
        <w:t xml:space="preserve"> - размер субсидии, предоставляемой бюджету j-</w:t>
      </w:r>
      <w:proofErr w:type="spellStart"/>
      <w:r>
        <w:rPr>
          <w:sz w:val="24"/>
        </w:rPr>
        <w:t>го</w:t>
      </w:r>
      <w:proofErr w:type="spellEnd"/>
      <w:r>
        <w:rPr>
          <w:sz w:val="24"/>
        </w:rPr>
        <w:t xml:space="preserve"> муниципального образования в Камчатском крае;</w:t>
      </w:r>
    </w:p>
    <w:p w:rsidR="00D41A07" w:rsidRDefault="00D41A07" w:rsidP="00D41A07">
      <w:pPr>
        <w:autoSpaceDE w:val="0"/>
        <w:autoSpaceDN w:val="0"/>
        <w:adjustRightInd w:val="0"/>
        <w:ind w:firstLine="540"/>
        <w:jc w:val="both"/>
        <w:rPr>
          <w:sz w:val="24"/>
        </w:rPr>
      </w:pPr>
      <w:r w:rsidRPr="00D41A07">
        <w:rPr>
          <w:noProof/>
          <w:sz w:val="24"/>
        </w:rPr>
        <w:drawing>
          <wp:inline distT="0" distB="0" distL="0" distR="0">
            <wp:extent cx="273050" cy="22098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3050" cy="220980"/>
                    </a:xfrm>
                    <a:prstGeom prst="rect">
                      <a:avLst/>
                    </a:prstGeom>
                    <a:noFill/>
                    <a:ln>
                      <a:noFill/>
                    </a:ln>
                  </pic:spPr>
                </pic:pic>
              </a:graphicData>
            </a:graphic>
          </wp:inline>
        </w:drawing>
      </w:r>
      <w:r>
        <w:rPr>
          <w:sz w:val="24"/>
        </w:rPr>
        <w:t xml:space="preserve"> - общий объем средств, предусмотренный на реализацию мероприятия Подпрограммы 6, подлежащий распределению между муниципальными образованиями в Камчатском крае;</w:t>
      </w:r>
    </w:p>
    <w:p w:rsidR="00D41A07" w:rsidRDefault="00D41A07" w:rsidP="00D41A07">
      <w:pPr>
        <w:autoSpaceDE w:val="0"/>
        <w:autoSpaceDN w:val="0"/>
        <w:adjustRightInd w:val="0"/>
        <w:ind w:firstLine="540"/>
        <w:jc w:val="both"/>
        <w:rPr>
          <w:sz w:val="24"/>
        </w:rPr>
      </w:pPr>
      <w:r w:rsidRPr="00D41A07">
        <w:rPr>
          <w:noProof/>
          <w:sz w:val="24"/>
        </w:rPr>
        <w:drawing>
          <wp:inline distT="0" distB="0" distL="0" distR="0">
            <wp:extent cx="147320" cy="147320"/>
            <wp:effectExtent l="0" t="0" r="5080" b="508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147320" cy="147320"/>
                    </a:xfrm>
                    <a:prstGeom prst="rect">
                      <a:avLst/>
                    </a:prstGeom>
                    <a:noFill/>
                    <a:ln>
                      <a:noFill/>
                    </a:ln>
                  </pic:spPr>
                </pic:pic>
              </a:graphicData>
            </a:graphic>
          </wp:inline>
        </w:drawing>
      </w:r>
      <w:r>
        <w:rPr>
          <w:sz w:val="24"/>
        </w:rPr>
        <w:t xml:space="preserve"> - количество муниципальных образований в Камчатском крае, соответствующих критериям отбора и условиям предоставления субсидии, установленным </w:t>
      </w:r>
      <w:hyperlink w:anchor="Par18" w:history="1">
        <w:r w:rsidRPr="00D41A07">
          <w:rPr>
            <w:sz w:val="24"/>
          </w:rPr>
          <w:t>частями 2</w:t>
        </w:r>
      </w:hyperlink>
      <w:r>
        <w:rPr>
          <w:sz w:val="24"/>
        </w:rPr>
        <w:t xml:space="preserve"> и </w:t>
      </w:r>
      <w:hyperlink w:anchor="Par26" w:history="1">
        <w:r w:rsidRPr="00D41A07">
          <w:rPr>
            <w:sz w:val="24"/>
          </w:rPr>
          <w:t>3</w:t>
        </w:r>
      </w:hyperlink>
      <w:r>
        <w:rPr>
          <w:sz w:val="24"/>
        </w:rPr>
        <w:t xml:space="preserve"> настоящего Порядка;</w:t>
      </w:r>
    </w:p>
    <w:p w:rsidR="00D41A07" w:rsidRDefault="00D41A07" w:rsidP="00D41A07">
      <w:pPr>
        <w:autoSpaceDE w:val="0"/>
        <w:autoSpaceDN w:val="0"/>
        <w:adjustRightInd w:val="0"/>
        <w:ind w:firstLine="540"/>
        <w:jc w:val="both"/>
        <w:rPr>
          <w:sz w:val="24"/>
        </w:rPr>
      </w:pPr>
      <w:r w:rsidRPr="00D41A07">
        <w:rPr>
          <w:noProof/>
          <w:sz w:val="24"/>
        </w:rPr>
        <w:lastRenderedPageBreak/>
        <w:drawing>
          <wp:inline distT="0" distB="0" distL="0" distR="0">
            <wp:extent cx="231140" cy="283845"/>
            <wp:effectExtent l="0" t="0" r="0" b="190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31140" cy="283845"/>
                    </a:xfrm>
                    <a:prstGeom prst="rect">
                      <a:avLst/>
                    </a:prstGeom>
                    <a:noFill/>
                    <a:ln>
                      <a:noFill/>
                    </a:ln>
                  </pic:spPr>
                </pic:pic>
              </a:graphicData>
            </a:graphic>
          </wp:inline>
        </w:drawing>
      </w:r>
      <w:r>
        <w:rPr>
          <w:sz w:val="24"/>
        </w:rPr>
        <w:t xml:space="preserve"> - объем средств, предусмотренных на соответствующий финансовый год в бюджете j-ого муниципального образования в Камчатском крае на </w:t>
      </w:r>
      <w:proofErr w:type="spellStart"/>
      <w:r>
        <w:rPr>
          <w:sz w:val="24"/>
        </w:rPr>
        <w:t>софинансирование</w:t>
      </w:r>
      <w:proofErr w:type="spellEnd"/>
      <w:r>
        <w:rPr>
          <w:sz w:val="24"/>
        </w:rPr>
        <w:t xml:space="preserve"> мероприятия Подпрограммы 6.</w:t>
      </w:r>
    </w:p>
    <w:p w:rsidR="00D41A07" w:rsidRDefault="00D41A07" w:rsidP="00D41A07">
      <w:pPr>
        <w:autoSpaceDE w:val="0"/>
        <w:autoSpaceDN w:val="0"/>
        <w:adjustRightInd w:val="0"/>
        <w:ind w:firstLine="540"/>
        <w:jc w:val="both"/>
        <w:rPr>
          <w:sz w:val="24"/>
        </w:rPr>
      </w:pPr>
      <w:r>
        <w:rPr>
          <w:sz w:val="24"/>
        </w:rPr>
        <w:t xml:space="preserve">5. Размер субсидии местному бюджету, определенный в соответствии с </w:t>
      </w:r>
      <w:hyperlink w:anchor="Par30" w:history="1">
        <w:r w:rsidRPr="00D41A07">
          <w:rPr>
            <w:sz w:val="24"/>
          </w:rPr>
          <w:t>частью 4</w:t>
        </w:r>
      </w:hyperlink>
      <w:r>
        <w:rPr>
          <w:sz w:val="24"/>
        </w:rPr>
        <w:t xml:space="preserve"> настоящего Порядка, может корректироваться:</w:t>
      </w:r>
    </w:p>
    <w:p w:rsidR="00D41A07" w:rsidRDefault="00D41A07" w:rsidP="00D41A07">
      <w:pPr>
        <w:autoSpaceDE w:val="0"/>
        <w:autoSpaceDN w:val="0"/>
        <w:adjustRightInd w:val="0"/>
        <w:ind w:firstLine="540"/>
        <w:jc w:val="both"/>
        <w:rPr>
          <w:sz w:val="24"/>
        </w:rPr>
      </w:pPr>
      <w:r>
        <w:rPr>
          <w:sz w:val="24"/>
        </w:rPr>
        <w:t>1) в случае если в местном бюджете на соответствующий финансовый год средства на реализацию муниципальной программы предусмотрены в меньшем объеме, чем были учтены при распределении субсидий, либо если фактическая потребность, подтвержденная органами местного самоуправления муниципальных образований в Камчатском крае по состоянию на 1 июля текущего финансового года, сложилась меньше (больше) объема субсидии, предусмотренной местному бюджету. Корректировка осуществляется в пределах средств, предусмотренных в краевом бюджете на текущий финансовый год на предоставление субсидий местным бюджетам в рамках реализации Подпрограммы 6;</w:t>
      </w:r>
    </w:p>
    <w:p w:rsidR="00D41A07" w:rsidRDefault="00D41A07" w:rsidP="00D41A07">
      <w:pPr>
        <w:autoSpaceDE w:val="0"/>
        <w:autoSpaceDN w:val="0"/>
        <w:adjustRightInd w:val="0"/>
        <w:ind w:firstLine="540"/>
        <w:jc w:val="both"/>
        <w:rPr>
          <w:sz w:val="24"/>
        </w:rPr>
      </w:pPr>
      <w:r>
        <w:rPr>
          <w:sz w:val="24"/>
        </w:rPr>
        <w:t>2) после определения Министерством строительства и жилищно-коммунального хозяйства Российской Федерации размера субсидии, предоставляемой краевому бюджету на очередной (текущий год), и доведения этих сведений до исполнительных органов государственной власти Камчатского края;</w:t>
      </w:r>
    </w:p>
    <w:p w:rsidR="00D41A07" w:rsidRDefault="00D41A07" w:rsidP="00D41A07">
      <w:pPr>
        <w:autoSpaceDE w:val="0"/>
        <w:autoSpaceDN w:val="0"/>
        <w:adjustRightInd w:val="0"/>
        <w:ind w:firstLine="540"/>
        <w:jc w:val="both"/>
        <w:rPr>
          <w:sz w:val="24"/>
        </w:rPr>
      </w:pPr>
      <w:r>
        <w:rPr>
          <w:sz w:val="24"/>
        </w:rPr>
        <w:t>3) в случае невыполнения органом местного самоуправления муниципального образования в Камчатском крае условий соглашения о предоставлении субсидий в предшествующем финансовом году (в случае предоставления субсидии в предшествующем финансовом году). Корректировка осуществляется путем сокращения размера субсидии, в пределах средств, предусмотренных в краевом бюджете на текущий финансовый год на предоставление субсидий местным бюджетам в рамках реализации Подпрограммы 6.</w:t>
      </w:r>
    </w:p>
    <w:p w:rsidR="00D41A07" w:rsidRDefault="00D41A07" w:rsidP="00D41A07">
      <w:pPr>
        <w:autoSpaceDE w:val="0"/>
        <w:autoSpaceDN w:val="0"/>
        <w:adjustRightInd w:val="0"/>
        <w:ind w:firstLine="540"/>
        <w:jc w:val="both"/>
        <w:rPr>
          <w:sz w:val="24"/>
        </w:rPr>
      </w:pPr>
      <w:r>
        <w:rPr>
          <w:sz w:val="24"/>
        </w:rPr>
        <w:t>6. Предоставление субсидий местным бюджетам осуществляется на основании соглашений о предоставлении субсидий. Соглашение о предоставлении субсидий и дополнительные соглашения к соглашению, предусматривающие внесение в него изменений и его расторжение заключаются в соответствии с типовыми формами, утвержденными Министерством финансов Камчатского края.</w:t>
      </w:r>
    </w:p>
    <w:p w:rsidR="00D41A07" w:rsidRDefault="00D41A07" w:rsidP="00D41A07">
      <w:pPr>
        <w:autoSpaceDE w:val="0"/>
        <w:autoSpaceDN w:val="0"/>
        <w:adjustRightInd w:val="0"/>
        <w:ind w:firstLine="540"/>
        <w:jc w:val="both"/>
        <w:rPr>
          <w:sz w:val="24"/>
        </w:rPr>
      </w:pPr>
      <w:r>
        <w:rPr>
          <w:sz w:val="24"/>
        </w:rPr>
        <w:t>7.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 открытый в Управлении Федерального казначейства по Камчатскому краю, на основании заявки органа местного самоуправления муниципального образования о перечислении субсидии, представляемой в Министерство по форме, установленной Министерством финансов Камчатского края.</w:t>
      </w:r>
    </w:p>
    <w:p w:rsidR="00D41A07" w:rsidRDefault="00D41A07" w:rsidP="00D41A07">
      <w:pPr>
        <w:autoSpaceDE w:val="0"/>
        <w:autoSpaceDN w:val="0"/>
        <w:adjustRightInd w:val="0"/>
        <w:ind w:firstLine="540"/>
        <w:jc w:val="both"/>
        <w:rPr>
          <w:sz w:val="24"/>
        </w:rPr>
      </w:pPr>
      <w:r>
        <w:rPr>
          <w:sz w:val="24"/>
        </w:rPr>
        <w:t xml:space="preserve">В случае предоставления местным бюджетам субсидии за счет средств субсидии, поступившей в краевой бюджет из федерального бюджета на </w:t>
      </w:r>
      <w:proofErr w:type="spellStart"/>
      <w:r>
        <w:rPr>
          <w:sz w:val="24"/>
        </w:rPr>
        <w:t>софинансирование</w:t>
      </w:r>
      <w:proofErr w:type="spellEnd"/>
      <w:r>
        <w:rPr>
          <w:sz w:val="24"/>
        </w:rPr>
        <w:t xml:space="preserve"> указанных в части 1 настоящего Порядка расходных обязательств Камчатского края, соглашение о предоставлении субсидии заключается с учетом требований, установленных </w:t>
      </w:r>
      <w:hyperlink r:id="rId111" w:history="1">
        <w:r w:rsidRPr="00D41A07">
          <w:rPr>
            <w:sz w:val="24"/>
          </w:rPr>
          <w:t>Правилами</w:t>
        </w:r>
      </w:hyperlink>
      <w:r>
        <w:rPr>
          <w:sz w:val="24"/>
        </w:rPr>
        <w:t xml:space="preserve"> формирования, предоставления и распределения субсидий из федерального бюджета бюджетам субъектов Российской Федерации, утвержденными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w:t>
      </w:r>
    </w:p>
    <w:p w:rsidR="00D41A07" w:rsidRDefault="00D41A07" w:rsidP="00D41A07">
      <w:pPr>
        <w:autoSpaceDE w:val="0"/>
        <w:autoSpaceDN w:val="0"/>
        <w:adjustRightInd w:val="0"/>
        <w:ind w:firstLine="540"/>
        <w:jc w:val="both"/>
        <w:rPr>
          <w:sz w:val="24"/>
        </w:rPr>
      </w:pPr>
      <w:r>
        <w:rPr>
          <w:sz w:val="24"/>
        </w:rPr>
        <w:t>9. Распределение субсидий между муниципальными образованиями в Камчатском крае устанавливается законом Камчатского края о краевом бюджете.</w:t>
      </w:r>
    </w:p>
    <w:p w:rsidR="00D41A07" w:rsidRDefault="00D41A07" w:rsidP="00D41A07">
      <w:pPr>
        <w:autoSpaceDE w:val="0"/>
        <w:autoSpaceDN w:val="0"/>
        <w:adjustRightInd w:val="0"/>
        <w:ind w:firstLine="540"/>
        <w:jc w:val="both"/>
        <w:rPr>
          <w:sz w:val="24"/>
        </w:rPr>
      </w:pPr>
      <w:r>
        <w:rPr>
          <w:sz w:val="24"/>
        </w:rPr>
        <w:t>10.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 установленном Правилами.</w:t>
      </w:r>
    </w:p>
    <w:p w:rsidR="00D41A07" w:rsidRDefault="00D41A07" w:rsidP="00D41A07">
      <w:pPr>
        <w:autoSpaceDE w:val="0"/>
        <w:autoSpaceDN w:val="0"/>
        <w:adjustRightInd w:val="0"/>
        <w:ind w:firstLine="540"/>
        <w:jc w:val="both"/>
        <w:rPr>
          <w:sz w:val="24"/>
        </w:rPr>
      </w:pPr>
      <w:r>
        <w:rPr>
          <w:sz w:val="24"/>
        </w:rPr>
        <w:t>11. Применение к муниципальному образованию в текущем финансовом году мер финансовой ответственности, предусмотренных Правилами, является основанием для сокращения размера субсидии данному муниципальному образованию в текущем финансовом году.</w:t>
      </w:r>
    </w:p>
    <w:p w:rsidR="00D41A07" w:rsidRDefault="00D41A07" w:rsidP="00D41A07">
      <w:pPr>
        <w:autoSpaceDE w:val="0"/>
        <w:autoSpaceDN w:val="0"/>
        <w:adjustRightInd w:val="0"/>
        <w:ind w:firstLine="540"/>
        <w:jc w:val="both"/>
        <w:rPr>
          <w:sz w:val="24"/>
        </w:rPr>
      </w:pPr>
      <w:r>
        <w:rPr>
          <w:sz w:val="24"/>
        </w:rPr>
        <w:t xml:space="preserve">При внесении изменений в распределение объемов субсидий местным бюджетам из краевого бюджета между муниципальными образованиями осуществляется </w:t>
      </w:r>
      <w:r>
        <w:rPr>
          <w:sz w:val="24"/>
        </w:rPr>
        <w:lastRenderedPageBreak/>
        <w:t>перераспределение средств субсидии местным бюджетам из краевого бюджета между другими муниципальными образованиями, отобранными для участия в Подпрограмме 6, в пределах общего объема этой субсидии.</w:t>
      </w:r>
    </w:p>
    <w:p w:rsidR="00D41A07" w:rsidRDefault="00D41A07" w:rsidP="00D41A07">
      <w:pPr>
        <w:autoSpaceDE w:val="0"/>
        <w:autoSpaceDN w:val="0"/>
        <w:adjustRightInd w:val="0"/>
        <w:ind w:firstLine="540"/>
        <w:jc w:val="both"/>
        <w:rPr>
          <w:sz w:val="24"/>
        </w:rPr>
      </w:pPr>
      <w:r>
        <w:rPr>
          <w:sz w:val="24"/>
        </w:rPr>
        <w:t xml:space="preserve">12. Не использованные по состоянию на 1 января текущего финансового года субсидии, за исключением субсидий,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краевого бюджета в соответствии со </w:t>
      </w:r>
      <w:hyperlink r:id="rId112" w:history="1">
        <w:r w:rsidRPr="00D41A07">
          <w:rPr>
            <w:sz w:val="24"/>
          </w:rPr>
          <w:t>статьей 242</w:t>
        </w:r>
      </w:hyperlink>
      <w:r>
        <w:rPr>
          <w:sz w:val="24"/>
        </w:rPr>
        <w:t xml:space="preserve"> Бюджетного кодекса Российской Федерации.</w:t>
      </w:r>
    </w:p>
    <w:p w:rsidR="00D41A07" w:rsidRDefault="00D41A07" w:rsidP="00D41A07">
      <w:pPr>
        <w:autoSpaceDE w:val="0"/>
        <w:autoSpaceDN w:val="0"/>
        <w:adjustRightInd w:val="0"/>
        <w:ind w:firstLine="540"/>
        <w:jc w:val="both"/>
        <w:rPr>
          <w:sz w:val="24"/>
        </w:rPr>
      </w:pPr>
      <w:r>
        <w:rPr>
          <w:sz w:val="24"/>
        </w:rPr>
        <w:t>При наличии потребности в не использованном в текущем финансовом году остатке субсидий этот остаток в соответствии с решением Министерства, а также по согласованию с Министерством финансов Камчатского края может быть использован муниципальным образованием в очередном финансовом году на те же цели в порядке, установленном бюджетным законодательством Российской Федерации.</w:t>
      </w:r>
    </w:p>
    <w:p w:rsidR="00D41A07" w:rsidRDefault="00D41A07" w:rsidP="00D41A07">
      <w:pPr>
        <w:autoSpaceDE w:val="0"/>
        <w:autoSpaceDN w:val="0"/>
        <w:adjustRightInd w:val="0"/>
        <w:ind w:firstLine="540"/>
        <w:jc w:val="both"/>
        <w:rPr>
          <w:sz w:val="24"/>
        </w:rPr>
      </w:pPr>
      <w:r>
        <w:rPr>
          <w:sz w:val="24"/>
        </w:rPr>
        <w:t>13. Контроль за соблюдением муниципальными образованиями целей, порядка, условий предоставления и расходования субсидий из краевого бюджета, а также за соблюдением условий соглашений об их предоставлении осуществляется Министерством и органами государственного финансового контроля.</w:t>
      </w:r>
    </w:p>
    <w:p w:rsidR="00D41A07" w:rsidRDefault="00D41A07" w:rsidP="00D41A07">
      <w:pPr>
        <w:autoSpaceDE w:val="0"/>
        <w:autoSpaceDN w:val="0"/>
        <w:adjustRightInd w:val="0"/>
        <w:ind w:firstLine="540"/>
        <w:jc w:val="both"/>
        <w:rPr>
          <w:sz w:val="24"/>
        </w:rPr>
      </w:pPr>
      <w:r>
        <w:rPr>
          <w:sz w:val="24"/>
        </w:rPr>
        <w:t>Показатели результативности предоставления субсидий местным бюджетам и их значения:</w:t>
      </w:r>
    </w:p>
    <w:p w:rsidR="00D41A07" w:rsidRDefault="00D41A07" w:rsidP="00D41A07">
      <w:pPr>
        <w:autoSpaceDE w:val="0"/>
        <w:autoSpaceDN w:val="0"/>
        <w:adjustRightInd w:val="0"/>
        <w:jc w:val="both"/>
        <w:rPr>
          <w:sz w:val="24"/>
        </w:rPr>
      </w:pPr>
    </w:p>
    <w:p w:rsidR="00D41A07" w:rsidRDefault="00D41A07" w:rsidP="00D41A07">
      <w:pPr>
        <w:autoSpaceDE w:val="0"/>
        <w:autoSpaceDN w:val="0"/>
        <w:adjustRightInd w:val="0"/>
        <w:rPr>
          <w:sz w:val="24"/>
        </w:rPr>
        <w:sectPr w:rsidR="00D41A07">
          <w:pgSz w:w="11905" w:h="16838"/>
          <w:pgMar w:top="850" w:right="850" w:bottom="709" w:left="1418"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231"/>
        <w:gridCol w:w="1134"/>
        <w:gridCol w:w="1134"/>
        <w:gridCol w:w="1134"/>
        <w:gridCol w:w="1134"/>
        <w:gridCol w:w="1134"/>
        <w:gridCol w:w="1134"/>
        <w:gridCol w:w="1134"/>
      </w:tblGrid>
      <w:tr w:rsidR="00D41A07">
        <w:tc>
          <w:tcPr>
            <w:tcW w:w="3402" w:type="dxa"/>
            <w:vMerge w:val="restart"/>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lastRenderedPageBreak/>
              <w:t>Наименование показателя</w:t>
            </w:r>
          </w:p>
          <w:p w:rsidR="00D41A07" w:rsidRDefault="00D41A07">
            <w:pPr>
              <w:autoSpaceDE w:val="0"/>
              <w:autoSpaceDN w:val="0"/>
              <w:adjustRightInd w:val="0"/>
              <w:jc w:val="center"/>
              <w:rPr>
                <w:sz w:val="24"/>
              </w:rPr>
            </w:pPr>
            <w:r>
              <w:rPr>
                <w:sz w:val="24"/>
              </w:rPr>
              <w:t>Подпрограммы 6</w:t>
            </w: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Муниципальное</w:t>
            </w:r>
          </w:p>
          <w:p w:rsidR="00D41A07" w:rsidRDefault="00D41A07">
            <w:pPr>
              <w:autoSpaceDE w:val="0"/>
              <w:autoSpaceDN w:val="0"/>
              <w:adjustRightInd w:val="0"/>
              <w:jc w:val="center"/>
              <w:rPr>
                <w:sz w:val="24"/>
              </w:rPr>
            </w:pPr>
            <w:r>
              <w:rPr>
                <w:sz w:val="24"/>
              </w:rPr>
              <w:t>образование</w:t>
            </w:r>
          </w:p>
          <w:p w:rsidR="00D41A07" w:rsidRDefault="00D41A07">
            <w:pPr>
              <w:autoSpaceDE w:val="0"/>
              <w:autoSpaceDN w:val="0"/>
              <w:adjustRightInd w:val="0"/>
              <w:jc w:val="center"/>
              <w:rPr>
                <w:sz w:val="24"/>
              </w:rPr>
            </w:pPr>
            <w:r>
              <w:rPr>
                <w:sz w:val="24"/>
              </w:rPr>
              <w:t>(по согласованию)</w:t>
            </w:r>
          </w:p>
        </w:tc>
        <w:tc>
          <w:tcPr>
            <w:tcW w:w="7938" w:type="dxa"/>
            <w:gridSpan w:val="7"/>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Значение показателей</w:t>
            </w:r>
          </w:p>
        </w:tc>
      </w:tr>
      <w:tr w:rsidR="00D41A07">
        <w:tc>
          <w:tcPr>
            <w:tcW w:w="3402" w:type="dxa"/>
            <w:vMerge/>
            <w:tcBorders>
              <w:top w:val="single" w:sz="4" w:space="0" w:color="auto"/>
              <w:left w:val="single" w:sz="4" w:space="0" w:color="auto"/>
              <w:bottom w:val="single" w:sz="4" w:space="0" w:color="auto"/>
              <w:right w:val="single" w:sz="4" w:space="0" w:color="auto"/>
            </w:tcBorders>
          </w:tcPr>
          <w:p w:rsidR="00D41A07" w:rsidRDefault="00D41A07">
            <w:pPr>
              <w:autoSpaceDE w:val="0"/>
              <w:autoSpaceDN w:val="0"/>
              <w:adjustRightInd w:val="0"/>
              <w:jc w:val="center"/>
              <w:rPr>
                <w:sz w:val="24"/>
              </w:rPr>
            </w:pPr>
          </w:p>
        </w:tc>
        <w:tc>
          <w:tcPr>
            <w:tcW w:w="3231" w:type="dxa"/>
            <w:vMerge/>
            <w:tcBorders>
              <w:top w:val="single" w:sz="4" w:space="0" w:color="auto"/>
              <w:left w:val="single" w:sz="4" w:space="0" w:color="auto"/>
              <w:bottom w:val="single" w:sz="4" w:space="0" w:color="auto"/>
              <w:right w:val="single" w:sz="4" w:space="0" w:color="auto"/>
            </w:tcBorders>
          </w:tcPr>
          <w:p w:rsidR="00D41A07" w:rsidRDefault="00D41A07">
            <w:pPr>
              <w:autoSpaceDE w:val="0"/>
              <w:autoSpaceDN w:val="0"/>
              <w:adjustRightInd w:val="0"/>
              <w:jc w:val="center"/>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2014 год</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2015 год</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2016 год</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2017 год</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2018 год</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2019 год</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2020 год</w:t>
            </w:r>
          </w:p>
        </w:tc>
      </w:tr>
      <w:tr w:rsidR="00D41A07">
        <w:tc>
          <w:tcPr>
            <w:tcW w:w="3402" w:type="dxa"/>
            <w:vMerge w:val="restart"/>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Количество молодых семей, обеспеченных жильем, в том числе с использованием ипотечных жилищных кредитов (займов)</w:t>
            </w:r>
          </w:p>
        </w:tc>
        <w:tc>
          <w:tcPr>
            <w:tcW w:w="3231"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Петропавловск-Камчатский городской округ</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82</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105</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72</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77</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82</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85</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87</w:t>
            </w:r>
          </w:p>
        </w:tc>
      </w:tr>
      <w:tr w:rsidR="00D41A07">
        <w:tc>
          <w:tcPr>
            <w:tcW w:w="3402" w:type="dxa"/>
            <w:vMerge/>
            <w:tcBorders>
              <w:top w:val="single" w:sz="4" w:space="0" w:color="auto"/>
              <w:left w:val="single" w:sz="4" w:space="0" w:color="auto"/>
              <w:bottom w:val="single" w:sz="4" w:space="0" w:color="auto"/>
              <w:right w:val="single" w:sz="4" w:space="0" w:color="auto"/>
            </w:tcBorders>
          </w:tcPr>
          <w:p w:rsidR="00D41A07" w:rsidRDefault="00D41A07">
            <w:pPr>
              <w:autoSpaceDE w:val="0"/>
              <w:autoSpaceDN w:val="0"/>
              <w:adjustRightInd w:val="0"/>
              <w:jc w:val="center"/>
              <w:rPr>
                <w:sz w:val="24"/>
              </w:rPr>
            </w:pPr>
          </w:p>
        </w:tc>
        <w:tc>
          <w:tcPr>
            <w:tcW w:w="3231"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proofErr w:type="spellStart"/>
            <w:r>
              <w:rPr>
                <w:sz w:val="24"/>
              </w:rPr>
              <w:t>Елизовское</w:t>
            </w:r>
            <w:proofErr w:type="spellEnd"/>
            <w:r>
              <w:rPr>
                <w:sz w:val="24"/>
              </w:rPr>
              <w:t xml:space="preserve"> городское поселение</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15</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11</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12</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10</w:t>
            </w:r>
          </w:p>
        </w:tc>
      </w:tr>
      <w:tr w:rsidR="00D41A07">
        <w:tc>
          <w:tcPr>
            <w:tcW w:w="3402" w:type="dxa"/>
            <w:vMerge/>
            <w:tcBorders>
              <w:top w:val="single" w:sz="4" w:space="0" w:color="auto"/>
              <w:left w:val="single" w:sz="4" w:space="0" w:color="auto"/>
              <w:bottom w:val="single" w:sz="4" w:space="0" w:color="auto"/>
              <w:right w:val="single" w:sz="4" w:space="0" w:color="auto"/>
            </w:tcBorders>
          </w:tcPr>
          <w:p w:rsidR="00D41A07" w:rsidRDefault="00D41A07">
            <w:pPr>
              <w:autoSpaceDE w:val="0"/>
              <w:autoSpaceDN w:val="0"/>
              <w:adjustRightInd w:val="0"/>
              <w:jc w:val="center"/>
              <w:rPr>
                <w:sz w:val="24"/>
              </w:rPr>
            </w:pPr>
          </w:p>
        </w:tc>
        <w:tc>
          <w:tcPr>
            <w:tcW w:w="3231"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proofErr w:type="spellStart"/>
            <w:r>
              <w:rPr>
                <w:sz w:val="24"/>
              </w:rPr>
              <w:t>Тигильский</w:t>
            </w:r>
            <w:proofErr w:type="spellEnd"/>
            <w:r>
              <w:rPr>
                <w:sz w:val="24"/>
              </w:rPr>
              <w:t xml:space="preserve"> муниципальный район</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0</w:t>
            </w:r>
          </w:p>
        </w:tc>
      </w:tr>
      <w:tr w:rsidR="00D41A07">
        <w:tc>
          <w:tcPr>
            <w:tcW w:w="6633" w:type="dxa"/>
            <w:gridSpan w:val="2"/>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Итого количество молодых семей, обеспеченных жильем, в том числе с использованием ипотечных жилищных кредитов (займов):</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97</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116</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86</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88</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92</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95</w:t>
            </w:r>
          </w:p>
        </w:tc>
        <w:tc>
          <w:tcPr>
            <w:tcW w:w="1134" w:type="dxa"/>
            <w:tcBorders>
              <w:top w:val="single" w:sz="4" w:space="0" w:color="auto"/>
              <w:left w:val="single" w:sz="4" w:space="0" w:color="auto"/>
              <w:bottom w:val="single" w:sz="4" w:space="0" w:color="auto"/>
              <w:right w:val="single" w:sz="4" w:space="0" w:color="auto"/>
            </w:tcBorders>
            <w:vAlign w:val="center"/>
          </w:tcPr>
          <w:p w:rsidR="00D41A07" w:rsidRDefault="00D41A07">
            <w:pPr>
              <w:autoSpaceDE w:val="0"/>
              <w:autoSpaceDN w:val="0"/>
              <w:adjustRightInd w:val="0"/>
              <w:jc w:val="center"/>
              <w:rPr>
                <w:sz w:val="24"/>
              </w:rPr>
            </w:pPr>
            <w:r>
              <w:rPr>
                <w:sz w:val="24"/>
              </w:rPr>
              <w:t>97</w:t>
            </w:r>
          </w:p>
        </w:tc>
      </w:tr>
    </w:tbl>
    <w:p w:rsidR="00D41A07" w:rsidRDefault="00D41A07" w:rsidP="00A26A42">
      <w:pPr>
        <w:autoSpaceDE w:val="0"/>
        <w:autoSpaceDN w:val="0"/>
        <w:adjustRightInd w:val="0"/>
        <w:jc w:val="both"/>
        <w:rPr>
          <w:sz w:val="24"/>
        </w:rPr>
        <w:sectPr w:rsidR="00D41A07" w:rsidSect="00D41A07">
          <w:pgSz w:w="16838" w:h="11906" w:orient="landscape"/>
          <w:pgMar w:top="1418" w:right="851" w:bottom="851" w:left="709" w:header="709" w:footer="709" w:gutter="0"/>
          <w:cols w:space="708"/>
          <w:titlePg/>
          <w:docGrid w:linePitch="381"/>
        </w:sectPr>
      </w:pPr>
    </w:p>
    <w:p w:rsidR="00A26A42" w:rsidRDefault="00A26A42" w:rsidP="00A26A42">
      <w:pPr>
        <w:autoSpaceDE w:val="0"/>
        <w:autoSpaceDN w:val="0"/>
        <w:adjustRightInd w:val="0"/>
        <w:jc w:val="both"/>
        <w:rPr>
          <w:sz w:val="24"/>
        </w:rPr>
      </w:pPr>
    </w:p>
    <w:p w:rsidR="00996D10" w:rsidRDefault="00996D10" w:rsidP="00996D10">
      <w:pPr>
        <w:autoSpaceDE w:val="0"/>
        <w:autoSpaceDN w:val="0"/>
        <w:adjustRightInd w:val="0"/>
        <w:jc w:val="right"/>
        <w:outlineLvl w:val="0"/>
        <w:rPr>
          <w:szCs w:val="28"/>
        </w:rPr>
      </w:pPr>
      <w:r>
        <w:rPr>
          <w:szCs w:val="28"/>
        </w:rPr>
        <w:t>Приложение 11</w:t>
      </w:r>
    </w:p>
    <w:p w:rsidR="00996D10" w:rsidRDefault="00996D10" w:rsidP="00996D10">
      <w:pPr>
        <w:autoSpaceDE w:val="0"/>
        <w:autoSpaceDN w:val="0"/>
        <w:adjustRightInd w:val="0"/>
        <w:jc w:val="right"/>
        <w:rPr>
          <w:szCs w:val="28"/>
        </w:rPr>
      </w:pPr>
      <w:r>
        <w:rPr>
          <w:szCs w:val="28"/>
        </w:rPr>
        <w:t>к Программе</w:t>
      </w:r>
    </w:p>
    <w:p w:rsidR="00996D10" w:rsidRDefault="00996D10" w:rsidP="00996D10">
      <w:pPr>
        <w:autoSpaceDE w:val="0"/>
        <w:autoSpaceDN w:val="0"/>
        <w:adjustRightInd w:val="0"/>
        <w:jc w:val="both"/>
        <w:rPr>
          <w:szCs w:val="28"/>
        </w:rPr>
      </w:pPr>
    </w:p>
    <w:p w:rsidR="00996D10" w:rsidRPr="00996D10" w:rsidRDefault="00996D10" w:rsidP="00996D10">
      <w:pPr>
        <w:autoSpaceDE w:val="0"/>
        <w:autoSpaceDN w:val="0"/>
        <w:adjustRightInd w:val="0"/>
        <w:jc w:val="center"/>
        <w:rPr>
          <w:bCs/>
          <w:szCs w:val="28"/>
        </w:rPr>
      </w:pPr>
      <w:r w:rsidRPr="00996D10">
        <w:rPr>
          <w:bCs/>
          <w:szCs w:val="28"/>
        </w:rPr>
        <w:t>Правила</w:t>
      </w:r>
    </w:p>
    <w:p w:rsidR="00996D10" w:rsidRPr="00996D10" w:rsidRDefault="00996D10" w:rsidP="00996D10">
      <w:pPr>
        <w:autoSpaceDE w:val="0"/>
        <w:autoSpaceDN w:val="0"/>
        <w:adjustRightInd w:val="0"/>
        <w:jc w:val="center"/>
        <w:rPr>
          <w:bCs/>
          <w:szCs w:val="28"/>
        </w:rPr>
      </w:pPr>
      <w:r>
        <w:rPr>
          <w:bCs/>
          <w:szCs w:val="28"/>
        </w:rPr>
        <w:t>п</w:t>
      </w:r>
      <w:r w:rsidRPr="00996D10">
        <w:rPr>
          <w:bCs/>
          <w:szCs w:val="28"/>
        </w:rPr>
        <w:t>редоставления молодым семьям социальных выплат</w:t>
      </w:r>
    </w:p>
    <w:p w:rsidR="00996D10" w:rsidRPr="00996D10" w:rsidRDefault="00996D10" w:rsidP="00996D10">
      <w:pPr>
        <w:autoSpaceDE w:val="0"/>
        <w:autoSpaceDN w:val="0"/>
        <w:adjustRightInd w:val="0"/>
        <w:jc w:val="center"/>
        <w:rPr>
          <w:bCs/>
          <w:szCs w:val="28"/>
        </w:rPr>
      </w:pPr>
      <w:r>
        <w:rPr>
          <w:bCs/>
          <w:szCs w:val="28"/>
        </w:rPr>
        <w:t>н</w:t>
      </w:r>
      <w:r w:rsidRPr="00996D10">
        <w:rPr>
          <w:bCs/>
          <w:szCs w:val="28"/>
        </w:rPr>
        <w:t>а приобретение (строительство) жилья и их использования</w:t>
      </w:r>
    </w:p>
    <w:p w:rsidR="00996D10" w:rsidRPr="00996D10" w:rsidRDefault="00996D10" w:rsidP="00996D10">
      <w:pPr>
        <w:autoSpaceDE w:val="0"/>
        <w:autoSpaceDN w:val="0"/>
        <w:adjustRightInd w:val="0"/>
        <w:jc w:val="center"/>
        <w:rPr>
          <w:bCs/>
          <w:szCs w:val="28"/>
        </w:rPr>
      </w:pPr>
      <w:r>
        <w:rPr>
          <w:bCs/>
          <w:szCs w:val="28"/>
        </w:rPr>
        <w:t>в рамках подпрограммы 6 «Обеспечение жильем молодых семей»</w:t>
      </w:r>
    </w:p>
    <w:p w:rsidR="00996D10" w:rsidRDefault="00996D10" w:rsidP="00996D10">
      <w:pPr>
        <w:autoSpaceDE w:val="0"/>
        <w:autoSpaceDN w:val="0"/>
        <w:adjustRightInd w:val="0"/>
        <w:rPr>
          <w:sz w:val="24"/>
        </w:rPr>
      </w:pPr>
    </w:p>
    <w:p w:rsidR="00996D10" w:rsidRDefault="00996D10" w:rsidP="00996D10">
      <w:pPr>
        <w:autoSpaceDE w:val="0"/>
        <w:autoSpaceDN w:val="0"/>
        <w:adjustRightInd w:val="0"/>
        <w:jc w:val="both"/>
        <w:rPr>
          <w:szCs w:val="28"/>
        </w:rPr>
      </w:pPr>
    </w:p>
    <w:p w:rsidR="00996D10" w:rsidRDefault="00996D10" w:rsidP="00996D10">
      <w:pPr>
        <w:autoSpaceDE w:val="0"/>
        <w:autoSpaceDN w:val="0"/>
        <w:adjustRightInd w:val="0"/>
        <w:ind w:firstLine="540"/>
        <w:jc w:val="both"/>
        <w:rPr>
          <w:szCs w:val="28"/>
        </w:rPr>
      </w:pPr>
      <w:r>
        <w:rPr>
          <w:szCs w:val="28"/>
        </w:rPr>
        <w:t xml:space="preserve">1. Настоящие Правила устанавливают порядок предоставления молодым семьям - участникам основного мероприятия «Обеспечение жильем молодых семей» в </w:t>
      </w:r>
      <w:r w:rsidRPr="00996D10">
        <w:rPr>
          <w:szCs w:val="28"/>
        </w:rPr>
        <w:t xml:space="preserve">рамках </w:t>
      </w:r>
      <w:hyperlink r:id="rId113" w:history="1">
        <w:r w:rsidRPr="00996D10">
          <w:rPr>
            <w:szCs w:val="28"/>
          </w:rPr>
          <w:t>Постановления</w:t>
        </w:r>
      </w:hyperlink>
      <w:r w:rsidRPr="00996D10">
        <w:rPr>
          <w:szCs w:val="28"/>
        </w:rPr>
        <w:t xml:space="preserve">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w:t>
      </w:r>
      <w:hyperlink r:id="rId114" w:history="1">
        <w:r w:rsidRPr="00996D10">
          <w:rPr>
            <w:szCs w:val="28"/>
          </w:rPr>
          <w:t>Постановлением</w:t>
        </w:r>
      </w:hyperlink>
      <w:r w:rsidRPr="00996D10">
        <w:rPr>
          <w:szCs w:val="28"/>
        </w:rPr>
        <w:t xml:space="preserve"> Правительства Российской Федерации от 30.12.2017 № 1710, подпрограммы 6 «Обеспечение жильем молодых семей» Программы (далее - </w:t>
      </w:r>
      <w:hyperlink r:id="rId115" w:history="1">
        <w:r w:rsidRPr="00996D10">
          <w:rPr>
            <w:szCs w:val="28"/>
          </w:rPr>
          <w:t>Подпрограмма 6</w:t>
        </w:r>
      </w:hyperlink>
      <w:r w:rsidRPr="00996D10">
        <w:rPr>
          <w:szCs w:val="28"/>
        </w:rPr>
        <w:t xml:space="preserve">) социальных выплат на приобретение жилого помещения или создание объекта индивидуального жилищного строительства (далее - социальная выплата), а также </w:t>
      </w:r>
      <w:r>
        <w:rPr>
          <w:szCs w:val="28"/>
        </w:rPr>
        <w:t>использования таких выплат.</w:t>
      </w:r>
    </w:p>
    <w:p w:rsidR="00996D10" w:rsidRDefault="00996D10" w:rsidP="00996D10">
      <w:pPr>
        <w:autoSpaceDE w:val="0"/>
        <w:autoSpaceDN w:val="0"/>
        <w:adjustRightInd w:val="0"/>
        <w:ind w:firstLine="540"/>
        <w:jc w:val="both"/>
        <w:rPr>
          <w:szCs w:val="28"/>
        </w:rPr>
      </w:pPr>
      <w:r>
        <w:rPr>
          <w:szCs w:val="28"/>
        </w:rPr>
        <w:t xml:space="preserve">2. Участником Подпрограммы 6 может быть молодая семья, в том числе молодая семья, имеющая одного ребенка и более, где один из супругов не является гражданином Российской Федерации либо является участником Государственной </w:t>
      </w:r>
      <w:hyperlink r:id="rId116" w:history="1">
        <w:r w:rsidRPr="00996D10">
          <w:rPr>
            <w:szCs w:val="28"/>
          </w:rPr>
          <w:t>программы</w:t>
        </w:r>
      </w:hyperlink>
      <w:r>
        <w:rPr>
          <w:szCs w:val="28"/>
        </w:rPr>
        <w:t xml:space="preserve"> по оказанию содействия добровольному переселению в Российскую Федерацию соотечественников, проживающих за рубежом, а также неполная молодая семья, состоящая из одного молодого родителя, являющегося гражданином Российской Федерации либо являющегося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 одного ребенка и более, соответствующие следующим требованиям:</w:t>
      </w:r>
    </w:p>
    <w:p w:rsidR="00996D10" w:rsidRDefault="00996D10" w:rsidP="00996D10">
      <w:pPr>
        <w:autoSpaceDE w:val="0"/>
        <w:autoSpaceDN w:val="0"/>
        <w:adjustRightInd w:val="0"/>
        <w:ind w:firstLine="540"/>
        <w:jc w:val="both"/>
        <w:rPr>
          <w:szCs w:val="28"/>
        </w:rPr>
      </w:pPr>
      <w:r>
        <w:rPr>
          <w:szCs w:val="28"/>
        </w:rPr>
        <w:t>1) возраст каждого из супругов либо одного родителя в неполной семье на день принятия Министерством строительства и жилищной политики Камчатского края решения о включении молодой семьи - участника Подпрограммы 6 в список претендентов на получение социальной выплаты в планируемом году не превышает 35 лет;</w:t>
      </w:r>
    </w:p>
    <w:p w:rsidR="00996D10" w:rsidRDefault="00996D10" w:rsidP="00996D10">
      <w:pPr>
        <w:autoSpaceDE w:val="0"/>
        <w:autoSpaceDN w:val="0"/>
        <w:adjustRightInd w:val="0"/>
        <w:ind w:firstLine="540"/>
        <w:jc w:val="both"/>
        <w:rPr>
          <w:szCs w:val="28"/>
        </w:rPr>
      </w:pPr>
      <w:r>
        <w:rPr>
          <w:szCs w:val="28"/>
        </w:rPr>
        <w:t xml:space="preserve">2) молодая семья признана нуждающейся в жилом помещении в соответствии с </w:t>
      </w:r>
      <w:hyperlink w:anchor="Par24" w:history="1">
        <w:r w:rsidRPr="00996D10">
          <w:rPr>
            <w:szCs w:val="28"/>
          </w:rPr>
          <w:t>частью 4</w:t>
        </w:r>
      </w:hyperlink>
      <w:r>
        <w:rPr>
          <w:szCs w:val="28"/>
        </w:rPr>
        <w:t xml:space="preserve"> настоящих Правил;</w:t>
      </w:r>
    </w:p>
    <w:p w:rsidR="00996D10" w:rsidRDefault="00996D10" w:rsidP="00996D10">
      <w:pPr>
        <w:autoSpaceDE w:val="0"/>
        <w:autoSpaceDN w:val="0"/>
        <w:adjustRightInd w:val="0"/>
        <w:ind w:firstLine="540"/>
        <w:jc w:val="both"/>
        <w:rPr>
          <w:szCs w:val="28"/>
        </w:rPr>
      </w:pPr>
      <w:r>
        <w:rPr>
          <w:szCs w:val="28"/>
        </w:rPr>
        <w:t>3)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996D10" w:rsidRDefault="00996D10" w:rsidP="00996D10">
      <w:pPr>
        <w:autoSpaceDE w:val="0"/>
        <w:autoSpaceDN w:val="0"/>
        <w:adjustRightInd w:val="0"/>
        <w:ind w:firstLine="540"/>
        <w:jc w:val="both"/>
        <w:rPr>
          <w:szCs w:val="28"/>
        </w:rPr>
      </w:pPr>
      <w:r>
        <w:rPr>
          <w:szCs w:val="28"/>
        </w:rPr>
        <w:t>2(1). Участие в Подпрограмме 6 является добровольным.</w:t>
      </w:r>
    </w:p>
    <w:p w:rsidR="00996D10" w:rsidRDefault="00996D10" w:rsidP="00996D10">
      <w:pPr>
        <w:autoSpaceDE w:val="0"/>
        <w:autoSpaceDN w:val="0"/>
        <w:adjustRightInd w:val="0"/>
        <w:ind w:firstLine="540"/>
        <w:jc w:val="both"/>
        <w:rPr>
          <w:szCs w:val="28"/>
        </w:rPr>
      </w:pPr>
      <w:r>
        <w:rPr>
          <w:szCs w:val="28"/>
        </w:rPr>
        <w:lastRenderedPageBreak/>
        <w:t xml:space="preserve">3.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для включения ее в качестве участника Подпрограммы 6 осуществляется в порядке и на условиях, </w:t>
      </w:r>
      <w:r w:rsidRPr="00996D10">
        <w:rPr>
          <w:szCs w:val="28"/>
        </w:rPr>
        <w:t xml:space="preserve">установленных </w:t>
      </w:r>
      <w:hyperlink r:id="rId117" w:history="1">
        <w:r w:rsidRPr="00996D10">
          <w:rPr>
            <w:szCs w:val="28"/>
          </w:rPr>
          <w:t>Постановлением</w:t>
        </w:r>
      </w:hyperlink>
      <w:r>
        <w:rPr>
          <w:szCs w:val="28"/>
        </w:rPr>
        <w:t xml:space="preserve"> Правительства Камчатского края от 04.12.2008 № 401-П «Об установлении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для включения ее в качестве участника подпрограммы «Обеспечение жильем молодых семей» Федеральной целевой </w:t>
      </w:r>
      <w:hyperlink r:id="rId118" w:history="1">
        <w:r w:rsidRPr="00996D10">
          <w:rPr>
            <w:szCs w:val="28"/>
          </w:rPr>
          <w:t>программы</w:t>
        </w:r>
      </w:hyperlink>
      <w:r>
        <w:rPr>
          <w:szCs w:val="28"/>
        </w:rPr>
        <w:t xml:space="preserve"> «</w:t>
      </w:r>
      <w:r w:rsidRPr="00996D10">
        <w:rPr>
          <w:color w:val="FF0000"/>
          <w:szCs w:val="28"/>
        </w:rPr>
        <w:t>Жилище» на 2015-2020 годы».</w:t>
      </w:r>
    </w:p>
    <w:p w:rsidR="00996D10" w:rsidRDefault="00996D10" w:rsidP="00996D10">
      <w:pPr>
        <w:autoSpaceDE w:val="0"/>
        <w:autoSpaceDN w:val="0"/>
        <w:adjustRightInd w:val="0"/>
        <w:ind w:firstLine="540"/>
        <w:jc w:val="both"/>
        <w:rPr>
          <w:szCs w:val="28"/>
        </w:rPr>
      </w:pPr>
      <w:bookmarkStart w:id="26" w:name="Par24"/>
      <w:bookmarkEnd w:id="26"/>
      <w:r>
        <w:rPr>
          <w:szCs w:val="28"/>
        </w:rPr>
        <w:t xml:space="preserve">4. Под нуждающимися в жилых помещениях в соответствии с Подпрограммой 6 понимаются молодые семьи, поставленные на учет в качестве нуждающихся в улучшении жилищных условий до 1 марта 2005 года, а также молодые семьи, признанные для цели участия в Подпрограмме 6 органами местного самоуправления муниципальных образований в Камчатском крае по месту их постоянного жительства нуждающимися в жилых </w:t>
      </w:r>
      <w:r w:rsidRPr="00996D10">
        <w:rPr>
          <w:szCs w:val="28"/>
        </w:rPr>
        <w:t xml:space="preserve">помещениях после 1 марта 2005 года по тем же основаниям, которые установлены </w:t>
      </w:r>
      <w:hyperlink r:id="rId119" w:history="1">
        <w:r w:rsidRPr="00996D10">
          <w:rPr>
            <w:szCs w:val="28"/>
          </w:rPr>
          <w:t>статьей 51</w:t>
        </w:r>
      </w:hyperlink>
      <w:r w:rsidRPr="00996D10">
        <w:rPr>
          <w:szCs w:val="28"/>
        </w:rPr>
        <w:t xml:space="preserve"> Жилищного кодекса Российской Федерации для признания </w:t>
      </w:r>
      <w:r>
        <w:rPr>
          <w:szCs w:val="28"/>
        </w:rPr>
        <w:t>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996D10" w:rsidRDefault="00996D10" w:rsidP="00996D10">
      <w:pPr>
        <w:autoSpaceDE w:val="0"/>
        <w:autoSpaceDN w:val="0"/>
        <w:adjustRightInd w:val="0"/>
        <w:ind w:firstLine="540"/>
        <w:jc w:val="both"/>
        <w:rPr>
          <w:szCs w:val="28"/>
        </w:rPr>
      </w:pPr>
      <w:r>
        <w:rPr>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996D10" w:rsidRDefault="00996D10" w:rsidP="00996D10">
      <w:pPr>
        <w:autoSpaceDE w:val="0"/>
        <w:autoSpaceDN w:val="0"/>
        <w:adjustRightInd w:val="0"/>
        <w:ind w:firstLine="540"/>
        <w:jc w:val="both"/>
        <w:rPr>
          <w:szCs w:val="28"/>
        </w:rPr>
      </w:pPr>
      <w:r>
        <w:rPr>
          <w:szCs w:val="28"/>
        </w:rPr>
        <w:t>5. Социальные выплаты на приобретение жилого помещения или создание объекта индивидуального жилищного строительства используются:</w:t>
      </w:r>
    </w:p>
    <w:p w:rsidR="00996D10" w:rsidRDefault="00996D10" w:rsidP="00996D10">
      <w:pPr>
        <w:autoSpaceDE w:val="0"/>
        <w:autoSpaceDN w:val="0"/>
        <w:adjustRightInd w:val="0"/>
        <w:ind w:firstLine="540"/>
        <w:jc w:val="both"/>
        <w:rPr>
          <w:szCs w:val="28"/>
        </w:rPr>
      </w:pPr>
      <w:r>
        <w:rPr>
          <w:szCs w:val="28"/>
        </w:rPr>
        <w:t>1)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экономического класса на первичном рынке жилья);</w:t>
      </w:r>
    </w:p>
    <w:p w:rsidR="00996D10" w:rsidRDefault="00996D10" w:rsidP="00996D10">
      <w:pPr>
        <w:autoSpaceDE w:val="0"/>
        <w:autoSpaceDN w:val="0"/>
        <w:adjustRightInd w:val="0"/>
        <w:ind w:firstLine="540"/>
        <w:jc w:val="both"/>
        <w:rPr>
          <w:szCs w:val="28"/>
        </w:rPr>
      </w:pPr>
      <w:r>
        <w:rPr>
          <w:szCs w:val="28"/>
        </w:rPr>
        <w:t>2) для оплаты цены договора строительного подряда на строительство жилого дома;</w:t>
      </w:r>
    </w:p>
    <w:p w:rsidR="00996D10" w:rsidRDefault="00996D10" w:rsidP="00996D10">
      <w:pPr>
        <w:autoSpaceDE w:val="0"/>
        <w:autoSpaceDN w:val="0"/>
        <w:adjustRightInd w:val="0"/>
        <w:ind w:firstLine="540"/>
        <w:jc w:val="both"/>
        <w:rPr>
          <w:szCs w:val="28"/>
        </w:rPr>
      </w:pPr>
      <w:r>
        <w:rPr>
          <w:szCs w:val="28"/>
        </w:rPr>
        <w:t>3)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w:t>
      </w:r>
    </w:p>
    <w:p w:rsidR="00996D10" w:rsidRDefault="00996D10" w:rsidP="00996D10">
      <w:pPr>
        <w:autoSpaceDE w:val="0"/>
        <w:autoSpaceDN w:val="0"/>
        <w:adjustRightInd w:val="0"/>
        <w:ind w:firstLine="540"/>
        <w:jc w:val="both"/>
        <w:rPr>
          <w:szCs w:val="28"/>
        </w:rPr>
      </w:pPr>
      <w:r>
        <w:rPr>
          <w:szCs w:val="28"/>
        </w:rPr>
        <w:t>4)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996D10" w:rsidRDefault="00996D10" w:rsidP="00996D10">
      <w:pPr>
        <w:autoSpaceDE w:val="0"/>
        <w:autoSpaceDN w:val="0"/>
        <w:adjustRightInd w:val="0"/>
        <w:ind w:firstLine="540"/>
        <w:jc w:val="both"/>
        <w:rPr>
          <w:szCs w:val="28"/>
        </w:rPr>
      </w:pPr>
      <w:r>
        <w:rPr>
          <w:szCs w:val="28"/>
        </w:rPr>
        <w:lastRenderedPageBreak/>
        <w:t>5) для оплаты цены договора с уполномоченной организацией на приобретение в интересах молодой семьи жилого помещения экономического 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996D10" w:rsidRDefault="00996D10" w:rsidP="00996D10">
      <w:pPr>
        <w:autoSpaceDE w:val="0"/>
        <w:autoSpaceDN w:val="0"/>
        <w:adjustRightInd w:val="0"/>
        <w:ind w:firstLine="540"/>
        <w:jc w:val="both"/>
        <w:rPr>
          <w:szCs w:val="28"/>
        </w:rPr>
      </w:pPr>
      <w:r>
        <w:rPr>
          <w:szCs w:val="28"/>
        </w:rPr>
        <w:t>6)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rsidR="00996D10" w:rsidRDefault="00996D10" w:rsidP="00996D10">
      <w:pPr>
        <w:autoSpaceDE w:val="0"/>
        <w:autoSpaceDN w:val="0"/>
        <w:adjustRightInd w:val="0"/>
        <w:ind w:firstLine="540"/>
        <w:jc w:val="both"/>
        <w:rPr>
          <w:szCs w:val="28"/>
        </w:rPr>
      </w:pPr>
      <w:r>
        <w:rPr>
          <w:szCs w:val="28"/>
        </w:rPr>
        <w:t xml:space="preserve">7)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Pr>
          <w:szCs w:val="28"/>
        </w:rPr>
        <w:t>эскроу</w:t>
      </w:r>
      <w:proofErr w:type="spellEnd"/>
      <w:r>
        <w:rPr>
          <w:szCs w:val="28"/>
        </w:rPr>
        <w:t>.</w:t>
      </w:r>
    </w:p>
    <w:p w:rsidR="00996D10" w:rsidRDefault="00996D10" w:rsidP="00996D10">
      <w:pPr>
        <w:autoSpaceDE w:val="0"/>
        <w:autoSpaceDN w:val="0"/>
        <w:adjustRightInd w:val="0"/>
        <w:ind w:firstLine="540"/>
        <w:jc w:val="both"/>
        <w:rPr>
          <w:szCs w:val="28"/>
        </w:rPr>
      </w:pPr>
      <w:r>
        <w:rPr>
          <w:szCs w:val="28"/>
        </w:rPr>
        <w:t>5(1).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 полнородных братьев и сестер).</w:t>
      </w:r>
    </w:p>
    <w:p w:rsidR="00996D10" w:rsidRDefault="00996D10" w:rsidP="00996D10">
      <w:pPr>
        <w:autoSpaceDE w:val="0"/>
        <w:autoSpaceDN w:val="0"/>
        <w:adjustRightInd w:val="0"/>
        <w:ind w:firstLine="540"/>
        <w:jc w:val="both"/>
        <w:rPr>
          <w:szCs w:val="28"/>
        </w:rPr>
      </w:pPr>
      <w:r>
        <w:rPr>
          <w:szCs w:val="28"/>
        </w:rPr>
        <w:t>6. Право молодой семьи - участника Подпрограммы 6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996D10" w:rsidRDefault="00996D10" w:rsidP="00996D10">
      <w:pPr>
        <w:autoSpaceDE w:val="0"/>
        <w:autoSpaceDN w:val="0"/>
        <w:adjustRightInd w:val="0"/>
        <w:ind w:firstLine="540"/>
        <w:jc w:val="both"/>
        <w:rPr>
          <w:szCs w:val="28"/>
        </w:rPr>
      </w:pPr>
      <w:r>
        <w:rPr>
          <w:szCs w:val="28"/>
        </w:rPr>
        <w:t>7. Право на улучшение жилищных условий с использованием социальной выплаты предоставляется молодой семье только один раз.</w:t>
      </w:r>
    </w:p>
    <w:p w:rsidR="00996D10" w:rsidRDefault="00996D10" w:rsidP="00996D10">
      <w:pPr>
        <w:autoSpaceDE w:val="0"/>
        <w:autoSpaceDN w:val="0"/>
        <w:adjustRightInd w:val="0"/>
        <w:jc w:val="both"/>
        <w:rPr>
          <w:szCs w:val="28"/>
        </w:rPr>
      </w:pPr>
    </w:p>
    <w:p w:rsidR="00862B2E" w:rsidRDefault="00862B2E" w:rsidP="00862B2E">
      <w:pPr>
        <w:autoSpaceDE w:val="0"/>
        <w:autoSpaceDN w:val="0"/>
        <w:adjustRightInd w:val="0"/>
        <w:jc w:val="right"/>
        <w:outlineLvl w:val="0"/>
        <w:rPr>
          <w:szCs w:val="28"/>
        </w:rPr>
      </w:pPr>
      <w:r>
        <w:rPr>
          <w:szCs w:val="28"/>
        </w:rPr>
        <w:t>Приложение 12</w:t>
      </w:r>
    </w:p>
    <w:p w:rsidR="00862B2E" w:rsidRDefault="00862B2E" w:rsidP="00862B2E">
      <w:pPr>
        <w:autoSpaceDE w:val="0"/>
        <w:autoSpaceDN w:val="0"/>
        <w:adjustRightInd w:val="0"/>
        <w:jc w:val="right"/>
        <w:rPr>
          <w:szCs w:val="28"/>
        </w:rPr>
      </w:pPr>
      <w:r>
        <w:rPr>
          <w:szCs w:val="28"/>
        </w:rPr>
        <w:t>к Программе</w:t>
      </w:r>
    </w:p>
    <w:p w:rsidR="00862B2E" w:rsidRDefault="00862B2E" w:rsidP="00862B2E">
      <w:pPr>
        <w:autoSpaceDE w:val="0"/>
        <w:autoSpaceDN w:val="0"/>
        <w:adjustRightInd w:val="0"/>
        <w:jc w:val="both"/>
        <w:rPr>
          <w:szCs w:val="28"/>
        </w:rPr>
      </w:pPr>
    </w:p>
    <w:p w:rsidR="00862B2E" w:rsidRPr="00862B2E" w:rsidRDefault="00862B2E" w:rsidP="00862B2E">
      <w:pPr>
        <w:autoSpaceDE w:val="0"/>
        <w:autoSpaceDN w:val="0"/>
        <w:adjustRightInd w:val="0"/>
        <w:jc w:val="center"/>
        <w:rPr>
          <w:bCs/>
          <w:szCs w:val="28"/>
        </w:rPr>
      </w:pPr>
      <w:r>
        <w:rPr>
          <w:bCs/>
          <w:szCs w:val="28"/>
        </w:rPr>
        <w:t>П</w:t>
      </w:r>
      <w:r w:rsidRPr="00862B2E">
        <w:rPr>
          <w:bCs/>
          <w:szCs w:val="28"/>
        </w:rPr>
        <w:t>орядок</w:t>
      </w:r>
    </w:p>
    <w:p w:rsidR="00862B2E" w:rsidRPr="00862B2E" w:rsidRDefault="00862B2E" w:rsidP="00862B2E">
      <w:pPr>
        <w:autoSpaceDE w:val="0"/>
        <w:autoSpaceDN w:val="0"/>
        <w:adjustRightInd w:val="0"/>
        <w:jc w:val="center"/>
        <w:rPr>
          <w:bCs/>
          <w:szCs w:val="28"/>
        </w:rPr>
      </w:pPr>
      <w:r w:rsidRPr="00862B2E">
        <w:rPr>
          <w:bCs/>
          <w:szCs w:val="28"/>
        </w:rPr>
        <w:t>предоставления социальной выплаты отдельным</w:t>
      </w:r>
    </w:p>
    <w:p w:rsidR="00862B2E" w:rsidRPr="00862B2E" w:rsidRDefault="00862B2E" w:rsidP="00862B2E">
      <w:pPr>
        <w:autoSpaceDE w:val="0"/>
        <w:autoSpaceDN w:val="0"/>
        <w:adjustRightInd w:val="0"/>
        <w:jc w:val="center"/>
        <w:rPr>
          <w:bCs/>
          <w:szCs w:val="28"/>
        </w:rPr>
      </w:pPr>
      <w:r w:rsidRPr="00862B2E">
        <w:rPr>
          <w:bCs/>
          <w:szCs w:val="28"/>
        </w:rPr>
        <w:t>кат</w:t>
      </w:r>
      <w:r>
        <w:rPr>
          <w:bCs/>
          <w:szCs w:val="28"/>
        </w:rPr>
        <w:t>егориям граждан, проживающих в К</w:t>
      </w:r>
      <w:r w:rsidRPr="00862B2E">
        <w:rPr>
          <w:bCs/>
          <w:szCs w:val="28"/>
        </w:rPr>
        <w:t>амчатском крае, на</w:t>
      </w:r>
    </w:p>
    <w:p w:rsidR="00862B2E" w:rsidRPr="00862B2E" w:rsidRDefault="00862B2E" w:rsidP="00862B2E">
      <w:pPr>
        <w:autoSpaceDE w:val="0"/>
        <w:autoSpaceDN w:val="0"/>
        <w:adjustRightInd w:val="0"/>
        <w:jc w:val="center"/>
        <w:rPr>
          <w:bCs/>
          <w:szCs w:val="28"/>
        </w:rPr>
      </w:pPr>
      <w:r w:rsidRPr="00862B2E">
        <w:rPr>
          <w:bCs/>
          <w:szCs w:val="28"/>
        </w:rPr>
        <w:t>уплату первоначального взноса по ипотечному жилищному</w:t>
      </w:r>
    </w:p>
    <w:p w:rsidR="00862B2E" w:rsidRPr="00862B2E" w:rsidRDefault="00862B2E" w:rsidP="00862B2E">
      <w:pPr>
        <w:autoSpaceDE w:val="0"/>
        <w:autoSpaceDN w:val="0"/>
        <w:adjustRightInd w:val="0"/>
        <w:jc w:val="center"/>
        <w:rPr>
          <w:bCs/>
          <w:szCs w:val="28"/>
        </w:rPr>
      </w:pPr>
      <w:r w:rsidRPr="00862B2E">
        <w:rPr>
          <w:bCs/>
          <w:szCs w:val="28"/>
        </w:rPr>
        <w:t>кредиту (займу) на приобретение жилого помещения в</w:t>
      </w:r>
    </w:p>
    <w:p w:rsidR="00862B2E" w:rsidRPr="00862B2E" w:rsidRDefault="00862B2E" w:rsidP="00862B2E">
      <w:pPr>
        <w:autoSpaceDE w:val="0"/>
        <w:autoSpaceDN w:val="0"/>
        <w:adjustRightInd w:val="0"/>
        <w:jc w:val="center"/>
        <w:rPr>
          <w:bCs/>
          <w:szCs w:val="28"/>
        </w:rPr>
      </w:pPr>
      <w:r w:rsidRPr="00862B2E">
        <w:rPr>
          <w:bCs/>
          <w:szCs w:val="28"/>
        </w:rPr>
        <w:t>камчатско</w:t>
      </w:r>
      <w:r>
        <w:rPr>
          <w:bCs/>
          <w:szCs w:val="28"/>
        </w:rPr>
        <w:t>м крае в рамках подпрограммы 7 «Р</w:t>
      </w:r>
      <w:r w:rsidRPr="00862B2E">
        <w:rPr>
          <w:bCs/>
          <w:szCs w:val="28"/>
        </w:rPr>
        <w:t>азвитие</w:t>
      </w:r>
    </w:p>
    <w:p w:rsidR="00862B2E" w:rsidRPr="00862B2E" w:rsidRDefault="00862B2E" w:rsidP="00862B2E">
      <w:pPr>
        <w:autoSpaceDE w:val="0"/>
        <w:autoSpaceDN w:val="0"/>
        <w:adjustRightInd w:val="0"/>
        <w:jc w:val="center"/>
        <w:rPr>
          <w:bCs/>
          <w:szCs w:val="28"/>
        </w:rPr>
      </w:pPr>
      <w:r w:rsidRPr="00862B2E">
        <w:rPr>
          <w:bCs/>
          <w:szCs w:val="28"/>
        </w:rPr>
        <w:t>системы ип</w:t>
      </w:r>
      <w:r>
        <w:rPr>
          <w:bCs/>
          <w:szCs w:val="28"/>
        </w:rPr>
        <w:t>отечного жилищного кредитования»</w:t>
      </w:r>
    </w:p>
    <w:p w:rsidR="00862B2E" w:rsidRDefault="00862B2E" w:rsidP="00862B2E">
      <w:pPr>
        <w:autoSpaceDE w:val="0"/>
        <w:autoSpaceDN w:val="0"/>
        <w:adjustRightInd w:val="0"/>
        <w:jc w:val="both"/>
        <w:rPr>
          <w:szCs w:val="28"/>
        </w:rPr>
      </w:pPr>
    </w:p>
    <w:p w:rsidR="00862B2E" w:rsidRDefault="00862B2E" w:rsidP="00862B2E">
      <w:pPr>
        <w:autoSpaceDE w:val="0"/>
        <w:autoSpaceDN w:val="0"/>
        <w:adjustRightInd w:val="0"/>
        <w:ind w:firstLine="540"/>
        <w:jc w:val="both"/>
        <w:rPr>
          <w:szCs w:val="28"/>
        </w:rPr>
      </w:pPr>
      <w:r>
        <w:rPr>
          <w:szCs w:val="28"/>
        </w:rPr>
        <w:t>1. Настоящий Порядок регулирует отношения, связанные с предоставлением отдельным категориям граждан Российской Федерации, проживающих в Камчатском крае, социальных выплат на уплату первоначального взноса по ипотечному жилищному кредиту (займу) на приобретение жилого помещения в Камчатском крае, предоставляемому кредитными и иными организациями, реализующими программы ипотечного жилищного кредитования (заимствования) в Камчатском крае (далее соответственно - граждане, социальная выплата).</w:t>
      </w:r>
    </w:p>
    <w:p w:rsidR="00862B2E" w:rsidRDefault="00862B2E" w:rsidP="00862B2E">
      <w:pPr>
        <w:autoSpaceDE w:val="0"/>
        <w:autoSpaceDN w:val="0"/>
        <w:adjustRightInd w:val="0"/>
        <w:ind w:firstLine="540"/>
        <w:jc w:val="both"/>
        <w:rPr>
          <w:szCs w:val="28"/>
        </w:rPr>
      </w:pPr>
      <w:bookmarkStart w:id="27" w:name="Par16"/>
      <w:bookmarkEnd w:id="27"/>
      <w:r>
        <w:rPr>
          <w:szCs w:val="28"/>
        </w:rPr>
        <w:t>2. Социальная выплата предоставляется:</w:t>
      </w:r>
    </w:p>
    <w:p w:rsidR="00862B2E" w:rsidRDefault="00862B2E" w:rsidP="00862B2E">
      <w:pPr>
        <w:autoSpaceDE w:val="0"/>
        <w:autoSpaceDN w:val="0"/>
        <w:adjustRightInd w:val="0"/>
        <w:ind w:firstLine="540"/>
        <w:jc w:val="both"/>
        <w:rPr>
          <w:szCs w:val="28"/>
        </w:rPr>
      </w:pPr>
      <w:r>
        <w:rPr>
          <w:szCs w:val="28"/>
        </w:rPr>
        <w:t xml:space="preserve">1) гражданам, обеспеченность общей площадью жилого помещения которых составляет менее площади жилого помещения, установленной </w:t>
      </w:r>
      <w:hyperlink w:anchor="Par23" w:history="1">
        <w:r w:rsidRPr="00862B2E">
          <w:rPr>
            <w:szCs w:val="28"/>
          </w:rPr>
          <w:t>частью 4</w:t>
        </w:r>
      </w:hyperlink>
      <w:r>
        <w:rPr>
          <w:szCs w:val="28"/>
        </w:rPr>
        <w:t xml:space="preserve"> настоящего Порядка:</w:t>
      </w:r>
    </w:p>
    <w:p w:rsidR="00862B2E" w:rsidRDefault="00862B2E" w:rsidP="00862B2E">
      <w:pPr>
        <w:autoSpaceDE w:val="0"/>
        <w:autoSpaceDN w:val="0"/>
        <w:adjustRightInd w:val="0"/>
        <w:ind w:firstLine="540"/>
        <w:jc w:val="both"/>
        <w:rPr>
          <w:szCs w:val="28"/>
        </w:rPr>
      </w:pPr>
      <w:r>
        <w:rPr>
          <w:szCs w:val="28"/>
        </w:rPr>
        <w:lastRenderedPageBreak/>
        <w:t>а) работникам органов государственной власти Камчатского края, органов местного самоуправления муниципальных образований в Камчатском крае, краевых государственных учреждений, муниципальных учреждений, государственных и муниципальных унитарных предприятий в Камчатском крае. В случае если несколько членов одной семьи являются работниками указанных органов и учреждений, то социальная выплата предоставляется только одному из членов семьи;</w:t>
      </w:r>
    </w:p>
    <w:p w:rsidR="00862B2E" w:rsidRDefault="00862B2E" w:rsidP="00862B2E">
      <w:pPr>
        <w:autoSpaceDE w:val="0"/>
        <w:autoSpaceDN w:val="0"/>
        <w:adjustRightInd w:val="0"/>
        <w:ind w:firstLine="540"/>
        <w:jc w:val="both"/>
        <w:rPr>
          <w:szCs w:val="28"/>
        </w:rPr>
      </w:pPr>
      <w:r>
        <w:rPr>
          <w:szCs w:val="28"/>
        </w:rPr>
        <w:t>б) гражданам, в составе семьи которых 3 и более несовершеннолетних детей;</w:t>
      </w:r>
    </w:p>
    <w:p w:rsidR="00862B2E" w:rsidRDefault="00862B2E" w:rsidP="00862B2E">
      <w:pPr>
        <w:autoSpaceDE w:val="0"/>
        <w:autoSpaceDN w:val="0"/>
        <w:adjustRightInd w:val="0"/>
        <w:ind w:firstLine="540"/>
        <w:jc w:val="both"/>
        <w:rPr>
          <w:szCs w:val="28"/>
        </w:rPr>
      </w:pPr>
      <w:r>
        <w:rPr>
          <w:szCs w:val="28"/>
        </w:rPr>
        <w:t>2) гражданам, пострадавшим в результате чрезвычайных ситуаций, стихийных бедствий, пожаров, нуждающихся в улучшении жилищных условий и ранее не получавших социальных выплат на эти цели за счет бюджетных средств.</w:t>
      </w:r>
    </w:p>
    <w:p w:rsidR="00862B2E" w:rsidRDefault="00862B2E" w:rsidP="00862B2E">
      <w:pPr>
        <w:autoSpaceDE w:val="0"/>
        <w:autoSpaceDN w:val="0"/>
        <w:adjustRightInd w:val="0"/>
        <w:ind w:firstLine="540"/>
        <w:jc w:val="both"/>
        <w:rPr>
          <w:szCs w:val="28"/>
        </w:rPr>
      </w:pPr>
      <w:r>
        <w:rPr>
          <w:szCs w:val="28"/>
        </w:rPr>
        <w:t>3. Для целей настоящего Порядка под членами семьи гражданина понимаются его супруг (супруга), а также проживающие совместно с ним несовершеннолетние дети.</w:t>
      </w:r>
    </w:p>
    <w:p w:rsidR="00862B2E" w:rsidRDefault="00862B2E" w:rsidP="00862B2E">
      <w:pPr>
        <w:autoSpaceDE w:val="0"/>
        <w:autoSpaceDN w:val="0"/>
        <w:adjustRightInd w:val="0"/>
        <w:ind w:firstLine="540"/>
        <w:jc w:val="both"/>
        <w:rPr>
          <w:szCs w:val="28"/>
        </w:rPr>
      </w:pPr>
      <w:bookmarkStart w:id="28" w:name="Par23"/>
      <w:bookmarkEnd w:id="28"/>
      <w:r>
        <w:rPr>
          <w:szCs w:val="28"/>
        </w:rPr>
        <w:t>4. Площадь жилого помещения, используемая для расчета обеспеченности гражданина общей площадью жилого помещения и для расчета размера социальной выплаты, устанавливается в следующем размере:</w:t>
      </w:r>
    </w:p>
    <w:p w:rsidR="00862B2E" w:rsidRDefault="00862B2E" w:rsidP="00862B2E">
      <w:pPr>
        <w:autoSpaceDE w:val="0"/>
        <w:autoSpaceDN w:val="0"/>
        <w:adjustRightInd w:val="0"/>
        <w:ind w:firstLine="540"/>
        <w:jc w:val="both"/>
        <w:rPr>
          <w:szCs w:val="28"/>
        </w:rPr>
      </w:pPr>
      <w:r>
        <w:rPr>
          <w:szCs w:val="28"/>
        </w:rPr>
        <w:t>1) для одиноко проживающего гражданина - 33 кв. метра общей площади жилого помещения;</w:t>
      </w:r>
    </w:p>
    <w:p w:rsidR="00862B2E" w:rsidRDefault="00862B2E" w:rsidP="00862B2E">
      <w:pPr>
        <w:autoSpaceDE w:val="0"/>
        <w:autoSpaceDN w:val="0"/>
        <w:adjustRightInd w:val="0"/>
        <w:ind w:firstLine="540"/>
        <w:jc w:val="both"/>
        <w:rPr>
          <w:szCs w:val="28"/>
        </w:rPr>
      </w:pPr>
      <w:r>
        <w:rPr>
          <w:szCs w:val="28"/>
        </w:rPr>
        <w:t>2) для одного члена семьи, состоящей из двух человек, - 21 кв. метр общей площади жилого помещения;</w:t>
      </w:r>
    </w:p>
    <w:p w:rsidR="00862B2E" w:rsidRDefault="00862B2E" w:rsidP="00862B2E">
      <w:pPr>
        <w:autoSpaceDE w:val="0"/>
        <w:autoSpaceDN w:val="0"/>
        <w:adjustRightInd w:val="0"/>
        <w:ind w:firstLine="540"/>
        <w:jc w:val="both"/>
        <w:rPr>
          <w:szCs w:val="28"/>
        </w:rPr>
      </w:pPr>
      <w:r>
        <w:rPr>
          <w:szCs w:val="28"/>
        </w:rPr>
        <w:t>3) для одного члена семьи, состоящей из трех и более человек, - 18 кв. метров общей площади жилого помещения.</w:t>
      </w:r>
    </w:p>
    <w:p w:rsidR="00862B2E" w:rsidRDefault="00862B2E" w:rsidP="00862B2E">
      <w:pPr>
        <w:autoSpaceDE w:val="0"/>
        <w:autoSpaceDN w:val="0"/>
        <w:adjustRightInd w:val="0"/>
        <w:ind w:firstLine="540"/>
        <w:jc w:val="both"/>
        <w:rPr>
          <w:szCs w:val="28"/>
        </w:rPr>
      </w:pPr>
      <w:r>
        <w:rPr>
          <w:szCs w:val="28"/>
        </w:rPr>
        <w:t>5. Граждане могут реализовать свое право на социальную выплату в соответствии с настоящим Порядком только один раз.</w:t>
      </w:r>
    </w:p>
    <w:p w:rsidR="00862B2E" w:rsidRDefault="00862B2E" w:rsidP="00862B2E">
      <w:pPr>
        <w:autoSpaceDE w:val="0"/>
        <w:autoSpaceDN w:val="0"/>
        <w:adjustRightInd w:val="0"/>
        <w:ind w:firstLine="540"/>
        <w:jc w:val="both"/>
        <w:rPr>
          <w:szCs w:val="28"/>
        </w:rPr>
      </w:pPr>
      <w:r>
        <w:rPr>
          <w:szCs w:val="28"/>
        </w:rPr>
        <w:t>6. При наличии у гражданина права на получение мер социальной поддержки по предоставлению социальных выплат, связанных с приобретением (строительством) жилого помещения в Камчатском крае, в соответствии с настоящим Порядком и по иному правовому основанию, предусмотренному иным нормативным правовым актом Камчатского края, социальная поддержка предоставляется по одному из оснований по выбору гражданина.</w:t>
      </w:r>
    </w:p>
    <w:p w:rsidR="00862B2E" w:rsidRDefault="00862B2E" w:rsidP="00862B2E">
      <w:pPr>
        <w:autoSpaceDE w:val="0"/>
        <w:autoSpaceDN w:val="0"/>
        <w:adjustRightInd w:val="0"/>
        <w:ind w:firstLine="540"/>
        <w:jc w:val="both"/>
        <w:rPr>
          <w:szCs w:val="28"/>
        </w:rPr>
      </w:pPr>
      <w:r>
        <w:rPr>
          <w:szCs w:val="28"/>
        </w:rPr>
        <w:t>7. Социальная выплата предоставляется на уплату первоначального взноса по ипотечному жилищному кредиту (займу) на приобретение жилого помещения в Камчатском крае в собственность гражданина либо в совместную (долевую) собственность гражданина.</w:t>
      </w:r>
    </w:p>
    <w:p w:rsidR="00862B2E" w:rsidRDefault="00862B2E" w:rsidP="00862B2E">
      <w:pPr>
        <w:autoSpaceDE w:val="0"/>
        <w:autoSpaceDN w:val="0"/>
        <w:adjustRightInd w:val="0"/>
        <w:ind w:firstLine="540"/>
        <w:jc w:val="both"/>
        <w:rPr>
          <w:szCs w:val="28"/>
        </w:rPr>
      </w:pPr>
      <w:r>
        <w:rPr>
          <w:szCs w:val="28"/>
        </w:rPr>
        <w:t>Не допускается использование социальной выплаты на погашение иных процентов, основного долга по ипотечному жилищному кредиту (займу), штрафов, комиссий и пеней за просрочку исполнения обязательств по ипотечному жилищному кредиту (займу).</w:t>
      </w:r>
    </w:p>
    <w:p w:rsidR="00862B2E" w:rsidRDefault="00862B2E" w:rsidP="00862B2E">
      <w:pPr>
        <w:autoSpaceDE w:val="0"/>
        <w:autoSpaceDN w:val="0"/>
        <w:adjustRightInd w:val="0"/>
        <w:ind w:firstLine="540"/>
        <w:jc w:val="both"/>
        <w:rPr>
          <w:szCs w:val="28"/>
        </w:rPr>
      </w:pPr>
      <w:r>
        <w:rPr>
          <w:szCs w:val="28"/>
        </w:rPr>
        <w:t>8. Социальная выплата предоставляется на уплату первоначального взноса по ипотечному жилищному кредиту (займу) на приобретение жилого помещения в Камчатском крае, соответствующего следующим требованиям:</w:t>
      </w:r>
    </w:p>
    <w:p w:rsidR="00862B2E" w:rsidRDefault="00862B2E" w:rsidP="00862B2E">
      <w:pPr>
        <w:autoSpaceDE w:val="0"/>
        <w:autoSpaceDN w:val="0"/>
        <w:adjustRightInd w:val="0"/>
        <w:ind w:firstLine="540"/>
        <w:jc w:val="both"/>
        <w:rPr>
          <w:szCs w:val="28"/>
        </w:rPr>
      </w:pPr>
      <w:r>
        <w:rPr>
          <w:szCs w:val="28"/>
        </w:rPr>
        <w:lastRenderedPageBreak/>
        <w:t>1) приобретаемое жилое помещение должно отвечать установленным санитарным и техническим правилам и нормам, быть благоустроенным применительно к условиям соответствующего населенного пункта Камчатского края, в котором гражданин приобретает жилое помещение;</w:t>
      </w:r>
    </w:p>
    <w:p w:rsidR="00862B2E" w:rsidRDefault="00862B2E" w:rsidP="00862B2E">
      <w:pPr>
        <w:autoSpaceDE w:val="0"/>
        <w:autoSpaceDN w:val="0"/>
        <w:adjustRightInd w:val="0"/>
        <w:ind w:firstLine="540"/>
        <w:jc w:val="both"/>
        <w:rPr>
          <w:szCs w:val="28"/>
        </w:rPr>
      </w:pPr>
      <w:r>
        <w:rPr>
          <w:szCs w:val="28"/>
        </w:rPr>
        <w:t>2) общая площадь приобретаемого жилого помещения не должна быть меньше учетной нормы площади жилого помещения, установленной в соответствующем муниципальном образовании в Камчатском крае.</w:t>
      </w:r>
    </w:p>
    <w:p w:rsidR="00862B2E" w:rsidRDefault="00862B2E" w:rsidP="00862B2E">
      <w:pPr>
        <w:autoSpaceDE w:val="0"/>
        <w:autoSpaceDN w:val="0"/>
        <w:adjustRightInd w:val="0"/>
        <w:ind w:firstLine="540"/>
        <w:jc w:val="both"/>
        <w:rPr>
          <w:szCs w:val="28"/>
        </w:rPr>
      </w:pPr>
      <w:r>
        <w:rPr>
          <w:szCs w:val="28"/>
        </w:rPr>
        <w:t>9. Социальная выплата не предоставляется на уплату первоначального взноса по ипотечному жилищному кредиту (займу) на приобретение жилого помещения в Камчатском крае, признанного в установленном порядке непригодным для проживания, а также жилого помещения в жилых домах, признанных аварийными и подлежащими сносу или реконструкции.</w:t>
      </w:r>
    </w:p>
    <w:p w:rsidR="00862B2E" w:rsidRDefault="00862B2E" w:rsidP="00862B2E">
      <w:pPr>
        <w:autoSpaceDE w:val="0"/>
        <w:autoSpaceDN w:val="0"/>
        <w:adjustRightInd w:val="0"/>
        <w:ind w:firstLine="540"/>
        <w:jc w:val="both"/>
        <w:rPr>
          <w:szCs w:val="28"/>
        </w:rPr>
      </w:pPr>
      <w:r>
        <w:rPr>
          <w:szCs w:val="28"/>
        </w:rPr>
        <w:t>10. Размер социальной выплаты рассчитывается на дату принятия решения о предоставлении социальной выплаты по формуле:</w:t>
      </w:r>
    </w:p>
    <w:p w:rsidR="00862B2E" w:rsidRDefault="00862B2E" w:rsidP="00862B2E">
      <w:pPr>
        <w:autoSpaceDE w:val="0"/>
        <w:autoSpaceDN w:val="0"/>
        <w:adjustRightInd w:val="0"/>
        <w:jc w:val="both"/>
        <w:rPr>
          <w:szCs w:val="28"/>
        </w:rPr>
      </w:pPr>
    </w:p>
    <w:p w:rsidR="00862B2E" w:rsidRDefault="00862B2E" w:rsidP="00862B2E">
      <w:pPr>
        <w:autoSpaceDE w:val="0"/>
        <w:autoSpaceDN w:val="0"/>
        <w:adjustRightInd w:val="0"/>
        <w:jc w:val="center"/>
        <w:rPr>
          <w:szCs w:val="28"/>
        </w:rPr>
      </w:pPr>
      <w:r>
        <w:rPr>
          <w:noProof/>
          <w:position w:val="-12"/>
          <w:szCs w:val="28"/>
        </w:rPr>
        <w:drawing>
          <wp:inline distT="0" distB="0" distL="0" distR="0">
            <wp:extent cx="2245360" cy="335915"/>
            <wp:effectExtent l="0" t="0" r="254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2245360" cy="335915"/>
                    </a:xfrm>
                    <a:prstGeom prst="rect">
                      <a:avLst/>
                    </a:prstGeom>
                    <a:noFill/>
                    <a:ln>
                      <a:noFill/>
                    </a:ln>
                  </pic:spPr>
                </pic:pic>
              </a:graphicData>
            </a:graphic>
          </wp:inline>
        </w:drawing>
      </w:r>
      <w:r>
        <w:rPr>
          <w:szCs w:val="28"/>
        </w:rPr>
        <w:t>, где:</w:t>
      </w:r>
    </w:p>
    <w:p w:rsidR="00862B2E" w:rsidRDefault="00862B2E" w:rsidP="00862B2E">
      <w:pPr>
        <w:autoSpaceDE w:val="0"/>
        <w:autoSpaceDN w:val="0"/>
        <w:adjustRightInd w:val="0"/>
        <w:jc w:val="both"/>
        <w:rPr>
          <w:szCs w:val="28"/>
        </w:rPr>
      </w:pPr>
    </w:p>
    <w:p w:rsidR="00862B2E" w:rsidRDefault="00862B2E" w:rsidP="00862B2E">
      <w:pPr>
        <w:autoSpaceDE w:val="0"/>
        <w:autoSpaceDN w:val="0"/>
        <w:adjustRightInd w:val="0"/>
        <w:ind w:firstLine="540"/>
        <w:jc w:val="both"/>
        <w:rPr>
          <w:szCs w:val="28"/>
        </w:rPr>
      </w:pPr>
      <w:r w:rsidRPr="00862B2E">
        <w:rPr>
          <w:noProof/>
          <w:szCs w:val="28"/>
        </w:rPr>
        <w:drawing>
          <wp:inline distT="0" distB="0" distL="0" distR="0">
            <wp:extent cx="427990" cy="300990"/>
            <wp:effectExtent l="0" t="0" r="0" b="381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427990" cy="300990"/>
                    </a:xfrm>
                    <a:prstGeom prst="rect">
                      <a:avLst/>
                    </a:prstGeom>
                    <a:noFill/>
                    <a:ln>
                      <a:noFill/>
                    </a:ln>
                  </pic:spPr>
                </pic:pic>
              </a:graphicData>
            </a:graphic>
          </wp:inline>
        </w:drawing>
      </w:r>
      <w:r>
        <w:rPr>
          <w:szCs w:val="28"/>
        </w:rPr>
        <w:t xml:space="preserve"> - размер социальной выплаты гражданину (в рублях);</w:t>
      </w:r>
    </w:p>
    <w:p w:rsidR="00862B2E" w:rsidRDefault="00862B2E" w:rsidP="00862B2E">
      <w:pPr>
        <w:autoSpaceDE w:val="0"/>
        <w:autoSpaceDN w:val="0"/>
        <w:adjustRightInd w:val="0"/>
        <w:ind w:firstLine="540"/>
        <w:jc w:val="both"/>
        <w:rPr>
          <w:szCs w:val="28"/>
        </w:rPr>
      </w:pPr>
      <w:r w:rsidRPr="00862B2E">
        <w:rPr>
          <w:noProof/>
          <w:szCs w:val="28"/>
        </w:rPr>
        <w:drawing>
          <wp:inline distT="0" distB="0" distL="0" distR="0">
            <wp:extent cx="440055" cy="335915"/>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440055" cy="335915"/>
                    </a:xfrm>
                    <a:prstGeom prst="rect">
                      <a:avLst/>
                    </a:prstGeom>
                    <a:noFill/>
                    <a:ln>
                      <a:noFill/>
                    </a:ln>
                  </pic:spPr>
                </pic:pic>
              </a:graphicData>
            </a:graphic>
          </wp:inline>
        </w:drawing>
      </w:r>
      <w:r>
        <w:rPr>
          <w:szCs w:val="28"/>
        </w:rPr>
        <w:t xml:space="preserve"> - площадь жилого помещения с учетом состава семьи гражданина, определенная в соответствии с </w:t>
      </w:r>
      <w:hyperlink w:anchor="Par23" w:history="1">
        <w:r w:rsidRPr="00862B2E">
          <w:rPr>
            <w:szCs w:val="28"/>
          </w:rPr>
          <w:t>частью 4</w:t>
        </w:r>
      </w:hyperlink>
      <w:r>
        <w:rPr>
          <w:szCs w:val="28"/>
        </w:rPr>
        <w:t xml:space="preserve"> настоящего Порядка;</w:t>
      </w:r>
    </w:p>
    <w:p w:rsidR="00862B2E" w:rsidRDefault="00862B2E" w:rsidP="00862B2E">
      <w:pPr>
        <w:autoSpaceDE w:val="0"/>
        <w:autoSpaceDN w:val="0"/>
        <w:adjustRightInd w:val="0"/>
        <w:ind w:firstLine="540"/>
        <w:jc w:val="both"/>
        <w:rPr>
          <w:szCs w:val="28"/>
        </w:rPr>
      </w:pPr>
      <w:r w:rsidRPr="00862B2E">
        <w:rPr>
          <w:noProof/>
          <w:szCs w:val="28"/>
        </w:rPr>
        <w:drawing>
          <wp:inline distT="0" distB="0" distL="0" distR="0">
            <wp:extent cx="474345" cy="335915"/>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474345" cy="335915"/>
                    </a:xfrm>
                    <a:prstGeom prst="rect">
                      <a:avLst/>
                    </a:prstGeom>
                    <a:noFill/>
                    <a:ln>
                      <a:noFill/>
                    </a:ln>
                  </pic:spPr>
                </pic:pic>
              </a:graphicData>
            </a:graphic>
          </wp:inline>
        </w:drawing>
      </w:r>
      <w:r>
        <w:rPr>
          <w:szCs w:val="28"/>
        </w:rPr>
        <w:t xml:space="preserve"> - средняя рыночная стоимость 1 кв. метра общей площади жилья (в рублях) по Камчатскому краю, ежеквартально утверждаемая приказом Министерства строительства и жилищно-коммунального хозяйства Российской Федерации.</w:t>
      </w:r>
    </w:p>
    <w:p w:rsidR="00862B2E" w:rsidRDefault="00862B2E" w:rsidP="00862B2E">
      <w:pPr>
        <w:autoSpaceDE w:val="0"/>
        <w:autoSpaceDN w:val="0"/>
        <w:adjustRightInd w:val="0"/>
        <w:ind w:firstLine="540"/>
        <w:jc w:val="both"/>
        <w:rPr>
          <w:szCs w:val="28"/>
        </w:rPr>
      </w:pPr>
      <w:r>
        <w:rPr>
          <w:szCs w:val="28"/>
        </w:rPr>
        <w:t>11. Получение социальной выплаты является добровольным и носит заявительный характер.</w:t>
      </w:r>
    </w:p>
    <w:p w:rsidR="00862B2E" w:rsidRDefault="00862B2E" w:rsidP="00862B2E">
      <w:pPr>
        <w:autoSpaceDE w:val="0"/>
        <w:autoSpaceDN w:val="0"/>
        <w:adjustRightInd w:val="0"/>
        <w:ind w:firstLine="540"/>
        <w:jc w:val="both"/>
        <w:rPr>
          <w:szCs w:val="28"/>
        </w:rPr>
      </w:pPr>
      <w:r>
        <w:rPr>
          <w:szCs w:val="28"/>
        </w:rPr>
        <w:t>12. Предоставление социальной выплаты гражданину осуществляется в форме безналичного расчета путем перечисления социальной выплаты на счет гражданина, открытый в кредитной организации.</w:t>
      </w:r>
    </w:p>
    <w:p w:rsidR="00862B2E" w:rsidRDefault="00862B2E" w:rsidP="00862B2E">
      <w:pPr>
        <w:autoSpaceDE w:val="0"/>
        <w:autoSpaceDN w:val="0"/>
        <w:adjustRightInd w:val="0"/>
        <w:ind w:firstLine="540"/>
        <w:jc w:val="both"/>
        <w:rPr>
          <w:szCs w:val="28"/>
        </w:rPr>
      </w:pPr>
      <w:r>
        <w:rPr>
          <w:szCs w:val="28"/>
        </w:rPr>
        <w:t>13. Предоставление социальных выплат гражданам в соответствии с настоящим Порядком осуществляется Министерством строительства и жилищной политики Камчатского края (далее в настоящем Порядке - Министерство) в пределах бюджетных ассигнований, предусмотренных законом Камчатского края о краевом бюджете на соответствующий финансовый год и на плановый период и лимитов бюджетных обязательств, доведенных на соответствующие цели Министерству.</w:t>
      </w:r>
    </w:p>
    <w:p w:rsidR="00862B2E" w:rsidRDefault="00862B2E" w:rsidP="00862B2E">
      <w:pPr>
        <w:autoSpaceDE w:val="0"/>
        <w:autoSpaceDN w:val="0"/>
        <w:adjustRightInd w:val="0"/>
        <w:ind w:firstLine="540"/>
        <w:jc w:val="both"/>
        <w:rPr>
          <w:szCs w:val="28"/>
        </w:rPr>
      </w:pPr>
      <w:r>
        <w:rPr>
          <w:szCs w:val="28"/>
        </w:rPr>
        <w:t>14. Министерство формирует список претендентов на получение социальной выплаты (далее - список) по форме, установленной приказом Министерства.</w:t>
      </w:r>
    </w:p>
    <w:p w:rsidR="00862B2E" w:rsidRDefault="00862B2E" w:rsidP="00862B2E">
      <w:pPr>
        <w:autoSpaceDE w:val="0"/>
        <w:autoSpaceDN w:val="0"/>
        <w:adjustRightInd w:val="0"/>
        <w:ind w:firstLine="540"/>
        <w:jc w:val="both"/>
        <w:rPr>
          <w:szCs w:val="28"/>
        </w:rPr>
      </w:pPr>
      <w:r>
        <w:rPr>
          <w:szCs w:val="28"/>
        </w:rPr>
        <w:t xml:space="preserve">15. Список формируется в хронологической последовательности в соответствии с датой подачи гражданином документов, предусмотренных </w:t>
      </w:r>
      <w:hyperlink w:anchor="Par55" w:history="1">
        <w:r w:rsidRPr="00862B2E">
          <w:rPr>
            <w:szCs w:val="28"/>
          </w:rPr>
          <w:t>частью 19</w:t>
        </w:r>
      </w:hyperlink>
      <w:r>
        <w:rPr>
          <w:szCs w:val="28"/>
        </w:rPr>
        <w:t xml:space="preserve"> настоящего Порядка.</w:t>
      </w:r>
    </w:p>
    <w:p w:rsidR="00862B2E" w:rsidRDefault="00862B2E" w:rsidP="00862B2E">
      <w:pPr>
        <w:autoSpaceDE w:val="0"/>
        <w:autoSpaceDN w:val="0"/>
        <w:adjustRightInd w:val="0"/>
        <w:ind w:firstLine="540"/>
        <w:jc w:val="both"/>
        <w:rPr>
          <w:szCs w:val="28"/>
        </w:rPr>
      </w:pPr>
      <w:bookmarkStart w:id="29" w:name="Par48"/>
      <w:bookmarkEnd w:id="29"/>
      <w:r>
        <w:rPr>
          <w:szCs w:val="28"/>
        </w:rPr>
        <w:t>16. Основаниями для исключения гражданина из списка являются:</w:t>
      </w:r>
    </w:p>
    <w:p w:rsidR="00862B2E" w:rsidRDefault="00862B2E" w:rsidP="00862B2E">
      <w:pPr>
        <w:autoSpaceDE w:val="0"/>
        <w:autoSpaceDN w:val="0"/>
        <w:adjustRightInd w:val="0"/>
        <w:ind w:firstLine="540"/>
        <w:jc w:val="both"/>
        <w:rPr>
          <w:szCs w:val="28"/>
        </w:rPr>
      </w:pPr>
      <w:r>
        <w:rPr>
          <w:szCs w:val="28"/>
        </w:rPr>
        <w:lastRenderedPageBreak/>
        <w:t>1) получение гражданином социальной выплаты;</w:t>
      </w:r>
    </w:p>
    <w:p w:rsidR="00862B2E" w:rsidRDefault="00862B2E" w:rsidP="00862B2E">
      <w:pPr>
        <w:autoSpaceDE w:val="0"/>
        <w:autoSpaceDN w:val="0"/>
        <w:adjustRightInd w:val="0"/>
        <w:ind w:firstLine="540"/>
        <w:jc w:val="both"/>
        <w:rPr>
          <w:szCs w:val="28"/>
        </w:rPr>
      </w:pPr>
      <w:r>
        <w:rPr>
          <w:szCs w:val="28"/>
        </w:rPr>
        <w:t xml:space="preserve">2) исключение гражданина из участия в Подпрограмме 7 в случае, предусмотренном </w:t>
      </w:r>
      <w:hyperlink w:anchor="Par86" w:history="1">
        <w:r w:rsidRPr="00862B2E">
          <w:rPr>
            <w:szCs w:val="28"/>
          </w:rPr>
          <w:t>частью 28</w:t>
        </w:r>
      </w:hyperlink>
      <w:r>
        <w:rPr>
          <w:szCs w:val="28"/>
        </w:rPr>
        <w:t xml:space="preserve"> настоящего Порядка;</w:t>
      </w:r>
    </w:p>
    <w:p w:rsidR="00862B2E" w:rsidRDefault="00862B2E" w:rsidP="00862B2E">
      <w:pPr>
        <w:autoSpaceDE w:val="0"/>
        <w:autoSpaceDN w:val="0"/>
        <w:adjustRightInd w:val="0"/>
        <w:ind w:firstLine="540"/>
        <w:jc w:val="both"/>
        <w:rPr>
          <w:szCs w:val="28"/>
        </w:rPr>
      </w:pPr>
      <w:r>
        <w:rPr>
          <w:szCs w:val="28"/>
        </w:rPr>
        <w:t>3) принятие Комиссией по предоставлению социальных выплат гражданам на уплату первоначального взноса по ипотечному жилищному кредиту (займу) на приобретение жилого помещения в Камчатском крае (далее - Комиссия) решения об отказе в предоставлении социальной выплаты.</w:t>
      </w:r>
    </w:p>
    <w:p w:rsidR="00862B2E" w:rsidRDefault="00862B2E" w:rsidP="00862B2E">
      <w:pPr>
        <w:autoSpaceDE w:val="0"/>
        <w:autoSpaceDN w:val="0"/>
        <w:adjustRightInd w:val="0"/>
        <w:ind w:firstLine="540"/>
        <w:jc w:val="both"/>
        <w:rPr>
          <w:szCs w:val="28"/>
        </w:rPr>
      </w:pPr>
      <w:r>
        <w:rPr>
          <w:szCs w:val="28"/>
        </w:rPr>
        <w:t xml:space="preserve">17. Изменения в список вносятся Министерством не позднее 31 декабря текущего финансового года по основаниям, предусмотренным </w:t>
      </w:r>
      <w:hyperlink w:anchor="Par48" w:history="1">
        <w:r w:rsidRPr="00862B2E">
          <w:rPr>
            <w:szCs w:val="28"/>
          </w:rPr>
          <w:t>частью 16</w:t>
        </w:r>
      </w:hyperlink>
      <w:r>
        <w:rPr>
          <w:szCs w:val="28"/>
        </w:rPr>
        <w:t xml:space="preserve"> настоящего Порядка.</w:t>
      </w:r>
    </w:p>
    <w:p w:rsidR="00862B2E" w:rsidRDefault="00862B2E" w:rsidP="00862B2E">
      <w:pPr>
        <w:autoSpaceDE w:val="0"/>
        <w:autoSpaceDN w:val="0"/>
        <w:adjustRightInd w:val="0"/>
        <w:ind w:firstLine="540"/>
        <w:jc w:val="both"/>
        <w:rPr>
          <w:szCs w:val="28"/>
        </w:rPr>
      </w:pPr>
      <w:r>
        <w:rPr>
          <w:szCs w:val="28"/>
        </w:rPr>
        <w:t>18. Решение об исключении гражданина из списка получателей социальной выплаты утверждается приказом Министерства.</w:t>
      </w:r>
    </w:p>
    <w:p w:rsidR="00862B2E" w:rsidRDefault="00862B2E" w:rsidP="00862B2E">
      <w:pPr>
        <w:autoSpaceDE w:val="0"/>
        <w:autoSpaceDN w:val="0"/>
        <w:adjustRightInd w:val="0"/>
        <w:ind w:firstLine="540"/>
        <w:jc w:val="both"/>
        <w:rPr>
          <w:szCs w:val="28"/>
        </w:rPr>
      </w:pPr>
      <w:bookmarkStart w:id="30" w:name="Par55"/>
      <w:bookmarkEnd w:id="30"/>
      <w:r>
        <w:rPr>
          <w:szCs w:val="28"/>
        </w:rPr>
        <w:t>19. Решение о предоставлении социальной выплаты принимается по результатам рассмотрения следующих документов представляемых гражданами в Министерство:</w:t>
      </w:r>
    </w:p>
    <w:p w:rsidR="00862B2E" w:rsidRDefault="00862B2E" w:rsidP="00862B2E">
      <w:pPr>
        <w:autoSpaceDE w:val="0"/>
        <w:autoSpaceDN w:val="0"/>
        <w:adjustRightInd w:val="0"/>
        <w:ind w:firstLine="540"/>
        <w:jc w:val="both"/>
        <w:rPr>
          <w:szCs w:val="28"/>
        </w:rPr>
      </w:pPr>
      <w:bookmarkStart w:id="31" w:name="Par56"/>
      <w:bookmarkEnd w:id="31"/>
      <w:r>
        <w:rPr>
          <w:szCs w:val="28"/>
        </w:rPr>
        <w:t xml:space="preserve">1) заявления по форме согласно </w:t>
      </w:r>
      <w:hyperlink r:id="rId124" w:history="1">
        <w:r w:rsidRPr="00862B2E">
          <w:rPr>
            <w:szCs w:val="28"/>
          </w:rPr>
          <w:t>приложению 1</w:t>
        </w:r>
      </w:hyperlink>
      <w:r>
        <w:rPr>
          <w:szCs w:val="28"/>
        </w:rPr>
        <w:t xml:space="preserve"> к настоящему Порядку;</w:t>
      </w:r>
    </w:p>
    <w:p w:rsidR="00862B2E" w:rsidRDefault="00862B2E" w:rsidP="00862B2E">
      <w:pPr>
        <w:autoSpaceDE w:val="0"/>
        <w:autoSpaceDN w:val="0"/>
        <w:adjustRightInd w:val="0"/>
        <w:ind w:firstLine="540"/>
        <w:jc w:val="both"/>
        <w:rPr>
          <w:szCs w:val="28"/>
        </w:rPr>
      </w:pPr>
      <w:r>
        <w:rPr>
          <w:szCs w:val="28"/>
        </w:rPr>
        <w:t>2) документа, удостоверяющего личность гражданина;</w:t>
      </w:r>
    </w:p>
    <w:p w:rsidR="00862B2E" w:rsidRDefault="00862B2E" w:rsidP="00862B2E">
      <w:pPr>
        <w:autoSpaceDE w:val="0"/>
        <w:autoSpaceDN w:val="0"/>
        <w:adjustRightInd w:val="0"/>
        <w:ind w:firstLine="540"/>
        <w:jc w:val="both"/>
        <w:rPr>
          <w:szCs w:val="28"/>
        </w:rPr>
      </w:pPr>
      <w:r>
        <w:rPr>
          <w:szCs w:val="28"/>
        </w:rPr>
        <w:t>3) документов, удостоверяющих личность совместно проживающих членов семьи гражданина, справку о составе семьи гражданина, а также копии свидетельства о рождении ребенка (детей), копии свидетельства о заключении брака и копии документа, подтверждающего постоянное проживание по месту жительства в Камчатском крае;</w:t>
      </w:r>
    </w:p>
    <w:p w:rsidR="00862B2E" w:rsidRDefault="00862B2E" w:rsidP="00862B2E">
      <w:pPr>
        <w:autoSpaceDE w:val="0"/>
        <w:autoSpaceDN w:val="0"/>
        <w:adjustRightInd w:val="0"/>
        <w:ind w:firstLine="540"/>
        <w:jc w:val="both"/>
        <w:rPr>
          <w:szCs w:val="28"/>
        </w:rPr>
      </w:pPr>
      <w:r>
        <w:rPr>
          <w:szCs w:val="28"/>
        </w:rPr>
        <w:t>4) сведений о трудовой деятельности, оформленных в установленном законодательством порядке, и (или) заверенной в установленном порядке копии трудовой книжки либо заверенных в установленном порядке копий иных документов, подтверждающих трудовую деятельность гражданина;</w:t>
      </w:r>
    </w:p>
    <w:p w:rsidR="00862B2E" w:rsidRDefault="00862B2E" w:rsidP="00862B2E">
      <w:pPr>
        <w:autoSpaceDE w:val="0"/>
        <w:autoSpaceDN w:val="0"/>
        <w:adjustRightInd w:val="0"/>
        <w:ind w:firstLine="540"/>
        <w:jc w:val="both"/>
        <w:rPr>
          <w:szCs w:val="28"/>
        </w:rPr>
      </w:pPr>
      <w:r>
        <w:rPr>
          <w:szCs w:val="28"/>
        </w:rPr>
        <w:t xml:space="preserve">(п. 4 в ред. </w:t>
      </w:r>
      <w:hyperlink r:id="rId125" w:history="1">
        <w:r w:rsidRPr="00862B2E">
          <w:rPr>
            <w:szCs w:val="28"/>
          </w:rPr>
          <w:t>Постановления</w:t>
        </w:r>
      </w:hyperlink>
      <w:r>
        <w:rPr>
          <w:szCs w:val="28"/>
        </w:rPr>
        <w:t xml:space="preserve"> Правительства Камчатского края от 26.10.2020 N 433-П)</w:t>
      </w:r>
    </w:p>
    <w:p w:rsidR="00862B2E" w:rsidRDefault="00862B2E" w:rsidP="00862B2E">
      <w:pPr>
        <w:autoSpaceDE w:val="0"/>
        <w:autoSpaceDN w:val="0"/>
        <w:adjustRightInd w:val="0"/>
        <w:ind w:firstLine="540"/>
        <w:jc w:val="both"/>
        <w:rPr>
          <w:szCs w:val="28"/>
        </w:rPr>
      </w:pPr>
      <w:r>
        <w:rPr>
          <w:szCs w:val="28"/>
        </w:rPr>
        <w:t>5) согласия на обработку персональных данных по форме, установленной Министерством;</w:t>
      </w:r>
    </w:p>
    <w:p w:rsidR="00862B2E" w:rsidRDefault="00862B2E" w:rsidP="00862B2E">
      <w:pPr>
        <w:autoSpaceDE w:val="0"/>
        <w:autoSpaceDN w:val="0"/>
        <w:adjustRightInd w:val="0"/>
        <w:ind w:firstLine="540"/>
        <w:jc w:val="both"/>
        <w:rPr>
          <w:szCs w:val="28"/>
        </w:rPr>
      </w:pPr>
      <w:bookmarkStart w:id="32" w:name="Par63"/>
      <w:bookmarkEnd w:id="32"/>
      <w:r>
        <w:rPr>
          <w:szCs w:val="28"/>
        </w:rPr>
        <w:t>6) справки, содержащей сведения о наличии (отсутствии) права собственности на объекты недвижимости (права на которые не зарегистрированы в Едином государственном реестре прав на недвижимое имущество и сделок с ним);</w:t>
      </w:r>
    </w:p>
    <w:p w:rsidR="00862B2E" w:rsidRDefault="00862B2E" w:rsidP="00862B2E">
      <w:pPr>
        <w:autoSpaceDE w:val="0"/>
        <w:autoSpaceDN w:val="0"/>
        <w:adjustRightInd w:val="0"/>
        <w:ind w:firstLine="540"/>
        <w:jc w:val="both"/>
        <w:rPr>
          <w:szCs w:val="28"/>
        </w:rPr>
      </w:pPr>
      <w:r>
        <w:rPr>
          <w:szCs w:val="28"/>
        </w:rPr>
        <w:t>7) документа, подтверждающего обеспеченность гражданина общей площадью жилого помещения (предоставляется гражданином в добровольном порядке либо запрашивается Министерством в порядке межведомственного информационного взаимодействия в органах и подведомственных государственным органам или органам местного самоуправления организациях, в распоряжении которых находятся необходимые сведения).</w:t>
      </w:r>
    </w:p>
    <w:p w:rsidR="00862B2E" w:rsidRDefault="00862B2E" w:rsidP="00862B2E">
      <w:pPr>
        <w:autoSpaceDE w:val="0"/>
        <w:autoSpaceDN w:val="0"/>
        <w:adjustRightInd w:val="0"/>
        <w:ind w:firstLine="540"/>
        <w:jc w:val="both"/>
        <w:rPr>
          <w:szCs w:val="28"/>
        </w:rPr>
      </w:pPr>
      <w:r>
        <w:rPr>
          <w:szCs w:val="28"/>
        </w:rPr>
        <w:t xml:space="preserve">20. Министерство не реже одного раза в квартал текущего финансового года рассматривает документы, предусмотренные </w:t>
      </w:r>
      <w:hyperlink w:anchor="Par55" w:history="1">
        <w:r w:rsidRPr="00862B2E">
          <w:rPr>
            <w:szCs w:val="28"/>
          </w:rPr>
          <w:t>частью 19</w:t>
        </w:r>
      </w:hyperlink>
      <w:r>
        <w:rPr>
          <w:szCs w:val="28"/>
        </w:rPr>
        <w:t xml:space="preserve"> настоящего Порядка, и направляет их на рассмотрение Комиссии. Положение о Комиссии и ее состав утверждаются приказом Министерства.</w:t>
      </w:r>
    </w:p>
    <w:p w:rsidR="00862B2E" w:rsidRDefault="00862B2E" w:rsidP="00862B2E">
      <w:pPr>
        <w:autoSpaceDE w:val="0"/>
        <w:autoSpaceDN w:val="0"/>
        <w:adjustRightInd w:val="0"/>
        <w:ind w:firstLine="540"/>
        <w:jc w:val="both"/>
        <w:rPr>
          <w:szCs w:val="28"/>
        </w:rPr>
      </w:pPr>
      <w:r>
        <w:rPr>
          <w:szCs w:val="28"/>
        </w:rPr>
        <w:t xml:space="preserve">21. По итогам заседания Комиссии в течение 7 рабочих дней со дня получения документов, предусмотренных </w:t>
      </w:r>
      <w:hyperlink w:anchor="Par55" w:history="1">
        <w:r w:rsidRPr="00862B2E">
          <w:rPr>
            <w:szCs w:val="28"/>
          </w:rPr>
          <w:t>частью 19</w:t>
        </w:r>
      </w:hyperlink>
      <w:r>
        <w:rPr>
          <w:szCs w:val="28"/>
        </w:rPr>
        <w:t xml:space="preserve"> настоящего Порядка, </w:t>
      </w:r>
      <w:r>
        <w:rPr>
          <w:szCs w:val="28"/>
        </w:rPr>
        <w:lastRenderedPageBreak/>
        <w:t>принимается решение о предоставлении гражданину социальной выплаты либо об отказе в предоставлении гражданину социальной выплаты.</w:t>
      </w:r>
    </w:p>
    <w:p w:rsidR="00862B2E" w:rsidRDefault="00862B2E" w:rsidP="00862B2E">
      <w:pPr>
        <w:autoSpaceDE w:val="0"/>
        <w:autoSpaceDN w:val="0"/>
        <w:adjustRightInd w:val="0"/>
        <w:ind w:firstLine="540"/>
        <w:jc w:val="both"/>
        <w:rPr>
          <w:szCs w:val="28"/>
        </w:rPr>
      </w:pPr>
      <w:bookmarkStart w:id="33" w:name="Par69"/>
      <w:bookmarkEnd w:id="33"/>
      <w:r>
        <w:rPr>
          <w:szCs w:val="28"/>
        </w:rPr>
        <w:t>22. Основаниями для отказа в предоставлении гражданину социальной выплаты являются:</w:t>
      </w:r>
    </w:p>
    <w:p w:rsidR="00862B2E" w:rsidRDefault="00862B2E" w:rsidP="00862B2E">
      <w:pPr>
        <w:autoSpaceDE w:val="0"/>
        <w:autoSpaceDN w:val="0"/>
        <w:adjustRightInd w:val="0"/>
        <w:ind w:firstLine="540"/>
        <w:jc w:val="both"/>
        <w:rPr>
          <w:szCs w:val="28"/>
        </w:rPr>
      </w:pPr>
      <w:r>
        <w:rPr>
          <w:szCs w:val="28"/>
        </w:rPr>
        <w:t xml:space="preserve">1) несоответствие гражданина условиям, предусмотренным </w:t>
      </w:r>
      <w:hyperlink w:anchor="Par16" w:history="1">
        <w:r w:rsidRPr="00862B2E">
          <w:rPr>
            <w:szCs w:val="28"/>
          </w:rPr>
          <w:t>частью 2</w:t>
        </w:r>
      </w:hyperlink>
      <w:r>
        <w:rPr>
          <w:szCs w:val="28"/>
        </w:rPr>
        <w:t xml:space="preserve"> настоящего Порядка;</w:t>
      </w:r>
    </w:p>
    <w:p w:rsidR="00862B2E" w:rsidRDefault="00862B2E" w:rsidP="00862B2E">
      <w:pPr>
        <w:autoSpaceDE w:val="0"/>
        <w:autoSpaceDN w:val="0"/>
        <w:adjustRightInd w:val="0"/>
        <w:ind w:firstLine="540"/>
        <w:jc w:val="both"/>
        <w:rPr>
          <w:szCs w:val="28"/>
        </w:rPr>
      </w:pPr>
      <w:r>
        <w:rPr>
          <w:szCs w:val="28"/>
        </w:rPr>
        <w:t xml:space="preserve">2) непредставление документов, предусмотренных </w:t>
      </w:r>
      <w:hyperlink w:anchor="Par56" w:history="1">
        <w:r w:rsidRPr="00862B2E">
          <w:rPr>
            <w:szCs w:val="28"/>
          </w:rPr>
          <w:t>пунктами 1</w:t>
        </w:r>
      </w:hyperlink>
      <w:r>
        <w:rPr>
          <w:szCs w:val="28"/>
        </w:rPr>
        <w:t xml:space="preserve"> - </w:t>
      </w:r>
      <w:hyperlink w:anchor="Par63" w:history="1">
        <w:r w:rsidRPr="00862B2E">
          <w:rPr>
            <w:szCs w:val="28"/>
          </w:rPr>
          <w:t>6 части 19</w:t>
        </w:r>
      </w:hyperlink>
      <w:r>
        <w:rPr>
          <w:szCs w:val="28"/>
        </w:rPr>
        <w:t xml:space="preserve">, </w:t>
      </w:r>
      <w:hyperlink w:anchor="Par78" w:history="1">
        <w:r w:rsidRPr="00862B2E">
          <w:rPr>
            <w:szCs w:val="28"/>
          </w:rPr>
          <w:t>частью 25</w:t>
        </w:r>
      </w:hyperlink>
      <w:r>
        <w:rPr>
          <w:szCs w:val="28"/>
        </w:rPr>
        <w:t xml:space="preserve"> настоящего Порядка, либо представление их с нарушением требований, установленных настоящим Порядком;</w:t>
      </w:r>
    </w:p>
    <w:p w:rsidR="00862B2E" w:rsidRDefault="00862B2E" w:rsidP="00862B2E">
      <w:pPr>
        <w:autoSpaceDE w:val="0"/>
        <w:autoSpaceDN w:val="0"/>
        <w:adjustRightInd w:val="0"/>
        <w:ind w:firstLine="540"/>
        <w:jc w:val="both"/>
        <w:rPr>
          <w:szCs w:val="28"/>
        </w:rPr>
      </w:pPr>
      <w:r>
        <w:rPr>
          <w:szCs w:val="28"/>
        </w:rPr>
        <w:t>3) наличие в представленных документах недостоверных сведений;</w:t>
      </w:r>
    </w:p>
    <w:p w:rsidR="00862B2E" w:rsidRDefault="00862B2E" w:rsidP="00862B2E">
      <w:pPr>
        <w:autoSpaceDE w:val="0"/>
        <w:autoSpaceDN w:val="0"/>
        <w:adjustRightInd w:val="0"/>
        <w:ind w:firstLine="540"/>
        <w:jc w:val="both"/>
        <w:rPr>
          <w:szCs w:val="28"/>
        </w:rPr>
      </w:pPr>
      <w:r>
        <w:rPr>
          <w:szCs w:val="28"/>
        </w:rPr>
        <w:t>4) личное заявление гражданина об отказе от участия в мероприятиях Подпрограммы 7.</w:t>
      </w:r>
    </w:p>
    <w:p w:rsidR="00862B2E" w:rsidRDefault="00862B2E" w:rsidP="00862B2E">
      <w:pPr>
        <w:autoSpaceDE w:val="0"/>
        <w:autoSpaceDN w:val="0"/>
        <w:adjustRightInd w:val="0"/>
        <w:ind w:firstLine="540"/>
        <w:jc w:val="both"/>
        <w:rPr>
          <w:szCs w:val="28"/>
        </w:rPr>
      </w:pPr>
      <w:r>
        <w:rPr>
          <w:szCs w:val="28"/>
        </w:rPr>
        <w:t xml:space="preserve">23. Повторное обращение гражданина с заявлением допускается после устранения оснований для отказа, предусмотренных </w:t>
      </w:r>
      <w:hyperlink w:anchor="Par69" w:history="1">
        <w:r w:rsidRPr="00862B2E">
          <w:rPr>
            <w:szCs w:val="28"/>
          </w:rPr>
          <w:t>частью 22</w:t>
        </w:r>
      </w:hyperlink>
      <w:r>
        <w:rPr>
          <w:szCs w:val="28"/>
        </w:rPr>
        <w:t xml:space="preserve"> настоящего Порядка.</w:t>
      </w:r>
    </w:p>
    <w:p w:rsidR="00862B2E" w:rsidRDefault="00862B2E" w:rsidP="00862B2E">
      <w:pPr>
        <w:autoSpaceDE w:val="0"/>
        <w:autoSpaceDN w:val="0"/>
        <w:adjustRightInd w:val="0"/>
        <w:ind w:firstLine="540"/>
        <w:jc w:val="both"/>
        <w:rPr>
          <w:szCs w:val="28"/>
        </w:rPr>
      </w:pPr>
      <w:r>
        <w:rPr>
          <w:szCs w:val="28"/>
        </w:rPr>
        <w:t>24. Министерство:</w:t>
      </w:r>
    </w:p>
    <w:p w:rsidR="00862B2E" w:rsidRDefault="00862B2E" w:rsidP="00862B2E">
      <w:pPr>
        <w:autoSpaceDE w:val="0"/>
        <w:autoSpaceDN w:val="0"/>
        <w:adjustRightInd w:val="0"/>
        <w:ind w:firstLine="540"/>
        <w:jc w:val="both"/>
        <w:rPr>
          <w:szCs w:val="28"/>
        </w:rPr>
      </w:pPr>
      <w:r>
        <w:rPr>
          <w:szCs w:val="28"/>
        </w:rPr>
        <w:t xml:space="preserve">1) в течение 5 рабочих дней со дня принятия Комиссией решения о предоставлении гражданину социальной выплаты издает приказ о предоставлении социальной выплаты гражданину и выдает гражданину свидетельство о праве на получение социальной выплаты на уплату первоначального взноса по ипотечному жилищному кредиту (займу) на приобретение жилого помещения в Камчатском крае по форме согласно </w:t>
      </w:r>
      <w:proofErr w:type="gramStart"/>
      <w:r>
        <w:rPr>
          <w:szCs w:val="28"/>
        </w:rPr>
        <w:t>приложению</w:t>
      </w:r>
      <w:proofErr w:type="gramEnd"/>
      <w:r>
        <w:rPr>
          <w:szCs w:val="28"/>
        </w:rPr>
        <w:t xml:space="preserve"> к настоящему Порядку (далее - свидетельство);</w:t>
      </w:r>
    </w:p>
    <w:p w:rsidR="00862B2E" w:rsidRDefault="00862B2E" w:rsidP="00862B2E">
      <w:pPr>
        <w:autoSpaceDE w:val="0"/>
        <w:autoSpaceDN w:val="0"/>
        <w:adjustRightInd w:val="0"/>
        <w:ind w:firstLine="540"/>
        <w:jc w:val="both"/>
        <w:rPr>
          <w:szCs w:val="28"/>
        </w:rPr>
      </w:pPr>
      <w:r>
        <w:rPr>
          <w:szCs w:val="28"/>
        </w:rPr>
        <w:t>2) в течение 5 рабочих дней со дня принятия Комиссией решения об отказе в предоставлении гражданину социальной выплаты письменно уведомляет об этом гражданина.</w:t>
      </w:r>
    </w:p>
    <w:p w:rsidR="00862B2E" w:rsidRDefault="00862B2E" w:rsidP="00862B2E">
      <w:pPr>
        <w:autoSpaceDE w:val="0"/>
        <w:autoSpaceDN w:val="0"/>
        <w:adjustRightInd w:val="0"/>
        <w:ind w:firstLine="540"/>
        <w:jc w:val="both"/>
        <w:rPr>
          <w:szCs w:val="28"/>
        </w:rPr>
      </w:pPr>
      <w:bookmarkStart w:id="34" w:name="Par78"/>
      <w:bookmarkEnd w:id="34"/>
      <w:r>
        <w:rPr>
          <w:szCs w:val="28"/>
        </w:rPr>
        <w:t>25. Гражданин в течение 30 календарных дней со дня выдачи свидетельства представляет в Министерство справку банка или иной организации, о максимально возможной сумме кредита (займа) на приобретение жилого помещения, который может быть предоставлен гражданину.</w:t>
      </w:r>
    </w:p>
    <w:p w:rsidR="00862B2E" w:rsidRDefault="00862B2E" w:rsidP="00862B2E">
      <w:pPr>
        <w:autoSpaceDE w:val="0"/>
        <w:autoSpaceDN w:val="0"/>
        <w:adjustRightInd w:val="0"/>
        <w:ind w:firstLine="540"/>
        <w:jc w:val="both"/>
        <w:rPr>
          <w:szCs w:val="28"/>
        </w:rPr>
      </w:pPr>
      <w:r>
        <w:rPr>
          <w:szCs w:val="28"/>
        </w:rPr>
        <w:t>26. Свидетельство не является ценной бумагой, действует в течение трех месяцев со дня его выдачи, но не позднее 20 декабря текущего финансового года (включительно).</w:t>
      </w:r>
    </w:p>
    <w:p w:rsidR="00862B2E" w:rsidRDefault="00862B2E" w:rsidP="00862B2E">
      <w:pPr>
        <w:autoSpaceDE w:val="0"/>
        <w:autoSpaceDN w:val="0"/>
        <w:adjustRightInd w:val="0"/>
        <w:ind w:firstLine="540"/>
        <w:jc w:val="both"/>
        <w:rPr>
          <w:szCs w:val="28"/>
        </w:rPr>
      </w:pPr>
      <w:bookmarkStart w:id="35" w:name="Par81"/>
      <w:bookmarkEnd w:id="35"/>
      <w:r>
        <w:rPr>
          <w:szCs w:val="28"/>
        </w:rPr>
        <w:t>27. В течение срока действия свидетельства гражданин представляет в Министерство следующие документы:</w:t>
      </w:r>
    </w:p>
    <w:p w:rsidR="00862B2E" w:rsidRDefault="00862B2E" w:rsidP="00862B2E">
      <w:pPr>
        <w:autoSpaceDE w:val="0"/>
        <w:autoSpaceDN w:val="0"/>
        <w:adjustRightInd w:val="0"/>
        <w:ind w:firstLine="540"/>
        <w:jc w:val="both"/>
        <w:rPr>
          <w:szCs w:val="28"/>
        </w:rPr>
      </w:pPr>
      <w:r>
        <w:rPr>
          <w:szCs w:val="28"/>
        </w:rPr>
        <w:t>1) заявление о перечислении социальной выплаты на счет гражданина, открытого в кредитной организации;</w:t>
      </w:r>
    </w:p>
    <w:p w:rsidR="00862B2E" w:rsidRDefault="00862B2E" w:rsidP="00862B2E">
      <w:pPr>
        <w:autoSpaceDE w:val="0"/>
        <w:autoSpaceDN w:val="0"/>
        <w:adjustRightInd w:val="0"/>
        <w:ind w:firstLine="540"/>
        <w:jc w:val="both"/>
        <w:rPr>
          <w:szCs w:val="28"/>
        </w:rPr>
      </w:pPr>
      <w:r>
        <w:rPr>
          <w:szCs w:val="28"/>
        </w:rPr>
        <w:t>2) копию договора ипотечного жилищного кредитования (заимствования);</w:t>
      </w:r>
    </w:p>
    <w:p w:rsidR="00862B2E" w:rsidRDefault="00862B2E" w:rsidP="00862B2E">
      <w:pPr>
        <w:autoSpaceDE w:val="0"/>
        <w:autoSpaceDN w:val="0"/>
        <w:adjustRightInd w:val="0"/>
        <w:ind w:firstLine="540"/>
        <w:jc w:val="both"/>
        <w:rPr>
          <w:szCs w:val="28"/>
        </w:rPr>
      </w:pPr>
      <w:r>
        <w:rPr>
          <w:szCs w:val="28"/>
        </w:rPr>
        <w:t>3) копию договора купли-продажи жилого помещения с регистрационными надписями органа, осуществляющего государственную регистрацию прав на недвижимое имущество и сделок с ним, о государственной регистрации ипотеки;</w:t>
      </w:r>
    </w:p>
    <w:p w:rsidR="00862B2E" w:rsidRDefault="00862B2E" w:rsidP="00862B2E">
      <w:pPr>
        <w:autoSpaceDE w:val="0"/>
        <w:autoSpaceDN w:val="0"/>
        <w:adjustRightInd w:val="0"/>
        <w:ind w:firstLine="540"/>
        <w:jc w:val="both"/>
        <w:rPr>
          <w:szCs w:val="28"/>
        </w:rPr>
      </w:pPr>
      <w:r>
        <w:rPr>
          <w:szCs w:val="28"/>
        </w:rPr>
        <w:t xml:space="preserve">4) копию выписки из Единого государственного реестра прав на недвижимое имущество и сделок с ним, удостоверяющую проведенную </w:t>
      </w:r>
      <w:r>
        <w:rPr>
          <w:szCs w:val="28"/>
        </w:rPr>
        <w:lastRenderedPageBreak/>
        <w:t>государственную регистрацию права, приобретенное с использованием средств ипотечного жилищного кредита (займа).</w:t>
      </w:r>
    </w:p>
    <w:p w:rsidR="00862B2E" w:rsidRDefault="00862B2E" w:rsidP="00862B2E">
      <w:pPr>
        <w:autoSpaceDE w:val="0"/>
        <w:autoSpaceDN w:val="0"/>
        <w:adjustRightInd w:val="0"/>
        <w:ind w:firstLine="540"/>
        <w:jc w:val="both"/>
        <w:rPr>
          <w:szCs w:val="28"/>
        </w:rPr>
      </w:pPr>
      <w:bookmarkStart w:id="36" w:name="Par86"/>
      <w:bookmarkEnd w:id="36"/>
      <w:r>
        <w:rPr>
          <w:szCs w:val="28"/>
        </w:rPr>
        <w:t>28. В случае если гражданин в течение трех месяцев с даты выдачи свидетельства не воспользовался правом на получение социальной выплаты, то он исключается из участия в Подпрограмме.</w:t>
      </w:r>
    </w:p>
    <w:p w:rsidR="00862B2E" w:rsidRDefault="00862B2E" w:rsidP="00862B2E">
      <w:pPr>
        <w:autoSpaceDE w:val="0"/>
        <w:autoSpaceDN w:val="0"/>
        <w:adjustRightInd w:val="0"/>
        <w:ind w:firstLine="540"/>
        <w:jc w:val="both"/>
        <w:rPr>
          <w:szCs w:val="28"/>
        </w:rPr>
      </w:pPr>
      <w:r>
        <w:rPr>
          <w:szCs w:val="28"/>
        </w:rPr>
        <w:t>Повторное участие гражданина в Подпрограмме допускается на общих основаниях.</w:t>
      </w:r>
    </w:p>
    <w:p w:rsidR="00862B2E" w:rsidRDefault="00862B2E" w:rsidP="00862B2E">
      <w:pPr>
        <w:autoSpaceDE w:val="0"/>
        <w:autoSpaceDN w:val="0"/>
        <w:adjustRightInd w:val="0"/>
        <w:ind w:firstLine="540"/>
        <w:jc w:val="both"/>
        <w:rPr>
          <w:szCs w:val="28"/>
        </w:rPr>
      </w:pPr>
      <w:r>
        <w:rPr>
          <w:szCs w:val="28"/>
        </w:rPr>
        <w:t xml:space="preserve">29. Министерство в течение 20 рабочих дней со дня представления гражданином документов, предусмотренных </w:t>
      </w:r>
      <w:hyperlink w:anchor="Par81" w:history="1">
        <w:r w:rsidRPr="00862B2E">
          <w:rPr>
            <w:szCs w:val="28"/>
          </w:rPr>
          <w:t>частью 27</w:t>
        </w:r>
      </w:hyperlink>
      <w:r>
        <w:rPr>
          <w:szCs w:val="28"/>
        </w:rPr>
        <w:t xml:space="preserve"> настоящего Порядка, осуществляет перечисление социальной выплаты на счет гражданина, открытый в кредитной организации.</w:t>
      </w:r>
    </w:p>
    <w:p w:rsidR="00862B2E" w:rsidRDefault="00862B2E" w:rsidP="00862B2E">
      <w:pPr>
        <w:autoSpaceDE w:val="0"/>
        <w:autoSpaceDN w:val="0"/>
        <w:adjustRightInd w:val="0"/>
        <w:ind w:firstLine="540"/>
        <w:jc w:val="both"/>
        <w:rPr>
          <w:szCs w:val="28"/>
        </w:rPr>
      </w:pPr>
      <w:r>
        <w:rPr>
          <w:szCs w:val="28"/>
        </w:rPr>
        <w:t>30. Социальная выплата считается предоставленной гражданину с даты перечисления социальной выплаты в полном объеме на счет гражданина, открытый в кредитной организации.</w:t>
      </w:r>
    </w:p>
    <w:p w:rsidR="00862B2E" w:rsidRDefault="00862B2E" w:rsidP="00862B2E">
      <w:pPr>
        <w:autoSpaceDE w:val="0"/>
        <w:autoSpaceDN w:val="0"/>
        <w:adjustRightInd w:val="0"/>
        <w:ind w:firstLine="540"/>
        <w:jc w:val="both"/>
        <w:rPr>
          <w:szCs w:val="28"/>
        </w:rPr>
      </w:pPr>
    </w:p>
    <w:p w:rsidR="00862B2E" w:rsidRPr="00862B2E" w:rsidRDefault="00862B2E" w:rsidP="00862B2E">
      <w:pPr>
        <w:autoSpaceDE w:val="0"/>
        <w:autoSpaceDN w:val="0"/>
        <w:adjustRightInd w:val="0"/>
        <w:jc w:val="right"/>
        <w:outlineLvl w:val="0"/>
        <w:rPr>
          <w:szCs w:val="28"/>
        </w:rPr>
      </w:pPr>
      <w:r w:rsidRPr="00862B2E">
        <w:rPr>
          <w:szCs w:val="28"/>
        </w:rPr>
        <w:t>Приложение 1</w:t>
      </w:r>
    </w:p>
    <w:p w:rsidR="00862B2E" w:rsidRPr="00862B2E" w:rsidRDefault="00862B2E" w:rsidP="00862B2E">
      <w:pPr>
        <w:autoSpaceDE w:val="0"/>
        <w:autoSpaceDN w:val="0"/>
        <w:adjustRightInd w:val="0"/>
        <w:jc w:val="right"/>
        <w:rPr>
          <w:szCs w:val="28"/>
        </w:rPr>
      </w:pPr>
      <w:r w:rsidRPr="00862B2E">
        <w:rPr>
          <w:szCs w:val="28"/>
        </w:rPr>
        <w:t>к Порядку предоставления социальных</w:t>
      </w:r>
    </w:p>
    <w:p w:rsidR="00862B2E" w:rsidRPr="00862B2E" w:rsidRDefault="00862B2E" w:rsidP="00862B2E">
      <w:pPr>
        <w:autoSpaceDE w:val="0"/>
        <w:autoSpaceDN w:val="0"/>
        <w:adjustRightInd w:val="0"/>
        <w:jc w:val="right"/>
        <w:rPr>
          <w:szCs w:val="28"/>
        </w:rPr>
      </w:pPr>
      <w:r w:rsidRPr="00862B2E">
        <w:rPr>
          <w:szCs w:val="28"/>
        </w:rPr>
        <w:t>выплат отдельным категориям граждан,</w:t>
      </w:r>
    </w:p>
    <w:p w:rsidR="00862B2E" w:rsidRPr="00862B2E" w:rsidRDefault="00862B2E" w:rsidP="00862B2E">
      <w:pPr>
        <w:autoSpaceDE w:val="0"/>
        <w:autoSpaceDN w:val="0"/>
        <w:adjustRightInd w:val="0"/>
        <w:jc w:val="right"/>
        <w:rPr>
          <w:szCs w:val="28"/>
        </w:rPr>
      </w:pPr>
      <w:r w:rsidRPr="00862B2E">
        <w:rPr>
          <w:szCs w:val="28"/>
        </w:rPr>
        <w:t>проживающим в Камчатском крае, на уплату</w:t>
      </w:r>
    </w:p>
    <w:p w:rsidR="00862B2E" w:rsidRPr="00862B2E" w:rsidRDefault="00862B2E" w:rsidP="00862B2E">
      <w:pPr>
        <w:autoSpaceDE w:val="0"/>
        <w:autoSpaceDN w:val="0"/>
        <w:adjustRightInd w:val="0"/>
        <w:jc w:val="right"/>
        <w:rPr>
          <w:szCs w:val="28"/>
        </w:rPr>
      </w:pPr>
      <w:r w:rsidRPr="00862B2E">
        <w:rPr>
          <w:szCs w:val="28"/>
        </w:rPr>
        <w:t>первоначального взноса по ипотечному</w:t>
      </w:r>
    </w:p>
    <w:p w:rsidR="00862B2E" w:rsidRPr="00862B2E" w:rsidRDefault="00862B2E" w:rsidP="00862B2E">
      <w:pPr>
        <w:autoSpaceDE w:val="0"/>
        <w:autoSpaceDN w:val="0"/>
        <w:adjustRightInd w:val="0"/>
        <w:jc w:val="right"/>
        <w:rPr>
          <w:szCs w:val="28"/>
        </w:rPr>
      </w:pPr>
      <w:r w:rsidRPr="00862B2E">
        <w:rPr>
          <w:szCs w:val="28"/>
        </w:rPr>
        <w:t>жилищному кредиту (займу) на приобретение</w:t>
      </w:r>
    </w:p>
    <w:p w:rsidR="00862B2E" w:rsidRPr="00862B2E" w:rsidRDefault="00862B2E" w:rsidP="00862B2E">
      <w:pPr>
        <w:autoSpaceDE w:val="0"/>
        <w:autoSpaceDN w:val="0"/>
        <w:adjustRightInd w:val="0"/>
        <w:jc w:val="right"/>
        <w:rPr>
          <w:szCs w:val="28"/>
        </w:rPr>
      </w:pPr>
      <w:r w:rsidRPr="00862B2E">
        <w:rPr>
          <w:szCs w:val="28"/>
        </w:rPr>
        <w:t>жилого помещения в Камчатском крае в рамках</w:t>
      </w:r>
    </w:p>
    <w:p w:rsidR="00862B2E" w:rsidRPr="00862B2E" w:rsidRDefault="00862B2E" w:rsidP="00862B2E">
      <w:pPr>
        <w:autoSpaceDE w:val="0"/>
        <w:autoSpaceDN w:val="0"/>
        <w:adjustRightInd w:val="0"/>
        <w:jc w:val="right"/>
        <w:rPr>
          <w:szCs w:val="28"/>
        </w:rPr>
      </w:pPr>
      <w:r w:rsidRPr="00862B2E">
        <w:rPr>
          <w:szCs w:val="28"/>
        </w:rPr>
        <w:t>Подпрограммы 7 "Развитие системы ипотечного</w:t>
      </w:r>
    </w:p>
    <w:p w:rsidR="00862B2E" w:rsidRPr="00862B2E" w:rsidRDefault="00862B2E" w:rsidP="00862B2E">
      <w:pPr>
        <w:autoSpaceDE w:val="0"/>
        <w:autoSpaceDN w:val="0"/>
        <w:adjustRightInd w:val="0"/>
        <w:jc w:val="right"/>
        <w:rPr>
          <w:szCs w:val="28"/>
        </w:rPr>
      </w:pPr>
      <w:r w:rsidRPr="00862B2E">
        <w:rPr>
          <w:szCs w:val="28"/>
        </w:rPr>
        <w:t>жилищного кредитования"</w:t>
      </w:r>
    </w:p>
    <w:p w:rsidR="00862B2E" w:rsidRPr="00862B2E" w:rsidRDefault="00862B2E" w:rsidP="00862B2E">
      <w:pPr>
        <w:autoSpaceDE w:val="0"/>
        <w:autoSpaceDN w:val="0"/>
        <w:adjustRightInd w:val="0"/>
        <w:rPr>
          <w:sz w:val="24"/>
        </w:rPr>
      </w:pPr>
    </w:p>
    <w:p w:rsidR="00862B2E" w:rsidRPr="00862B2E" w:rsidRDefault="00862B2E" w:rsidP="00862B2E">
      <w:pPr>
        <w:autoSpaceDE w:val="0"/>
        <w:autoSpaceDN w:val="0"/>
        <w:adjustRightInd w:val="0"/>
        <w:jc w:val="both"/>
        <w:rPr>
          <w:szCs w:val="28"/>
        </w:rPr>
      </w:pPr>
    </w:p>
    <w:p w:rsidR="00862B2E" w:rsidRPr="00157E9A" w:rsidRDefault="00862B2E" w:rsidP="00862B2E">
      <w:pPr>
        <w:autoSpaceDE w:val="0"/>
        <w:autoSpaceDN w:val="0"/>
        <w:adjustRightInd w:val="0"/>
        <w:jc w:val="right"/>
        <w:outlineLvl w:val="0"/>
        <w:rPr>
          <w:sz w:val="24"/>
        </w:rPr>
      </w:pPr>
      <w:r w:rsidRPr="00157E9A">
        <w:rPr>
          <w:sz w:val="24"/>
        </w:rPr>
        <w:t xml:space="preserve">                              </w:t>
      </w:r>
      <w:proofErr w:type="gramStart"/>
      <w:r w:rsidRPr="00157E9A">
        <w:rPr>
          <w:sz w:val="24"/>
        </w:rPr>
        <w:t>В  Министерство</w:t>
      </w:r>
      <w:proofErr w:type="gramEnd"/>
      <w:r w:rsidRPr="00157E9A">
        <w:rPr>
          <w:sz w:val="24"/>
        </w:rPr>
        <w:t xml:space="preserve">  строительства   и   жилищной</w:t>
      </w:r>
    </w:p>
    <w:p w:rsidR="00862B2E" w:rsidRPr="00157E9A" w:rsidRDefault="00862B2E" w:rsidP="00491240">
      <w:pPr>
        <w:autoSpaceDE w:val="0"/>
        <w:autoSpaceDN w:val="0"/>
        <w:adjustRightInd w:val="0"/>
        <w:jc w:val="right"/>
        <w:outlineLvl w:val="0"/>
        <w:rPr>
          <w:sz w:val="24"/>
        </w:rPr>
      </w:pPr>
      <w:r w:rsidRPr="00157E9A">
        <w:rPr>
          <w:sz w:val="24"/>
        </w:rPr>
        <w:t xml:space="preserve">                                                  политики Камчатского края                                        </w:t>
      </w:r>
    </w:p>
    <w:p w:rsidR="00862B2E" w:rsidRPr="00157E9A" w:rsidRDefault="00862B2E" w:rsidP="00862B2E">
      <w:pPr>
        <w:autoSpaceDE w:val="0"/>
        <w:autoSpaceDN w:val="0"/>
        <w:adjustRightInd w:val="0"/>
        <w:jc w:val="right"/>
        <w:outlineLvl w:val="0"/>
        <w:rPr>
          <w:sz w:val="24"/>
        </w:rPr>
      </w:pPr>
      <w:r w:rsidRPr="00157E9A">
        <w:rPr>
          <w:sz w:val="24"/>
        </w:rPr>
        <w:t xml:space="preserve">                              от __________________________________________</w:t>
      </w:r>
    </w:p>
    <w:p w:rsidR="00862B2E" w:rsidRPr="00157E9A" w:rsidRDefault="00862B2E" w:rsidP="00862B2E">
      <w:pPr>
        <w:autoSpaceDE w:val="0"/>
        <w:autoSpaceDN w:val="0"/>
        <w:adjustRightInd w:val="0"/>
        <w:jc w:val="right"/>
        <w:outlineLvl w:val="0"/>
        <w:rPr>
          <w:sz w:val="24"/>
        </w:rPr>
      </w:pPr>
      <w:r w:rsidRPr="00157E9A">
        <w:rPr>
          <w:sz w:val="24"/>
        </w:rPr>
        <w:t xml:space="preserve">                              _____________________________________________</w:t>
      </w:r>
    </w:p>
    <w:p w:rsidR="00862B2E" w:rsidRPr="00157E9A" w:rsidRDefault="00862B2E" w:rsidP="00862B2E">
      <w:pPr>
        <w:autoSpaceDE w:val="0"/>
        <w:autoSpaceDN w:val="0"/>
        <w:adjustRightInd w:val="0"/>
        <w:jc w:val="right"/>
        <w:outlineLvl w:val="0"/>
        <w:rPr>
          <w:sz w:val="24"/>
        </w:rPr>
      </w:pPr>
      <w:r w:rsidRPr="00157E9A">
        <w:rPr>
          <w:sz w:val="24"/>
        </w:rPr>
        <w:t xml:space="preserve">                                  (фамилия, имя, отчество, дата рождения)</w:t>
      </w:r>
    </w:p>
    <w:p w:rsidR="00862B2E" w:rsidRPr="00157E9A" w:rsidRDefault="00862B2E" w:rsidP="00862B2E">
      <w:pPr>
        <w:autoSpaceDE w:val="0"/>
        <w:autoSpaceDN w:val="0"/>
        <w:adjustRightInd w:val="0"/>
        <w:jc w:val="right"/>
        <w:outlineLvl w:val="0"/>
        <w:rPr>
          <w:sz w:val="24"/>
        </w:rPr>
      </w:pPr>
      <w:r w:rsidRPr="00157E9A">
        <w:rPr>
          <w:sz w:val="24"/>
        </w:rPr>
        <w:t xml:space="preserve">                              Документ, удостоверяющий личность:</w:t>
      </w:r>
    </w:p>
    <w:p w:rsidR="00862B2E" w:rsidRPr="00157E9A" w:rsidRDefault="00862B2E" w:rsidP="00862B2E">
      <w:pPr>
        <w:autoSpaceDE w:val="0"/>
        <w:autoSpaceDN w:val="0"/>
        <w:adjustRightInd w:val="0"/>
        <w:jc w:val="right"/>
        <w:outlineLvl w:val="0"/>
        <w:rPr>
          <w:sz w:val="24"/>
        </w:rPr>
      </w:pPr>
      <w:r w:rsidRPr="00157E9A">
        <w:rPr>
          <w:sz w:val="24"/>
        </w:rPr>
        <w:t xml:space="preserve">                              серия_______________ номер __________________</w:t>
      </w:r>
    </w:p>
    <w:p w:rsidR="00862B2E" w:rsidRPr="00157E9A" w:rsidRDefault="00862B2E" w:rsidP="00862B2E">
      <w:pPr>
        <w:autoSpaceDE w:val="0"/>
        <w:autoSpaceDN w:val="0"/>
        <w:adjustRightInd w:val="0"/>
        <w:jc w:val="right"/>
        <w:outlineLvl w:val="0"/>
        <w:rPr>
          <w:sz w:val="24"/>
        </w:rPr>
      </w:pPr>
      <w:r w:rsidRPr="00157E9A">
        <w:rPr>
          <w:sz w:val="24"/>
        </w:rPr>
        <w:t xml:space="preserve">                              дата выдачи _________________________________</w:t>
      </w:r>
    </w:p>
    <w:p w:rsidR="00862B2E" w:rsidRPr="00157E9A" w:rsidRDefault="00862B2E" w:rsidP="00862B2E">
      <w:pPr>
        <w:autoSpaceDE w:val="0"/>
        <w:autoSpaceDN w:val="0"/>
        <w:adjustRightInd w:val="0"/>
        <w:jc w:val="right"/>
        <w:outlineLvl w:val="0"/>
        <w:rPr>
          <w:sz w:val="24"/>
        </w:rPr>
      </w:pPr>
      <w:r w:rsidRPr="00157E9A">
        <w:rPr>
          <w:sz w:val="24"/>
        </w:rPr>
        <w:t xml:space="preserve">                              кем выдан ___________________________________</w:t>
      </w:r>
    </w:p>
    <w:p w:rsidR="00862B2E" w:rsidRPr="00157E9A" w:rsidRDefault="00862B2E" w:rsidP="00862B2E">
      <w:pPr>
        <w:autoSpaceDE w:val="0"/>
        <w:autoSpaceDN w:val="0"/>
        <w:adjustRightInd w:val="0"/>
        <w:jc w:val="right"/>
        <w:outlineLvl w:val="0"/>
        <w:rPr>
          <w:sz w:val="24"/>
        </w:rPr>
      </w:pPr>
      <w:r w:rsidRPr="00157E9A">
        <w:rPr>
          <w:sz w:val="24"/>
        </w:rPr>
        <w:t xml:space="preserve">                              _____________________________________________</w:t>
      </w:r>
    </w:p>
    <w:p w:rsidR="00862B2E" w:rsidRPr="00157E9A" w:rsidRDefault="00862B2E" w:rsidP="00862B2E">
      <w:pPr>
        <w:autoSpaceDE w:val="0"/>
        <w:autoSpaceDN w:val="0"/>
        <w:adjustRightInd w:val="0"/>
        <w:jc w:val="right"/>
        <w:outlineLvl w:val="0"/>
        <w:rPr>
          <w:sz w:val="24"/>
        </w:rPr>
      </w:pPr>
      <w:r w:rsidRPr="00157E9A">
        <w:rPr>
          <w:sz w:val="24"/>
        </w:rPr>
        <w:t xml:space="preserve">                              Адрес регистрации/ проживания:</w:t>
      </w:r>
    </w:p>
    <w:p w:rsidR="00862B2E" w:rsidRPr="00157E9A" w:rsidRDefault="00862B2E" w:rsidP="00862B2E">
      <w:pPr>
        <w:autoSpaceDE w:val="0"/>
        <w:autoSpaceDN w:val="0"/>
        <w:adjustRightInd w:val="0"/>
        <w:jc w:val="right"/>
        <w:outlineLvl w:val="0"/>
        <w:rPr>
          <w:sz w:val="24"/>
        </w:rPr>
      </w:pPr>
      <w:r w:rsidRPr="00157E9A">
        <w:rPr>
          <w:sz w:val="24"/>
        </w:rPr>
        <w:t xml:space="preserve">                              _____________________________________________</w:t>
      </w:r>
    </w:p>
    <w:p w:rsidR="00862B2E" w:rsidRPr="00157E9A" w:rsidRDefault="00862B2E" w:rsidP="00862B2E">
      <w:pPr>
        <w:autoSpaceDE w:val="0"/>
        <w:autoSpaceDN w:val="0"/>
        <w:adjustRightInd w:val="0"/>
        <w:jc w:val="right"/>
        <w:outlineLvl w:val="0"/>
        <w:rPr>
          <w:sz w:val="24"/>
        </w:rPr>
      </w:pPr>
      <w:r w:rsidRPr="00157E9A">
        <w:rPr>
          <w:sz w:val="24"/>
        </w:rPr>
        <w:t xml:space="preserve">                              _____________________________________________</w:t>
      </w:r>
    </w:p>
    <w:p w:rsidR="00862B2E" w:rsidRPr="00157E9A" w:rsidRDefault="00862B2E" w:rsidP="00862B2E">
      <w:pPr>
        <w:autoSpaceDE w:val="0"/>
        <w:autoSpaceDN w:val="0"/>
        <w:adjustRightInd w:val="0"/>
        <w:jc w:val="right"/>
        <w:outlineLvl w:val="0"/>
        <w:rPr>
          <w:sz w:val="20"/>
          <w:szCs w:val="20"/>
        </w:rPr>
      </w:pPr>
      <w:r w:rsidRPr="00157E9A">
        <w:rPr>
          <w:sz w:val="24"/>
        </w:rPr>
        <w:t xml:space="preserve">                              Контактный телефон __________________________</w:t>
      </w:r>
    </w:p>
    <w:p w:rsidR="00862B2E" w:rsidRPr="00157E9A" w:rsidRDefault="00862B2E" w:rsidP="00862B2E">
      <w:pPr>
        <w:autoSpaceDE w:val="0"/>
        <w:autoSpaceDN w:val="0"/>
        <w:adjustRightInd w:val="0"/>
        <w:jc w:val="right"/>
        <w:outlineLvl w:val="0"/>
        <w:rPr>
          <w:sz w:val="20"/>
          <w:szCs w:val="20"/>
        </w:rPr>
      </w:pPr>
    </w:p>
    <w:p w:rsidR="00862B2E" w:rsidRPr="00157E9A" w:rsidRDefault="00862B2E" w:rsidP="00862B2E">
      <w:pPr>
        <w:autoSpaceDE w:val="0"/>
        <w:autoSpaceDN w:val="0"/>
        <w:adjustRightInd w:val="0"/>
        <w:jc w:val="right"/>
        <w:outlineLvl w:val="0"/>
        <w:rPr>
          <w:sz w:val="20"/>
          <w:szCs w:val="20"/>
        </w:rPr>
      </w:pPr>
    </w:p>
    <w:p w:rsidR="00862B2E" w:rsidRPr="00157E9A" w:rsidRDefault="00491240" w:rsidP="00862B2E">
      <w:pPr>
        <w:autoSpaceDE w:val="0"/>
        <w:autoSpaceDN w:val="0"/>
        <w:adjustRightInd w:val="0"/>
        <w:jc w:val="center"/>
        <w:outlineLvl w:val="0"/>
        <w:rPr>
          <w:szCs w:val="28"/>
        </w:rPr>
      </w:pPr>
      <w:r w:rsidRPr="00157E9A">
        <w:rPr>
          <w:szCs w:val="28"/>
        </w:rPr>
        <w:t>Заявление</w:t>
      </w:r>
    </w:p>
    <w:p w:rsidR="00862B2E" w:rsidRPr="00157E9A" w:rsidRDefault="00491240" w:rsidP="00491240">
      <w:pPr>
        <w:autoSpaceDE w:val="0"/>
        <w:autoSpaceDN w:val="0"/>
        <w:adjustRightInd w:val="0"/>
        <w:ind w:firstLine="709"/>
        <w:jc w:val="both"/>
        <w:outlineLvl w:val="0"/>
        <w:rPr>
          <w:szCs w:val="28"/>
        </w:rPr>
      </w:pPr>
      <w:r w:rsidRPr="00157E9A">
        <w:rPr>
          <w:szCs w:val="28"/>
        </w:rPr>
        <w:t>Прошу предоставить</w:t>
      </w:r>
      <w:r w:rsidR="00862B2E" w:rsidRPr="00157E9A">
        <w:rPr>
          <w:szCs w:val="28"/>
        </w:rPr>
        <w:t xml:space="preserve"> социальную выплату на уплату первоначального взноса</w:t>
      </w:r>
      <w:r w:rsidRPr="00157E9A">
        <w:rPr>
          <w:szCs w:val="28"/>
        </w:rPr>
        <w:t xml:space="preserve"> по ипотечному</w:t>
      </w:r>
      <w:r w:rsidR="00862B2E" w:rsidRPr="00157E9A">
        <w:rPr>
          <w:szCs w:val="28"/>
        </w:rPr>
        <w:t xml:space="preserve"> жилищному кредиту</w:t>
      </w:r>
      <w:r w:rsidRPr="00157E9A">
        <w:rPr>
          <w:szCs w:val="28"/>
        </w:rPr>
        <w:t xml:space="preserve"> (займу) на приобретение жилого </w:t>
      </w:r>
      <w:r w:rsidR="00862B2E" w:rsidRPr="00157E9A">
        <w:rPr>
          <w:szCs w:val="28"/>
        </w:rPr>
        <w:t>помещения в</w:t>
      </w:r>
      <w:r w:rsidRPr="00157E9A">
        <w:rPr>
          <w:szCs w:val="28"/>
        </w:rPr>
        <w:t xml:space="preserve"> </w:t>
      </w:r>
      <w:r w:rsidR="00862B2E" w:rsidRPr="00157E9A">
        <w:rPr>
          <w:szCs w:val="28"/>
        </w:rPr>
        <w:t>Камчатском крае.</w:t>
      </w:r>
    </w:p>
    <w:p w:rsidR="00862B2E" w:rsidRPr="00157E9A" w:rsidRDefault="00862B2E" w:rsidP="00491240">
      <w:pPr>
        <w:autoSpaceDE w:val="0"/>
        <w:autoSpaceDN w:val="0"/>
        <w:adjustRightInd w:val="0"/>
        <w:ind w:firstLine="709"/>
        <w:jc w:val="both"/>
        <w:outlineLvl w:val="0"/>
        <w:rPr>
          <w:szCs w:val="28"/>
        </w:rPr>
      </w:pPr>
      <w:r w:rsidRPr="00157E9A">
        <w:rPr>
          <w:szCs w:val="28"/>
        </w:rPr>
        <w:t>Подтверждаю достоверность сведений, представленных в прилагаемых к</w:t>
      </w:r>
    </w:p>
    <w:p w:rsidR="00862B2E" w:rsidRPr="00157E9A" w:rsidRDefault="00862B2E" w:rsidP="00491240">
      <w:pPr>
        <w:autoSpaceDE w:val="0"/>
        <w:autoSpaceDN w:val="0"/>
        <w:adjustRightInd w:val="0"/>
        <w:jc w:val="both"/>
        <w:outlineLvl w:val="0"/>
        <w:rPr>
          <w:szCs w:val="28"/>
        </w:rPr>
      </w:pPr>
      <w:r w:rsidRPr="00157E9A">
        <w:rPr>
          <w:szCs w:val="28"/>
        </w:rPr>
        <w:t>настоящему заявлению документах.</w:t>
      </w:r>
    </w:p>
    <w:p w:rsidR="00862B2E" w:rsidRPr="00157E9A" w:rsidRDefault="00862B2E" w:rsidP="00491240">
      <w:pPr>
        <w:autoSpaceDE w:val="0"/>
        <w:autoSpaceDN w:val="0"/>
        <w:adjustRightInd w:val="0"/>
        <w:jc w:val="both"/>
        <w:outlineLvl w:val="0"/>
        <w:rPr>
          <w:szCs w:val="28"/>
        </w:rPr>
      </w:pPr>
      <w:r w:rsidRPr="00157E9A">
        <w:rPr>
          <w:szCs w:val="28"/>
        </w:rPr>
        <w:lastRenderedPageBreak/>
        <w:t>________</w:t>
      </w:r>
      <w:r w:rsidR="00491240" w:rsidRPr="00157E9A">
        <w:rPr>
          <w:szCs w:val="28"/>
        </w:rPr>
        <w:t>___________________________  ______________   _</w:t>
      </w:r>
      <w:r w:rsidRPr="00157E9A">
        <w:rPr>
          <w:szCs w:val="28"/>
        </w:rPr>
        <w:t>______________</w:t>
      </w:r>
    </w:p>
    <w:p w:rsidR="00862B2E" w:rsidRPr="00157E9A" w:rsidRDefault="00491240" w:rsidP="00491240">
      <w:pPr>
        <w:autoSpaceDE w:val="0"/>
        <w:autoSpaceDN w:val="0"/>
        <w:adjustRightInd w:val="0"/>
        <w:jc w:val="both"/>
        <w:outlineLvl w:val="0"/>
        <w:rPr>
          <w:sz w:val="24"/>
        </w:rPr>
      </w:pPr>
      <w:r w:rsidRPr="00157E9A">
        <w:rPr>
          <w:sz w:val="24"/>
        </w:rPr>
        <w:t xml:space="preserve">                               </w:t>
      </w:r>
      <w:r w:rsidR="00862B2E" w:rsidRPr="00157E9A">
        <w:rPr>
          <w:sz w:val="24"/>
        </w:rPr>
        <w:t xml:space="preserve">(Ф.И.О.)                   </w:t>
      </w:r>
      <w:r w:rsidRPr="00157E9A">
        <w:rPr>
          <w:sz w:val="24"/>
        </w:rPr>
        <w:t xml:space="preserve">             </w:t>
      </w:r>
      <w:r w:rsidR="00862B2E" w:rsidRPr="00157E9A">
        <w:rPr>
          <w:sz w:val="24"/>
        </w:rPr>
        <w:t xml:space="preserve">  </w:t>
      </w:r>
      <w:r w:rsidRPr="00157E9A">
        <w:rPr>
          <w:sz w:val="24"/>
        </w:rPr>
        <w:t xml:space="preserve">              </w:t>
      </w:r>
      <w:r w:rsidR="00862B2E" w:rsidRPr="00157E9A">
        <w:rPr>
          <w:sz w:val="24"/>
        </w:rPr>
        <w:t xml:space="preserve">(подпись)         </w:t>
      </w:r>
      <w:r w:rsidRPr="00157E9A">
        <w:rPr>
          <w:sz w:val="24"/>
        </w:rPr>
        <w:t xml:space="preserve">             </w:t>
      </w:r>
      <w:r w:rsidR="00862B2E" w:rsidRPr="00157E9A">
        <w:rPr>
          <w:sz w:val="24"/>
        </w:rPr>
        <w:t xml:space="preserve"> (дата)</w:t>
      </w:r>
    </w:p>
    <w:p w:rsidR="00862B2E" w:rsidRPr="00157E9A" w:rsidRDefault="00862B2E" w:rsidP="00491240">
      <w:pPr>
        <w:autoSpaceDE w:val="0"/>
        <w:autoSpaceDN w:val="0"/>
        <w:adjustRightInd w:val="0"/>
        <w:ind w:firstLine="709"/>
        <w:jc w:val="both"/>
        <w:outlineLvl w:val="0"/>
        <w:rPr>
          <w:szCs w:val="28"/>
        </w:rPr>
      </w:pPr>
      <w:r w:rsidRPr="00157E9A">
        <w:rPr>
          <w:szCs w:val="28"/>
        </w:rPr>
        <w:t>К заявлению прилагаются следующие документы:</w:t>
      </w:r>
    </w:p>
    <w:p w:rsidR="00862B2E" w:rsidRPr="00157E9A" w:rsidRDefault="00862B2E" w:rsidP="00491240">
      <w:pPr>
        <w:autoSpaceDE w:val="0"/>
        <w:autoSpaceDN w:val="0"/>
        <w:adjustRightInd w:val="0"/>
        <w:jc w:val="both"/>
        <w:outlineLvl w:val="0"/>
        <w:rPr>
          <w:szCs w:val="28"/>
        </w:rPr>
      </w:pPr>
      <w:r w:rsidRPr="00157E9A">
        <w:rPr>
          <w:szCs w:val="28"/>
        </w:rPr>
        <w:t>1.___________________________________________________________________</w:t>
      </w:r>
      <w:r w:rsidR="00491240" w:rsidRPr="00157E9A">
        <w:rPr>
          <w:szCs w:val="28"/>
        </w:rPr>
        <w:t xml:space="preserve"> </w:t>
      </w:r>
      <w:r w:rsidRPr="00157E9A">
        <w:rPr>
          <w:szCs w:val="28"/>
        </w:rPr>
        <w:t>2._____________________________________</w:t>
      </w:r>
      <w:r w:rsidR="00491240" w:rsidRPr="00157E9A">
        <w:rPr>
          <w:szCs w:val="28"/>
        </w:rPr>
        <w:t>______________________________</w:t>
      </w:r>
    </w:p>
    <w:p w:rsidR="00862B2E" w:rsidRPr="00157E9A" w:rsidRDefault="00862B2E" w:rsidP="00491240">
      <w:pPr>
        <w:autoSpaceDE w:val="0"/>
        <w:autoSpaceDN w:val="0"/>
        <w:adjustRightInd w:val="0"/>
        <w:jc w:val="both"/>
        <w:outlineLvl w:val="0"/>
        <w:rPr>
          <w:szCs w:val="28"/>
        </w:rPr>
      </w:pPr>
      <w:r w:rsidRPr="00157E9A">
        <w:rPr>
          <w:szCs w:val="28"/>
        </w:rPr>
        <w:t>3._____________________________________</w:t>
      </w:r>
      <w:r w:rsidR="00491240" w:rsidRPr="00157E9A">
        <w:rPr>
          <w:szCs w:val="28"/>
        </w:rPr>
        <w:t>______________________________</w:t>
      </w:r>
    </w:p>
    <w:p w:rsidR="00491240" w:rsidRPr="00157E9A" w:rsidRDefault="00491240" w:rsidP="00491240">
      <w:pPr>
        <w:autoSpaceDE w:val="0"/>
        <w:autoSpaceDN w:val="0"/>
        <w:adjustRightInd w:val="0"/>
        <w:jc w:val="both"/>
        <w:outlineLvl w:val="0"/>
        <w:rPr>
          <w:szCs w:val="28"/>
        </w:rPr>
      </w:pPr>
    </w:p>
    <w:p w:rsidR="00862B2E" w:rsidRPr="00157E9A" w:rsidRDefault="00862B2E" w:rsidP="00491240">
      <w:pPr>
        <w:autoSpaceDE w:val="0"/>
        <w:autoSpaceDN w:val="0"/>
        <w:adjustRightInd w:val="0"/>
        <w:ind w:firstLine="709"/>
        <w:jc w:val="both"/>
        <w:outlineLvl w:val="0"/>
        <w:rPr>
          <w:szCs w:val="28"/>
        </w:rPr>
      </w:pPr>
      <w:r w:rsidRPr="00157E9A">
        <w:rPr>
          <w:szCs w:val="28"/>
        </w:rPr>
        <w:t>Заявление и прилагаемые к нему согласно перечню документы приняты</w:t>
      </w:r>
    </w:p>
    <w:p w:rsidR="00862B2E" w:rsidRPr="00157E9A" w:rsidRDefault="00491240" w:rsidP="00491240">
      <w:pPr>
        <w:autoSpaceDE w:val="0"/>
        <w:autoSpaceDN w:val="0"/>
        <w:adjustRightInd w:val="0"/>
        <w:jc w:val="both"/>
        <w:outlineLvl w:val="0"/>
        <w:rPr>
          <w:szCs w:val="28"/>
        </w:rPr>
      </w:pPr>
      <w:r w:rsidRPr="00157E9A">
        <w:rPr>
          <w:szCs w:val="28"/>
        </w:rPr>
        <w:t>«____»</w:t>
      </w:r>
      <w:r w:rsidR="00862B2E" w:rsidRPr="00157E9A">
        <w:rPr>
          <w:szCs w:val="28"/>
        </w:rPr>
        <w:t>____________ года</w:t>
      </w:r>
    </w:p>
    <w:p w:rsidR="00862B2E" w:rsidRPr="00157E9A" w:rsidRDefault="00862B2E" w:rsidP="00491240">
      <w:pPr>
        <w:autoSpaceDE w:val="0"/>
        <w:autoSpaceDN w:val="0"/>
        <w:adjustRightInd w:val="0"/>
        <w:jc w:val="both"/>
        <w:outlineLvl w:val="0"/>
        <w:rPr>
          <w:szCs w:val="28"/>
        </w:rPr>
      </w:pPr>
    </w:p>
    <w:p w:rsidR="00862B2E" w:rsidRPr="00157E9A" w:rsidRDefault="00862B2E" w:rsidP="00491240">
      <w:pPr>
        <w:autoSpaceDE w:val="0"/>
        <w:autoSpaceDN w:val="0"/>
        <w:adjustRightInd w:val="0"/>
        <w:jc w:val="both"/>
        <w:outlineLvl w:val="0"/>
        <w:rPr>
          <w:szCs w:val="28"/>
        </w:rPr>
      </w:pPr>
      <w:r w:rsidRPr="00157E9A">
        <w:rPr>
          <w:szCs w:val="28"/>
        </w:rPr>
        <w:t>_____________________________________ __________ _____________________</w:t>
      </w:r>
    </w:p>
    <w:p w:rsidR="00862B2E" w:rsidRPr="00157E9A" w:rsidRDefault="00862B2E" w:rsidP="00491240">
      <w:pPr>
        <w:autoSpaceDE w:val="0"/>
        <w:autoSpaceDN w:val="0"/>
        <w:adjustRightInd w:val="0"/>
        <w:jc w:val="both"/>
        <w:outlineLvl w:val="0"/>
        <w:rPr>
          <w:sz w:val="24"/>
        </w:rPr>
      </w:pPr>
      <w:r w:rsidRPr="00157E9A">
        <w:rPr>
          <w:sz w:val="24"/>
        </w:rPr>
        <w:t xml:space="preserve">(должность лица, принявшего заявление) </w:t>
      </w:r>
      <w:r w:rsidR="00491240" w:rsidRPr="00157E9A">
        <w:rPr>
          <w:sz w:val="24"/>
        </w:rPr>
        <w:t xml:space="preserve">                    </w:t>
      </w:r>
      <w:r w:rsidRPr="00157E9A">
        <w:rPr>
          <w:sz w:val="24"/>
        </w:rPr>
        <w:t xml:space="preserve">(подпись) </w:t>
      </w:r>
      <w:r w:rsidR="00491240" w:rsidRPr="00157E9A">
        <w:rPr>
          <w:sz w:val="24"/>
        </w:rPr>
        <w:t xml:space="preserve">       </w:t>
      </w:r>
      <w:r w:rsidRPr="00157E9A">
        <w:rPr>
          <w:sz w:val="24"/>
        </w:rPr>
        <w:t>(расшифровка подписи)</w:t>
      </w:r>
    </w:p>
    <w:p w:rsidR="00862B2E" w:rsidRPr="00157E9A" w:rsidRDefault="00862B2E" w:rsidP="00491240">
      <w:pPr>
        <w:autoSpaceDE w:val="0"/>
        <w:autoSpaceDN w:val="0"/>
        <w:adjustRightInd w:val="0"/>
        <w:jc w:val="both"/>
        <w:outlineLvl w:val="0"/>
        <w:rPr>
          <w:sz w:val="24"/>
        </w:rPr>
      </w:pPr>
    </w:p>
    <w:p w:rsidR="00862B2E" w:rsidRPr="00157E9A" w:rsidRDefault="00862B2E" w:rsidP="00491240">
      <w:pPr>
        <w:autoSpaceDE w:val="0"/>
        <w:autoSpaceDN w:val="0"/>
        <w:adjustRightInd w:val="0"/>
        <w:jc w:val="both"/>
        <w:outlineLvl w:val="0"/>
        <w:rPr>
          <w:sz w:val="24"/>
        </w:rPr>
      </w:pPr>
    </w:p>
    <w:p w:rsidR="00862B2E" w:rsidRPr="00157E9A" w:rsidRDefault="00862B2E" w:rsidP="00491240">
      <w:pPr>
        <w:autoSpaceDE w:val="0"/>
        <w:autoSpaceDN w:val="0"/>
        <w:adjustRightInd w:val="0"/>
        <w:jc w:val="right"/>
        <w:outlineLvl w:val="0"/>
        <w:rPr>
          <w:szCs w:val="28"/>
        </w:rPr>
      </w:pPr>
      <w:r w:rsidRPr="00157E9A">
        <w:rPr>
          <w:szCs w:val="28"/>
        </w:rPr>
        <w:t>Приложение 13</w:t>
      </w:r>
    </w:p>
    <w:p w:rsidR="00862B2E" w:rsidRPr="00157E9A" w:rsidRDefault="00862B2E" w:rsidP="00491240">
      <w:pPr>
        <w:autoSpaceDE w:val="0"/>
        <w:autoSpaceDN w:val="0"/>
        <w:adjustRightInd w:val="0"/>
        <w:jc w:val="right"/>
        <w:rPr>
          <w:szCs w:val="28"/>
        </w:rPr>
      </w:pPr>
      <w:r w:rsidRPr="00157E9A">
        <w:rPr>
          <w:szCs w:val="28"/>
        </w:rPr>
        <w:t>к Программе</w:t>
      </w:r>
    </w:p>
    <w:p w:rsidR="00862B2E" w:rsidRPr="00157E9A" w:rsidRDefault="00862B2E" w:rsidP="00491240">
      <w:pPr>
        <w:autoSpaceDE w:val="0"/>
        <w:autoSpaceDN w:val="0"/>
        <w:adjustRightInd w:val="0"/>
        <w:jc w:val="both"/>
        <w:rPr>
          <w:szCs w:val="28"/>
        </w:rPr>
      </w:pPr>
    </w:p>
    <w:p w:rsidR="00862B2E" w:rsidRPr="00157E9A" w:rsidRDefault="00862B2E" w:rsidP="00491240">
      <w:pPr>
        <w:autoSpaceDE w:val="0"/>
        <w:autoSpaceDN w:val="0"/>
        <w:adjustRightInd w:val="0"/>
        <w:ind w:firstLine="540"/>
        <w:jc w:val="center"/>
        <w:rPr>
          <w:szCs w:val="28"/>
        </w:rPr>
      </w:pPr>
      <w:r w:rsidRPr="00157E9A">
        <w:rPr>
          <w:szCs w:val="28"/>
        </w:rPr>
        <w:t>Порядок</w:t>
      </w:r>
    </w:p>
    <w:p w:rsidR="00862B2E" w:rsidRPr="00157E9A" w:rsidRDefault="00862B2E" w:rsidP="00491240">
      <w:pPr>
        <w:autoSpaceDE w:val="0"/>
        <w:autoSpaceDN w:val="0"/>
        <w:adjustRightInd w:val="0"/>
        <w:ind w:firstLine="540"/>
        <w:jc w:val="center"/>
        <w:rPr>
          <w:szCs w:val="28"/>
        </w:rPr>
      </w:pPr>
      <w:r w:rsidRPr="00157E9A">
        <w:rPr>
          <w:szCs w:val="28"/>
        </w:rPr>
        <w:t>предоставления учителям общеобразовательных</w:t>
      </w:r>
    </w:p>
    <w:p w:rsidR="00862B2E" w:rsidRPr="00157E9A" w:rsidRDefault="00862B2E" w:rsidP="00491240">
      <w:pPr>
        <w:autoSpaceDE w:val="0"/>
        <w:autoSpaceDN w:val="0"/>
        <w:adjustRightInd w:val="0"/>
        <w:ind w:firstLine="540"/>
        <w:jc w:val="center"/>
        <w:rPr>
          <w:szCs w:val="28"/>
        </w:rPr>
      </w:pPr>
      <w:r w:rsidRPr="00157E9A">
        <w:rPr>
          <w:szCs w:val="28"/>
        </w:rPr>
        <w:t>учреждений в Камчатском крае в возрасте до 35 лет</w:t>
      </w:r>
    </w:p>
    <w:p w:rsidR="00862B2E" w:rsidRPr="00157E9A" w:rsidRDefault="00862B2E" w:rsidP="00491240">
      <w:pPr>
        <w:autoSpaceDE w:val="0"/>
        <w:autoSpaceDN w:val="0"/>
        <w:adjustRightInd w:val="0"/>
        <w:ind w:firstLine="540"/>
        <w:jc w:val="center"/>
        <w:rPr>
          <w:szCs w:val="28"/>
        </w:rPr>
      </w:pPr>
      <w:r w:rsidRPr="00157E9A">
        <w:rPr>
          <w:szCs w:val="28"/>
        </w:rPr>
        <w:t>(включительно) социальных выплат на уплату первоначального</w:t>
      </w:r>
    </w:p>
    <w:p w:rsidR="00862B2E" w:rsidRPr="00157E9A" w:rsidRDefault="00862B2E" w:rsidP="00491240">
      <w:pPr>
        <w:autoSpaceDE w:val="0"/>
        <w:autoSpaceDN w:val="0"/>
        <w:adjustRightInd w:val="0"/>
        <w:ind w:firstLine="540"/>
        <w:jc w:val="center"/>
        <w:rPr>
          <w:szCs w:val="28"/>
        </w:rPr>
      </w:pPr>
      <w:r w:rsidRPr="00157E9A">
        <w:rPr>
          <w:szCs w:val="28"/>
        </w:rPr>
        <w:t>взноса по ипотечному жилищному кредиту (займу)</w:t>
      </w:r>
    </w:p>
    <w:p w:rsidR="00862B2E" w:rsidRPr="00157E9A" w:rsidRDefault="00862B2E" w:rsidP="00491240">
      <w:pPr>
        <w:autoSpaceDE w:val="0"/>
        <w:autoSpaceDN w:val="0"/>
        <w:adjustRightInd w:val="0"/>
        <w:ind w:firstLine="540"/>
        <w:jc w:val="center"/>
        <w:rPr>
          <w:szCs w:val="28"/>
        </w:rPr>
      </w:pPr>
      <w:r w:rsidRPr="00157E9A">
        <w:rPr>
          <w:szCs w:val="28"/>
        </w:rPr>
        <w:t>на приобретение жилого помещения в Камчатском крае</w:t>
      </w:r>
    </w:p>
    <w:p w:rsidR="00862B2E" w:rsidRPr="00157E9A" w:rsidRDefault="00862B2E" w:rsidP="00491240">
      <w:pPr>
        <w:autoSpaceDE w:val="0"/>
        <w:autoSpaceDN w:val="0"/>
        <w:adjustRightInd w:val="0"/>
        <w:ind w:firstLine="540"/>
        <w:jc w:val="center"/>
        <w:rPr>
          <w:szCs w:val="28"/>
        </w:rPr>
      </w:pPr>
      <w:r w:rsidRPr="00157E9A">
        <w:rPr>
          <w:szCs w:val="28"/>
        </w:rPr>
        <w:t>в рамках подпрограммы 7 «Развитие системы</w:t>
      </w:r>
    </w:p>
    <w:p w:rsidR="00862B2E" w:rsidRPr="00157E9A" w:rsidRDefault="00862B2E" w:rsidP="00491240">
      <w:pPr>
        <w:autoSpaceDE w:val="0"/>
        <w:autoSpaceDN w:val="0"/>
        <w:adjustRightInd w:val="0"/>
        <w:ind w:firstLine="540"/>
        <w:jc w:val="center"/>
        <w:rPr>
          <w:szCs w:val="28"/>
        </w:rPr>
      </w:pPr>
      <w:r w:rsidRPr="00157E9A">
        <w:rPr>
          <w:szCs w:val="28"/>
        </w:rPr>
        <w:t>ипотечного жилищного кредитования»</w:t>
      </w:r>
    </w:p>
    <w:p w:rsidR="00862B2E" w:rsidRPr="00157E9A" w:rsidRDefault="00862B2E" w:rsidP="00491240">
      <w:pPr>
        <w:autoSpaceDE w:val="0"/>
        <w:autoSpaceDN w:val="0"/>
        <w:adjustRightInd w:val="0"/>
        <w:jc w:val="both"/>
        <w:rPr>
          <w:szCs w:val="28"/>
        </w:rPr>
      </w:pPr>
    </w:p>
    <w:p w:rsidR="00862B2E" w:rsidRPr="00157E9A" w:rsidRDefault="00862B2E" w:rsidP="00491240">
      <w:pPr>
        <w:autoSpaceDE w:val="0"/>
        <w:autoSpaceDN w:val="0"/>
        <w:adjustRightInd w:val="0"/>
        <w:ind w:firstLine="540"/>
        <w:jc w:val="both"/>
        <w:rPr>
          <w:szCs w:val="28"/>
        </w:rPr>
      </w:pPr>
      <w:r w:rsidRPr="00157E9A">
        <w:rPr>
          <w:szCs w:val="28"/>
        </w:rPr>
        <w:t>1. Настоящий Порядок регулирует отношения, связанные с предоставлением учителям общеобразовательных учреждений в Камчатском крае в возрасте до 35 лет (включительно) (далее - граждане) социальных выплат на уплату первоначального взноса по ипотечному жилищному кредиту (займу) на приобретение жилого помещения в Камчатском крае, предоставляемому кредитными организациями и иными организациями, реализующими программы ипотечного жилищного кредитования (заимствования) в Камчатском крае (далее соответственно - кредитные организации, социальная выплата).</w:t>
      </w:r>
    </w:p>
    <w:p w:rsidR="00862B2E" w:rsidRPr="00157E9A" w:rsidRDefault="00862B2E" w:rsidP="00491240">
      <w:pPr>
        <w:autoSpaceDE w:val="0"/>
        <w:autoSpaceDN w:val="0"/>
        <w:adjustRightInd w:val="0"/>
        <w:ind w:firstLine="540"/>
        <w:jc w:val="both"/>
        <w:rPr>
          <w:szCs w:val="28"/>
        </w:rPr>
      </w:pPr>
      <w:r w:rsidRPr="00157E9A">
        <w:rPr>
          <w:szCs w:val="28"/>
        </w:rPr>
        <w:t>Для целей настоящего Порядка к общеобразовательным учреждениям относятся краевые государственные и муниципальные общеобразовательные учреждения, расположенные на территории Камчатского края, осуществляющие в качестве основной цели своей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862B2E" w:rsidRPr="00157E9A" w:rsidRDefault="00862B2E" w:rsidP="00491240">
      <w:pPr>
        <w:autoSpaceDE w:val="0"/>
        <w:autoSpaceDN w:val="0"/>
        <w:adjustRightInd w:val="0"/>
        <w:ind w:firstLine="540"/>
        <w:jc w:val="both"/>
        <w:rPr>
          <w:szCs w:val="28"/>
        </w:rPr>
      </w:pPr>
      <w:r w:rsidRPr="00157E9A">
        <w:rPr>
          <w:szCs w:val="28"/>
        </w:rPr>
        <w:t>2. Получение социальной выплаты является добровольным и носит заявительный характер. Граждане могут реализовать свое право на получение социальной выплаты в соответствии с настоящим Порядком только один раз.</w:t>
      </w:r>
    </w:p>
    <w:p w:rsidR="00862B2E" w:rsidRPr="00157E9A" w:rsidRDefault="00862B2E" w:rsidP="00491240">
      <w:pPr>
        <w:autoSpaceDE w:val="0"/>
        <w:autoSpaceDN w:val="0"/>
        <w:adjustRightInd w:val="0"/>
        <w:ind w:firstLine="540"/>
        <w:jc w:val="both"/>
        <w:rPr>
          <w:szCs w:val="28"/>
        </w:rPr>
      </w:pPr>
      <w:r w:rsidRPr="00157E9A">
        <w:rPr>
          <w:szCs w:val="28"/>
        </w:rPr>
        <w:lastRenderedPageBreak/>
        <w:t>При наличии у гражданина права на получение за счет средств краевого бюджета социальной выплаты в соответствии с настоящим Порядком и по иному правовому основанию, предусмотренному нормативными правовыми актами Камчатского края, социальная выплата предоставляется по одному из оснований по выбору гражданина.</w:t>
      </w:r>
    </w:p>
    <w:p w:rsidR="00862B2E" w:rsidRPr="00157E9A" w:rsidRDefault="00862B2E" w:rsidP="00935D6E">
      <w:pPr>
        <w:autoSpaceDE w:val="0"/>
        <w:autoSpaceDN w:val="0"/>
        <w:adjustRightInd w:val="0"/>
        <w:ind w:firstLine="540"/>
        <w:jc w:val="both"/>
        <w:rPr>
          <w:szCs w:val="28"/>
        </w:rPr>
      </w:pPr>
      <w:r w:rsidRPr="00157E9A">
        <w:rPr>
          <w:szCs w:val="28"/>
        </w:rPr>
        <w:t>3. Предоставление социальных выплат гражданам в соответствии с настоящим Порядком осуществляется Министерство строительства и жилищной политики Камчатского края (далее в настоящем Порядке - Министерство).</w:t>
      </w:r>
    </w:p>
    <w:p w:rsidR="00862B2E" w:rsidRPr="00157E9A" w:rsidRDefault="00862B2E" w:rsidP="00862B2E">
      <w:pPr>
        <w:autoSpaceDE w:val="0"/>
        <w:autoSpaceDN w:val="0"/>
        <w:adjustRightInd w:val="0"/>
        <w:ind w:firstLine="540"/>
        <w:jc w:val="both"/>
        <w:rPr>
          <w:szCs w:val="28"/>
        </w:rPr>
      </w:pPr>
      <w:r w:rsidRPr="00157E9A">
        <w:rPr>
          <w:szCs w:val="28"/>
        </w:rPr>
        <w:t>Предоставление социальных выплат гражданам осуществляется в пределах бюджетных ассигнований, предусмотренных законом Камчатского края о краевом бюджете на соответствующий финансовый год и на плановый период, и лимитов бюджетных обязательств, доведенных на соответствующие цели Министерству.</w:t>
      </w:r>
    </w:p>
    <w:p w:rsidR="00862B2E" w:rsidRPr="00862B2E" w:rsidRDefault="00862B2E" w:rsidP="00862B2E">
      <w:pPr>
        <w:autoSpaceDE w:val="0"/>
        <w:autoSpaceDN w:val="0"/>
        <w:adjustRightInd w:val="0"/>
        <w:ind w:firstLine="540"/>
        <w:jc w:val="both"/>
        <w:rPr>
          <w:szCs w:val="28"/>
        </w:rPr>
      </w:pPr>
      <w:r w:rsidRPr="00157E9A">
        <w:rPr>
          <w:szCs w:val="28"/>
        </w:rPr>
        <w:t xml:space="preserve">Предоставление Министерством социальной выплаты гражданину осуществляется в форме безналичного расчета путем перечисления социальной выплаты на счет </w:t>
      </w:r>
      <w:r w:rsidRPr="00862B2E">
        <w:rPr>
          <w:szCs w:val="28"/>
        </w:rPr>
        <w:t>гражданина, открытый в кредитной организации.</w:t>
      </w:r>
    </w:p>
    <w:p w:rsidR="00862B2E" w:rsidRPr="00862B2E" w:rsidRDefault="00862B2E" w:rsidP="00862B2E">
      <w:pPr>
        <w:autoSpaceDE w:val="0"/>
        <w:autoSpaceDN w:val="0"/>
        <w:adjustRightInd w:val="0"/>
        <w:ind w:firstLine="540"/>
        <w:jc w:val="both"/>
        <w:rPr>
          <w:szCs w:val="28"/>
        </w:rPr>
      </w:pPr>
      <w:r w:rsidRPr="00862B2E">
        <w:rPr>
          <w:szCs w:val="28"/>
        </w:rPr>
        <w:t xml:space="preserve">4. Социальная выплата предоставляется на уплату первоначального взноса по ипотечному жилищному кредиту (займу) на приобретение жилого помещения в Камчатском крае в собственность гражданина либо в совместную (до левую) собственность в размере, определяемом в соответствии с </w:t>
      </w:r>
      <w:hyperlink w:anchor="Par27" w:history="1">
        <w:r w:rsidRPr="00862B2E">
          <w:rPr>
            <w:szCs w:val="28"/>
          </w:rPr>
          <w:t>частью 5</w:t>
        </w:r>
      </w:hyperlink>
      <w:r w:rsidRPr="00862B2E">
        <w:rPr>
          <w:szCs w:val="28"/>
        </w:rPr>
        <w:t xml:space="preserve"> настоящего Порядка, но не более 30 процентов от установленной договором купли-продажи стоимости жилого помещения или объекта долевого строительства в Камчатском крае.</w:t>
      </w:r>
    </w:p>
    <w:p w:rsidR="00862B2E" w:rsidRPr="00862B2E" w:rsidRDefault="00862B2E" w:rsidP="00862B2E">
      <w:pPr>
        <w:autoSpaceDE w:val="0"/>
        <w:autoSpaceDN w:val="0"/>
        <w:adjustRightInd w:val="0"/>
        <w:ind w:firstLine="540"/>
        <w:jc w:val="both"/>
        <w:rPr>
          <w:szCs w:val="28"/>
        </w:rPr>
      </w:pPr>
      <w:r w:rsidRPr="00862B2E">
        <w:rPr>
          <w:szCs w:val="28"/>
        </w:rPr>
        <w:t>Не допускается использование социальной выплаты на погашение иных процентов, основного долга по ипотечному жилищному кредиту (займу), штрафов, комиссий и пеней за просрочку исполнения обязательств по ипотечному жилищному кредиту (займу).</w:t>
      </w:r>
    </w:p>
    <w:p w:rsidR="00862B2E" w:rsidRPr="00862B2E" w:rsidRDefault="00862B2E" w:rsidP="00862B2E">
      <w:pPr>
        <w:autoSpaceDE w:val="0"/>
        <w:autoSpaceDN w:val="0"/>
        <w:adjustRightInd w:val="0"/>
        <w:ind w:firstLine="540"/>
        <w:jc w:val="both"/>
        <w:rPr>
          <w:szCs w:val="28"/>
        </w:rPr>
      </w:pPr>
      <w:bookmarkStart w:id="37" w:name="Par27"/>
      <w:bookmarkEnd w:id="37"/>
      <w:r w:rsidRPr="00862B2E">
        <w:rPr>
          <w:szCs w:val="28"/>
        </w:rPr>
        <w:t>5. Размер социальной выплаты рассчитывается на дату принятия решения о предоставлении социальной выплаты по формуле:</w:t>
      </w:r>
    </w:p>
    <w:p w:rsidR="00862B2E" w:rsidRPr="00862B2E" w:rsidRDefault="00862B2E" w:rsidP="00862B2E">
      <w:pPr>
        <w:autoSpaceDE w:val="0"/>
        <w:autoSpaceDN w:val="0"/>
        <w:adjustRightInd w:val="0"/>
        <w:ind w:firstLine="540"/>
        <w:jc w:val="both"/>
        <w:rPr>
          <w:szCs w:val="28"/>
        </w:rPr>
      </w:pPr>
    </w:p>
    <w:p w:rsidR="00862B2E" w:rsidRPr="00862B2E" w:rsidRDefault="00862B2E" w:rsidP="00935D6E">
      <w:pPr>
        <w:autoSpaceDE w:val="0"/>
        <w:autoSpaceDN w:val="0"/>
        <w:adjustRightInd w:val="0"/>
        <w:ind w:firstLine="540"/>
        <w:jc w:val="center"/>
        <w:rPr>
          <w:szCs w:val="28"/>
        </w:rPr>
      </w:pPr>
      <w:r w:rsidRPr="00862B2E">
        <w:rPr>
          <w:noProof/>
          <w:szCs w:val="28"/>
        </w:rPr>
        <w:drawing>
          <wp:inline distT="0" distB="0" distL="0" distR="0">
            <wp:extent cx="1597025" cy="243205"/>
            <wp:effectExtent l="0" t="0" r="3175" b="4445"/>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97025" cy="243205"/>
                    </a:xfrm>
                    <a:prstGeom prst="rect">
                      <a:avLst/>
                    </a:prstGeom>
                    <a:noFill/>
                    <a:ln>
                      <a:noFill/>
                    </a:ln>
                  </pic:spPr>
                </pic:pic>
              </a:graphicData>
            </a:graphic>
          </wp:inline>
        </w:drawing>
      </w:r>
      <w:r w:rsidRPr="00862B2E">
        <w:rPr>
          <w:szCs w:val="28"/>
        </w:rPr>
        <w:t>, где:</w:t>
      </w:r>
    </w:p>
    <w:p w:rsidR="00862B2E" w:rsidRPr="00862B2E" w:rsidRDefault="00862B2E" w:rsidP="00862B2E">
      <w:pPr>
        <w:autoSpaceDE w:val="0"/>
        <w:autoSpaceDN w:val="0"/>
        <w:adjustRightInd w:val="0"/>
        <w:ind w:firstLine="540"/>
        <w:jc w:val="both"/>
        <w:rPr>
          <w:szCs w:val="28"/>
        </w:rPr>
      </w:pPr>
    </w:p>
    <w:p w:rsidR="00862B2E" w:rsidRPr="00862B2E" w:rsidRDefault="00862B2E" w:rsidP="00862B2E">
      <w:pPr>
        <w:autoSpaceDE w:val="0"/>
        <w:autoSpaceDN w:val="0"/>
        <w:adjustRightInd w:val="0"/>
        <w:ind w:firstLine="540"/>
        <w:jc w:val="both"/>
        <w:rPr>
          <w:szCs w:val="28"/>
        </w:rPr>
      </w:pPr>
      <w:r w:rsidRPr="00862B2E">
        <w:rPr>
          <w:noProof/>
          <w:szCs w:val="28"/>
        </w:rPr>
        <w:drawing>
          <wp:inline distT="0" distB="0" distL="0" distR="0">
            <wp:extent cx="300990" cy="219710"/>
            <wp:effectExtent l="0" t="0" r="3810" b="889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300990" cy="219710"/>
                    </a:xfrm>
                    <a:prstGeom prst="rect">
                      <a:avLst/>
                    </a:prstGeom>
                    <a:noFill/>
                    <a:ln>
                      <a:noFill/>
                    </a:ln>
                  </pic:spPr>
                </pic:pic>
              </a:graphicData>
            </a:graphic>
          </wp:inline>
        </w:drawing>
      </w:r>
      <w:r w:rsidRPr="00862B2E">
        <w:rPr>
          <w:szCs w:val="28"/>
        </w:rPr>
        <w:t xml:space="preserve"> - размер социальной выплаты гражданину (в рублях);</w:t>
      </w:r>
    </w:p>
    <w:p w:rsidR="00862B2E" w:rsidRPr="00862B2E" w:rsidRDefault="00862B2E" w:rsidP="00862B2E">
      <w:pPr>
        <w:autoSpaceDE w:val="0"/>
        <w:autoSpaceDN w:val="0"/>
        <w:adjustRightInd w:val="0"/>
        <w:ind w:firstLine="540"/>
        <w:jc w:val="both"/>
        <w:rPr>
          <w:szCs w:val="28"/>
        </w:rPr>
      </w:pPr>
      <w:r w:rsidRPr="00862B2E">
        <w:rPr>
          <w:noProof/>
          <w:szCs w:val="28"/>
        </w:rPr>
        <w:drawing>
          <wp:inline distT="0" distB="0" distL="0" distR="0">
            <wp:extent cx="312420" cy="243205"/>
            <wp:effectExtent l="0" t="0" r="0" b="4445"/>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312420" cy="243205"/>
                    </a:xfrm>
                    <a:prstGeom prst="rect">
                      <a:avLst/>
                    </a:prstGeom>
                    <a:noFill/>
                    <a:ln>
                      <a:noFill/>
                    </a:ln>
                  </pic:spPr>
                </pic:pic>
              </a:graphicData>
            </a:graphic>
          </wp:inline>
        </w:drawing>
      </w:r>
      <w:r w:rsidRPr="00862B2E">
        <w:rPr>
          <w:szCs w:val="28"/>
        </w:rPr>
        <w:t xml:space="preserve"> - площадь жилого помещения с учетом состава семьи гражданина, определенная в соответствии с </w:t>
      </w:r>
      <w:hyperlink w:anchor="Par53" w:history="1">
        <w:r w:rsidRPr="00862B2E">
          <w:rPr>
            <w:szCs w:val="28"/>
          </w:rPr>
          <w:t>частью 9</w:t>
        </w:r>
      </w:hyperlink>
      <w:r w:rsidRPr="00862B2E">
        <w:rPr>
          <w:szCs w:val="28"/>
        </w:rPr>
        <w:t xml:space="preserve"> настоящего Порядка;</w:t>
      </w:r>
    </w:p>
    <w:p w:rsidR="00862B2E" w:rsidRPr="00862B2E" w:rsidRDefault="00862B2E" w:rsidP="00862B2E">
      <w:pPr>
        <w:autoSpaceDE w:val="0"/>
        <w:autoSpaceDN w:val="0"/>
        <w:adjustRightInd w:val="0"/>
        <w:ind w:firstLine="540"/>
        <w:jc w:val="both"/>
        <w:rPr>
          <w:szCs w:val="28"/>
        </w:rPr>
      </w:pPr>
      <w:r w:rsidRPr="00862B2E">
        <w:rPr>
          <w:noProof/>
          <w:szCs w:val="28"/>
        </w:rPr>
        <w:drawing>
          <wp:inline distT="0" distB="0" distL="0" distR="0">
            <wp:extent cx="347345" cy="243205"/>
            <wp:effectExtent l="0" t="0" r="0" b="4445"/>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347345" cy="243205"/>
                    </a:xfrm>
                    <a:prstGeom prst="rect">
                      <a:avLst/>
                    </a:prstGeom>
                    <a:noFill/>
                    <a:ln>
                      <a:noFill/>
                    </a:ln>
                  </pic:spPr>
                </pic:pic>
              </a:graphicData>
            </a:graphic>
          </wp:inline>
        </w:drawing>
      </w:r>
      <w:r w:rsidRPr="00862B2E">
        <w:rPr>
          <w:szCs w:val="28"/>
        </w:rPr>
        <w:t xml:space="preserve"> - средняя рыночная стоимость 1 кв. метра общей площади жилья (в рублях) по Камчатскому краю, ежеквартально утверждаемая приказом Министерства строительства и жилищно-коммунального хозяйства Российской Федерации.</w:t>
      </w:r>
    </w:p>
    <w:p w:rsidR="00862B2E" w:rsidRPr="00862B2E" w:rsidRDefault="00862B2E" w:rsidP="00862B2E">
      <w:pPr>
        <w:autoSpaceDE w:val="0"/>
        <w:autoSpaceDN w:val="0"/>
        <w:adjustRightInd w:val="0"/>
        <w:ind w:firstLine="540"/>
        <w:jc w:val="both"/>
        <w:rPr>
          <w:szCs w:val="28"/>
        </w:rPr>
      </w:pPr>
      <w:r w:rsidRPr="00862B2E">
        <w:rPr>
          <w:szCs w:val="28"/>
        </w:rPr>
        <w:t>6. Площадь жилого помещения, используемая для расчета размера социальной выплаты, устанавливается в следующем размере:</w:t>
      </w:r>
    </w:p>
    <w:p w:rsidR="00862B2E" w:rsidRPr="00862B2E" w:rsidRDefault="00862B2E" w:rsidP="00862B2E">
      <w:pPr>
        <w:autoSpaceDE w:val="0"/>
        <w:autoSpaceDN w:val="0"/>
        <w:adjustRightInd w:val="0"/>
        <w:ind w:firstLine="540"/>
        <w:jc w:val="both"/>
        <w:rPr>
          <w:szCs w:val="28"/>
        </w:rPr>
      </w:pPr>
      <w:r w:rsidRPr="00862B2E">
        <w:rPr>
          <w:szCs w:val="28"/>
        </w:rPr>
        <w:t>1) для одиноко проживающего гражданина - 33 кв. метра общей площади жилого помещения;</w:t>
      </w:r>
    </w:p>
    <w:p w:rsidR="00862B2E" w:rsidRPr="00862B2E" w:rsidRDefault="00862B2E" w:rsidP="00862B2E">
      <w:pPr>
        <w:autoSpaceDE w:val="0"/>
        <w:autoSpaceDN w:val="0"/>
        <w:adjustRightInd w:val="0"/>
        <w:ind w:firstLine="540"/>
        <w:jc w:val="both"/>
        <w:rPr>
          <w:szCs w:val="28"/>
        </w:rPr>
      </w:pPr>
      <w:r w:rsidRPr="00862B2E">
        <w:rPr>
          <w:szCs w:val="28"/>
        </w:rPr>
        <w:lastRenderedPageBreak/>
        <w:t>2) для одного члена семьи, состоящей из двух человек, - 21 кв. метр общей площади жилого помещения;</w:t>
      </w:r>
    </w:p>
    <w:p w:rsidR="00862B2E" w:rsidRPr="00862B2E" w:rsidRDefault="00862B2E" w:rsidP="00862B2E">
      <w:pPr>
        <w:autoSpaceDE w:val="0"/>
        <w:autoSpaceDN w:val="0"/>
        <w:adjustRightInd w:val="0"/>
        <w:ind w:firstLine="540"/>
        <w:jc w:val="both"/>
        <w:rPr>
          <w:szCs w:val="28"/>
        </w:rPr>
      </w:pPr>
      <w:r w:rsidRPr="00862B2E">
        <w:rPr>
          <w:szCs w:val="28"/>
        </w:rPr>
        <w:t>3) для одного члена семьи, состоящей из трех и более человек, - 18 кв. метров общей площади жилого помещения.</w:t>
      </w:r>
    </w:p>
    <w:p w:rsidR="00862B2E" w:rsidRPr="00862B2E" w:rsidRDefault="00862B2E" w:rsidP="00862B2E">
      <w:pPr>
        <w:autoSpaceDE w:val="0"/>
        <w:autoSpaceDN w:val="0"/>
        <w:adjustRightInd w:val="0"/>
        <w:ind w:firstLine="540"/>
        <w:jc w:val="both"/>
        <w:rPr>
          <w:szCs w:val="28"/>
        </w:rPr>
      </w:pPr>
      <w:bookmarkStart w:id="38" w:name="Par38"/>
      <w:bookmarkEnd w:id="38"/>
      <w:r w:rsidRPr="00862B2E">
        <w:rPr>
          <w:szCs w:val="28"/>
        </w:rPr>
        <w:t>7. Граждане, претендующие на получение социальной выплаты, должны соответствовать следующим требованиям:</w:t>
      </w:r>
    </w:p>
    <w:p w:rsidR="00862B2E" w:rsidRPr="00862B2E" w:rsidRDefault="00862B2E" w:rsidP="00862B2E">
      <w:pPr>
        <w:autoSpaceDE w:val="0"/>
        <w:autoSpaceDN w:val="0"/>
        <w:adjustRightInd w:val="0"/>
        <w:ind w:firstLine="540"/>
        <w:jc w:val="both"/>
        <w:rPr>
          <w:szCs w:val="28"/>
        </w:rPr>
      </w:pPr>
      <w:r w:rsidRPr="00862B2E">
        <w:rPr>
          <w:szCs w:val="28"/>
        </w:rPr>
        <w:t>1) возраст гражданина до 35 лет (включительно) на дату подачи в Министерство документов о предоставлении социальной выплаты;</w:t>
      </w:r>
    </w:p>
    <w:p w:rsidR="00862B2E" w:rsidRPr="00862B2E" w:rsidRDefault="00862B2E" w:rsidP="00862B2E">
      <w:pPr>
        <w:autoSpaceDE w:val="0"/>
        <w:autoSpaceDN w:val="0"/>
        <w:adjustRightInd w:val="0"/>
        <w:ind w:firstLine="540"/>
        <w:jc w:val="both"/>
        <w:rPr>
          <w:szCs w:val="28"/>
        </w:rPr>
      </w:pPr>
      <w:r w:rsidRPr="00862B2E">
        <w:rPr>
          <w:szCs w:val="28"/>
        </w:rPr>
        <w:t>2) наличие гражданства Российской Федерации;</w:t>
      </w:r>
    </w:p>
    <w:p w:rsidR="00862B2E" w:rsidRPr="00862B2E" w:rsidRDefault="00862B2E" w:rsidP="00862B2E">
      <w:pPr>
        <w:autoSpaceDE w:val="0"/>
        <w:autoSpaceDN w:val="0"/>
        <w:adjustRightInd w:val="0"/>
        <w:ind w:firstLine="540"/>
        <w:jc w:val="both"/>
        <w:rPr>
          <w:szCs w:val="28"/>
        </w:rPr>
      </w:pPr>
      <w:r w:rsidRPr="00862B2E">
        <w:rPr>
          <w:szCs w:val="28"/>
        </w:rPr>
        <w:t>3) постоянное место жительства на территории Камчатского края;</w:t>
      </w:r>
    </w:p>
    <w:p w:rsidR="00862B2E" w:rsidRPr="00862B2E" w:rsidRDefault="00862B2E" w:rsidP="00862B2E">
      <w:pPr>
        <w:autoSpaceDE w:val="0"/>
        <w:autoSpaceDN w:val="0"/>
        <w:adjustRightInd w:val="0"/>
        <w:ind w:firstLine="540"/>
        <w:jc w:val="both"/>
        <w:rPr>
          <w:szCs w:val="28"/>
        </w:rPr>
      </w:pPr>
      <w:r w:rsidRPr="00862B2E">
        <w:rPr>
          <w:szCs w:val="28"/>
        </w:rPr>
        <w:t>4) наличие у гражданина стажа работы в должности учителя по основному месту работы не менее одного года на дату подачи в Министерство документов о предоставлении социальной выплаты;</w:t>
      </w:r>
    </w:p>
    <w:p w:rsidR="00862B2E" w:rsidRPr="00862B2E" w:rsidRDefault="00862B2E" w:rsidP="00862B2E">
      <w:pPr>
        <w:autoSpaceDE w:val="0"/>
        <w:autoSpaceDN w:val="0"/>
        <w:adjustRightInd w:val="0"/>
        <w:ind w:firstLine="540"/>
        <w:jc w:val="both"/>
        <w:rPr>
          <w:szCs w:val="28"/>
        </w:rPr>
      </w:pPr>
      <w:bookmarkStart w:id="39" w:name="Par43"/>
      <w:bookmarkEnd w:id="39"/>
      <w:r w:rsidRPr="00862B2E">
        <w:rPr>
          <w:szCs w:val="28"/>
        </w:rPr>
        <w:t>5) выполнение гражданином обязательства проработать не менее 5 лет со дня получения социальной выплаты в должности учителя, в том общеобразовательном учреждении Камчатского края, с которым учителем уже заключен трудовой договор по основному месту работы (далее - общеобразовательное учреждение) на дату подачи в Министерство документов о предоставлении социальной выплаты;</w:t>
      </w:r>
    </w:p>
    <w:p w:rsidR="00862B2E" w:rsidRPr="00862B2E" w:rsidRDefault="00862B2E" w:rsidP="00862B2E">
      <w:pPr>
        <w:autoSpaceDE w:val="0"/>
        <w:autoSpaceDN w:val="0"/>
        <w:adjustRightInd w:val="0"/>
        <w:ind w:firstLine="540"/>
        <w:jc w:val="both"/>
        <w:rPr>
          <w:szCs w:val="28"/>
        </w:rPr>
      </w:pPr>
      <w:r w:rsidRPr="00862B2E">
        <w:rPr>
          <w:szCs w:val="28"/>
        </w:rPr>
        <w:t>6) направление социальной выплаты на приобретение жилого помещения в Камчатском крае, отвечающего установленным санитарным и техническим правилам и нормам, иным требованиям законодательства Российской Федерации, в собственность гражданина либо в совместную (долевую) собственность гражданина.</w:t>
      </w:r>
    </w:p>
    <w:p w:rsidR="00862B2E" w:rsidRPr="00862B2E" w:rsidRDefault="00862B2E" w:rsidP="00862B2E">
      <w:pPr>
        <w:autoSpaceDE w:val="0"/>
        <w:autoSpaceDN w:val="0"/>
        <w:adjustRightInd w:val="0"/>
        <w:ind w:firstLine="540"/>
        <w:jc w:val="both"/>
        <w:rPr>
          <w:szCs w:val="28"/>
        </w:rPr>
      </w:pPr>
      <w:bookmarkStart w:id="40" w:name="Par45"/>
      <w:bookmarkEnd w:id="40"/>
      <w:r w:rsidRPr="00862B2E">
        <w:rPr>
          <w:szCs w:val="28"/>
        </w:rPr>
        <w:t>8. Для получения социальной выплаты гражданин представляет в Министерство следующие документы:</w:t>
      </w:r>
    </w:p>
    <w:p w:rsidR="00862B2E" w:rsidRPr="00862B2E" w:rsidRDefault="00862B2E" w:rsidP="00862B2E">
      <w:pPr>
        <w:autoSpaceDE w:val="0"/>
        <w:autoSpaceDN w:val="0"/>
        <w:adjustRightInd w:val="0"/>
        <w:ind w:firstLine="540"/>
        <w:jc w:val="both"/>
        <w:rPr>
          <w:szCs w:val="28"/>
        </w:rPr>
      </w:pPr>
      <w:r w:rsidRPr="00862B2E">
        <w:rPr>
          <w:szCs w:val="28"/>
        </w:rPr>
        <w:t xml:space="preserve">1) заявление в 2-х экземплярах по форме согласно </w:t>
      </w:r>
      <w:hyperlink r:id="rId130" w:history="1">
        <w:r w:rsidRPr="00862B2E">
          <w:rPr>
            <w:szCs w:val="28"/>
          </w:rPr>
          <w:t>приложению 1</w:t>
        </w:r>
      </w:hyperlink>
      <w:r w:rsidRPr="00862B2E">
        <w:rPr>
          <w:szCs w:val="28"/>
        </w:rPr>
        <w:t xml:space="preserve"> к настоящему Порядку (один экземпляр возвращается гражданину с указанием даты и времени принятия заявления и приложенных к нему документов);</w:t>
      </w:r>
    </w:p>
    <w:p w:rsidR="00862B2E" w:rsidRPr="00862B2E" w:rsidRDefault="00862B2E" w:rsidP="00862B2E">
      <w:pPr>
        <w:autoSpaceDE w:val="0"/>
        <w:autoSpaceDN w:val="0"/>
        <w:adjustRightInd w:val="0"/>
        <w:ind w:firstLine="540"/>
        <w:jc w:val="both"/>
        <w:rPr>
          <w:szCs w:val="28"/>
        </w:rPr>
      </w:pPr>
      <w:r w:rsidRPr="00862B2E">
        <w:rPr>
          <w:szCs w:val="28"/>
        </w:rPr>
        <w:t>2) документ, удостоверяющий личность гражданина;</w:t>
      </w:r>
    </w:p>
    <w:p w:rsidR="00862B2E" w:rsidRPr="00862B2E" w:rsidRDefault="00862B2E" w:rsidP="00862B2E">
      <w:pPr>
        <w:autoSpaceDE w:val="0"/>
        <w:autoSpaceDN w:val="0"/>
        <w:adjustRightInd w:val="0"/>
        <w:ind w:firstLine="540"/>
        <w:jc w:val="both"/>
        <w:rPr>
          <w:szCs w:val="28"/>
        </w:rPr>
      </w:pPr>
      <w:r w:rsidRPr="00862B2E">
        <w:rPr>
          <w:szCs w:val="28"/>
        </w:rPr>
        <w:t>3) документы, удостоверяющие личность всех совместно проживающих членов его семьи, свидетельство(а) о рождении ребенка (детей), свидетельство о заключении (расторжении) брака, документ, подтверждающий постоянное проживание по месту жительства в Камчатском крае;</w:t>
      </w:r>
    </w:p>
    <w:p w:rsidR="00862B2E" w:rsidRPr="00862B2E" w:rsidRDefault="00862B2E" w:rsidP="00862B2E">
      <w:pPr>
        <w:autoSpaceDE w:val="0"/>
        <w:autoSpaceDN w:val="0"/>
        <w:adjustRightInd w:val="0"/>
        <w:ind w:firstLine="540"/>
        <w:jc w:val="both"/>
        <w:rPr>
          <w:szCs w:val="28"/>
        </w:rPr>
      </w:pPr>
      <w:r w:rsidRPr="00862B2E">
        <w:rPr>
          <w:szCs w:val="28"/>
        </w:rPr>
        <w:t>4) сведения о трудовой деятельности, оформленные в установленном законодательством порядке, и (или) заверенная в установленном порядке копия трудовой книжки либо заверенные в установленном порядке копии иных документов, подтверждающих трудовую деятельность гражданина;</w:t>
      </w:r>
    </w:p>
    <w:p w:rsidR="00862B2E" w:rsidRPr="00862B2E" w:rsidRDefault="00862B2E" w:rsidP="00862B2E">
      <w:pPr>
        <w:autoSpaceDE w:val="0"/>
        <w:autoSpaceDN w:val="0"/>
        <w:adjustRightInd w:val="0"/>
        <w:ind w:firstLine="540"/>
        <w:jc w:val="both"/>
        <w:rPr>
          <w:szCs w:val="28"/>
        </w:rPr>
      </w:pPr>
      <w:r w:rsidRPr="00862B2E">
        <w:rPr>
          <w:szCs w:val="28"/>
        </w:rPr>
        <w:t>5) согласие на обработку персональных данных по форме, утвержденной Министерством.</w:t>
      </w:r>
    </w:p>
    <w:p w:rsidR="00862B2E" w:rsidRPr="00862B2E" w:rsidRDefault="00862B2E" w:rsidP="00862B2E">
      <w:pPr>
        <w:autoSpaceDE w:val="0"/>
        <w:autoSpaceDN w:val="0"/>
        <w:adjustRightInd w:val="0"/>
        <w:ind w:firstLine="540"/>
        <w:jc w:val="both"/>
        <w:rPr>
          <w:szCs w:val="28"/>
        </w:rPr>
      </w:pPr>
      <w:r w:rsidRPr="00862B2E">
        <w:rPr>
          <w:szCs w:val="28"/>
        </w:rPr>
        <w:t>Граждане, претендующие на получение социальной выплаты, несут полную ответственность за достоверность представленных ими сведений.</w:t>
      </w:r>
    </w:p>
    <w:p w:rsidR="00862B2E" w:rsidRPr="00862B2E" w:rsidRDefault="00862B2E" w:rsidP="00862B2E">
      <w:pPr>
        <w:autoSpaceDE w:val="0"/>
        <w:autoSpaceDN w:val="0"/>
        <w:adjustRightInd w:val="0"/>
        <w:ind w:firstLine="540"/>
        <w:jc w:val="both"/>
        <w:rPr>
          <w:szCs w:val="28"/>
        </w:rPr>
      </w:pPr>
      <w:bookmarkStart w:id="41" w:name="Par53"/>
      <w:bookmarkEnd w:id="41"/>
      <w:r w:rsidRPr="00862B2E">
        <w:rPr>
          <w:szCs w:val="28"/>
        </w:rPr>
        <w:t xml:space="preserve">9. Документы, поступившие в Министерство, регистрируются в день поступления в журнале учета документов поступивших от граждан, претендующих на получение социальной выплаты (далее - претенденты), </w:t>
      </w:r>
      <w:r w:rsidRPr="00862B2E">
        <w:rPr>
          <w:szCs w:val="28"/>
        </w:rPr>
        <w:lastRenderedPageBreak/>
        <w:t>должностным лицом, ответственным за прием документов, с присвоением входящего номера.</w:t>
      </w:r>
    </w:p>
    <w:p w:rsidR="00862B2E" w:rsidRPr="00862B2E" w:rsidRDefault="00862B2E" w:rsidP="00862B2E">
      <w:pPr>
        <w:autoSpaceDE w:val="0"/>
        <w:autoSpaceDN w:val="0"/>
        <w:adjustRightInd w:val="0"/>
        <w:ind w:firstLine="540"/>
        <w:jc w:val="both"/>
        <w:rPr>
          <w:szCs w:val="28"/>
        </w:rPr>
      </w:pPr>
      <w:r w:rsidRPr="00862B2E">
        <w:rPr>
          <w:szCs w:val="28"/>
        </w:rPr>
        <w:t xml:space="preserve">10. Министерство формирует список претендентов на получение социальной выплаты (далее - список претендентов) по форме согласно </w:t>
      </w:r>
      <w:hyperlink r:id="rId131" w:history="1">
        <w:r w:rsidRPr="00862B2E">
          <w:rPr>
            <w:szCs w:val="28"/>
          </w:rPr>
          <w:t>приложению 2</w:t>
        </w:r>
      </w:hyperlink>
      <w:r w:rsidRPr="00862B2E">
        <w:rPr>
          <w:szCs w:val="28"/>
        </w:rPr>
        <w:t xml:space="preserve"> к настоящему Порядку.</w:t>
      </w:r>
    </w:p>
    <w:p w:rsidR="00862B2E" w:rsidRPr="00862B2E" w:rsidRDefault="00862B2E" w:rsidP="00862B2E">
      <w:pPr>
        <w:autoSpaceDE w:val="0"/>
        <w:autoSpaceDN w:val="0"/>
        <w:adjustRightInd w:val="0"/>
        <w:ind w:firstLine="540"/>
        <w:jc w:val="both"/>
        <w:rPr>
          <w:szCs w:val="28"/>
        </w:rPr>
      </w:pPr>
      <w:r w:rsidRPr="00862B2E">
        <w:rPr>
          <w:szCs w:val="28"/>
        </w:rPr>
        <w:t xml:space="preserve">Список претендентов формируется в хронологической последовательности в соответствии с датой подачи гражданином документов, предусмотренных </w:t>
      </w:r>
      <w:hyperlink w:anchor="Par45" w:history="1">
        <w:r w:rsidRPr="00862B2E">
          <w:rPr>
            <w:szCs w:val="28"/>
          </w:rPr>
          <w:t>частью 8</w:t>
        </w:r>
      </w:hyperlink>
      <w:r w:rsidRPr="00862B2E">
        <w:rPr>
          <w:szCs w:val="28"/>
        </w:rPr>
        <w:t xml:space="preserve"> настоящего Порядка.</w:t>
      </w:r>
    </w:p>
    <w:p w:rsidR="00862B2E" w:rsidRPr="00862B2E" w:rsidRDefault="00862B2E" w:rsidP="00862B2E">
      <w:pPr>
        <w:autoSpaceDE w:val="0"/>
        <w:autoSpaceDN w:val="0"/>
        <w:adjustRightInd w:val="0"/>
        <w:ind w:firstLine="540"/>
        <w:jc w:val="both"/>
        <w:rPr>
          <w:szCs w:val="28"/>
        </w:rPr>
      </w:pPr>
      <w:r w:rsidRPr="00862B2E">
        <w:rPr>
          <w:szCs w:val="28"/>
        </w:rPr>
        <w:t>11. Министерство не реже одного раза в квартал текущего финансового года направляет список претендентов и представленные претендентами документы на рассмотрение Комиссии по определению списка получателей социальной выплаты на уплату первоначального взноса по ипотечному жилищному кредиту (займу) на приобретение жилого помещения в Камчатском крае (далее - Комиссия).</w:t>
      </w:r>
    </w:p>
    <w:p w:rsidR="00862B2E" w:rsidRPr="00862B2E" w:rsidRDefault="00862B2E" w:rsidP="00862B2E">
      <w:pPr>
        <w:autoSpaceDE w:val="0"/>
        <w:autoSpaceDN w:val="0"/>
        <w:adjustRightInd w:val="0"/>
        <w:ind w:firstLine="540"/>
        <w:jc w:val="both"/>
        <w:rPr>
          <w:szCs w:val="28"/>
        </w:rPr>
      </w:pPr>
      <w:r w:rsidRPr="00862B2E">
        <w:rPr>
          <w:szCs w:val="28"/>
        </w:rPr>
        <w:t>12. Положение о Комиссии и ее персональный состав утверждаются приказом Министерства.</w:t>
      </w:r>
    </w:p>
    <w:p w:rsidR="00862B2E" w:rsidRPr="00862B2E" w:rsidRDefault="00862B2E" w:rsidP="00862B2E">
      <w:pPr>
        <w:autoSpaceDE w:val="0"/>
        <w:autoSpaceDN w:val="0"/>
        <w:adjustRightInd w:val="0"/>
        <w:ind w:firstLine="540"/>
        <w:jc w:val="both"/>
        <w:rPr>
          <w:szCs w:val="28"/>
        </w:rPr>
      </w:pPr>
      <w:r w:rsidRPr="00862B2E">
        <w:rPr>
          <w:szCs w:val="28"/>
        </w:rPr>
        <w:t>13. Комиссия в течение 5 рабочих дней со дня получения списка претендентов и документов, представленных претендентами, проводит заседание.</w:t>
      </w:r>
    </w:p>
    <w:p w:rsidR="00862B2E" w:rsidRPr="00862B2E" w:rsidRDefault="00862B2E" w:rsidP="00862B2E">
      <w:pPr>
        <w:autoSpaceDE w:val="0"/>
        <w:autoSpaceDN w:val="0"/>
        <w:adjustRightInd w:val="0"/>
        <w:ind w:firstLine="540"/>
        <w:jc w:val="both"/>
        <w:rPr>
          <w:szCs w:val="28"/>
        </w:rPr>
      </w:pPr>
      <w:r w:rsidRPr="00862B2E">
        <w:rPr>
          <w:szCs w:val="28"/>
        </w:rPr>
        <w:t>По результатам рассмотрения на заседании списка претендентов и представленных ими документов Комиссия принимает одно из следующих решений:</w:t>
      </w:r>
    </w:p>
    <w:p w:rsidR="00862B2E" w:rsidRPr="00862B2E" w:rsidRDefault="00862B2E" w:rsidP="00862B2E">
      <w:pPr>
        <w:autoSpaceDE w:val="0"/>
        <w:autoSpaceDN w:val="0"/>
        <w:adjustRightInd w:val="0"/>
        <w:ind w:firstLine="540"/>
        <w:jc w:val="both"/>
        <w:rPr>
          <w:szCs w:val="28"/>
        </w:rPr>
      </w:pPr>
      <w:r w:rsidRPr="00862B2E">
        <w:rPr>
          <w:szCs w:val="28"/>
        </w:rPr>
        <w:t>1) о признании гражданина получателем социальной выплаты и включении его в список получателей социальной выплаты на уплату первоначального взноса по ипотечному жилищному кредиту (займу) на приобретение жилого помещения в Камчатском крае (далее - список получателей);</w:t>
      </w:r>
    </w:p>
    <w:p w:rsidR="00862B2E" w:rsidRPr="00862B2E" w:rsidRDefault="00862B2E" w:rsidP="00862B2E">
      <w:pPr>
        <w:autoSpaceDE w:val="0"/>
        <w:autoSpaceDN w:val="0"/>
        <w:adjustRightInd w:val="0"/>
        <w:ind w:firstLine="540"/>
        <w:jc w:val="both"/>
        <w:rPr>
          <w:szCs w:val="28"/>
        </w:rPr>
      </w:pPr>
      <w:r w:rsidRPr="00862B2E">
        <w:rPr>
          <w:szCs w:val="28"/>
        </w:rPr>
        <w:t>2) об отказе в признании гражданина получателем социальной выплаты.</w:t>
      </w:r>
    </w:p>
    <w:p w:rsidR="00862B2E" w:rsidRPr="00862B2E" w:rsidRDefault="00862B2E" w:rsidP="00862B2E">
      <w:pPr>
        <w:autoSpaceDE w:val="0"/>
        <w:autoSpaceDN w:val="0"/>
        <w:adjustRightInd w:val="0"/>
        <w:ind w:firstLine="540"/>
        <w:jc w:val="both"/>
        <w:rPr>
          <w:szCs w:val="28"/>
        </w:rPr>
      </w:pPr>
      <w:bookmarkStart w:id="42" w:name="Par65"/>
      <w:bookmarkEnd w:id="42"/>
      <w:r w:rsidRPr="00862B2E">
        <w:rPr>
          <w:szCs w:val="28"/>
        </w:rPr>
        <w:t>14. Основаниями для принятия Комиссией решения об отказе в признании гражданина получателем социальной выплаты являются:</w:t>
      </w:r>
    </w:p>
    <w:p w:rsidR="00862B2E" w:rsidRPr="00862B2E" w:rsidRDefault="00862B2E" w:rsidP="00862B2E">
      <w:pPr>
        <w:autoSpaceDE w:val="0"/>
        <w:autoSpaceDN w:val="0"/>
        <w:adjustRightInd w:val="0"/>
        <w:ind w:firstLine="540"/>
        <w:jc w:val="both"/>
        <w:rPr>
          <w:szCs w:val="28"/>
        </w:rPr>
      </w:pPr>
      <w:r w:rsidRPr="00862B2E">
        <w:rPr>
          <w:szCs w:val="28"/>
        </w:rPr>
        <w:t xml:space="preserve">1) несоответствие гражданина требованиям, предусмотренным </w:t>
      </w:r>
      <w:hyperlink w:anchor="Par38" w:history="1">
        <w:r w:rsidRPr="00862B2E">
          <w:rPr>
            <w:szCs w:val="28"/>
          </w:rPr>
          <w:t>частью 7</w:t>
        </w:r>
      </w:hyperlink>
      <w:r w:rsidRPr="00862B2E">
        <w:rPr>
          <w:szCs w:val="28"/>
        </w:rPr>
        <w:t xml:space="preserve"> настоящего Порядка;</w:t>
      </w:r>
    </w:p>
    <w:p w:rsidR="00862B2E" w:rsidRPr="00862B2E" w:rsidRDefault="00862B2E" w:rsidP="00862B2E">
      <w:pPr>
        <w:autoSpaceDE w:val="0"/>
        <w:autoSpaceDN w:val="0"/>
        <w:adjustRightInd w:val="0"/>
        <w:ind w:firstLine="540"/>
        <w:jc w:val="both"/>
        <w:rPr>
          <w:szCs w:val="28"/>
        </w:rPr>
      </w:pPr>
      <w:r w:rsidRPr="00862B2E">
        <w:rPr>
          <w:szCs w:val="28"/>
        </w:rPr>
        <w:t>2) наличие в представленных документах недостоверных сведений;</w:t>
      </w:r>
    </w:p>
    <w:p w:rsidR="00862B2E" w:rsidRPr="00862B2E" w:rsidRDefault="00862B2E" w:rsidP="00862B2E">
      <w:pPr>
        <w:autoSpaceDE w:val="0"/>
        <w:autoSpaceDN w:val="0"/>
        <w:adjustRightInd w:val="0"/>
        <w:ind w:firstLine="540"/>
        <w:jc w:val="both"/>
        <w:rPr>
          <w:szCs w:val="28"/>
        </w:rPr>
      </w:pPr>
      <w:r w:rsidRPr="00862B2E">
        <w:rPr>
          <w:szCs w:val="28"/>
        </w:rPr>
        <w:t xml:space="preserve">3) представление документов, предусмотренных </w:t>
      </w:r>
      <w:hyperlink w:anchor="Par45" w:history="1">
        <w:r w:rsidRPr="00862B2E">
          <w:rPr>
            <w:szCs w:val="28"/>
          </w:rPr>
          <w:t>частью 8</w:t>
        </w:r>
      </w:hyperlink>
      <w:r w:rsidRPr="00862B2E">
        <w:rPr>
          <w:szCs w:val="28"/>
        </w:rPr>
        <w:t xml:space="preserve"> настоящего Порядка, не в полном объеме;</w:t>
      </w:r>
    </w:p>
    <w:p w:rsidR="00862B2E" w:rsidRPr="00862B2E" w:rsidRDefault="00862B2E" w:rsidP="00862B2E">
      <w:pPr>
        <w:autoSpaceDE w:val="0"/>
        <w:autoSpaceDN w:val="0"/>
        <w:adjustRightInd w:val="0"/>
        <w:ind w:firstLine="540"/>
        <w:jc w:val="both"/>
        <w:rPr>
          <w:szCs w:val="28"/>
        </w:rPr>
      </w:pPr>
      <w:r w:rsidRPr="00862B2E">
        <w:rPr>
          <w:szCs w:val="28"/>
        </w:rPr>
        <w:t>4) личное заявление гражданина об отказе от участия в мероприятиях в соответствии с настоящим Порядком;</w:t>
      </w:r>
    </w:p>
    <w:p w:rsidR="00862B2E" w:rsidRPr="00862B2E" w:rsidRDefault="00862B2E" w:rsidP="00862B2E">
      <w:pPr>
        <w:autoSpaceDE w:val="0"/>
        <w:autoSpaceDN w:val="0"/>
        <w:adjustRightInd w:val="0"/>
        <w:ind w:firstLine="540"/>
        <w:jc w:val="both"/>
        <w:rPr>
          <w:szCs w:val="28"/>
        </w:rPr>
      </w:pPr>
      <w:r w:rsidRPr="00862B2E">
        <w:rPr>
          <w:szCs w:val="28"/>
        </w:rPr>
        <w:t xml:space="preserve">15. Повторное обращение гражданина с заявлением на получение социальной выплаты допускается после устранения оснований для отказа, предусмотренных </w:t>
      </w:r>
      <w:hyperlink w:anchor="Par65" w:history="1">
        <w:r w:rsidRPr="00862B2E">
          <w:rPr>
            <w:szCs w:val="28"/>
          </w:rPr>
          <w:t>частью 14</w:t>
        </w:r>
      </w:hyperlink>
      <w:r w:rsidRPr="00862B2E">
        <w:rPr>
          <w:szCs w:val="28"/>
        </w:rPr>
        <w:t xml:space="preserve"> настоящего Порядка.</w:t>
      </w:r>
    </w:p>
    <w:p w:rsidR="00862B2E" w:rsidRPr="00862B2E" w:rsidRDefault="00862B2E" w:rsidP="00862B2E">
      <w:pPr>
        <w:autoSpaceDE w:val="0"/>
        <w:autoSpaceDN w:val="0"/>
        <w:adjustRightInd w:val="0"/>
        <w:ind w:firstLine="540"/>
        <w:jc w:val="both"/>
        <w:rPr>
          <w:szCs w:val="28"/>
        </w:rPr>
      </w:pPr>
      <w:r w:rsidRPr="00862B2E">
        <w:rPr>
          <w:szCs w:val="28"/>
        </w:rPr>
        <w:t>16. Сформированный Комиссией список получателей утверждается приказом Министерства в течение 5 рабочих дней со дня его представления Комиссией.</w:t>
      </w:r>
    </w:p>
    <w:p w:rsidR="00862B2E" w:rsidRPr="00862B2E" w:rsidRDefault="00862B2E" w:rsidP="00862B2E">
      <w:pPr>
        <w:autoSpaceDE w:val="0"/>
        <w:autoSpaceDN w:val="0"/>
        <w:adjustRightInd w:val="0"/>
        <w:ind w:firstLine="540"/>
        <w:jc w:val="both"/>
        <w:rPr>
          <w:szCs w:val="28"/>
        </w:rPr>
      </w:pPr>
      <w:r w:rsidRPr="00862B2E">
        <w:rPr>
          <w:szCs w:val="28"/>
        </w:rPr>
        <w:t>17. Министерство:</w:t>
      </w:r>
    </w:p>
    <w:p w:rsidR="00862B2E" w:rsidRPr="00862B2E" w:rsidRDefault="00862B2E" w:rsidP="00862B2E">
      <w:pPr>
        <w:autoSpaceDE w:val="0"/>
        <w:autoSpaceDN w:val="0"/>
        <w:adjustRightInd w:val="0"/>
        <w:ind w:firstLine="540"/>
        <w:jc w:val="both"/>
        <w:rPr>
          <w:szCs w:val="28"/>
        </w:rPr>
      </w:pPr>
      <w:r w:rsidRPr="00862B2E">
        <w:rPr>
          <w:szCs w:val="28"/>
        </w:rPr>
        <w:t>1) в течение 5 рабочих дней с даты утверждения списка получателей письменно уведомляет граждан о принятом Комиссией решении;</w:t>
      </w:r>
    </w:p>
    <w:p w:rsidR="00862B2E" w:rsidRPr="00862B2E" w:rsidRDefault="00862B2E" w:rsidP="00862B2E">
      <w:pPr>
        <w:autoSpaceDE w:val="0"/>
        <w:autoSpaceDN w:val="0"/>
        <w:adjustRightInd w:val="0"/>
        <w:ind w:firstLine="540"/>
        <w:jc w:val="both"/>
        <w:rPr>
          <w:szCs w:val="28"/>
        </w:rPr>
      </w:pPr>
      <w:r w:rsidRPr="00862B2E">
        <w:rPr>
          <w:szCs w:val="28"/>
        </w:rPr>
        <w:lastRenderedPageBreak/>
        <w:t xml:space="preserve">2) в случае принятия решения о признании гражданина получателем социальной выплаты выдает гражданину свидетельство о праве на получение социальной выплаты на уплату первоначального взноса по ипотечному жилищному кредиту (займу) на приобретение жилого помещения в Камчатском крае (далее - свидетельство) по форме согласно </w:t>
      </w:r>
      <w:hyperlink r:id="rId132" w:history="1">
        <w:r w:rsidRPr="00862B2E">
          <w:rPr>
            <w:szCs w:val="28"/>
          </w:rPr>
          <w:t>приложению 3</w:t>
        </w:r>
      </w:hyperlink>
      <w:r w:rsidRPr="00862B2E">
        <w:rPr>
          <w:szCs w:val="28"/>
        </w:rPr>
        <w:t xml:space="preserve"> к настоящему Порядку.</w:t>
      </w:r>
    </w:p>
    <w:p w:rsidR="00862B2E" w:rsidRPr="00862B2E" w:rsidRDefault="00862B2E" w:rsidP="00862B2E">
      <w:pPr>
        <w:autoSpaceDE w:val="0"/>
        <w:autoSpaceDN w:val="0"/>
        <w:adjustRightInd w:val="0"/>
        <w:ind w:firstLine="540"/>
        <w:jc w:val="both"/>
        <w:rPr>
          <w:szCs w:val="28"/>
        </w:rPr>
      </w:pPr>
      <w:r w:rsidRPr="00862B2E">
        <w:rPr>
          <w:szCs w:val="28"/>
        </w:rPr>
        <w:t>18. Свидетельство не является ценной бумагой и действует в течение трех месяцев со дня его выдачи, но не позднее 20 декабря текущего финансового года (включительно).</w:t>
      </w:r>
    </w:p>
    <w:p w:rsidR="00862B2E" w:rsidRPr="00862B2E" w:rsidRDefault="00862B2E" w:rsidP="00862B2E">
      <w:pPr>
        <w:autoSpaceDE w:val="0"/>
        <w:autoSpaceDN w:val="0"/>
        <w:adjustRightInd w:val="0"/>
        <w:ind w:firstLine="540"/>
        <w:jc w:val="both"/>
        <w:rPr>
          <w:szCs w:val="28"/>
        </w:rPr>
      </w:pPr>
      <w:r w:rsidRPr="00862B2E">
        <w:rPr>
          <w:szCs w:val="28"/>
        </w:rPr>
        <w:t>19. Граждане в течение 30 календарных дней со дня получения свидетельства представляют в Министерство справку кредитной организации о максимально возможной сумме ипотечного жилищного кредита (займа) на приобретение жилого помещения в Камчатском крае, который может быть предоставлен гражданину (заемщику) либо обоим супругам (</w:t>
      </w:r>
      <w:proofErr w:type="spellStart"/>
      <w:r w:rsidRPr="00862B2E">
        <w:rPr>
          <w:szCs w:val="28"/>
        </w:rPr>
        <w:t>созаемщикам</w:t>
      </w:r>
      <w:proofErr w:type="spellEnd"/>
      <w:r w:rsidRPr="00862B2E">
        <w:rPr>
          <w:szCs w:val="28"/>
        </w:rPr>
        <w:t>) (далее - справка).</w:t>
      </w:r>
    </w:p>
    <w:p w:rsidR="00862B2E" w:rsidRPr="00862B2E" w:rsidRDefault="00862B2E" w:rsidP="00862B2E">
      <w:pPr>
        <w:autoSpaceDE w:val="0"/>
        <w:autoSpaceDN w:val="0"/>
        <w:adjustRightInd w:val="0"/>
        <w:ind w:firstLine="540"/>
        <w:jc w:val="both"/>
        <w:rPr>
          <w:szCs w:val="28"/>
        </w:rPr>
      </w:pPr>
      <w:r w:rsidRPr="00862B2E">
        <w:rPr>
          <w:szCs w:val="28"/>
        </w:rPr>
        <w:t xml:space="preserve">20. В случае непредставления гражданином справки в срок, указанный в </w:t>
      </w:r>
      <w:hyperlink w:anchor="Par78" w:history="1">
        <w:r w:rsidRPr="00862B2E">
          <w:rPr>
            <w:szCs w:val="28"/>
          </w:rPr>
          <w:t>части 19</w:t>
        </w:r>
      </w:hyperlink>
      <w:r w:rsidRPr="00862B2E">
        <w:rPr>
          <w:szCs w:val="28"/>
        </w:rPr>
        <w:t xml:space="preserve"> настоящего Порядка, Министерством издается приказ об исключении гражданина из списка получателей социальной выплаты. В течение 5 рабочих дней с даты издания приказа Министерство письменно уведомляет гражданина об исключении его из списка получателей социальной выплаты.</w:t>
      </w:r>
    </w:p>
    <w:p w:rsidR="00862B2E" w:rsidRPr="00862B2E" w:rsidRDefault="00862B2E" w:rsidP="00862B2E">
      <w:pPr>
        <w:autoSpaceDE w:val="0"/>
        <w:autoSpaceDN w:val="0"/>
        <w:adjustRightInd w:val="0"/>
        <w:ind w:firstLine="540"/>
        <w:jc w:val="both"/>
        <w:rPr>
          <w:szCs w:val="28"/>
        </w:rPr>
      </w:pPr>
      <w:r w:rsidRPr="00862B2E">
        <w:rPr>
          <w:szCs w:val="28"/>
        </w:rPr>
        <w:t>21. В случае поступления в Министерство личного заявления гражданина об отказе от предоставления социальной выплаты и исключении его из списка получателей социальной выплаты, Министерством в течение 5 рабочих дней со дня поступления заявления гражданина издается приказ об исключении гражданина из списка получателей социальной выплаты.</w:t>
      </w:r>
    </w:p>
    <w:p w:rsidR="00862B2E" w:rsidRPr="00862B2E" w:rsidRDefault="00862B2E" w:rsidP="00862B2E">
      <w:pPr>
        <w:autoSpaceDE w:val="0"/>
        <w:autoSpaceDN w:val="0"/>
        <w:adjustRightInd w:val="0"/>
        <w:ind w:firstLine="540"/>
        <w:jc w:val="both"/>
        <w:rPr>
          <w:szCs w:val="28"/>
        </w:rPr>
      </w:pPr>
      <w:r w:rsidRPr="00862B2E">
        <w:rPr>
          <w:szCs w:val="28"/>
        </w:rPr>
        <w:t>22. В течение срока действия свидетельства получатель социальной выплаты представляет в Министерство следующие документы:</w:t>
      </w:r>
    </w:p>
    <w:p w:rsidR="00862B2E" w:rsidRPr="00862B2E" w:rsidRDefault="00862B2E" w:rsidP="00862B2E">
      <w:pPr>
        <w:autoSpaceDE w:val="0"/>
        <w:autoSpaceDN w:val="0"/>
        <w:adjustRightInd w:val="0"/>
        <w:ind w:firstLine="540"/>
        <w:jc w:val="both"/>
        <w:rPr>
          <w:szCs w:val="28"/>
        </w:rPr>
      </w:pPr>
      <w:r w:rsidRPr="00862B2E">
        <w:rPr>
          <w:szCs w:val="28"/>
        </w:rPr>
        <w:t>1) заявление о перечислении социальной выплаты на счет гражданина, открытый в кредитной организации;</w:t>
      </w:r>
    </w:p>
    <w:p w:rsidR="00862B2E" w:rsidRPr="00862B2E" w:rsidRDefault="00862B2E" w:rsidP="00862B2E">
      <w:pPr>
        <w:autoSpaceDE w:val="0"/>
        <w:autoSpaceDN w:val="0"/>
        <w:adjustRightInd w:val="0"/>
        <w:ind w:firstLine="540"/>
        <w:jc w:val="both"/>
        <w:rPr>
          <w:szCs w:val="28"/>
        </w:rPr>
      </w:pPr>
      <w:r w:rsidRPr="00862B2E">
        <w:rPr>
          <w:szCs w:val="28"/>
        </w:rPr>
        <w:t>2) копию договора ипотечного жилищного кредитования (заимствования);</w:t>
      </w:r>
    </w:p>
    <w:p w:rsidR="00862B2E" w:rsidRPr="00862B2E" w:rsidRDefault="00862B2E" w:rsidP="00862B2E">
      <w:pPr>
        <w:autoSpaceDE w:val="0"/>
        <w:autoSpaceDN w:val="0"/>
        <w:adjustRightInd w:val="0"/>
        <w:ind w:firstLine="540"/>
        <w:jc w:val="both"/>
        <w:rPr>
          <w:szCs w:val="28"/>
        </w:rPr>
      </w:pPr>
      <w:r w:rsidRPr="00862B2E">
        <w:rPr>
          <w:szCs w:val="28"/>
        </w:rPr>
        <w:t>3) копию договора купли-продажи жилого помещения с регистрационными надписями органа, осуществляющего государственную регистрацию прав на недвижимое имущество и сделок с ним, о государственной регистрации ипотеки;</w:t>
      </w:r>
    </w:p>
    <w:p w:rsidR="00862B2E" w:rsidRPr="00862B2E" w:rsidRDefault="00862B2E" w:rsidP="00862B2E">
      <w:pPr>
        <w:autoSpaceDE w:val="0"/>
        <w:autoSpaceDN w:val="0"/>
        <w:adjustRightInd w:val="0"/>
        <w:ind w:firstLine="540"/>
        <w:jc w:val="both"/>
        <w:rPr>
          <w:szCs w:val="28"/>
        </w:rPr>
      </w:pPr>
      <w:r w:rsidRPr="00862B2E">
        <w:rPr>
          <w:szCs w:val="28"/>
        </w:rPr>
        <w:t>4) копию выписки из Единого государственного реестра прав на недвижимое имущество и сделок с ним, удостоверяющую проведенную регистрацию права, приобретенное с использованием средств ипотечного жилищного кредита (займа).</w:t>
      </w:r>
    </w:p>
    <w:p w:rsidR="00862B2E" w:rsidRPr="00862B2E" w:rsidRDefault="00862B2E" w:rsidP="00862B2E">
      <w:pPr>
        <w:autoSpaceDE w:val="0"/>
        <w:autoSpaceDN w:val="0"/>
        <w:adjustRightInd w:val="0"/>
        <w:ind w:firstLine="540"/>
        <w:jc w:val="both"/>
        <w:rPr>
          <w:szCs w:val="28"/>
        </w:rPr>
      </w:pPr>
      <w:r w:rsidRPr="00862B2E">
        <w:rPr>
          <w:szCs w:val="28"/>
        </w:rPr>
        <w:t xml:space="preserve">23. В случае непредставления получателем социальной выплаты в период срока действия свидетельства документов, указанных в </w:t>
      </w:r>
      <w:hyperlink w:anchor="Par81" w:history="1">
        <w:r w:rsidRPr="00862B2E">
          <w:rPr>
            <w:szCs w:val="28"/>
          </w:rPr>
          <w:t>части 22</w:t>
        </w:r>
      </w:hyperlink>
      <w:r w:rsidRPr="00862B2E">
        <w:rPr>
          <w:szCs w:val="28"/>
        </w:rPr>
        <w:t xml:space="preserve"> настоящего Порядка, Министерством издается приказ об исключении гражданина из списка получателей социальной выплаты. В течение 5 рабочих дней с даты издания приказа Министерство письменно уведомляет гражданина об исключении его из списка получателей социальной выплаты.</w:t>
      </w:r>
    </w:p>
    <w:p w:rsidR="00862B2E" w:rsidRPr="00862B2E" w:rsidRDefault="00862B2E" w:rsidP="00862B2E">
      <w:pPr>
        <w:autoSpaceDE w:val="0"/>
        <w:autoSpaceDN w:val="0"/>
        <w:adjustRightInd w:val="0"/>
        <w:ind w:firstLine="540"/>
        <w:jc w:val="both"/>
        <w:rPr>
          <w:szCs w:val="28"/>
        </w:rPr>
      </w:pPr>
      <w:r w:rsidRPr="00862B2E">
        <w:rPr>
          <w:szCs w:val="28"/>
        </w:rPr>
        <w:t xml:space="preserve">24. При исключении гражданина из списка получателей социальной выплаты в случаях, указанных в настоящем Порядке, повторное его участие в </w:t>
      </w:r>
      <w:r w:rsidRPr="00862B2E">
        <w:rPr>
          <w:szCs w:val="28"/>
        </w:rPr>
        <w:lastRenderedPageBreak/>
        <w:t>мероприятиях, в соответствии с настоящим Порядком, осуществляется на общих основаниях.</w:t>
      </w:r>
    </w:p>
    <w:p w:rsidR="00862B2E" w:rsidRPr="00862B2E" w:rsidRDefault="00862B2E" w:rsidP="00862B2E">
      <w:pPr>
        <w:autoSpaceDE w:val="0"/>
        <w:autoSpaceDN w:val="0"/>
        <w:adjustRightInd w:val="0"/>
        <w:ind w:firstLine="540"/>
        <w:jc w:val="both"/>
        <w:rPr>
          <w:szCs w:val="28"/>
        </w:rPr>
      </w:pPr>
      <w:bookmarkStart w:id="43" w:name="Par88"/>
      <w:bookmarkEnd w:id="43"/>
      <w:r w:rsidRPr="00862B2E">
        <w:rPr>
          <w:szCs w:val="28"/>
        </w:rPr>
        <w:t xml:space="preserve">25. Министерство в течение 10 рабочих дней со дня представления получателем социальной выплаты документов, предусмотренных </w:t>
      </w:r>
      <w:hyperlink w:anchor="Par81" w:history="1">
        <w:r w:rsidRPr="00862B2E">
          <w:rPr>
            <w:szCs w:val="28"/>
          </w:rPr>
          <w:t>частью 22</w:t>
        </w:r>
      </w:hyperlink>
      <w:r w:rsidRPr="00862B2E">
        <w:rPr>
          <w:szCs w:val="28"/>
        </w:rPr>
        <w:t xml:space="preserve"> настоящего Порядка, заключает с получателем социальной выплаты Соглашение об обязательстве получателя социальной выплаты, предусмотренном </w:t>
      </w:r>
      <w:hyperlink w:anchor="Par43" w:history="1">
        <w:r w:rsidRPr="00862B2E">
          <w:rPr>
            <w:szCs w:val="28"/>
          </w:rPr>
          <w:t>пунктом 5 части 7</w:t>
        </w:r>
      </w:hyperlink>
      <w:r w:rsidRPr="00862B2E">
        <w:rPr>
          <w:szCs w:val="28"/>
        </w:rPr>
        <w:t xml:space="preserve"> настоящего Порядка (далее - Соглашение).</w:t>
      </w:r>
    </w:p>
    <w:p w:rsidR="00862B2E" w:rsidRPr="00862B2E" w:rsidRDefault="00862B2E" w:rsidP="00862B2E">
      <w:pPr>
        <w:autoSpaceDE w:val="0"/>
        <w:autoSpaceDN w:val="0"/>
        <w:adjustRightInd w:val="0"/>
        <w:ind w:firstLine="540"/>
        <w:jc w:val="both"/>
        <w:rPr>
          <w:szCs w:val="28"/>
        </w:rPr>
      </w:pPr>
      <w:r w:rsidRPr="00862B2E">
        <w:rPr>
          <w:szCs w:val="28"/>
        </w:rPr>
        <w:t xml:space="preserve">26. Министерство в течение 30 рабочих дней со дня подписания гражданином Соглашения, предусмотренного </w:t>
      </w:r>
      <w:hyperlink w:anchor="Par88" w:history="1">
        <w:r w:rsidRPr="00862B2E">
          <w:rPr>
            <w:szCs w:val="28"/>
          </w:rPr>
          <w:t>частью 25</w:t>
        </w:r>
      </w:hyperlink>
      <w:r w:rsidRPr="00862B2E">
        <w:rPr>
          <w:szCs w:val="28"/>
        </w:rPr>
        <w:t xml:space="preserve"> настоящего Порядка, осуществляет перечисление социальной выплаты на счет получателя социальной выплаты, открытый в кредитной организации.</w:t>
      </w:r>
    </w:p>
    <w:p w:rsidR="00862B2E" w:rsidRPr="00862B2E" w:rsidRDefault="00862B2E" w:rsidP="00862B2E">
      <w:pPr>
        <w:autoSpaceDE w:val="0"/>
        <w:autoSpaceDN w:val="0"/>
        <w:adjustRightInd w:val="0"/>
        <w:ind w:firstLine="540"/>
        <w:jc w:val="both"/>
        <w:rPr>
          <w:szCs w:val="28"/>
        </w:rPr>
      </w:pPr>
      <w:r w:rsidRPr="00862B2E">
        <w:rPr>
          <w:szCs w:val="28"/>
        </w:rPr>
        <w:t>Социальная выплата считается предоставленной с даты перечисления социальной выплаты в полном объеме на счет получателя социальной выплаты, открытый в кредитной организации.</w:t>
      </w:r>
    </w:p>
    <w:p w:rsidR="00862B2E" w:rsidRPr="00862B2E" w:rsidRDefault="00862B2E" w:rsidP="00862B2E">
      <w:pPr>
        <w:autoSpaceDE w:val="0"/>
        <w:autoSpaceDN w:val="0"/>
        <w:adjustRightInd w:val="0"/>
        <w:ind w:firstLine="540"/>
        <w:jc w:val="both"/>
        <w:rPr>
          <w:szCs w:val="28"/>
        </w:rPr>
      </w:pPr>
      <w:r w:rsidRPr="00862B2E">
        <w:rPr>
          <w:szCs w:val="28"/>
        </w:rPr>
        <w:t>27. Гражданин, получивший социальную выплату, обязан в течение срока действия Соглашения уведомлять Министерство обо всех изменениях, касающихся его трудовых отношений с общеобразовательным учреждением, в течение 10 календарных дней с момента возникновения указанных изменений.</w:t>
      </w:r>
    </w:p>
    <w:p w:rsidR="00862B2E" w:rsidRPr="00862B2E" w:rsidRDefault="00862B2E" w:rsidP="00862B2E">
      <w:pPr>
        <w:autoSpaceDE w:val="0"/>
        <w:autoSpaceDN w:val="0"/>
        <w:adjustRightInd w:val="0"/>
        <w:ind w:firstLine="540"/>
        <w:jc w:val="both"/>
        <w:rPr>
          <w:szCs w:val="28"/>
        </w:rPr>
      </w:pPr>
      <w:r w:rsidRPr="00862B2E">
        <w:rPr>
          <w:szCs w:val="28"/>
        </w:rPr>
        <w:t xml:space="preserve">28. В случае расторжения трудового договора с гражданином, получившим социальную выплату, до истечения 5 лет со дня получения социальной выплаты по основаниям, предусмотренным </w:t>
      </w:r>
      <w:hyperlink r:id="rId133" w:history="1">
        <w:r w:rsidRPr="00862B2E">
          <w:rPr>
            <w:szCs w:val="28"/>
          </w:rPr>
          <w:t>пунктами 1</w:t>
        </w:r>
      </w:hyperlink>
      <w:r w:rsidRPr="00862B2E">
        <w:rPr>
          <w:szCs w:val="28"/>
        </w:rPr>
        <w:t xml:space="preserve">, </w:t>
      </w:r>
      <w:hyperlink r:id="rId134" w:history="1">
        <w:r w:rsidRPr="00862B2E">
          <w:rPr>
            <w:szCs w:val="28"/>
          </w:rPr>
          <w:t>3</w:t>
        </w:r>
      </w:hyperlink>
      <w:r w:rsidRPr="00862B2E">
        <w:rPr>
          <w:szCs w:val="28"/>
        </w:rPr>
        <w:t xml:space="preserve">, </w:t>
      </w:r>
      <w:hyperlink r:id="rId135" w:history="1">
        <w:r w:rsidRPr="00862B2E">
          <w:rPr>
            <w:szCs w:val="28"/>
          </w:rPr>
          <w:t>5</w:t>
        </w:r>
      </w:hyperlink>
      <w:r w:rsidRPr="00862B2E">
        <w:rPr>
          <w:szCs w:val="28"/>
        </w:rPr>
        <w:t xml:space="preserve">, </w:t>
      </w:r>
      <w:hyperlink r:id="rId136" w:history="1">
        <w:r w:rsidRPr="00862B2E">
          <w:rPr>
            <w:szCs w:val="28"/>
          </w:rPr>
          <w:t>7 части 1 статьи 77</w:t>
        </w:r>
      </w:hyperlink>
      <w:r w:rsidRPr="00862B2E">
        <w:rPr>
          <w:szCs w:val="28"/>
        </w:rPr>
        <w:t xml:space="preserve">, </w:t>
      </w:r>
      <w:hyperlink r:id="rId137" w:history="1">
        <w:r w:rsidRPr="00862B2E">
          <w:rPr>
            <w:szCs w:val="28"/>
          </w:rPr>
          <w:t>пунктами 3</w:t>
        </w:r>
      </w:hyperlink>
      <w:r w:rsidRPr="00862B2E">
        <w:rPr>
          <w:szCs w:val="28"/>
        </w:rPr>
        <w:t xml:space="preserve">, </w:t>
      </w:r>
      <w:hyperlink r:id="rId138" w:history="1">
        <w:r w:rsidRPr="00862B2E">
          <w:rPr>
            <w:szCs w:val="28"/>
          </w:rPr>
          <w:t>5</w:t>
        </w:r>
      </w:hyperlink>
      <w:r w:rsidRPr="00862B2E">
        <w:rPr>
          <w:szCs w:val="28"/>
        </w:rPr>
        <w:t xml:space="preserve">, </w:t>
      </w:r>
      <w:hyperlink r:id="rId139" w:history="1">
        <w:r w:rsidRPr="00862B2E">
          <w:rPr>
            <w:szCs w:val="28"/>
          </w:rPr>
          <w:t>6</w:t>
        </w:r>
      </w:hyperlink>
      <w:r w:rsidRPr="00862B2E">
        <w:rPr>
          <w:szCs w:val="28"/>
        </w:rPr>
        <w:t xml:space="preserve">, </w:t>
      </w:r>
      <w:hyperlink r:id="rId140" w:history="1">
        <w:r w:rsidRPr="00862B2E">
          <w:rPr>
            <w:szCs w:val="28"/>
          </w:rPr>
          <w:t>8</w:t>
        </w:r>
      </w:hyperlink>
      <w:r w:rsidRPr="00862B2E">
        <w:rPr>
          <w:szCs w:val="28"/>
        </w:rPr>
        <w:t xml:space="preserve">, </w:t>
      </w:r>
      <w:hyperlink r:id="rId141" w:history="1">
        <w:r w:rsidRPr="00862B2E">
          <w:rPr>
            <w:szCs w:val="28"/>
          </w:rPr>
          <w:t>11 части 1 статьи 81</w:t>
        </w:r>
      </w:hyperlink>
      <w:r w:rsidRPr="00862B2E">
        <w:rPr>
          <w:szCs w:val="28"/>
        </w:rPr>
        <w:t xml:space="preserve">, </w:t>
      </w:r>
      <w:hyperlink r:id="rId142" w:history="1">
        <w:r w:rsidRPr="00862B2E">
          <w:rPr>
            <w:szCs w:val="28"/>
          </w:rPr>
          <w:t>пунктом 4 части 1 статьи 83</w:t>
        </w:r>
      </w:hyperlink>
      <w:r w:rsidRPr="00862B2E">
        <w:rPr>
          <w:szCs w:val="28"/>
        </w:rPr>
        <w:t xml:space="preserve">, </w:t>
      </w:r>
      <w:hyperlink r:id="rId143" w:history="1">
        <w:r w:rsidRPr="00862B2E">
          <w:rPr>
            <w:szCs w:val="28"/>
          </w:rPr>
          <w:t>пунктами 1</w:t>
        </w:r>
      </w:hyperlink>
      <w:r w:rsidRPr="00862B2E">
        <w:rPr>
          <w:szCs w:val="28"/>
        </w:rPr>
        <w:t xml:space="preserve">, </w:t>
      </w:r>
      <w:hyperlink r:id="rId144" w:history="1">
        <w:r w:rsidRPr="00862B2E">
          <w:rPr>
            <w:szCs w:val="28"/>
          </w:rPr>
          <w:t>2 статьи 336</w:t>
        </w:r>
      </w:hyperlink>
      <w:r w:rsidRPr="00862B2E">
        <w:rPr>
          <w:szCs w:val="28"/>
        </w:rPr>
        <w:t xml:space="preserve"> Трудового кодекса Российской Федерации, гражданин в течение 30 календарных дней после дня расторжения трудового договора возвращает в Министерство полученные денежные средства.</w:t>
      </w:r>
    </w:p>
    <w:p w:rsidR="00862B2E" w:rsidRDefault="00862B2E" w:rsidP="00862B2E">
      <w:pPr>
        <w:autoSpaceDE w:val="0"/>
        <w:autoSpaceDN w:val="0"/>
        <w:adjustRightInd w:val="0"/>
        <w:ind w:firstLine="540"/>
        <w:jc w:val="both"/>
        <w:rPr>
          <w:szCs w:val="28"/>
        </w:rPr>
      </w:pPr>
      <w:r w:rsidRPr="00862B2E">
        <w:rPr>
          <w:szCs w:val="28"/>
        </w:rPr>
        <w:t>В случае расторжения трудового договора с гражданином, получившим социальную выплату, до истечения 5 лет со дня получения социальной выплаты по иным основаниям, предусмотренным Трудовым кодексом Российской Федерации, возврат гражданином денежных средств не осуществляется.</w:t>
      </w:r>
    </w:p>
    <w:p w:rsidR="00055A81" w:rsidRDefault="00055A81" w:rsidP="00862B2E">
      <w:pPr>
        <w:autoSpaceDE w:val="0"/>
        <w:autoSpaceDN w:val="0"/>
        <w:adjustRightInd w:val="0"/>
        <w:ind w:firstLine="540"/>
        <w:jc w:val="both"/>
        <w:rPr>
          <w:szCs w:val="28"/>
        </w:rPr>
      </w:pPr>
    </w:p>
    <w:p w:rsidR="00055A81" w:rsidRPr="00565D5D" w:rsidRDefault="00055A81" w:rsidP="00862B2E">
      <w:pPr>
        <w:autoSpaceDE w:val="0"/>
        <w:autoSpaceDN w:val="0"/>
        <w:adjustRightInd w:val="0"/>
        <w:ind w:firstLine="540"/>
        <w:jc w:val="both"/>
        <w:rPr>
          <w:color w:val="000000" w:themeColor="text1"/>
          <w:szCs w:val="28"/>
        </w:rPr>
      </w:pPr>
    </w:p>
    <w:p w:rsidR="00055A81" w:rsidRPr="00055A81" w:rsidRDefault="00055A81" w:rsidP="00055A81">
      <w:pPr>
        <w:autoSpaceDE w:val="0"/>
        <w:autoSpaceDN w:val="0"/>
        <w:adjustRightInd w:val="0"/>
        <w:jc w:val="right"/>
        <w:outlineLvl w:val="0"/>
        <w:rPr>
          <w:color w:val="000000" w:themeColor="text1"/>
          <w:szCs w:val="28"/>
        </w:rPr>
      </w:pPr>
      <w:r w:rsidRPr="00055A81">
        <w:rPr>
          <w:color w:val="000000" w:themeColor="text1"/>
          <w:szCs w:val="28"/>
        </w:rPr>
        <w:t>Приложение 1</w:t>
      </w:r>
    </w:p>
    <w:p w:rsidR="00055A81" w:rsidRPr="00055A81" w:rsidRDefault="00055A81" w:rsidP="00055A81">
      <w:pPr>
        <w:autoSpaceDE w:val="0"/>
        <w:autoSpaceDN w:val="0"/>
        <w:adjustRightInd w:val="0"/>
        <w:jc w:val="right"/>
        <w:rPr>
          <w:color w:val="000000" w:themeColor="text1"/>
          <w:szCs w:val="28"/>
        </w:rPr>
      </w:pPr>
      <w:r w:rsidRPr="00055A81">
        <w:rPr>
          <w:color w:val="000000" w:themeColor="text1"/>
          <w:szCs w:val="28"/>
        </w:rPr>
        <w:t>к Порядку предоставления учителям</w:t>
      </w:r>
    </w:p>
    <w:p w:rsidR="00055A81" w:rsidRPr="00055A81" w:rsidRDefault="00055A81" w:rsidP="00055A81">
      <w:pPr>
        <w:autoSpaceDE w:val="0"/>
        <w:autoSpaceDN w:val="0"/>
        <w:adjustRightInd w:val="0"/>
        <w:jc w:val="right"/>
        <w:rPr>
          <w:color w:val="000000" w:themeColor="text1"/>
          <w:szCs w:val="28"/>
        </w:rPr>
      </w:pPr>
      <w:r w:rsidRPr="00055A81">
        <w:rPr>
          <w:color w:val="000000" w:themeColor="text1"/>
          <w:szCs w:val="28"/>
        </w:rPr>
        <w:t>общеобразовательных учреждений в</w:t>
      </w:r>
    </w:p>
    <w:p w:rsidR="00055A81" w:rsidRPr="00055A81" w:rsidRDefault="00055A81" w:rsidP="00055A81">
      <w:pPr>
        <w:autoSpaceDE w:val="0"/>
        <w:autoSpaceDN w:val="0"/>
        <w:adjustRightInd w:val="0"/>
        <w:jc w:val="right"/>
        <w:rPr>
          <w:color w:val="000000" w:themeColor="text1"/>
          <w:szCs w:val="28"/>
        </w:rPr>
      </w:pPr>
      <w:r w:rsidRPr="00055A81">
        <w:rPr>
          <w:color w:val="000000" w:themeColor="text1"/>
          <w:szCs w:val="28"/>
        </w:rPr>
        <w:t>Камчатском крае в возрасте до 35 лет</w:t>
      </w:r>
    </w:p>
    <w:p w:rsidR="00055A81" w:rsidRPr="00055A81" w:rsidRDefault="00055A81" w:rsidP="00055A81">
      <w:pPr>
        <w:autoSpaceDE w:val="0"/>
        <w:autoSpaceDN w:val="0"/>
        <w:adjustRightInd w:val="0"/>
        <w:jc w:val="right"/>
        <w:rPr>
          <w:color w:val="000000" w:themeColor="text1"/>
          <w:szCs w:val="28"/>
        </w:rPr>
      </w:pPr>
      <w:r w:rsidRPr="00055A81">
        <w:rPr>
          <w:color w:val="000000" w:themeColor="text1"/>
          <w:szCs w:val="28"/>
        </w:rPr>
        <w:t>(включительно) социальных выплат на уплату</w:t>
      </w:r>
    </w:p>
    <w:p w:rsidR="00055A81" w:rsidRPr="00055A81" w:rsidRDefault="00055A81" w:rsidP="00055A81">
      <w:pPr>
        <w:autoSpaceDE w:val="0"/>
        <w:autoSpaceDN w:val="0"/>
        <w:adjustRightInd w:val="0"/>
        <w:jc w:val="right"/>
        <w:rPr>
          <w:color w:val="000000" w:themeColor="text1"/>
          <w:szCs w:val="28"/>
        </w:rPr>
      </w:pPr>
      <w:r w:rsidRPr="00055A81">
        <w:rPr>
          <w:color w:val="000000" w:themeColor="text1"/>
          <w:szCs w:val="28"/>
        </w:rPr>
        <w:t>первоначального взноса по ипотечному</w:t>
      </w:r>
    </w:p>
    <w:p w:rsidR="00055A81" w:rsidRPr="00055A81" w:rsidRDefault="00055A81" w:rsidP="00055A81">
      <w:pPr>
        <w:autoSpaceDE w:val="0"/>
        <w:autoSpaceDN w:val="0"/>
        <w:adjustRightInd w:val="0"/>
        <w:jc w:val="right"/>
        <w:rPr>
          <w:color w:val="000000" w:themeColor="text1"/>
          <w:szCs w:val="28"/>
        </w:rPr>
      </w:pPr>
      <w:r w:rsidRPr="00055A81">
        <w:rPr>
          <w:color w:val="000000" w:themeColor="text1"/>
          <w:szCs w:val="28"/>
        </w:rPr>
        <w:t>жилищному кредиту (займу) на приобретение</w:t>
      </w:r>
    </w:p>
    <w:p w:rsidR="00055A81" w:rsidRPr="00055A81" w:rsidRDefault="00055A81" w:rsidP="00055A81">
      <w:pPr>
        <w:autoSpaceDE w:val="0"/>
        <w:autoSpaceDN w:val="0"/>
        <w:adjustRightInd w:val="0"/>
        <w:jc w:val="right"/>
        <w:rPr>
          <w:color w:val="000000" w:themeColor="text1"/>
          <w:szCs w:val="28"/>
        </w:rPr>
      </w:pPr>
      <w:r w:rsidRPr="00055A81">
        <w:rPr>
          <w:color w:val="000000" w:themeColor="text1"/>
          <w:szCs w:val="28"/>
        </w:rPr>
        <w:t>жилого помещения в Камчатском крае в рамках</w:t>
      </w:r>
    </w:p>
    <w:p w:rsidR="00055A81" w:rsidRPr="00055A81" w:rsidRDefault="00055A81" w:rsidP="00055A81">
      <w:pPr>
        <w:autoSpaceDE w:val="0"/>
        <w:autoSpaceDN w:val="0"/>
        <w:adjustRightInd w:val="0"/>
        <w:jc w:val="right"/>
        <w:rPr>
          <w:color w:val="000000" w:themeColor="text1"/>
          <w:szCs w:val="28"/>
        </w:rPr>
      </w:pPr>
      <w:r w:rsidRPr="00055A81">
        <w:rPr>
          <w:color w:val="000000" w:themeColor="text1"/>
          <w:szCs w:val="28"/>
        </w:rPr>
        <w:t>Подпрограммы 7 "Развитие системы ипотечного</w:t>
      </w:r>
    </w:p>
    <w:p w:rsidR="00565D5D" w:rsidRPr="00565D5D" w:rsidRDefault="00055A81" w:rsidP="00565D5D">
      <w:pPr>
        <w:autoSpaceDE w:val="0"/>
        <w:autoSpaceDN w:val="0"/>
        <w:adjustRightInd w:val="0"/>
        <w:jc w:val="right"/>
        <w:rPr>
          <w:color w:val="000000" w:themeColor="text1"/>
          <w:szCs w:val="28"/>
        </w:rPr>
      </w:pPr>
      <w:r w:rsidRPr="00055A81">
        <w:rPr>
          <w:color w:val="000000" w:themeColor="text1"/>
          <w:szCs w:val="28"/>
        </w:rPr>
        <w:t xml:space="preserve">жилищного кредитования                            </w:t>
      </w:r>
    </w:p>
    <w:p w:rsidR="00565D5D" w:rsidRPr="00565D5D" w:rsidRDefault="00565D5D" w:rsidP="00055A81">
      <w:pPr>
        <w:autoSpaceDE w:val="0"/>
        <w:autoSpaceDN w:val="0"/>
        <w:adjustRightInd w:val="0"/>
        <w:spacing w:before="260"/>
        <w:jc w:val="right"/>
        <w:outlineLvl w:val="0"/>
        <w:rPr>
          <w:color w:val="000000" w:themeColor="text1"/>
          <w:szCs w:val="28"/>
        </w:rPr>
      </w:pPr>
    </w:p>
    <w:p w:rsidR="00055A81" w:rsidRPr="00055A81" w:rsidRDefault="00055A81" w:rsidP="00055A81">
      <w:pPr>
        <w:autoSpaceDE w:val="0"/>
        <w:autoSpaceDN w:val="0"/>
        <w:adjustRightInd w:val="0"/>
        <w:spacing w:before="260"/>
        <w:jc w:val="right"/>
        <w:outlineLvl w:val="0"/>
        <w:rPr>
          <w:color w:val="000000" w:themeColor="text1"/>
          <w:szCs w:val="28"/>
        </w:rPr>
      </w:pPr>
      <w:r w:rsidRPr="00055A81">
        <w:rPr>
          <w:color w:val="000000" w:themeColor="text1"/>
          <w:szCs w:val="28"/>
        </w:rPr>
        <w:t xml:space="preserve"> </w:t>
      </w:r>
      <w:r w:rsidR="00565D5D" w:rsidRPr="00565D5D">
        <w:rPr>
          <w:color w:val="000000" w:themeColor="text1"/>
          <w:szCs w:val="28"/>
        </w:rPr>
        <w:t xml:space="preserve"> В    Министерство </w:t>
      </w:r>
      <w:proofErr w:type="gramStart"/>
      <w:r w:rsidRPr="00055A81">
        <w:rPr>
          <w:color w:val="000000" w:themeColor="text1"/>
          <w:szCs w:val="28"/>
        </w:rPr>
        <w:t>строительства  и</w:t>
      </w:r>
      <w:proofErr w:type="gramEnd"/>
      <w:r w:rsidRPr="00055A81">
        <w:rPr>
          <w:color w:val="000000" w:themeColor="text1"/>
          <w:szCs w:val="28"/>
        </w:rPr>
        <w:t xml:space="preserve">  жилищной</w:t>
      </w:r>
    </w:p>
    <w:p w:rsidR="00055A81" w:rsidRPr="00055A81" w:rsidRDefault="00055A81" w:rsidP="00055A81">
      <w:pPr>
        <w:autoSpaceDE w:val="0"/>
        <w:autoSpaceDN w:val="0"/>
        <w:adjustRightInd w:val="0"/>
        <w:jc w:val="right"/>
        <w:outlineLvl w:val="0"/>
        <w:rPr>
          <w:color w:val="000000" w:themeColor="text1"/>
          <w:szCs w:val="28"/>
        </w:rPr>
      </w:pPr>
      <w:r w:rsidRPr="00055A81">
        <w:rPr>
          <w:color w:val="000000" w:themeColor="text1"/>
          <w:szCs w:val="28"/>
        </w:rPr>
        <w:t xml:space="preserve">                                                  политики Камчатского края</w:t>
      </w:r>
    </w:p>
    <w:p w:rsidR="00055A81" w:rsidRPr="00055A81" w:rsidRDefault="00055A81" w:rsidP="00055A81">
      <w:pPr>
        <w:autoSpaceDE w:val="0"/>
        <w:autoSpaceDN w:val="0"/>
        <w:adjustRightInd w:val="0"/>
        <w:jc w:val="right"/>
        <w:outlineLvl w:val="0"/>
        <w:rPr>
          <w:color w:val="000000" w:themeColor="text1"/>
          <w:szCs w:val="28"/>
        </w:rPr>
      </w:pPr>
      <w:r w:rsidRPr="00055A81">
        <w:rPr>
          <w:color w:val="000000" w:themeColor="text1"/>
          <w:szCs w:val="28"/>
        </w:rPr>
        <w:lastRenderedPageBreak/>
        <w:t xml:space="preserve">                              _____________________________________________</w:t>
      </w:r>
    </w:p>
    <w:p w:rsidR="00055A81" w:rsidRPr="00055A81" w:rsidRDefault="00055A81" w:rsidP="00055A81">
      <w:pPr>
        <w:autoSpaceDE w:val="0"/>
        <w:autoSpaceDN w:val="0"/>
        <w:adjustRightInd w:val="0"/>
        <w:jc w:val="right"/>
        <w:outlineLvl w:val="0"/>
        <w:rPr>
          <w:color w:val="000000" w:themeColor="text1"/>
          <w:szCs w:val="28"/>
        </w:rPr>
      </w:pPr>
      <w:r w:rsidRPr="00055A81">
        <w:rPr>
          <w:color w:val="000000" w:themeColor="text1"/>
          <w:szCs w:val="28"/>
        </w:rPr>
        <w:t xml:space="preserve">                                  (фамилия, имя, отчество, дата рождения)</w:t>
      </w:r>
    </w:p>
    <w:p w:rsidR="00055A81" w:rsidRPr="00055A81" w:rsidRDefault="00055A81" w:rsidP="00565D5D">
      <w:pPr>
        <w:tabs>
          <w:tab w:val="left" w:pos="3686"/>
        </w:tabs>
        <w:autoSpaceDE w:val="0"/>
        <w:autoSpaceDN w:val="0"/>
        <w:adjustRightInd w:val="0"/>
        <w:ind w:left="1418" w:firstLine="709"/>
        <w:jc w:val="center"/>
        <w:outlineLvl w:val="0"/>
        <w:rPr>
          <w:color w:val="000000" w:themeColor="text1"/>
          <w:szCs w:val="28"/>
        </w:rPr>
      </w:pPr>
      <w:r w:rsidRPr="00055A81">
        <w:rPr>
          <w:color w:val="000000" w:themeColor="text1"/>
          <w:szCs w:val="28"/>
        </w:rPr>
        <w:t xml:space="preserve"> Документ, удостоверяющий личность:</w:t>
      </w:r>
    </w:p>
    <w:p w:rsidR="00055A81" w:rsidRPr="00055A81" w:rsidRDefault="00055A81" w:rsidP="00565D5D">
      <w:pPr>
        <w:tabs>
          <w:tab w:val="left" w:pos="3686"/>
        </w:tabs>
        <w:autoSpaceDE w:val="0"/>
        <w:autoSpaceDN w:val="0"/>
        <w:adjustRightInd w:val="0"/>
        <w:jc w:val="right"/>
        <w:outlineLvl w:val="0"/>
        <w:rPr>
          <w:color w:val="000000" w:themeColor="text1"/>
          <w:szCs w:val="28"/>
        </w:rPr>
      </w:pPr>
      <w:r w:rsidRPr="00055A81">
        <w:rPr>
          <w:color w:val="000000" w:themeColor="text1"/>
          <w:szCs w:val="28"/>
        </w:rPr>
        <w:t xml:space="preserve">                              серия_______________ номер __________________</w:t>
      </w:r>
    </w:p>
    <w:p w:rsidR="00055A81" w:rsidRPr="00055A81" w:rsidRDefault="00055A81" w:rsidP="00565D5D">
      <w:pPr>
        <w:tabs>
          <w:tab w:val="left" w:pos="3686"/>
        </w:tabs>
        <w:autoSpaceDE w:val="0"/>
        <w:autoSpaceDN w:val="0"/>
        <w:adjustRightInd w:val="0"/>
        <w:jc w:val="right"/>
        <w:outlineLvl w:val="0"/>
        <w:rPr>
          <w:color w:val="000000" w:themeColor="text1"/>
          <w:szCs w:val="28"/>
        </w:rPr>
      </w:pPr>
      <w:r w:rsidRPr="00055A81">
        <w:rPr>
          <w:color w:val="000000" w:themeColor="text1"/>
          <w:szCs w:val="28"/>
        </w:rPr>
        <w:t xml:space="preserve">                              дата выдачи _________________________________</w:t>
      </w:r>
    </w:p>
    <w:p w:rsidR="00055A81" w:rsidRPr="00055A81" w:rsidRDefault="00055A81" w:rsidP="00565D5D">
      <w:pPr>
        <w:tabs>
          <w:tab w:val="left" w:pos="3686"/>
        </w:tabs>
        <w:autoSpaceDE w:val="0"/>
        <w:autoSpaceDN w:val="0"/>
        <w:adjustRightInd w:val="0"/>
        <w:jc w:val="right"/>
        <w:outlineLvl w:val="0"/>
        <w:rPr>
          <w:color w:val="000000" w:themeColor="text1"/>
          <w:szCs w:val="28"/>
        </w:rPr>
      </w:pPr>
      <w:r w:rsidRPr="00055A81">
        <w:rPr>
          <w:color w:val="000000" w:themeColor="text1"/>
          <w:szCs w:val="28"/>
        </w:rPr>
        <w:t xml:space="preserve">                              кем выдан ___________________________________</w:t>
      </w:r>
    </w:p>
    <w:p w:rsidR="00055A81" w:rsidRPr="00055A81" w:rsidRDefault="00055A81" w:rsidP="00565D5D">
      <w:pPr>
        <w:tabs>
          <w:tab w:val="left" w:pos="3686"/>
        </w:tabs>
        <w:autoSpaceDE w:val="0"/>
        <w:autoSpaceDN w:val="0"/>
        <w:adjustRightInd w:val="0"/>
        <w:jc w:val="right"/>
        <w:outlineLvl w:val="0"/>
        <w:rPr>
          <w:color w:val="000000" w:themeColor="text1"/>
          <w:szCs w:val="28"/>
        </w:rPr>
      </w:pPr>
      <w:r w:rsidRPr="00055A81">
        <w:rPr>
          <w:color w:val="000000" w:themeColor="text1"/>
          <w:szCs w:val="28"/>
        </w:rPr>
        <w:t xml:space="preserve">                              _____________________________________________</w:t>
      </w:r>
    </w:p>
    <w:p w:rsidR="00055A81" w:rsidRPr="00055A81" w:rsidRDefault="00055A81" w:rsidP="00565D5D">
      <w:pPr>
        <w:tabs>
          <w:tab w:val="left" w:pos="3686"/>
        </w:tabs>
        <w:autoSpaceDE w:val="0"/>
        <w:autoSpaceDN w:val="0"/>
        <w:adjustRightInd w:val="0"/>
        <w:jc w:val="right"/>
        <w:outlineLvl w:val="0"/>
        <w:rPr>
          <w:color w:val="000000" w:themeColor="text1"/>
          <w:szCs w:val="28"/>
        </w:rPr>
      </w:pPr>
      <w:r w:rsidRPr="00055A81">
        <w:rPr>
          <w:color w:val="000000" w:themeColor="text1"/>
          <w:szCs w:val="28"/>
        </w:rPr>
        <w:t xml:space="preserve">                              Адрес регистрации/ проживания:</w:t>
      </w:r>
    </w:p>
    <w:p w:rsidR="00055A81" w:rsidRPr="00055A81" w:rsidRDefault="00055A81" w:rsidP="00565D5D">
      <w:pPr>
        <w:tabs>
          <w:tab w:val="left" w:pos="3686"/>
        </w:tabs>
        <w:autoSpaceDE w:val="0"/>
        <w:autoSpaceDN w:val="0"/>
        <w:adjustRightInd w:val="0"/>
        <w:jc w:val="right"/>
        <w:outlineLvl w:val="0"/>
        <w:rPr>
          <w:color w:val="000000" w:themeColor="text1"/>
          <w:szCs w:val="28"/>
        </w:rPr>
      </w:pPr>
      <w:r w:rsidRPr="00055A81">
        <w:rPr>
          <w:color w:val="000000" w:themeColor="text1"/>
          <w:szCs w:val="28"/>
        </w:rPr>
        <w:t xml:space="preserve">                              _____________________________________________</w:t>
      </w:r>
    </w:p>
    <w:p w:rsidR="00055A81" w:rsidRPr="00055A81" w:rsidRDefault="00055A81" w:rsidP="00565D5D">
      <w:pPr>
        <w:tabs>
          <w:tab w:val="left" w:pos="3686"/>
        </w:tabs>
        <w:autoSpaceDE w:val="0"/>
        <w:autoSpaceDN w:val="0"/>
        <w:adjustRightInd w:val="0"/>
        <w:jc w:val="right"/>
        <w:outlineLvl w:val="0"/>
        <w:rPr>
          <w:color w:val="000000" w:themeColor="text1"/>
          <w:szCs w:val="28"/>
        </w:rPr>
      </w:pPr>
      <w:r w:rsidRPr="00055A81">
        <w:rPr>
          <w:color w:val="000000" w:themeColor="text1"/>
          <w:szCs w:val="28"/>
        </w:rPr>
        <w:t xml:space="preserve">                              _____________________________________________</w:t>
      </w:r>
    </w:p>
    <w:p w:rsidR="00055A81" w:rsidRPr="00055A81" w:rsidRDefault="00055A81" w:rsidP="00565D5D">
      <w:pPr>
        <w:tabs>
          <w:tab w:val="left" w:pos="3686"/>
        </w:tabs>
        <w:autoSpaceDE w:val="0"/>
        <w:autoSpaceDN w:val="0"/>
        <w:adjustRightInd w:val="0"/>
        <w:jc w:val="right"/>
        <w:outlineLvl w:val="0"/>
        <w:rPr>
          <w:color w:val="000000" w:themeColor="text1"/>
          <w:szCs w:val="28"/>
        </w:rPr>
      </w:pPr>
      <w:r w:rsidRPr="00055A81">
        <w:rPr>
          <w:color w:val="000000" w:themeColor="text1"/>
          <w:szCs w:val="28"/>
        </w:rPr>
        <w:t xml:space="preserve">                              Контактный телефон __________________________</w:t>
      </w:r>
    </w:p>
    <w:p w:rsidR="00055A81" w:rsidRPr="00565D5D" w:rsidRDefault="00055A81" w:rsidP="00565D5D">
      <w:pPr>
        <w:tabs>
          <w:tab w:val="left" w:pos="3686"/>
        </w:tabs>
        <w:autoSpaceDE w:val="0"/>
        <w:autoSpaceDN w:val="0"/>
        <w:adjustRightInd w:val="0"/>
        <w:jc w:val="right"/>
        <w:outlineLvl w:val="0"/>
        <w:rPr>
          <w:color w:val="000000" w:themeColor="text1"/>
          <w:szCs w:val="28"/>
        </w:rPr>
      </w:pPr>
    </w:p>
    <w:p w:rsidR="00565D5D" w:rsidRPr="00565D5D" w:rsidRDefault="00565D5D" w:rsidP="00565D5D">
      <w:pPr>
        <w:tabs>
          <w:tab w:val="left" w:pos="3686"/>
        </w:tabs>
        <w:autoSpaceDE w:val="0"/>
        <w:autoSpaceDN w:val="0"/>
        <w:adjustRightInd w:val="0"/>
        <w:jc w:val="right"/>
        <w:outlineLvl w:val="0"/>
        <w:rPr>
          <w:color w:val="000000" w:themeColor="text1"/>
          <w:szCs w:val="28"/>
        </w:rPr>
      </w:pPr>
    </w:p>
    <w:p w:rsidR="00565D5D" w:rsidRPr="00565D5D" w:rsidRDefault="00565D5D" w:rsidP="00565D5D">
      <w:pPr>
        <w:tabs>
          <w:tab w:val="left" w:pos="3686"/>
        </w:tabs>
        <w:autoSpaceDE w:val="0"/>
        <w:autoSpaceDN w:val="0"/>
        <w:adjustRightInd w:val="0"/>
        <w:jc w:val="right"/>
        <w:outlineLvl w:val="0"/>
        <w:rPr>
          <w:color w:val="000000" w:themeColor="text1"/>
          <w:szCs w:val="28"/>
        </w:rPr>
      </w:pPr>
    </w:p>
    <w:p w:rsidR="00565D5D" w:rsidRPr="00565D5D" w:rsidRDefault="00565D5D" w:rsidP="00565D5D">
      <w:pPr>
        <w:tabs>
          <w:tab w:val="left" w:pos="3686"/>
        </w:tabs>
        <w:autoSpaceDE w:val="0"/>
        <w:autoSpaceDN w:val="0"/>
        <w:adjustRightInd w:val="0"/>
        <w:jc w:val="right"/>
        <w:outlineLvl w:val="0"/>
        <w:rPr>
          <w:color w:val="000000" w:themeColor="text1"/>
          <w:szCs w:val="28"/>
        </w:rPr>
      </w:pPr>
    </w:p>
    <w:p w:rsidR="00565D5D" w:rsidRPr="00055A81" w:rsidRDefault="00565D5D" w:rsidP="00565D5D">
      <w:pPr>
        <w:tabs>
          <w:tab w:val="left" w:pos="3686"/>
        </w:tabs>
        <w:autoSpaceDE w:val="0"/>
        <w:autoSpaceDN w:val="0"/>
        <w:adjustRightInd w:val="0"/>
        <w:jc w:val="right"/>
        <w:outlineLvl w:val="0"/>
        <w:rPr>
          <w:color w:val="000000" w:themeColor="text1"/>
          <w:szCs w:val="28"/>
        </w:rPr>
      </w:pPr>
    </w:p>
    <w:p w:rsidR="00055A81" w:rsidRPr="00055A81" w:rsidRDefault="00055A81" w:rsidP="00565D5D">
      <w:pPr>
        <w:tabs>
          <w:tab w:val="left" w:pos="3686"/>
        </w:tabs>
        <w:autoSpaceDE w:val="0"/>
        <w:autoSpaceDN w:val="0"/>
        <w:adjustRightInd w:val="0"/>
        <w:jc w:val="center"/>
        <w:outlineLvl w:val="0"/>
        <w:rPr>
          <w:color w:val="000000" w:themeColor="text1"/>
          <w:szCs w:val="28"/>
        </w:rPr>
      </w:pPr>
      <w:r w:rsidRPr="00055A81">
        <w:rPr>
          <w:color w:val="000000" w:themeColor="text1"/>
          <w:szCs w:val="28"/>
        </w:rPr>
        <w:t>ЗАЯВЛЕНИЕ</w:t>
      </w:r>
    </w:p>
    <w:p w:rsidR="00055A81" w:rsidRPr="00055A81" w:rsidRDefault="00055A81" w:rsidP="00055A81">
      <w:pPr>
        <w:autoSpaceDE w:val="0"/>
        <w:autoSpaceDN w:val="0"/>
        <w:adjustRightInd w:val="0"/>
        <w:jc w:val="center"/>
        <w:outlineLvl w:val="0"/>
        <w:rPr>
          <w:color w:val="000000" w:themeColor="text1"/>
          <w:szCs w:val="28"/>
        </w:rPr>
      </w:pPr>
    </w:p>
    <w:p w:rsidR="00055A81" w:rsidRPr="00055A81" w:rsidRDefault="00565D5D" w:rsidP="00565D5D">
      <w:pPr>
        <w:autoSpaceDE w:val="0"/>
        <w:autoSpaceDN w:val="0"/>
        <w:adjustRightInd w:val="0"/>
        <w:jc w:val="both"/>
        <w:outlineLvl w:val="0"/>
        <w:rPr>
          <w:color w:val="000000" w:themeColor="text1"/>
          <w:szCs w:val="28"/>
        </w:rPr>
      </w:pPr>
      <w:r w:rsidRPr="00565D5D">
        <w:rPr>
          <w:color w:val="000000" w:themeColor="text1"/>
          <w:szCs w:val="28"/>
        </w:rPr>
        <w:t>Прошу включить меня в список претендентов на</w:t>
      </w:r>
      <w:r w:rsidR="00055A81" w:rsidRPr="00055A81">
        <w:rPr>
          <w:color w:val="000000" w:themeColor="text1"/>
          <w:szCs w:val="28"/>
        </w:rPr>
        <w:t xml:space="preserve"> получение социальной</w:t>
      </w:r>
      <w:r w:rsidRPr="00565D5D">
        <w:rPr>
          <w:color w:val="000000" w:themeColor="text1"/>
          <w:szCs w:val="28"/>
        </w:rPr>
        <w:t xml:space="preserve"> </w:t>
      </w:r>
      <w:r w:rsidR="00055A81" w:rsidRPr="00055A81">
        <w:rPr>
          <w:color w:val="000000" w:themeColor="text1"/>
          <w:szCs w:val="28"/>
        </w:rPr>
        <w:t>выплаты  на  уплату  первоначального взноса по ипотечному жилищному кредиту</w:t>
      </w:r>
      <w:r w:rsidRPr="00565D5D">
        <w:rPr>
          <w:color w:val="000000" w:themeColor="text1"/>
          <w:szCs w:val="28"/>
        </w:rPr>
        <w:t xml:space="preserve"> </w:t>
      </w:r>
      <w:r w:rsidR="00055A81" w:rsidRPr="00055A81">
        <w:rPr>
          <w:color w:val="000000" w:themeColor="text1"/>
          <w:szCs w:val="28"/>
        </w:rPr>
        <w:t>(займу) на приобретение жилого помещения в Камчатском крае.</w:t>
      </w:r>
    </w:p>
    <w:p w:rsidR="00055A81" w:rsidRPr="00055A81" w:rsidRDefault="00055A81" w:rsidP="00565D5D">
      <w:pPr>
        <w:autoSpaceDE w:val="0"/>
        <w:autoSpaceDN w:val="0"/>
        <w:adjustRightInd w:val="0"/>
        <w:jc w:val="both"/>
        <w:outlineLvl w:val="0"/>
        <w:rPr>
          <w:color w:val="000000" w:themeColor="text1"/>
          <w:szCs w:val="28"/>
        </w:rPr>
      </w:pPr>
      <w:proofErr w:type="gramStart"/>
      <w:r w:rsidRPr="00055A81">
        <w:rPr>
          <w:color w:val="000000" w:themeColor="text1"/>
          <w:szCs w:val="28"/>
        </w:rPr>
        <w:t>Подтверждаю  достоверность</w:t>
      </w:r>
      <w:proofErr w:type="gramEnd"/>
      <w:r w:rsidRPr="00055A81">
        <w:rPr>
          <w:color w:val="000000" w:themeColor="text1"/>
          <w:szCs w:val="28"/>
        </w:rPr>
        <w:t xml:space="preserve">  сведений,  представленных  в  прилагаемых к</w:t>
      </w:r>
    </w:p>
    <w:p w:rsidR="00055A81" w:rsidRPr="00055A81" w:rsidRDefault="00055A81" w:rsidP="00565D5D">
      <w:pPr>
        <w:autoSpaceDE w:val="0"/>
        <w:autoSpaceDN w:val="0"/>
        <w:adjustRightInd w:val="0"/>
        <w:jc w:val="both"/>
        <w:outlineLvl w:val="0"/>
        <w:rPr>
          <w:color w:val="000000" w:themeColor="text1"/>
          <w:szCs w:val="28"/>
        </w:rPr>
      </w:pPr>
      <w:r w:rsidRPr="00055A81">
        <w:rPr>
          <w:color w:val="000000" w:themeColor="text1"/>
          <w:szCs w:val="28"/>
        </w:rPr>
        <w:t>настоящему заявлению документах.</w:t>
      </w:r>
    </w:p>
    <w:p w:rsidR="00055A81" w:rsidRPr="00055A81" w:rsidRDefault="00055A81" w:rsidP="00565D5D">
      <w:pPr>
        <w:autoSpaceDE w:val="0"/>
        <w:autoSpaceDN w:val="0"/>
        <w:adjustRightInd w:val="0"/>
        <w:jc w:val="both"/>
        <w:outlineLvl w:val="0"/>
        <w:rPr>
          <w:color w:val="000000" w:themeColor="text1"/>
          <w:szCs w:val="28"/>
        </w:rPr>
      </w:pPr>
      <w:r w:rsidRPr="00055A81">
        <w:rPr>
          <w:color w:val="000000" w:themeColor="text1"/>
          <w:szCs w:val="28"/>
        </w:rPr>
        <w:t xml:space="preserve">________________________________________   </w:t>
      </w:r>
      <w:r w:rsidR="00565D5D" w:rsidRPr="00565D5D">
        <w:rPr>
          <w:color w:val="000000" w:themeColor="text1"/>
          <w:szCs w:val="28"/>
        </w:rPr>
        <w:t>_____________   ___________</w:t>
      </w:r>
    </w:p>
    <w:p w:rsidR="00055A81" w:rsidRPr="00055A81" w:rsidRDefault="00565D5D" w:rsidP="00565D5D">
      <w:pPr>
        <w:autoSpaceDE w:val="0"/>
        <w:autoSpaceDN w:val="0"/>
        <w:adjustRightInd w:val="0"/>
        <w:jc w:val="center"/>
        <w:outlineLvl w:val="0"/>
        <w:rPr>
          <w:color w:val="000000" w:themeColor="text1"/>
          <w:szCs w:val="28"/>
        </w:rPr>
      </w:pPr>
      <w:r w:rsidRPr="00565D5D">
        <w:rPr>
          <w:color w:val="000000" w:themeColor="text1"/>
          <w:szCs w:val="28"/>
        </w:rPr>
        <w:t xml:space="preserve">           </w:t>
      </w:r>
      <w:r w:rsidR="00055A81" w:rsidRPr="00055A81">
        <w:rPr>
          <w:color w:val="000000" w:themeColor="text1"/>
          <w:szCs w:val="28"/>
        </w:rPr>
        <w:t xml:space="preserve">(Ф.И.О.)                    </w:t>
      </w:r>
      <w:r w:rsidRPr="00565D5D">
        <w:rPr>
          <w:color w:val="000000" w:themeColor="text1"/>
          <w:szCs w:val="28"/>
        </w:rPr>
        <w:t xml:space="preserve">                                  </w:t>
      </w:r>
      <w:r w:rsidR="00055A81" w:rsidRPr="00055A81">
        <w:rPr>
          <w:color w:val="000000" w:themeColor="text1"/>
          <w:szCs w:val="28"/>
        </w:rPr>
        <w:t xml:space="preserve"> (подпись)         </w:t>
      </w:r>
      <w:r w:rsidRPr="00565D5D">
        <w:rPr>
          <w:color w:val="000000" w:themeColor="text1"/>
          <w:szCs w:val="28"/>
        </w:rPr>
        <w:t xml:space="preserve">     </w:t>
      </w:r>
      <w:r w:rsidR="00055A81" w:rsidRPr="00055A81">
        <w:rPr>
          <w:color w:val="000000" w:themeColor="text1"/>
          <w:szCs w:val="28"/>
        </w:rPr>
        <w:t>(дата)</w:t>
      </w:r>
    </w:p>
    <w:p w:rsidR="00055A81" w:rsidRPr="00055A81" w:rsidRDefault="00055A81" w:rsidP="00565D5D">
      <w:pPr>
        <w:autoSpaceDE w:val="0"/>
        <w:autoSpaceDN w:val="0"/>
        <w:adjustRightInd w:val="0"/>
        <w:jc w:val="both"/>
        <w:outlineLvl w:val="0"/>
        <w:rPr>
          <w:color w:val="000000" w:themeColor="text1"/>
          <w:szCs w:val="28"/>
        </w:rPr>
      </w:pPr>
      <w:r w:rsidRPr="00055A81">
        <w:rPr>
          <w:color w:val="000000" w:themeColor="text1"/>
          <w:szCs w:val="28"/>
        </w:rPr>
        <w:t>К заявлению прилагаются следующие документы:</w:t>
      </w:r>
    </w:p>
    <w:p w:rsidR="00055A81" w:rsidRPr="00055A81" w:rsidRDefault="00055A81" w:rsidP="00565D5D">
      <w:pPr>
        <w:autoSpaceDE w:val="0"/>
        <w:autoSpaceDN w:val="0"/>
        <w:adjustRightInd w:val="0"/>
        <w:jc w:val="both"/>
        <w:outlineLvl w:val="0"/>
        <w:rPr>
          <w:color w:val="000000" w:themeColor="text1"/>
          <w:szCs w:val="28"/>
        </w:rPr>
      </w:pPr>
      <w:r w:rsidRPr="00055A81">
        <w:rPr>
          <w:color w:val="000000" w:themeColor="text1"/>
          <w:szCs w:val="28"/>
        </w:rPr>
        <w:t>1._____________________________________</w:t>
      </w:r>
      <w:r w:rsidR="00565D5D" w:rsidRPr="00565D5D">
        <w:rPr>
          <w:color w:val="000000" w:themeColor="text1"/>
          <w:szCs w:val="28"/>
        </w:rPr>
        <w:t>______________________________</w:t>
      </w:r>
    </w:p>
    <w:p w:rsidR="00055A81" w:rsidRPr="00055A81" w:rsidRDefault="00055A81" w:rsidP="00565D5D">
      <w:pPr>
        <w:autoSpaceDE w:val="0"/>
        <w:autoSpaceDN w:val="0"/>
        <w:adjustRightInd w:val="0"/>
        <w:jc w:val="both"/>
        <w:outlineLvl w:val="0"/>
        <w:rPr>
          <w:color w:val="000000" w:themeColor="text1"/>
          <w:szCs w:val="28"/>
        </w:rPr>
      </w:pPr>
      <w:r w:rsidRPr="00055A81">
        <w:rPr>
          <w:color w:val="000000" w:themeColor="text1"/>
          <w:szCs w:val="28"/>
        </w:rPr>
        <w:t>2._____________________________________</w:t>
      </w:r>
      <w:r w:rsidR="00565D5D" w:rsidRPr="00565D5D">
        <w:rPr>
          <w:color w:val="000000" w:themeColor="text1"/>
          <w:szCs w:val="28"/>
        </w:rPr>
        <w:t>______________________________</w:t>
      </w:r>
    </w:p>
    <w:p w:rsidR="00055A81" w:rsidRPr="00055A81" w:rsidRDefault="00055A81" w:rsidP="00565D5D">
      <w:pPr>
        <w:autoSpaceDE w:val="0"/>
        <w:autoSpaceDN w:val="0"/>
        <w:adjustRightInd w:val="0"/>
        <w:jc w:val="both"/>
        <w:outlineLvl w:val="0"/>
        <w:rPr>
          <w:color w:val="000000" w:themeColor="text1"/>
          <w:szCs w:val="28"/>
        </w:rPr>
      </w:pPr>
      <w:r w:rsidRPr="00055A81">
        <w:rPr>
          <w:color w:val="000000" w:themeColor="text1"/>
          <w:szCs w:val="28"/>
        </w:rPr>
        <w:t>3._____________________________________</w:t>
      </w:r>
      <w:r w:rsidR="00565D5D" w:rsidRPr="00565D5D">
        <w:rPr>
          <w:color w:val="000000" w:themeColor="text1"/>
          <w:szCs w:val="28"/>
        </w:rPr>
        <w:t>______________________________</w:t>
      </w:r>
    </w:p>
    <w:p w:rsidR="00055A81" w:rsidRPr="00055A81" w:rsidRDefault="00055A81" w:rsidP="00565D5D">
      <w:pPr>
        <w:autoSpaceDE w:val="0"/>
        <w:autoSpaceDN w:val="0"/>
        <w:adjustRightInd w:val="0"/>
        <w:jc w:val="both"/>
        <w:outlineLvl w:val="0"/>
        <w:rPr>
          <w:color w:val="000000" w:themeColor="text1"/>
          <w:szCs w:val="28"/>
        </w:rPr>
      </w:pPr>
      <w:r w:rsidRPr="00055A81">
        <w:rPr>
          <w:color w:val="000000" w:themeColor="text1"/>
          <w:szCs w:val="28"/>
        </w:rPr>
        <w:t>Заявление  и  прилагаемые к нему  согласно  перечню  документы  приняты</w:t>
      </w:r>
    </w:p>
    <w:p w:rsidR="00055A81" w:rsidRPr="00055A81" w:rsidRDefault="00565D5D" w:rsidP="00565D5D">
      <w:pPr>
        <w:autoSpaceDE w:val="0"/>
        <w:autoSpaceDN w:val="0"/>
        <w:adjustRightInd w:val="0"/>
        <w:jc w:val="both"/>
        <w:outlineLvl w:val="0"/>
        <w:rPr>
          <w:color w:val="000000" w:themeColor="text1"/>
          <w:szCs w:val="28"/>
        </w:rPr>
      </w:pPr>
      <w:r w:rsidRPr="00565D5D">
        <w:rPr>
          <w:color w:val="000000" w:themeColor="text1"/>
          <w:szCs w:val="28"/>
        </w:rPr>
        <w:t xml:space="preserve">«_______» </w:t>
      </w:r>
      <w:r w:rsidR="00055A81" w:rsidRPr="00055A81">
        <w:rPr>
          <w:color w:val="000000" w:themeColor="text1"/>
          <w:szCs w:val="28"/>
        </w:rPr>
        <w:t>__________года</w:t>
      </w:r>
    </w:p>
    <w:p w:rsidR="00055A81" w:rsidRPr="00055A81" w:rsidRDefault="00055A81" w:rsidP="00565D5D">
      <w:pPr>
        <w:autoSpaceDE w:val="0"/>
        <w:autoSpaceDN w:val="0"/>
        <w:adjustRightInd w:val="0"/>
        <w:jc w:val="both"/>
        <w:outlineLvl w:val="0"/>
        <w:rPr>
          <w:color w:val="000000" w:themeColor="text1"/>
          <w:szCs w:val="28"/>
        </w:rPr>
      </w:pPr>
      <w:r w:rsidRPr="00055A81">
        <w:rPr>
          <w:color w:val="000000" w:themeColor="text1"/>
          <w:szCs w:val="28"/>
        </w:rPr>
        <w:t>________</w:t>
      </w:r>
      <w:r w:rsidR="00565D5D" w:rsidRPr="00565D5D">
        <w:rPr>
          <w:color w:val="000000" w:themeColor="text1"/>
          <w:szCs w:val="28"/>
        </w:rPr>
        <w:t xml:space="preserve">______________________________ </w:t>
      </w:r>
      <w:r w:rsidRPr="00055A81">
        <w:rPr>
          <w:color w:val="000000" w:themeColor="text1"/>
          <w:szCs w:val="28"/>
        </w:rPr>
        <w:t>___</w:t>
      </w:r>
      <w:r w:rsidR="00565D5D" w:rsidRPr="00565D5D">
        <w:rPr>
          <w:color w:val="000000" w:themeColor="text1"/>
          <w:szCs w:val="28"/>
        </w:rPr>
        <w:t>_________  _________________</w:t>
      </w:r>
    </w:p>
    <w:p w:rsidR="00055A81" w:rsidRPr="00565D5D" w:rsidRDefault="00055A81" w:rsidP="00565D5D">
      <w:pPr>
        <w:autoSpaceDE w:val="0"/>
        <w:autoSpaceDN w:val="0"/>
        <w:adjustRightInd w:val="0"/>
        <w:jc w:val="both"/>
        <w:outlineLvl w:val="0"/>
        <w:rPr>
          <w:color w:val="000000" w:themeColor="text1"/>
          <w:sz w:val="24"/>
        </w:rPr>
        <w:sectPr w:rsidR="00055A81" w:rsidRPr="00565D5D" w:rsidSect="00553A06">
          <w:pgSz w:w="11906" w:h="16838"/>
          <w:pgMar w:top="851" w:right="851" w:bottom="709" w:left="1418" w:header="709" w:footer="709" w:gutter="0"/>
          <w:cols w:space="708"/>
          <w:titlePg/>
          <w:docGrid w:linePitch="381"/>
        </w:sectPr>
      </w:pPr>
      <w:r w:rsidRPr="00055A81">
        <w:rPr>
          <w:color w:val="000000" w:themeColor="text1"/>
          <w:sz w:val="24"/>
        </w:rPr>
        <w:t xml:space="preserve">(должность лица, принявшего заявление)    </w:t>
      </w:r>
      <w:r w:rsidR="00565D5D" w:rsidRPr="00565D5D">
        <w:rPr>
          <w:color w:val="000000" w:themeColor="text1"/>
          <w:sz w:val="24"/>
        </w:rPr>
        <w:t xml:space="preserve">                   </w:t>
      </w:r>
      <w:r w:rsidRPr="00055A81">
        <w:rPr>
          <w:color w:val="000000" w:themeColor="text1"/>
          <w:sz w:val="24"/>
        </w:rPr>
        <w:t>(</w:t>
      </w:r>
      <w:r w:rsidRPr="00565D5D">
        <w:rPr>
          <w:color w:val="000000" w:themeColor="text1"/>
          <w:sz w:val="24"/>
        </w:rPr>
        <w:t xml:space="preserve">подпись)   </w:t>
      </w:r>
      <w:r w:rsidR="00565D5D" w:rsidRPr="00565D5D">
        <w:rPr>
          <w:color w:val="000000" w:themeColor="text1"/>
          <w:sz w:val="24"/>
        </w:rPr>
        <w:t xml:space="preserve">          </w:t>
      </w:r>
      <w:r w:rsidRPr="00565D5D">
        <w:rPr>
          <w:color w:val="000000" w:themeColor="text1"/>
          <w:sz w:val="24"/>
        </w:rPr>
        <w:t>(расшифровка подписи)</w:t>
      </w:r>
    </w:p>
    <w:p w:rsidR="00055A81" w:rsidRPr="00055A81" w:rsidRDefault="00055A81" w:rsidP="00565D5D">
      <w:pPr>
        <w:autoSpaceDE w:val="0"/>
        <w:autoSpaceDN w:val="0"/>
        <w:adjustRightInd w:val="0"/>
        <w:jc w:val="both"/>
        <w:outlineLvl w:val="0"/>
        <w:rPr>
          <w:color w:val="FF0000"/>
          <w:szCs w:val="28"/>
        </w:rPr>
      </w:pPr>
    </w:p>
    <w:p w:rsidR="00055A81" w:rsidRPr="00055A81" w:rsidRDefault="00055A81" w:rsidP="00055A81">
      <w:pPr>
        <w:autoSpaceDE w:val="0"/>
        <w:autoSpaceDN w:val="0"/>
        <w:adjustRightInd w:val="0"/>
        <w:jc w:val="right"/>
        <w:outlineLvl w:val="0"/>
        <w:rPr>
          <w:sz w:val="24"/>
        </w:rPr>
      </w:pPr>
      <w:r w:rsidRPr="00055A81">
        <w:rPr>
          <w:sz w:val="24"/>
        </w:rPr>
        <w:t>Приложение 2</w:t>
      </w:r>
    </w:p>
    <w:p w:rsidR="00055A81" w:rsidRPr="00055A81" w:rsidRDefault="00055A81" w:rsidP="00055A81">
      <w:pPr>
        <w:autoSpaceDE w:val="0"/>
        <w:autoSpaceDN w:val="0"/>
        <w:adjustRightInd w:val="0"/>
        <w:jc w:val="right"/>
        <w:rPr>
          <w:sz w:val="24"/>
        </w:rPr>
      </w:pPr>
      <w:r w:rsidRPr="00055A81">
        <w:rPr>
          <w:sz w:val="24"/>
        </w:rPr>
        <w:t>к Порядку предоставления учителям</w:t>
      </w:r>
    </w:p>
    <w:p w:rsidR="00055A81" w:rsidRPr="00055A81" w:rsidRDefault="00055A81" w:rsidP="00055A81">
      <w:pPr>
        <w:autoSpaceDE w:val="0"/>
        <w:autoSpaceDN w:val="0"/>
        <w:adjustRightInd w:val="0"/>
        <w:jc w:val="right"/>
        <w:rPr>
          <w:sz w:val="24"/>
        </w:rPr>
      </w:pPr>
      <w:r w:rsidRPr="00055A81">
        <w:rPr>
          <w:sz w:val="24"/>
        </w:rPr>
        <w:t>общеобразовательных учреждений в</w:t>
      </w:r>
    </w:p>
    <w:p w:rsidR="00055A81" w:rsidRPr="00055A81" w:rsidRDefault="00055A81" w:rsidP="00055A81">
      <w:pPr>
        <w:autoSpaceDE w:val="0"/>
        <w:autoSpaceDN w:val="0"/>
        <w:adjustRightInd w:val="0"/>
        <w:jc w:val="right"/>
        <w:rPr>
          <w:sz w:val="24"/>
        </w:rPr>
      </w:pPr>
      <w:r w:rsidRPr="00055A81">
        <w:rPr>
          <w:sz w:val="24"/>
        </w:rPr>
        <w:t>Камчатском крае в возрасте до 35 лет</w:t>
      </w:r>
    </w:p>
    <w:p w:rsidR="00055A81" w:rsidRPr="00055A81" w:rsidRDefault="00055A81" w:rsidP="00055A81">
      <w:pPr>
        <w:autoSpaceDE w:val="0"/>
        <w:autoSpaceDN w:val="0"/>
        <w:adjustRightInd w:val="0"/>
        <w:jc w:val="right"/>
        <w:rPr>
          <w:sz w:val="24"/>
        </w:rPr>
      </w:pPr>
      <w:r w:rsidRPr="00055A81">
        <w:rPr>
          <w:sz w:val="24"/>
        </w:rPr>
        <w:t>(включительно) социальных выплат на уплату</w:t>
      </w:r>
    </w:p>
    <w:p w:rsidR="00055A81" w:rsidRPr="00055A81" w:rsidRDefault="00055A81" w:rsidP="00055A81">
      <w:pPr>
        <w:autoSpaceDE w:val="0"/>
        <w:autoSpaceDN w:val="0"/>
        <w:adjustRightInd w:val="0"/>
        <w:jc w:val="right"/>
        <w:rPr>
          <w:sz w:val="24"/>
        </w:rPr>
      </w:pPr>
      <w:r w:rsidRPr="00055A81">
        <w:rPr>
          <w:sz w:val="24"/>
        </w:rPr>
        <w:t>первоначального взноса по ипотечному</w:t>
      </w:r>
    </w:p>
    <w:p w:rsidR="00055A81" w:rsidRPr="00055A81" w:rsidRDefault="00055A81" w:rsidP="00055A81">
      <w:pPr>
        <w:autoSpaceDE w:val="0"/>
        <w:autoSpaceDN w:val="0"/>
        <w:adjustRightInd w:val="0"/>
        <w:jc w:val="right"/>
        <w:rPr>
          <w:sz w:val="24"/>
        </w:rPr>
      </w:pPr>
      <w:r w:rsidRPr="00055A81">
        <w:rPr>
          <w:sz w:val="24"/>
        </w:rPr>
        <w:t>жилищному кредиту (займу) на приобретение</w:t>
      </w:r>
    </w:p>
    <w:p w:rsidR="00055A81" w:rsidRPr="00055A81" w:rsidRDefault="00055A81" w:rsidP="00055A81">
      <w:pPr>
        <w:autoSpaceDE w:val="0"/>
        <w:autoSpaceDN w:val="0"/>
        <w:adjustRightInd w:val="0"/>
        <w:jc w:val="right"/>
        <w:rPr>
          <w:sz w:val="24"/>
        </w:rPr>
      </w:pPr>
      <w:r w:rsidRPr="00055A81">
        <w:rPr>
          <w:sz w:val="24"/>
        </w:rPr>
        <w:t>жилого помещения в Камчатском крае в рамках</w:t>
      </w:r>
    </w:p>
    <w:p w:rsidR="00055A81" w:rsidRPr="00055A81" w:rsidRDefault="00055A81" w:rsidP="00055A81">
      <w:pPr>
        <w:autoSpaceDE w:val="0"/>
        <w:autoSpaceDN w:val="0"/>
        <w:adjustRightInd w:val="0"/>
        <w:jc w:val="right"/>
        <w:rPr>
          <w:sz w:val="24"/>
        </w:rPr>
      </w:pPr>
      <w:r w:rsidRPr="00055A81">
        <w:rPr>
          <w:sz w:val="24"/>
        </w:rPr>
        <w:t>Подпрограммы 7 "Развитие системы ипотечного</w:t>
      </w:r>
    </w:p>
    <w:p w:rsidR="00055A81" w:rsidRPr="00055A81" w:rsidRDefault="00055A81" w:rsidP="002B6B09">
      <w:pPr>
        <w:autoSpaceDE w:val="0"/>
        <w:autoSpaceDN w:val="0"/>
        <w:adjustRightInd w:val="0"/>
        <w:jc w:val="right"/>
        <w:rPr>
          <w:szCs w:val="28"/>
        </w:rPr>
      </w:pPr>
      <w:r w:rsidRPr="00055A81">
        <w:rPr>
          <w:sz w:val="24"/>
        </w:rPr>
        <w:t>жилищного кредитования</w:t>
      </w:r>
    </w:p>
    <w:p w:rsidR="00055A81" w:rsidRPr="00055A81" w:rsidRDefault="00055A81" w:rsidP="00055A81">
      <w:pPr>
        <w:autoSpaceDE w:val="0"/>
        <w:autoSpaceDN w:val="0"/>
        <w:adjustRightInd w:val="0"/>
        <w:spacing w:before="260"/>
        <w:jc w:val="center"/>
        <w:outlineLvl w:val="0"/>
        <w:rPr>
          <w:szCs w:val="28"/>
        </w:rPr>
      </w:pPr>
      <w:r>
        <w:rPr>
          <w:szCs w:val="28"/>
        </w:rPr>
        <w:t>С</w:t>
      </w:r>
      <w:r w:rsidRPr="00055A81">
        <w:rPr>
          <w:szCs w:val="28"/>
        </w:rPr>
        <w:t>писок</w:t>
      </w:r>
    </w:p>
    <w:p w:rsidR="00055A81" w:rsidRPr="00055A81" w:rsidRDefault="00055A81" w:rsidP="002B6B09">
      <w:pPr>
        <w:autoSpaceDE w:val="0"/>
        <w:autoSpaceDN w:val="0"/>
        <w:adjustRightInd w:val="0"/>
        <w:jc w:val="center"/>
        <w:outlineLvl w:val="0"/>
        <w:rPr>
          <w:szCs w:val="28"/>
        </w:rPr>
      </w:pPr>
      <w:r w:rsidRPr="00055A81">
        <w:rPr>
          <w:szCs w:val="28"/>
        </w:rPr>
        <w:t>претендентов на получение социальной</w:t>
      </w:r>
      <w:r w:rsidR="002B6B09">
        <w:rPr>
          <w:szCs w:val="28"/>
        </w:rPr>
        <w:t xml:space="preserve"> </w:t>
      </w:r>
      <w:r w:rsidRPr="00055A81">
        <w:rPr>
          <w:szCs w:val="28"/>
        </w:rPr>
        <w:t>выплаты на уплату первоначального взноса</w:t>
      </w:r>
    </w:p>
    <w:p w:rsidR="00055A81" w:rsidRPr="00055A81" w:rsidRDefault="00055A81" w:rsidP="002B6B09">
      <w:pPr>
        <w:autoSpaceDE w:val="0"/>
        <w:autoSpaceDN w:val="0"/>
        <w:adjustRightInd w:val="0"/>
        <w:jc w:val="center"/>
        <w:outlineLvl w:val="0"/>
        <w:rPr>
          <w:szCs w:val="28"/>
        </w:rPr>
      </w:pPr>
      <w:r w:rsidRPr="00055A81">
        <w:rPr>
          <w:szCs w:val="28"/>
        </w:rPr>
        <w:t>по ипотечному жилищному кредиту (займу)</w:t>
      </w:r>
      <w:r w:rsidR="002B6B09">
        <w:rPr>
          <w:szCs w:val="28"/>
        </w:rPr>
        <w:t xml:space="preserve"> </w:t>
      </w:r>
      <w:r w:rsidRPr="00055A81">
        <w:rPr>
          <w:szCs w:val="28"/>
        </w:rPr>
        <w:t>на п</w:t>
      </w:r>
      <w:r>
        <w:rPr>
          <w:szCs w:val="28"/>
        </w:rPr>
        <w:t>риобретение жилого помещения в К</w:t>
      </w:r>
      <w:r w:rsidRPr="00055A81">
        <w:rPr>
          <w:szCs w:val="28"/>
        </w:rPr>
        <w:t>амчатском крае</w:t>
      </w:r>
    </w:p>
    <w:p w:rsidR="00055A81" w:rsidRPr="00055A81" w:rsidRDefault="00055A81" w:rsidP="00055A81">
      <w:pPr>
        <w:autoSpaceDE w:val="0"/>
        <w:autoSpaceDN w:val="0"/>
        <w:adjustRightInd w:val="0"/>
        <w:jc w:val="center"/>
        <w:outlineLvl w:val="0"/>
        <w:rPr>
          <w:szCs w:val="28"/>
        </w:rPr>
      </w:pPr>
      <w:r w:rsidRPr="00055A81">
        <w:rPr>
          <w:szCs w:val="28"/>
        </w:rPr>
        <w:t>(по состоянию на_________ 20____ года)</w:t>
      </w:r>
    </w:p>
    <w:p w:rsidR="00055A81" w:rsidRPr="00055A81" w:rsidRDefault="00055A81" w:rsidP="00055A81">
      <w:pPr>
        <w:autoSpaceDE w:val="0"/>
        <w:autoSpaceDN w:val="0"/>
        <w:adjustRightInd w:val="0"/>
        <w:jc w:val="center"/>
        <w:rPr>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620"/>
        <w:gridCol w:w="1483"/>
        <w:gridCol w:w="1581"/>
        <w:gridCol w:w="1677"/>
        <w:gridCol w:w="1677"/>
        <w:gridCol w:w="1625"/>
        <w:gridCol w:w="2469"/>
        <w:gridCol w:w="1486"/>
        <w:gridCol w:w="2784"/>
      </w:tblGrid>
      <w:tr w:rsidR="002B6B09" w:rsidRPr="002B6B09" w:rsidTr="00055A81">
        <w:tc>
          <w:tcPr>
            <w:tcW w:w="204" w:type="pct"/>
            <w:vMerge w:val="restar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N</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п/п</w:t>
            </w:r>
          </w:p>
        </w:tc>
        <w:tc>
          <w:tcPr>
            <w:tcW w:w="3890" w:type="pct"/>
            <w:gridSpan w:val="7"/>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Данные о претендентах</w:t>
            </w:r>
          </w:p>
        </w:tc>
        <w:tc>
          <w:tcPr>
            <w:tcW w:w="906" w:type="pct"/>
            <w:vMerge w:val="restar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Дата подачи документов</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на включение в список</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претендентов (с указанием</w:t>
            </w:r>
          </w:p>
          <w:p w:rsidR="00055A81" w:rsidRPr="002B6B09" w:rsidRDefault="00055A81" w:rsidP="00055A81">
            <w:pPr>
              <w:autoSpaceDE w:val="0"/>
              <w:autoSpaceDN w:val="0"/>
              <w:adjustRightInd w:val="0"/>
              <w:jc w:val="center"/>
              <w:rPr>
                <w:color w:val="000000" w:themeColor="text1"/>
                <w:sz w:val="24"/>
              </w:rPr>
            </w:pPr>
            <w:r w:rsidRPr="00055A81">
              <w:rPr>
                <w:color w:val="000000" w:themeColor="text1"/>
                <w:sz w:val="24"/>
              </w:rPr>
              <w:t xml:space="preserve">времени приема </w:t>
            </w:r>
          </w:p>
          <w:p w:rsidR="00055A81" w:rsidRPr="00055A81" w:rsidRDefault="002B6B09" w:rsidP="00055A81">
            <w:pPr>
              <w:autoSpaceDE w:val="0"/>
              <w:autoSpaceDN w:val="0"/>
              <w:adjustRightInd w:val="0"/>
              <w:jc w:val="center"/>
              <w:rPr>
                <w:color w:val="000000" w:themeColor="text1"/>
                <w:sz w:val="24"/>
              </w:rPr>
            </w:pPr>
            <w:proofErr w:type="spellStart"/>
            <w:r w:rsidRPr="002B6B09">
              <w:rPr>
                <w:color w:val="000000" w:themeColor="text1"/>
                <w:sz w:val="24"/>
              </w:rPr>
              <w:t>документов</w:t>
            </w:r>
            <w:r w:rsidR="00055A81" w:rsidRPr="00055A81">
              <w:rPr>
                <w:color w:val="000000" w:themeColor="text1"/>
                <w:sz w:val="24"/>
              </w:rPr>
              <w:t>ов</w:t>
            </w:r>
            <w:proofErr w:type="spellEnd"/>
            <w:r w:rsidR="00055A81" w:rsidRPr="00055A81">
              <w:rPr>
                <w:color w:val="000000" w:themeColor="text1"/>
                <w:sz w:val="24"/>
              </w:rPr>
              <w:t>)</w:t>
            </w:r>
          </w:p>
        </w:tc>
      </w:tr>
      <w:tr w:rsidR="002B6B09" w:rsidRPr="002B6B09" w:rsidTr="00055A81">
        <w:tc>
          <w:tcPr>
            <w:tcW w:w="204" w:type="pct"/>
            <w:vMerge/>
            <w:tcBorders>
              <w:top w:val="single" w:sz="4" w:space="0" w:color="auto"/>
              <w:left w:val="single" w:sz="4" w:space="0" w:color="auto"/>
              <w:bottom w:val="single" w:sz="4" w:space="0" w:color="auto"/>
              <w:right w:val="single" w:sz="4" w:space="0" w:color="auto"/>
            </w:tcBorders>
          </w:tcPr>
          <w:p w:rsidR="00055A81" w:rsidRPr="00055A81" w:rsidRDefault="00055A81" w:rsidP="00055A81">
            <w:pPr>
              <w:autoSpaceDE w:val="0"/>
              <w:autoSpaceDN w:val="0"/>
              <w:adjustRightInd w:val="0"/>
              <w:jc w:val="center"/>
              <w:rPr>
                <w:color w:val="000000" w:themeColor="text1"/>
                <w:sz w:val="24"/>
              </w:rPr>
            </w:pPr>
          </w:p>
        </w:tc>
        <w:tc>
          <w:tcPr>
            <w:tcW w:w="484" w:type="pct"/>
            <w:vMerge w:val="restar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Ф.И.О.</w:t>
            </w:r>
          </w:p>
        </w:tc>
        <w:tc>
          <w:tcPr>
            <w:tcW w:w="516" w:type="pct"/>
            <w:vMerge w:val="restar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Количество</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членов семьи</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(чел.)</w:t>
            </w:r>
          </w:p>
        </w:tc>
        <w:tc>
          <w:tcPr>
            <w:tcW w:w="1094" w:type="pct"/>
            <w:gridSpan w:val="2"/>
            <w:vMerge w:val="restar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Документ, удостоверяющий</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личность гражданина Российской</w:t>
            </w:r>
          </w:p>
          <w:p w:rsidR="00055A81" w:rsidRPr="00055A81" w:rsidRDefault="00055A81" w:rsidP="00861A6A">
            <w:pPr>
              <w:autoSpaceDE w:val="0"/>
              <w:autoSpaceDN w:val="0"/>
              <w:adjustRightInd w:val="0"/>
              <w:jc w:val="center"/>
              <w:rPr>
                <w:color w:val="000000" w:themeColor="text1"/>
                <w:sz w:val="24"/>
              </w:rPr>
            </w:pPr>
            <w:r w:rsidRPr="00055A81">
              <w:rPr>
                <w:color w:val="000000" w:themeColor="text1"/>
                <w:sz w:val="24"/>
              </w:rPr>
              <w:t>Федерации: серия, номер, кем и</w:t>
            </w:r>
            <w:r w:rsidR="00861A6A">
              <w:rPr>
                <w:color w:val="000000" w:themeColor="text1"/>
                <w:sz w:val="24"/>
              </w:rPr>
              <w:t xml:space="preserve"> </w:t>
            </w:r>
            <w:r w:rsidRPr="00055A81">
              <w:rPr>
                <w:color w:val="000000" w:themeColor="text1"/>
                <w:sz w:val="24"/>
              </w:rPr>
              <w:t>когда выдан</w:t>
            </w:r>
          </w:p>
        </w:tc>
        <w:tc>
          <w:tcPr>
            <w:tcW w:w="530" w:type="pct"/>
            <w:vMerge w:val="restar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Число, месяц,</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год рождения</w:t>
            </w:r>
          </w:p>
        </w:tc>
        <w:tc>
          <w:tcPr>
            <w:tcW w:w="1266" w:type="pct"/>
            <w:gridSpan w:val="2"/>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Сведения о месте работы</w:t>
            </w:r>
          </w:p>
        </w:tc>
        <w:tc>
          <w:tcPr>
            <w:tcW w:w="906" w:type="pct"/>
            <w:vMerge/>
            <w:tcBorders>
              <w:top w:val="single" w:sz="4" w:space="0" w:color="auto"/>
              <w:left w:val="single" w:sz="4" w:space="0" w:color="auto"/>
              <w:bottom w:val="single" w:sz="4" w:space="0" w:color="auto"/>
              <w:right w:val="single" w:sz="4" w:space="0" w:color="auto"/>
            </w:tcBorders>
          </w:tcPr>
          <w:p w:rsidR="00055A81" w:rsidRPr="00055A81" w:rsidRDefault="00055A81" w:rsidP="00055A81">
            <w:pPr>
              <w:autoSpaceDE w:val="0"/>
              <w:autoSpaceDN w:val="0"/>
              <w:adjustRightInd w:val="0"/>
              <w:jc w:val="center"/>
              <w:rPr>
                <w:color w:val="000000" w:themeColor="text1"/>
                <w:sz w:val="24"/>
              </w:rPr>
            </w:pPr>
          </w:p>
        </w:tc>
      </w:tr>
      <w:tr w:rsidR="002B6B09" w:rsidRPr="002B6B09" w:rsidTr="00055A81">
        <w:tc>
          <w:tcPr>
            <w:tcW w:w="204" w:type="pct"/>
            <w:vMerge/>
            <w:tcBorders>
              <w:top w:val="single" w:sz="4" w:space="0" w:color="auto"/>
              <w:left w:val="single" w:sz="4" w:space="0" w:color="auto"/>
              <w:bottom w:val="single" w:sz="4" w:space="0" w:color="auto"/>
              <w:right w:val="single" w:sz="4" w:space="0" w:color="auto"/>
            </w:tcBorders>
          </w:tcPr>
          <w:p w:rsidR="00055A81" w:rsidRPr="00055A81" w:rsidRDefault="00055A81" w:rsidP="00055A81">
            <w:pPr>
              <w:autoSpaceDE w:val="0"/>
              <w:autoSpaceDN w:val="0"/>
              <w:adjustRightInd w:val="0"/>
              <w:jc w:val="center"/>
              <w:rPr>
                <w:color w:val="000000" w:themeColor="text1"/>
                <w:sz w:val="24"/>
              </w:rPr>
            </w:pPr>
          </w:p>
        </w:tc>
        <w:tc>
          <w:tcPr>
            <w:tcW w:w="484" w:type="pct"/>
            <w:vMerge/>
            <w:tcBorders>
              <w:top w:val="single" w:sz="4" w:space="0" w:color="auto"/>
              <w:left w:val="single" w:sz="4" w:space="0" w:color="auto"/>
              <w:bottom w:val="single" w:sz="4" w:space="0" w:color="auto"/>
              <w:right w:val="single" w:sz="4" w:space="0" w:color="auto"/>
            </w:tcBorders>
          </w:tcPr>
          <w:p w:rsidR="00055A81" w:rsidRPr="00055A81" w:rsidRDefault="00055A81" w:rsidP="00055A81">
            <w:pPr>
              <w:autoSpaceDE w:val="0"/>
              <w:autoSpaceDN w:val="0"/>
              <w:adjustRightInd w:val="0"/>
              <w:jc w:val="center"/>
              <w:rPr>
                <w:color w:val="000000" w:themeColor="text1"/>
                <w:sz w:val="24"/>
              </w:rPr>
            </w:pPr>
          </w:p>
        </w:tc>
        <w:tc>
          <w:tcPr>
            <w:tcW w:w="516" w:type="pct"/>
            <w:vMerge/>
            <w:tcBorders>
              <w:top w:val="single" w:sz="4" w:space="0" w:color="auto"/>
              <w:left w:val="single" w:sz="4" w:space="0" w:color="auto"/>
              <w:bottom w:val="single" w:sz="4" w:space="0" w:color="auto"/>
              <w:right w:val="single" w:sz="4" w:space="0" w:color="auto"/>
            </w:tcBorders>
          </w:tcPr>
          <w:p w:rsidR="00055A81" w:rsidRPr="00055A81" w:rsidRDefault="00055A81" w:rsidP="00055A81">
            <w:pPr>
              <w:autoSpaceDE w:val="0"/>
              <w:autoSpaceDN w:val="0"/>
              <w:adjustRightInd w:val="0"/>
              <w:jc w:val="center"/>
              <w:rPr>
                <w:color w:val="000000" w:themeColor="text1"/>
                <w:sz w:val="24"/>
              </w:rPr>
            </w:pPr>
          </w:p>
        </w:tc>
        <w:tc>
          <w:tcPr>
            <w:tcW w:w="1094" w:type="pct"/>
            <w:gridSpan w:val="2"/>
            <w:vMerge/>
            <w:tcBorders>
              <w:top w:val="single" w:sz="4" w:space="0" w:color="auto"/>
              <w:left w:val="single" w:sz="4" w:space="0" w:color="auto"/>
              <w:bottom w:val="single" w:sz="4" w:space="0" w:color="auto"/>
              <w:right w:val="single" w:sz="4" w:space="0" w:color="auto"/>
            </w:tcBorders>
          </w:tcPr>
          <w:p w:rsidR="00055A81" w:rsidRPr="00055A81" w:rsidRDefault="00055A81" w:rsidP="00055A81">
            <w:pPr>
              <w:autoSpaceDE w:val="0"/>
              <w:autoSpaceDN w:val="0"/>
              <w:adjustRightInd w:val="0"/>
              <w:jc w:val="center"/>
              <w:rPr>
                <w:color w:val="000000" w:themeColor="text1"/>
                <w:sz w:val="24"/>
              </w:rPr>
            </w:pPr>
          </w:p>
        </w:tc>
        <w:tc>
          <w:tcPr>
            <w:tcW w:w="530" w:type="pct"/>
            <w:vMerge/>
            <w:tcBorders>
              <w:top w:val="single" w:sz="4" w:space="0" w:color="auto"/>
              <w:left w:val="single" w:sz="4" w:space="0" w:color="auto"/>
              <w:bottom w:val="single" w:sz="4" w:space="0" w:color="auto"/>
              <w:right w:val="single" w:sz="4" w:space="0" w:color="auto"/>
            </w:tcBorders>
          </w:tcPr>
          <w:p w:rsidR="00055A81" w:rsidRPr="00055A81" w:rsidRDefault="00055A81" w:rsidP="00055A81">
            <w:pPr>
              <w:autoSpaceDE w:val="0"/>
              <w:autoSpaceDN w:val="0"/>
              <w:adjustRightInd w:val="0"/>
              <w:jc w:val="center"/>
              <w:rPr>
                <w:color w:val="000000" w:themeColor="text1"/>
                <w:sz w:val="24"/>
              </w:rPr>
            </w:pPr>
          </w:p>
        </w:tc>
        <w:tc>
          <w:tcPr>
            <w:tcW w:w="781"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наименование</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общеобразовательного</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учреждения в</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Камчатском крае</w:t>
            </w:r>
          </w:p>
        </w:tc>
        <w:tc>
          <w:tcPr>
            <w:tcW w:w="484"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занимаемая</w:t>
            </w:r>
          </w:p>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должность</w:t>
            </w:r>
          </w:p>
        </w:tc>
        <w:tc>
          <w:tcPr>
            <w:tcW w:w="906" w:type="pct"/>
            <w:vMerge/>
            <w:tcBorders>
              <w:top w:val="single" w:sz="4" w:space="0" w:color="auto"/>
              <w:left w:val="single" w:sz="4" w:space="0" w:color="auto"/>
              <w:bottom w:val="single" w:sz="4" w:space="0" w:color="auto"/>
              <w:right w:val="single" w:sz="4" w:space="0" w:color="auto"/>
            </w:tcBorders>
          </w:tcPr>
          <w:p w:rsidR="00055A81" w:rsidRPr="00055A81" w:rsidRDefault="00055A81" w:rsidP="00055A81">
            <w:pPr>
              <w:autoSpaceDE w:val="0"/>
              <w:autoSpaceDN w:val="0"/>
              <w:adjustRightInd w:val="0"/>
              <w:jc w:val="center"/>
              <w:rPr>
                <w:color w:val="000000" w:themeColor="text1"/>
                <w:sz w:val="24"/>
              </w:rPr>
            </w:pPr>
          </w:p>
        </w:tc>
      </w:tr>
      <w:tr w:rsidR="002B6B09" w:rsidRPr="002B6B09" w:rsidTr="00055A81">
        <w:tc>
          <w:tcPr>
            <w:tcW w:w="204"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1</w:t>
            </w:r>
          </w:p>
        </w:tc>
        <w:tc>
          <w:tcPr>
            <w:tcW w:w="484"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2</w:t>
            </w:r>
          </w:p>
        </w:tc>
        <w:tc>
          <w:tcPr>
            <w:tcW w:w="516"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3</w:t>
            </w:r>
          </w:p>
        </w:tc>
        <w:tc>
          <w:tcPr>
            <w:tcW w:w="547"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4</w:t>
            </w:r>
          </w:p>
        </w:tc>
        <w:tc>
          <w:tcPr>
            <w:tcW w:w="547"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5</w:t>
            </w:r>
          </w:p>
        </w:tc>
        <w:tc>
          <w:tcPr>
            <w:tcW w:w="530"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6</w:t>
            </w:r>
          </w:p>
        </w:tc>
        <w:tc>
          <w:tcPr>
            <w:tcW w:w="781"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7</w:t>
            </w:r>
          </w:p>
        </w:tc>
        <w:tc>
          <w:tcPr>
            <w:tcW w:w="484"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8</w:t>
            </w:r>
          </w:p>
        </w:tc>
        <w:tc>
          <w:tcPr>
            <w:tcW w:w="906"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jc w:val="center"/>
              <w:rPr>
                <w:color w:val="000000" w:themeColor="text1"/>
                <w:sz w:val="24"/>
              </w:rPr>
            </w:pPr>
            <w:r w:rsidRPr="00055A81">
              <w:rPr>
                <w:color w:val="000000" w:themeColor="text1"/>
                <w:sz w:val="24"/>
              </w:rPr>
              <w:t>9</w:t>
            </w:r>
          </w:p>
        </w:tc>
      </w:tr>
      <w:tr w:rsidR="002B6B09" w:rsidRPr="002B6B09" w:rsidTr="00055A81">
        <w:tc>
          <w:tcPr>
            <w:tcW w:w="204"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rPr>
                <w:color w:val="000000" w:themeColor="text1"/>
                <w:sz w:val="24"/>
              </w:rPr>
            </w:pPr>
          </w:p>
        </w:tc>
        <w:tc>
          <w:tcPr>
            <w:tcW w:w="484"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rPr>
                <w:color w:val="000000" w:themeColor="text1"/>
                <w:sz w:val="24"/>
              </w:rPr>
            </w:pPr>
          </w:p>
        </w:tc>
        <w:tc>
          <w:tcPr>
            <w:tcW w:w="516"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rPr>
                <w:color w:val="000000" w:themeColor="text1"/>
                <w:sz w:val="24"/>
              </w:rPr>
            </w:pPr>
          </w:p>
        </w:tc>
        <w:tc>
          <w:tcPr>
            <w:tcW w:w="547"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rPr>
                <w:color w:val="000000" w:themeColor="text1"/>
                <w:sz w:val="24"/>
              </w:rPr>
            </w:pPr>
          </w:p>
        </w:tc>
        <w:tc>
          <w:tcPr>
            <w:tcW w:w="547"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rPr>
                <w:color w:val="000000" w:themeColor="text1"/>
                <w:sz w:val="24"/>
              </w:rPr>
            </w:pPr>
          </w:p>
        </w:tc>
        <w:tc>
          <w:tcPr>
            <w:tcW w:w="530"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rPr>
                <w:color w:val="000000" w:themeColor="text1"/>
                <w:sz w:val="24"/>
              </w:rPr>
            </w:pPr>
          </w:p>
        </w:tc>
        <w:tc>
          <w:tcPr>
            <w:tcW w:w="781"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rPr>
                <w:color w:val="000000" w:themeColor="text1"/>
                <w:sz w:val="24"/>
              </w:rPr>
            </w:pPr>
          </w:p>
        </w:tc>
        <w:tc>
          <w:tcPr>
            <w:tcW w:w="484"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rPr>
                <w:color w:val="000000" w:themeColor="text1"/>
                <w:sz w:val="24"/>
              </w:rPr>
            </w:pPr>
          </w:p>
        </w:tc>
        <w:tc>
          <w:tcPr>
            <w:tcW w:w="906" w:type="pct"/>
            <w:tcBorders>
              <w:top w:val="single" w:sz="4" w:space="0" w:color="auto"/>
              <w:left w:val="single" w:sz="4" w:space="0" w:color="auto"/>
              <w:bottom w:val="single" w:sz="4" w:space="0" w:color="auto"/>
              <w:right w:val="single" w:sz="4" w:space="0" w:color="auto"/>
            </w:tcBorders>
            <w:vAlign w:val="center"/>
          </w:tcPr>
          <w:p w:rsidR="00055A81" w:rsidRPr="00055A81" w:rsidRDefault="00055A81" w:rsidP="00055A81">
            <w:pPr>
              <w:autoSpaceDE w:val="0"/>
              <w:autoSpaceDN w:val="0"/>
              <w:adjustRightInd w:val="0"/>
              <w:rPr>
                <w:color w:val="000000" w:themeColor="text1"/>
                <w:sz w:val="24"/>
              </w:rPr>
            </w:pPr>
          </w:p>
        </w:tc>
      </w:tr>
    </w:tbl>
    <w:p w:rsidR="00055A81" w:rsidRPr="00055A81" w:rsidRDefault="00055A81" w:rsidP="00055A81">
      <w:pPr>
        <w:autoSpaceDE w:val="0"/>
        <w:autoSpaceDN w:val="0"/>
        <w:adjustRightInd w:val="0"/>
        <w:jc w:val="both"/>
        <w:rPr>
          <w:szCs w:val="28"/>
        </w:rPr>
      </w:pPr>
    </w:p>
    <w:p w:rsidR="00055A81" w:rsidRPr="00055A81" w:rsidRDefault="00055A81" w:rsidP="00055A81">
      <w:pPr>
        <w:autoSpaceDE w:val="0"/>
        <w:autoSpaceDN w:val="0"/>
        <w:adjustRightInd w:val="0"/>
        <w:jc w:val="both"/>
        <w:outlineLvl w:val="0"/>
        <w:rPr>
          <w:sz w:val="24"/>
        </w:rPr>
      </w:pPr>
      <w:r w:rsidRPr="00055A81">
        <w:rPr>
          <w:sz w:val="24"/>
        </w:rPr>
        <w:t>_____________________________</w:t>
      </w:r>
      <w:r w:rsidR="002B6B09">
        <w:rPr>
          <w:sz w:val="24"/>
        </w:rPr>
        <w:t>_____________</w:t>
      </w:r>
      <w:r w:rsidRPr="00055A81">
        <w:rPr>
          <w:sz w:val="24"/>
        </w:rPr>
        <w:t xml:space="preserve">_   </w:t>
      </w:r>
      <w:r w:rsidR="002B6B09">
        <w:rPr>
          <w:sz w:val="24"/>
        </w:rPr>
        <w:t xml:space="preserve">                                                                                   </w:t>
      </w:r>
      <w:r w:rsidRPr="00055A81">
        <w:rPr>
          <w:sz w:val="24"/>
        </w:rPr>
        <w:t>_________________  _______________________</w:t>
      </w:r>
    </w:p>
    <w:p w:rsidR="00055A81" w:rsidRPr="00055A81" w:rsidRDefault="00055A81" w:rsidP="0006522C">
      <w:pPr>
        <w:autoSpaceDE w:val="0"/>
        <w:autoSpaceDN w:val="0"/>
        <w:adjustRightInd w:val="0"/>
        <w:jc w:val="both"/>
        <w:outlineLvl w:val="0"/>
        <w:rPr>
          <w:sz w:val="24"/>
        </w:rPr>
        <w:sectPr w:rsidR="00055A81" w:rsidRPr="00055A81" w:rsidSect="00055A81">
          <w:pgSz w:w="16838" w:h="11906" w:orient="landscape"/>
          <w:pgMar w:top="1418" w:right="851" w:bottom="851" w:left="709" w:header="709" w:footer="709" w:gutter="0"/>
          <w:cols w:space="708"/>
          <w:titlePg/>
          <w:docGrid w:linePitch="381"/>
        </w:sectPr>
      </w:pPr>
      <w:r w:rsidRPr="00055A81">
        <w:rPr>
          <w:sz w:val="24"/>
        </w:rPr>
        <w:t xml:space="preserve">      (должность </w:t>
      </w:r>
      <w:r w:rsidR="00F83655" w:rsidRPr="00055A81">
        <w:rPr>
          <w:sz w:val="24"/>
        </w:rPr>
        <w:t>лица, сформировавшего</w:t>
      </w:r>
      <w:r w:rsidR="002B6B09" w:rsidRPr="00055A81">
        <w:rPr>
          <w:sz w:val="24"/>
        </w:rPr>
        <w:t xml:space="preserve"> </w:t>
      </w:r>
      <w:proofErr w:type="gramStart"/>
      <w:r w:rsidR="00F83655" w:rsidRPr="00055A81">
        <w:rPr>
          <w:sz w:val="24"/>
        </w:rPr>
        <w:t xml:space="preserve">список)  </w:t>
      </w:r>
      <w:r w:rsidRPr="00055A81">
        <w:rPr>
          <w:sz w:val="24"/>
        </w:rPr>
        <w:t xml:space="preserve"> </w:t>
      </w:r>
      <w:proofErr w:type="gramEnd"/>
      <w:r w:rsidRPr="00055A81">
        <w:rPr>
          <w:sz w:val="24"/>
        </w:rPr>
        <w:t xml:space="preserve">      </w:t>
      </w:r>
      <w:r w:rsidR="002B6B09">
        <w:rPr>
          <w:sz w:val="24"/>
        </w:rPr>
        <w:t xml:space="preserve">                                                                                </w:t>
      </w:r>
      <w:r w:rsidR="00F83655">
        <w:rPr>
          <w:sz w:val="24"/>
        </w:rPr>
        <w:t xml:space="preserve">    </w:t>
      </w:r>
      <w:r w:rsidR="002B6B09">
        <w:rPr>
          <w:sz w:val="24"/>
        </w:rPr>
        <w:t xml:space="preserve"> </w:t>
      </w:r>
      <w:r w:rsidRPr="00055A81">
        <w:rPr>
          <w:sz w:val="24"/>
        </w:rPr>
        <w:t xml:space="preserve">(подпись, дата)    </w:t>
      </w:r>
      <w:r w:rsidR="002B6B09">
        <w:rPr>
          <w:sz w:val="24"/>
        </w:rPr>
        <w:t xml:space="preserve">      </w:t>
      </w:r>
      <w:r w:rsidR="0006522C">
        <w:rPr>
          <w:sz w:val="24"/>
        </w:rPr>
        <w:t>(расшифровка подписи</w:t>
      </w:r>
    </w:p>
    <w:p w:rsidR="00862B2E" w:rsidRPr="00055A81" w:rsidRDefault="00862B2E" w:rsidP="0006522C">
      <w:pPr>
        <w:autoSpaceDE w:val="0"/>
        <w:autoSpaceDN w:val="0"/>
        <w:adjustRightInd w:val="0"/>
        <w:rPr>
          <w:szCs w:val="28"/>
        </w:rPr>
      </w:pPr>
    </w:p>
    <w:p w:rsidR="00862B2E" w:rsidRPr="00055A81" w:rsidRDefault="00862B2E" w:rsidP="00055A81">
      <w:pPr>
        <w:autoSpaceDE w:val="0"/>
        <w:autoSpaceDN w:val="0"/>
        <w:adjustRightInd w:val="0"/>
        <w:ind w:firstLine="540"/>
        <w:jc w:val="right"/>
        <w:rPr>
          <w:color w:val="FF0000"/>
          <w:szCs w:val="28"/>
        </w:rPr>
      </w:pPr>
    </w:p>
    <w:p w:rsidR="000A3C55" w:rsidRPr="000A3C55" w:rsidRDefault="000A3C55" w:rsidP="000A3C55">
      <w:pPr>
        <w:autoSpaceDE w:val="0"/>
        <w:autoSpaceDN w:val="0"/>
        <w:adjustRightInd w:val="0"/>
        <w:jc w:val="right"/>
        <w:outlineLvl w:val="0"/>
        <w:rPr>
          <w:sz w:val="24"/>
        </w:rPr>
      </w:pPr>
      <w:r w:rsidRPr="000A3C55">
        <w:rPr>
          <w:sz w:val="24"/>
        </w:rPr>
        <w:t>Приложение 3</w:t>
      </w:r>
    </w:p>
    <w:p w:rsidR="000A3C55" w:rsidRPr="000A3C55" w:rsidRDefault="000A3C55" w:rsidP="000A3C55">
      <w:pPr>
        <w:autoSpaceDE w:val="0"/>
        <w:autoSpaceDN w:val="0"/>
        <w:adjustRightInd w:val="0"/>
        <w:jc w:val="right"/>
        <w:rPr>
          <w:sz w:val="24"/>
        </w:rPr>
      </w:pPr>
      <w:r w:rsidRPr="000A3C55">
        <w:rPr>
          <w:sz w:val="24"/>
        </w:rPr>
        <w:t>к Порядку предоставления учителям</w:t>
      </w:r>
    </w:p>
    <w:p w:rsidR="000A3C55" w:rsidRPr="000A3C55" w:rsidRDefault="000A3C55" w:rsidP="000A3C55">
      <w:pPr>
        <w:autoSpaceDE w:val="0"/>
        <w:autoSpaceDN w:val="0"/>
        <w:adjustRightInd w:val="0"/>
        <w:jc w:val="right"/>
        <w:rPr>
          <w:sz w:val="24"/>
        </w:rPr>
      </w:pPr>
      <w:r w:rsidRPr="000A3C55">
        <w:rPr>
          <w:sz w:val="24"/>
        </w:rPr>
        <w:t>общеобразовательных учреждений в</w:t>
      </w:r>
    </w:p>
    <w:p w:rsidR="000A3C55" w:rsidRPr="000A3C55" w:rsidRDefault="000A3C55" w:rsidP="000A3C55">
      <w:pPr>
        <w:autoSpaceDE w:val="0"/>
        <w:autoSpaceDN w:val="0"/>
        <w:adjustRightInd w:val="0"/>
        <w:jc w:val="right"/>
        <w:rPr>
          <w:sz w:val="24"/>
        </w:rPr>
      </w:pPr>
      <w:r w:rsidRPr="000A3C55">
        <w:rPr>
          <w:sz w:val="24"/>
        </w:rPr>
        <w:t>Камчатском крае в возрасте до 35 лет</w:t>
      </w:r>
    </w:p>
    <w:p w:rsidR="000A3C55" w:rsidRPr="000A3C55" w:rsidRDefault="000A3C55" w:rsidP="000A3C55">
      <w:pPr>
        <w:autoSpaceDE w:val="0"/>
        <w:autoSpaceDN w:val="0"/>
        <w:adjustRightInd w:val="0"/>
        <w:jc w:val="right"/>
        <w:rPr>
          <w:sz w:val="24"/>
        </w:rPr>
      </w:pPr>
      <w:r w:rsidRPr="000A3C55">
        <w:rPr>
          <w:sz w:val="24"/>
        </w:rPr>
        <w:t>(включительно) социальных выплат на уплату</w:t>
      </w:r>
    </w:p>
    <w:p w:rsidR="000A3C55" w:rsidRPr="000A3C55" w:rsidRDefault="000A3C55" w:rsidP="000A3C55">
      <w:pPr>
        <w:autoSpaceDE w:val="0"/>
        <w:autoSpaceDN w:val="0"/>
        <w:adjustRightInd w:val="0"/>
        <w:jc w:val="right"/>
        <w:rPr>
          <w:sz w:val="24"/>
        </w:rPr>
      </w:pPr>
      <w:r w:rsidRPr="000A3C55">
        <w:rPr>
          <w:sz w:val="24"/>
        </w:rPr>
        <w:t>первоначального взноса по ипотечному</w:t>
      </w:r>
    </w:p>
    <w:p w:rsidR="000A3C55" w:rsidRPr="000A3C55" w:rsidRDefault="000A3C55" w:rsidP="000A3C55">
      <w:pPr>
        <w:autoSpaceDE w:val="0"/>
        <w:autoSpaceDN w:val="0"/>
        <w:adjustRightInd w:val="0"/>
        <w:jc w:val="right"/>
        <w:rPr>
          <w:sz w:val="24"/>
        </w:rPr>
      </w:pPr>
      <w:r w:rsidRPr="000A3C55">
        <w:rPr>
          <w:sz w:val="24"/>
        </w:rPr>
        <w:t>жилищному кредиту (займу) на приобретение</w:t>
      </w:r>
    </w:p>
    <w:p w:rsidR="000A3C55" w:rsidRPr="000A3C55" w:rsidRDefault="000A3C55" w:rsidP="000A3C55">
      <w:pPr>
        <w:autoSpaceDE w:val="0"/>
        <w:autoSpaceDN w:val="0"/>
        <w:adjustRightInd w:val="0"/>
        <w:jc w:val="right"/>
        <w:rPr>
          <w:sz w:val="24"/>
        </w:rPr>
      </w:pPr>
      <w:r w:rsidRPr="000A3C55">
        <w:rPr>
          <w:sz w:val="24"/>
        </w:rPr>
        <w:t>жилого помещения в Камчатском крае в рамках</w:t>
      </w:r>
    </w:p>
    <w:p w:rsidR="000A3C55" w:rsidRPr="000A3C55" w:rsidRDefault="00861A6A" w:rsidP="000A3C55">
      <w:pPr>
        <w:autoSpaceDE w:val="0"/>
        <w:autoSpaceDN w:val="0"/>
        <w:adjustRightInd w:val="0"/>
        <w:jc w:val="right"/>
        <w:rPr>
          <w:sz w:val="24"/>
        </w:rPr>
      </w:pPr>
      <w:r>
        <w:rPr>
          <w:sz w:val="24"/>
        </w:rPr>
        <w:t>Подпрограммы 7 «</w:t>
      </w:r>
      <w:r w:rsidR="000A3C55" w:rsidRPr="000A3C55">
        <w:rPr>
          <w:sz w:val="24"/>
        </w:rPr>
        <w:t>Развитие системы ипотечного</w:t>
      </w:r>
    </w:p>
    <w:p w:rsidR="000A3C55" w:rsidRPr="000A3C55" w:rsidRDefault="000A3C55" w:rsidP="00861A6A">
      <w:pPr>
        <w:autoSpaceDE w:val="0"/>
        <w:autoSpaceDN w:val="0"/>
        <w:adjustRightInd w:val="0"/>
        <w:jc w:val="right"/>
        <w:rPr>
          <w:sz w:val="24"/>
        </w:rPr>
      </w:pPr>
      <w:r w:rsidRPr="000A3C55">
        <w:rPr>
          <w:sz w:val="24"/>
        </w:rPr>
        <w:t>жилищного кредитования</w:t>
      </w:r>
      <w:r w:rsidR="00861A6A">
        <w:rPr>
          <w:sz w:val="24"/>
        </w:rPr>
        <w:t>»</w:t>
      </w:r>
    </w:p>
    <w:p w:rsidR="000A3C55" w:rsidRPr="004B40C4" w:rsidRDefault="00861A6A" w:rsidP="00861A6A">
      <w:pPr>
        <w:autoSpaceDE w:val="0"/>
        <w:autoSpaceDN w:val="0"/>
        <w:adjustRightInd w:val="0"/>
        <w:spacing w:before="260"/>
        <w:jc w:val="center"/>
        <w:outlineLvl w:val="0"/>
        <w:rPr>
          <w:szCs w:val="28"/>
        </w:rPr>
      </w:pPr>
      <w:r w:rsidRPr="004B40C4">
        <w:rPr>
          <w:szCs w:val="28"/>
        </w:rPr>
        <w:t>Свидетельство</w:t>
      </w:r>
    </w:p>
    <w:p w:rsidR="000A3C55" w:rsidRPr="004B40C4" w:rsidRDefault="00861A6A" w:rsidP="00861A6A">
      <w:pPr>
        <w:autoSpaceDE w:val="0"/>
        <w:autoSpaceDN w:val="0"/>
        <w:adjustRightInd w:val="0"/>
        <w:jc w:val="center"/>
        <w:outlineLvl w:val="0"/>
        <w:rPr>
          <w:szCs w:val="28"/>
        </w:rPr>
      </w:pPr>
      <w:r w:rsidRPr="004B40C4">
        <w:rPr>
          <w:szCs w:val="28"/>
        </w:rPr>
        <w:t>о праве на получение социальной выплаты на</w:t>
      </w:r>
    </w:p>
    <w:p w:rsidR="000A3C55" w:rsidRPr="004B40C4" w:rsidRDefault="00861A6A" w:rsidP="00861A6A">
      <w:pPr>
        <w:autoSpaceDE w:val="0"/>
        <w:autoSpaceDN w:val="0"/>
        <w:adjustRightInd w:val="0"/>
        <w:jc w:val="center"/>
        <w:outlineLvl w:val="0"/>
        <w:rPr>
          <w:szCs w:val="28"/>
        </w:rPr>
      </w:pPr>
      <w:r w:rsidRPr="004B40C4">
        <w:rPr>
          <w:szCs w:val="28"/>
        </w:rPr>
        <w:t>уплату первоначального взноса по ипотечному жилищному</w:t>
      </w:r>
    </w:p>
    <w:p w:rsidR="000A3C55" w:rsidRPr="004B40C4" w:rsidRDefault="00861A6A" w:rsidP="00861A6A">
      <w:pPr>
        <w:autoSpaceDE w:val="0"/>
        <w:autoSpaceDN w:val="0"/>
        <w:adjustRightInd w:val="0"/>
        <w:jc w:val="center"/>
        <w:outlineLvl w:val="0"/>
        <w:rPr>
          <w:szCs w:val="28"/>
        </w:rPr>
      </w:pPr>
      <w:r w:rsidRPr="004B40C4">
        <w:rPr>
          <w:szCs w:val="28"/>
        </w:rPr>
        <w:t>кредиту (займу) на приобретение жилого помещения</w:t>
      </w:r>
    </w:p>
    <w:p w:rsidR="000A3C55" w:rsidRPr="004B40C4" w:rsidRDefault="00861A6A" w:rsidP="00861A6A">
      <w:pPr>
        <w:autoSpaceDE w:val="0"/>
        <w:autoSpaceDN w:val="0"/>
        <w:adjustRightInd w:val="0"/>
        <w:jc w:val="center"/>
        <w:outlineLvl w:val="0"/>
        <w:rPr>
          <w:szCs w:val="28"/>
        </w:rPr>
      </w:pPr>
      <w:r w:rsidRPr="004B40C4">
        <w:rPr>
          <w:szCs w:val="28"/>
        </w:rPr>
        <w:t>В Камчатском крае</w:t>
      </w:r>
    </w:p>
    <w:p w:rsidR="000A3C55" w:rsidRPr="004B40C4" w:rsidRDefault="000A3C55" w:rsidP="00861A6A">
      <w:pPr>
        <w:autoSpaceDE w:val="0"/>
        <w:autoSpaceDN w:val="0"/>
        <w:adjustRightInd w:val="0"/>
        <w:jc w:val="center"/>
        <w:outlineLvl w:val="0"/>
        <w:rPr>
          <w:sz w:val="24"/>
        </w:rPr>
      </w:pPr>
    </w:p>
    <w:p w:rsidR="000A3C55" w:rsidRPr="004B40C4" w:rsidRDefault="00861A6A" w:rsidP="000A3C55">
      <w:pPr>
        <w:autoSpaceDE w:val="0"/>
        <w:autoSpaceDN w:val="0"/>
        <w:adjustRightInd w:val="0"/>
        <w:jc w:val="both"/>
        <w:outlineLvl w:val="0"/>
        <w:rPr>
          <w:sz w:val="24"/>
        </w:rPr>
      </w:pPr>
      <w:r w:rsidRPr="004B40C4">
        <w:rPr>
          <w:sz w:val="24"/>
        </w:rPr>
        <w:t>«_______»</w:t>
      </w:r>
      <w:r w:rsidR="000A3C55" w:rsidRPr="004B40C4">
        <w:rPr>
          <w:sz w:val="24"/>
        </w:rPr>
        <w:t xml:space="preserve">__________________       </w:t>
      </w:r>
      <w:r w:rsidRPr="004B40C4">
        <w:rPr>
          <w:sz w:val="24"/>
        </w:rPr>
        <w:t xml:space="preserve">                              </w:t>
      </w:r>
      <w:r w:rsidR="004B40C4">
        <w:rPr>
          <w:sz w:val="24"/>
        </w:rPr>
        <w:t xml:space="preserve">                                       </w:t>
      </w:r>
      <w:r w:rsidRPr="004B40C4">
        <w:rPr>
          <w:sz w:val="24"/>
        </w:rPr>
        <w:t xml:space="preserve"> №</w:t>
      </w:r>
      <w:r w:rsidR="000A3C55" w:rsidRPr="004B40C4">
        <w:rPr>
          <w:sz w:val="24"/>
        </w:rPr>
        <w:t>___</w:t>
      </w:r>
      <w:r w:rsidR="004B40C4">
        <w:rPr>
          <w:sz w:val="24"/>
        </w:rPr>
        <w:t>_____</w:t>
      </w:r>
      <w:r w:rsidR="000A3C55" w:rsidRPr="004B40C4">
        <w:rPr>
          <w:sz w:val="24"/>
        </w:rPr>
        <w:t>____</w:t>
      </w:r>
      <w:r w:rsidR="004B40C4">
        <w:rPr>
          <w:sz w:val="24"/>
        </w:rPr>
        <w:t>_____</w:t>
      </w:r>
      <w:r w:rsidR="000A3C55" w:rsidRPr="004B40C4">
        <w:rPr>
          <w:sz w:val="24"/>
        </w:rPr>
        <w:t>__</w:t>
      </w:r>
    </w:p>
    <w:p w:rsidR="000A3C55" w:rsidRPr="004B40C4" w:rsidRDefault="000A3C55" w:rsidP="000A3C55">
      <w:pPr>
        <w:autoSpaceDE w:val="0"/>
        <w:autoSpaceDN w:val="0"/>
        <w:adjustRightInd w:val="0"/>
        <w:jc w:val="both"/>
        <w:outlineLvl w:val="0"/>
        <w:rPr>
          <w:sz w:val="24"/>
        </w:rPr>
      </w:pPr>
    </w:p>
    <w:p w:rsidR="000A3C55" w:rsidRPr="004B40C4" w:rsidRDefault="000A3C55" w:rsidP="000A3C55">
      <w:pPr>
        <w:autoSpaceDE w:val="0"/>
        <w:autoSpaceDN w:val="0"/>
        <w:adjustRightInd w:val="0"/>
        <w:jc w:val="both"/>
        <w:outlineLvl w:val="0"/>
        <w:rPr>
          <w:sz w:val="24"/>
        </w:rPr>
      </w:pPr>
      <w:r w:rsidRPr="004B40C4">
        <w:rPr>
          <w:sz w:val="24"/>
        </w:rPr>
        <w:t xml:space="preserve">    Настоящим свидетельством удостоверяется, что в соответствии </w:t>
      </w:r>
      <w:r w:rsidR="004B40C4" w:rsidRPr="004B40C4">
        <w:rPr>
          <w:sz w:val="24"/>
        </w:rPr>
        <w:t xml:space="preserve">с Приказом </w:t>
      </w:r>
      <w:r w:rsidRPr="004B40C4">
        <w:rPr>
          <w:sz w:val="24"/>
        </w:rPr>
        <w:t>Министерства строительства и жилищной политики Камчатского края</w:t>
      </w:r>
    </w:p>
    <w:p w:rsidR="000A3C55" w:rsidRPr="004B40C4" w:rsidRDefault="000A3C55" w:rsidP="000A3C55">
      <w:pPr>
        <w:autoSpaceDE w:val="0"/>
        <w:autoSpaceDN w:val="0"/>
        <w:adjustRightInd w:val="0"/>
        <w:jc w:val="both"/>
        <w:outlineLvl w:val="0"/>
        <w:rPr>
          <w:sz w:val="24"/>
        </w:rPr>
      </w:pPr>
    </w:p>
    <w:p w:rsidR="000A3C55" w:rsidRPr="004B40C4" w:rsidRDefault="004B40C4" w:rsidP="000A3C55">
      <w:pPr>
        <w:autoSpaceDE w:val="0"/>
        <w:autoSpaceDN w:val="0"/>
        <w:adjustRightInd w:val="0"/>
        <w:jc w:val="both"/>
        <w:outlineLvl w:val="0"/>
        <w:rPr>
          <w:sz w:val="24"/>
        </w:rPr>
      </w:pPr>
      <w:r>
        <w:rPr>
          <w:sz w:val="24"/>
        </w:rPr>
        <w:t>от «______»</w:t>
      </w:r>
      <w:r w:rsidR="000A3C55" w:rsidRPr="004B40C4">
        <w:rPr>
          <w:sz w:val="24"/>
        </w:rPr>
        <w:t>______________ 20_____ года N______, гражданин _______________</w:t>
      </w:r>
      <w:r w:rsidRPr="004B40C4">
        <w:rPr>
          <w:sz w:val="24"/>
        </w:rPr>
        <w:t>______________</w:t>
      </w:r>
      <w:r w:rsidR="000A3C55" w:rsidRPr="004B40C4">
        <w:rPr>
          <w:sz w:val="24"/>
        </w:rPr>
        <w:t>__</w:t>
      </w:r>
    </w:p>
    <w:p w:rsidR="000A3C55" w:rsidRPr="004B40C4" w:rsidRDefault="000A3C55" w:rsidP="000A3C55">
      <w:pPr>
        <w:autoSpaceDE w:val="0"/>
        <w:autoSpaceDN w:val="0"/>
        <w:adjustRightInd w:val="0"/>
        <w:jc w:val="both"/>
        <w:outlineLvl w:val="0"/>
        <w:rPr>
          <w:sz w:val="24"/>
        </w:rPr>
      </w:pPr>
      <w:r w:rsidRPr="004B40C4">
        <w:rPr>
          <w:sz w:val="24"/>
        </w:rPr>
        <w:t>___________________________________________________________</w:t>
      </w:r>
      <w:r w:rsidR="004B40C4" w:rsidRPr="004B40C4">
        <w:rPr>
          <w:sz w:val="24"/>
        </w:rPr>
        <w:t>__________</w:t>
      </w:r>
      <w:r w:rsidRPr="004B40C4">
        <w:rPr>
          <w:sz w:val="24"/>
        </w:rPr>
        <w:t>________________</w:t>
      </w:r>
    </w:p>
    <w:p w:rsidR="000A3C55" w:rsidRPr="004B40C4" w:rsidRDefault="000A3C55" w:rsidP="000A3C55">
      <w:pPr>
        <w:autoSpaceDE w:val="0"/>
        <w:autoSpaceDN w:val="0"/>
        <w:adjustRightInd w:val="0"/>
        <w:jc w:val="both"/>
        <w:outlineLvl w:val="0"/>
        <w:rPr>
          <w:sz w:val="24"/>
        </w:rPr>
      </w:pPr>
      <w:r w:rsidRPr="004B40C4">
        <w:rPr>
          <w:sz w:val="24"/>
        </w:rPr>
        <w:t xml:space="preserve">                         (фамилия, имя, отчество, дата рождения гражданина)</w:t>
      </w:r>
    </w:p>
    <w:p w:rsidR="004B40C4" w:rsidRPr="004B40C4" w:rsidRDefault="004B40C4" w:rsidP="000A3C55">
      <w:pPr>
        <w:autoSpaceDE w:val="0"/>
        <w:autoSpaceDN w:val="0"/>
        <w:adjustRightInd w:val="0"/>
        <w:jc w:val="both"/>
        <w:outlineLvl w:val="0"/>
        <w:rPr>
          <w:sz w:val="24"/>
        </w:rPr>
      </w:pPr>
    </w:p>
    <w:p w:rsidR="000A3C55" w:rsidRPr="004B40C4" w:rsidRDefault="000A3C55" w:rsidP="000A3C55">
      <w:pPr>
        <w:autoSpaceDE w:val="0"/>
        <w:autoSpaceDN w:val="0"/>
        <w:adjustRightInd w:val="0"/>
        <w:jc w:val="both"/>
        <w:outlineLvl w:val="0"/>
        <w:rPr>
          <w:sz w:val="24"/>
        </w:rPr>
      </w:pPr>
      <w:r w:rsidRPr="004B40C4">
        <w:rPr>
          <w:sz w:val="24"/>
        </w:rPr>
        <w:t>является получателем социальной выплаты на уплату первоначального взноса по</w:t>
      </w:r>
      <w:r w:rsidR="004B40C4" w:rsidRPr="004B40C4">
        <w:rPr>
          <w:sz w:val="24"/>
        </w:rPr>
        <w:t xml:space="preserve"> </w:t>
      </w:r>
      <w:r w:rsidRPr="004B40C4">
        <w:rPr>
          <w:sz w:val="24"/>
        </w:rPr>
        <w:t xml:space="preserve">ипотечному жилищному кредиту (займу) </w:t>
      </w:r>
      <w:r w:rsidR="004B40C4" w:rsidRPr="004B40C4">
        <w:rPr>
          <w:sz w:val="24"/>
        </w:rPr>
        <w:t xml:space="preserve">на приобретение жилого помещения в </w:t>
      </w:r>
      <w:r w:rsidRPr="004B40C4">
        <w:rPr>
          <w:sz w:val="24"/>
        </w:rPr>
        <w:t>Камчатском крае в размере ________________________</w:t>
      </w:r>
      <w:r w:rsidR="004B40C4" w:rsidRPr="004B40C4">
        <w:rPr>
          <w:sz w:val="24"/>
        </w:rPr>
        <w:t>____________________________________</w:t>
      </w:r>
      <w:r w:rsidRPr="004B40C4">
        <w:rPr>
          <w:sz w:val="24"/>
        </w:rPr>
        <w:t>_____________________руб.</w:t>
      </w:r>
    </w:p>
    <w:p w:rsidR="000A3C55" w:rsidRPr="004B40C4" w:rsidRDefault="000A3C55" w:rsidP="004B40C4">
      <w:pPr>
        <w:autoSpaceDE w:val="0"/>
        <w:autoSpaceDN w:val="0"/>
        <w:adjustRightInd w:val="0"/>
        <w:jc w:val="center"/>
        <w:outlineLvl w:val="0"/>
        <w:rPr>
          <w:sz w:val="24"/>
        </w:rPr>
      </w:pPr>
      <w:r w:rsidRPr="004B40C4">
        <w:rPr>
          <w:sz w:val="24"/>
        </w:rPr>
        <w:t>(цифрами и прописью)</w:t>
      </w:r>
    </w:p>
    <w:p w:rsidR="004B40C4" w:rsidRPr="004B40C4" w:rsidRDefault="004B40C4" w:rsidP="004B40C4">
      <w:pPr>
        <w:autoSpaceDE w:val="0"/>
        <w:autoSpaceDN w:val="0"/>
        <w:adjustRightInd w:val="0"/>
        <w:jc w:val="center"/>
        <w:outlineLvl w:val="0"/>
        <w:rPr>
          <w:sz w:val="24"/>
        </w:rPr>
      </w:pPr>
    </w:p>
    <w:p w:rsidR="000A3C55" w:rsidRPr="004B40C4" w:rsidRDefault="000A3C55" w:rsidP="000A3C55">
      <w:pPr>
        <w:autoSpaceDE w:val="0"/>
        <w:autoSpaceDN w:val="0"/>
        <w:adjustRightInd w:val="0"/>
        <w:jc w:val="both"/>
        <w:outlineLvl w:val="0"/>
        <w:rPr>
          <w:sz w:val="24"/>
        </w:rPr>
      </w:pPr>
      <w:r w:rsidRPr="004B40C4">
        <w:rPr>
          <w:sz w:val="24"/>
        </w:rPr>
        <w:t xml:space="preserve">    </w:t>
      </w:r>
      <w:r w:rsidR="004B40C4" w:rsidRPr="004B40C4">
        <w:rPr>
          <w:sz w:val="24"/>
        </w:rPr>
        <w:t>Настоящее свидетельство дает</w:t>
      </w:r>
      <w:r w:rsidRPr="004B40C4">
        <w:rPr>
          <w:sz w:val="24"/>
        </w:rPr>
        <w:t xml:space="preserve"> право на получение социальной выплаты на</w:t>
      </w:r>
      <w:r w:rsidR="004B40C4" w:rsidRPr="004B40C4">
        <w:rPr>
          <w:sz w:val="24"/>
        </w:rPr>
        <w:t xml:space="preserve"> уплату первоначального взноса по</w:t>
      </w:r>
      <w:r w:rsidRPr="004B40C4">
        <w:rPr>
          <w:sz w:val="24"/>
        </w:rPr>
        <w:t xml:space="preserve"> ипотечному жилищному кредиту (займу) на</w:t>
      </w:r>
      <w:r w:rsidR="004B40C4" w:rsidRPr="004B40C4">
        <w:rPr>
          <w:sz w:val="24"/>
        </w:rPr>
        <w:t xml:space="preserve"> приобретение жилого помещения</w:t>
      </w:r>
      <w:r w:rsidRPr="004B40C4">
        <w:rPr>
          <w:sz w:val="24"/>
        </w:rPr>
        <w:t xml:space="preserve"> в Камчатском крае в течение трех месяцев со</w:t>
      </w:r>
      <w:r w:rsidR="004B40C4" w:rsidRPr="004B40C4">
        <w:rPr>
          <w:sz w:val="24"/>
        </w:rPr>
        <w:t xml:space="preserve"> </w:t>
      </w:r>
      <w:r w:rsidRPr="004B40C4">
        <w:rPr>
          <w:sz w:val="24"/>
        </w:rPr>
        <w:t>дня выдачи настоящего свидетельства, но не позднее 20 декабря текущего года</w:t>
      </w:r>
      <w:r w:rsidR="004B40C4" w:rsidRPr="004B40C4">
        <w:rPr>
          <w:sz w:val="24"/>
        </w:rPr>
        <w:t xml:space="preserve"> (</w:t>
      </w:r>
      <w:r w:rsidRPr="004B40C4">
        <w:rPr>
          <w:sz w:val="24"/>
        </w:rPr>
        <w:t>включительно).</w:t>
      </w:r>
    </w:p>
    <w:p w:rsidR="000A3C55" w:rsidRPr="004B40C4" w:rsidRDefault="000A3C55" w:rsidP="000A3C55">
      <w:pPr>
        <w:autoSpaceDE w:val="0"/>
        <w:autoSpaceDN w:val="0"/>
        <w:adjustRightInd w:val="0"/>
        <w:jc w:val="both"/>
        <w:outlineLvl w:val="0"/>
        <w:rPr>
          <w:sz w:val="24"/>
        </w:rPr>
      </w:pPr>
    </w:p>
    <w:p w:rsidR="000A3C55" w:rsidRPr="004B40C4" w:rsidRDefault="004B40C4" w:rsidP="000A3C55">
      <w:pPr>
        <w:autoSpaceDE w:val="0"/>
        <w:autoSpaceDN w:val="0"/>
        <w:adjustRightInd w:val="0"/>
        <w:jc w:val="both"/>
        <w:outlineLvl w:val="0"/>
        <w:rPr>
          <w:sz w:val="24"/>
        </w:rPr>
      </w:pPr>
      <w:r w:rsidRPr="004B40C4">
        <w:rPr>
          <w:sz w:val="24"/>
        </w:rPr>
        <w:t xml:space="preserve">Министр строительства      </w:t>
      </w:r>
    </w:p>
    <w:p w:rsidR="000A3C55" w:rsidRPr="004B40C4" w:rsidRDefault="004B40C4" w:rsidP="000A3C55">
      <w:pPr>
        <w:autoSpaceDE w:val="0"/>
        <w:autoSpaceDN w:val="0"/>
        <w:adjustRightInd w:val="0"/>
        <w:jc w:val="both"/>
        <w:outlineLvl w:val="0"/>
        <w:rPr>
          <w:sz w:val="24"/>
        </w:rPr>
      </w:pPr>
      <w:r w:rsidRPr="004B40C4">
        <w:rPr>
          <w:sz w:val="24"/>
        </w:rPr>
        <w:t xml:space="preserve">и жилищной политики </w:t>
      </w:r>
      <w:r w:rsidR="000A3C55" w:rsidRPr="004B40C4">
        <w:rPr>
          <w:sz w:val="24"/>
        </w:rPr>
        <w:t>Камчатского края</w:t>
      </w:r>
      <w:r w:rsidRPr="004B40C4">
        <w:rPr>
          <w:sz w:val="24"/>
        </w:rPr>
        <w:t xml:space="preserve"> __________________  _______________________________</w:t>
      </w:r>
    </w:p>
    <w:p w:rsidR="004B40C4" w:rsidRPr="004B40C4" w:rsidRDefault="004B40C4" w:rsidP="000A3C55">
      <w:pPr>
        <w:autoSpaceDE w:val="0"/>
        <w:autoSpaceDN w:val="0"/>
        <w:adjustRightInd w:val="0"/>
        <w:jc w:val="both"/>
        <w:outlineLvl w:val="0"/>
        <w:rPr>
          <w:sz w:val="24"/>
        </w:rPr>
      </w:pPr>
      <w:r w:rsidRPr="004B40C4">
        <w:rPr>
          <w:sz w:val="24"/>
        </w:rPr>
        <w:t xml:space="preserve">                                                                                  (подпись)                                 (Ф.И.О.)</w:t>
      </w:r>
    </w:p>
    <w:p w:rsidR="000A3C55" w:rsidRPr="004B40C4" w:rsidRDefault="000A3C55" w:rsidP="000A3C55">
      <w:pPr>
        <w:autoSpaceDE w:val="0"/>
        <w:autoSpaceDN w:val="0"/>
        <w:adjustRightInd w:val="0"/>
        <w:jc w:val="both"/>
        <w:outlineLvl w:val="0"/>
        <w:rPr>
          <w:sz w:val="24"/>
        </w:rPr>
      </w:pPr>
      <w:r w:rsidRPr="004B40C4">
        <w:rPr>
          <w:sz w:val="24"/>
        </w:rPr>
        <w:t xml:space="preserve">    М.П.</w:t>
      </w:r>
    </w:p>
    <w:p w:rsidR="000A3C55" w:rsidRPr="004B40C4" w:rsidRDefault="000A3C55" w:rsidP="000A3C55">
      <w:pPr>
        <w:autoSpaceDE w:val="0"/>
        <w:autoSpaceDN w:val="0"/>
        <w:adjustRightInd w:val="0"/>
        <w:jc w:val="both"/>
        <w:outlineLvl w:val="0"/>
        <w:rPr>
          <w:sz w:val="24"/>
        </w:rPr>
      </w:pPr>
      <w:r w:rsidRPr="004B40C4">
        <w:rPr>
          <w:sz w:val="24"/>
        </w:rPr>
        <w:t xml:space="preserve">    Дата выдачи "____"_________________</w:t>
      </w:r>
    </w:p>
    <w:p w:rsidR="000A3C55" w:rsidRPr="004B40C4" w:rsidRDefault="000A3C55" w:rsidP="000A3C55">
      <w:pPr>
        <w:autoSpaceDE w:val="0"/>
        <w:autoSpaceDN w:val="0"/>
        <w:adjustRightInd w:val="0"/>
        <w:jc w:val="both"/>
        <w:outlineLvl w:val="0"/>
        <w:rPr>
          <w:sz w:val="24"/>
        </w:rPr>
      </w:pPr>
      <w:r w:rsidRPr="004B40C4">
        <w:rPr>
          <w:sz w:val="24"/>
        </w:rPr>
        <w:t>_______________________________________________   _________________________</w:t>
      </w:r>
    </w:p>
    <w:p w:rsidR="000A3C55" w:rsidRPr="004B40C4" w:rsidRDefault="000A3C55" w:rsidP="000A3C55">
      <w:pPr>
        <w:autoSpaceDE w:val="0"/>
        <w:autoSpaceDN w:val="0"/>
        <w:adjustRightInd w:val="0"/>
        <w:jc w:val="both"/>
        <w:outlineLvl w:val="0"/>
        <w:rPr>
          <w:sz w:val="24"/>
        </w:rPr>
      </w:pPr>
      <w:r w:rsidRPr="004B40C4">
        <w:rPr>
          <w:sz w:val="24"/>
        </w:rPr>
        <w:t xml:space="preserve">  </w:t>
      </w:r>
      <w:r w:rsidR="004B40C4" w:rsidRPr="004B40C4">
        <w:rPr>
          <w:sz w:val="24"/>
        </w:rPr>
        <w:t xml:space="preserve">           </w:t>
      </w:r>
      <w:r w:rsidRPr="004B40C4">
        <w:rPr>
          <w:sz w:val="24"/>
        </w:rPr>
        <w:t xml:space="preserve"> (подпись получателя социальной выплаты)              </w:t>
      </w:r>
      <w:r w:rsidR="004B40C4" w:rsidRPr="004B40C4">
        <w:rPr>
          <w:sz w:val="24"/>
        </w:rPr>
        <w:t xml:space="preserve">        </w:t>
      </w:r>
      <w:r w:rsidRPr="004B40C4">
        <w:rPr>
          <w:sz w:val="24"/>
        </w:rPr>
        <w:t>(расшифровка)</w:t>
      </w:r>
    </w:p>
    <w:p w:rsidR="000A3C55" w:rsidRPr="004B40C4" w:rsidRDefault="000A3C55" w:rsidP="000A3C55">
      <w:pPr>
        <w:autoSpaceDE w:val="0"/>
        <w:autoSpaceDN w:val="0"/>
        <w:adjustRightInd w:val="0"/>
        <w:jc w:val="both"/>
        <w:outlineLvl w:val="0"/>
        <w:rPr>
          <w:sz w:val="24"/>
        </w:rPr>
      </w:pPr>
    </w:p>
    <w:p w:rsidR="004B40C4" w:rsidRPr="004B40C4" w:rsidRDefault="000A3C55" w:rsidP="004B40C4">
      <w:pPr>
        <w:autoSpaceDE w:val="0"/>
        <w:autoSpaceDN w:val="0"/>
        <w:adjustRightInd w:val="0"/>
        <w:ind w:firstLine="709"/>
        <w:jc w:val="both"/>
        <w:outlineLvl w:val="0"/>
        <w:rPr>
          <w:sz w:val="24"/>
        </w:rPr>
      </w:pPr>
      <w:r w:rsidRPr="004B40C4">
        <w:rPr>
          <w:sz w:val="24"/>
        </w:rPr>
        <w:lastRenderedPageBreak/>
        <w:t>Оборотная   сторона   Свидетельства   (заполняется   должностным  лицом</w:t>
      </w:r>
      <w:r w:rsidR="004B40C4" w:rsidRPr="004B40C4">
        <w:rPr>
          <w:sz w:val="24"/>
        </w:rPr>
        <w:t xml:space="preserve"> </w:t>
      </w:r>
      <w:r w:rsidRPr="004B40C4">
        <w:rPr>
          <w:sz w:val="24"/>
        </w:rPr>
        <w:t>Министерства   строительства  и  жилищной  политики  Камчатского  края  при</w:t>
      </w:r>
      <w:r w:rsidR="004B40C4" w:rsidRPr="004B40C4">
        <w:rPr>
          <w:sz w:val="24"/>
        </w:rPr>
        <w:t xml:space="preserve"> </w:t>
      </w:r>
      <w:r w:rsidRPr="004B40C4">
        <w:rPr>
          <w:sz w:val="24"/>
        </w:rPr>
        <w:t>перечислении социальной выплаты).</w:t>
      </w:r>
    </w:p>
    <w:p w:rsidR="004B40C4" w:rsidRPr="004B40C4" w:rsidRDefault="000A3C55" w:rsidP="004B40C4">
      <w:pPr>
        <w:autoSpaceDE w:val="0"/>
        <w:autoSpaceDN w:val="0"/>
        <w:adjustRightInd w:val="0"/>
        <w:ind w:firstLine="709"/>
        <w:jc w:val="both"/>
        <w:outlineLvl w:val="0"/>
        <w:rPr>
          <w:sz w:val="24"/>
        </w:rPr>
      </w:pPr>
      <w:r w:rsidRPr="004B40C4">
        <w:rPr>
          <w:sz w:val="24"/>
        </w:rPr>
        <w:t>Отметка об оплате:</w:t>
      </w:r>
    </w:p>
    <w:p w:rsidR="000A3C55" w:rsidRPr="004B40C4" w:rsidRDefault="000A3C55" w:rsidP="004B40C4">
      <w:pPr>
        <w:autoSpaceDE w:val="0"/>
        <w:autoSpaceDN w:val="0"/>
        <w:adjustRightInd w:val="0"/>
        <w:ind w:firstLine="709"/>
        <w:jc w:val="both"/>
        <w:outlineLvl w:val="0"/>
        <w:rPr>
          <w:sz w:val="24"/>
        </w:rPr>
      </w:pPr>
      <w:r w:rsidRPr="004B40C4">
        <w:rPr>
          <w:sz w:val="24"/>
        </w:rPr>
        <w:t>Договор ипотечного жилищного кредитования (заимствования), на основании</w:t>
      </w:r>
    </w:p>
    <w:p w:rsidR="004B40C4" w:rsidRPr="004B40C4" w:rsidRDefault="000A3C55" w:rsidP="000A3C55">
      <w:pPr>
        <w:autoSpaceDE w:val="0"/>
        <w:autoSpaceDN w:val="0"/>
        <w:adjustRightInd w:val="0"/>
        <w:jc w:val="both"/>
        <w:outlineLvl w:val="0"/>
        <w:rPr>
          <w:sz w:val="24"/>
        </w:rPr>
      </w:pPr>
      <w:r w:rsidRPr="004B40C4">
        <w:rPr>
          <w:sz w:val="24"/>
        </w:rPr>
        <w:t xml:space="preserve">которого произведена </w:t>
      </w:r>
      <w:proofErr w:type="gramStart"/>
      <w:r w:rsidRPr="004B40C4">
        <w:rPr>
          <w:sz w:val="24"/>
        </w:rPr>
        <w:t>оплата</w:t>
      </w:r>
      <w:r w:rsidR="004B40C4" w:rsidRPr="004B40C4">
        <w:rPr>
          <w:sz w:val="24"/>
        </w:rPr>
        <w:t xml:space="preserve">  </w:t>
      </w:r>
      <w:r w:rsidRPr="004B40C4">
        <w:rPr>
          <w:sz w:val="24"/>
        </w:rPr>
        <w:t>(</w:t>
      </w:r>
      <w:proofErr w:type="gramEnd"/>
      <w:r w:rsidRPr="004B40C4">
        <w:rPr>
          <w:sz w:val="24"/>
        </w:rPr>
        <w:t xml:space="preserve">номер) _______________________________ (дата) </w:t>
      </w:r>
      <w:r w:rsidR="004B40C4" w:rsidRPr="004B40C4">
        <w:rPr>
          <w:sz w:val="24"/>
        </w:rPr>
        <w:t>_______________</w:t>
      </w:r>
    </w:p>
    <w:p w:rsidR="000A3C55" w:rsidRPr="004B40C4" w:rsidRDefault="000A3C55" w:rsidP="004B40C4">
      <w:pPr>
        <w:autoSpaceDE w:val="0"/>
        <w:autoSpaceDN w:val="0"/>
        <w:adjustRightInd w:val="0"/>
        <w:ind w:firstLine="709"/>
        <w:jc w:val="both"/>
        <w:outlineLvl w:val="0"/>
        <w:rPr>
          <w:sz w:val="24"/>
        </w:rPr>
      </w:pPr>
      <w:r w:rsidRPr="004B40C4">
        <w:rPr>
          <w:sz w:val="24"/>
        </w:rPr>
        <w:t>Дата перечисления: ____________________</w:t>
      </w:r>
    </w:p>
    <w:p w:rsidR="000A3C55" w:rsidRPr="004B40C4" w:rsidRDefault="000A3C55" w:rsidP="000A3C55">
      <w:pPr>
        <w:autoSpaceDE w:val="0"/>
        <w:autoSpaceDN w:val="0"/>
        <w:adjustRightInd w:val="0"/>
        <w:jc w:val="both"/>
        <w:outlineLvl w:val="0"/>
        <w:rPr>
          <w:sz w:val="24"/>
        </w:rPr>
      </w:pPr>
      <w:r w:rsidRPr="004B40C4">
        <w:rPr>
          <w:sz w:val="24"/>
        </w:rPr>
        <w:t xml:space="preserve">    Всего _____________________(___________________________________</w:t>
      </w:r>
      <w:r w:rsidR="004B40C4" w:rsidRPr="004B40C4">
        <w:rPr>
          <w:sz w:val="24"/>
        </w:rPr>
        <w:t>______________</w:t>
      </w:r>
      <w:r w:rsidRPr="004B40C4">
        <w:rPr>
          <w:sz w:val="24"/>
        </w:rPr>
        <w:t>__) руб.</w:t>
      </w:r>
    </w:p>
    <w:p w:rsidR="000A3C55" w:rsidRPr="004B40C4" w:rsidRDefault="000A3C55" w:rsidP="000A3C55">
      <w:pPr>
        <w:autoSpaceDE w:val="0"/>
        <w:autoSpaceDN w:val="0"/>
        <w:adjustRightInd w:val="0"/>
        <w:jc w:val="both"/>
        <w:outlineLvl w:val="0"/>
        <w:rPr>
          <w:sz w:val="24"/>
        </w:rPr>
      </w:pPr>
      <w:r w:rsidRPr="004B40C4">
        <w:rPr>
          <w:sz w:val="24"/>
        </w:rPr>
        <w:t xml:space="preserve">                          </w:t>
      </w:r>
      <w:r w:rsidR="004B40C4" w:rsidRPr="004B40C4">
        <w:rPr>
          <w:sz w:val="24"/>
        </w:rPr>
        <w:t xml:space="preserve">                                                       </w:t>
      </w:r>
      <w:r w:rsidRPr="004B40C4">
        <w:rPr>
          <w:sz w:val="24"/>
        </w:rPr>
        <w:t xml:space="preserve"> </w:t>
      </w:r>
      <w:r w:rsidR="004B40C4" w:rsidRPr="004B40C4">
        <w:rPr>
          <w:sz w:val="24"/>
        </w:rPr>
        <w:t xml:space="preserve">               </w:t>
      </w:r>
      <w:r w:rsidRPr="004B40C4">
        <w:rPr>
          <w:sz w:val="24"/>
        </w:rPr>
        <w:t>(цифрами и прописью)</w:t>
      </w:r>
    </w:p>
    <w:p w:rsidR="000A3C55" w:rsidRPr="004B40C4" w:rsidRDefault="000A3C55" w:rsidP="000A3C55">
      <w:pPr>
        <w:autoSpaceDE w:val="0"/>
        <w:autoSpaceDN w:val="0"/>
        <w:adjustRightInd w:val="0"/>
        <w:jc w:val="both"/>
        <w:outlineLvl w:val="0"/>
        <w:rPr>
          <w:sz w:val="24"/>
        </w:rPr>
      </w:pPr>
      <w:r w:rsidRPr="004B40C4">
        <w:rPr>
          <w:sz w:val="24"/>
        </w:rPr>
        <w:t>___________________   ________________   _________________________________</w:t>
      </w:r>
      <w:r w:rsidR="004B40C4" w:rsidRPr="004B40C4">
        <w:rPr>
          <w:sz w:val="24"/>
        </w:rPr>
        <w:t>____________</w:t>
      </w:r>
      <w:r w:rsidRPr="004B40C4">
        <w:rPr>
          <w:sz w:val="24"/>
        </w:rPr>
        <w:t>_</w:t>
      </w:r>
    </w:p>
    <w:p w:rsidR="000A3C55" w:rsidRPr="004B40C4" w:rsidRDefault="000A3C55" w:rsidP="000A3C55">
      <w:pPr>
        <w:autoSpaceDE w:val="0"/>
        <w:autoSpaceDN w:val="0"/>
        <w:adjustRightInd w:val="0"/>
        <w:jc w:val="both"/>
        <w:outlineLvl w:val="0"/>
        <w:rPr>
          <w:sz w:val="24"/>
        </w:rPr>
      </w:pPr>
      <w:r w:rsidRPr="004B40C4">
        <w:rPr>
          <w:sz w:val="24"/>
        </w:rPr>
        <w:t xml:space="preserve">    (должность)         </w:t>
      </w:r>
      <w:r w:rsidR="004B40C4" w:rsidRPr="004B40C4">
        <w:rPr>
          <w:sz w:val="24"/>
        </w:rPr>
        <w:t xml:space="preserve">                  </w:t>
      </w:r>
      <w:r w:rsidRPr="004B40C4">
        <w:rPr>
          <w:sz w:val="24"/>
        </w:rPr>
        <w:t xml:space="preserve"> (подпись)                  </w:t>
      </w:r>
      <w:r w:rsidR="004B40C4" w:rsidRPr="004B40C4">
        <w:rPr>
          <w:sz w:val="24"/>
        </w:rPr>
        <w:t xml:space="preserve">              </w:t>
      </w:r>
      <w:r w:rsidRPr="004B40C4">
        <w:rPr>
          <w:sz w:val="24"/>
        </w:rPr>
        <w:t>(Ф.И.О.)</w:t>
      </w:r>
    </w:p>
    <w:p w:rsidR="000A3C55" w:rsidRPr="004B40C4" w:rsidRDefault="000A3C55" w:rsidP="000A3C55">
      <w:pPr>
        <w:autoSpaceDE w:val="0"/>
        <w:autoSpaceDN w:val="0"/>
        <w:adjustRightInd w:val="0"/>
        <w:jc w:val="both"/>
        <w:outlineLvl w:val="0"/>
        <w:rPr>
          <w:sz w:val="24"/>
        </w:rPr>
      </w:pPr>
      <w:r w:rsidRPr="004B40C4">
        <w:rPr>
          <w:sz w:val="24"/>
        </w:rPr>
        <w:t xml:space="preserve">    М.П.</w:t>
      </w:r>
    </w:p>
    <w:p w:rsidR="00F777DA" w:rsidRDefault="00F777DA" w:rsidP="00F777DA">
      <w:pPr>
        <w:autoSpaceDE w:val="0"/>
        <w:autoSpaceDN w:val="0"/>
        <w:adjustRightInd w:val="0"/>
        <w:jc w:val="right"/>
        <w:outlineLvl w:val="0"/>
        <w:rPr>
          <w:sz w:val="24"/>
        </w:rPr>
      </w:pPr>
      <w:r w:rsidRPr="004B40C4">
        <w:rPr>
          <w:sz w:val="24"/>
        </w:rPr>
        <w:t xml:space="preserve">Приложение </w:t>
      </w:r>
      <w:r>
        <w:rPr>
          <w:sz w:val="24"/>
        </w:rPr>
        <w:t>14</w:t>
      </w:r>
    </w:p>
    <w:p w:rsidR="00F777DA" w:rsidRDefault="00F777DA" w:rsidP="00F777DA">
      <w:pPr>
        <w:autoSpaceDE w:val="0"/>
        <w:autoSpaceDN w:val="0"/>
        <w:adjustRightInd w:val="0"/>
        <w:jc w:val="right"/>
        <w:rPr>
          <w:sz w:val="24"/>
        </w:rPr>
      </w:pPr>
      <w:r>
        <w:rPr>
          <w:sz w:val="24"/>
        </w:rPr>
        <w:t>к Программе</w:t>
      </w:r>
    </w:p>
    <w:p w:rsidR="00F777DA" w:rsidRPr="00F777DA" w:rsidRDefault="00F777DA" w:rsidP="00F777DA">
      <w:pPr>
        <w:autoSpaceDE w:val="0"/>
        <w:autoSpaceDN w:val="0"/>
        <w:adjustRightInd w:val="0"/>
        <w:jc w:val="both"/>
        <w:rPr>
          <w:sz w:val="24"/>
        </w:rPr>
      </w:pPr>
    </w:p>
    <w:p w:rsidR="00F777DA" w:rsidRPr="00F777DA" w:rsidRDefault="00F777DA" w:rsidP="00F777DA">
      <w:pPr>
        <w:autoSpaceDE w:val="0"/>
        <w:autoSpaceDN w:val="0"/>
        <w:adjustRightInd w:val="0"/>
        <w:jc w:val="center"/>
        <w:rPr>
          <w:bCs/>
          <w:sz w:val="24"/>
        </w:rPr>
      </w:pPr>
      <w:r>
        <w:rPr>
          <w:bCs/>
          <w:sz w:val="24"/>
        </w:rPr>
        <w:t>П</w:t>
      </w:r>
      <w:r w:rsidRPr="00F777DA">
        <w:rPr>
          <w:bCs/>
          <w:sz w:val="24"/>
        </w:rPr>
        <w:t>орядок</w:t>
      </w:r>
    </w:p>
    <w:p w:rsidR="00F777DA" w:rsidRPr="00F777DA" w:rsidRDefault="00F777DA" w:rsidP="00F777DA">
      <w:pPr>
        <w:autoSpaceDE w:val="0"/>
        <w:autoSpaceDN w:val="0"/>
        <w:adjustRightInd w:val="0"/>
        <w:jc w:val="center"/>
        <w:rPr>
          <w:bCs/>
          <w:sz w:val="24"/>
        </w:rPr>
      </w:pPr>
      <w:r w:rsidRPr="00F777DA">
        <w:rPr>
          <w:bCs/>
          <w:sz w:val="24"/>
        </w:rPr>
        <w:t>предоставления жилых помещений, переданных</w:t>
      </w:r>
    </w:p>
    <w:p w:rsidR="00F777DA" w:rsidRPr="00F777DA" w:rsidRDefault="00F777DA" w:rsidP="00F777DA">
      <w:pPr>
        <w:autoSpaceDE w:val="0"/>
        <w:autoSpaceDN w:val="0"/>
        <w:adjustRightInd w:val="0"/>
        <w:jc w:val="center"/>
        <w:rPr>
          <w:bCs/>
          <w:sz w:val="24"/>
        </w:rPr>
      </w:pPr>
      <w:r w:rsidRPr="00F777DA">
        <w:rPr>
          <w:bCs/>
          <w:sz w:val="24"/>
        </w:rPr>
        <w:t>в муниципальную собственность в рамках подпрограммы 9</w:t>
      </w:r>
    </w:p>
    <w:p w:rsidR="00F777DA" w:rsidRPr="00F777DA" w:rsidRDefault="00F777DA" w:rsidP="00F777DA">
      <w:pPr>
        <w:autoSpaceDE w:val="0"/>
        <w:autoSpaceDN w:val="0"/>
        <w:adjustRightInd w:val="0"/>
        <w:jc w:val="center"/>
        <w:rPr>
          <w:bCs/>
          <w:sz w:val="24"/>
        </w:rPr>
      </w:pPr>
      <w:r>
        <w:rPr>
          <w:bCs/>
          <w:sz w:val="24"/>
        </w:rPr>
        <w:t>«О</w:t>
      </w:r>
      <w:r w:rsidRPr="00F777DA">
        <w:rPr>
          <w:bCs/>
          <w:sz w:val="24"/>
        </w:rPr>
        <w:t>беспечение жилыми помещениями отдельных категорий</w:t>
      </w:r>
    </w:p>
    <w:p w:rsidR="00F777DA" w:rsidRPr="00F777DA" w:rsidRDefault="00F777DA" w:rsidP="00F777DA">
      <w:pPr>
        <w:autoSpaceDE w:val="0"/>
        <w:autoSpaceDN w:val="0"/>
        <w:adjustRightInd w:val="0"/>
        <w:jc w:val="center"/>
        <w:rPr>
          <w:bCs/>
          <w:sz w:val="24"/>
        </w:rPr>
      </w:pPr>
      <w:r>
        <w:rPr>
          <w:bCs/>
          <w:sz w:val="24"/>
        </w:rPr>
        <w:t>граждан»</w:t>
      </w:r>
      <w:r w:rsidRPr="00F777DA">
        <w:rPr>
          <w:bCs/>
          <w:sz w:val="24"/>
        </w:rPr>
        <w:t>, гражданам, занимающим жилые</w:t>
      </w:r>
    </w:p>
    <w:p w:rsidR="00F777DA" w:rsidRPr="00F777DA" w:rsidRDefault="00F777DA" w:rsidP="00F777DA">
      <w:pPr>
        <w:autoSpaceDE w:val="0"/>
        <w:autoSpaceDN w:val="0"/>
        <w:adjustRightInd w:val="0"/>
        <w:jc w:val="center"/>
        <w:rPr>
          <w:bCs/>
          <w:sz w:val="24"/>
        </w:rPr>
      </w:pPr>
      <w:r w:rsidRPr="00F777DA">
        <w:rPr>
          <w:bCs/>
          <w:sz w:val="24"/>
        </w:rPr>
        <w:t>помещения в общежитиях</w:t>
      </w:r>
    </w:p>
    <w:p w:rsidR="00F777DA" w:rsidRDefault="00F777DA" w:rsidP="00F777DA">
      <w:pPr>
        <w:autoSpaceDE w:val="0"/>
        <w:autoSpaceDN w:val="0"/>
        <w:adjustRightInd w:val="0"/>
        <w:rPr>
          <w:sz w:val="24"/>
        </w:rPr>
      </w:pPr>
    </w:p>
    <w:p w:rsidR="00F777DA" w:rsidRDefault="00F777DA" w:rsidP="00F777DA">
      <w:pPr>
        <w:autoSpaceDE w:val="0"/>
        <w:autoSpaceDN w:val="0"/>
        <w:adjustRightInd w:val="0"/>
        <w:jc w:val="both"/>
        <w:rPr>
          <w:sz w:val="24"/>
        </w:rPr>
      </w:pPr>
    </w:p>
    <w:p w:rsidR="00F777DA" w:rsidRPr="00F777DA" w:rsidRDefault="00F777DA" w:rsidP="00F777DA">
      <w:pPr>
        <w:autoSpaceDE w:val="0"/>
        <w:autoSpaceDN w:val="0"/>
        <w:adjustRightInd w:val="0"/>
        <w:ind w:firstLine="540"/>
        <w:jc w:val="both"/>
        <w:rPr>
          <w:szCs w:val="28"/>
        </w:rPr>
      </w:pPr>
      <w:r w:rsidRPr="00F777DA">
        <w:rPr>
          <w:szCs w:val="28"/>
        </w:rPr>
        <w:t>1. Настоящий Порядок регулирует предоставление жилых помещений, переданных в муниципальную собственность в рамках Подпрограммы 9, гражданам, занимающим жилые помещения в общежитиях.</w:t>
      </w:r>
    </w:p>
    <w:p w:rsidR="00F777DA" w:rsidRPr="00F777DA" w:rsidRDefault="00F777DA" w:rsidP="00F777DA">
      <w:pPr>
        <w:autoSpaceDE w:val="0"/>
        <w:autoSpaceDN w:val="0"/>
        <w:adjustRightInd w:val="0"/>
        <w:ind w:firstLine="540"/>
        <w:jc w:val="both"/>
        <w:rPr>
          <w:szCs w:val="28"/>
        </w:rPr>
      </w:pPr>
      <w:r w:rsidRPr="00F777DA">
        <w:rPr>
          <w:szCs w:val="28"/>
        </w:rPr>
        <w:t>2. Расселение граждан, проживающих в общежитиях, осуществляется администрацией Петропавловск-Камчатского городского округа в лице уполномоченного органа администрации Петропавловск-Камчатского городского округа (далее в настоящем Порядке - уполномоченный орган местного самоуправления).</w:t>
      </w:r>
    </w:p>
    <w:p w:rsidR="00F777DA" w:rsidRPr="00F777DA" w:rsidRDefault="00F777DA" w:rsidP="00F777DA">
      <w:pPr>
        <w:autoSpaceDE w:val="0"/>
        <w:autoSpaceDN w:val="0"/>
        <w:adjustRightInd w:val="0"/>
        <w:ind w:firstLine="540"/>
        <w:jc w:val="both"/>
        <w:rPr>
          <w:szCs w:val="28"/>
        </w:rPr>
      </w:pPr>
      <w:r w:rsidRPr="00F777DA">
        <w:rPr>
          <w:szCs w:val="28"/>
        </w:rPr>
        <w:t xml:space="preserve">Адресный перечень многоквартирных домов, имеющих в соответствии с технической документацией статус "общежитие" (далее - Перечень), приведен в </w:t>
      </w:r>
      <w:hyperlink r:id="rId145" w:history="1">
        <w:r w:rsidRPr="00F777DA">
          <w:rPr>
            <w:szCs w:val="28"/>
          </w:rPr>
          <w:t>приложении</w:t>
        </w:r>
      </w:hyperlink>
      <w:r w:rsidRPr="00F777DA">
        <w:rPr>
          <w:szCs w:val="28"/>
        </w:rPr>
        <w:t xml:space="preserve"> к настоящему Порядку.</w:t>
      </w:r>
    </w:p>
    <w:p w:rsidR="00F777DA" w:rsidRPr="00F777DA" w:rsidRDefault="00F777DA" w:rsidP="00F777DA">
      <w:pPr>
        <w:autoSpaceDE w:val="0"/>
        <w:autoSpaceDN w:val="0"/>
        <w:adjustRightInd w:val="0"/>
        <w:ind w:firstLine="540"/>
        <w:jc w:val="both"/>
        <w:rPr>
          <w:szCs w:val="28"/>
        </w:rPr>
      </w:pPr>
      <w:r w:rsidRPr="00F777DA">
        <w:rPr>
          <w:szCs w:val="28"/>
        </w:rPr>
        <w:t>3. Уполномоченный орган местного самоуправления:</w:t>
      </w:r>
    </w:p>
    <w:p w:rsidR="00F777DA" w:rsidRPr="00F777DA" w:rsidRDefault="00F777DA" w:rsidP="00F777DA">
      <w:pPr>
        <w:autoSpaceDE w:val="0"/>
        <w:autoSpaceDN w:val="0"/>
        <w:adjustRightInd w:val="0"/>
        <w:ind w:firstLine="540"/>
        <w:jc w:val="both"/>
        <w:rPr>
          <w:szCs w:val="28"/>
        </w:rPr>
      </w:pPr>
      <w:r w:rsidRPr="00F777DA">
        <w:rPr>
          <w:szCs w:val="28"/>
        </w:rPr>
        <w:t>1) формирует предварительные списки граждан, переселяемых из общежитий, участвующих в Подпрограмме 9;</w:t>
      </w:r>
    </w:p>
    <w:p w:rsidR="00F777DA" w:rsidRPr="00F777DA" w:rsidRDefault="00F777DA" w:rsidP="00F777DA">
      <w:pPr>
        <w:autoSpaceDE w:val="0"/>
        <w:autoSpaceDN w:val="0"/>
        <w:adjustRightInd w:val="0"/>
        <w:ind w:firstLine="540"/>
        <w:jc w:val="both"/>
        <w:rPr>
          <w:szCs w:val="28"/>
        </w:rPr>
      </w:pPr>
      <w:r w:rsidRPr="00F777DA">
        <w:rPr>
          <w:szCs w:val="28"/>
        </w:rPr>
        <w:t>2) организует работу по сбору сведений и документов, необходимых для переселения граждан;</w:t>
      </w:r>
    </w:p>
    <w:p w:rsidR="00F777DA" w:rsidRPr="00F777DA" w:rsidRDefault="00F777DA" w:rsidP="00F777DA">
      <w:pPr>
        <w:autoSpaceDE w:val="0"/>
        <w:autoSpaceDN w:val="0"/>
        <w:adjustRightInd w:val="0"/>
        <w:ind w:firstLine="540"/>
        <w:jc w:val="both"/>
        <w:rPr>
          <w:szCs w:val="28"/>
        </w:rPr>
      </w:pPr>
      <w:r w:rsidRPr="00F777DA">
        <w:rPr>
          <w:szCs w:val="28"/>
        </w:rPr>
        <w:t>3) готовит проект распоряжения администрации Петропавловск-Камчатского городского округа о расселении общежития с указанием сроков расселения проживающих в нем граждан (далее в настоящем Порядке - решение);</w:t>
      </w:r>
    </w:p>
    <w:p w:rsidR="00F777DA" w:rsidRPr="00F777DA" w:rsidRDefault="00F777DA" w:rsidP="00F777DA">
      <w:pPr>
        <w:autoSpaceDE w:val="0"/>
        <w:autoSpaceDN w:val="0"/>
        <w:adjustRightInd w:val="0"/>
        <w:ind w:firstLine="540"/>
        <w:jc w:val="both"/>
        <w:rPr>
          <w:szCs w:val="28"/>
        </w:rPr>
      </w:pPr>
      <w:r w:rsidRPr="00F777DA">
        <w:rPr>
          <w:szCs w:val="28"/>
        </w:rPr>
        <w:t>4) направляет собственникам жилых помещений в общежитиях заказным письмом уведомление об их расселении с указанием конкретных сроков расселения и необходимости заключения соглашений о переселении в предоставляемые им другие благоустроенные жилые помещения по договорам мены (с приложением проекта договора мены);</w:t>
      </w:r>
    </w:p>
    <w:p w:rsidR="00F777DA" w:rsidRPr="00F777DA" w:rsidRDefault="00F777DA" w:rsidP="00F777DA">
      <w:pPr>
        <w:autoSpaceDE w:val="0"/>
        <w:autoSpaceDN w:val="0"/>
        <w:adjustRightInd w:val="0"/>
        <w:ind w:firstLine="540"/>
        <w:jc w:val="both"/>
        <w:rPr>
          <w:szCs w:val="28"/>
        </w:rPr>
      </w:pPr>
      <w:r w:rsidRPr="00F777DA">
        <w:rPr>
          <w:szCs w:val="28"/>
        </w:rPr>
        <w:lastRenderedPageBreak/>
        <w:t>5) направляет гражданам, занимающим жилые помещения по договору. социального найма, заказным письмом уведомление о расселении общежития с указанием конкретных сроков расселения и необходимости заключения соглашений о переселении в предоставляемые им другие благоустроенные жилые помещения по договорам социального найма (с приложением проекта договора социального найма);</w:t>
      </w:r>
    </w:p>
    <w:p w:rsidR="00F777DA" w:rsidRPr="00F777DA" w:rsidRDefault="00F777DA" w:rsidP="00F777DA">
      <w:pPr>
        <w:autoSpaceDE w:val="0"/>
        <w:autoSpaceDN w:val="0"/>
        <w:adjustRightInd w:val="0"/>
        <w:ind w:firstLine="540"/>
        <w:jc w:val="both"/>
        <w:rPr>
          <w:szCs w:val="28"/>
        </w:rPr>
      </w:pPr>
      <w:r w:rsidRPr="00F777DA">
        <w:rPr>
          <w:szCs w:val="28"/>
        </w:rPr>
        <w:t>6) направляет гражданам, занимающим жилые помещения по договорам найма специализированных жилых помещений, заказным письмом уведомление о расселении общежития с указанием конкретных сроков расселения и необходимости заключения соглашений о переселении в предоставляемые им другие благоустроенные жилые помещения по договорам найма специализированных жилых помещений (с приложением проекта договора найма специализированного жилого помещения).</w:t>
      </w:r>
    </w:p>
    <w:p w:rsidR="00F777DA" w:rsidRPr="00F777DA" w:rsidRDefault="00F777DA" w:rsidP="00F777DA">
      <w:pPr>
        <w:autoSpaceDE w:val="0"/>
        <w:autoSpaceDN w:val="0"/>
        <w:adjustRightInd w:val="0"/>
        <w:ind w:firstLine="540"/>
        <w:jc w:val="both"/>
        <w:rPr>
          <w:szCs w:val="28"/>
        </w:rPr>
      </w:pPr>
      <w:r w:rsidRPr="00F777DA">
        <w:rPr>
          <w:szCs w:val="28"/>
        </w:rPr>
        <w:t>4. До издания соответствующего решения органа местного самоуправления муниципального образования в Камчатском крае в отношении каждого гражданина уполномоченный орган местного самоуправления направляет предложение по расселению граждан, проживающих в общежитиях, для согласования в адрес Министерства строительства и жилищной политики Камчатского края.</w:t>
      </w:r>
    </w:p>
    <w:p w:rsidR="00F777DA" w:rsidRPr="00F777DA" w:rsidRDefault="00F777DA" w:rsidP="00F777DA">
      <w:pPr>
        <w:autoSpaceDE w:val="0"/>
        <w:autoSpaceDN w:val="0"/>
        <w:adjustRightInd w:val="0"/>
        <w:ind w:firstLine="540"/>
        <w:jc w:val="both"/>
        <w:rPr>
          <w:szCs w:val="28"/>
        </w:rPr>
      </w:pPr>
      <w:r w:rsidRPr="00F777DA">
        <w:rPr>
          <w:szCs w:val="28"/>
        </w:rPr>
        <w:t>5. Переселение граждан, занимающих жилые помещения по договору социального найма (далее - наниматели), осуществляется путем предоставления нанимателю и совместно проживающим с ним членам его семьи другого жилого помещения по договору социального найма.</w:t>
      </w:r>
    </w:p>
    <w:p w:rsidR="00F777DA" w:rsidRPr="00F777DA" w:rsidRDefault="00F777DA" w:rsidP="00F777DA">
      <w:pPr>
        <w:autoSpaceDE w:val="0"/>
        <w:autoSpaceDN w:val="0"/>
        <w:adjustRightInd w:val="0"/>
        <w:ind w:firstLine="540"/>
        <w:jc w:val="both"/>
        <w:rPr>
          <w:szCs w:val="28"/>
        </w:rPr>
      </w:pPr>
      <w:r w:rsidRPr="00F777DA">
        <w:rPr>
          <w:szCs w:val="28"/>
        </w:rPr>
        <w:t>6. Предоставляемое по договору социального найма другое жилое помещение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w:t>
      </w:r>
    </w:p>
    <w:p w:rsidR="00F777DA" w:rsidRPr="00F777DA" w:rsidRDefault="00F777DA" w:rsidP="00F777DA">
      <w:pPr>
        <w:autoSpaceDE w:val="0"/>
        <w:autoSpaceDN w:val="0"/>
        <w:adjustRightInd w:val="0"/>
        <w:ind w:firstLine="540"/>
        <w:jc w:val="both"/>
        <w:rPr>
          <w:szCs w:val="28"/>
        </w:rPr>
      </w:pPr>
      <w:r w:rsidRPr="00F777DA">
        <w:rPr>
          <w:szCs w:val="28"/>
        </w:rPr>
        <w:t>7. Равнозначным признается жилое помещение, общая площадь которого не менее площади освобождаемого помещения, а количество комнат не менее количества комнат в освобождаемом жилом помещении.</w:t>
      </w:r>
    </w:p>
    <w:p w:rsidR="00F777DA" w:rsidRPr="00F777DA" w:rsidRDefault="00F777DA" w:rsidP="00F777DA">
      <w:pPr>
        <w:autoSpaceDE w:val="0"/>
        <w:autoSpaceDN w:val="0"/>
        <w:adjustRightInd w:val="0"/>
        <w:ind w:firstLine="540"/>
        <w:jc w:val="both"/>
        <w:rPr>
          <w:szCs w:val="28"/>
        </w:rPr>
      </w:pPr>
      <w:r w:rsidRPr="00F777DA">
        <w:rPr>
          <w:szCs w:val="28"/>
        </w:rPr>
        <w:t>8. Нанимателю и проживающим совместно с ним членам его семьи может быть предоставлено по договору социального найма другое жилое помещение большей площади, если в жилищном фонде, введенном в эксплуатацию и приобретенном в рамках реализации Подпрограммы 9, отсутствует жилое помещение, равное по площади ранее занимаемому жилому помещению.</w:t>
      </w:r>
    </w:p>
    <w:p w:rsidR="00F777DA" w:rsidRPr="00F777DA" w:rsidRDefault="00F777DA" w:rsidP="00F777DA">
      <w:pPr>
        <w:autoSpaceDE w:val="0"/>
        <w:autoSpaceDN w:val="0"/>
        <w:adjustRightInd w:val="0"/>
        <w:ind w:firstLine="540"/>
        <w:jc w:val="both"/>
        <w:rPr>
          <w:szCs w:val="28"/>
        </w:rPr>
      </w:pPr>
      <w:r w:rsidRPr="00F777DA">
        <w:rPr>
          <w:szCs w:val="28"/>
        </w:rPr>
        <w:t>9. С согласия нанимателя и проживающих совместно с ним членов его семьи им может быть предоставлено взамен ранее занимаемого жилого помещения другое благоустроенное жилое помещение меньшей площади в пределах нормы предоставления площади жилого помещения по договору социального найма, установленной органом местного самоуправления в соответствии с жилищным законодательством Российской Федерации.</w:t>
      </w:r>
    </w:p>
    <w:p w:rsidR="00F777DA" w:rsidRPr="00F777DA" w:rsidRDefault="00F777DA" w:rsidP="00F777DA">
      <w:pPr>
        <w:autoSpaceDE w:val="0"/>
        <w:autoSpaceDN w:val="0"/>
        <w:adjustRightInd w:val="0"/>
        <w:ind w:firstLine="540"/>
        <w:jc w:val="both"/>
        <w:rPr>
          <w:szCs w:val="28"/>
        </w:rPr>
      </w:pPr>
      <w:r w:rsidRPr="00F777DA">
        <w:rPr>
          <w:szCs w:val="28"/>
        </w:rPr>
        <w:t>10. Если наниматель и проживающие совместно с ним члены его семьи до расселения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F777DA" w:rsidRPr="00F777DA" w:rsidRDefault="00F777DA" w:rsidP="00F777DA">
      <w:pPr>
        <w:autoSpaceDE w:val="0"/>
        <w:autoSpaceDN w:val="0"/>
        <w:adjustRightInd w:val="0"/>
        <w:ind w:firstLine="540"/>
        <w:jc w:val="both"/>
        <w:rPr>
          <w:szCs w:val="28"/>
        </w:rPr>
      </w:pPr>
      <w:r>
        <w:rPr>
          <w:szCs w:val="28"/>
        </w:rPr>
        <w:lastRenderedPageBreak/>
        <w:t xml:space="preserve">11. После </w:t>
      </w:r>
      <w:r w:rsidRPr="00F777DA">
        <w:rPr>
          <w:szCs w:val="28"/>
        </w:rPr>
        <w:t xml:space="preserve">принятия решения не допускается заключение нанимателями новых договоров и совершение иных действий, препятствующих освобождению жилого помещения, без согласия </w:t>
      </w:r>
      <w:proofErr w:type="spellStart"/>
      <w:r w:rsidRPr="00F777DA">
        <w:rPr>
          <w:szCs w:val="28"/>
        </w:rPr>
        <w:t>наймодателя</w:t>
      </w:r>
      <w:proofErr w:type="spellEnd"/>
      <w:r w:rsidRPr="00F777DA">
        <w:rPr>
          <w:szCs w:val="28"/>
        </w:rPr>
        <w:t>, изменение заключенных ранее договоров социального найма (найма) при увеличении состава семьи, за исключением случаев вселения:</w:t>
      </w:r>
    </w:p>
    <w:p w:rsidR="00F777DA" w:rsidRPr="00F777DA" w:rsidRDefault="00F777DA" w:rsidP="00F777DA">
      <w:pPr>
        <w:autoSpaceDE w:val="0"/>
        <w:autoSpaceDN w:val="0"/>
        <w:adjustRightInd w:val="0"/>
        <w:ind w:firstLine="540"/>
        <w:jc w:val="both"/>
        <w:rPr>
          <w:szCs w:val="28"/>
        </w:rPr>
      </w:pPr>
      <w:r w:rsidRPr="00F777DA">
        <w:rPr>
          <w:szCs w:val="28"/>
        </w:rPr>
        <w:t>1) несовершеннолетних детей граждан, проживающих по договорам социального найма;</w:t>
      </w:r>
    </w:p>
    <w:p w:rsidR="00F777DA" w:rsidRPr="00F777DA" w:rsidRDefault="00F777DA" w:rsidP="00F777DA">
      <w:pPr>
        <w:autoSpaceDE w:val="0"/>
        <w:autoSpaceDN w:val="0"/>
        <w:adjustRightInd w:val="0"/>
        <w:ind w:firstLine="540"/>
        <w:jc w:val="both"/>
        <w:rPr>
          <w:szCs w:val="28"/>
        </w:rPr>
      </w:pPr>
      <w:r w:rsidRPr="00F777DA">
        <w:rPr>
          <w:szCs w:val="28"/>
        </w:rPr>
        <w:t>2) граждан, за которыми сохраняется право пользования данным жилым помещением;</w:t>
      </w:r>
    </w:p>
    <w:p w:rsidR="00F777DA" w:rsidRPr="00F777DA" w:rsidRDefault="00F777DA" w:rsidP="00F777DA">
      <w:pPr>
        <w:autoSpaceDE w:val="0"/>
        <w:autoSpaceDN w:val="0"/>
        <w:adjustRightInd w:val="0"/>
        <w:ind w:firstLine="540"/>
        <w:jc w:val="both"/>
        <w:rPr>
          <w:szCs w:val="28"/>
        </w:rPr>
      </w:pPr>
      <w:r w:rsidRPr="00F777DA">
        <w:rPr>
          <w:szCs w:val="28"/>
        </w:rPr>
        <w:t>3) граждан, за которыми признано право пользования жилым помещением на основании решения суда.</w:t>
      </w:r>
    </w:p>
    <w:p w:rsidR="00F777DA" w:rsidRPr="00F777DA" w:rsidRDefault="00F777DA" w:rsidP="00F777DA">
      <w:pPr>
        <w:autoSpaceDE w:val="0"/>
        <w:autoSpaceDN w:val="0"/>
        <w:adjustRightInd w:val="0"/>
        <w:ind w:firstLine="540"/>
        <w:jc w:val="both"/>
        <w:rPr>
          <w:szCs w:val="28"/>
        </w:rPr>
      </w:pPr>
      <w:r w:rsidRPr="00F777DA">
        <w:rPr>
          <w:szCs w:val="28"/>
        </w:rPr>
        <w:t>12. Наниматели, получившие уведомление о принятии решения, обращаются в течение 30 дней с момента получения уведомления в уполномоченный орган местного самоуправления для расторжения договоров социального найма на ранее занимаемые жилые помещения и заключения договоров социального найма на предоставляемые жилые помещения.</w:t>
      </w:r>
    </w:p>
    <w:p w:rsidR="00F777DA" w:rsidRPr="00F777DA" w:rsidRDefault="00F777DA" w:rsidP="00F777DA">
      <w:pPr>
        <w:autoSpaceDE w:val="0"/>
        <w:autoSpaceDN w:val="0"/>
        <w:adjustRightInd w:val="0"/>
        <w:ind w:firstLine="540"/>
        <w:jc w:val="both"/>
        <w:rPr>
          <w:szCs w:val="28"/>
        </w:rPr>
      </w:pPr>
      <w:r w:rsidRPr="00F777DA">
        <w:rPr>
          <w:szCs w:val="28"/>
        </w:rPr>
        <w:t>13. Наниматели и проживающие совместно с ними члены их семей обязаны освободить занимаемые жилые помещения и сняться с регистрационного учета не позднее 30 дней со дня заключения договоров социального найма на предоставляемые жилые помещения.</w:t>
      </w:r>
    </w:p>
    <w:p w:rsidR="00F777DA" w:rsidRPr="00F777DA" w:rsidRDefault="00F777DA" w:rsidP="00F777DA">
      <w:pPr>
        <w:autoSpaceDE w:val="0"/>
        <w:autoSpaceDN w:val="0"/>
        <w:adjustRightInd w:val="0"/>
        <w:ind w:firstLine="540"/>
        <w:jc w:val="both"/>
        <w:rPr>
          <w:szCs w:val="28"/>
        </w:rPr>
      </w:pPr>
      <w:r w:rsidRPr="00F777DA">
        <w:rPr>
          <w:szCs w:val="28"/>
        </w:rPr>
        <w:t>14. Наниматели и проживающие совместно с ними члены их семей обязаны своевременно и полностью вносить плату за занимаемые жилые помещения и коммунальные услуги до сдачи жилых помещений по акту, а в случае наличия задолженности - погасить ее в полном объеме до выселения либо заключить соглашение о реструктуризации долга.</w:t>
      </w:r>
    </w:p>
    <w:p w:rsidR="00F777DA" w:rsidRPr="00F777DA" w:rsidRDefault="00F777DA" w:rsidP="00F777DA">
      <w:pPr>
        <w:autoSpaceDE w:val="0"/>
        <w:autoSpaceDN w:val="0"/>
        <w:adjustRightInd w:val="0"/>
        <w:ind w:firstLine="540"/>
        <w:jc w:val="both"/>
        <w:rPr>
          <w:szCs w:val="28"/>
        </w:rPr>
      </w:pPr>
      <w:r w:rsidRPr="00F777DA">
        <w:rPr>
          <w:szCs w:val="28"/>
        </w:rPr>
        <w:t>15. Гражданам, переселяемым из жилых помещений, занимаемых ими по договору найма (за исключением договора социального найма), предоставляются при наличии законных оснований другие жилые помещения специализированного муниципального жилищного фонда по договорам найма жилого помещения в соответствии с жилищным законодательством Российской Федерации.</w:t>
      </w:r>
    </w:p>
    <w:p w:rsidR="00F777DA" w:rsidRPr="00F777DA" w:rsidRDefault="00F777DA" w:rsidP="00F777DA">
      <w:pPr>
        <w:autoSpaceDE w:val="0"/>
        <w:autoSpaceDN w:val="0"/>
        <w:adjustRightInd w:val="0"/>
        <w:ind w:firstLine="540"/>
        <w:jc w:val="both"/>
        <w:rPr>
          <w:szCs w:val="28"/>
        </w:rPr>
      </w:pPr>
      <w:r w:rsidRPr="00F777DA">
        <w:rPr>
          <w:szCs w:val="28"/>
        </w:rPr>
        <w:t>16. Собственникам жилых помещений, расположенных в общежитии, включенном в Перечень, предоставляются другие жилые помещения, равнозначные ранее занимаемым жилым помещениям.</w:t>
      </w:r>
    </w:p>
    <w:p w:rsidR="00F777DA" w:rsidRPr="00F777DA" w:rsidRDefault="00F777DA" w:rsidP="00F777DA">
      <w:pPr>
        <w:autoSpaceDE w:val="0"/>
        <w:autoSpaceDN w:val="0"/>
        <w:adjustRightInd w:val="0"/>
        <w:ind w:firstLine="540"/>
        <w:jc w:val="both"/>
        <w:rPr>
          <w:szCs w:val="28"/>
        </w:rPr>
      </w:pPr>
      <w:r w:rsidRPr="00F777DA">
        <w:rPr>
          <w:szCs w:val="28"/>
        </w:rPr>
        <w:t>17. Уполномоченный орган местного самоуправления готовит решение о мене жилых помещений, в соответствии с которым указанным собственникам предоставляются другие благоустроенные жилые помещения взамен ранее занимаемых, и заключает договоры мены ранее занимаемых и предоставляемых жилых помещений.</w:t>
      </w:r>
    </w:p>
    <w:p w:rsidR="00F777DA" w:rsidRPr="00F777DA" w:rsidRDefault="00F777DA" w:rsidP="00F777DA">
      <w:pPr>
        <w:autoSpaceDE w:val="0"/>
        <w:autoSpaceDN w:val="0"/>
        <w:adjustRightInd w:val="0"/>
        <w:ind w:firstLine="540"/>
        <w:jc w:val="both"/>
        <w:rPr>
          <w:szCs w:val="28"/>
        </w:rPr>
      </w:pPr>
      <w:r w:rsidRPr="00F777DA">
        <w:rPr>
          <w:szCs w:val="28"/>
        </w:rPr>
        <w:t>18. При предоставлении собственникам жилых помещений, взамен ранее занимаемых других равнозначных жилых помещений, равнозначными признаются жилые помещения, площади которых не меньше площадей ранее занимаемых жилых помещений, а количество комнат не менее количества комнат в ранее занимаемых жилых помещениях. Оценка стоимости жилых помещений не производится, доплата за разницу в стоимостях обмениваемых жилых помещений не взимается.</w:t>
      </w:r>
    </w:p>
    <w:p w:rsidR="00F777DA" w:rsidRPr="00F777DA" w:rsidRDefault="00F777DA" w:rsidP="00F777DA">
      <w:pPr>
        <w:autoSpaceDE w:val="0"/>
        <w:autoSpaceDN w:val="0"/>
        <w:adjustRightInd w:val="0"/>
        <w:ind w:firstLine="540"/>
        <w:jc w:val="both"/>
        <w:rPr>
          <w:szCs w:val="28"/>
        </w:rPr>
      </w:pPr>
      <w:r w:rsidRPr="00F777DA">
        <w:rPr>
          <w:szCs w:val="28"/>
        </w:rPr>
        <w:lastRenderedPageBreak/>
        <w:t>19. При невозможности предоставления собственникам равнозначных жилых помещений, взамен ранее занимаемых с их согласия им могут быть предоставлены жилые помещения большей площади, если в жилищном фонде, выделенном для расселения граждан в рамках Подпрограммы 9, отсутствуют жилые помещения, равные по площади ранее занимаемым жилым помещениям.</w:t>
      </w:r>
    </w:p>
    <w:p w:rsidR="00F777DA" w:rsidRPr="00F777DA" w:rsidRDefault="00F777DA" w:rsidP="00F777DA">
      <w:pPr>
        <w:autoSpaceDE w:val="0"/>
        <w:autoSpaceDN w:val="0"/>
        <w:adjustRightInd w:val="0"/>
        <w:ind w:firstLine="540"/>
        <w:jc w:val="both"/>
        <w:rPr>
          <w:szCs w:val="28"/>
        </w:rPr>
      </w:pPr>
      <w:r w:rsidRPr="00F777DA">
        <w:rPr>
          <w:szCs w:val="28"/>
        </w:rPr>
        <w:t>20. Собственник жилого помещения вправе передать ранее занимаемое жилое помещение по договору дарения в муниципальную собственность и заключить в отношении предоставляемого жилого помещения договор социального найма.</w:t>
      </w:r>
    </w:p>
    <w:p w:rsidR="00F777DA" w:rsidRPr="00F777DA" w:rsidRDefault="00F777DA" w:rsidP="00F777DA">
      <w:pPr>
        <w:autoSpaceDE w:val="0"/>
        <w:autoSpaceDN w:val="0"/>
        <w:adjustRightInd w:val="0"/>
        <w:ind w:firstLine="540"/>
        <w:jc w:val="both"/>
        <w:rPr>
          <w:szCs w:val="28"/>
        </w:rPr>
      </w:pPr>
      <w:r w:rsidRPr="00F777DA">
        <w:rPr>
          <w:szCs w:val="28"/>
        </w:rPr>
        <w:t>21. В случае если жилое помещение принадлежит нескольким собственникам, соглашение о мене жилого помещения достигается по их общему согласию, выраженному в письменной форме.</w:t>
      </w:r>
    </w:p>
    <w:p w:rsidR="00F777DA" w:rsidRDefault="00F777DA" w:rsidP="00F777DA">
      <w:pPr>
        <w:autoSpaceDE w:val="0"/>
        <w:autoSpaceDN w:val="0"/>
        <w:adjustRightInd w:val="0"/>
        <w:ind w:firstLine="540"/>
        <w:jc w:val="both"/>
        <w:rPr>
          <w:szCs w:val="28"/>
        </w:rPr>
      </w:pPr>
      <w:r w:rsidRPr="00F777DA">
        <w:rPr>
          <w:szCs w:val="28"/>
        </w:rPr>
        <w:t>22. Собственники жилых помещений несут обязательства по плате за ранее занимаемые жилые помещения и коммунальные услуги, по оплате эксплуатационных расходов до сдачи жилых помещений по акту, а в случае наличия задолженности обязаны погасить ее в полном объеме до переселения либо заключить соглашение о реструктуризации долга.</w:t>
      </w:r>
    </w:p>
    <w:p w:rsidR="00F777DA" w:rsidRDefault="00F777DA" w:rsidP="00F777DA">
      <w:pPr>
        <w:autoSpaceDE w:val="0"/>
        <w:autoSpaceDN w:val="0"/>
        <w:adjustRightInd w:val="0"/>
        <w:ind w:firstLine="540"/>
        <w:jc w:val="both"/>
        <w:rPr>
          <w:szCs w:val="28"/>
        </w:rPr>
      </w:pPr>
    </w:p>
    <w:p w:rsidR="007B60CA" w:rsidRDefault="007B60CA" w:rsidP="007B60CA">
      <w:pPr>
        <w:autoSpaceDE w:val="0"/>
        <w:autoSpaceDN w:val="0"/>
        <w:adjustRightInd w:val="0"/>
        <w:jc w:val="right"/>
        <w:outlineLvl w:val="0"/>
        <w:rPr>
          <w:szCs w:val="28"/>
        </w:rPr>
      </w:pPr>
      <w:r>
        <w:rPr>
          <w:szCs w:val="28"/>
        </w:rPr>
        <w:t>Приложение</w:t>
      </w:r>
    </w:p>
    <w:p w:rsidR="007B60CA" w:rsidRDefault="007B60CA" w:rsidP="007B60CA">
      <w:pPr>
        <w:autoSpaceDE w:val="0"/>
        <w:autoSpaceDN w:val="0"/>
        <w:adjustRightInd w:val="0"/>
        <w:jc w:val="right"/>
        <w:rPr>
          <w:szCs w:val="28"/>
        </w:rPr>
      </w:pPr>
      <w:r>
        <w:rPr>
          <w:szCs w:val="28"/>
        </w:rPr>
        <w:t>к Порядку предоставления жилых</w:t>
      </w:r>
    </w:p>
    <w:p w:rsidR="007B60CA" w:rsidRDefault="007B60CA" w:rsidP="007B60CA">
      <w:pPr>
        <w:autoSpaceDE w:val="0"/>
        <w:autoSpaceDN w:val="0"/>
        <w:adjustRightInd w:val="0"/>
        <w:jc w:val="right"/>
        <w:rPr>
          <w:szCs w:val="28"/>
        </w:rPr>
      </w:pPr>
      <w:r>
        <w:rPr>
          <w:szCs w:val="28"/>
        </w:rPr>
        <w:t>помещений, переданных в муниципальную</w:t>
      </w:r>
    </w:p>
    <w:p w:rsidR="007B60CA" w:rsidRDefault="007B60CA" w:rsidP="007B60CA">
      <w:pPr>
        <w:autoSpaceDE w:val="0"/>
        <w:autoSpaceDN w:val="0"/>
        <w:adjustRightInd w:val="0"/>
        <w:jc w:val="right"/>
        <w:rPr>
          <w:szCs w:val="28"/>
        </w:rPr>
      </w:pPr>
      <w:r>
        <w:rPr>
          <w:szCs w:val="28"/>
        </w:rPr>
        <w:t>собственность в рамках Подпрограммы 9</w:t>
      </w:r>
    </w:p>
    <w:p w:rsidR="007B60CA" w:rsidRDefault="007B60CA" w:rsidP="007B60CA">
      <w:pPr>
        <w:autoSpaceDE w:val="0"/>
        <w:autoSpaceDN w:val="0"/>
        <w:adjustRightInd w:val="0"/>
        <w:jc w:val="right"/>
        <w:rPr>
          <w:szCs w:val="28"/>
        </w:rPr>
      </w:pPr>
      <w:r>
        <w:rPr>
          <w:szCs w:val="28"/>
        </w:rPr>
        <w:t>«Обеспечение жилыми помещениями отдельных</w:t>
      </w:r>
    </w:p>
    <w:p w:rsidR="007B60CA" w:rsidRDefault="007B60CA" w:rsidP="007B60CA">
      <w:pPr>
        <w:autoSpaceDE w:val="0"/>
        <w:autoSpaceDN w:val="0"/>
        <w:adjustRightInd w:val="0"/>
        <w:jc w:val="right"/>
        <w:rPr>
          <w:szCs w:val="28"/>
        </w:rPr>
      </w:pPr>
      <w:r>
        <w:rPr>
          <w:szCs w:val="28"/>
        </w:rPr>
        <w:t>категорий граждан», гражданам, занимающим</w:t>
      </w:r>
    </w:p>
    <w:p w:rsidR="007B60CA" w:rsidRDefault="007B60CA" w:rsidP="007B60CA">
      <w:pPr>
        <w:autoSpaceDE w:val="0"/>
        <w:autoSpaceDN w:val="0"/>
        <w:adjustRightInd w:val="0"/>
        <w:jc w:val="right"/>
        <w:rPr>
          <w:szCs w:val="28"/>
        </w:rPr>
      </w:pPr>
      <w:r>
        <w:rPr>
          <w:szCs w:val="28"/>
        </w:rPr>
        <w:t>жилые помещения в общежитиях</w:t>
      </w:r>
    </w:p>
    <w:p w:rsidR="007B60CA" w:rsidRDefault="007B60CA" w:rsidP="007B60CA">
      <w:pPr>
        <w:autoSpaceDE w:val="0"/>
        <w:autoSpaceDN w:val="0"/>
        <w:adjustRightInd w:val="0"/>
        <w:jc w:val="both"/>
        <w:rPr>
          <w:szCs w:val="28"/>
        </w:rPr>
      </w:pPr>
    </w:p>
    <w:p w:rsidR="007B60CA" w:rsidRPr="007B60CA" w:rsidRDefault="007B60CA" w:rsidP="007B60CA">
      <w:pPr>
        <w:autoSpaceDE w:val="0"/>
        <w:autoSpaceDN w:val="0"/>
        <w:adjustRightInd w:val="0"/>
        <w:jc w:val="center"/>
        <w:rPr>
          <w:bCs/>
          <w:szCs w:val="28"/>
        </w:rPr>
      </w:pPr>
      <w:r>
        <w:rPr>
          <w:bCs/>
          <w:szCs w:val="28"/>
        </w:rPr>
        <w:t>А</w:t>
      </w:r>
      <w:r w:rsidRPr="007B60CA">
        <w:rPr>
          <w:bCs/>
          <w:szCs w:val="28"/>
        </w:rPr>
        <w:t>дресный перечень</w:t>
      </w:r>
    </w:p>
    <w:p w:rsidR="007B60CA" w:rsidRPr="007B60CA" w:rsidRDefault="007B60CA" w:rsidP="007B60CA">
      <w:pPr>
        <w:autoSpaceDE w:val="0"/>
        <w:autoSpaceDN w:val="0"/>
        <w:adjustRightInd w:val="0"/>
        <w:jc w:val="center"/>
        <w:rPr>
          <w:bCs/>
          <w:szCs w:val="28"/>
        </w:rPr>
      </w:pPr>
      <w:r w:rsidRPr="007B60CA">
        <w:rPr>
          <w:bCs/>
          <w:szCs w:val="28"/>
        </w:rPr>
        <w:t>многоквартирных домов, имеющих в соответствии</w:t>
      </w:r>
    </w:p>
    <w:p w:rsidR="007B60CA" w:rsidRPr="007B60CA" w:rsidRDefault="007B60CA" w:rsidP="007B60CA">
      <w:pPr>
        <w:autoSpaceDE w:val="0"/>
        <w:autoSpaceDN w:val="0"/>
        <w:adjustRightInd w:val="0"/>
        <w:jc w:val="center"/>
        <w:rPr>
          <w:bCs/>
          <w:szCs w:val="28"/>
        </w:rPr>
      </w:pPr>
      <w:r w:rsidRPr="007B60CA">
        <w:rPr>
          <w:bCs/>
          <w:szCs w:val="28"/>
        </w:rPr>
        <w:t>с те</w:t>
      </w:r>
      <w:r>
        <w:rPr>
          <w:bCs/>
          <w:szCs w:val="28"/>
        </w:rPr>
        <w:t>хнической документацией статус «</w:t>
      </w:r>
      <w:r w:rsidRPr="007B60CA">
        <w:rPr>
          <w:bCs/>
          <w:szCs w:val="28"/>
        </w:rPr>
        <w:t>обще</w:t>
      </w:r>
      <w:r>
        <w:rPr>
          <w:bCs/>
          <w:szCs w:val="28"/>
        </w:rPr>
        <w:t>житие»</w:t>
      </w:r>
    </w:p>
    <w:p w:rsidR="007B60CA" w:rsidRPr="007B60CA" w:rsidRDefault="007B60CA" w:rsidP="007B60CA">
      <w:pPr>
        <w:autoSpaceDE w:val="0"/>
        <w:autoSpaceDN w:val="0"/>
        <w:adjustRightInd w:val="0"/>
        <w:jc w:val="both"/>
        <w:rPr>
          <w:szCs w:val="28"/>
        </w:rPr>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80"/>
        <w:gridCol w:w="3993"/>
        <w:gridCol w:w="2268"/>
        <w:gridCol w:w="2693"/>
      </w:tblGrid>
      <w:tr w:rsidR="007B60CA" w:rsidTr="007B60CA">
        <w:tc>
          <w:tcPr>
            <w:tcW w:w="680"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N</w:t>
            </w:r>
          </w:p>
          <w:p w:rsidR="007B60CA" w:rsidRDefault="007B60CA">
            <w:pPr>
              <w:autoSpaceDE w:val="0"/>
              <w:autoSpaceDN w:val="0"/>
              <w:adjustRightInd w:val="0"/>
              <w:jc w:val="center"/>
              <w:rPr>
                <w:szCs w:val="28"/>
              </w:rPr>
            </w:pPr>
            <w:r>
              <w:rPr>
                <w:szCs w:val="28"/>
              </w:rPr>
              <w:t>п/п</w:t>
            </w:r>
          </w:p>
        </w:tc>
        <w:tc>
          <w:tcPr>
            <w:tcW w:w="39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Адрес общежития</w:t>
            </w:r>
          </w:p>
        </w:tc>
        <w:tc>
          <w:tcPr>
            <w:tcW w:w="2268"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Тип</w:t>
            </w:r>
          </w:p>
        </w:tc>
        <w:tc>
          <w:tcPr>
            <w:tcW w:w="26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Год постройки</w:t>
            </w:r>
          </w:p>
        </w:tc>
      </w:tr>
      <w:tr w:rsidR="007B60CA" w:rsidTr="007B60CA">
        <w:tc>
          <w:tcPr>
            <w:tcW w:w="680"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1</w:t>
            </w:r>
          </w:p>
        </w:tc>
        <w:tc>
          <w:tcPr>
            <w:tcW w:w="39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rPr>
                <w:szCs w:val="28"/>
              </w:rPr>
            </w:pPr>
            <w:r>
              <w:rPr>
                <w:szCs w:val="28"/>
              </w:rPr>
              <w:t>ул. Командорская, д. 3</w:t>
            </w:r>
          </w:p>
        </w:tc>
        <w:tc>
          <w:tcPr>
            <w:tcW w:w="2268"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коридорное</w:t>
            </w:r>
          </w:p>
        </w:tc>
        <w:tc>
          <w:tcPr>
            <w:tcW w:w="26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1965</w:t>
            </w:r>
          </w:p>
        </w:tc>
      </w:tr>
      <w:tr w:rsidR="007B60CA" w:rsidTr="007B60CA">
        <w:tc>
          <w:tcPr>
            <w:tcW w:w="680"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2</w:t>
            </w:r>
          </w:p>
        </w:tc>
        <w:tc>
          <w:tcPr>
            <w:tcW w:w="39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rPr>
                <w:szCs w:val="28"/>
              </w:rPr>
            </w:pPr>
            <w:r>
              <w:rPr>
                <w:szCs w:val="28"/>
              </w:rPr>
              <w:t>пр. 50 лет Октября, д. 25 а</w:t>
            </w:r>
          </w:p>
        </w:tc>
        <w:tc>
          <w:tcPr>
            <w:tcW w:w="2268"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коридорное</w:t>
            </w:r>
          </w:p>
        </w:tc>
        <w:tc>
          <w:tcPr>
            <w:tcW w:w="26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1964</w:t>
            </w:r>
          </w:p>
        </w:tc>
      </w:tr>
      <w:tr w:rsidR="007B60CA" w:rsidTr="007B60CA">
        <w:tc>
          <w:tcPr>
            <w:tcW w:w="680"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3</w:t>
            </w:r>
          </w:p>
        </w:tc>
        <w:tc>
          <w:tcPr>
            <w:tcW w:w="39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rPr>
                <w:szCs w:val="28"/>
              </w:rPr>
            </w:pPr>
            <w:r>
              <w:rPr>
                <w:szCs w:val="28"/>
              </w:rPr>
              <w:t xml:space="preserve">ул. </w:t>
            </w:r>
            <w:proofErr w:type="spellStart"/>
            <w:r>
              <w:rPr>
                <w:szCs w:val="28"/>
              </w:rPr>
              <w:t>Войцешека</w:t>
            </w:r>
            <w:proofErr w:type="spellEnd"/>
            <w:r>
              <w:rPr>
                <w:szCs w:val="28"/>
              </w:rPr>
              <w:t>, д. 9</w:t>
            </w:r>
          </w:p>
        </w:tc>
        <w:tc>
          <w:tcPr>
            <w:tcW w:w="2268"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коридорное</w:t>
            </w:r>
          </w:p>
        </w:tc>
        <w:tc>
          <w:tcPr>
            <w:tcW w:w="26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1971</w:t>
            </w:r>
          </w:p>
        </w:tc>
      </w:tr>
      <w:tr w:rsidR="007B60CA" w:rsidTr="007B60CA">
        <w:tc>
          <w:tcPr>
            <w:tcW w:w="680"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4</w:t>
            </w:r>
          </w:p>
        </w:tc>
        <w:tc>
          <w:tcPr>
            <w:tcW w:w="39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rPr>
                <w:szCs w:val="28"/>
              </w:rPr>
            </w:pPr>
            <w:r>
              <w:rPr>
                <w:szCs w:val="28"/>
              </w:rPr>
              <w:t>ул. Лермонтова, д. 24</w:t>
            </w:r>
          </w:p>
        </w:tc>
        <w:tc>
          <w:tcPr>
            <w:tcW w:w="2268"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коридорное</w:t>
            </w:r>
          </w:p>
        </w:tc>
        <w:tc>
          <w:tcPr>
            <w:tcW w:w="26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1963</w:t>
            </w:r>
          </w:p>
        </w:tc>
      </w:tr>
      <w:tr w:rsidR="007B60CA" w:rsidTr="007B60CA">
        <w:tc>
          <w:tcPr>
            <w:tcW w:w="680"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5</w:t>
            </w:r>
          </w:p>
        </w:tc>
        <w:tc>
          <w:tcPr>
            <w:tcW w:w="39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rPr>
                <w:szCs w:val="28"/>
              </w:rPr>
            </w:pPr>
            <w:r>
              <w:rPr>
                <w:szCs w:val="28"/>
              </w:rPr>
              <w:t>ул. Рыбаков, д. 9</w:t>
            </w:r>
          </w:p>
        </w:tc>
        <w:tc>
          <w:tcPr>
            <w:tcW w:w="2268"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коридорное</w:t>
            </w:r>
          </w:p>
        </w:tc>
        <w:tc>
          <w:tcPr>
            <w:tcW w:w="26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1973</w:t>
            </w:r>
          </w:p>
        </w:tc>
      </w:tr>
      <w:tr w:rsidR="007B60CA" w:rsidTr="007B60CA">
        <w:tc>
          <w:tcPr>
            <w:tcW w:w="680"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6</w:t>
            </w:r>
          </w:p>
        </w:tc>
        <w:tc>
          <w:tcPr>
            <w:tcW w:w="39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rPr>
                <w:szCs w:val="28"/>
              </w:rPr>
            </w:pPr>
            <w:r>
              <w:rPr>
                <w:szCs w:val="28"/>
              </w:rPr>
              <w:t>ул. Владивостокская, д. 29</w:t>
            </w:r>
          </w:p>
        </w:tc>
        <w:tc>
          <w:tcPr>
            <w:tcW w:w="2268"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коридорное</w:t>
            </w:r>
          </w:p>
        </w:tc>
        <w:tc>
          <w:tcPr>
            <w:tcW w:w="26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1969</w:t>
            </w:r>
          </w:p>
        </w:tc>
      </w:tr>
      <w:tr w:rsidR="007B60CA" w:rsidTr="007B60CA">
        <w:tc>
          <w:tcPr>
            <w:tcW w:w="680"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7</w:t>
            </w:r>
          </w:p>
        </w:tc>
        <w:tc>
          <w:tcPr>
            <w:tcW w:w="39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rPr>
                <w:szCs w:val="28"/>
              </w:rPr>
            </w:pPr>
            <w:r>
              <w:rPr>
                <w:szCs w:val="28"/>
              </w:rPr>
              <w:t>ул. Арсеньева, д. 6</w:t>
            </w:r>
          </w:p>
        </w:tc>
        <w:tc>
          <w:tcPr>
            <w:tcW w:w="2268"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секционное</w:t>
            </w:r>
          </w:p>
        </w:tc>
        <w:tc>
          <w:tcPr>
            <w:tcW w:w="2693" w:type="dxa"/>
            <w:tcBorders>
              <w:top w:val="single" w:sz="4" w:space="0" w:color="auto"/>
              <w:left w:val="single" w:sz="4" w:space="0" w:color="auto"/>
              <w:bottom w:val="single" w:sz="4" w:space="0" w:color="auto"/>
              <w:right w:val="single" w:sz="4" w:space="0" w:color="auto"/>
            </w:tcBorders>
            <w:vAlign w:val="center"/>
          </w:tcPr>
          <w:p w:rsidR="007B60CA" w:rsidRDefault="007B60CA">
            <w:pPr>
              <w:autoSpaceDE w:val="0"/>
              <w:autoSpaceDN w:val="0"/>
              <w:adjustRightInd w:val="0"/>
              <w:jc w:val="center"/>
              <w:rPr>
                <w:szCs w:val="28"/>
              </w:rPr>
            </w:pPr>
            <w:r>
              <w:rPr>
                <w:szCs w:val="28"/>
              </w:rPr>
              <w:t>1962</w:t>
            </w:r>
          </w:p>
        </w:tc>
      </w:tr>
    </w:tbl>
    <w:p w:rsidR="008F2E8B" w:rsidRPr="00055A81" w:rsidRDefault="008F2E8B" w:rsidP="004B40C4">
      <w:pPr>
        <w:autoSpaceDE w:val="0"/>
        <w:autoSpaceDN w:val="0"/>
        <w:adjustRightInd w:val="0"/>
        <w:rPr>
          <w:szCs w:val="28"/>
        </w:rPr>
      </w:pPr>
    </w:p>
    <w:p w:rsidR="002E57D0" w:rsidRPr="00963602" w:rsidRDefault="002E57D0" w:rsidP="002E57D0">
      <w:pPr>
        <w:pStyle w:val="ConsPlusNormal"/>
        <w:jc w:val="right"/>
        <w:outlineLvl w:val="1"/>
        <w:rPr>
          <w:rFonts w:ascii="Times New Roman" w:hAnsi="Times New Roman" w:cs="Times New Roman"/>
          <w:sz w:val="28"/>
          <w:szCs w:val="28"/>
        </w:rPr>
      </w:pPr>
      <w:r w:rsidRPr="00963602">
        <w:rPr>
          <w:rFonts w:ascii="Times New Roman" w:hAnsi="Times New Roman" w:cs="Times New Roman"/>
          <w:sz w:val="28"/>
          <w:szCs w:val="28"/>
        </w:rPr>
        <w:lastRenderedPageBreak/>
        <w:t>Приложение 15</w:t>
      </w:r>
    </w:p>
    <w:p w:rsidR="002E57D0" w:rsidRPr="00963602" w:rsidRDefault="002E57D0" w:rsidP="002E57D0">
      <w:pPr>
        <w:pStyle w:val="ConsPlusNormal"/>
        <w:jc w:val="right"/>
        <w:rPr>
          <w:rFonts w:ascii="Times New Roman" w:hAnsi="Times New Roman" w:cs="Times New Roman"/>
          <w:sz w:val="28"/>
          <w:szCs w:val="28"/>
        </w:rPr>
      </w:pPr>
      <w:r w:rsidRPr="00963602">
        <w:rPr>
          <w:rFonts w:ascii="Times New Roman" w:hAnsi="Times New Roman" w:cs="Times New Roman"/>
          <w:sz w:val="28"/>
          <w:szCs w:val="28"/>
        </w:rPr>
        <w:t>к Программе</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Title"/>
        <w:jc w:val="center"/>
        <w:rPr>
          <w:rFonts w:ascii="Times New Roman" w:hAnsi="Times New Roman" w:cs="Times New Roman"/>
          <w:b w:val="0"/>
          <w:sz w:val="28"/>
          <w:szCs w:val="28"/>
        </w:rPr>
      </w:pPr>
      <w:r w:rsidRPr="00963602">
        <w:rPr>
          <w:rFonts w:ascii="Times New Roman" w:hAnsi="Times New Roman" w:cs="Times New Roman"/>
          <w:b w:val="0"/>
          <w:sz w:val="28"/>
          <w:szCs w:val="28"/>
        </w:rPr>
        <w:t>О</w:t>
      </w:r>
      <w:r>
        <w:rPr>
          <w:rFonts w:ascii="Times New Roman" w:hAnsi="Times New Roman" w:cs="Times New Roman"/>
          <w:b w:val="0"/>
          <w:sz w:val="28"/>
          <w:szCs w:val="28"/>
        </w:rPr>
        <w:t>писание Подпрограммы</w:t>
      </w:r>
      <w:r w:rsidRPr="00963602">
        <w:rPr>
          <w:rFonts w:ascii="Times New Roman" w:hAnsi="Times New Roman" w:cs="Times New Roman"/>
          <w:b w:val="0"/>
          <w:sz w:val="28"/>
          <w:szCs w:val="28"/>
        </w:rPr>
        <w:t xml:space="preserve"> А</w:t>
      </w:r>
    </w:p>
    <w:p w:rsidR="002E57D0" w:rsidRPr="00963602" w:rsidRDefault="002E57D0" w:rsidP="002E57D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«Региональная адресная программа по переселению граждан из аварийного жилищного фонда»</w:t>
      </w:r>
    </w:p>
    <w:p w:rsidR="002E57D0" w:rsidRPr="00963602" w:rsidRDefault="002E57D0" w:rsidP="002E57D0">
      <w:pPr>
        <w:pStyle w:val="ConsPlusTitle"/>
        <w:jc w:val="center"/>
        <w:rPr>
          <w:rFonts w:ascii="Times New Roman" w:hAnsi="Times New Roman" w:cs="Times New Roman"/>
          <w:b w:val="0"/>
          <w:sz w:val="28"/>
          <w:szCs w:val="28"/>
        </w:rPr>
      </w:pPr>
      <w:r w:rsidRPr="00963602">
        <w:rPr>
          <w:rFonts w:ascii="Times New Roman" w:hAnsi="Times New Roman" w:cs="Times New Roman"/>
          <w:b w:val="0"/>
          <w:sz w:val="28"/>
          <w:szCs w:val="28"/>
        </w:rPr>
        <w:t>(</w:t>
      </w:r>
      <w:r>
        <w:rPr>
          <w:rFonts w:ascii="Times New Roman" w:hAnsi="Times New Roman" w:cs="Times New Roman"/>
          <w:b w:val="0"/>
          <w:sz w:val="28"/>
          <w:szCs w:val="28"/>
        </w:rPr>
        <w:t>далее</w:t>
      </w:r>
      <w:r w:rsidRPr="0096360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963602">
        <w:rPr>
          <w:rFonts w:ascii="Times New Roman" w:hAnsi="Times New Roman" w:cs="Times New Roman"/>
          <w:b w:val="0"/>
          <w:sz w:val="28"/>
          <w:szCs w:val="28"/>
        </w:rPr>
        <w:t xml:space="preserve"> П</w:t>
      </w:r>
      <w:r>
        <w:rPr>
          <w:rFonts w:ascii="Times New Roman" w:hAnsi="Times New Roman" w:cs="Times New Roman"/>
          <w:b w:val="0"/>
          <w:sz w:val="28"/>
          <w:szCs w:val="28"/>
        </w:rPr>
        <w:t>одпрограмма</w:t>
      </w:r>
      <w:r w:rsidRPr="00963602">
        <w:rPr>
          <w:rFonts w:ascii="Times New Roman" w:hAnsi="Times New Roman" w:cs="Times New Roman"/>
          <w:b w:val="0"/>
          <w:sz w:val="28"/>
          <w:szCs w:val="28"/>
        </w:rPr>
        <w:t xml:space="preserve"> А)</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Title"/>
        <w:jc w:val="center"/>
        <w:outlineLvl w:val="2"/>
        <w:rPr>
          <w:rFonts w:ascii="Times New Roman" w:hAnsi="Times New Roman" w:cs="Times New Roman"/>
          <w:b w:val="0"/>
          <w:sz w:val="28"/>
          <w:szCs w:val="28"/>
        </w:rPr>
      </w:pPr>
      <w:r w:rsidRPr="00963602">
        <w:rPr>
          <w:rFonts w:ascii="Times New Roman" w:hAnsi="Times New Roman" w:cs="Times New Roman"/>
          <w:b w:val="0"/>
          <w:sz w:val="28"/>
          <w:szCs w:val="28"/>
        </w:rPr>
        <w:t>1. Общая характеристика сферы реализации</w:t>
      </w:r>
    </w:p>
    <w:p w:rsidR="002E57D0" w:rsidRPr="00963602" w:rsidRDefault="002E57D0" w:rsidP="002E57D0">
      <w:pPr>
        <w:pStyle w:val="ConsPlusTitle"/>
        <w:jc w:val="center"/>
        <w:rPr>
          <w:rFonts w:ascii="Times New Roman" w:hAnsi="Times New Roman" w:cs="Times New Roman"/>
          <w:b w:val="0"/>
          <w:sz w:val="28"/>
          <w:szCs w:val="28"/>
        </w:rPr>
      </w:pPr>
      <w:r w:rsidRPr="00963602">
        <w:rPr>
          <w:rFonts w:ascii="Times New Roman" w:hAnsi="Times New Roman" w:cs="Times New Roman"/>
          <w:b w:val="0"/>
          <w:sz w:val="28"/>
          <w:szCs w:val="28"/>
        </w:rPr>
        <w:t>Подпрограммы А</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1.1. В числе важнейших социальных задач своей актуальностью и первостепенностью выделяется задача обеспечения качественным, доступным и комфортным жильем жителей Камчатского края, проживающих в аварийном жилищном фонде.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Направления государственной политики в указанной сфере в период до 2024 года определены </w:t>
      </w:r>
      <w:hyperlink r:id="rId146" w:history="1">
        <w:r w:rsidRPr="00963602">
          <w:rPr>
            <w:rFonts w:ascii="Times New Roman" w:hAnsi="Times New Roman" w:cs="Times New Roman"/>
            <w:sz w:val="28"/>
            <w:szCs w:val="28"/>
          </w:rPr>
          <w:t>Указом</w:t>
        </w:r>
      </w:hyperlink>
      <w:r w:rsidRPr="00963602">
        <w:rPr>
          <w:rFonts w:ascii="Times New Roman" w:hAnsi="Times New Roman" w:cs="Times New Roman"/>
          <w:sz w:val="28"/>
          <w:szCs w:val="28"/>
        </w:rPr>
        <w:t xml:space="preserve"> Президента Российской Федерации от 07.05.2018 </w:t>
      </w:r>
      <w:r>
        <w:rPr>
          <w:rFonts w:ascii="Times New Roman" w:hAnsi="Times New Roman" w:cs="Times New Roman"/>
          <w:sz w:val="28"/>
          <w:szCs w:val="28"/>
        </w:rPr>
        <w:t>№</w:t>
      </w:r>
      <w:r w:rsidRPr="00963602">
        <w:rPr>
          <w:rFonts w:ascii="Times New Roman" w:hAnsi="Times New Roman" w:cs="Times New Roman"/>
          <w:sz w:val="28"/>
          <w:szCs w:val="28"/>
        </w:rPr>
        <w:t xml:space="preserve"> 204 </w:t>
      </w:r>
      <w:r>
        <w:rPr>
          <w:rFonts w:ascii="Times New Roman" w:hAnsi="Times New Roman" w:cs="Times New Roman"/>
          <w:sz w:val="28"/>
          <w:szCs w:val="28"/>
        </w:rPr>
        <w:t>«</w:t>
      </w:r>
      <w:r w:rsidRPr="00963602">
        <w:rPr>
          <w:rFonts w:ascii="Times New Roman" w:hAnsi="Times New Roman" w:cs="Times New Roman"/>
          <w:sz w:val="28"/>
          <w:szCs w:val="28"/>
        </w:rPr>
        <w:t>О национальных целях и стратегических задачах развития Российской Федерации на период до 2024 года</w:t>
      </w:r>
      <w:r>
        <w:rPr>
          <w:rFonts w:ascii="Times New Roman" w:hAnsi="Times New Roman" w:cs="Times New Roman"/>
          <w:sz w:val="28"/>
          <w:szCs w:val="28"/>
        </w:rPr>
        <w:t>»</w:t>
      </w:r>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1.2. </w:t>
      </w:r>
      <w:hyperlink w:anchor="P1048" w:history="1">
        <w:r w:rsidRPr="00963602">
          <w:rPr>
            <w:rFonts w:ascii="Times New Roman" w:hAnsi="Times New Roman" w:cs="Times New Roman"/>
            <w:sz w:val="28"/>
            <w:szCs w:val="28"/>
          </w:rPr>
          <w:t>Подпрограмма А</w:t>
        </w:r>
      </w:hyperlink>
      <w:r w:rsidRPr="00963602">
        <w:rPr>
          <w:rFonts w:ascii="Times New Roman" w:hAnsi="Times New Roman" w:cs="Times New Roman"/>
          <w:sz w:val="28"/>
          <w:szCs w:val="28"/>
        </w:rPr>
        <w:t xml:space="preserve"> разработана в соответствии с паспортом национального проекта </w:t>
      </w:r>
      <w:r>
        <w:rPr>
          <w:rFonts w:ascii="Times New Roman" w:hAnsi="Times New Roman" w:cs="Times New Roman"/>
          <w:sz w:val="28"/>
          <w:szCs w:val="28"/>
        </w:rPr>
        <w:t>«Жильё</w:t>
      </w:r>
      <w:r w:rsidRPr="00963602">
        <w:rPr>
          <w:rFonts w:ascii="Times New Roman" w:hAnsi="Times New Roman" w:cs="Times New Roman"/>
          <w:sz w:val="28"/>
          <w:szCs w:val="28"/>
        </w:rPr>
        <w:t xml:space="preserve"> и городская среда</w:t>
      </w:r>
      <w:r>
        <w:rPr>
          <w:rFonts w:ascii="Times New Roman" w:hAnsi="Times New Roman" w:cs="Times New Roman"/>
          <w:sz w:val="28"/>
          <w:szCs w:val="28"/>
        </w:rPr>
        <w:t>», утверждё</w:t>
      </w:r>
      <w:r w:rsidRPr="00963602">
        <w:rPr>
          <w:rFonts w:ascii="Times New Roman" w:hAnsi="Times New Roman" w:cs="Times New Roman"/>
          <w:sz w:val="28"/>
          <w:szCs w:val="28"/>
        </w:rPr>
        <w:t xml:space="preserve">нного президиумом Совета при Президенте Российской Федерации по стратегическому развитию и национальным проектам (Протокол от 24.09.2018 </w:t>
      </w:r>
      <w:r>
        <w:rPr>
          <w:rFonts w:ascii="Times New Roman" w:hAnsi="Times New Roman" w:cs="Times New Roman"/>
          <w:sz w:val="28"/>
          <w:szCs w:val="28"/>
        </w:rPr>
        <w:t>№</w:t>
      </w:r>
      <w:r w:rsidRPr="00963602">
        <w:rPr>
          <w:rFonts w:ascii="Times New Roman" w:hAnsi="Times New Roman" w:cs="Times New Roman"/>
          <w:sz w:val="28"/>
          <w:szCs w:val="28"/>
        </w:rPr>
        <w:t xml:space="preserve"> 12) и паспортом федерального проекта </w:t>
      </w:r>
      <w:r>
        <w:rPr>
          <w:rFonts w:ascii="Times New Roman" w:hAnsi="Times New Roman" w:cs="Times New Roman"/>
          <w:sz w:val="28"/>
          <w:szCs w:val="28"/>
        </w:rPr>
        <w:t>«</w:t>
      </w:r>
      <w:r w:rsidRPr="00963602">
        <w:rPr>
          <w:rFonts w:ascii="Times New Roman" w:hAnsi="Times New Roman" w:cs="Times New Roman"/>
          <w:sz w:val="28"/>
          <w:szCs w:val="28"/>
        </w:rPr>
        <w:t>Обеспечение устойчивого сокращения непригодного для проживания жилищного фонда</w:t>
      </w:r>
      <w:r>
        <w:rPr>
          <w:rFonts w:ascii="Times New Roman" w:hAnsi="Times New Roman" w:cs="Times New Roman"/>
          <w:sz w:val="28"/>
          <w:szCs w:val="28"/>
        </w:rPr>
        <w:t>», утверждё</w:t>
      </w:r>
      <w:r w:rsidRPr="00963602">
        <w:rPr>
          <w:rFonts w:ascii="Times New Roman" w:hAnsi="Times New Roman" w:cs="Times New Roman"/>
          <w:sz w:val="28"/>
          <w:szCs w:val="28"/>
        </w:rPr>
        <w:t xml:space="preserve">нным </w:t>
      </w:r>
      <w:hyperlink r:id="rId147" w:history="1">
        <w:r w:rsidRPr="00963602">
          <w:rPr>
            <w:rFonts w:ascii="Times New Roman" w:hAnsi="Times New Roman" w:cs="Times New Roman"/>
            <w:sz w:val="28"/>
            <w:szCs w:val="28"/>
          </w:rPr>
          <w:t>Протоколом</w:t>
        </w:r>
      </w:hyperlink>
      <w:r w:rsidRPr="00963602">
        <w:rPr>
          <w:rFonts w:ascii="Times New Roman" w:hAnsi="Times New Roman" w:cs="Times New Roman"/>
          <w:sz w:val="28"/>
          <w:szCs w:val="28"/>
        </w:rPr>
        <w:t xml:space="preserve"> заседания проектного комитета по национальному проекту </w:t>
      </w:r>
      <w:r>
        <w:rPr>
          <w:rFonts w:ascii="Times New Roman" w:hAnsi="Times New Roman" w:cs="Times New Roman"/>
          <w:sz w:val="28"/>
          <w:szCs w:val="28"/>
        </w:rPr>
        <w:t>«Жильё</w:t>
      </w:r>
      <w:r w:rsidRPr="00963602">
        <w:rPr>
          <w:rFonts w:ascii="Times New Roman" w:hAnsi="Times New Roman" w:cs="Times New Roman"/>
          <w:sz w:val="28"/>
          <w:szCs w:val="28"/>
        </w:rPr>
        <w:t xml:space="preserve"> и городская среда</w:t>
      </w:r>
      <w:r>
        <w:rPr>
          <w:rFonts w:ascii="Times New Roman" w:hAnsi="Times New Roman" w:cs="Times New Roman"/>
          <w:sz w:val="28"/>
          <w:szCs w:val="28"/>
        </w:rPr>
        <w:t>»</w:t>
      </w:r>
      <w:r w:rsidRPr="00963602">
        <w:rPr>
          <w:rFonts w:ascii="Times New Roman" w:hAnsi="Times New Roman" w:cs="Times New Roman"/>
          <w:sz w:val="28"/>
          <w:szCs w:val="28"/>
        </w:rPr>
        <w:t xml:space="preserve"> от 21.12.2018 </w:t>
      </w:r>
      <w:r>
        <w:rPr>
          <w:rFonts w:ascii="Times New Roman" w:hAnsi="Times New Roman" w:cs="Times New Roman"/>
          <w:sz w:val="28"/>
          <w:szCs w:val="28"/>
        </w:rPr>
        <w:t>№</w:t>
      </w:r>
      <w:r w:rsidRPr="00963602">
        <w:rPr>
          <w:rFonts w:ascii="Times New Roman" w:hAnsi="Times New Roman" w:cs="Times New Roman"/>
          <w:sz w:val="28"/>
          <w:szCs w:val="28"/>
        </w:rPr>
        <w:t xml:space="preserve"> 3, Федеральным </w:t>
      </w:r>
      <w:hyperlink r:id="rId148" w:history="1">
        <w:r w:rsidRPr="00963602">
          <w:rPr>
            <w:rFonts w:ascii="Times New Roman" w:hAnsi="Times New Roman" w:cs="Times New Roman"/>
            <w:sz w:val="28"/>
            <w:szCs w:val="28"/>
          </w:rPr>
          <w:t>законом</w:t>
        </w:r>
      </w:hyperlink>
      <w:r w:rsidRPr="00963602">
        <w:rPr>
          <w:rFonts w:ascii="Times New Roman" w:hAnsi="Times New Roman" w:cs="Times New Roman"/>
          <w:sz w:val="28"/>
          <w:szCs w:val="28"/>
        </w:rPr>
        <w:t xml:space="preserve"> от 21.07.2007 </w:t>
      </w:r>
      <w:r>
        <w:rPr>
          <w:rFonts w:ascii="Times New Roman" w:hAnsi="Times New Roman" w:cs="Times New Roman"/>
          <w:sz w:val="28"/>
          <w:szCs w:val="28"/>
        </w:rPr>
        <w:t>№</w:t>
      </w:r>
      <w:r w:rsidRPr="00963602">
        <w:rPr>
          <w:rFonts w:ascii="Times New Roman" w:hAnsi="Times New Roman" w:cs="Times New Roman"/>
          <w:sz w:val="28"/>
          <w:szCs w:val="28"/>
        </w:rPr>
        <w:t xml:space="preserve"> 185-ФЗ </w:t>
      </w:r>
      <w:r>
        <w:rPr>
          <w:rFonts w:ascii="Times New Roman" w:hAnsi="Times New Roman" w:cs="Times New Roman"/>
          <w:sz w:val="28"/>
          <w:szCs w:val="28"/>
        </w:rPr>
        <w:t>«</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Общий объё</w:t>
      </w:r>
      <w:r w:rsidRPr="00963602">
        <w:rPr>
          <w:rFonts w:ascii="Times New Roman" w:hAnsi="Times New Roman" w:cs="Times New Roman"/>
          <w:sz w:val="28"/>
          <w:szCs w:val="28"/>
        </w:rPr>
        <w:t xml:space="preserve">м жилищного фонда в Камчатском крае по состоянию на 01.01.2018 года составил 8 062,6 тыс. кв. метров, в том числе в индивидуальных домах </w:t>
      </w:r>
      <w:r>
        <w:rPr>
          <w:rFonts w:ascii="Times New Roman" w:hAnsi="Times New Roman" w:cs="Times New Roman"/>
          <w:b/>
          <w:sz w:val="28"/>
          <w:szCs w:val="28"/>
        </w:rPr>
        <w:t>–</w:t>
      </w:r>
      <w:r w:rsidRPr="00963602">
        <w:rPr>
          <w:rFonts w:ascii="Times New Roman" w:hAnsi="Times New Roman" w:cs="Times New Roman"/>
          <w:sz w:val="28"/>
          <w:szCs w:val="28"/>
        </w:rPr>
        <w:t xml:space="preserve"> 610,4 тыс. кв. метров (7,6% от всего жилищного фонда), в многоквартирных домах </w:t>
      </w:r>
      <w:r>
        <w:rPr>
          <w:rFonts w:ascii="Times New Roman" w:hAnsi="Times New Roman" w:cs="Times New Roman"/>
          <w:b/>
          <w:sz w:val="28"/>
          <w:szCs w:val="28"/>
        </w:rPr>
        <w:t>–</w:t>
      </w:r>
      <w:r w:rsidRPr="00963602">
        <w:rPr>
          <w:rFonts w:ascii="Times New Roman" w:hAnsi="Times New Roman" w:cs="Times New Roman"/>
          <w:sz w:val="28"/>
          <w:szCs w:val="28"/>
        </w:rPr>
        <w:t xml:space="preserve"> 7 452,2 тыс. кв. метров (92,4% от всего жилищного фонда), в том числе специализированный жилищный фонд </w:t>
      </w:r>
      <w:r>
        <w:rPr>
          <w:rFonts w:ascii="Times New Roman" w:hAnsi="Times New Roman" w:cs="Times New Roman"/>
          <w:b/>
          <w:sz w:val="28"/>
          <w:szCs w:val="28"/>
        </w:rPr>
        <w:t>–</w:t>
      </w:r>
      <w:r>
        <w:rPr>
          <w:rFonts w:ascii="Times New Roman" w:hAnsi="Times New Roman" w:cs="Times New Roman"/>
          <w:sz w:val="28"/>
          <w:szCs w:val="28"/>
        </w:rPr>
        <w:t xml:space="preserve"> </w:t>
      </w:r>
      <w:r w:rsidRPr="00963602">
        <w:rPr>
          <w:rFonts w:ascii="Times New Roman" w:hAnsi="Times New Roman" w:cs="Times New Roman"/>
          <w:sz w:val="28"/>
          <w:szCs w:val="28"/>
        </w:rPr>
        <w:t>502,1 тыс. кв. метров.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Средний размер квартиры в Камчатском крае по состоянию на 01.01.2018 года составил 49,1 кв. м, в том числе в городской местности </w:t>
      </w:r>
      <w:r>
        <w:rPr>
          <w:rFonts w:ascii="Times New Roman" w:hAnsi="Times New Roman" w:cs="Times New Roman"/>
          <w:b/>
          <w:sz w:val="28"/>
          <w:szCs w:val="28"/>
        </w:rPr>
        <w:t>–</w:t>
      </w:r>
      <w:r w:rsidRPr="00963602">
        <w:rPr>
          <w:rFonts w:ascii="Times New Roman" w:hAnsi="Times New Roman" w:cs="Times New Roman"/>
          <w:sz w:val="28"/>
          <w:szCs w:val="28"/>
        </w:rPr>
        <w:t xml:space="preserve"> 48,9 кв. м, в сельской местности </w:t>
      </w:r>
      <w:r>
        <w:rPr>
          <w:rFonts w:ascii="Times New Roman" w:hAnsi="Times New Roman" w:cs="Times New Roman"/>
          <w:b/>
          <w:sz w:val="28"/>
          <w:szCs w:val="28"/>
        </w:rPr>
        <w:t>–</w:t>
      </w:r>
      <w:r w:rsidRPr="00963602">
        <w:rPr>
          <w:rFonts w:ascii="Times New Roman" w:hAnsi="Times New Roman" w:cs="Times New Roman"/>
          <w:sz w:val="28"/>
          <w:szCs w:val="28"/>
        </w:rPr>
        <w:t xml:space="preserve"> 49,9 кв. м.</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Значительная часть жилищного фонда в Камчатском крае не удовлетворяет потребно</w:t>
      </w:r>
      <w:r>
        <w:rPr>
          <w:rFonts w:ascii="Times New Roman" w:hAnsi="Times New Roman" w:cs="Times New Roman"/>
          <w:sz w:val="28"/>
          <w:szCs w:val="28"/>
        </w:rPr>
        <w:t>стям населения не только по объё</w:t>
      </w:r>
      <w:r w:rsidRPr="00963602">
        <w:rPr>
          <w:rFonts w:ascii="Times New Roman" w:hAnsi="Times New Roman" w:cs="Times New Roman"/>
          <w:sz w:val="28"/>
          <w:szCs w:val="28"/>
        </w:rPr>
        <w:t>му (обеспеченность на 1 человека), но и по своему качеству.</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1.4. По состоянию на 01.01.2018 года жилищный фонд в Камчатском крае по годам возведения распределился следующим образом:</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 до 1920 года (свыше 98 лет) </w:t>
      </w:r>
      <w:r>
        <w:rPr>
          <w:rFonts w:ascii="Times New Roman" w:hAnsi="Times New Roman" w:cs="Times New Roman"/>
          <w:b/>
          <w:sz w:val="28"/>
          <w:szCs w:val="28"/>
        </w:rPr>
        <w:t>–</w:t>
      </w:r>
      <w:r w:rsidRPr="00963602">
        <w:rPr>
          <w:rFonts w:ascii="Times New Roman" w:hAnsi="Times New Roman" w:cs="Times New Roman"/>
          <w:sz w:val="28"/>
          <w:szCs w:val="28"/>
        </w:rPr>
        <w:t xml:space="preserve"> 1,0 тыс. кв. м (0,01% от всего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1921-1945 годов (97-73 года) </w:t>
      </w:r>
      <w:r>
        <w:rPr>
          <w:rFonts w:ascii="Times New Roman" w:hAnsi="Times New Roman" w:cs="Times New Roman"/>
          <w:b/>
          <w:sz w:val="28"/>
          <w:szCs w:val="28"/>
        </w:rPr>
        <w:t>–</w:t>
      </w:r>
      <w:r w:rsidRPr="00963602">
        <w:rPr>
          <w:rFonts w:ascii="Times New Roman" w:hAnsi="Times New Roman" w:cs="Times New Roman"/>
          <w:sz w:val="28"/>
          <w:szCs w:val="28"/>
        </w:rPr>
        <w:t xml:space="preserve"> 73,2 тыс. кв. м (0,9% от всего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lastRenderedPageBreak/>
        <w:t xml:space="preserve">3) 1946-1970 годов (72-48 лет) </w:t>
      </w:r>
      <w:r>
        <w:rPr>
          <w:rFonts w:ascii="Times New Roman" w:hAnsi="Times New Roman" w:cs="Times New Roman"/>
          <w:b/>
          <w:sz w:val="28"/>
          <w:szCs w:val="28"/>
        </w:rPr>
        <w:t>–</w:t>
      </w:r>
      <w:r w:rsidRPr="00963602">
        <w:rPr>
          <w:rFonts w:ascii="Times New Roman" w:hAnsi="Times New Roman" w:cs="Times New Roman"/>
          <w:sz w:val="28"/>
          <w:szCs w:val="28"/>
        </w:rPr>
        <w:t xml:space="preserve"> 1 802,6 тыс. кв. м (22,4% от всего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4) 1971-1995 годов (47-23 года) </w:t>
      </w:r>
      <w:r>
        <w:rPr>
          <w:rFonts w:ascii="Times New Roman" w:hAnsi="Times New Roman" w:cs="Times New Roman"/>
          <w:b/>
          <w:sz w:val="28"/>
          <w:szCs w:val="28"/>
        </w:rPr>
        <w:t>–</w:t>
      </w:r>
      <w:r w:rsidRPr="00963602">
        <w:rPr>
          <w:rFonts w:ascii="Times New Roman" w:hAnsi="Times New Roman" w:cs="Times New Roman"/>
          <w:sz w:val="28"/>
          <w:szCs w:val="28"/>
        </w:rPr>
        <w:t xml:space="preserve"> 5 209,4 тыс. кв. м (64,6% от всего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5) после 1995 года (менее 23 лет) </w:t>
      </w:r>
      <w:r>
        <w:rPr>
          <w:rFonts w:ascii="Times New Roman" w:hAnsi="Times New Roman" w:cs="Times New Roman"/>
          <w:b/>
          <w:sz w:val="28"/>
          <w:szCs w:val="28"/>
        </w:rPr>
        <w:t>–</w:t>
      </w:r>
      <w:r w:rsidRPr="00963602">
        <w:rPr>
          <w:rFonts w:ascii="Times New Roman" w:hAnsi="Times New Roman" w:cs="Times New Roman"/>
          <w:sz w:val="28"/>
          <w:szCs w:val="28"/>
        </w:rPr>
        <w:t xml:space="preserve"> 976,4 тыс. кв. м (12,1% от всего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1.5. По проценту износа жилищный фонд Камчатского края на начало 2018 года распределился следующим образом:</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 от 0 до 30% </w:t>
      </w:r>
      <w:r>
        <w:rPr>
          <w:rFonts w:ascii="Times New Roman" w:hAnsi="Times New Roman" w:cs="Times New Roman"/>
          <w:b/>
          <w:sz w:val="28"/>
          <w:szCs w:val="28"/>
        </w:rPr>
        <w:t>–</w:t>
      </w:r>
      <w:r w:rsidRPr="00963602">
        <w:rPr>
          <w:rFonts w:ascii="Times New Roman" w:hAnsi="Times New Roman" w:cs="Times New Roman"/>
          <w:sz w:val="28"/>
          <w:szCs w:val="28"/>
        </w:rPr>
        <w:t xml:space="preserve"> 5 199,5 тыс. кв. м (64,5% от всего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от 31% до 65% </w:t>
      </w:r>
      <w:r>
        <w:rPr>
          <w:rFonts w:ascii="Times New Roman" w:hAnsi="Times New Roman" w:cs="Times New Roman"/>
          <w:b/>
          <w:sz w:val="28"/>
          <w:szCs w:val="28"/>
        </w:rPr>
        <w:t>–</w:t>
      </w:r>
      <w:r w:rsidRPr="00963602">
        <w:rPr>
          <w:rFonts w:ascii="Times New Roman" w:hAnsi="Times New Roman" w:cs="Times New Roman"/>
          <w:sz w:val="28"/>
          <w:szCs w:val="28"/>
        </w:rPr>
        <w:t xml:space="preserve"> 2 034,5 тыс. кв. м (25,2% от всего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3) от 66% до 70% </w:t>
      </w:r>
      <w:r>
        <w:rPr>
          <w:rFonts w:ascii="Times New Roman" w:hAnsi="Times New Roman" w:cs="Times New Roman"/>
          <w:b/>
          <w:sz w:val="28"/>
          <w:szCs w:val="28"/>
        </w:rPr>
        <w:t>–</w:t>
      </w:r>
      <w:r w:rsidRPr="00963602">
        <w:rPr>
          <w:rFonts w:ascii="Times New Roman" w:hAnsi="Times New Roman" w:cs="Times New Roman"/>
          <w:sz w:val="28"/>
          <w:szCs w:val="28"/>
        </w:rPr>
        <w:t xml:space="preserve"> 362,4 тыс. кв. м (4,5% от всего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4) свыше 70% износа </w:t>
      </w:r>
      <w:r>
        <w:rPr>
          <w:rFonts w:ascii="Times New Roman" w:hAnsi="Times New Roman" w:cs="Times New Roman"/>
          <w:b/>
          <w:sz w:val="28"/>
          <w:szCs w:val="28"/>
        </w:rPr>
        <w:t>–</w:t>
      </w:r>
      <w:r w:rsidRPr="00963602">
        <w:rPr>
          <w:rFonts w:ascii="Times New Roman" w:hAnsi="Times New Roman" w:cs="Times New Roman"/>
          <w:sz w:val="28"/>
          <w:szCs w:val="28"/>
        </w:rPr>
        <w:t xml:space="preserve"> 249,0 тыс. кв. м (3,1% от всего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1.6. Таким образом, объемы ветхого фонда с износом более 60%, требующего расселения, со</w:t>
      </w:r>
      <w:r>
        <w:rPr>
          <w:rFonts w:ascii="Times New Roman" w:hAnsi="Times New Roman" w:cs="Times New Roman"/>
          <w:sz w:val="28"/>
          <w:szCs w:val="28"/>
        </w:rPr>
        <w:t>ставляют более 11% от всего объё</w:t>
      </w:r>
      <w:r w:rsidRPr="00963602">
        <w:rPr>
          <w:rFonts w:ascii="Times New Roman" w:hAnsi="Times New Roman" w:cs="Times New Roman"/>
          <w:sz w:val="28"/>
          <w:szCs w:val="28"/>
        </w:rPr>
        <w:t>ма жилищного фонда Камчатского края, то есть подлежит ликвидации более 80,0 тыс. кв. метров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1.7. На территории Камчатского края расселение граждан из аварийного жилого фонда осуществляется с 2009 года.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В период с 2009 года по 2012 год в рамках региональных программ велось расселение жилых домов, признанных аварийными до 01 декабря 2007 года.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В рамках реализации программных мероприятий в 2009-2012 годах было переселено 346 граждан из 142 жилых помещений общей площадью 5,89 тыс. кв. м. (в рамках реализации программ переселения строительство новых многоквартирных жилых домов не велось, в основном шло приобретение квартир у застройщика и выкуп жилых помещений у собственников).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1.8. С 2013 года основными мероприятиями, направленными на ликвидацию аварийного жилищного фонда в Камчатском крае, были мероприятия долгосрочной краевой целевой программы </w:t>
      </w:r>
      <w:r>
        <w:rPr>
          <w:rFonts w:ascii="Times New Roman" w:hAnsi="Times New Roman" w:cs="Times New Roman"/>
          <w:sz w:val="28"/>
          <w:szCs w:val="28"/>
        </w:rPr>
        <w:t>«</w:t>
      </w:r>
      <w:r w:rsidRPr="00963602">
        <w:rPr>
          <w:rFonts w:ascii="Times New Roman" w:hAnsi="Times New Roman" w:cs="Times New Roman"/>
          <w:sz w:val="28"/>
          <w:szCs w:val="28"/>
        </w:rPr>
        <w:t>Адресная программа по капитальному ремонту многоквартирных домов в Камчатском крае на 2010-2011 годы</w:t>
      </w:r>
      <w:r>
        <w:rPr>
          <w:rFonts w:ascii="Times New Roman" w:hAnsi="Times New Roman" w:cs="Times New Roman"/>
          <w:sz w:val="28"/>
          <w:szCs w:val="28"/>
        </w:rPr>
        <w:t>», утверждё</w:t>
      </w:r>
      <w:r w:rsidRPr="00963602">
        <w:rPr>
          <w:rFonts w:ascii="Times New Roman" w:hAnsi="Times New Roman" w:cs="Times New Roman"/>
          <w:sz w:val="28"/>
          <w:szCs w:val="28"/>
        </w:rPr>
        <w:t xml:space="preserve">нной Постановлением Правительства Камчатского края от 26.05.2010 N 248-П, и подпрограммы 3 </w:t>
      </w:r>
      <w:r>
        <w:rPr>
          <w:rFonts w:ascii="Times New Roman" w:hAnsi="Times New Roman" w:cs="Times New Roman"/>
          <w:sz w:val="28"/>
          <w:szCs w:val="28"/>
        </w:rPr>
        <w:t>«</w:t>
      </w:r>
      <w:r w:rsidRPr="00963602">
        <w:rPr>
          <w:rFonts w:ascii="Times New Roman" w:hAnsi="Times New Roman" w:cs="Times New Roman"/>
          <w:sz w:val="28"/>
          <w:szCs w:val="28"/>
        </w:rPr>
        <w:t>Адресная программа по переселению граждан из аварийного жилищного фонда в Камчатском крае</w:t>
      </w:r>
      <w:r>
        <w:rPr>
          <w:rFonts w:ascii="Times New Roman" w:hAnsi="Times New Roman" w:cs="Times New Roman"/>
          <w:sz w:val="28"/>
          <w:szCs w:val="28"/>
        </w:rPr>
        <w:t>»</w:t>
      </w:r>
      <w:r w:rsidRPr="00963602">
        <w:rPr>
          <w:rFonts w:ascii="Times New Roman" w:hAnsi="Times New Roman" w:cs="Times New Roman"/>
          <w:sz w:val="28"/>
          <w:szCs w:val="28"/>
        </w:rPr>
        <w:t xml:space="preserve"> Программы.</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В соответствии с Федеральным </w:t>
      </w:r>
      <w:hyperlink r:id="rId149" w:history="1">
        <w:r w:rsidRPr="00963602">
          <w:rPr>
            <w:rFonts w:ascii="Times New Roman" w:hAnsi="Times New Roman" w:cs="Times New Roman"/>
            <w:sz w:val="28"/>
            <w:szCs w:val="28"/>
          </w:rPr>
          <w:t>законом</w:t>
        </w:r>
      </w:hyperlink>
      <w:r>
        <w:rPr>
          <w:rFonts w:ascii="Times New Roman" w:hAnsi="Times New Roman" w:cs="Times New Roman"/>
          <w:sz w:val="28"/>
          <w:szCs w:val="28"/>
        </w:rPr>
        <w:t xml:space="preserve"> от 21.07.2007 № 185-ФЗ</w:t>
      </w:r>
      <w:r w:rsidRPr="00963602">
        <w:rPr>
          <w:rFonts w:ascii="Times New Roman" w:hAnsi="Times New Roman" w:cs="Times New Roman"/>
          <w:sz w:val="28"/>
          <w:szCs w:val="28"/>
        </w:rPr>
        <w:t xml:space="preserve"> </w:t>
      </w:r>
      <w:r>
        <w:rPr>
          <w:rFonts w:ascii="Times New Roman" w:hAnsi="Times New Roman" w:cs="Times New Roman"/>
          <w:sz w:val="28"/>
          <w:szCs w:val="28"/>
        </w:rPr>
        <w:t>«</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 xml:space="preserve"> в рамках региональных программ велось расселение жилых домов, признанных аварийными до 1 января 2012 года, и было переселено 1500 граждан из 747 жилых помещений</w:t>
      </w:r>
      <w:r>
        <w:rPr>
          <w:rFonts w:ascii="Times New Roman" w:hAnsi="Times New Roman" w:cs="Times New Roman"/>
          <w:sz w:val="28"/>
          <w:szCs w:val="28"/>
        </w:rPr>
        <w:t>,</w:t>
      </w:r>
      <w:r w:rsidRPr="00963602">
        <w:rPr>
          <w:rFonts w:ascii="Times New Roman" w:hAnsi="Times New Roman" w:cs="Times New Roman"/>
          <w:sz w:val="28"/>
          <w:szCs w:val="28"/>
        </w:rPr>
        <w:t xml:space="preserve"> общей площадью 32,428 тыс. кв. м. (87 жилых домов).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1.9. Общая площадь аварийного жилищного фонда, расположенного на территории Камчатского края, переселение граждан из которого за счет бюджетных средств и (или) иных источников не предусмотрено нормативными правовыми актами, в соответствии с информацией, полученной от органов местного самоуправления муниципальных образований в Камчатском крае (далее </w:t>
      </w:r>
      <w:r>
        <w:rPr>
          <w:rFonts w:ascii="Times New Roman" w:hAnsi="Times New Roman" w:cs="Times New Roman"/>
          <w:b/>
          <w:sz w:val="28"/>
          <w:szCs w:val="28"/>
        </w:rPr>
        <w:t>–</w:t>
      </w:r>
      <w:r w:rsidRPr="00963602">
        <w:rPr>
          <w:rFonts w:ascii="Times New Roman" w:hAnsi="Times New Roman" w:cs="Times New Roman"/>
          <w:sz w:val="28"/>
          <w:szCs w:val="28"/>
        </w:rPr>
        <w:t xml:space="preserve"> органы </w:t>
      </w:r>
      <w:r>
        <w:rPr>
          <w:rFonts w:ascii="Times New Roman" w:hAnsi="Times New Roman" w:cs="Times New Roman"/>
          <w:sz w:val="28"/>
          <w:szCs w:val="28"/>
        </w:rPr>
        <w:t>местного самоуправления) и внесё</w:t>
      </w:r>
      <w:r w:rsidRPr="00963602">
        <w:rPr>
          <w:rFonts w:ascii="Times New Roman" w:hAnsi="Times New Roman" w:cs="Times New Roman"/>
          <w:sz w:val="28"/>
          <w:szCs w:val="28"/>
        </w:rPr>
        <w:t xml:space="preserve">нной в Реестр аварийного жилищного фонда автоматизированной информационной системы </w:t>
      </w:r>
      <w:r>
        <w:rPr>
          <w:rFonts w:ascii="Times New Roman" w:hAnsi="Times New Roman" w:cs="Times New Roman"/>
          <w:sz w:val="28"/>
          <w:szCs w:val="28"/>
        </w:rPr>
        <w:t>«</w:t>
      </w:r>
      <w:r w:rsidRPr="00963602">
        <w:rPr>
          <w:rFonts w:ascii="Times New Roman" w:hAnsi="Times New Roman" w:cs="Times New Roman"/>
          <w:sz w:val="28"/>
          <w:szCs w:val="28"/>
        </w:rPr>
        <w:t>Реформа ЖКХ</w:t>
      </w:r>
      <w:r>
        <w:rPr>
          <w:rFonts w:ascii="Times New Roman" w:hAnsi="Times New Roman" w:cs="Times New Roman"/>
          <w:sz w:val="28"/>
          <w:szCs w:val="28"/>
        </w:rPr>
        <w:t>»</w:t>
      </w:r>
      <w:r w:rsidRPr="00963602">
        <w:rPr>
          <w:rFonts w:ascii="Times New Roman" w:hAnsi="Times New Roman" w:cs="Times New Roman"/>
          <w:sz w:val="28"/>
          <w:szCs w:val="28"/>
        </w:rPr>
        <w:t xml:space="preserve">, эксплуатируемой государственной корпорацией </w:t>
      </w:r>
      <w:r>
        <w:rPr>
          <w:rFonts w:ascii="Times New Roman" w:hAnsi="Times New Roman" w:cs="Times New Roman"/>
          <w:b/>
          <w:sz w:val="28"/>
          <w:szCs w:val="28"/>
        </w:rPr>
        <w:t>–</w:t>
      </w:r>
      <w:r w:rsidRPr="00963602">
        <w:rPr>
          <w:rFonts w:ascii="Times New Roman" w:hAnsi="Times New Roman" w:cs="Times New Roman"/>
          <w:sz w:val="28"/>
          <w:szCs w:val="28"/>
        </w:rPr>
        <w:t xml:space="preserve"> Фондом содействия реформированию жилищно-коммунального хозяйства (далее </w:t>
      </w:r>
      <w:r>
        <w:rPr>
          <w:rFonts w:ascii="Times New Roman" w:hAnsi="Times New Roman" w:cs="Times New Roman"/>
          <w:b/>
          <w:sz w:val="28"/>
          <w:szCs w:val="28"/>
        </w:rPr>
        <w:t>–</w:t>
      </w:r>
      <w:r w:rsidRPr="00963602">
        <w:rPr>
          <w:rFonts w:ascii="Times New Roman" w:hAnsi="Times New Roman" w:cs="Times New Roman"/>
          <w:sz w:val="28"/>
          <w:szCs w:val="28"/>
        </w:rPr>
        <w:t xml:space="preserve"> Фонд), составляет 82,87 тыс. кв. м. по состоянию </w:t>
      </w:r>
      <w:r w:rsidRPr="00963602">
        <w:rPr>
          <w:rFonts w:ascii="Times New Roman" w:hAnsi="Times New Roman" w:cs="Times New Roman"/>
          <w:sz w:val="28"/>
          <w:szCs w:val="28"/>
        </w:rPr>
        <w:lastRenderedPageBreak/>
        <w:t>на 1 января 2019 года.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1.10. С целью обеспечения полноты и достоверности сведений об аварийном жилищном фонде на территории Камчатского края по поручению Правительства Камчатского края органы местного самоуправления определили представителей, уполномоченных на внесение в автоматизированную информационную систему </w:t>
      </w:r>
      <w:r>
        <w:rPr>
          <w:rFonts w:ascii="Times New Roman" w:hAnsi="Times New Roman" w:cs="Times New Roman"/>
          <w:sz w:val="28"/>
          <w:szCs w:val="28"/>
        </w:rPr>
        <w:t>«</w:t>
      </w:r>
      <w:r w:rsidRPr="00963602">
        <w:rPr>
          <w:rFonts w:ascii="Times New Roman" w:hAnsi="Times New Roman" w:cs="Times New Roman"/>
          <w:sz w:val="28"/>
          <w:szCs w:val="28"/>
        </w:rPr>
        <w:t>Реформа ЖКХ</w:t>
      </w:r>
      <w:r>
        <w:rPr>
          <w:rFonts w:ascii="Times New Roman" w:hAnsi="Times New Roman" w:cs="Times New Roman"/>
          <w:sz w:val="28"/>
          <w:szCs w:val="28"/>
        </w:rPr>
        <w:t>»</w:t>
      </w:r>
      <w:r w:rsidRPr="00963602">
        <w:rPr>
          <w:rFonts w:ascii="Times New Roman" w:hAnsi="Times New Roman" w:cs="Times New Roman"/>
          <w:sz w:val="28"/>
          <w:szCs w:val="28"/>
        </w:rPr>
        <w:t xml:space="preserve"> сведений о домах, признанных аварийными и подлежащими сносу.</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Министерство строительства и жилищной политики Камчатского края проверяет пакет документов о признании дома аварийным на соответствие требованиям, установленным </w:t>
      </w:r>
      <w:hyperlink r:id="rId150" w:history="1">
        <w:r w:rsidRPr="00963602">
          <w:rPr>
            <w:rFonts w:ascii="Times New Roman" w:hAnsi="Times New Roman" w:cs="Times New Roman"/>
            <w:sz w:val="28"/>
            <w:szCs w:val="28"/>
          </w:rPr>
          <w:t>Постановлением</w:t>
        </w:r>
      </w:hyperlink>
      <w:r w:rsidRPr="00963602">
        <w:rPr>
          <w:rFonts w:ascii="Times New Roman" w:hAnsi="Times New Roman" w:cs="Times New Roman"/>
          <w:sz w:val="28"/>
          <w:szCs w:val="28"/>
        </w:rPr>
        <w:t xml:space="preserve"> Правительства Российской Федерации от 28.01.2006 </w:t>
      </w:r>
      <w:r>
        <w:rPr>
          <w:rFonts w:ascii="Times New Roman" w:hAnsi="Times New Roman" w:cs="Times New Roman"/>
          <w:sz w:val="28"/>
          <w:szCs w:val="28"/>
        </w:rPr>
        <w:t>№</w:t>
      </w:r>
      <w:r w:rsidRPr="00963602">
        <w:rPr>
          <w:rFonts w:ascii="Times New Roman" w:hAnsi="Times New Roman" w:cs="Times New Roman"/>
          <w:sz w:val="28"/>
          <w:szCs w:val="28"/>
        </w:rPr>
        <w:t xml:space="preserve"> 47 </w:t>
      </w:r>
      <w:r>
        <w:rPr>
          <w:rFonts w:ascii="Times New Roman" w:hAnsi="Times New Roman" w:cs="Times New Roman"/>
          <w:sz w:val="28"/>
          <w:szCs w:val="28"/>
        </w:rPr>
        <w:t>«</w:t>
      </w:r>
      <w:r w:rsidRPr="00963602">
        <w:rPr>
          <w:rFonts w:ascii="Times New Roman" w:hAnsi="Times New Roman" w:cs="Times New Roman"/>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w:t>
      </w:r>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1.11. В Подпрограмме А под аварийным жилищным фондом понимается аварийный жилищный фонд, состоящий из совокупности жилых помещений в многоквартирных домах, которые признаны в установленном порядке до 1 января 2017 года аварийными и подлежащими сносу или реконструкции в связи с физическим износом в процессе эксплуатации.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Существующий жилищный фонд в Камчатском крае в настоящее время имеет тенденцию к старению и ветшанию. Основными причинами, приводящими к ускоренному старению жилищного фонда и, как следствие, к признанию жилых помещений непригодными для проживания, являются сложные природно-климатические условия, воздействие сейсмических нагрузок, низкое качество использованных строительных материалов, несвоевременное проведение капитального ремонта жилищного фонда, а, зачастую, и отсутствие такового.</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Аварийный жилищный фонд ухудшает внешний облик населенных пунктов Камчатского края, сдерживает развитие инженерной инфраструктуры, снижает инвестиционную привлекательность.</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1.12. Органы местного самоуправления не имеют возможности предоставить гражданам, проживающим в аварийном жилищном фонде на условиях социального найма, благоустроенные жилые помещения, соответствующие установленным санитарным и техническим правилам и нормам, по причине отсутствия финансовых возможностей и свободных жилых помещений, находящихся в муниципальной собственности, не хватает средств и для нового строительства.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Процесс ликвидации непри</w:t>
      </w:r>
      <w:r>
        <w:rPr>
          <w:rFonts w:ascii="Times New Roman" w:hAnsi="Times New Roman" w:cs="Times New Roman"/>
          <w:sz w:val="28"/>
          <w:szCs w:val="28"/>
        </w:rPr>
        <w:t>годного для проживания жилья идё</w:t>
      </w:r>
      <w:r w:rsidRPr="00963602">
        <w:rPr>
          <w:rFonts w:ascii="Times New Roman" w:hAnsi="Times New Roman" w:cs="Times New Roman"/>
          <w:sz w:val="28"/>
          <w:szCs w:val="28"/>
        </w:rPr>
        <w:t>т крайне медленно. В настоящее время решить проблему переселения граждан из аварийно</w:t>
      </w:r>
      <w:r>
        <w:rPr>
          <w:rFonts w:ascii="Times New Roman" w:hAnsi="Times New Roman" w:cs="Times New Roman"/>
          <w:sz w:val="28"/>
          <w:szCs w:val="28"/>
        </w:rPr>
        <w:t>го жилищного фонда только за счё</w:t>
      </w:r>
      <w:r w:rsidRPr="00963602">
        <w:rPr>
          <w:rFonts w:ascii="Times New Roman" w:hAnsi="Times New Roman" w:cs="Times New Roman"/>
          <w:sz w:val="28"/>
          <w:szCs w:val="28"/>
        </w:rPr>
        <w:t>т средств краевого и местных бюджетов не представляется возможным.</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Переселение граждан </w:t>
      </w:r>
      <w:r>
        <w:rPr>
          <w:rFonts w:ascii="Times New Roman" w:hAnsi="Times New Roman" w:cs="Times New Roman"/>
          <w:sz w:val="28"/>
          <w:szCs w:val="28"/>
        </w:rPr>
        <w:t>из подлежащего сносу жилья займё</w:t>
      </w:r>
      <w:r w:rsidRPr="00963602">
        <w:rPr>
          <w:rFonts w:ascii="Times New Roman" w:hAnsi="Times New Roman" w:cs="Times New Roman"/>
          <w:sz w:val="28"/>
          <w:szCs w:val="28"/>
        </w:rPr>
        <w:t>т многие годы. Для более эффективного решения данной проблемы потребу</w:t>
      </w:r>
      <w:r>
        <w:rPr>
          <w:rFonts w:ascii="Times New Roman" w:hAnsi="Times New Roman" w:cs="Times New Roman"/>
          <w:sz w:val="28"/>
          <w:szCs w:val="28"/>
        </w:rPr>
        <w:t>ется финансовая поддержка за счё</w:t>
      </w:r>
      <w:r w:rsidRPr="00963602">
        <w:rPr>
          <w:rFonts w:ascii="Times New Roman" w:hAnsi="Times New Roman" w:cs="Times New Roman"/>
          <w:sz w:val="28"/>
          <w:szCs w:val="28"/>
        </w:rPr>
        <w:t>т бюджетов всех уровней и внебюджетных источников, что возможно осуществить в рамках реализации Подпрограммы 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1.13. В Подпрограмме А участвуют следующие муниципальные образования в Камчатском крае: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 </w:t>
      </w:r>
      <w:proofErr w:type="spellStart"/>
      <w:r w:rsidRPr="00963602">
        <w:rPr>
          <w:rFonts w:ascii="Times New Roman" w:hAnsi="Times New Roman" w:cs="Times New Roman"/>
          <w:sz w:val="28"/>
          <w:szCs w:val="28"/>
        </w:rPr>
        <w:t>Анавгайское</w:t>
      </w:r>
      <w:proofErr w:type="spellEnd"/>
      <w:r w:rsidRPr="00963602">
        <w:rPr>
          <w:rFonts w:ascii="Times New Roman" w:hAnsi="Times New Roman" w:cs="Times New Roman"/>
          <w:sz w:val="28"/>
          <w:szCs w:val="28"/>
        </w:rPr>
        <w:t xml:space="preserve"> сельское поселение;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w:t>
      </w:r>
      <w:proofErr w:type="spellStart"/>
      <w:r w:rsidRPr="00963602">
        <w:rPr>
          <w:rFonts w:ascii="Times New Roman" w:hAnsi="Times New Roman" w:cs="Times New Roman"/>
          <w:sz w:val="28"/>
          <w:szCs w:val="28"/>
        </w:rPr>
        <w:t>Вулканное</w:t>
      </w:r>
      <w:proofErr w:type="spellEnd"/>
      <w:r w:rsidRPr="00963602">
        <w:rPr>
          <w:rFonts w:ascii="Times New Roman" w:hAnsi="Times New Roman" w:cs="Times New Roman"/>
          <w:sz w:val="28"/>
          <w:szCs w:val="28"/>
        </w:rPr>
        <w:t xml:space="preserve"> городское поселение;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lastRenderedPageBreak/>
        <w:t xml:space="preserve">3) </w:t>
      </w:r>
      <w:proofErr w:type="spellStart"/>
      <w:r w:rsidRPr="00963602">
        <w:rPr>
          <w:rFonts w:ascii="Times New Roman" w:hAnsi="Times New Roman" w:cs="Times New Roman"/>
          <w:sz w:val="28"/>
          <w:szCs w:val="28"/>
        </w:rPr>
        <w:t>Елизовское</w:t>
      </w:r>
      <w:proofErr w:type="spellEnd"/>
      <w:r w:rsidRPr="00963602">
        <w:rPr>
          <w:rFonts w:ascii="Times New Roman" w:hAnsi="Times New Roman" w:cs="Times New Roman"/>
          <w:sz w:val="28"/>
          <w:szCs w:val="28"/>
        </w:rPr>
        <w:t xml:space="preserve"> городское поселение;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4) Корякское сельское поселение;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5) </w:t>
      </w:r>
      <w:proofErr w:type="spellStart"/>
      <w:r w:rsidRPr="00963602">
        <w:rPr>
          <w:rFonts w:ascii="Times New Roman" w:hAnsi="Times New Roman" w:cs="Times New Roman"/>
          <w:sz w:val="28"/>
          <w:szCs w:val="28"/>
        </w:rPr>
        <w:t>Ключевское</w:t>
      </w:r>
      <w:proofErr w:type="spellEnd"/>
      <w:r w:rsidRPr="00963602">
        <w:rPr>
          <w:rFonts w:ascii="Times New Roman" w:hAnsi="Times New Roman" w:cs="Times New Roman"/>
          <w:sz w:val="28"/>
          <w:szCs w:val="28"/>
        </w:rPr>
        <w:t xml:space="preserve"> сельское поселение;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6) </w:t>
      </w:r>
      <w:proofErr w:type="spellStart"/>
      <w:r w:rsidRPr="00963602">
        <w:rPr>
          <w:rFonts w:ascii="Times New Roman" w:hAnsi="Times New Roman" w:cs="Times New Roman"/>
          <w:sz w:val="28"/>
          <w:szCs w:val="28"/>
        </w:rPr>
        <w:t>Мильковское</w:t>
      </w:r>
      <w:proofErr w:type="spellEnd"/>
      <w:r w:rsidRPr="00963602">
        <w:rPr>
          <w:rFonts w:ascii="Times New Roman" w:hAnsi="Times New Roman" w:cs="Times New Roman"/>
          <w:sz w:val="28"/>
          <w:szCs w:val="28"/>
        </w:rPr>
        <w:t xml:space="preserve"> сельское поселение;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7) </w:t>
      </w:r>
      <w:r>
        <w:rPr>
          <w:rFonts w:ascii="Times New Roman" w:hAnsi="Times New Roman" w:cs="Times New Roman"/>
          <w:sz w:val="28"/>
          <w:szCs w:val="28"/>
        </w:rPr>
        <w:t>Алеутский муниципальный район (</w:t>
      </w:r>
      <w:r w:rsidRPr="00963602">
        <w:rPr>
          <w:rFonts w:ascii="Times New Roman" w:hAnsi="Times New Roman" w:cs="Times New Roman"/>
          <w:sz w:val="28"/>
          <w:szCs w:val="28"/>
        </w:rPr>
        <w:t xml:space="preserve">Никольское сельское </w:t>
      </w:r>
      <w:r>
        <w:rPr>
          <w:rFonts w:ascii="Times New Roman" w:hAnsi="Times New Roman" w:cs="Times New Roman"/>
          <w:sz w:val="28"/>
          <w:szCs w:val="28"/>
        </w:rPr>
        <w:t>поселение)</w:t>
      </w:r>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8) </w:t>
      </w:r>
      <w:proofErr w:type="spellStart"/>
      <w:r w:rsidRPr="00963602">
        <w:rPr>
          <w:rFonts w:ascii="Times New Roman" w:hAnsi="Times New Roman" w:cs="Times New Roman"/>
          <w:sz w:val="28"/>
          <w:szCs w:val="28"/>
        </w:rPr>
        <w:t>Паратунское</w:t>
      </w:r>
      <w:proofErr w:type="spellEnd"/>
      <w:r w:rsidRPr="00963602">
        <w:rPr>
          <w:rFonts w:ascii="Times New Roman" w:hAnsi="Times New Roman" w:cs="Times New Roman"/>
          <w:sz w:val="28"/>
          <w:szCs w:val="28"/>
        </w:rPr>
        <w:t xml:space="preserve"> сельское поселение;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9) Петропавловск-Камчатский городской округ;</w:t>
      </w: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сельское поселение «</w:t>
      </w:r>
      <w:r w:rsidR="00401ADB">
        <w:rPr>
          <w:rFonts w:ascii="Times New Roman" w:hAnsi="Times New Roman" w:cs="Times New Roman"/>
          <w:sz w:val="28"/>
          <w:szCs w:val="28"/>
        </w:rPr>
        <w:t>село Седанка»</w:t>
      </w:r>
      <w:r w:rsidRPr="00963602">
        <w:rPr>
          <w:rFonts w:ascii="Times New Roman" w:hAnsi="Times New Roman" w:cs="Times New Roman"/>
          <w:sz w:val="28"/>
          <w:szCs w:val="28"/>
        </w:rPr>
        <w:t>;</w:t>
      </w:r>
    </w:p>
    <w:p w:rsidR="002E57D0" w:rsidRPr="00963602" w:rsidRDefault="00401ADB" w:rsidP="002E57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сельское поселение «село Тигиль»</w:t>
      </w:r>
      <w:r w:rsidR="002E57D0"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12) </w:t>
      </w:r>
      <w:proofErr w:type="spellStart"/>
      <w:r w:rsidRPr="00963602">
        <w:rPr>
          <w:rFonts w:ascii="Times New Roman" w:hAnsi="Times New Roman" w:cs="Times New Roman"/>
          <w:sz w:val="28"/>
          <w:szCs w:val="28"/>
        </w:rPr>
        <w:t>Усть-Большерецкое</w:t>
      </w:r>
      <w:proofErr w:type="spellEnd"/>
      <w:r w:rsidRPr="00963602">
        <w:rPr>
          <w:rFonts w:ascii="Times New Roman" w:hAnsi="Times New Roman" w:cs="Times New Roman"/>
          <w:sz w:val="28"/>
          <w:szCs w:val="28"/>
        </w:rPr>
        <w:t xml:space="preserve"> сельское поселение;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13) </w:t>
      </w:r>
      <w:proofErr w:type="spellStart"/>
      <w:r w:rsidRPr="00963602">
        <w:rPr>
          <w:rFonts w:ascii="Times New Roman" w:hAnsi="Times New Roman" w:cs="Times New Roman"/>
          <w:sz w:val="28"/>
          <w:szCs w:val="28"/>
        </w:rPr>
        <w:t>Эссовское</w:t>
      </w:r>
      <w:proofErr w:type="spellEnd"/>
      <w:r w:rsidRPr="00963602">
        <w:rPr>
          <w:rFonts w:ascii="Times New Roman" w:hAnsi="Times New Roman" w:cs="Times New Roman"/>
          <w:sz w:val="28"/>
          <w:szCs w:val="28"/>
        </w:rPr>
        <w:t xml:space="preserve"> сельское поселение.</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Title"/>
        <w:jc w:val="center"/>
        <w:outlineLvl w:val="2"/>
        <w:rPr>
          <w:rFonts w:ascii="Times New Roman" w:hAnsi="Times New Roman" w:cs="Times New Roman"/>
          <w:b w:val="0"/>
          <w:sz w:val="28"/>
          <w:szCs w:val="28"/>
        </w:rPr>
      </w:pPr>
      <w:r w:rsidRPr="00963602">
        <w:rPr>
          <w:rFonts w:ascii="Times New Roman" w:hAnsi="Times New Roman" w:cs="Times New Roman"/>
          <w:b w:val="0"/>
          <w:sz w:val="28"/>
          <w:szCs w:val="28"/>
        </w:rPr>
        <w:t>2. Цели, задачи и сроки реализации</w:t>
      </w:r>
    </w:p>
    <w:p w:rsidR="002E57D0" w:rsidRPr="00963602" w:rsidRDefault="002E57D0" w:rsidP="002E57D0">
      <w:pPr>
        <w:pStyle w:val="ConsPlusTitle"/>
        <w:jc w:val="center"/>
        <w:rPr>
          <w:rFonts w:ascii="Times New Roman" w:hAnsi="Times New Roman" w:cs="Times New Roman"/>
          <w:b w:val="0"/>
          <w:sz w:val="28"/>
          <w:szCs w:val="28"/>
        </w:rPr>
      </w:pPr>
      <w:r w:rsidRPr="00963602">
        <w:rPr>
          <w:rFonts w:ascii="Times New Roman" w:hAnsi="Times New Roman" w:cs="Times New Roman"/>
          <w:b w:val="0"/>
          <w:sz w:val="28"/>
          <w:szCs w:val="28"/>
        </w:rPr>
        <w:t>Подпрограммы А</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2.1. Приоритеты государственной политики в сфере реализации Подпрограммы А определяются </w:t>
      </w:r>
      <w:hyperlink r:id="rId151" w:history="1">
        <w:r w:rsidRPr="00963602">
          <w:rPr>
            <w:rFonts w:ascii="Times New Roman" w:hAnsi="Times New Roman" w:cs="Times New Roman"/>
            <w:sz w:val="28"/>
            <w:szCs w:val="28"/>
          </w:rPr>
          <w:t>Указом</w:t>
        </w:r>
      </w:hyperlink>
      <w:r w:rsidRPr="00963602">
        <w:rPr>
          <w:rFonts w:ascii="Times New Roman" w:hAnsi="Times New Roman" w:cs="Times New Roman"/>
          <w:sz w:val="28"/>
          <w:szCs w:val="28"/>
        </w:rPr>
        <w:t xml:space="preserve"> Президента Российской Федерации от 07.05.2018 </w:t>
      </w:r>
      <w:r>
        <w:rPr>
          <w:rFonts w:ascii="Times New Roman" w:hAnsi="Times New Roman" w:cs="Times New Roman"/>
          <w:sz w:val="28"/>
          <w:szCs w:val="28"/>
        </w:rPr>
        <w:t>№</w:t>
      </w:r>
      <w:r w:rsidRPr="00963602">
        <w:rPr>
          <w:rFonts w:ascii="Times New Roman" w:hAnsi="Times New Roman" w:cs="Times New Roman"/>
          <w:sz w:val="28"/>
          <w:szCs w:val="28"/>
        </w:rPr>
        <w:t xml:space="preserve"> 204 </w:t>
      </w:r>
      <w:r>
        <w:rPr>
          <w:rFonts w:ascii="Times New Roman" w:hAnsi="Times New Roman" w:cs="Times New Roman"/>
          <w:sz w:val="28"/>
          <w:szCs w:val="28"/>
        </w:rPr>
        <w:t>«</w:t>
      </w:r>
      <w:r w:rsidRPr="00963602">
        <w:rPr>
          <w:rFonts w:ascii="Times New Roman" w:hAnsi="Times New Roman" w:cs="Times New Roman"/>
          <w:sz w:val="28"/>
          <w:szCs w:val="28"/>
        </w:rPr>
        <w:t>О национальных целях и стратегических задачах развития Российской Федерации на период до 2024 года</w:t>
      </w:r>
      <w:r>
        <w:rPr>
          <w:rFonts w:ascii="Times New Roman" w:hAnsi="Times New Roman" w:cs="Times New Roman"/>
          <w:sz w:val="28"/>
          <w:szCs w:val="28"/>
        </w:rPr>
        <w:t>»</w:t>
      </w:r>
      <w:r w:rsidRPr="00963602">
        <w:rPr>
          <w:rFonts w:ascii="Times New Roman" w:hAnsi="Times New Roman" w:cs="Times New Roman"/>
          <w:sz w:val="28"/>
          <w:szCs w:val="28"/>
        </w:rPr>
        <w:t xml:space="preserve">, Федеральным </w:t>
      </w:r>
      <w:hyperlink r:id="rId152" w:history="1">
        <w:r w:rsidRPr="00963602">
          <w:rPr>
            <w:rFonts w:ascii="Times New Roman" w:hAnsi="Times New Roman" w:cs="Times New Roman"/>
            <w:sz w:val="28"/>
            <w:szCs w:val="28"/>
          </w:rPr>
          <w:t>законом</w:t>
        </w:r>
      </w:hyperlink>
      <w:r w:rsidRPr="00963602">
        <w:rPr>
          <w:rFonts w:ascii="Times New Roman" w:hAnsi="Times New Roman" w:cs="Times New Roman"/>
          <w:sz w:val="28"/>
          <w:szCs w:val="28"/>
        </w:rPr>
        <w:t xml:space="preserve"> </w:t>
      </w:r>
      <w:r>
        <w:rPr>
          <w:rFonts w:ascii="Times New Roman" w:hAnsi="Times New Roman" w:cs="Times New Roman"/>
          <w:sz w:val="28"/>
          <w:szCs w:val="28"/>
        </w:rPr>
        <w:t>от 21.07.2007 № 185-ФЗ «</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 а также долгосрочными стратегическими целями и приоритетными задачами социально-экономического развития Камчатского края.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Обозначенные приоритеты до 2024 года направлены на достижение стратегической цели государственной жилищной политики и, соответственно, Подпрограммы А </w:t>
      </w:r>
      <w:r>
        <w:rPr>
          <w:rFonts w:ascii="Times New Roman" w:hAnsi="Times New Roman" w:cs="Times New Roman"/>
          <w:b/>
          <w:sz w:val="28"/>
          <w:szCs w:val="28"/>
        </w:rPr>
        <w:t>–</w:t>
      </w:r>
      <w:r w:rsidRPr="00963602">
        <w:rPr>
          <w:rFonts w:ascii="Times New Roman" w:hAnsi="Times New Roman" w:cs="Times New Roman"/>
          <w:sz w:val="28"/>
          <w:szCs w:val="28"/>
        </w:rPr>
        <w:t xml:space="preserve"> создание комфортной среды проживания и жизнедеятельности для человека, которая не только позволяет удовлетворять жилищные потребности, но и обеспечивает высокое качество жизни в целом.</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Целью Подпрограммы А является финансовое и организационное обеспечение переселения граждан из аварийных жилых домов, признанных таковыми до 1 января 2017 года, в благоустроенные жилые помещения.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2.2. Для достижения поставленной цели необходимо решить задачу по переселению граждан из аварийного жилищного фонда в Камчатском крае, признанного таков</w:t>
      </w:r>
      <w:r>
        <w:rPr>
          <w:rFonts w:ascii="Times New Roman" w:hAnsi="Times New Roman" w:cs="Times New Roman"/>
          <w:sz w:val="28"/>
          <w:szCs w:val="28"/>
        </w:rPr>
        <w:t>ым до 1 января 2017 года, за счё</w:t>
      </w:r>
      <w:r w:rsidRPr="00963602">
        <w:rPr>
          <w:rFonts w:ascii="Times New Roman" w:hAnsi="Times New Roman" w:cs="Times New Roman"/>
          <w:sz w:val="28"/>
          <w:szCs w:val="28"/>
        </w:rPr>
        <w:t xml:space="preserve">т средств Фонда, краевого и местных бюджетов в соответствующих долях, при условии выполнения органами местного самоуправления </w:t>
      </w:r>
      <w:r>
        <w:rPr>
          <w:rFonts w:ascii="Times New Roman" w:hAnsi="Times New Roman" w:cs="Times New Roman"/>
          <w:b/>
          <w:sz w:val="28"/>
          <w:szCs w:val="28"/>
        </w:rPr>
        <w:t>–</w:t>
      </w:r>
      <w:r w:rsidRPr="00963602">
        <w:rPr>
          <w:rFonts w:ascii="Times New Roman" w:hAnsi="Times New Roman" w:cs="Times New Roman"/>
          <w:sz w:val="28"/>
          <w:szCs w:val="28"/>
        </w:rPr>
        <w:t xml:space="preserve"> участников Подпрограммы А показателей реформирования жилищно-к</w:t>
      </w:r>
      <w:r>
        <w:rPr>
          <w:rFonts w:ascii="Times New Roman" w:hAnsi="Times New Roman" w:cs="Times New Roman"/>
          <w:sz w:val="28"/>
          <w:szCs w:val="28"/>
        </w:rPr>
        <w:t>оммунального хозяйства, определё</w:t>
      </w:r>
      <w:r w:rsidRPr="00963602">
        <w:rPr>
          <w:rFonts w:ascii="Times New Roman" w:hAnsi="Times New Roman" w:cs="Times New Roman"/>
          <w:sz w:val="28"/>
          <w:szCs w:val="28"/>
        </w:rPr>
        <w:t xml:space="preserve">нных Федеральным </w:t>
      </w:r>
      <w:hyperlink r:id="rId153" w:history="1">
        <w:r w:rsidRPr="00963602">
          <w:rPr>
            <w:rFonts w:ascii="Times New Roman" w:hAnsi="Times New Roman" w:cs="Times New Roman"/>
            <w:sz w:val="28"/>
            <w:szCs w:val="28"/>
          </w:rPr>
          <w:t>законом</w:t>
        </w:r>
      </w:hyperlink>
      <w:r>
        <w:rPr>
          <w:rFonts w:ascii="Times New Roman" w:hAnsi="Times New Roman" w:cs="Times New Roman"/>
          <w:sz w:val="28"/>
          <w:szCs w:val="28"/>
        </w:rPr>
        <w:t xml:space="preserve"> от 21.07.2007 № 185-ФЗ</w:t>
      </w:r>
      <w:r w:rsidRPr="00963602">
        <w:rPr>
          <w:rFonts w:ascii="Times New Roman" w:hAnsi="Times New Roman" w:cs="Times New Roman"/>
          <w:sz w:val="28"/>
          <w:szCs w:val="28"/>
        </w:rPr>
        <w:t xml:space="preserve"> </w:t>
      </w:r>
      <w:r>
        <w:rPr>
          <w:rFonts w:ascii="Times New Roman" w:hAnsi="Times New Roman" w:cs="Times New Roman"/>
          <w:sz w:val="28"/>
          <w:szCs w:val="28"/>
        </w:rPr>
        <w:t>«</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2.3. Решение задачи Подпрограммы А обеспечивается выполнением мероприятия по переселению граждан из аварийного жилищного фонда в соответствии с жилищным законодательством Российской Федерации.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2.4. Срок реализации Подпрограммы А: 2019 год </w:t>
      </w:r>
      <w:r>
        <w:rPr>
          <w:rFonts w:ascii="Times New Roman" w:hAnsi="Times New Roman" w:cs="Times New Roman"/>
          <w:b/>
          <w:sz w:val="28"/>
          <w:szCs w:val="28"/>
        </w:rPr>
        <w:t>–</w:t>
      </w:r>
      <w:r w:rsidRPr="00963602">
        <w:rPr>
          <w:rFonts w:ascii="Times New Roman" w:hAnsi="Times New Roman" w:cs="Times New Roman"/>
          <w:sz w:val="28"/>
          <w:szCs w:val="28"/>
        </w:rPr>
        <w:t xml:space="preserve"> </w:t>
      </w:r>
      <w:r>
        <w:rPr>
          <w:rFonts w:ascii="Times New Roman" w:hAnsi="Times New Roman" w:cs="Times New Roman"/>
          <w:sz w:val="28"/>
          <w:szCs w:val="28"/>
        </w:rPr>
        <w:t>3</w:t>
      </w:r>
      <w:r w:rsidRPr="00963602">
        <w:rPr>
          <w:rFonts w:ascii="Times New Roman" w:hAnsi="Times New Roman" w:cs="Times New Roman"/>
          <w:sz w:val="28"/>
          <w:szCs w:val="28"/>
        </w:rPr>
        <w:t xml:space="preserve">1 </w:t>
      </w:r>
      <w:r>
        <w:rPr>
          <w:rFonts w:ascii="Times New Roman" w:hAnsi="Times New Roman" w:cs="Times New Roman"/>
          <w:sz w:val="28"/>
          <w:szCs w:val="28"/>
        </w:rPr>
        <w:t>декабря</w:t>
      </w:r>
      <w:r w:rsidRPr="00963602">
        <w:rPr>
          <w:rFonts w:ascii="Times New Roman" w:hAnsi="Times New Roman" w:cs="Times New Roman"/>
          <w:sz w:val="28"/>
          <w:szCs w:val="28"/>
        </w:rPr>
        <w:t xml:space="preserve"> 202</w:t>
      </w:r>
      <w:r>
        <w:rPr>
          <w:rFonts w:ascii="Times New Roman" w:hAnsi="Times New Roman" w:cs="Times New Roman"/>
          <w:sz w:val="28"/>
          <w:szCs w:val="28"/>
        </w:rPr>
        <w:t>2</w:t>
      </w:r>
      <w:r w:rsidRPr="00963602">
        <w:rPr>
          <w:rFonts w:ascii="Times New Roman" w:hAnsi="Times New Roman" w:cs="Times New Roman"/>
          <w:sz w:val="28"/>
          <w:szCs w:val="28"/>
        </w:rPr>
        <w:t xml:space="preserve"> года.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Реализация мероприятий Подпрограммы предусматривает четыре этапа: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этап 2019 года (2019-2020 год);</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этап 2020 года (2020-2021 год);</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lastRenderedPageBreak/>
        <w:t>этап 2021 года (2021-2022 год);</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этап 2022 года (2022 год);</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Под этапом понимается часть Подпрограммы А, финансируемая с использова</w:t>
      </w:r>
      <w:r>
        <w:rPr>
          <w:rFonts w:ascii="Times New Roman" w:hAnsi="Times New Roman" w:cs="Times New Roman"/>
          <w:sz w:val="28"/>
          <w:szCs w:val="28"/>
        </w:rPr>
        <w:t>нием финансовой поддержки за счё</w:t>
      </w:r>
      <w:r w:rsidRPr="00963602">
        <w:rPr>
          <w:rFonts w:ascii="Times New Roman" w:hAnsi="Times New Roman" w:cs="Times New Roman"/>
          <w:sz w:val="28"/>
          <w:szCs w:val="28"/>
        </w:rPr>
        <w:t xml:space="preserve">т средств Фонда, решение о предоставлении которой принимается на основании поданной Камчатским краем заявки в одном календарном году, и которая должна быть реализована не позднее срока, установленного </w:t>
      </w:r>
      <w:hyperlink r:id="rId154" w:history="1">
        <w:r w:rsidRPr="00963602">
          <w:rPr>
            <w:rFonts w:ascii="Times New Roman" w:hAnsi="Times New Roman" w:cs="Times New Roman"/>
            <w:sz w:val="28"/>
            <w:szCs w:val="28"/>
          </w:rPr>
          <w:t>частью 11 статьи 16</w:t>
        </w:r>
      </w:hyperlink>
      <w:r w:rsidRPr="00963602">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от 21.07.2007 № 185-ФЗ «</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2.5. В Подпрограмме А участвуют муниципальные образования в Камчатском крае, имеющие на своей территории аварийный жилищный фонд и принявшие решение о долевом финансировании переселения граждан из а</w:t>
      </w:r>
      <w:r>
        <w:rPr>
          <w:rFonts w:ascii="Times New Roman" w:hAnsi="Times New Roman" w:cs="Times New Roman"/>
          <w:sz w:val="28"/>
          <w:szCs w:val="28"/>
        </w:rPr>
        <w:t>варийного жилищного фонда за счё</w:t>
      </w:r>
      <w:r w:rsidRPr="00963602">
        <w:rPr>
          <w:rFonts w:ascii="Times New Roman" w:hAnsi="Times New Roman" w:cs="Times New Roman"/>
          <w:sz w:val="28"/>
          <w:szCs w:val="28"/>
        </w:rPr>
        <w:t>т средств местного бюджета.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2.6. Критериями очередности участия в Подпрограмме А (включение в этап) муниципальных образований в Камчатском крае являются: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 наличие на территории муниципального образования в Камчатском крае жилых помещений, пригодных для приобретения с целью переселения граждан из аварийного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 наличие сформированных земельных участков в целях жилищного строительства, поставленных на</w:t>
      </w:r>
      <w:r>
        <w:rPr>
          <w:rFonts w:ascii="Times New Roman" w:hAnsi="Times New Roman" w:cs="Times New Roman"/>
          <w:sz w:val="28"/>
          <w:szCs w:val="28"/>
        </w:rPr>
        <w:t xml:space="preserve"> государственный кадастровый учё</w:t>
      </w:r>
      <w:r w:rsidRPr="00963602">
        <w:rPr>
          <w:rFonts w:ascii="Times New Roman" w:hAnsi="Times New Roman" w:cs="Times New Roman"/>
          <w:sz w:val="28"/>
          <w:szCs w:val="28"/>
        </w:rPr>
        <w:t>т;</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 наличие проектной документации (в случае строительства домов);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4) наличие положительного заключения экспертизы по проектной документации.</w:t>
      </w:r>
    </w:p>
    <w:p w:rsidR="002E57D0" w:rsidRDefault="002E57D0" w:rsidP="00837051">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2.7. Перечень муниципальных образований в Камчатском крае и многоквартирных домов, которые признаны до 1 января 2017 года в установленном порядке аварийными и подлежащими сносу или реконструкции в связи с физическим износом в процессе их эксплуатации, с указанием их основных характеристик, участвующих в Подпрограмме А, сформированный в соответствии с </w:t>
      </w:r>
      <w:hyperlink r:id="rId155" w:history="1">
        <w:r w:rsidRPr="00963602">
          <w:rPr>
            <w:rFonts w:ascii="Times New Roman" w:hAnsi="Times New Roman" w:cs="Times New Roman"/>
            <w:sz w:val="28"/>
            <w:szCs w:val="28"/>
          </w:rPr>
          <w:t>Приказом</w:t>
        </w:r>
      </w:hyperlink>
      <w:r w:rsidRPr="00963602">
        <w:rPr>
          <w:rFonts w:ascii="Times New Roman" w:hAnsi="Times New Roman" w:cs="Times New Roman"/>
          <w:sz w:val="28"/>
          <w:szCs w:val="28"/>
        </w:rPr>
        <w:t xml:space="preserve"> Министерства строительства и жилищно-коммунального хозяйства Российской Федерации от 30.07.2015 </w:t>
      </w:r>
      <w:r>
        <w:rPr>
          <w:rFonts w:ascii="Times New Roman" w:hAnsi="Times New Roman" w:cs="Times New Roman"/>
          <w:sz w:val="28"/>
          <w:szCs w:val="28"/>
        </w:rPr>
        <w:t>№</w:t>
      </w:r>
      <w:r w:rsidRPr="00963602">
        <w:rPr>
          <w:rFonts w:ascii="Times New Roman" w:hAnsi="Times New Roman" w:cs="Times New Roman"/>
          <w:sz w:val="28"/>
          <w:szCs w:val="28"/>
        </w:rPr>
        <w:t xml:space="preserve"> 536/</w:t>
      </w:r>
      <w:proofErr w:type="spellStart"/>
      <w:r w:rsidRPr="00963602">
        <w:rPr>
          <w:rFonts w:ascii="Times New Roman" w:hAnsi="Times New Roman" w:cs="Times New Roman"/>
          <w:sz w:val="28"/>
          <w:szCs w:val="28"/>
        </w:rPr>
        <w:t>пр</w:t>
      </w:r>
      <w:proofErr w:type="spellEnd"/>
      <w:r w:rsidRPr="00963602">
        <w:rPr>
          <w:rFonts w:ascii="Times New Roman" w:hAnsi="Times New Roman" w:cs="Times New Roman"/>
          <w:sz w:val="28"/>
          <w:szCs w:val="28"/>
        </w:rPr>
        <w:t xml:space="preserve"> </w:t>
      </w:r>
      <w:r>
        <w:rPr>
          <w:rFonts w:ascii="Times New Roman" w:hAnsi="Times New Roman" w:cs="Times New Roman"/>
          <w:sz w:val="28"/>
          <w:szCs w:val="28"/>
        </w:rPr>
        <w:t>«</w:t>
      </w:r>
      <w:r w:rsidRPr="00963602">
        <w:rPr>
          <w:rFonts w:ascii="Times New Roman" w:hAnsi="Times New Roman" w:cs="Times New Roman"/>
          <w:sz w:val="28"/>
          <w:szCs w:val="28"/>
        </w:rPr>
        <w:t>Об утверждении Методических рекомендаций по порядку формирования и ведения реестров многоквартирных домов и жилых домов, признанных аварийными</w:t>
      </w:r>
      <w:r>
        <w:rPr>
          <w:rFonts w:ascii="Times New Roman" w:hAnsi="Times New Roman" w:cs="Times New Roman"/>
          <w:sz w:val="28"/>
          <w:szCs w:val="28"/>
        </w:rPr>
        <w:t>»</w:t>
      </w:r>
      <w:r w:rsidRPr="00963602">
        <w:rPr>
          <w:rFonts w:ascii="Times New Roman" w:hAnsi="Times New Roman" w:cs="Times New Roman"/>
          <w:sz w:val="28"/>
          <w:szCs w:val="28"/>
        </w:rPr>
        <w:t xml:space="preserve">, приведен в </w:t>
      </w:r>
      <w:hyperlink w:anchor="P19368" w:history="1">
        <w:r w:rsidRPr="00963602">
          <w:rPr>
            <w:rFonts w:ascii="Times New Roman" w:hAnsi="Times New Roman" w:cs="Times New Roman"/>
            <w:sz w:val="28"/>
            <w:szCs w:val="28"/>
          </w:rPr>
          <w:t>таблице 1</w:t>
        </w:r>
      </w:hyperlink>
      <w:bookmarkStart w:id="44" w:name="P19368"/>
      <w:bookmarkEnd w:id="44"/>
      <w:r w:rsidR="00837051">
        <w:rPr>
          <w:rFonts w:ascii="Times New Roman" w:hAnsi="Times New Roman" w:cs="Times New Roman"/>
          <w:sz w:val="28"/>
          <w:szCs w:val="28"/>
        </w:rPr>
        <w:t>.</w:t>
      </w:r>
    </w:p>
    <w:p w:rsidR="002E57D0" w:rsidRDefault="002E57D0" w:rsidP="00837051">
      <w:pPr>
        <w:pStyle w:val="ConsPlusNormal"/>
        <w:ind w:firstLine="0"/>
        <w:outlineLvl w:val="3"/>
        <w:rPr>
          <w:rFonts w:ascii="Times New Roman" w:hAnsi="Times New Roman" w:cs="Times New Roman"/>
          <w:sz w:val="28"/>
          <w:szCs w:val="28"/>
        </w:rPr>
      </w:pPr>
    </w:p>
    <w:p w:rsidR="002E57D0" w:rsidRPr="00963602" w:rsidRDefault="002E57D0" w:rsidP="00401ADB">
      <w:pPr>
        <w:pStyle w:val="ConsPlusNormal"/>
        <w:ind w:firstLine="0"/>
        <w:jc w:val="right"/>
        <w:outlineLvl w:val="3"/>
        <w:rPr>
          <w:rFonts w:ascii="Times New Roman" w:hAnsi="Times New Roman" w:cs="Times New Roman"/>
          <w:sz w:val="28"/>
          <w:szCs w:val="28"/>
        </w:rPr>
      </w:pPr>
      <w:r w:rsidRPr="00963602">
        <w:rPr>
          <w:rFonts w:ascii="Times New Roman" w:hAnsi="Times New Roman" w:cs="Times New Roman"/>
          <w:sz w:val="28"/>
          <w:szCs w:val="28"/>
        </w:rPr>
        <w:t>Таблица 1</w:t>
      </w:r>
    </w:p>
    <w:p w:rsidR="002E57D0" w:rsidRPr="00963602" w:rsidRDefault="002E57D0" w:rsidP="002E57D0">
      <w:pPr>
        <w:pStyle w:val="ConsPlusNormal"/>
        <w:jc w:val="both"/>
        <w:rPr>
          <w:rFonts w:ascii="Times New Roman" w:hAnsi="Times New Roman" w:cs="Times New Roman"/>
          <w:sz w:val="28"/>
          <w:szCs w:val="28"/>
        </w:rPr>
      </w:pPr>
    </w:p>
    <w:p w:rsidR="002E57D0" w:rsidRDefault="002E57D0" w:rsidP="002E57D0">
      <w:pPr>
        <w:pStyle w:val="ConsPlusTitle"/>
        <w:jc w:val="center"/>
        <w:rPr>
          <w:rFonts w:ascii="Times New Roman" w:hAnsi="Times New Roman" w:cs="Times New Roman"/>
          <w:b w:val="0"/>
          <w:sz w:val="28"/>
          <w:szCs w:val="28"/>
        </w:rPr>
      </w:pPr>
      <w:r w:rsidRPr="00963602">
        <w:rPr>
          <w:rFonts w:ascii="Times New Roman" w:hAnsi="Times New Roman" w:cs="Times New Roman"/>
          <w:b w:val="0"/>
          <w:sz w:val="28"/>
          <w:szCs w:val="28"/>
        </w:rPr>
        <w:t>П</w:t>
      </w:r>
      <w:r>
        <w:rPr>
          <w:rFonts w:ascii="Times New Roman" w:hAnsi="Times New Roman" w:cs="Times New Roman"/>
          <w:b w:val="0"/>
          <w:sz w:val="28"/>
          <w:szCs w:val="28"/>
        </w:rPr>
        <w:t xml:space="preserve">еречень многоквартирных домов, </w:t>
      </w:r>
    </w:p>
    <w:p w:rsidR="002E57D0" w:rsidRPr="00963602" w:rsidRDefault="002E57D0" w:rsidP="002E57D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признанных аварийными до 1 января 2017 года</w:t>
      </w:r>
    </w:p>
    <w:p w:rsidR="002E57D0" w:rsidRPr="00963602" w:rsidRDefault="002E57D0" w:rsidP="002E57D0">
      <w:pPr>
        <w:pStyle w:val="ConsPlusNormal"/>
        <w:jc w:val="center"/>
        <w:rPr>
          <w:rFonts w:ascii="Times New Roman" w:hAnsi="Times New Roman" w:cs="Times New Roman"/>
          <w:sz w:val="28"/>
          <w:szCs w:val="28"/>
        </w:rPr>
      </w:pPr>
    </w:p>
    <w:p w:rsidR="002E57D0" w:rsidRPr="00963602" w:rsidRDefault="002E57D0" w:rsidP="002E57D0">
      <w:pPr>
        <w:rPr>
          <w:szCs w:val="28"/>
        </w:rPr>
        <w:sectPr w:rsidR="002E57D0" w:rsidRPr="00963602" w:rsidSect="002E57D0">
          <w:pgSz w:w="11905" w:h="16838"/>
          <w:pgMar w:top="1134" w:right="567" w:bottom="1134" w:left="1134" w:header="0" w:footer="0" w:gutter="0"/>
          <w:cols w:space="720"/>
        </w:sectPr>
      </w:pPr>
    </w:p>
    <w:tbl>
      <w:tblPr>
        <w:tblW w:w="0" w:type="auto"/>
        <w:tblLook w:val="04A0" w:firstRow="1" w:lastRow="0" w:firstColumn="1" w:lastColumn="0" w:noHBand="0" w:noVBand="1"/>
      </w:tblPr>
      <w:tblGrid>
        <w:gridCol w:w="498"/>
        <w:gridCol w:w="1619"/>
        <w:gridCol w:w="1747"/>
        <w:gridCol w:w="1049"/>
        <w:gridCol w:w="1659"/>
        <w:gridCol w:w="954"/>
        <w:gridCol w:w="1109"/>
        <w:gridCol w:w="1263"/>
        <w:gridCol w:w="1654"/>
        <w:gridCol w:w="1094"/>
        <w:gridCol w:w="1819"/>
        <w:gridCol w:w="1455"/>
      </w:tblGrid>
      <w:tr w:rsidR="002E57D0" w:rsidRPr="005D4D8B" w:rsidTr="002E57D0">
        <w:trPr>
          <w:trHeight w:val="111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lastRenderedPageBreak/>
              <w:t>№ п/п</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 xml:space="preserve">Наименование муниципального образования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Адрес многоквартирного дома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 xml:space="preserve">Год ввода дома в </w:t>
            </w:r>
            <w:proofErr w:type="spellStart"/>
            <w:proofErr w:type="gramStart"/>
            <w:r w:rsidRPr="005D4D8B">
              <w:rPr>
                <w:color w:val="000000"/>
                <w:sz w:val="18"/>
                <w:szCs w:val="18"/>
              </w:rPr>
              <w:t>эксплуата</w:t>
            </w:r>
            <w:r>
              <w:rPr>
                <w:color w:val="000000"/>
                <w:sz w:val="18"/>
                <w:szCs w:val="18"/>
              </w:rPr>
              <w:t>-</w:t>
            </w:r>
            <w:r w:rsidRPr="005D4D8B">
              <w:rPr>
                <w:color w:val="000000"/>
                <w:sz w:val="18"/>
                <w:szCs w:val="18"/>
              </w:rPr>
              <w:t>цию</w:t>
            </w:r>
            <w:proofErr w:type="spellEnd"/>
            <w:proofErr w:type="gramEnd"/>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 xml:space="preserve">Дата признания многоквартирного дома аварийным </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 xml:space="preserve"> Сведения об аварийном жилищном фонде, подлежащем расселению до 1 сентября 2025 года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Планируемая дата окончания переселения</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Площадь застройки многоквартирного дома</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Информация о формировании земельного участка под аварийным многоквартирным домом</w:t>
            </w:r>
          </w:p>
        </w:tc>
      </w:tr>
      <w:tr w:rsidR="002E57D0" w:rsidRPr="005D4D8B" w:rsidTr="002E57D0">
        <w:trPr>
          <w:trHeight w:val="128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jc w:val="center"/>
              <w:rPr>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jc w:val="center"/>
              <w:rPr>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jc w:val="center"/>
              <w:rPr>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jc w:val="center"/>
              <w:rPr>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jc w:val="center"/>
              <w:rPr>
                <w:color w:val="000000"/>
                <w:sz w:val="18"/>
                <w:szCs w:val="18"/>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jc w:val="center"/>
              <w:rPr>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jc w:val="center"/>
              <w:rPr>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jc w:val="center"/>
              <w:rPr>
                <w:color w:val="000000"/>
                <w:sz w:val="18"/>
                <w:szCs w:val="18"/>
              </w:rPr>
            </w:pP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площадь земельного участка</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 xml:space="preserve">кадастровый номер земельного участка </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характеристика земельного участка (сформирован под одним домом, не сформирован)</w:t>
            </w:r>
          </w:p>
        </w:tc>
      </w:tr>
      <w:tr w:rsidR="002E57D0" w:rsidRPr="005D4D8B" w:rsidTr="002E57D0">
        <w:trPr>
          <w:trHeight w:val="5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rPr>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rPr>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57D0" w:rsidRPr="005D4D8B" w:rsidRDefault="002E57D0" w:rsidP="002E57D0">
            <w:pPr>
              <w:rPr>
                <w:color w:val="000000"/>
                <w:sz w:val="20"/>
                <w:szCs w:val="20"/>
              </w:rPr>
            </w:pP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год</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дата</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 xml:space="preserve">площадь, </w:t>
            </w:r>
            <w:proofErr w:type="spellStart"/>
            <w:r w:rsidRPr="005D4D8B">
              <w:rPr>
                <w:color w:val="000000"/>
                <w:sz w:val="18"/>
                <w:szCs w:val="18"/>
              </w:rPr>
              <w:t>кв.м</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количество человек</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дата</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color w:val="000000"/>
                <w:sz w:val="18"/>
                <w:szCs w:val="18"/>
              </w:rPr>
            </w:pPr>
            <w:r w:rsidRPr="005D4D8B">
              <w:rPr>
                <w:color w:val="000000"/>
                <w:sz w:val="18"/>
                <w:szCs w:val="18"/>
              </w:rPr>
              <w:t>кв. м</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color w:val="000000"/>
                <w:sz w:val="18"/>
                <w:szCs w:val="18"/>
              </w:rPr>
            </w:pPr>
            <w:r w:rsidRPr="005D4D8B">
              <w:rPr>
                <w:color w:val="000000"/>
                <w:sz w:val="20"/>
                <w:szCs w:val="20"/>
              </w:rPr>
              <w:t xml:space="preserve"> </w:t>
            </w:r>
            <w:proofErr w:type="spellStart"/>
            <w:r w:rsidRPr="005D4D8B">
              <w:rPr>
                <w:color w:val="000000"/>
                <w:sz w:val="18"/>
                <w:szCs w:val="18"/>
              </w:rPr>
              <w:t>кв.м</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2E57D0" w:rsidRPr="005D4D8B" w:rsidRDefault="002E57D0" w:rsidP="002E57D0">
            <w:pPr>
              <w:rPr>
                <w:color w:val="000000"/>
                <w:sz w:val="20"/>
                <w:szCs w:val="20"/>
              </w:rPr>
            </w:pPr>
          </w:p>
        </w:tc>
        <w:tc>
          <w:tcPr>
            <w:tcW w:w="0" w:type="auto"/>
            <w:vMerge/>
            <w:tcBorders>
              <w:top w:val="nil"/>
              <w:left w:val="single" w:sz="4" w:space="0" w:color="000000"/>
              <w:bottom w:val="single" w:sz="4" w:space="0" w:color="000000"/>
              <w:right w:val="single" w:sz="4" w:space="0" w:color="000000"/>
            </w:tcBorders>
            <w:vAlign w:val="center"/>
            <w:hideMark/>
          </w:tcPr>
          <w:p w:rsidR="002E57D0" w:rsidRPr="005D4D8B" w:rsidRDefault="002E57D0" w:rsidP="002E57D0">
            <w:pPr>
              <w:rPr>
                <w:color w:val="000000"/>
                <w:sz w:val="20"/>
                <w:szCs w:val="20"/>
              </w:rPr>
            </w:pPr>
          </w:p>
        </w:tc>
      </w:tr>
      <w:tr w:rsidR="002E57D0" w:rsidRPr="005D4D8B" w:rsidTr="002E57D0">
        <w:trPr>
          <w:trHeight w:val="375"/>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color w:val="000000"/>
                <w:sz w:val="18"/>
                <w:szCs w:val="18"/>
              </w:rPr>
            </w:pPr>
            <w:r w:rsidRPr="005D4D8B">
              <w:rPr>
                <w:color w:val="000000"/>
                <w:sz w:val="18"/>
                <w:szCs w:val="18"/>
              </w:rPr>
              <w:t>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3</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4</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color w:val="000000"/>
                <w:sz w:val="18"/>
                <w:szCs w:val="18"/>
              </w:rPr>
            </w:pPr>
            <w:r w:rsidRPr="005D4D8B">
              <w:rPr>
                <w:color w:val="000000"/>
                <w:sz w:val="18"/>
                <w:szCs w:val="18"/>
              </w:rPr>
              <w:t>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color w:val="000000"/>
                <w:sz w:val="18"/>
                <w:szCs w:val="18"/>
              </w:rPr>
            </w:pPr>
            <w:r w:rsidRPr="005D4D8B">
              <w:rPr>
                <w:color w:val="000000"/>
                <w:sz w:val="18"/>
                <w:szCs w:val="18"/>
              </w:rPr>
              <w:t>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color w:val="000000"/>
                <w:sz w:val="18"/>
                <w:szCs w:val="18"/>
              </w:rPr>
            </w:pPr>
            <w:r w:rsidRPr="005D4D8B">
              <w:rPr>
                <w:color w:val="000000"/>
                <w:sz w:val="18"/>
                <w:szCs w:val="18"/>
              </w:rPr>
              <w:t>8</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9</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10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11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color w:val="000000"/>
                <w:sz w:val="18"/>
                <w:szCs w:val="18"/>
              </w:rPr>
            </w:pPr>
            <w:r w:rsidRPr="005D4D8B">
              <w:rPr>
                <w:color w:val="000000"/>
                <w:sz w:val="18"/>
                <w:szCs w:val="18"/>
              </w:rPr>
              <w:t>12</w:t>
            </w:r>
          </w:p>
        </w:tc>
      </w:tr>
      <w:tr w:rsidR="002E57D0" w:rsidRPr="005D4D8B" w:rsidTr="002E57D0">
        <w:trPr>
          <w:trHeight w:val="375"/>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Всего подлежит переселению в 2019 – 2025 гг.</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34 018,03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1 713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33 576,20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111 388,90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1095"/>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По программе переселения 2019 – 2025 гг., в рамках которой предусмотрено финансирование за счет средств Фонда, в том числе:</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31 662,67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1 597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27 480,20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86 643,90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Итого по Алеутский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1 909,60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2 601,10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10 072,00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 ул. 50 лет Октября, д. 12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09.08.2016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257,60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41:03:0010101:50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 ул. 50 лет Октября, д. 19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09.08.2016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309,30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981,00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41:03:0010101:62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 ул. 50 лет Октября, д. 22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1971</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03.10.2013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500,50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2 520,00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41:03:0010101:28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 ул. 50 лет Октября, д. 24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09.08.2016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687,10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500,70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2 520,00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41:03:0010101:21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 ул. Школьная, д. 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1969</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08.04.2014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148,50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869,00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41:03:0010102:71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Никольское, ул. Школьная, д. 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05.10.2016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375,10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400,70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1 876,00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41:03:0010101:86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lastRenderedPageBreak/>
              <w:t>Итого по Быстринский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553,60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855,50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5 899,00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r w:rsidRPr="005D4D8B">
              <w:rPr>
                <w:bCs/>
                <w:color w:val="000000"/>
                <w:sz w:val="18"/>
                <w:szCs w:val="18"/>
              </w:rPr>
              <w:t>, ул. Ленинская, д. 8</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21.01.2013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110,00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3 164,00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41:04:0010102:68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r w:rsidRPr="005D4D8B">
              <w:rPr>
                <w:bCs/>
                <w:color w:val="000000"/>
                <w:sz w:val="18"/>
                <w:szCs w:val="18"/>
              </w:rPr>
              <w:t>, ул. Ленинская, д. 53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26.07.2012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70,90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125,00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r w:rsidRPr="005D4D8B">
              <w:rPr>
                <w:bCs/>
                <w:color w:val="000000"/>
                <w:sz w:val="18"/>
                <w:szCs w:val="18"/>
              </w:rPr>
              <w:t>, ул. Октябрьская, д. 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21.01.2013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18,20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880,00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41:04:0010102:165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r w:rsidRPr="005D4D8B">
              <w:rPr>
                <w:bCs/>
                <w:color w:val="000000"/>
                <w:sz w:val="18"/>
                <w:szCs w:val="18"/>
              </w:rPr>
              <w:t>, ул. Советская, д. 15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21.01.2013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69,60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702,00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41:04:0010102:122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Эссо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Эссо, ул. Нагорная, д. 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1972</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24.08.2016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367,90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400,50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1 153,00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41:04:0010104:1387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Итого по </w:t>
            </w:r>
            <w:proofErr w:type="spellStart"/>
            <w:r w:rsidRPr="005D4D8B">
              <w:rPr>
                <w:bCs/>
                <w:color w:val="000000"/>
                <w:sz w:val="18"/>
                <w:szCs w:val="18"/>
              </w:rPr>
              <w:t>Елизовский</w:t>
            </w:r>
            <w:proofErr w:type="spellEnd"/>
            <w:r w:rsidRPr="005D4D8B">
              <w:rPr>
                <w:bCs/>
                <w:color w:val="000000"/>
                <w:sz w:val="18"/>
                <w:szCs w:val="18"/>
              </w:rPr>
              <w:t xml:space="preserve">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10 805,80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565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8 171,70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46 605,00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spellStart"/>
            <w:r w:rsidRPr="005D4D8B">
              <w:rPr>
                <w:bCs/>
                <w:color w:val="000000"/>
                <w:sz w:val="18"/>
                <w:szCs w:val="18"/>
              </w:rPr>
              <w:t>Вулканный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spellStart"/>
            <w:r w:rsidRPr="005D4D8B">
              <w:rPr>
                <w:bCs/>
                <w:color w:val="000000"/>
                <w:sz w:val="18"/>
                <w:szCs w:val="18"/>
              </w:rPr>
              <w:t>рп</w:t>
            </w:r>
            <w:proofErr w:type="spellEnd"/>
            <w:r w:rsidRPr="005D4D8B">
              <w:rPr>
                <w:bCs/>
                <w:color w:val="000000"/>
                <w:sz w:val="18"/>
                <w:szCs w:val="18"/>
              </w:rPr>
              <w:t xml:space="preserve">. </w:t>
            </w:r>
            <w:proofErr w:type="spellStart"/>
            <w:r w:rsidRPr="005D4D8B">
              <w:rPr>
                <w:bCs/>
                <w:color w:val="000000"/>
                <w:sz w:val="18"/>
                <w:szCs w:val="18"/>
              </w:rPr>
              <w:t>Вулканный</w:t>
            </w:r>
            <w:proofErr w:type="spellEnd"/>
            <w:r w:rsidRPr="005D4D8B">
              <w:rPr>
                <w:bCs/>
                <w:color w:val="000000"/>
                <w:sz w:val="18"/>
                <w:szCs w:val="18"/>
              </w:rPr>
              <w:t xml:space="preserve">, ул. </w:t>
            </w:r>
            <w:proofErr w:type="spellStart"/>
            <w:r w:rsidRPr="005D4D8B">
              <w:rPr>
                <w:bCs/>
                <w:color w:val="000000"/>
                <w:sz w:val="18"/>
                <w:szCs w:val="18"/>
              </w:rPr>
              <w:t>Вулканная</w:t>
            </w:r>
            <w:proofErr w:type="spellEnd"/>
            <w:r w:rsidRPr="005D4D8B">
              <w:rPr>
                <w:bCs/>
                <w:color w:val="000000"/>
                <w:sz w:val="18"/>
                <w:szCs w:val="18"/>
              </w:rPr>
              <w:t>, д. 1</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26.01.2012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291,70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2 752,00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41:05:0101089:1792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spellStart"/>
            <w:r w:rsidRPr="005D4D8B">
              <w:rPr>
                <w:bCs/>
                <w:color w:val="000000"/>
                <w:sz w:val="18"/>
                <w:szCs w:val="18"/>
              </w:rPr>
              <w:t>Вулканный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spellStart"/>
            <w:r w:rsidRPr="005D4D8B">
              <w:rPr>
                <w:bCs/>
                <w:color w:val="000000"/>
                <w:sz w:val="18"/>
                <w:szCs w:val="18"/>
              </w:rPr>
              <w:t>рп</w:t>
            </w:r>
            <w:proofErr w:type="spellEnd"/>
            <w:r w:rsidRPr="005D4D8B">
              <w:rPr>
                <w:bCs/>
                <w:color w:val="000000"/>
                <w:sz w:val="18"/>
                <w:szCs w:val="18"/>
              </w:rPr>
              <w:t xml:space="preserve">. </w:t>
            </w:r>
            <w:proofErr w:type="spellStart"/>
            <w:r w:rsidRPr="005D4D8B">
              <w:rPr>
                <w:bCs/>
                <w:color w:val="000000"/>
                <w:sz w:val="18"/>
                <w:szCs w:val="18"/>
              </w:rPr>
              <w:t>Вулканный</w:t>
            </w:r>
            <w:proofErr w:type="spellEnd"/>
            <w:r w:rsidRPr="005D4D8B">
              <w:rPr>
                <w:bCs/>
                <w:color w:val="000000"/>
                <w:sz w:val="18"/>
                <w:szCs w:val="18"/>
              </w:rPr>
              <w:t xml:space="preserve">, ул. </w:t>
            </w:r>
            <w:proofErr w:type="spellStart"/>
            <w:r w:rsidRPr="005D4D8B">
              <w:rPr>
                <w:bCs/>
                <w:color w:val="000000"/>
                <w:sz w:val="18"/>
                <w:szCs w:val="18"/>
              </w:rPr>
              <w:t>Вулканная</w:t>
            </w:r>
            <w:proofErr w:type="spellEnd"/>
            <w:r w:rsidRPr="005D4D8B">
              <w:rPr>
                <w:bCs/>
                <w:color w:val="000000"/>
                <w:sz w:val="18"/>
                <w:szCs w:val="18"/>
              </w:rPr>
              <w:t>, д. 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26.01.2012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255,80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2 295,00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41:05:0101089:1788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spellStart"/>
            <w:r w:rsidRPr="005D4D8B">
              <w:rPr>
                <w:bCs/>
                <w:color w:val="000000"/>
                <w:sz w:val="18"/>
                <w:szCs w:val="18"/>
              </w:rPr>
              <w:t>Вулканный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spellStart"/>
            <w:r w:rsidRPr="005D4D8B">
              <w:rPr>
                <w:bCs/>
                <w:color w:val="000000"/>
                <w:sz w:val="18"/>
                <w:szCs w:val="18"/>
              </w:rPr>
              <w:t>рп</w:t>
            </w:r>
            <w:proofErr w:type="spellEnd"/>
            <w:r w:rsidRPr="005D4D8B">
              <w:rPr>
                <w:bCs/>
                <w:color w:val="000000"/>
                <w:sz w:val="18"/>
                <w:szCs w:val="18"/>
              </w:rPr>
              <w:t xml:space="preserve">. </w:t>
            </w:r>
            <w:proofErr w:type="spellStart"/>
            <w:r w:rsidRPr="005D4D8B">
              <w:rPr>
                <w:bCs/>
                <w:color w:val="000000"/>
                <w:sz w:val="18"/>
                <w:szCs w:val="18"/>
              </w:rPr>
              <w:t>Вулканный</w:t>
            </w:r>
            <w:proofErr w:type="spellEnd"/>
            <w:r w:rsidRPr="005D4D8B">
              <w:rPr>
                <w:bCs/>
                <w:color w:val="000000"/>
                <w:sz w:val="18"/>
                <w:szCs w:val="18"/>
              </w:rPr>
              <w:t>, ул. Центральная, д. 8</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26.01.2012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68,40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909,00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41:05:0101089:1789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Геофизическая, д. 1</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15.07.2015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335,40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811,00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41:05:0101001:11739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Геофизическая, д. 2, стр. литер</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15.07.2015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299,10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172,00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943,00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41:05:0101001:11748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Геофизическая, д. 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15.07.2015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342,90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1 902,00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41:05:0101001:11740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Геофизическая, д. 6, стр. литер</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15.07.2015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1 902,00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41:05:0101001:11743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lastRenderedPageBreak/>
              <w:t>19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Деркачева, д. 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05.05.2015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336,90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1 081,00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41:05:0101001:11742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Деркачева, д. 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05.05.2015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335,10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185,00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1 256,00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41:05:0101001:11758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Деркачева, д. 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05.05.2015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323,10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1 140,00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41:05:0101001:11744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Деркачева, д. 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05.05.2015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340,00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3 804,00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41:05:0101001:11734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г. Елизово, ул. </w:t>
            </w:r>
            <w:proofErr w:type="spellStart"/>
            <w:r w:rsidRPr="005D4D8B">
              <w:rPr>
                <w:bCs/>
                <w:color w:val="000000"/>
                <w:sz w:val="18"/>
                <w:szCs w:val="18"/>
              </w:rPr>
              <w:t>Завойко</w:t>
            </w:r>
            <w:proofErr w:type="spellEnd"/>
            <w:r w:rsidRPr="005D4D8B">
              <w:rPr>
                <w:bCs/>
                <w:color w:val="000000"/>
                <w:sz w:val="18"/>
                <w:szCs w:val="18"/>
              </w:rPr>
              <w:t>, д. 92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21.10.2016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337,60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3 131,00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41:05:0101008:4254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г. Елизово, ул. </w:t>
            </w:r>
            <w:proofErr w:type="spellStart"/>
            <w:r w:rsidRPr="005D4D8B">
              <w:rPr>
                <w:bCs/>
                <w:color w:val="000000"/>
                <w:sz w:val="18"/>
                <w:szCs w:val="18"/>
              </w:rPr>
              <w:t>Завойко</w:t>
            </w:r>
            <w:proofErr w:type="spellEnd"/>
            <w:r w:rsidRPr="005D4D8B">
              <w:rPr>
                <w:bCs/>
                <w:color w:val="000000"/>
                <w:sz w:val="18"/>
                <w:szCs w:val="18"/>
              </w:rPr>
              <w:t>, д. 119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1972</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02.12.2016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1 069,00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41:05:0101003:3558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Магистральная, д. 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23.03.2012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Магистральная, д. 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23.03.2012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408,60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Магистральная, д. 50</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21.10.2016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334,30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Маяковского, д. 8а</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03.11.2015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35,20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Мурманская, д. 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21.10.2016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337,60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997,00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41:05:0101005:2095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Мурманская, д. 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21.10.2016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342,00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1 183,00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41:05:0101005:2094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Подстанционная, д. 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05.05.2015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155,40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185,00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lastRenderedPageBreak/>
              <w:t>32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Строительная, д. 6а</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15.07.2015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390,10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4 727,00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41:05:0101001:11331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Хуторская, д. 14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21.06.2012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120,50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185,00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6 113,00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41:05:0101008:2765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Чернышевского, д. 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26.01.2012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647,50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1 086,00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41:05:0101003:3960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Энергетиков, д. 58</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21.10.2016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506,00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808,00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41:05:0101007:2276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Термальный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Термальный, ул. Ленина, д. 1</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1971</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21.04.2016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1 761,30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79</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714,00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2 984,00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41:05:0101100:156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Термальный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п. Термальный, ул. </w:t>
            </w:r>
            <w:proofErr w:type="spellStart"/>
            <w:r w:rsidRPr="005D4D8B">
              <w:rPr>
                <w:bCs/>
                <w:color w:val="000000"/>
                <w:sz w:val="18"/>
                <w:szCs w:val="18"/>
              </w:rPr>
              <w:t>Паратунская</w:t>
            </w:r>
            <w:proofErr w:type="spellEnd"/>
            <w:r w:rsidRPr="005D4D8B">
              <w:rPr>
                <w:bCs/>
                <w:color w:val="000000"/>
                <w:sz w:val="18"/>
                <w:szCs w:val="18"/>
              </w:rPr>
              <w:t>, д. 12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21.04.2016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160,90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2 316,00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41:05:0101099:173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Коряки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Коряки, ул. Колхозная, д. 10</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16.05.2016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50,90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30.07.2020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gramStart"/>
            <w:r w:rsidRPr="005D4D8B">
              <w:rPr>
                <w:bCs/>
                <w:color w:val="000000"/>
                <w:sz w:val="18"/>
                <w:szCs w:val="18"/>
              </w:rPr>
              <w:t>с Паратунка</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Паратунка, ул. Лесная, д. 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28.04.2016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1 045,70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512,00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gramStart"/>
            <w:r w:rsidRPr="005D4D8B">
              <w:rPr>
                <w:bCs/>
                <w:color w:val="000000"/>
                <w:sz w:val="18"/>
                <w:szCs w:val="18"/>
              </w:rPr>
              <w:t>с Паратунка</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Паратунка, ул. Мирная, д. 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28.04.2016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828,10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360,00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1 549,00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41:05:0101098:111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gramStart"/>
            <w:r w:rsidRPr="005D4D8B">
              <w:rPr>
                <w:bCs/>
                <w:color w:val="000000"/>
                <w:sz w:val="18"/>
                <w:szCs w:val="18"/>
              </w:rPr>
              <w:t>с Паратунка</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Паратунка, ул. Санаторная, д. 16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26.01.2012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45,20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714,00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1 847,00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41:05:0101098:107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Итого по </w:t>
            </w:r>
            <w:proofErr w:type="spellStart"/>
            <w:r w:rsidRPr="005D4D8B">
              <w:rPr>
                <w:bCs/>
                <w:color w:val="000000"/>
                <w:sz w:val="18"/>
                <w:szCs w:val="18"/>
              </w:rPr>
              <w:t>Мильковский</w:t>
            </w:r>
            <w:proofErr w:type="spellEnd"/>
            <w:r w:rsidRPr="005D4D8B">
              <w:rPr>
                <w:bCs/>
                <w:color w:val="000000"/>
                <w:sz w:val="18"/>
                <w:szCs w:val="18"/>
              </w:rPr>
              <w:t xml:space="preserve">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8 016,10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378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7 055,40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9 982,00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пер. Больничный, д. 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118,00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41:06:0010103:60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Ленинская, д. 17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30.05.2013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54,20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41:06:0010110:224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Луговая, д. 38</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41:06:0010120:129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lastRenderedPageBreak/>
              <w:t>45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Октябрьская, д. 13-А</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28.05.2013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393,30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400,50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442,00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41:06:0010102:323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Октябрьская, д. 15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434,70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442,00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41:06:0010102:337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Партизанская, д. 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1979</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716,60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400,50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41:06:0010109:167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Победы, д. 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30.05.2013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387,60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41:06:0010110:215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Победы, д. 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30.05.2013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81,50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432,00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41:06:0010110:213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Поротова, д. 6-а</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331,90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41:06:0010109:210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Поротова, д. 11</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292,30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41:06:0010109:218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Поротова, д. 13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341,50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41:06:0010109:208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Советская, д. 13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29.05.2013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418,90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41:06:0010109:600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Советская, д. 14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29.05.2013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433,30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476,00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41:06:0010104:112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Советская, д. 16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29.05.2013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91,30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476,00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41:06:0010104:111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пер. Спортивный, д. 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347,30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243,00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41:06:0010120:158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Тундровая, д. 1</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1979</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530,10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691,00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41:06:0010103:113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lastRenderedPageBreak/>
              <w:t>58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Тундровая, д. 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452,10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41:06:0010103:71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Тундровая, д. 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656,00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691,00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41:06:0010103:114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Тундровая, д. 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28.05.2013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41:06:0010103:109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Тундровая, д. 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727,70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672,00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41:06:0010103:110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Мильково, ул. Тундровая, д. 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28.11.2014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752,80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672,00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41:06:0010103:111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Итого по Петропавловск-Камчатский</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6 829,30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373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4 266,20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3 157,00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г. Петропавловск-Камчатский, ул. Капитана </w:t>
            </w:r>
            <w:proofErr w:type="spellStart"/>
            <w:r w:rsidRPr="005D4D8B">
              <w:rPr>
                <w:bCs/>
                <w:color w:val="000000"/>
                <w:sz w:val="18"/>
                <w:szCs w:val="18"/>
              </w:rPr>
              <w:t>Драбкина</w:t>
            </w:r>
            <w:proofErr w:type="spellEnd"/>
            <w:r w:rsidRPr="005D4D8B">
              <w:rPr>
                <w:bCs/>
                <w:color w:val="000000"/>
                <w:sz w:val="18"/>
                <w:szCs w:val="18"/>
              </w:rPr>
              <w:t>, д. 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1961</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862,80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372,00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567,00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41:01:0010127:6597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г. Петропавловск-Камчатский, ул. Капитана </w:t>
            </w:r>
            <w:proofErr w:type="spellStart"/>
            <w:r w:rsidRPr="005D4D8B">
              <w:rPr>
                <w:bCs/>
                <w:color w:val="000000"/>
                <w:sz w:val="18"/>
                <w:szCs w:val="18"/>
              </w:rPr>
              <w:t>Драбкина</w:t>
            </w:r>
            <w:proofErr w:type="spellEnd"/>
            <w:r w:rsidRPr="005D4D8B">
              <w:rPr>
                <w:bCs/>
                <w:color w:val="000000"/>
                <w:sz w:val="18"/>
                <w:szCs w:val="18"/>
              </w:rPr>
              <w:t>, д. 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1959</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811,60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372,00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538,00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41:01:0010127:6598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Петропавловск-Камчатский, ул. Командорская, д. 10</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24.10.2016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434,30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345,00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Петропавловск-Камчатский, ул. Кулешова, д. 36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112,00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Петропавловск-Камчатский, ул. Ленинградская, д. 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378,10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41:04:0010122:3722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Петропавловск-Камчатский, ул. Никифора Бойко, д. 22, к. а</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29.09.2016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83,90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342,00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41:01:0010127:6618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г. Петропавловск-Камчатский, ул. Обороны 1854 </w:t>
            </w:r>
            <w:r w:rsidRPr="005D4D8B">
              <w:rPr>
                <w:bCs/>
                <w:color w:val="000000"/>
                <w:sz w:val="18"/>
                <w:szCs w:val="18"/>
              </w:rPr>
              <w:lastRenderedPageBreak/>
              <w:t>года, д. 18</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lastRenderedPageBreak/>
              <w:t>1980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21.04.2016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1 764,10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875,20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902,00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41:01:0010132:3199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Петропавловск-Камчатский, ул. Обороны 1854 года, д. 20</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1979</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21.04.2016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1 679,00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748,00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Петропавловск-Камчатский, ш. Петропавловское, д. 44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24.06.2016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256,60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358,00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Петропавловск-Камчатский, ул. Полевая, д. 23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16.11.2016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446,90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361,00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41:01:0010126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Итого по </w:t>
            </w:r>
            <w:proofErr w:type="spellStart"/>
            <w:r w:rsidRPr="005D4D8B">
              <w:rPr>
                <w:bCs/>
                <w:color w:val="000000"/>
                <w:sz w:val="18"/>
                <w:szCs w:val="18"/>
              </w:rPr>
              <w:t>Тигильский</w:t>
            </w:r>
            <w:proofErr w:type="spellEnd"/>
            <w:r w:rsidRPr="005D4D8B">
              <w:rPr>
                <w:bCs/>
                <w:color w:val="000000"/>
                <w:sz w:val="18"/>
                <w:szCs w:val="18"/>
              </w:rPr>
              <w:t xml:space="preserve">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658,97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1 390,00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1 050,00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gramStart"/>
            <w:r w:rsidRPr="005D4D8B">
              <w:rPr>
                <w:bCs/>
                <w:color w:val="000000"/>
                <w:sz w:val="18"/>
                <w:szCs w:val="18"/>
              </w:rPr>
              <w:t>с Седанка</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Седанка, ул. Кооперативная, д. 8</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07.02.2012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gramStart"/>
            <w:r w:rsidRPr="005D4D8B">
              <w:rPr>
                <w:bCs/>
                <w:color w:val="000000"/>
                <w:sz w:val="18"/>
                <w:szCs w:val="18"/>
              </w:rPr>
              <w:t>с Седанка</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Седанка, ул. Советская, д. 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07.02.2012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24,80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 ул. Гагарина, д. 26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26.04.2016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30,80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82:01:000009:13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 ул. Гагарина, д. 43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1969</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02.08.2012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165,20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 ул. Зеленая, д. 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1972</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15.11.2013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197,77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 ул. Соболева, д. 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02.08.2012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127,00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175,00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 ул. Толстихина, д. 21</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02.08.2012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51,70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82:01:000009:2033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Тигиль, ул. Толстихина, д. 26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15.11.2013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Итого по </w:t>
            </w:r>
            <w:proofErr w:type="spellStart"/>
            <w:r w:rsidRPr="005D4D8B">
              <w:rPr>
                <w:bCs/>
                <w:color w:val="000000"/>
                <w:sz w:val="18"/>
                <w:szCs w:val="18"/>
              </w:rPr>
              <w:t>Усть</w:t>
            </w:r>
            <w:proofErr w:type="spellEnd"/>
            <w:r w:rsidRPr="005D4D8B">
              <w:rPr>
                <w:bCs/>
                <w:color w:val="000000"/>
                <w:sz w:val="18"/>
                <w:szCs w:val="18"/>
              </w:rPr>
              <w:t>-Большерецкий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105,60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453,90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 ул. Юбилейная, д. 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03.12.2008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105,60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453,90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41:08:0010103:246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Итого по </w:t>
            </w:r>
            <w:proofErr w:type="spellStart"/>
            <w:r w:rsidRPr="005D4D8B">
              <w:rPr>
                <w:bCs/>
                <w:color w:val="000000"/>
                <w:sz w:val="18"/>
                <w:szCs w:val="18"/>
              </w:rPr>
              <w:t>Усть</w:t>
            </w:r>
            <w:proofErr w:type="spellEnd"/>
            <w:r w:rsidRPr="005D4D8B">
              <w:rPr>
                <w:bCs/>
                <w:color w:val="000000"/>
                <w:sz w:val="18"/>
                <w:szCs w:val="18"/>
              </w:rPr>
              <w:t>-Камчатский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2 783,70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2 760,30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9 425,00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lastRenderedPageBreak/>
              <w:t>82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Кирова, д. 119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22.04.2014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256,60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515,10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41:09:0010110:489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Партизанская, д. 13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22.04.2014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45,10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376,30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41:09:0010110:687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Партизанская, д. 16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22.04.2014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382,70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280,00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509,90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41:09:0010110:671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Партизанская, д. 19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483,40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1 126,00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41:09:010110:397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Партизанская, д. 26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22.04.2014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82,60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537,40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41:09:0010110:681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Речной тупик, д. 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1969</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12.07.2012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40,10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90,30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90,30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41:09:0010109:329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Строительная, д. 15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333,90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41:09:0010110:435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Строительная, д. 17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230,40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894,00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41:09:0010110:436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90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Чкалова, д. 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1972</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22.04.2014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275,90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671,00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41:09:0010110:1917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91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Школьная, д. 11</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22.04.2014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103,10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2 483,00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41:09:0010110:1919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92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Школьная, д. 22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1981</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549,90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1 322,00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41:09:0010110:1935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1095"/>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По иным программам субъекта РФ, в рамках которых не предусмотрено финансирование за счет средств Фонда, в том числе:</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2 355,36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116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6 096,00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24 745,00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Итого по Быстринский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250,30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483,00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3 751,00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lastRenderedPageBreak/>
              <w:t>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r w:rsidRPr="005D4D8B">
              <w:rPr>
                <w:bCs/>
                <w:color w:val="000000"/>
                <w:sz w:val="18"/>
                <w:szCs w:val="18"/>
              </w:rPr>
              <w:t>, ул. Ленинская, д. 10</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21.01.2013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2 468,00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41:04:0010102:69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r w:rsidRPr="005D4D8B">
              <w:rPr>
                <w:bCs/>
                <w:color w:val="000000"/>
                <w:sz w:val="18"/>
                <w:szCs w:val="18"/>
              </w:rPr>
              <w:t>, ул. Ленинская, д. 51</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26.07.2012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581,00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41:04:0010102:187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r w:rsidRPr="005D4D8B">
              <w:rPr>
                <w:bCs/>
                <w:color w:val="000000"/>
                <w:sz w:val="18"/>
                <w:szCs w:val="18"/>
              </w:rPr>
              <w:t>, ул. Ленинская, д. 53</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26.07.2012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125,00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с. </w:t>
            </w:r>
            <w:proofErr w:type="spellStart"/>
            <w:r w:rsidRPr="005D4D8B">
              <w:rPr>
                <w:bCs/>
                <w:color w:val="000000"/>
                <w:sz w:val="18"/>
                <w:szCs w:val="18"/>
              </w:rPr>
              <w:t>Анавгай</w:t>
            </w:r>
            <w:proofErr w:type="spellEnd"/>
            <w:r w:rsidRPr="005D4D8B">
              <w:rPr>
                <w:bCs/>
                <w:color w:val="000000"/>
                <w:sz w:val="18"/>
                <w:szCs w:val="18"/>
              </w:rPr>
              <w:t>, ул. Советская, д. 15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21.01.2013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68,00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702,00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41:04:0010102:122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Итого по </w:t>
            </w:r>
            <w:proofErr w:type="spellStart"/>
            <w:r w:rsidRPr="005D4D8B">
              <w:rPr>
                <w:bCs/>
                <w:color w:val="000000"/>
                <w:sz w:val="18"/>
                <w:szCs w:val="18"/>
              </w:rPr>
              <w:t>Елизовский</w:t>
            </w:r>
            <w:proofErr w:type="spellEnd"/>
            <w:r w:rsidRPr="005D4D8B">
              <w:rPr>
                <w:bCs/>
                <w:color w:val="000000"/>
                <w:sz w:val="18"/>
                <w:szCs w:val="18"/>
              </w:rPr>
              <w:t xml:space="preserve">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763,10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2 339,00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14 682,00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spellStart"/>
            <w:r w:rsidRPr="005D4D8B">
              <w:rPr>
                <w:bCs/>
                <w:color w:val="000000"/>
                <w:sz w:val="18"/>
                <w:szCs w:val="18"/>
              </w:rPr>
              <w:t>Вулканный</w:t>
            </w:r>
            <w:proofErr w:type="spell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spellStart"/>
            <w:r w:rsidRPr="005D4D8B">
              <w:rPr>
                <w:bCs/>
                <w:color w:val="000000"/>
                <w:sz w:val="18"/>
                <w:szCs w:val="18"/>
              </w:rPr>
              <w:t>рп</w:t>
            </w:r>
            <w:proofErr w:type="spellEnd"/>
            <w:r w:rsidRPr="005D4D8B">
              <w:rPr>
                <w:bCs/>
                <w:color w:val="000000"/>
                <w:sz w:val="18"/>
                <w:szCs w:val="18"/>
              </w:rPr>
              <w:t xml:space="preserve">. </w:t>
            </w:r>
            <w:proofErr w:type="spellStart"/>
            <w:r w:rsidRPr="005D4D8B">
              <w:rPr>
                <w:bCs/>
                <w:color w:val="000000"/>
                <w:sz w:val="18"/>
                <w:szCs w:val="18"/>
              </w:rPr>
              <w:t>Вулканный</w:t>
            </w:r>
            <w:proofErr w:type="spellEnd"/>
            <w:r w:rsidRPr="005D4D8B">
              <w:rPr>
                <w:bCs/>
                <w:color w:val="000000"/>
                <w:sz w:val="18"/>
                <w:szCs w:val="18"/>
              </w:rPr>
              <w:t>, ул. Центральная, д. 8</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26.01.2012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33,40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909,00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41:05:0101089:1789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Магистральная, д. 50</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21.10.2016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Строительная, д. 6а</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15.07.2015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310,80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17</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4 727,00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41:05:0101001:11331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Хуторская, д. 14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21.06.2012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130,50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185,00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6 113,00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41:05:0101008:2765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Елизово</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Елизово, ул. Чернышевского, д. 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26.01.2012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163,80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1 086,00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41:05:0101003:3960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Коряки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Коряки, ул. Колхозная, д. 10</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16.05.2016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39,70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30.07.2020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proofErr w:type="gramStart"/>
            <w:r w:rsidRPr="005D4D8B">
              <w:rPr>
                <w:bCs/>
                <w:color w:val="000000"/>
                <w:sz w:val="18"/>
                <w:szCs w:val="18"/>
              </w:rPr>
              <w:t>с Паратунка</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Паратунка, ул. Санаторная, д. 16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1974</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26.01.2012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43,30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714,00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1 847,00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41:05:0101098:107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Итого по Петропавловск-Камчатский</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713,86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869,00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450,00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г. Петропавловск-Камчатский, ул. Капитана </w:t>
            </w:r>
            <w:proofErr w:type="spellStart"/>
            <w:r w:rsidRPr="005D4D8B">
              <w:rPr>
                <w:bCs/>
                <w:color w:val="000000"/>
                <w:sz w:val="18"/>
                <w:szCs w:val="18"/>
              </w:rPr>
              <w:t>Драбкина</w:t>
            </w:r>
            <w:proofErr w:type="spellEnd"/>
            <w:r w:rsidRPr="005D4D8B">
              <w:rPr>
                <w:bCs/>
                <w:color w:val="000000"/>
                <w:sz w:val="18"/>
                <w:szCs w:val="18"/>
              </w:rPr>
              <w:t>, д. 10</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645,20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339,00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450,00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41:01:001 01 27:5688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lastRenderedPageBreak/>
              <w:t>13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Петропавловск-Камчатский, ул. Командорская, д. 10</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24.10.2016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24,26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345,00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Петропавловск-Камчатский</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г. Петропавловск-Камчатский, ул. Мишенная, д. 14, к. а</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1959</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44,40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185,00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 </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Не сформирован</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Итого по </w:t>
            </w:r>
            <w:proofErr w:type="spellStart"/>
            <w:r w:rsidRPr="005D4D8B">
              <w:rPr>
                <w:bCs/>
                <w:color w:val="000000"/>
                <w:sz w:val="18"/>
                <w:szCs w:val="18"/>
              </w:rPr>
              <w:t>Усть</w:t>
            </w:r>
            <w:proofErr w:type="spellEnd"/>
            <w:r w:rsidRPr="005D4D8B">
              <w:rPr>
                <w:bCs/>
                <w:color w:val="000000"/>
                <w:sz w:val="18"/>
                <w:szCs w:val="18"/>
              </w:rPr>
              <w:t>-Большерецкий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910,00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1 333,90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 ул. Калининская, д. 16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1967</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29.02.2016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41:08:0010104:277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 ул. Октябрьская, д. 15</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29.02.2016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41:08:0010104:305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 ул. Октябрьская, д. 17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29.02.2016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41:08:0010104:284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18</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 ул. Юбилейная, д. 4</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1971</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29.02.2016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83,30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140,00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41:08:0010103:501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19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 Усть-Большерецк, ул. Юбилейная, д. 6</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1975</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03.12.2008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125,50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380,00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453,90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41:08:0010103:246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36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 xml:space="preserve">Итого по </w:t>
            </w:r>
            <w:proofErr w:type="spellStart"/>
            <w:r w:rsidRPr="005D4D8B">
              <w:rPr>
                <w:bCs/>
                <w:color w:val="000000"/>
                <w:sz w:val="18"/>
                <w:szCs w:val="18"/>
              </w:rPr>
              <w:t>Усть</w:t>
            </w:r>
            <w:proofErr w:type="spellEnd"/>
            <w:r w:rsidRPr="005D4D8B">
              <w:rPr>
                <w:bCs/>
                <w:color w:val="000000"/>
                <w:sz w:val="18"/>
                <w:szCs w:val="18"/>
              </w:rPr>
              <w:t>-Камчатский муниципальный район</w:t>
            </w:r>
          </w:p>
        </w:tc>
        <w:tc>
          <w:tcPr>
            <w:tcW w:w="0" w:type="auto"/>
            <w:tcBorders>
              <w:top w:val="nil"/>
              <w:left w:val="nil"/>
              <w:bottom w:val="single" w:sz="4" w:space="0" w:color="000000"/>
              <w:right w:val="nil"/>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right"/>
              <w:rPr>
                <w:bCs/>
                <w:color w:val="000000"/>
                <w:sz w:val="18"/>
                <w:szCs w:val="18"/>
              </w:rPr>
            </w:pPr>
            <w:r w:rsidRPr="005D4D8B">
              <w:rPr>
                <w:bCs/>
                <w:color w:val="000000"/>
                <w:sz w:val="18"/>
                <w:szCs w:val="18"/>
              </w:rPr>
              <w:t>317,10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1 495,00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4 528,10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jc w:val="center"/>
              <w:rPr>
                <w:bCs/>
                <w:color w:val="000000"/>
                <w:sz w:val="18"/>
                <w:szCs w:val="18"/>
              </w:rPr>
            </w:pPr>
            <w:r w:rsidRPr="005D4D8B">
              <w:rPr>
                <w:bCs/>
                <w:color w:val="000000"/>
                <w:sz w:val="18"/>
                <w:szCs w:val="18"/>
              </w:rPr>
              <w:t>x</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20</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Кирова, д. 119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1978</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22.04.2014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320,00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515,10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41:09:0010110:489</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21</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Партизанская, д. 19</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1966</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41,60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305,00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1 126,00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41:09:010110:397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22</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Строительная, д. 17</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1983</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78,50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210,00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894,00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41:09:0010110:436</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t>23</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Чкалова, д. 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1972</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22.04.2014</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92,00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270,00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671,00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41:09:0010110:1917</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r w:rsidR="002E57D0" w:rsidRPr="005D4D8B" w:rsidTr="002E57D0">
        <w:trPr>
          <w:trHeight w:val="72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rPr>
                <w:bCs/>
                <w:color w:val="000000"/>
                <w:sz w:val="18"/>
                <w:szCs w:val="18"/>
              </w:rPr>
            </w:pPr>
            <w:r w:rsidRPr="005D4D8B">
              <w:rPr>
                <w:bCs/>
                <w:color w:val="000000"/>
                <w:sz w:val="18"/>
                <w:szCs w:val="18"/>
              </w:rPr>
              <w:lastRenderedPageBreak/>
              <w:t>24</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п. Ключи, ул. Школьная, д. 22</w:t>
            </w:r>
          </w:p>
        </w:tc>
        <w:tc>
          <w:tcPr>
            <w:tcW w:w="0" w:type="auto"/>
            <w:tcBorders>
              <w:top w:val="nil"/>
              <w:left w:val="nil"/>
              <w:bottom w:val="single" w:sz="4" w:space="0" w:color="000000"/>
              <w:right w:val="nil"/>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1981</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23.12.2016</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54,00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31.12.2022</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390,00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1 322,00</w:t>
            </w:r>
          </w:p>
        </w:tc>
        <w:tc>
          <w:tcPr>
            <w:tcW w:w="0" w:type="auto"/>
            <w:tcBorders>
              <w:top w:val="nil"/>
              <w:left w:val="nil"/>
              <w:bottom w:val="single" w:sz="4" w:space="0" w:color="000000"/>
              <w:right w:val="single" w:sz="4" w:space="0" w:color="000000"/>
            </w:tcBorders>
            <w:shd w:val="clear" w:color="auto" w:fill="auto"/>
            <w:noWrap/>
            <w:vAlign w:val="center"/>
            <w:hideMark/>
          </w:tcPr>
          <w:p w:rsidR="002E57D0" w:rsidRPr="005D4D8B" w:rsidRDefault="002E57D0" w:rsidP="002E57D0">
            <w:pPr>
              <w:jc w:val="center"/>
              <w:rPr>
                <w:bCs/>
                <w:color w:val="000000"/>
                <w:sz w:val="18"/>
                <w:szCs w:val="18"/>
              </w:rPr>
            </w:pPr>
            <w:r w:rsidRPr="005D4D8B">
              <w:rPr>
                <w:bCs/>
                <w:color w:val="000000"/>
                <w:sz w:val="18"/>
                <w:szCs w:val="18"/>
              </w:rPr>
              <w:t>41:09:0010110:1935</w:t>
            </w:r>
          </w:p>
        </w:tc>
        <w:tc>
          <w:tcPr>
            <w:tcW w:w="0" w:type="auto"/>
            <w:tcBorders>
              <w:top w:val="nil"/>
              <w:left w:val="nil"/>
              <w:bottom w:val="single" w:sz="4" w:space="0" w:color="000000"/>
              <w:right w:val="single" w:sz="4" w:space="0" w:color="000000"/>
            </w:tcBorders>
            <w:shd w:val="clear" w:color="auto" w:fill="auto"/>
            <w:vAlign w:val="center"/>
            <w:hideMark/>
          </w:tcPr>
          <w:p w:rsidR="002E57D0" w:rsidRPr="005D4D8B" w:rsidRDefault="002E57D0" w:rsidP="002E57D0">
            <w:pPr>
              <w:rPr>
                <w:bCs/>
                <w:color w:val="000000"/>
                <w:sz w:val="18"/>
                <w:szCs w:val="18"/>
              </w:rPr>
            </w:pPr>
            <w:r w:rsidRPr="005D4D8B">
              <w:rPr>
                <w:bCs/>
                <w:color w:val="000000"/>
                <w:sz w:val="18"/>
                <w:szCs w:val="18"/>
              </w:rPr>
              <w:t>Сформирован под одним домом</w:t>
            </w:r>
          </w:p>
        </w:tc>
      </w:tr>
    </w:tbl>
    <w:p w:rsidR="002E57D0" w:rsidRPr="00963602" w:rsidRDefault="002E57D0" w:rsidP="002E57D0">
      <w:pPr>
        <w:rPr>
          <w:szCs w:val="28"/>
        </w:rPr>
        <w:sectPr w:rsidR="002E57D0" w:rsidRPr="00963602" w:rsidSect="002E57D0">
          <w:pgSz w:w="16838" w:h="11905" w:orient="landscape"/>
          <w:pgMar w:top="1134" w:right="567" w:bottom="1134" w:left="567" w:header="0" w:footer="0" w:gutter="0"/>
          <w:cols w:space="720"/>
        </w:sectPr>
      </w:pPr>
    </w:p>
    <w:p w:rsidR="002E57D0" w:rsidRPr="00963602" w:rsidRDefault="002E57D0" w:rsidP="002E57D0">
      <w:pPr>
        <w:pStyle w:val="ConsPlusNormal"/>
        <w:jc w:val="both"/>
        <w:rPr>
          <w:rFonts w:ascii="Times New Roman" w:hAnsi="Times New Roman" w:cs="Times New Roman"/>
          <w:sz w:val="28"/>
          <w:szCs w:val="28"/>
        </w:rPr>
      </w:pPr>
    </w:p>
    <w:p w:rsidR="002E57D0"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2.8. </w:t>
      </w:r>
      <w:r>
        <w:rPr>
          <w:rFonts w:ascii="Times New Roman" w:hAnsi="Times New Roman" w:cs="Times New Roman"/>
          <w:sz w:val="28"/>
          <w:szCs w:val="28"/>
        </w:rPr>
        <w:t>Размер планируемой предельной стоимости жилых помещений, предоставляемых гражданам в соответствии с Федеральным законом от 21.07.2007 № 185-ФЗ «О Фонде содействия реформированию жилищно-коммунального хозяйства», в расчёте на один квадратный метр общей площади жилых помещений, планируемый предельный размер выкупной цены за изымаемое жилое помещение, выплачиваемой в соответствии  со статьей 32 Жилищного кодекса Российской Федерации с учётом требований части 2.1 статьи 16 Федерального закона от 21.07.2007 № 185-ФЗ «О Фонде содействия реформированию жилищно-коммунального хозяйства» в разрезе каждого муниципального образования в Камчатском крае – участника Подпрограммы А приведены в таблице 2.</w:t>
      </w:r>
    </w:p>
    <w:p w:rsidR="00401ADB" w:rsidRDefault="00401ADB" w:rsidP="002E57D0">
      <w:pPr>
        <w:pStyle w:val="ConsPlusNormal"/>
        <w:ind w:firstLine="540"/>
        <w:jc w:val="right"/>
        <w:rPr>
          <w:rFonts w:ascii="Times New Roman" w:hAnsi="Times New Roman" w:cs="Times New Roman"/>
          <w:sz w:val="28"/>
          <w:szCs w:val="28"/>
        </w:rPr>
      </w:pPr>
    </w:p>
    <w:p w:rsidR="002E57D0" w:rsidRDefault="002E57D0" w:rsidP="002E57D0">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Таблица 2</w:t>
      </w:r>
    </w:p>
    <w:p w:rsidR="002E57D0" w:rsidRDefault="002E57D0" w:rsidP="002E57D0">
      <w:pPr>
        <w:pStyle w:val="ConsPlusNormal"/>
        <w:ind w:firstLine="540"/>
        <w:jc w:val="right"/>
        <w:rPr>
          <w:rFonts w:ascii="Times New Roman" w:hAnsi="Times New Roman" w:cs="Times New Roman"/>
          <w:sz w:val="28"/>
          <w:szCs w:val="28"/>
        </w:rPr>
      </w:pPr>
    </w:p>
    <w:p w:rsidR="002E57D0" w:rsidRDefault="002E57D0" w:rsidP="002E57D0">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Размер предельной планируемой стоимости одного квадратного метра общей площади жилых помещений</w:t>
      </w:r>
    </w:p>
    <w:p w:rsidR="00401ADB" w:rsidRDefault="00401ADB" w:rsidP="002E57D0">
      <w:pPr>
        <w:pStyle w:val="ConsPlusNormal"/>
        <w:ind w:firstLine="540"/>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69"/>
        <w:gridCol w:w="3179"/>
        <w:gridCol w:w="2888"/>
        <w:gridCol w:w="923"/>
        <w:gridCol w:w="923"/>
        <w:gridCol w:w="923"/>
        <w:gridCol w:w="923"/>
      </w:tblGrid>
      <w:tr w:rsidR="00401ADB" w:rsidRPr="00401ADB" w:rsidTr="00D46B18">
        <w:tc>
          <w:tcPr>
            <w:tcW w:w="275" w:type="pct"/>
            <w:vAlign w:val="center"/>
          </w:tcPr>
          <w:p w:rsidR="00401ADB" w:rsidRPr="00401ADB" w:rsidRDefault="00401ADB" w:rsidP="00401ADB">
            <w:pPr>
              <w:widowControl w:val="0"/>
              <w:autoSpaceDE w:val="0"/>
              <w:autoSpaceDN w:val="0"/>
              <w:jc w:val="center"/>
              <w:rPr>
                <w:sz w:val="24"/>
              </w:rPr>
            </w:pPr>
            <w:r w:rsidRPr="00401ADB">
              <w:rPr>
                <w:sz w:val="24"/>
              </w:rPr>
              <w:t>N п/п</w:t>
            </w:r>
          </w:p>
        </w:tc>
        <w:tc>
          <w:tcPr>
            <w:tcW w:w="1539" w:type="pct"/>
            <w:vAlign w:val="center"/>
          </w:tcPr>
          <w:p w:rsidR="00401ADB" w:rsidRPr="00401ADB" w:rsidRDefault="00401ADB" w:rsidP="00401ADB">
            <w:pPr>
              <w:widowControl w:val="0"/>
              <w:autoSpaceDE w:val="0"/>
              <w:autoSpaceDN w:val="0"/>
              <w:jc w:val="center"/>
              <w:rPr>
                <w:sz w:val="24"/>
              </w:rPr>
            </w:pPr>
            <w:r w:rsidRPr="00401ADB">
              <w:rPr>
                <w:sz w:val="24"/>
              </w:rPr>
              <w:t>Наименование муниципального образования в Камчатском крае</w:t>
            </w:r>
          </w:p>
        </w:tc>
        <w:tc>
          <w:tcPr>
            <w:tcW w:w="1398" w:type="pct"/>
            <w:vAlign w:val="center"/>
          </w:tcPr>
          <w:p w:rsidR="00401ADB" w:rsidRPr="00401ADB" w:rsidRDefault="00401ADB" w:rsidP="00401ADB">
            <w:pPr>
              <w:widowControl w:val="0"/>
              <w:autoSpaceDE w:val="0"/>
              <w:autoSpaceDN w:val="0"/>
              <w:jc w:val="center"/>
              <w:rPr>
                <w:sz w:val="24"/>
              </w:rPr>
            </w:pPr>
            <w:r w:rsidRPr="00401ADB">
              <w:rPr>
                <w:sz w:val="24"/>
              </w:rPr>
              <w:t>показатель</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2019</w:t>
            </w:r>
          </w:p>
          <w:p w:rsidR="00401ADB" w:rsidRPr="00401ADB" w:rsidRDefault="00401ADB" w:rsidP="00401ADB">
            <w:pPr>
              <w:widowControl w:val="0"/>
              <w:autoSpaceDE w:val="0"/>
              <w:autoSpaceDN w:val="0"/>
              <w:jc w:val="center"/>
              <w:rPr>
                <w:sz w:val="24"/>
              </w:rPr>
            </w:pPr>
            <w:r w:rsidRPr="00401ADB">
              <w:rPr>
                <w:sz w:val="24"/>
              </w:rPr>
              <w:t>год</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2020 год</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2021 год</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2022 год</w:t>
            </w:r>
          </w:p>
        </w:tc>
      </w:tr>
      <w:tr w:rsidR="00401ADB" w:rsidRPr="00401ADB" w:rsidTr="00D46B18">
        <w:tc>
          <w:tcPr>
            <w:tcW w:w="275" w:type="pct"/>
            <w:vAlign w:val="center"/>
          </w:tcPr>
          <w:p w:rsidR="00401ADB" w:rsidRPr="00401ADB" w:rsidRDefault="00401ADB" w:rsidP="00401ADB">
            <w:pPr>
              <w:widowControl w:val="0"/>
              <w:autoSpaceDE w:val="0"/>
              <w:autoSpaceDN w:val="0"/>
              <w:jc w:val="center"/>
              <w:rPr>
                <w:sz w:val="24"/>
              </w:rPr>
            </w:pPr>
            <w:r w:rsidRPr="00401ADB">
              <w:rPr>
                <w:sz w:val="24"/>
              </w:rPr>
              <w:t>1</w:t>
            </w:r>
          </w:p>
        </w:tc>
        <w:tc>
          <w:tcPr>
            <w:tcW w:w="1539" w:type="pct"/>
            <w:vAlign w:val="center"/>
          </w:tcPr>
          <w:p w:rsidR="00401ADB" w:rsidRPr="00401ADB" w:rsidRDefault="00401ADB" w:rsidP="00401ADB">
            <w:pPr>
              <w:widowControl w:val="0"/>
              <w:autoSpaceDE w:val="0"/>
              <w:autoSpaceDN w:val="0"/>
              <w:jc w:val="center"/>
              <w:rPr>
                <w:sz w:val="24"/>
              </w:rPr>
            </w:pPr>
            <w:r w:rsidRPr="00401ADB">
              <w:rPr>
                <w:sz w:val="24"/>
              </w:rPr>
              <w:t>2</w:t>
            </w:r>
          </w:p>
        </w:tc>
        <w:tc>
          <w:tcPr>
            <w:tcW w:w="1398" w:type="pct"/>
            <w:vAlign w:val="center"/>
          </w:tcPr>
          <w:p w:rsidR="00401ADB" w:rsidRPr="00401ADB" w:rsidRDefault="00401ADB" w:rsidP="00401ADB">
            <w:pPr>
              <w:widowControl w:val="0"/>
              <w:autoSpaceDE w:val="0"/>
              <w:autoSpaceDN w:val="0"/>
              <w:jc w:val="center"/>
              <w:rPr>
                <w:sz w:val="24"/>
              </w:rPr>
            </w:pPr>
            <w:r w:rsidRPr="00401ADB">
              <w:rPr>
                <w:sz w:val="24"/>
              </w:rPr>
              <w:t>3</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4</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5</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6</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7</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1.</w:t>
            </w:r>
          </w:p>
        </w:tc>
        <w:tc>
          <w:tcPr>
            <w:tcW w:w="1539" w:type="pct"/>
            <w:vMerge w:val="restart"/>
          </w:tcPr>
          <w:p w:rsidR="00401ADB" w:rsidRPr="00401ADB" w:rsidRDefault="00401ADB" w:rsidP="00401ADB">
            <w:pPr>
              <w:widowControl w:val="0"/>
              <w:autoSpaceDE w:val="0"/>
              <w:autoSpaceDN w:val="0"/>
              <w:rPr>
                <w:sz w:val="24"/>
              </w:rPr>
            </w:pPr>
            <w:proofErr w:type="spellStart"/>
            <w:r w:rsidRPr="00401ADB">
              <w:rPr>
                <w:sz w:val="24"/>
              </w:rPr>
              <w:t>Анавгайское</w:t>
            </w:r>
            <w:proofErr w:type="spellEnd"/>
            <w:r w:rsidRPr="00401ADB">
              <w:rPr>
                <w:sz w:val="24"/>
              </w:rPr>
              <w:t xml:space="preserve"> сельское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планируемая предельная стоимость жилых помещений, предоставляемых гражданам,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190,22</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планируемый размер возмещения за изымаемое жилое помещение,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2.</w:t>
            </w:r>
          </w:p>
        </w:tc>
        <w:tc>
          <w:tcPr>
            <w:tcW w:w="1539" w:type="pct"/>
            <w:vMerge w:val="restart"/>
          </w:tcPr>
          <w:p w:rsidR="00401ADB" w:rsidRPr="00401ADB" w:rsidRDefault="00401ADB" w:rsidP="00401ADB">
            <w:pPr>
              <w:widowControl w:val="0"/>
              <w:autoSpaceDE w:val="0"/>
              <w:autoSpaceDN w:val="0"/>
              <w:rPr>
                <w:sz w:val="24"/>
              </w:rPr>
            </w:pPr>
            <w:proofErr w:type="spellStart"/>
            <w:r w:rsidRPr="00401ADB">
              <w:rPr>
                <w:sz w:val="24"/>
              </w:rPr>
              <w:t>Вулканное</w:t>
            </w:r>
            <w:proofErr w:type="spellEnd"/>
            <w:r w:rsidRPr="00401ADB">
              <w:rPr>
                <w:sz w:val="24"/>
              </w:rPr>
              <w:t xml:space="preserve"> городское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планируемая предельная стоимость жилых помещений, предоставляемых гражданам,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80,00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планируемый размер возмещения за изымаемое жилое помещение,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60,21</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65,00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3.</w:t>
            </w:r>
          </w:p>
        </w:tc>
        <w:tc>
          <w:tcPr>
            <w:tcW w:w="1539" w:type="pct"/>
            <w:vMerge w:val="restart"/>
          </w:tcPr>
          <w:p w:rsidR="00401ADB" w:rsidRPr="00401ADB" w:rsidRDefault="00401ADB" w:rsidP="00401ADB">
            <w:pPr>
              <w:widowControl w:val="0"/>
              <w:autoSpaceDE w:val="0"/>
              <w:autoSpaceDN w:val="0"/>
              <w:rPr>
                <w:sz w:val="24"/>
              </w:rPr>
            </w:pPr>
            <w:proofErr w:type="spellStart"/>
            <w:r w:rsidRPr="00401ADB">
              <w:rPr>
                <w:sz w:val="24"/>
              </w:rPr>
              <w:t>Елизовское</w:t>
            </w:r>
            <w:proofErr w:type="spellEnd"/>
            <w:r w:rsidRPr="00401ADB">
              <w:rPr>
                <w:sz w:val="24"/>
              </w:rPr>
              <w:t xml:space="preserve"> городское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планируемая предельная стоимость жилых помещений, предоставляемых гражданам,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162,84</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162,84</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планируемый размер возмещения за изымаемое жилое помещение,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80,00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106,18</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107,00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4.</w:t>
            </w:r>
          </w:p>
        </w:tc>
        <w:tc>
          <w:tcPr>
            <w:tcW w:w="1539" w:type="pct"/>
            <w:vMerge w:val="restart"/>
          </w:tcPr>
          <w:p w:rsidR="00401ADB" w:rsidRPr="00401ADB" w:rsidRDefault="00401ADB" w:rsidP="00401ADB">
            <w:pPr>
              <w:widowControl w:val="0"/>
              <w:autoSpaceDE w:val="0"/>
              <w:autoSpaceDN w:val="0"/>
              <w:rPr>
                <w:sz w:val="24"/>
              </w:rPr>
            </w:pPr>
            <w:r w:rsidRPr="00401ADB">
              <w:rPr>
                <w:sz w:val="24"/>
              </w:rPr>
              <w:t>Корякское сельское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планируемая предельная стоимость жилых помещений, предоставляемых гражданам,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планируемый размер возмещения за изымаемое жилое помещение,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54,37</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5.</w:t>
            </w:r>
          </w:p>
        </w:tc>
        <w:tc>
          <w:tcPr>
            <w:tcW w:w="1539" w:type="pct"/>
            <w:vMerge w:val="restart"/>
          </w:tcPr>
          <w:p w:rsidR="00401ADB" w:rsidRPr="00401ADB" w:rsidRDefault="00401ADB" w:rsidP="00401ADB">
            <w:pPr>
              <w:widowControl w:val="0"/>
              <w:autoSpaceDE w:val="0"/>
              <w:autoSpaceDN w:val="0"/>
              <w:rPr>
                <w:sz w:val="24"/>
              </w:rPr>
            </w:pPr>
            <w:proofErr w:type="spellStart"/>
            <w:r w:rsidRPr="00401ADB">
              <w:rPr>
                <w:sz w:val="24"/>
              </w:rPr>
              <w:t>Ключевское</w:t>
            </w:r>
            <w:proofErr w:type="spellEnd"/>
            <w:r w:rsidRPr="00401ADB">
              <w:rPr>
                <w:sz w:val="24"/>
              </w:rPr>
              <w:t xml:space="preserve"> сельское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планируемая предельная стоимость жилых помещений, предоставляемых гражданам,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157,00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планируемый размер возмещения за изымаемое жилое помещение,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30,00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30,00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30,00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35,00</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6.</w:t>
            </w:r>
          </w:p>
        </w:tc>
        <w:tc>
          <w:tcPr>
            <w:tcW w:w="1539" w:type="pct"/>
            <w:vMerge w:val="restart"/>
          </w:tcPr>
          <w:p w:rsidR="00401ADB" w:rsidRPr="00401ADB" w:rsidRDefault="00401ADB" w:rsidP="00401ADB">
            <w:pPr>
              <w:widowControl w:val="0"/>
              <w:autoSpaceDE w:val="0"/>
              <w:autoSpaceDN w:val="0"/>
              <w:rPr>
                <w:sz w:val="24"/>
              </w:rPr>
            </w:pPr>
            <w:proofErr w:type="spellStart"/>
            <w:r w:rsidRPr="00401ADB">
              <w:rPr>
                <w:sz w:val="24"/>
              </w:rPr>
              <w:t>Мильковское</w:t>
            </w:r>
            <w:proofErr w:type="spellEnd"/>
            <w:r w:rsidRPr="00401ADB">
              <w:rPr>
                <w:sz w:val="24"/>
              </w:rPr>
              <w:t xml:space="preserve"> сельское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планируемая предельная стоимость жилых помещений, предоставляемых гражданам,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111,32</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140,00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планируемый размер возмещения за изымаемое жилое помещение,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36,40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36,40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36,40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7.</w:t>
            </w:r>
          </w:p>
        </w:tc>
        <w:tc>
          <w:tcPr>
            <w:tcW w:w="1539" w:type="pct"/>
            <w:vMerge w:val="restart"/>
          </w:tcPr>
          <w:p w:rsidR="00401ADB" w:rsidRPr="00401ADB" w:rsidRDefault="00401ADB" w:rsidP="00401ADB">
            <w:pPr>
              <w:widowControl w:val="0"/>
              <w:autoSpaceDE w:val="0"/>
              <w:autoSpaceDN w:val="0"/>
              <w:ind w:left="5"/>
              <w:rPr>
                <w:sz w:val="24"/>
              </w:rPr>
            </w:pPr>
            <w:r w:rsidRPr="00401ADB">
              <w:rPr>
                <w:sz w:val="24"/>
              </w:rPr>
              <w:t>Никольское сельское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планируемая предельная стоимость жилых помещений,</w:t>
            </w:r>
          </w:p>
          <w:p w:rsidR="00401ADB" w:rsidRPr="00401ADB" w:rsidRDefault="00401ADB" w:rsidP="00401ADB">
            <w:pPr>
              <w:widowControl w:val="0"/>
              <w:autoSpaceDE w:val="0"/>
              <w:autoSpaceDN w:val="0"/>
              <w:jc w:val="both"/>
              <w:rPr>
                <w:sz w:val="24"/>
              </w:rPr>
            </w:pPr>
            <w:r w:rsidRPr="00401ADB">
              <w:rPr>
                <w:sz w:val="24"/>
              </w:rPr>
              <w:t xml:space="preserve">предоставляемых гражданам,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161,93</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191,00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планируемый размер возмещения за изымаемое жилое помещение,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25,10</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8.</w:t>
            </w:r>
          </w:p>
        </w:tc>
        <w:tc>
          <w:tcPr>
            <w:tcW w:w="1539" w:type="pct"/>
            <w:vMerge w:val="restart"/>
          </w:tcPr>
          <w:p w:rsidR="00401ADB" w:rsidRPr="00401ADB" w:rsidRDefault="00401ADB" w:rsidP="00401ADB">
            <w:pPr>
              <w:widowControl w:val="0"/>
              <w:autoSpaceDE w:val="0"/>
              <w:autoSpaceDN w:val="0"/>
              <w:rPr>
                <w:sz w:val="24"/>
              </w:rPr>
            </w:pPr>
            <w:r w:rsidRPr="00401ADB">
              <w:rPr>
                <w:sz w:val="24"/>
              </w:rPr>
              <w:t>Петропавловск-Камчатский городской округ</w:t>
            </w: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планируемая предельная стоимость жилых помещений, предоставляемых гражданам,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111,66</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125,00</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планируемый размер возмещения за изымаемое жилое помещение, тыс. </w:t>
            </w:r>
            <w:proofErr w:type="spellStart"/>
            <w:r w:rsidRPr="00401ADB">
              <w:rPr>
                <w:sz w:val="24"/>
              </w:rPr>
              <w:t>рубУкв</w:t>
            </w:r>
            <w:proofErr w:type="spellEnd"/>
            <w:r w:rsidRPr="00401ADB">
              <w:rPr>
                <w:sz w:val="24"/>
              </w:rPr>
              <w:t>.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100,00</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9.</w:t>
            </w:r>
          </w:p>
        </w:tc>
        <w:tc>
          <w:tcPr>
            <w:tcW w:w="1539" w:type="pct"/>
            <w:vMerge w:val="restart"/>
          </w:tcPr>
          <w:p w:rsidR="00401ADB" w:rsidRPr="00401ADB" w:rsidRDefault="00401ADB" w:rsidP="00401ADB">
            <w:pPr>
              <w:widowControl w:val="0"/>
              <w:autoSpaceDE w:val="0"/>
              <w:autoSpaceDN w:val="0"/>
              <w:rPr>
                <w:sz w:val="24"/>
              </w:rPr>
            </w:pPr>
            <w:proofErr w:type="spellStart"/>
            <w:r w:rsidRPr="00401ADB">
              <w:rPr>
                <w:sz w:val="24"/>
              </w:rPr>
              <w:t>Паратунское</w:t>
            </w:r>
            <w:proofErr w:type="spellEnd"/>
            <w:r w:rsidRPr="00401ADB">
              <w:rPr>
                <w:sz w:val="24"/>
              </w:rPr>
              <w:t xml:space="preserve"> сельское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планируемая предельная стоимость жилых помещений, предоставляемых гражданам,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81,97</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планируемый размер возмещения за изымаемое жилое помещение,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81,97</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10.</w:t>
            </w:r>
          </w:p>
        </w:tc>
        <w:tc>
          <w:tcPr>
            <w:tcW w:w="1539" w:type="pct"/>
            <w:vMerge w:val="restart"/>
          </w:tcPr>
          <w:p w:rsidR="00401ADB" w:rsidRPr="00401ADB" w:rsidRDefault="00401ADB" w:rsidP="00401ADB">
            <w:pPr>
              <w:widowControl w:val="0"/>
              <w:autoSpaceDE w:val="0"/>
              <w:autoSpaceDN w:val="0"/>
              <w:rPr>
                <w:sz w:val="24"/>
              </w:rPr>
            </w:pPr>
            <w:r w:rsidRPr="00401ADB">
              <w:rPr>
                <w:sz w:val="24"/>
              </w:rPr>
              <w:t>Сельское поселение "село Седанка"</w:t>
            </w: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планируемая предельная стоимость жилых помещений, предоставляемых гражданам,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35,00</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планируемый размер возмещения за изымаемое жилое помещение,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11.</w:t>
            </w:r>
          </w:p>
        </w:tc>
        <w:tc>
          <w:tcPr>
            <w:tcW w:w="1539" w:type="pct"/>
            <w:vMerge w:val="restart"/>
          </w:tcPr>
          <w:p w:rsidR="00401ADB" w:rsidRPr="00401ADB" w:rsidRDefault="00401ADB" w:rsidP="00401ADB">
            <w:pPr>
              <w:widowControl w:val="0"/>
              <w:autoSpaceDE w:val="0"/>
              <w:autoSpaceDN w:val="0"/>
              <w:ind w:firstLine="5"/>
              <w:rPr>
                <w:sz w:val="24"/>
              </w:rPr>
            </w:pPr>
            <w:r w:rsidRPr="00401ADB">
              <w:rPr>
                <w:sz w:val="24"/>
              </w:rPr>
              <w:t>Сельское поселение "село Тигиль"</w:t>
            </w: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планируемая предельная стоимость жилых помещений, предоставляемых гражданам,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40,00</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планируемый размер возмещения за изымаемое жилое помещение,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30,45</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35,00</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12.</w:t>
            </w:r>
          </w:p>
        </w:tc>
        <w:tc>
          <w:tcPr>
            <w:tcW w:w="1539" w:type="pct"/>
            <w:vMerge w:val="restart"/>
          </w:tcPr>
          <w:p w:rsidR="00401ADB" w:rsidRPr="00401ADB" w:rsidRDefault="00401ADB" w:rsidP="00401ADB">
            <w:pPr>
              <w:widowControl w:val="0"/>
              <w:autoSpaceDE w:val="0"/>
              <w:autoSpaceDN w:val="0"/>
              <w:rPr>
                <w:sz w:val="24"/>
              </w:rPr>
            </w:pPr>
            <w:proofErr w:type="spellStart"/>
            <w:r w:rsidRPr="00401ADB">
              <w:rPr>
                <w:sz w:val="24"/>
              </w:rPr>
              <w:t>Усть-Большерецкое</w:t>
            </w:r>
            <w:proofErr w:type="spellEnd"/>
            <w:r w:rsidRPr="00401ADB">
              <w:rPr>
                <w:sz w:val="24"/>
              </w:rPr>
              <w:t xml:space="preserve"> сельское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планируемая предельная стоимость жилых помещений, предоставляемых гражданам,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45,00</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планируемый размер возмещения за изымаемое жилое помещение, тыс. </w:t>
            </w:r>
            <w:proofErr w:type="spellStart"/>
            <w:r w:rsidRPr="00401ADB">
              <w:rPr>
                <w:sz w:val="24"/>
              </w:rPr>
              <w:t>руб</w:t>
            </w:r>
            <w:proofErr w:type="spellEnd"/>
            <w:r w:rsidRPr="00401ADB">
              <w:rPr>
                <w:sz w:val="24"/>
              </w:rPr>
              <w:t>/кв. м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45,00</w:t>
            </w:r>
          </w:p>
        </w:tc>
      </w:tr>
      <w:tr w:rsidR="00401ADB" w:rsidRPr="00401ADB" w:rsidTr="00D46B18">
        <w:tc>
          <w:tcPr>
            <w:tcW w:w="275" w:type="pct"/>
            <w:vMerge w:val="restart"/>
          </w:tcPr>
          <w:p w:rsidR="00401ADB" w:rsidRPr="00401ADB" w:rsidRDefault="00401ADB" w:rsidP="00401ADB">
            <w:pPr>
              <w:widowControl w:val="0"/>
              <w:autoSpaceDE w:val="0"/>
              <w:autoSpaceDN w:val="0"/>
              <w:jc w:val="center"/>
              <w:rPr>
                <w:sz w:val="24"/>
              </w:rPr>
            </w:pPr>
            <w:r w:rsidRPr="00401ADB">
              <w:rPr>
                <w:sz w:val="24"/>
              </w:rPr>
              <w:t>13.</w:t>
            </w:r>
          </w:p>
        </w:tc>
        <w:tc>
          <w:tcPr>
            <w:tcW w:w="1539" w:type="pct"/>
            <w:vMerge w:val="restart"/>
          </w:tcPr>
          <w:p w:rsidR="00401ADB" w:rsidRPr="00401ADB" w:rsidRDefault="00401ADB" w:rsidP="00401ADB">
            <w:pPr>
              <w:widowControl w:val="0"/>
              <w:autoSpaceDE w:val="0"/>
              <w:autoSpaceDN w:val="0"/>
              <w:ind w:left="5"/>
              <w:rPr>
                <w:sz w:val="24"/>
              </w:rPr>
            </w:pPr>
            <w:proofErr w:type="spellStart"/>
            <w:r w:rsidRPr="00401ADB">
              <w:rPr>
                <w:sz w:val="24"/>
              </w:rPr>
              <w:t>Эссовское</w:t>
            </w:r>
            <w:proofErr w:type="spellEnd"/>
            <w:r w:rsidRPr="00401ADB">
              <w:rPr>
                <w:sz w:val="24"/>
              </w:rPr>
              <w:t xml:space="preserve"> сельское поселение</w:t>
            </w:r>
          </w:p>
        </w:tc>
        <w:tc>
          <w:tcPr>
            <w:tcW w:w="1398" w:type="pct"/>
          </w:tcPr>
          <w:p w:rsidR="00401ADB" w:rsidRPr="00401ADB" w:rsidRDefault="00401ADB" w:rsidP="00401ADB">
            <w:pPr>
              <w:widowControl w:val="0"/>
              <w:autoSpaceDE w:val="0"/>
              <w:autoSpaceDN w:val="0"/>
              <w:jc w:val="both"/>
              <w:rPr>
                <w:sz w:val="24"/>
              </w:rPr>
            </w:pPr>
            <w:r w:rsidRPr="00401ADB">
              <w:rPr>
                <w:sz w:val="24"/>
              </w:rPr>
              <w:t xml:space="preserve">планируемая предельная стоимость жилых помещений, предоставляемых гражданам, тыс. </w:t>
            </w:r>
            <w:proofErr w:type="spellStart"/>
            <w:r w:rsidRPr="00401ADB">
              <w:rPr>
                <w:sz w:val="24"/>
              </w:rPr>
              <w:t>руб</w:t>
            </w:r>
            <w:proofErr w:type="spellEnd"/>
            <w:r w:rsidRPr="00401ADB">
              <w:rPr>
                <w:sz w:val="24"/>
              </w:rPr>
              <w:t>/кв.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190,22</w:t>
            </w:r>
          </w:p>
        </w:tc>
      </w:tr>
      <w:tr w:rsidR="00401ADB" w:rsidRPr="00401ADB" w:rsidTr="00D46B18">
        <w:tc>
          <w:tcPr>
            <w:tcW w:w="275" w:type="pct"/>
            <w:vMerge/>
          </w:tcPr>
          <w:p w:rsidR="00401ADB" w:rsidRPr="00401ADB" w:rsidRDefault="00401ADB" w:rsidP="00401ADB">
            <w:pPr>
              <w:spacing w:after="200" w:line="276" w:lineRule="auto"/>
              <w:rPr>
                <w:rFonts w:eastAsia="Calibri"/>
                <w:sz w:val="24"/>
                <w:lang w:eastAsia="en-US"/>
              </w:rPr>
            </w:pPr>
          </w:p>
        </w:tc>
        <w:tc>
          <w:tcPr>
            <w:tcW w:w="1539" w:type="pct"/>
            <w:vMerge/>
          </w:tcPr>
          <w:p w:rsidR="00401ADB" w:rsidRPr="00401ADB" w:rsidRDefault="00401ADB" w:rsidP="00401ADB">
            <w:pPr>
              <w:spacing w:after="200" w:line="276" w:lineRule="auto"/>
              <w:rPr>
                <w:rFonts w:eastAsia="Calibri"/>
                <w:sz w:val="24"/>
                <w:lang w:eastAsia="en-US"/>
              </w:rPr>
            </w:pPr>
          </w:p>
        </w:tc>
        <w:tc>
          <w:tcPr>
            <w:tcW w:w="1398" w:type="pct"/>
          </w:tcPr>
          <w:p w:rsidR="00401ADB" w:rsidRPr="00401ADB" w:rsidRDefault="00401ADB" w:rsidP="00401ADB">
            <w:pPr>
              <w:widowControl w:val="0"/>
              <w:autoSpaceDE w:val="0"/>
              <w:autoSpaceDN w:val="0"/>
              <w:jc w:val="both"/>
              <w:rPr>
                <w:sz w:val="24"/>
              </w:rPr>
            </w:pPr>
            <w:r w:rsidRPr="00401ADB">
              <w:rPr>
                <w:sz w:val="24"/>
              </w:rPr>
              <w:t>планируемый размер возмещения за изымаемое жилое помещение, тыс. руб./кв. м</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w:t>
            </w:r>
          </w:p>
        </w:tc>
        <w:tc>
          <w:tcPr>
            <w:tcW w:w="447" w:type="pct"/>
            <w:vAlign w:val="center"/>
          </w:tcPr>
          <w:p w:rsidR="00401ADB" w:rsidRPr="00401ADB" w:rsidRDefault="00401ADB" w:rsidP="00401ADB">
            <w:pPr>
              <w:widowControl w:val="0"/>
              <w:autoSpaceDE w:val="0"/>
              <w:autoSpaceDN w:val="0"/>
              <w:jc w:val="center"/>
              <w:rPr>
                <w:sz w:val="24"/>
              </w:rPr>
            </w:pPr>
            <w:r w:rsidRPr="00401ADB">
              <w:rPr>
                <w:sz w:val="24"/>
              </w:rPr>
              <w:t>40,00</w:t>
            </w:r>
          </w:p>
        </w:tc>
      </w:tr>
    </w:tbl>
    <w:p w:rsidR="002E57D0" w:rsidRPr="00963602" w:rsidRDefault="002E57D0" w:rsidP="00401ADB">
      <w:pPr>
        <w:pStyle w:val="ConsPlusNormal"/>
        <w:ind w:firstLine="0"/>
        <w:jc w:val="both"/>
        <w:rPr>
          <w:rFonts w:ascii="Times New Roman" w:hAnsi="Times New Roman" w:cs="Times New Roman"/>
          <w:sz w:val="28"/>
          <w:szCs w:val="28"/>
        </w:rPr>
      </w:pP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2.9. Планируемые показатели (индикаторы) выполнения Подпрограммы А приведены в </w:t>
      </w:r>
      <w:hyperlink w:anchor="P20964" w:history="1">
        <w:r w:rsidRPr="00963602">
          <w:rPr>
            <w:rFonts w:ascii="Times New Roman" w:hAnsi="Times New Roman" w:cs="Times New Roman"/>
            <w:sz w:val="28"/>
            <w:szCs w:val="28"/>
          </w:rPr>
          <w:t>таблице 3</w:t>
        </w:r>
      </w:hyperlink>
      <w:r w:rsidRPr="00963602">
        <w:rPr>
          <w:rFonts w:ascii="Times New Roman" w:hAnsi="Times New Roman" w:cs="Times New Roman"/>
          <w:sz w:val="28"/>
          <w:szCs w:val="28"/>
        </w:rPr>
        <w:t>.</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Normal"/>
        <w:jc w:val="right"/>
        <w:outlineLvl w:val="3"/>
        <w:rPr>
          <w:rFonts w:ascii="Times New Roman" w:hAnsi="Times New Roman" w:cs="Times New Roman"/>
          <w:sz w:val="28"/>
          <w:szCs w:val="28"/>
        </w:rPr>
      </w:pPr>
      <w:bookmarkStart w:id="45" w:name="P20964"/>
      <w:bookmarkEnd w:id="45"/>
      <w:r w:rsidRPr="00963602">
        <w:rPr>
          <w:rFonts w:ascii="Times New Roman" w:hAnsi="Times New Roman" w:cs="Times New Roman"/>
          <w:sz w:val="28"/>
          <w:szCs w:val="28"/>
        </w:rPr>
        <w:t>Таблица 3</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rPr>
          <w:szCs w:val="28"/>
        </w:rPr>
        <w:sectPr w:rsidR="002E57D0" w:rsidRPr="00963602" w:rsidSect="002E57D0">
          <w:pgSz w:w="11905" w:h="16838"/>
          <w:pgMar w:top="1134" w:right="567" w:bottom="1134" w:left="1134" w:header="0" w:footer="0" w:gutter="0"/>
          <w:cols w:space="720"/>
        </w:sectPr>
      </w:pP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2.10. Объё</w:t>
      </w:r>
      <w:r w:rsidRPr="00963602">
        <w:rPr>
          <w:rFonts w:ascii="Times New Roman" w:hAnsi="Times New Roman" w:cs="Times New Roman"/>
          <w:sz w:val="28"/>
          <w:szCs w:val="28"/>
        </w:rPr>
        <w:t>м средств финансирования мероприятий Подпрограммы А рассчитан исходя из размера общей площади жилых помещений аварийного жилищного фонда, подлежащег</w:t>
      </w:r>
      <w:r>
        <w:rPr>
          <w:rFonts w:ascii="Times New Roman" w:hAnsi="Times New Roman" w:cs="Times New Roman"/>
          <w:sz w:val="28"/>
          <w:szCs w:val="28"/>
        </w:rPr>
        <w:t>о переселению, планируемого объё</w:t>
      </w:r>
      <w:r w:rsidRPr="00963602">
        <w:rPr>
          <w:rFonts w:ascii="Times New Roman" w:hAnsi="Times New Roman" w:cs="Times New Roman"/>
          <w:sz w:val="28"/>
          <w:szCs w:val="28"/>
        </w:rPr>
        <w:t xml:space="preserve">ма площади предоставляемых жилых помещений, способов переселения граждан из аварийного жилищного фонда, планируемой стоимости жилых помещений, предоставляемых гражданам в соответствии с Федеральным </w:t>
      </w:r>
      <w:hyperlink r:id="rId156" w:history="1">
        <w:r w:rsidRPr="00963602">
          <w:rPr>
            <w:rFonts w:ascii="Times New Roman" w:hAnsi="Times New Roman" w:cs="Times New Roman"/>
            <w:sz w:val="28"/>
            <w:szCs w:val="28"/>
          </w:rPr>
          <w:t>законом</w:t>
        </w:r>
      </w:hyperlink>
      <w:r>
        <w:rPr>
          <w:rFonts w:ascii="Times New Roman" w:hAnsi="Times New Roman" w:cs="Times New Roman"/>
          <w:sz w:val="28"/>
          <w:szCs w:val="28"/>
        </w:rPr>
        <w:t xml:space="preserve"> от 21.07.2007 № 185-ФЗ</w:t>
      </w:r>
      <w:r w:rsidRPr="00963602">
        <w:rPr>
          <w:rFonts w:ascii="Times New Roman" w:hAnsi="Times New Roman" w:cs="Times New Roman"/>
          <w:sz w:val="28"/>
          <w:szCs w:val="28"/>
        </w:rPr>
        <w:t xml:space="preserve"> </w:t>
      </w:r>
      <w:r>
        <w:rPr>
          <w:rFonts w:ascii="Times New Roman" w:hAnsi="Times New Roman" w:cs="Times New Roman"/>
          <w:sz w:val="28"/>
          <w:szCs w:val="28"/>
        </w:rPr>
        <w:t>«</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 xml:space="preserve"> в ра</w:t>
      </w:r>
      <w:r>
        <w:rPr>
          <w:rFonts w:ascii="Times New Roman" w:hAnsi="Times New Roman" w:cs="Times New Roman"/>
          <w:sz w:val="28"/>
          <w:szCs w:val="28"/>
        </w:rPr>
        <w:t>счё</w:t>
      </w:r>
      <w:r w:rsidRPr="00963602">
        <w:rPr>
          <w:rFonts w:ascii="Times New Roman" w:hAnsi="Times New Roman" w:cs="Times New Roman"/>
          <w:sz w:val="28"/>
          <w:szCs w:val="28"/>
        </w:rPr>
        <w:t xml:space="preserve">те на один квадратный метр общей площади жилых помещений, планируемого размера выкупной цены за изымаемое жилое помещение, выплачиваемой в соответствии со </w:t>
      </w:r>
      <w:hyperlink r:id="rId157" w:history="1">
        <w:r w:rsidRPr="00963602">
          <w:rPr>
            <w:rFonts w:ascii="Times New Roman" w:hAnsi="Times New Roman" w:cs="Times New Roman"/>
            <w:sz w:val="28"/>
            <w:szCs w:val="28"/>
          </w:rPr>
          <w:t>статьей 32</w:t>
        </w:r>
      </w:hyperlink>
      <w:r w:rsidRPr="00963602">
        <w:rPr>
          <w:rFonts w:ascii="Times New Roman" w:hAnsi="Times New Roman" w:cs="Times New Roman"/>
          <w:sz w:val="28"/>
          <w:szCs w:val="28"/>
        </w:rPr>
        <w:t xml:space="preserve"> Жилищного </w:t>
      </w:r>
      <w:hyperlink r:id="rId158" w:history="1">
        <w:r w:rsidRPr="00963602">
          <w:rPr>
            <w:rFonts w:ascii="Times New Roman" w:hAnsi="Times New Roman" w:cs="Times New Roman"/>
            <w:sz w:val="28"/>
            <w:szCs w:val="28"/>
          </w:rPr>
          <w:t>кодекса</w:t>
        </w:r>
      </w:hyperlink>
      <w:r w:rsidRPr="00963602">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с учё</w:t>
      </w:r>
      <w:r w:rsidRPr="00963602">
        <w:rPr>
          <w:rFonts w:ascii="Times New Roman" w:hAnsi="Times New Roman" w:cs="Times New Roman"/>
          <w:sz w:val="28"/>
          <w:szCs w:val="28"/>
        </w:rPr>
        <w:t xml:space="preserve">том требований </w:t>
      </w:r>
      <w:hyperlink r:id="rId159" w:history="1">
        <w:r w:rsidRPr="00963602">
          <w:rPr>
            <w:rFonts w:ascii="Times New Roman" w:hAnsi="Times New Roman" w:cs="Times New Roman"/>
            <w:sz w:val="28"/>
            <w:szCs w:val="28"/>
          </w:rPr>
          <w:t>части 2.1 статьи 16</w:t>
        </w:r>
      </w:hyperlink>
      <w:r w:rsidRPr="00963602">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от 21.07.2007 № 185-ФЗ «</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Финансовые средства для решения задачи переселения граждан из аварийного жилищного фонда в Ка</w:t>
      </w:r>
      <w:r>
        <w:rPr>
          <w:rFonts w:ascii="Times New Roman" w:hAnsi="Times New Roman" w:cs="Times New Roman"/>
          <w:sz w:val="28"/>
          <w:szCs w:val="28"/>
        </w:rPr>
        <w:t>мчатском крае формируются за счё</w:t>
      </w:r>
      <w:r w:rsidRPr="00963602">
        <w:rPr>
          <w:rFonts w:ascii="Times New Roman" w:hAnsi="Times New Roman" w:cs="Times New Roman"/>
          <w:sz w:val="28"/>
          <w:szCs w:val="28"/>
        </w:rPr>
        <w:t>т средств краевого и местных бюджетов и внебюджетных источников (средства Фонда).</w:t>
      </w: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Общий объё</w:t>
      </w:r>
      <w:r w:rsidRPr="00963602">
        <w:rPr>
          <w:rFonts w:ascii="Times New Roman" w:hAnsi="Times New Roman" w:cs="Times New Roman"/>
          <w:sz w:val="28"/>
          <w:szCs w:val="28"/>
        </w:rPr>
        <w:t xml:space="preserve">м финансирования Подпрограммы А (долевого финансирования) рассчитан в соответствии с </w:t>
      </w:r>
      <w:hyperlink r:id="rId160" w:history="1">
        <w:r w:rsidRPr="00963602">
          <w:rPr>
            <w:rFonts w:ascii="Times New Roman" w:hAnsi="Times New Roman" w:cs="Times New Roman"/>
            <w:sz w:val="28"/>
            <w:szCs w:val="28"/>
          </w:rPr>
          <w:t>Распоряжением</w:t>
        </w:r>
      </w:hyperlink>
      <w:r w:rsidRPr="00963602">
        <w:rPr>
          <w:rFonts w:ascii="Times New Roman" w:hAnsi="Times New Roman" w:cs="Times New Roman"/>
          <w:sz w:val="28"/>
          <w:szCs w:val="28"/>
        </w:rPr>
        <w:t xml:space="preserve"> Правительства Российской Федерации от 01.12.2018 </w:t>
      </w:r>
      <w:r>
        <w:rPr>
          <w:rFonts w:ascii="Times New Roman" w:hAnsi="Times New Roman" w:cs="Times New Roman"/>
          <w:sz w:val="28"/>
          <w:szCs w:val="28"/>
        </w:rPr>
        <w:t>№</w:t>
      </w:r>
      <w:r w:rsidRPr="00963602">
        <w:rPr>
          <w:rFonts w:ascii="Times New Roman" w:hAnsi="Times New Roman" w:cs="Times New Roman"/>
          <w:sz w:val="28"/>
          <w:szCs w:val="28"/>
        </w:rPr>
        <w:t xml:space="preserve"> 2648-р.</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План мероприятий по переселению граждан из аварийного жилищного фонда, признанного таковым до 1 января 2017 года, представлен в </w:t>
      </w:r>
      <w:hyperlink w:anchor="P21691" w:history="1">
        <w:r w:rsidRPr="00963602">
          <w:rPr>
            <w:rFonts w:ascii="Times New Roman" w:hAnsi="Times New Roman" w:cs="Times New Roman"/>
            <w:sz w:val="28"/>
            <w:szCs w:val="28"/>
          </w:rPr>
          <w:t>таблице 4</w:t>
        </w:r>
      </w:hyperlink>
      <w:r w:rsidRPr="00963602">
        <w:rPr>
          <w:rFonts w:ascii="Times New Roman" w:hAnsi="Times New Roman" w:cs="Times New Roman"/>
          <w:sz w:val="28"/>
          <w:szCs w:val="28"/>
        </w:rPr>
        <w:t>.</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837051">
      <w:pPr>
        <w:pStyle w:val="ConsPlusNormal"/>
        <w:jc w:val="right"/>
        <w:outlineLvl w:val="3"/>
        <w:rPr>
          <w:rFonts w:ascii="Times New Roman" w:hAnsi="Times New Roman" w:cs="Times New Roman"/>
          <w:sz w:val="28"/>
          <w:szCs w:val="28"/>
        </w:rPr>
      </w:pPr>
      <w:bookmarkStart w:id="46" w:name="P21691"/>
      <w:bookmarkEnd w:id="46"/>
      <w:r w:rsidRPr="00963602">
        <w:rPr>
          <w:rFonts w:ascii="Times New Roman" w:hAnsi="Times New Roman" w:cs="Times New Roman"/>
          <w:sz w:val="28"/>
          <w:szCs w:val="28"/>
        </w:rPr>
        <w:t>Таблица 4</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rPr>
          <w:szCs w:val="28"/>
        </w:rPr>
        <w:sectPr w:rsidR="002E57D0" w:rsidRPr="00963602" w:rsidSect="002E57D0">
          <w:pgSz w:w="11905" w:h="16838"/>
          <w:pgMar w:top="1134" w:right="567" w:bottom="1134" w:left="1134" w:header="0" w:footer="0" w:gutter="0"/>
          <w:cols w:space="720"/>
        </w:sectPr>
      </w:pP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lastRenderedPageBreak/>
        <w:t>2.11. План мероприятий по переселению граждан из аварийного жилищного фонда, признанного таковым до 1 января 2017 года, в разрезе способ</w:t>
      </w:r>
      <w:r>
        <w:rPr>
          <w:rFonts w:ascii="Times New Roman" w:hAnsi="Times New Roman" w:cs="Times New Roman"/>
          <w:sz w:val="28"/>
          <w:szCs w:val="28"/>
        </w:rPr>
        <w:t>ов переселения (обоснование объё</w:t>
      </w:r>
      <w:r w:rsidRPr="00963602">
        <w:rPr>
          <w:rFonts w:ascii="Times New Roman" w:hAnsi="Times New Roman" w:cs="Times New Roman"/>
          <w:sz w:val="28"/>
          <w:szCs w:val="28"/>
        </w:rPr>
        <w:t xml:space="preserve">ма средств, необходимых на реализацию мероприятий Подпрограммы А) представлен в </w:t>
      </w:r>
      <w:hyperlink w:anchor="P22377" w:history="1">
        <w:r w:rsidRPr="00963602">
          <w:rPr>
            <w:rFonts w:ascii="Times New Roman" w:hAnsi="Times New Roman" w:cs="Times New Roman"/>
            <w:sz w:val="28"/>
            <w:szCs w:val="28"/>
          </w:rPr>
          <w:t>таблице 5</w:t>
        </w:r>
      </w:hyperlink>
      <w:r w:rsidRPr="00963602">
        <w:rPr>
          <w:rFonts w:ascii="Times New Roman" w:hAnsi="Times New Roman" w:cs="Times New Roman"/>
          <w:sz w:val="28"/>
          <w:szCs w:val="28"/>
        </w:rPr>
        <w:t>.</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Normal"/>
        <w:jc w:val="right"/>
        <w:outlineLvl w:val="3"/>
        <w:rPr>
          <w:rFonts w:ascii="Times New Roman" w:hAnsi="Times New Roman" w:cs="Times New Roman"/>
          <w:sz w:val="28"/>
          <w:szCs w:val="28"/>
        </w:rPr>
      </w:pPr>
      <w:bookmarkStart w:id="47" w:name="P22377"/>
      <w:bookmarkEnd w:id="47"/>
      <w:r w:rsidRPr="00963602">
        <w:rPr>
          <w:rFonts w:ascii="Times New Roman" w:hAnsi="Times New Roman" w:cs="Times New Roman"/>
          <w:sz w:val="28"/>
          <w:szCs w:val="28"/>
        </w:rPr>
        <w:t>Таблица 5</w:t>
      </w:r>
    </w:p>
    <w:p w:rsidR="002E57D0" w:rsidRPr="00963602" w:rsidRDefault="002E57D0" w:rsidP="002E57D0">
      <w:pPr>
        <w:rPr>
          <w:szCs w:val="28"/>
        </w:rPr>
        <w:sectPr w:rsidR="002E57D0" w:rsidRPr="00963602" w:rsidSect="002E57D0">
          <w:pgSz w:w="11905" w:h="16838"/>
          <w:pgMar w:top="1134" w:right="567" w:bottom="1134" w:left="1134" w:header="0" w:footer="0" w:gutter="0"/>
          <w:cols w:space="720"/>
        </w:sectPr>
      </w:pP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Title"/>
        <w:jc w:val="center"/>
        <w:outlineLvl w:val="2"/>
        <w:rPr>
          <w:rFonts w:ascii="Times New Roman" w:hAnsi="Times New Roman" w:cs="Times New Roman"/>
          <w:b w:val="0"/>
          <w:sz w:val="28"/>
          <w:szCs w:val="28"/>
        </w:rPr>
      </w:pPr>
      <w:r w:rsidRPr="00963602">
        <w:rPr>
          <w:rFonts w:ascii="Times New Roman" w:hAnsi="Times New Roman" w:cs="Times New Roman"/>
          <w:b w:val="0"/>
          <w:sz w:val="28"/>
          <w:szCs w:val="28"/>
        </w:rPr>
        <w:t>3. Механизм реализации мероприятий</w:t>
      </w:r>
    </w:p>
    <w:p w:rsidR="002E57D0" w:rsidRPr="00963602" w:rsidRDefault="002E57D0" w:rsidP="002E57D0">
      <w:pPr>
        <w:pStyle w:val="ConsPlusTitle"/>
        <w:jc w:val="center"/>
        <w:rPr>
          <w:rFonts w:ascii="Times New Roman" w:hAnsi="Times New Roman" w:cs="Times New Roman"/>
          <w:b w:val="0"/>
          <w:sz w:val="28"/>
          <w:szCs w:val="28"/>
        </w:rPr>
      </w:pPr>
      <w:r w:rsidRPr="00963602">
        <w:rPr>
          <w:rFonts w:ascii="Times New Roman" w:hAnsi="Times New Roman" w:cs="Times New Roman"/>
          <w:b w:val="0"/>
          <w:sz w:val="28"/>
          <w:szCs w:val="28"/>
        </w:rPr>
        <w:t>Подпрограммы А и способы переселения граждан</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3.1. Реализация Подпрограммы А осуществляется с применением следующих механизмов: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 формирование Министерством строительства и жилищной политики Камчатского края заявок на предоставление финансовой п</w:t>
      </w:r>
      <w:r>
        <w:rPr>
          <w:rFonts w:ascii="Times New Roman" w:hAnsi="Times New Roman" w:cs="Times New Roman"/>
          <w:sz w:val="28"/>
          <w:szCs w:val="28"/>
        </w:rPr>
        <w:t>оддержки Камчатскому краю за счё</w:t>
      </w:r>
      <w:r w:rsidRPr="00963602">
        <w:rPr>
          <w:rFonts w:ascii="Times New Roman" w:hAnsi="Times New Roman" w:cs="Times New Roman"/>
          <w:sz w:val="28"/>
          <w:szCs w:val="28"/>
        </w:rPr>
        <w:t>т средств Фонда для долевого финансирования переселения граждан из аварийного жилищного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 заключение дополнительных соглашений к договору с Фондом о долевом финансировании Подпрограммы 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 заключение Министерством строительства и жилищной политики Камчатского края соглашений с органами местного самоуправления муниципальных образований в Камчатском крае о предоставлении субсидий на переселение граждан из аварийного жилищного фонда в Камчатском крае;</w:t>
      </w:r>
    </w:p>
    <w:p w:rsidR="002E57D0" w:rsidRPr="00963602" w:rsidRDefault="002E57D0" w:rsidP="002E57D0">
      <w:pPr>
        <w:pStyle w:val="ConsPlusNormal"/>
        <w:ind w:firstLine="540"/>
        <w:jc w:val="both"/>
        <w:rPr>
          <w:rFonts w:ascii="Times New Roman" w:hAnsi="Times New Roman" w:cs="Times New Roman"/>
          <w:sz w:val="28"/>
          <w:szCs w:val="28"/>
        </w:rPr>
      </w:pPr>
      <w:bookmarkStart w:id="48" w:name="P23338"/>
      <w:bookmarkEnd w:id="48"/>
      <w:r w:rsidRPr="00963602">
        <w:rPr>
          <w:rFonts w:ascii="Times New Roman" w:hAnsi="Times New Roman" w:cs="Times New Roman"/>
          <w:sz w:val="28"/>
          <w:szCs w:val="28"/>
        </w:rPr>
        <w:t xml:space="preserve">4) проведение органами местного самоуправления муниципальных образований в Камчатском крае </w:t>
      </w:r>
      <w:r>
        <w:rPr>
          <w:rFonts w:ascii="Times New Roman" w:hAnsi="Times New Roman" w:cs="Times New Roman"/>
          <w:b/>
          <w:sz w:val="28"/>
          <w:szCs w:val="28"/>
        </w:rPr>
        <w:t xml:space="preserve">– </w:t>
      </w:r>
      <w:r w:rsidRPr="00963602">
        <w:rPr>
          <w:rFonts w:ascii="Times New Roman" w:hAnsi="Times New Roman" w:cs="Times New Roman"/>
          <w:sz w:val="28"/>
          <w:szCs w:val="28"/>
        </w:rPr>
        <w:t xml:space="preserve">участниками Подпрограммы А мероприятий по приобретению жилых помещений в многоквартирных домах, а также в жилых домах, указанных в </w:t>
      </w:r>
      <w:hyperlink r:id="rId161" w:history="1">
        <w:r w:rsidRPr="00963602">
          <w:rPr>
            <w:rFonts w:ascii="Times New Roman" w:hAnsi="Times New Roman" w:cs="Times New Roman"/>
            <w:sz w:val="28"/>
            <w:szCs w:val="28"/>
          </w:rPr>
          <w:t>пункте 2 части 2 статьи 49</w:t>
        </w:r>
      </w:hyperlink>
      <w:r w:rsidRPr="00963602">
        <w:rPr>
          <w:rFonts w:ascii="Times New Roman" w:hAnsi="Times New Roman" w:cs="Times New Roman"/>
          <w:sz w:val="28"/>
          <w:szCs w:val="28"/>
        </w:rPr>
        <w:t xml:space="preserve"> Градостроительного кодекса Российской Федерации (в том числе в многоквартирных домах, строительство которых не завершено), и строительство таких домов;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5) выполнение органами местного самоуправления муниципальных образований в Камчатском крае </w:t>
      </w:r>
      <w:r>
        <w:rPr>
          <w:rFonts w:ascii="Times New Roman" w:hAnsi="Times New Roman" w:cs="Times New Roman"/>
          <w:b/>
          <w:sz w:val="28"/>
          <w:szCs w:val="28"/>
        </w:rPr>
        <w:t>–</w:t>
      </w:r>
      <w:r w:rsidRPr="00963602">
        <w:rPr>
          <w:rFonts w:ascii="Times New Roman" w:hAnsi="Times New Roman" w:cs="Times New Roman"/>
          <w:sz w:val="28"/>
          <w:szCs w:val="28"/>
        </w:rPr>
        <w:t xml:space="preserve"> участниками Подпрограммы А мероприятий по предоставлению гражданам, расселяемых в рамках Подпрограммы А, по договору социального найма, или договору найма жилого помещения жилищного фонда социального использования, или договору найма жилого помещения маневренного фонда в связи с переселением из аварийного жилищного фонда, или договору мены с собственником жилого помещения аварийного жилищного фонда (по соглашению сторон) с зач</w:t>
      </w:r>
      <w:r>
        <w:rPr>
          <w:rFonts w:ascii="Times New Roman" w:hAnsi="Times New Roman" w:cs="Times New Roman"/>
          <w:sz w:val="28"/>
          <w:szCs w:val="28"/>
        </w:rPr>
        <w:t>ё</w:t>
      </w:r>
      <w:r w:rsidRPr="00963602">
        <w:rPr>
          <w:rFonts w:ascii="Times New Roman" w:hAnsi="Times New Roman" w:cs="Times New Roman"/>
          <w:sz w:val="28"/>
          <w:szCs w:val="28"/>
        </w:rPr>
        <w:t>том его стоимости при определении размера возмещения за изымаемое жилое помещение;</w:t>
      </w:r>
    </w:p>
    <w:p w:rsidR="002E57D0" w:rsidRPr="00963602" w:rsidRDefault="002E57D0" w:rsidP="002E57D0">
      <w:pPr>
        <w:pStyle w:val="ConsPlusNormal"/>
        <w:ind w:firstLine="540"/>
        <w:jc w:val="both"/>
        <w:rPr>
          <w:rFonts w:ascii="Times New Roman" w:hAnsi="Times New Roman" w:cs="Times New Roman"/>
          <w:sz w:val="28"/>
          <w:szCs w:val="28"/>
        </w:rPr>
      </w:pPr>
      <w:bookmarkStart w:id="49" w:name="P23342"/>
      <w:bookmarkEnd w:id="49"/>
      <w:r w:rsidRPr="00963602">
        <w:rPr>
          <w:rFonts w:ascii="Times New Roman" w:hAnsi="Times New Roman" w:cs="Times New Roman"/>
          <w:sz w:val="28"/>
          <w:szCs w:val="28"/>
        </w:rPr>
        <w:t xml:space="preserve">6) выполнение органами местного самоуправления муниципальных образований в Камчатском крае </w:t>
      </w:r>
      <w:r>
        <w:rPr>
          <w:rFonts w:ascii="Times New Roman" w:hAnsi="Times New Roman" w:cs="Times New Roman"/>
          <w:b/>
          <w:sz w:val="28"/>
          <w:szCs w:val="28"/>
        </w:rPr>
        <w:t>–</w:t>
      </w:r>
      <w:r w:rsidRPr="00963602">
        <w:rPr>
          <w:rFonts w:ascii="Times New Roman" w:hAnsi="Times New Roman" w:cs="Times New Roman"/>
          <w:sz w:val="28"/>
          <w:szCs w:val="28"/>
        </w:rPr>
        <w:t xml:space="preserve"> участниками Подпрограммы А мероприятий по выплате гражданам, в чьей собственности находятся жилые помещения, входящие в аварийный жилищный фонд, возмещения за изымаемые жилые помещения в соответствии со </w:t>
      </w:r>
      <w:hyperlink r:id="rId162" w:history="1">
        <w:r w:rsidRPr="00963602">
          <w:rPr>
            <w:rFonts w:ascii="Times New Roman" w:hAnsi="Times New Roman" w:cs="Times New Roman"/>
            <w:sz w:val="28"/>
            <w:szCs w:val="28"/>
          </w:rPr>
          <w:t>статьей 32</w:t>
        </w:r>
      </w:hyperlink>
      <w:r w:rsidRPr="00963602">
        <w:rPr>
          <w:rFonts w:ascii="Times New Roman" w:hAnsi="Times New Roman" w:cs="Times New Roman"/>
          <w:sz w:val="28"/>
          <w:szCs w:val="28"/>
        </w:rPr>
        <w:t xml:space="preserve"> Жилищного кодекса Российской Федерации;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7) выполнение органами местного самоуправления муниципальных образований в Камчатском крае </w:t>
      </w:r>
      <w:r>
        <w:rPr>
          <w:rFonts w:ascii="Times New Roman" w:hAnsi="Times New Roman" w:cs="Times New Roman"/>
          <w:b/>
          <w:sz w:val="28"/>
          <w:szCs w:val="28"/>
        </w:rPr>
        <w:t>–</w:t>
      </w:r>
      <w:r w:rsidRPr="00963602">
        <w:rPr>
          <w:rFonts w:ascii="Times New Roman" w:hAnsi="Times New Roman" w:cs="Times New Roman"/>
          <w:sz w:val="28"/>
          <w:szCs w:val="28"/>
        </w:rPr>
        <w:t xml:space="preserve"> участниками Подпрограммы А мероприятий по предоставлению гражданам, указанным в </w:t>
      </w:r>
      <w:hyperlink w:anchor="P23342" w:history="1">
        <w:r w:rsidRPr="00963602">
          <w:rPr>
            <w:rFonts w:ascii="Times New Roman" w:hAnsi="Times New Roman" w:cs="Times New Roman"/>
            <w:sz w:val="28"/>
            <w:szCs w:val="28"/>
          </w:rPr>
          <w:t>пункте 6</w:t>
        </w:r>
      </w:hyperlink>
      <w:r w:rsidRPr="00963602">
        <w:rPr>
          <w:rFonts w:ascii="Times New Roman" w:hAnsi="Times New Roman" w:cs="Times New Roman"/>
          <w:sz w:val="28"/>
          <w:szCs w:val="28"/>
        </w:rPr>
        <w:t xml:space="preserve"> настоящей части, не имеющим иного пригодного для проживания жилого помещения, находящегося в собственности или занимаемого на условиях социального найма, субсидии на приобретение (строительство) жилых помещений в размере, не превышающим разницы между стоимостью жилого помещения, равнозначного по площади изымаемому, рассчитанной исходя из нормативной стоимости квадратного метра, и полученным возмещением, и (или) субсидии на возмещение части расходов на уплату процентов в размере не выше ключевой ставки за </w:t>
      </w:r>
      <w:r w:rsidRPr="00963602">
        <w:rPr>
          <w:rFonts w:ascii="Times New Roman" w:hAnsi="Times New Roman" w:cs="Times New Roman"/>
          <w:sz w:val="28"/>
          <w:szCs w:val="28"/>
        </w:rPr>
        <w:lastRenderedPageBreak/>
        <w:t>пользование займом или кредитом, полученными в валюте Российской Федерации и использованными на приобретение (строительство) жилых помещении. Нормативная стоимость квадратного метра определяется как стоимость одного квадратного метра общей площади жилого помещения, определяемая по субъектам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урегулированию в сфере строительства, архитектуры, градостроительства и жилищно-коммунального хозяйства;</w:t>
      </w:r>
    </w:p>
    <w:p w:rsidR="002E57D0" w:rsidRPr="00963602" w:rsidRDefault="002E57D0" w:rsidP="002E57D0">
      <w:pPr>
        <w:pStyle w:val="ConsPlusNormal"/>
        <w:ind w:firstLine="540"/>
        <w:jc w:val="both"/>
        <w:rPr>
          <w:rFonts w:ascii="Times New Roman" w:hAnsi="Times New Roman" w:cs="Times New Roman"/>
          <w:sz w:val="28"/>
          <w:szCs w:val="28"/>
        </w:rPr>
      </w:pPr>
      <w:bookmarkStart w:id="50" w:name="P23346"/>
      <w:bookmarkEnd w:id="50"/>
      <w:r w:rsidRPr="00963602">
        <w:rPr>
          <w:rFonts w:ascii="Times New Roman" w:hAnsi="Times New Roman" w:cs="Times New Roman"/>
          <w:sz w:val="28"/>
          <w:szCs w:val="28"/>
        </w:rPr>
        <w:t xml:space="preserve">8) выполнение органами местного самоуправления муниципальных образований в Камчатском крае </w:t>
      </w:r>
      <w:r>
        <w:rPr>
          <w:rFonts w:ascii="Times New Roman" w:hAnsi="Times New Roman" w:cs="Times New Roman"/>
          <w:b/>
          <w:sz w:val="28"/>
          <w:szCs w:val="28"/>
        </w:rPr>
        <w:t>–</w:t>
      </w:r>
      <w:r w:rsidRPr="00963602">
        <w:rPr>
          <w:rFonts w:ascii="Times New Roman" w:hAnsi="Times New Roman" w:cs="Times New Roman"/>
          <w:sz w:val="28"/>
          <w:szCs w:val="28"/>
        </w:rPr>
        <w:t xml:space="preserve"> участниками Подпрограммы А мероприятий по предоставлению субсидий лицам, заключившим договоры о комплексном развитии территорий жилой застройки в соответствии с Градостроительным </w:t>
      </w:r>
      <w:hyperlink r:id="rId163" w:history="1">
        <w:r w:rsidRPr="00963602">
          <w:rPr>
            <w:rFonts w:ascii="Times New Roman" w:hAnsi="Times New Roman" w:cs="Times New Roman"/>
            <w:sz w:val="28"/>
            <w:szCs w:val="28"/>
          </w:rPr>
          <w:t>кодексом</w:t>
        </w:r>
      </w:hyperlink>
      <w:r w:rsidRPr="00963602">
        <w:rPr>
          <w:rFonts w:ascii="Times New Roman" w:hAnsi="Times New Roman" w:cs="Times New Roman"/>
          <w:sz w:val="28"/>
          <w:szCs w:val="28"/>
        </w:rPr>
        <w:t xml:space="preserve"> Российской Федерации, на возмещение понес</w:t>
      </w:r>
      <w:r>
        <w:rPr>
          <w:rFonts w:ascii="Times New Roman" w:hAnsi="Times New Roman" w:cs="Times New Roman"/>
          <w:sz w:val="28"/>
          <w:szCs w:val="28"/>
        </w:rPr>
        <w:t>ё</w:t>
      </w:r>
      <w:r w:rsidRPr="00963602">
        <w:rPr>
          <w:rFonts w:ascii="Times New Roman" w:hAnsi="Times New Roman" w:cs="Times New Roman"/>
          <w:sz w:val="28"/>
          <w:szCs w:val="28"/>
        </w:rPr>
        <w:t xml:space="preserve">нных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по передаче данных жилых помещений в государственную или муниципальную собственность, по уплате возмещения за изымаемые жилые помещения в многоквартирных домах, признанных аварийными и подлежащими сносу или реконструкции, в целях реализации решения о комплексном развитии территории жилой застройки. Субсидия предоставляется в размере не более чем двадцать пять процентов нормативной стоимости переселения, рассчитанной как произведение общей площади жилых помещений, расположенных во всех многоквартирных домах, признанных аварийными и подлежащими сносу или реконструкции и включенных в решение о комплексном развитии территории жилой застройки, и нормативной стоимости квадратного метра. Предоставление субсидии в размере от двадцати пяти до ста процентов указанной нормативной стоимости переселения осуществляется по решению Правительства Российской Федерации в установленных им случаях. В случае наличия в собственности гражданина нескольких жилых помещений, входящих в аварийный жилищный фонд, предоставление ему в связи с переселением из таких жилых помещений субсидий, за счет средств Фонда осуществляется в отношении только одного жилого помещения. В отношении других жилых помещений, находящихся в собственности такого гражданина и включенных в Подпрограмму А, предоставляется возмещение за изымаемые жилые помещения в соответствии со </w:t>
      </w:r>
      <w:hyperlink r:id="rId164" w:history="1">
        <w:r w:rsidRPr="00963602">
          <w:rPr>
            <w:rFonts w:ascii="Times New Roman" w:hAnsi="Times New Roman" w:cs="Times New Roman"/>
            <w:sz w:val="28"/>
            <w:szCs w:val="28"/>
          </w:rPr>
          <w:t>статьей 32</w:t>
        </w:r>
      </w:hyperlink>
      <w:r w:rsidRPr="00963602">
        <w:rPr>
          <w:rFonts w:ascii="Times New Roman" w:hAnsi="Times New Roman" w:cs="Times New Roman"/>
          <w:sz w:val="28"/>
          <w:szCs w:val="28"/>
        </w:rPr>
        <w:t xml:space="preserve"> Жилищного кодекса Российской Федерации.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w:t>
      </w:r>
      <w:r>
        <w:rPr>
          <w:rFonts w:ascii="Times New Roman" w:hAnsi="Times New Roman" w:cs="Times New Roman"/>
          <w:sz w:val="28"/>
          <w:szCs w:val="28"/>
        </w:rPr>
        <w:t>2</w:t>
      </w:r>
      <w:r w:rsidRPr="00963602">
        <w:rPr>
          <w:rFonts w:ascii="Times New Roman" w:hAnsi="Times New Roman" w:cs="Times New Roman"/>
          <w:sz w:val="28"/>
          <w:szCs w:val="28"/>
        </w:rPr>
        <w:t xml:space="preserve">. В Подпрограмме А в рамках основного мероприятия A.F3.1 </w:t>
      </w:r>
      <w:r>
        <w:rPr>
          <w:rFonts w:ascii="Times New Roman" w:hAnsi="Times New Roman" w:cs="Times New Roman"/>
          <w:sz w:val="28"/>
          <w:szCs w:val="28"/>
        </w:rPr>
        <w:t>«</w:t>
      </w:r>
      <w:r w:rsidRPr="00963602">
        <w:rPr>
          <w:rFonts w:ascii="Times New Roman" w:hAnsi="Times New Roman" w:cs="Times New Roman"/>
          <w:sz w:val="28"/>
          <w:szCs w:val="28"/>
        </w:rPr>
        <w:t>Переселение граждан из аварийных жилых домов в соответствии с жилищным законодательством</w:t>
      </w:r>
      <w:r>
        <w:rPr>
          <w:rFonts w:ascii="Times New Roman" w:hAnsi="Times New Roman" w:cs="Times New Roman"/>
          <w:sz w:val="28"/>
          <w:szCs w:val="28"/>
        </w:rPr>
        <w:t>»</w:t>
      </w:r>
      <w:r w:rsidRPr="00963602">
        <w:rPr>
          <w:rFonts w:ascii="Times New Roman" w:hAnsi="Times New Roman" w:cs="Times New Roman"/>
          <w:sz w:val="28"/>
          <w:szCs w:val="28"/>
        </w:rPr>
        <w:t xml:space="preserve"> предусмотрено переселение граждан из аварийного жилищного фонда следующими способами: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 строительство многоквартирных домов;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 участие в долевом строительстве жилых домов;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 купля-продажа жилых помещений в строящемся многоквартирном доме;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4) приобретение жилых помещений у застройщиков;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5) приобретение жилых помещений у лиц, не являющихся застройщиками;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lastRenderedPageBreak/>
        <w:t>6) выплата собственнику возмещения за изымаемое жилое помещение;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7) предоставление субсидий лицам, в чьей собственности находятся жилые помещения, входящие в аварийный жилищный фонд, на приобретение жилых помещений.</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w:t>
      </w:r>
      <w:r>
        <w:rPr>
          <w:rFonts w:ascii="Times New Roman" w:hAnsi="Times New Roman" w:cs="Times New Roman"/>
          <w:sz w:val="28"/>
          <w:szCs w:val="28"/>
        </w:rPr>
        <w:t>3</w:t>
      </w:r>
      <w:r w:rsidRPr="00963602">
        <w:rPr>
          <w:rFonts w:ascii="Times New Roman" w:hAnsi="Times New Roman" w:cs="Times New Roman"/>
          <w:sz w:val="28"/>
          <w:szCs w:val="28"/>
        </w:rPr>
        <w:t>. Гражданам, переселяемым из жилых помещений, расположенных в аварийном жилищном фонде, предоставляется благоустроенное применительно к условиям соответствующего населенного пункта жилое помещение, равнозначное по общей площади ранее занимаемому жилому помещению.</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w:t>
      </w:r>
      <w:r>
        <w:rPr>
          <w:rFonts w:ascii="Times New Roman" w:hAnsi="Times New Roman" w:cs="Times New Roman"/>
          <w:sz w:val="28"/>
          <w:szCs w:val="28"/>
        </w:rPr>
        <w:t>4.</w:t>
      </w:r>
      <w:r w:rsidRPr="00963602">
        <w:rPr>
          <w:rFonts w:ascii="Times New Roman" w:hAnsi="Times New Roman" w:cs="Times New Roman"/>
          <w:sz w:val="28"/>
          <w:szCs w:val="28"/>
        </w:rPr>
        <w:t xml:space="preserve"> Приобретаемое, предоставляемое, строящееся жилое помещение должно отвечать следующим минимальным требованиям:</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 находиться на территории Камчатского края;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соответствовать требованиям, установленным </w:t>
      </w:r>
      <w:hyperlink r:id="rId165" w:history="1">
        <w:r w:rsidRPr="00963602">
          <w:rPr>
            <w:rFonts w:ascii="Times New Roman" w:hAnsi="Times New Roman" w:cs="Times New Roman"/>
            <w:sz w:val="28"/>
            <w:szCs w:val="28"/>
          </w:rPr>
          <w:t>Положением</w:t>
        </w:r>
      </w:hyperlink>
      <w:r w:rsidRPr="00963602">
        <w:rPr>
          <w:rFonts w:ascii="Times New Roman" w:hAnsi="Times New Roman" w:cs="Times New Roman"/>
          <w:sz w:val="28"/>
          <w:szCs w:val="28"/>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N 47;</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3) при обретении жилых помещений в строящихся жилых домах и при строительстве жилых домов, класс энергетической эффективности дома не должен быть ниже класса В согласно </w:t>
      </w:r>
      <w:hyperlink r:id="rId166" w:history="1">
        <w:r w:rsidRPr="00963602">
          <w:rPr>
            <w:rFonts w:ascii="Times New Roman" w:hAnsi="Times New Roman" w:cs="Times New Roman"/>
            <w:sz w:val="28"/>
            <w:szCs w:val="28"/>
          </w:rPr>
          <w:t>Правилам</w:t>
        </w:r>
      </w:hyperlink>
      <w:r w:rsidRPr="00963602">
        <w:rPr>
          <w:rFonts w:ascii="Times New Roman" w:hAnsi="Times New Roman" w:cs="Times New Roman"/>
          <w:sz w:val="28"/>
          <w:szCs w:val="28"/>
        </w:rPr>
        <w:t xml:space="preserve"> определения класса энергетической эффективности, утвержденным приказом Министерства строительства и жилищно-коммунального хозяйства Российской Федерации от 06.06.2016 </w:t>
      </w:r>
      <w:r>
        <w:rPr>
          <w:rFonts w:ascii="Times New Roman" w:hAnsi="Times New Roman" w:cs="Times New Roman"/>
          <w:sz w:val="28"/>
          <w:szCs w:val="28"/>
        </w:rPr>
        <w:t>№</w:t>
      </w:r>
      <w:r w:rsidRPr="00963602">
        <w:rPr>
          <w:rFonts w:ascii="Times New Roman" w:hAnsi="Times New Roman" w:cs="Times New Roman"/>
          <w:sz w:val="28"/>
          <w:szCs w:val="28"/>
        </w:rPr>
        <w:t xml:space="preserve"> 399/</w:t>
      </w:r>
      <w:proofErr w:type="spellStart"/>
      <w:r w:rsidRPr="00963602">
        <w:rPr>
          <w:rFonts w:ascii="Times New Roman" w:hAnsi="Times New Roman" w:cs="Times New Roman"/>
          <w:sz w:val="28"/>
          <w:szCs w:val="28"/>
        </w:rPr>
        <w:t>пр</w:t>
      </w:r>
      <w:proofErr w:type="spellEnd"/>
      <w:r w:rsidRPr="00963602">
        <w:rPr>
          <w:rFonts w:ascii="Times New Roman" w:hAnsi="Times New Roman" w:cs="Times New Roman"/>
          <w:sz w:val="28"/>
          <w:szCs w:val="28"/>
        </w:rPr>
        <w:t>;</w:t>
      </w:r>
    </w:p>
    <w:p w:rsidR="002E57D0" w:rsidRDefault="002E57D0" w:rsidP="00837051">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4) рекомендуемые требования к жилью, строящемуся или приобретаемому в рамках Подпрограммы А, представлены в </w:t>
      </w:r>
      <w:hyperlink w:anchor="P23365" w:history="1">
        <w:r w:rsidRPr="00963602">
          <w:rPr>
            <w:rFonts w:ascii="Times New Roman" w:hAnsi="Times New Roman" w:cs="Times New Roman"/>
            <w:sz w:val="28"/>
            <w:szCs w:val="28"/>
          </w:rPr>
          <w:t>таблице 7</w:t>
        </w:r>
      </w:hyperlink>
      <w:r w:rsidRPr="00963602">
        <w:rPr>
          <w:rFonts w:ascii="Times New Roman" w:hAnsi="Times New Roman" w:cs="Times New Roman"/>
          <w:sz w:val="28"/>
          <w:szCs w:val="28"/>
        </w:rPr>
        <w:t>. Рекомендуемые требования предназначены для использования государственными (муниципальными) заказчиками при подготовке документации на проведение закупок в целях реализации Подпрограммы А, за исключением контрактов на выкуп помещений у собственников и контрактов на покупку жилых помещений у лиц, не являющихся застройщиками, в домах, введ</w:t>
      </w:r>
      <w:r>
        <w:rPr>
          <w:rFonts w:ascii="Times New Roman" w:hAnsi="Times New Roman" w:cs="Times New Roman"/>
          <w:sz w:val="28"/>
          <w:szCs w:val="28"/>
        </w:rPr>
        <w:t>ё</w:t>
      </w:r>
      <w:r w:rsidRPr="00963602">
        <w:rPr>
          <w:rFonts w:ascii="Times New Roman" w:hAnsi="Times New Roman" w:cs="Times New Roman"/>
          <w:sz w:val="28"/>
          <w:szCs w:val="28"/>
        </w:rPr>
        <w:t>нных в эксплуатацию.</w:t>
      </w:r>
    </w:p>
    <w:p w:rsidR="00837051" w:rsidRPr="00963602" w:rsidRDefault="00837051" w:rsidP="00837051">
      <w:pPr>
        <w:pStyle w:val="ConsPlusNormal"/>
        <w:ind w:firstLine="540"/>
        <w:jc w:val="both"/>
        <w:rPr>
          <w:rFonts w:ascii="Times New Roman" w:hAnsi="Times New Roman" w:cs="Times New Roman"/>
          <w:sz w:val="28"/>
          <w:szCs w:val="28"/>
        </w:rPr>
      </w:pPr>
    </w:p>
    <w:p w:rsidR="002E57D0" w:rsidRPr="00963602" w:rsidRDefault="002E57D0" w:rsidP="002E57D0">
      <w:pPr>
        <w:pStyle w:val="ConsPlusNormal"/>
        <w:jc w:val="right"/>
        <w:outlineLvl w:val="3"/>
        <w:rPr>
          <w:rFonts w:ascii="Times New Roman" w:hAnsi="Times New Roman" w:cs="Times New Roman"/>
          <w:sz w:val="28"/>
          <w:szCs w:val="28"/>
        </w:rPr>
      </w:pPr>
      <w:bookmarkStart w:id="51" w:name="P23365"/>
      <w:bookmarkEnd w:id="51"/>
      <w:r w:rsidRPr="00963602">
        <w:rPr>
          <w:rFonts w:ascii="Times New Roman" w:hAnsi="Times New Roman" w:cs="Times New Roman"/>
          <w:sz w:val="28"/>
          <w:szCs w:val="28"/>
        </w:rPr>
        <w:t>Таблица 7</w:t>
      </w:r>
    </w:p>
    <w:p w:rsidR="002E57D0" w:rsidRPr="00963602" w:rsidRDefault="002E57D0" w:rsidP="002E57D0">
      <w:pPr>
        <w:pStyle w:val="ConsPlusNormal"/>
        <w:jc w:val="both"/>
        <w:rPr>
          <w:rFonts w:ascii="Times New Roman" w:hAnsi="Times New Roman" w:cs="Times New Roman"/>
          <w:sz w:val="28"/>
          <w:szCs w:val="28"/>
        </w:rPr>
      </w:pPr>
    </w:p>
    <w:p w:rsidR="002E57D0" w:rsidRDefault="002E57D0" w:rsidP="002E57D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Рекомендуемые требования к жилью, </w:t>
      </w:r>
    </w:p>
    <w:p w:rsidR="002E57D0" w:rsidRDefault="002E57D0" w:rsidP="002E57D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строящемуся и приобретаемому в рамках Подпрограммы А</w:t>
      </w:r>
    </w:p>
    <w:p w:rsidR="002E57D0" w:rsidRPr="00963602" w:rsidRDefault="002E57D0" w:rsidP="002E57D0">
      <w:pPr>
        <w:pStyle w:val="ConsPlusNormal"/>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52"/>
        <w:gridCol w:w="3057"/>
        <w:gridCol w:w="6052"/>
      </w:tblGrid>
      <w:tr w:rsidR="00401ADB" w:rsidRPr="00401ADB" w:rsidTr="00D46B18">
        <w:tc>
          <w:tcPr>
            <w:tcW w:w="334" w:type="pct"/>
          </w:tcPr>
          <w:p w:rsidR="00401ADB" w:rsidRPr="00401ADB" w:rsidRDefault="00401ADB" w:rsidP="00401ADB">
            <w:pPr>
              <w:widowControl w:val="0"/>
              <w:autoSpaceDE w:val="0"/>
              <w:autoSpaceDN w:val="0"/>
              <w:jc w:val="center"/>
              <w:rPr>
                <w:sz w:val="24"/>
              </w:rPr>
            </w:pPr>
            <w:r w:rsidRPr="00401ADB">
              <w:rPr>
                <w:sz w:val="24"/>
              </w:rPr>
              <w:t>N</w:t>
            </w:r>
          </w:p>
          <w:p w:rsidR="00401ADB" w:rsidRPr="00401ADB" w:rsidRDefault="00401ADB" w:rsidP="00401ADB">
            <w:pPr>
              <w:widowControl w:val="0"/>
              <w:autoSpaceDE w:val="0"/>
              <w:autoSpaceDN w:val="0"/>
              <w:jc w:val="center"/>
              <w:rPr>
                <w:sz w:val="24"/>
              </w:rPr>
            </w:pPr>
            <w:r w:rsidRPr="00401ADB">
              <w:rPr>
                <w:sz w:val="24"/>
              </w:rPr>
              <w:t>п/п</w:t>
            </w:r>
          </w:p>
        </w:tc>
        <w:tc>
          <w:tcPr>
            <w:tcW w:w="1566" w:type="pct"/>
          </w:tcPr>
          <w:p w:rsidR="00401ADB" w:rsidRPr="00401ADB" w:rsidRDefault="00401ADB" w:rsidP="00401ADB">
            <w:pPr>
              <w:widowControl w:val="0"/>
              <w:autoSpaceDE w:val="0"/>
              <w:autoSpaceDN w:val="0"/>
              <w:jc w:val="center"/>
              <w:rPr>
                <w:sz w:val="24"/>
              </w:rPr>
            </w:pPr>
            <w:r w:rsidRPr="00401ADB">
              <w:rPr>
                <w:sz w:val="24"/>
              </w:rPr>
              <w:t>Наименование</w:t>
            </w:r>
          </w:p>
          <w:p w:rsidR="00401ADB" w:rsidRPr="00401ADB" w:rsidRDefault="00401ADB" w:rsidP="00401ADB">
            <w:pPr>
              <w:widowControl w:val="0"/>
              <w:autoSpaceDE w:val="0"/>
              <w:autoSpaceDN w:val="0"/>
              <w:jc w:val="center"/>
              <w:rPr>
                <w:sz w:val="24"/>
              </w:rPr>
            </w:pPr>
            <w:r w:rsidRPr="00401ADB">
              <w:rPr>
                <w:sz w:val="24"/>
              </w:rPr>
              <w:t>рекомендуемого требования</w:t>
            </w:r>
          </w:p>
        </w:tc>
        <w:tc>
          <w:tcPr>
            <w:tcW w:w="3100" w:type="pct"/>
          </w:tcPr>
          <w:p w:rsidR="00401ADB" w:rsidRPr="00401ADB" w:rsidRDefault="00401ADB" w:rsidP="00401ADB">
            <w:pPr>
              <w:widowControl w:val="0"/>
              <w:autoSpaceDE w:val="0"/>
              <w:autoSpaceDN w:val="0"/>
              <w:jc w:val="center"/>
              <w:rPr>
                <w:sz w:val="24"/>
              </w:rPr>
            </w:pPr>
            <w:r w:rsidRPr="00401ADB">
              <w:rPr>
                <w:sz w:val="24"/>
              </w:rPr>
              <w:t>Содержание рекомендуемого требования</w:t>
            </w:r>
          </w:p>
        </w:tc>
      </w:tr>
      <w:tr w:rsidR="00401ADB" w:rsidRPr="00401ADB" w:rsidTr="00D46B18">
        <w:tc>
          <w:tcPr>
            <w:tcW w:w="334" w:type="pct"/>
          </w:tcPr>
          <w:p w:rsidR="00401ADB" w:rsidRPr="00401ADB" w:rsidRDefault="00401ADB" w:rsidP="00401ADB">
            <w:pPr>
              <w:widowControl w:val="0"/>
              <w:autoSpaceDE w:val="0"/>
              <w:autoSpaceDN w:val="0"/>
              <w:jc w:val="both"/>
              <w:rPr>
                <w:sz w:val="24"/>
              </w:rPr>
            </w:pPr>
            <w:r w:rsidRPr="00401ADB">
              <w:rPr>
                <w:sz w:val="24"/>
              </w:rPr>
              <w:t>1.</w:t>
            </w:r>
          </w:p>
        </w:tc>
        <w:tc>
          <w:tcPr>
            <w:tcW w:w="1566" w:type="pct"/>
          </w:tcPr>
          <w:p w:rsidR="00401ADB" w:rsidRPr="00401ADB" w:rsidRDefault="00401ADB" w:rsidP="00401ADB">
            <w:pPr>
              <w:widowControl w:val="0"/>
              <w:autoSpaceDE w:val="0"/>
              <w:autoSpaceDN w:val="0"/>
              <w:jc w:val="both"/>
              <w:rPr>
                <w:sz w:val="24"/>
              </w:rPr>
            </w:pPr>
            <w:r w:rsidRPr="00401ADB">
              <w:rPr>
                <w:sz w:val="24"/>
              </w:rPr>
              <w:t>Требования к проектной документации на дом</w:t>
            </w:r>
          </w:p>
        </w:tc>
        <w:tc>
          <w:tcPr>
            <w:tcW w:w="3100" w:type="pct"/>
          </w:tcPr>
          <w:p w:rsidR="00401ADB" w:rsidRPr="00401ADB" w:rsidRDefault="00401ADB" w:rsidP="00401ADB">
            <w:pPr>
              <w:widowControl w:val="0"/>
              <w:autoSpaceDE w:val="0"/>
              <w:autoSpaceDN w:val="0"/>
              <w:jc w:val="both"/>
              <w:rPr>
                <w:sz w:val="24"/>
              </w:rPr>
            </w:pPr>
            <w:r w:rsidRPr="00401ADB">
              <w:rPr>
                <w:sz w:val="24"/>
              </w:rPr>
              <w:t xml:space="preserve">1. 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w:t>
            </w:r>
            <w:r w:rsidRPr="00401ADB">
              <w:rPr>
                <w:sz w:val="24"/>
              </w:rPr>
              <w:lastRenderedPageBreak/>
              <w:t>муниципального имущества, окружающей среды.</w:t>
            </w:r>
          </w:p>
          <w:p w:rsidR="00401ADB" w:rsidRPr="00401ADB" w:rsidRDefault="00401ADB" w:rsidP="00401ADB">
            <w:pPr>
              <w:widowControl w:val="0"/>
              <w:autoSpaceDE w:val="0"/>
              <w:autoSpaceDN w:val="0"/>
              <w:jc w:val="both"/>
              <w:rPr>
                <w:sz w:val="24"/>
              </w:rPr>
            </w:pPr>
            <w:r w:rsidRPr="00401ADB">
              <w:rPr>
                <w:sz w:val="24"/>
              </w:rPr>
              <w:t>2. Проектная документация разрабатывается в соответствии с требованиями:</w:t>
            </w:r>
          </w:p>
          <w:p w:rsidR="00401ADB" w:rsidRPr="00401ADB" w:rsidRDefault="00401ADB" w:rsidP="00401ADB">
            <w:pPr>
              <w:widowControl w:val="0"/>
              <w:autoSpaceDE w:val="0"/>
              <w:autoSpaceDN w:val="0"/>
              <w:jc w:val="both"/>
              <w:rPr>
                <w:sz w:val="24"/>
              </w:rPr>
            </w:pPr>
            <w:r w:rsidRPr="00401ADB">
              <w:rPr>
                <w:sz w:val="24"/>
              </w:rPr>
              <w:t xml:space="preserve">1) </w:t>
            </w:r>
            <w:hyperlink r:id="rId167" w:history="1">
              <w:r w:rsidRPr="00401ADB">
                <w:rPr>
                  <w:sz w:val="24"/>
                </w:rPr>
                <w:t>Постановления</w:t>
              </w:r>
            </w:hyperlink>
            <w:r w:rsidRPr="00401ADB">
              <w:rPr>
                <w:sz w:val="24"/>
              </w:rPr>
              <w:t xml:space="preserve"> Правительства Российской Федерации от 16.02.2008 № 87 «О составе разделов проектной документации и требованиях к их содержанию»</w:t>
            </w:r>
          </w:p>
          <w:p w:rsidR="00401ADB" w:rsidRPr="00401ADB" w:rsidRDefault="00401ADB" w:rsidP="00401ADB">
            <w:pPr>
              <w:widowControl w:val="0"/>
              <w:autoSpaceDE w:val="0"/>
              <w:autoSpaceDN w:val="0"/>
              <w:jc w:val="both"/>
              <w:rPr>
                <w:sz w:val="24"/>
              </w:rPr>
            </w:pPr>
            <w:r w:rsidRPr="00401ADB">
              <w:rPr>
                <w:sz w:val="24"/>
              </w:rPr>
              <w:t xml:space="preserve">2) Федерального </w:t>
            </w:r>
            <w:hyperlink r:id="rId168" w:history="1">
              <w:r w:rsidRPr="00401ADB">
                <w:rPr>
                  <w:sz w:val="24"/>
                </w:rPr>
                <w:t>закона</w:t>
              </w:r>
            </w:hyperlink>
            <w:r w:rsidRPr="00401ADB">
              <w:rPr>
                <w:sz w:val="24"/>
              </w:rPr>
              <w:t xml:space="preserve"> от 22.07.2008 № 123-ФЗ «Технический регламент о требованиях пожарной безопасности»;</w:t>
            </w:r>
          </w:p>
          <w:p w:rsidR="00401ADB" w:rsidRPr="00401ADB" w:rsidRDefault="00401ADB" w:rsidP="00401ADB">
            <w:pPr>
              <w:widowControl w:val="0"/>
              <w:autoSpaceDE w:val="0"/>
              <w:autoSpaceDN w:val="0"/>
              <w:jc w:val="both"/>
              <w:rPr>
                <w:sz w:val="24"/>
              </w:rPr>
            </w:pPr>
            <w:r w:rsidRPr="00401ADB">
              <w:rPr>
                <w:sz w:val="24"/>
              </w:rPr>
              <w:t xml:space="preserve">3) Федерального </w:t>
            </w:r>
            <w:hyperlink r:id="rId169" w:history="1">
              <w:r w:rsidRPr="00401ADB">
                <w:rPr>
                  <w:sz w:val="24"/>
                </w:rPr>
                <w:t>закона</w:t>
              </w:r>
            </w:hyperlink>
            <w:r w:rsidRPr="00401ADB">
              <w:rPr>
                <w:sz w:val="24"/>
              </w:rPr>
              <w:t xml:space="preserve"> от 30.12.2009 № 384-ФЗ «Технический регламент о безопасности зданий и сооружений»;</w:t>
            </w:r>
          </w:p>
          <w:p w:rsidR="00401ADB" w:rsidRPr="00401ADB" w:rsidRDefault="00401ADB" w:rsidP="00401ADB">
            <w:pPr>
              <w:widowControl w:val="0"/>
              <w:autoSpaceDE w:val="0"/>
              <w:autoSpaceDN w:val="0"/>
              <w:jc w:val="both"/>
              <w:rPr>
                <w:sz w:val="24"/>
              </w:rPr>
            </w:pPr>
            <w:r w:rsidRPr="00401ADB">
              <w:rPr>
                <w:sz w:val="24"/>
              </w:rPr>
              <w:t>4) СП 42.13330.2016 «Градостроительство. Планировка и застройка городских и сельских поселений»;</w:t>
            </w:r>
          </w:p>
          <w:p w:rsidR="00401ADB" w:rsidRPr="00401ADB" w:rsidRDefault="00401ADB" w:rsidP="00401ADB">
            <w:pPr>
              <w:widowControl w:val="0"/>
              <w:autoSpaceDE w:val="0"/>
              <w:autoSpaceDN w:val="0"/>
              <w:jc w:val="both"/>
              <w:rPr>
                <w:sz w:val="24"/>
              </w:rPr>
            </w:pPr>
            <w:r w:rsidRPr="00401ADB">
              <w:rPr>
                <w:sz w:val="24"/>
              </w:rPr>
              <w:t>5) СП 54.13330.2016 «Здания жилые многоквартирные»;</w:t>
            </w:r>
          </w:p>
          <w:p w:rsidR="00401ADB" w:rsidRPr="00401ADB" w:rsidRDefault="00401ADB" w:rsidP="00401ADB">
            <w:pPr>
              <w:widowControl w:val="0"/>
              <w:autoSpaceDE w:val="0"/>
              <w:autoSpaceDN w:val="0"/>
              <w:jc w:val="both"/>
              <w:rPr>
                <w:sz w:val="24"/>
              </w:rPr>
            </w:pPr>
            <w:r w:rsidRPr="00401ADB">
              <w:rPr>
                <w:sz w:val="24"/>
              </w:rPr>
              <w:t>6) СП 59.13330.2016 «Доступность зданий и сооружений для</w:t>
            </w:r>
          </w:p>
          <w:p w:rsidR="00401ADB" w:rsidRPr="00401ADB" w:rsidRDefault="00401ADB" w:rsidP="00401ADB">
            <w:pPr>
              <w:widowControl w:val="0"/>
              <w:autoSpaceDE w:val="0"/>
              <w:autoSpaceDN w:val="0"/>
              <w:jc w:val="both"/>
              <w:rPr>
                <w:sz w:val="24"/>
              </w:rPr>
            </w:pPr>
            <w:r w:rsidRPr="00401ADB">
              <w:rPr>
                <w:sz w:val="24"/>
              </w:rPr>
              <w:t>маломобильных групп населения»;</w:t>
            </w:r>
          </w:p>
          <w:p w:rsidR="00401ADB" w:rsidRPr="00401ADB" w:rsidRDefault="00401ADB" w:rsidP="00401ADB">
            <w:pPr>
              <w:widowControl w:val="0"/>
              <w:autoSpaceDE w:val="0"/>
              <w:autoSpaceDN w:val="0"/>
              <w:jc w:val="both"/>
              <w:rPr>
                <w:sz w:val="24"/>
              </w:rPr>
            </w:pPr>
            <w:r w:rsidRPr="00401ADB">
              <w:rPr>
                <w:sz w:val="24"/>
              </w:rPr>
              <w:t>7) СП 14.13330.2014 «Строительство в сейсмических районах»;</w:t>
            </w:r>
          </w:p>
          <w:p w:rsidR="00401ADB" w:rsidRPr="00401ADB" w:rsidRDefault="00401ADB" w:rsidP="00401ADB">
            <w:pPr>
              <w:widowControl w:val="0"/>
              <w:autoSpaceDE w:val="0"/>
              <w:autoSpaceDN w:val="0"/>
              <w:jc w:val="both"/>
              <w:rPr>
                <w:sz w:val="24"/>
              </w:rPr>
            </w:pPr>
            <w:r w:rsidRPr="00401ADB">
              <w:rPr>
                <w:sz w:val="24"/>
              </w:rPr>
              <w:t>8) СП 22.13330.2016 «Основания зданий и сооружений»;</w:t>
            </w:r>
          </w:p>
          <w:p w:rsidR="00401ADB" w:rsidRPr="00401ADB" w:rsidRDefault="00401ADB" w:rsidP="00401ADB">
            <w:pPr>
              <w:widowControl w:val="0"/>
              <w:autoSpaceDE w:val="0"/>
              <w:autoSpaceDN w:val="0"/>
              <w:jc w:val="both"/>
              <w:rPr>
                <w:sz w:val="24"/>
              </w:rPr>
            </w:pPr>
            <w:r w:rsidRPr="00401ADB">
              <w:rPr>
                <w:sz w:val="24"/>
              </w:rPr>
              <w:t xml:space="preserve">9) </w:t>
            </w:r>
            <w:hyperlink r:id="rId170" w:history="1">
              <w:r w:rsidRPr="00401ADB">
                <w:rPr>
                  <w:sz w:val="24"/>
                </w:rPr>
                <w:t>СП 2.13130.2012</w:t>
              </w:r>
            </w:hyperlink>
            <w:r w:rsidRPr="00401ADB">
              <w:rPr>
                <w:sz w:val="24"/>
              </w:rPr>
              <w:t xml:space="preserve"> «Системы противопожарной защиты.</w:t>
            </w:r>
          </w:p>
          <w:p w:rsidR="00401ADB" w:rsidRPr="00401ADB" w:rsidRDefault="00401ADB" w:rsidP="00401ADB">
            <w:pPr>
              <w:widowControl w:val="0"/>
              <w:autoSpaceDE w:val="0"/>
              <w:autoSpaceDN w:val="0"/>
              <w:jc w:val="both"/>
              <w:rPr>
                <w:sz w:val="24"/>
              </w:rPr>
            </w:pPr>
            <w:r w:rsidRPr="00401ADB">
              <w:rPr>
                <w:sz w:val="24"/>
              </w:rPr>
              <w:t>Обеспечение огнестойкости объектов защиты»;</w:t>
            </w:r>
          </w:p>
          <w:p w:rsidR="00401ADB" w:rsidRPr="00401ADB" w:rsidRDefault="00401ADB" w:rsidP="00401ADB">
            <w:pPr>
              <w:widowControl w:val="0"/>
              <w:autoSpaceDE w:val="0"/>
              <w:autoSpaceDN w:val="0"/>
              <w:jc w:val="both"/>
              <w:rPr>
                <w:sz w:val="24"/>
              </w:rPr>
            </w:pPr>
            <w:r w:rsidRPr="00401ADB">
              <w:rPr>
                <w:sz w:val="24"/>
              </w:rPr>
              <w:t xml:space="preserve">10) </w:t>
            </w:r>
            <w:hyperlink r:id="rId171" w:history="1">
              <w:r w:rsidRPr="00401ADB">
                <w:rPr>
                  <w:sz w:val="24"/>
                </w:rPr>
                <w:t>СП 4.13130.2013</w:t>
              </w:r>
            </w:hyperlink>
            <w:r w:rsidRPr="00401ADB">
              <w:rPr>
                <w:sz w:val="24"/>
              </w:rPr>
              <w:t xml:space="preserve"> «Системы противопожарной защиты.</w:t>
            </w:r>
          </w:p>
          <w:p w:rsidR="00401ADB" w:rsidRPr="00401ADB" w:rsidRDefault="00401ADB" w:rsidP="00401ADB">
            <w:pPr>
              <w:widowControl w:val="0"/>
              <w:autoSpaceDE w:val="0"/>
              <w:autoSpaceDN w:val="0"/>
              <w:jc w:val="both"/>
              <w:rPr>
                <w:sz w:val="24"/>
              </w:rPr>
            </w:pPr>
            <w:r w:rsidRPr="00401ADB">
              <w:rPr>
                <w:sz w:val="24"/>
              </w:rPr>
              <w:t>Ограничение распространения пожара на объектах защиты.</w:t>
            </w:r>
          </w:p>
          <w:p w:rsidR="00401ADB" w:rsidRPr="00401ADB" w:rsidRDefault="00401ADB" w:rsidP="00401ADB">
            <w:pPr>
              <w:widowControl w:val="0"/>
              <w:autoSpaceDE w:val="0"/>
              <w:autoSpaceDN w:val="0"/>
              <w:jc w:val="both"/>
              <w:rPr>
                <w:sz w:val="24"/>
              </w:rPr>
            </w:pPr>
            <w:r w:rsidRPr="00401ADB">
              <w:rPr>
                <w:sz w:val="24"/>
              </w:rPr>
              <w:t>Требования к объёмно-планировочным и конструктивным</w:t>
            </w:r>
          </w:p>
          <w:p w:rsidR="00401ADB" w:rsidRPr="00401ADB" w:rsidRDefault="00401ADB" w:rsidP="00401ADB">
            <w:pPr>
              <w:widowControl w:val="0"/>
              <w:autoSpaceDE w:val="0"/>
              <w:autoSpaceDN w:val="0"/>
              <w:jc w:val="both"/>
              <w:rPr>
                <w:sz w:val="24"/>
              </w:rPr>
            </w:pPr>
            <w:r w:rsidRPr="00401ADB">
              <w:rPr>
                <w:sz w:val="24"/>
              </w:rPr>
              <w:t>Решениям»;</w:t>
            </w:r>
          </w:p>
          <w:p w:rsidR="00401ADB" w:rsidRPr="00401ADB" w:rsidRDefault="00401ADB" w:rsidP="00401ADB">
            <w:pPr>
              <w:widowControl w:val="0"/>
              <w:autoSpaceDE w:val="0"/>
              <w:autoSpaceDN w:val="0"/>
              <w:jc w:val="both"/>
              <w:rPr>
                <w:sz w:val="24"/>
              </w:rPr>
            </w:pPr>
            <w:r w:rsidRPr="00401ADB">
              <w:rPr>
                <w:sz w:val="24"/>
              </w:rPr>
              <w:t>11) СП 255.1325800 «Здания и сооружения. Правила эксплуатации. Общие положения».</w:t>
            </w:r>
          </w:p>
          <w:p w:rsidR="00401ADB" w:rsidRPr="00401ADB" w:rsidRDefault="00401ADB" w:rsidP="00401ADB">
            <w:pPr>
              <w:widowControl w:val="0"/>
              <w:autoSpaceDE w:val="0"/>
              <w:autoSpaceDN w:val="0"/>
              <w:jc w:val="both"/>
              <w:rPr>
                <w:sz w:val="24"/>
              </w:rPr>
            </w:pPr>
            <w:r w:rsidRPr="00401ADB">
              <w:rPr>
                <w:sz w:val="24"/>
              </w:rPr>
              <w:t>3. Оформление проектной документации осуществляется в</w:t>
            </w:r>
          </w:p>
          <w:p w:rsidR="00401ADB" w:rsidRPr="00401ADB" w:rsidRDefault="00401ADB" w:rsidP="00401ADB">
            <w:pPr>
              <w:widowControl w:val="0"/>
              <w:autoSpaceDE w:val="0"/>
              <w:autoSpaceDN w:val="0"/>
              <w:jc w:val="both"/>
              <w:rPr>
                <w:sz w:val="24"/>
              </w:rPr>
            </w:pPr>
            <w:r w:rsidRPr="00401ADB">
              <w:rPr>
                <w:sz w:val="24"/>
              </w:rPr>
              <w:t>соответствии с ГОСТ Р 21.1101-2013 «Основные требования</w:t>
            </w:r>
          </w:p>
          <w:p w:rsidR="00401ADB" w:rsidRPr="00401ADB" w:rsidRDefault="00401ADB" w:rsidP="00401ADB">
            <w:pPr>
              <w:widowControl w:val="0"/>
              <w:autoSpaceDE w:val="0"/>
              <w:autoSpaceDN w:val="0"/>
              <w:jc w:val="both"/>
              <w:rPr>
                <w:sz w:val="24"/>
              </w:rPr>
            </w:pPr>
            <w:r w:rsidRPr="00401ADB">
              <w:rPr>
                <w:sz w:val="24"/>
              </w:rPr>
              <w:t>к проектной и рабочей документации».</w:t>
            </w:r>
          </w:p>
          <w:p w:rsidR="00401ADB" w:rsidRPr="00401ADB" w:rsidRDefault="00401ADB" w:rsidP="00401ADB">
            <w:pPr>
              <w:widowControl w:val="0"/>
              <w:autoSpaceDE w:val="0"/>
              <w:autoSpaceDN w:val="0"/>
              <w:jc w:val="both"/>
              <w:rPr>
                <w:sz w:val="24"/>
              </w:rPr>
            </w:pPr>
            <w:r w:rsidRPr="00401ADB">
              <w:rPr>
                <w:sz w:val="24"/>
              </w:rPr>
              <w:t xml:space="preserve">4. Планируемые к строительству (строящиеся) многоквартирные дома, указанные в </w:t>
            </w:r>
            <w:hyperlink r:id="rId172" w:history="1">
              <w:r w:rsidRPr="00401ADB">
                <w:rPr>
                  <w:sz w:val="24"/>
                </w:rPr>
                <w:t>пункте 2 части 2 статьи 49</w:t>
              </w:r>
            </w:hyperlink>
            <w:r w:rsidRPr="00401ADB">
              <w:rPr>
                <w:sz w:val="24"/>
              </w:rPr>
              <w:t xml:space="preserve"> Градостроительного кодекса 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2.1.2.2645-Ю «Санитарно-эпидемиологические </w:t>
            </w:r>
            <w:hyperlink r:id="rId173" w:history="1">
              <w:r w:rsidRPr="00401ADB">
                <w:rPr>
                  <w:sz w:val="24"/>
                </w:rPr>
                <w:t>требования</w:t>
              </w:r>
            </w:hyperlink>
            <w:r w:rsidRPr="00401ADB">
              <w:rPr>
                <w:sz w:val="24"/>
              </w:rPr>
              <w:t xml:space="preserve"> к условиям проживания в жилых зданиях и помещениях», утверждённых Постановлением Главного государственного санитарного врача Российской Федерации от 10.06.2010 № 64.</w:t>
            </w:r>
          </w:p>
          <w:p w:rsidR="00401ADB" w:rsidRPr="00401ADB" w:rsidRDefault="00401ADB" w:rsidP="00401ADB">
            <w:pPr>
              <w:widowControl w:val="0"/>
              <w:autoSpaceDE w:val="0"/>
              <w:autoSpaceDN w:val="0"/>
              <w:jc w:val="both"/>
              <w:rPr>
                <w:sz w:val="24"/>
              </w:rPr>
            </w:pPr>
            <w:r w:rsidRPr="00401ADB">
              <w:rPr>
                <w:sz w:val="24"/>
              </w:rPr>
              <w:t>5. В отношении проектной документации на строительство</w:t>
            </w:r>
          </w:p>
          <w:p w:rsidR="00401ADB" w:rsidRPr="00401ADB" w:rsidRDefault="00401ADB" w:rsidP="00401ADB">
            <w:pPr>
              <w:widowControl w:val="0"/>
              <w:autoSpaceDE w:val="0"/>
              <w:autoSpaceDN w:val="0"/>
              <w:jc w:val="both"/>
              <w:rPr>
                <w:sz w:val="24"/>
              </w:rPr>
            </w:pPr>
            <w:r w:rsidRPr="00401ADB">
              <w:rPr>
                <w:sz w:val="24"/>
              </w:rPr>
              <w:t>многоквартирного дома, построенного многоквартирного</w:t>
            </w:r>
          </w:p>
          <w:p w:rsidR="00401ADB" w:rsidRPr="00401ADB" w:rsidRDefault="00401ADB" w:rsidP="00401ADB">
            <w:pPr>
              <w:widowControl w:val="0"/>
              <w:autoSpaceDE w:val="0"/>
              <w:autoSpaceDN w:val="0"/>
              <w:jc w:val="both"/>
              <w:rPr>
                <w:sz w:val="24"/>
              </w:rPr>
            </w:pPr>
            <w:r w:rsidRPr="00401ADB">
              <w:rPr>
                <w:sz w:val="24"/>
              </w:rPr>
              <w:lastRenderedPageBreak/>
              <w:t>дома, в котором приобретаются жилые помещения, рекомендуется обеспечить наличие положительного заключения проведённой в соответствии с требованиями градостроительного законодательства экспертизы.</w:t>
            </w:r>
          </w:p>
        </w:tc>
      </w:tr>
      <w:tr w:rsidR="00401ADB" w:rsidRPr="00401ADB" w:rsidTr="00D46B18">
        <w:tc>
          <w:tcPr>
            <w:tcW w:w="334" w:type="pct"/>
          </w:tcPr>
          <w:p w:rsidR="00401ADB" w:rsidRPr="00401ADB" w:rsidRDefault="00401ADB" w:rsidP="00401ADB">
            <w:pPr>
              <w:widowControl w:val="0"/>
              <w:autoSpaceDE w:val="0"/>
              <w:autoSpaceDN w:val="0"/>
              <w:jc w:val="both"/>
              <w:rPr>
                <w:sz w:val="24"/>
              </w:rPr>
            </w:pPr>
            <w:r w:rsidRPr="00401ADB">
              <w:rPr>
                <w:sz w:val="24"/>
              </w:rPr>
              <w:lastRenderedPageBreak/>
              <w:t>2.</w:t>
            </w:r>
          </w:p>
        </w:tc>
        <w:tc>
          <w:tcPr>
            <w:tcW w:w="1566" w:type="pct"/>
          </w:tcPr>
          <w:p w:rsidR="00401ADB" w:rsidRPr="00401ADB" w:rsidRDefault="00401ADB" w:rsidP="00401ADB">
            <w:pPr>
              <w:widowControl w:val="0"/>
              <w:autoSpaceDE w:val="0"/>
              <w:autoSpaceDN w:val="0"/>
              <w:jc w:val="both"/>
              <w:rPr>
                <w:sz w:val="24"/>
              </w:rPr>
            </w:pPr>
            <w:r w:rsidRPr="00401ADB">
              <w:rPr>
                <w:sz w:val="24"/>
              </w:rPr>
              <w:t>Требование к конструктивному, инженерному и технологическому оснащению</w:t>
            </w:r>
          </w:p>
          <w:p w:rsidR="00401ADB" w:rsidRPr="00401ADB" w:rsidRDefault="00401ADB" w:rsidP="00401ADB">
            <w:pPr>
              <w:widowControl w:val="0"/>
              <w:autoSpaceDE w:val="0"/>
              <w:autoSpaceDN w:val="0"/>
              <w:jc w:val="both"/>
              <w:rPr>
                <w:sz w:val="24"/>
              </w:rPr>
            </w:pPr>
            <w:r w:rsidRPr="00401ADB">
              <w:rPr>
                <w:sz w:val="24"/>
              </w:rPr>
              <w:t>строящегося многоквартирного дома, введённого в</w:t>
            </w:r>
          </w:p>
          <w:p w:rsidR="00401ADB" w:rsidRPr="00401ADB" w:rsidRDefault="00401ADB" w:rsidP="00401ADB">
            <w:pPr>
              <w:widowControl w:val="0"/>
              <w:autoSpaceDE w:val="0"/>
              <w:autoSpaceDN w:val="0"/>
              <w:jc w:val="both"/>
              <w:rPr>
                <w:sz w:val="24"/>
              </w:rPr>
            </w:pPr>
            <w:r w:rsidRPr="00401ADB">
              <w:rPr>
                <w:sz w:val="24"/>
              </w:rPr>
              <w:t>эксплуатацию многоквартирного дома, в котором</w:t>
            </w:r>
          </w:p>
          <w:p w:rsidR="00401ADB" w:rsidRPr="00401ADB" w:rsidRDefault="00401ADB" w:rsidP="00401ADB">
            <w:pPr>
              <w:widowControl w:val="0"/>
              <w:autoSpaceDE w:val="0"/>
              <w:autoSpaceDN w:val="0"/>
              <w:jc w:val="both"/>
              <w:rPr>
                <w:sz w:val="24"/>
              </w:rPr>
            </w:pPr>
            <w:r w:rsidRPr="00401ADB">
              <w:rPr>
                <w:sz w:val="24"/>
              </w:rPr>
              <w:t>приобретается готовое жилье</w:t>
            </w:r>
          </w:p>
        </w:tc>
        <w:tc>
          <w:tcPr>
            <w:tcW w:w="3100" w:type="pct"/>
          </w:tcPr>
          <w:p w:rsidR="00401ADB" w:rsidRPr="00401ADB" w:rsidRDefault="00401ADB" w:rsidP="00401ADB">
            <w:pPr>
              <w:widowControl w:val="0"/>
              <w:autoSpaceDE w:val="0"/>
              <w:autoSpaceDN w:val="0"/>
              <w:jc w:val="both"/>
              <w:rPr>
                <w:sz w:val="24"/>
              </w:rPr>
            </w:pPr>
            <w:r w:rsidRPr="00401ADB">
              <w:rPr>
                <w:sz w:val="24"/>
              </w:rPr>
              <w:t>1. В строящихся домах обеспечивается наличие:</w:t>
            </w:r>
          </w:p>
          <w:p w:rsidR="00401ADB" w:rsidRPr="00401ADB" w:rsidRDefault="00401ADB" w:rsidP="00401ADB">
            <w:pPr>
              <w:widowControl w:val="0"/>
              <w:autoSpaceDE w:val="0"/>
              <w:autoSpaceDN w:val="0"/>
              <w:jc w:val="both"/>
              <w:rPr>
                <w:sz w:val="24"/>
              </w:rPr>
            </w:pPr>
            <w:r w:rsidRPr="00401ADB">
              <w:rPr>
                <w:sz w:val="24"/>
              </w:rPr>
              <w:t>1) несущих строительных конструкций, выполненных из следующих материалов:</w:t>
            </w:r>
          </w:p>
          <w:p w:rsidR="00401ADB" w:rsidRPr="00401ADB" w:rsidRDefault="00401ADB" w:rsidP="00401ADB">
            <w:pPr>
              <w:widowControl w:val="0"/>
              <w:autoSpaceDE w:val="0"/>
              <w:autoSpaceDN w:val="0"/>
              <w:jc w:val="both"/>
              <w:rPr>
                <w:sz w:val="24"/>
              </w:rPr>
            </w:pPr>
            <w:r w:rsidRPr="00401ADB">
              <w:rPr>
                <w:sz w:val="24"/>
              </w:rPr>
              <w:t>а) стены из каменных конструкций, крупных железобетонных блоков, железобетонных панелей, монолитного железобетонного каркаса с заполнением;</w:t>
            </w:r>
          </w:p>
          <w:p w:rsidR="00401ADB" w:rsidRPr="00401ADB" w:rsidRDefault="00401ADB" w:rsidP="00401ADB">
            <w:pPr>
              <w:widowControl w:val="0"/>
              <w:autoSpaceDE w:val="0"/>
              <w:autoSpaceDN w:val="0"/>
              <w:jc w:val="both"/>
              <w:rPr>
                <w:sz w:val="24"/>
              </w:rPr>
            </w:pPr>
            <w:r w:rsidRPr="00401ADB">
              <w:rPr>
                <w:sz w:val="24"/>
              </w:rPr>
              <w:t>б) перекрытия из сборных и монолитных железобетонных конструкций;</w:t>
            </w:r>
          </w:p>
          <w:p w:rsidR="00401ADB" w:rsidRPr="00401ADB" w:rsidRDefault="00401ADB" w:rsidP="00401ADB">
            <w:pPr>
              <w:widowControl w:val="0"/>
              <w:autoSpaceDE w:val="0"/>
              <w:autoSpaceDN w:val="0"/>
              <w:jc w:val="both"/>
              <w:rPr>
                <w:sz w:val="24"/>
              </w:rPr>
            </w:pPr>
            <w:r w:rsidRPr="00401ADB">
              <w:rPr>
                <w:sz w:val="24"/>
              </w:rPr>
              <w:t>в) фундаменты из сборных и монолитных железобетонных и каменных конструкций;</w:t>
            </w:r>
          </w:p>
          <w:p w:rsidR="00401ADB" w:rsidRPr="00401ADB" w:rsidRDefault="00401ADB" w:rsidP="00401ADB">
            <w:pPr>
              <w:widowControl w:val="0"/>
              <w:autoSpaceDE w:val="0"/>
              <w:autoSpaceDN w:val="0"/>
              <w:jc w:val="both"/>
              <w:rPr>
                <w:sz w:val="24"/>
              </w:rPr>
            </w:pPr>
            <w:r w:rsidRPr="00401ADB">
              <w:rPr>
                <w:sz w:val="24"/>
              </w:rPr>
              <w:t xml:space="preserve">2) подключения к централизованным (применительно к условиям соответствующего населённого пункта) сетям инженерно-технического обеспечения по выданным соответствующими </w:t>
            </w:r>
            <w:proofErr w:type="spellStart"/>
            <w:r w:rsidRPr="00401ADB">
              <w:rPr>
                <w:sz w:val="24"/>
              </w:rPr>
              <w:t>ресурсоснабжающими</w:t>
            </w:r>
            <w:proofErr w:type="spellEnd"/>
            <w:r w:rsidRPr="00401ADB">
              <w:rPr>
                <w:sz w:val="24"/>
              </w:rPr>
              <w:t xml:space="preserve"> и иными организациями техническим условиям;</w:t>
            </w:r>
          </w:p>
          <w:p w:rsidR="00401ADB" w:rsidRPr="00401ADB" w:rsidRDefault="00401ADB" w:rsidP="00401ADB">
            <w:pPr>
              <w:widowControl w:val="0"/>
              <w:autoSpaceDE w:val="0"/>
              <w:autoSpaceDN w:val="0"/>
              <w:jc w:val="both"/>
              <w:rPr>
                <w:sz w:val="24"/>
              </w:rPr>
            </w:pPr>
            <w:r w:rsidRPr="00401ADB">
              <w:rPr>
                <w:sz w:val="24"/>
              </w:rPr>
              <w:t>3) санитарного узла (раздельного или совмещённого), который должен быть внутриквартирным и включать ванну, унитаз, раковину;</w:t>
            </w:r>
          </w:p>
          <w:p w:rsidR="00401ADB" w:rsidRPr="00401ADB" w:rsidRDefault="00401ADB" w:rsidP="00401ADB">
            <w:pPr>
              <w:widowControl w:val="0"/>
              <w:autoSpaceDE w:val="0"/>
              <w:autoSpaceDN w:val="0"/>
              <w:jc w:val="both"/>
              <w:rPr>
                <w:sz w:val="24"/>
              </w:rPr>
            </w:pPr>
            <w:r w:rsidRPr="00401ADB">
              <w:rPr>
                <w:sz w:val="24"/>
              </w:rPr>
              <w:t>4) внутридомовых инженерных систем, включая системы:</w:t>
            </w:r>
          </w:p>
          <w:p w:rsidR="00401ADB" w:rsidRPr="00401ADB" w:rsidRDefault="00401ADB" w:rsidP="00401ADB">
            <w:pPr>
              <w:widowControl w:val="0"/>
              <w:autoSpaceDE w:val="0"/>
              <w:autoSpaceDN w:val="0"/>
              <w:jc w:val="both"/>
              <w:rPr>
                <w:sz w:val="24"/>
              </w:rPr>
            </w:pPr>
            <w:r w:rsidRPr="00401ADB">
              <w:rPr>
                <w:sz w:val="24"/>
              </w:rPr>
              <w:t>а) электроснабжения (с силовым и иным электрооборудованием в соответствии с проектной документацией);</w:t>
            </w:r>
          </w:p>
          <w:p w:rsidR="00401ADB" w:rsidRPr="00401ADB" w:rsidRDefault="00401ADB" w:rsidP="00401ADB">
            <w:pPr>
              <w:widowControl w:val="0"/>
              <w:autoSpaceDE w:val="0"/>
              <w:autoSpaceDN w:val="0"/>
              <w:jc w:val="both"/>
              <w:rPr>
                <w:sz w:val="24"/>
              </w:rPr>
            </w:pPr>
            <w:r w:rsidRPr="00401ADB">
              <w:rPr>
                <w:sz w:val="24"/>
              </w:rPr>
              <w:t>б) холодного водоснабжения;</w:t>
            </w:r>
          </w:p>
          <w:p w:rsidR="00401ADB" w:rsidRPr="00401ADB" w:rsidRDefault="00401ADB" w:rsidP="00401ADB">
            <w:pPr>
              <w:widowControl w:val="0"/>
              <w:autoSpaceDE w:val="0"/>
              <w:autoSpaceDN w:val="0"/>
              <w:jc w:val="both"/>
              <w:rPr>
                <w:sz w:val="24"/>
              </w:rPr>
            </w:pPr>
            <w:r w:rsidRPr="00401ADB">
              <w:rPr>
                <w:sz w:val="24"/>
              </w:rPr>
              <w:t>в) водоотведения (канализации);</w:t>
            </w:r>
          </w:p>
          <w:p w:rsidR="00401ADB" w:rsidRPr="00401ADB" w:rsidRDefault="00401ADB" w:rsidP="00401ADB">
            <w:pPr>
              <w:widowControl w:val="0"/>
              <w:autoSpaceDE w:val="0"/>
              <w:autoSpaceDN w:val="0"/>
              <w:jc w:val="both"/>
              <w:rPr>
                <w:sz w:val="24"/>
              </w:rPr>
            </w:pPr>
            <w:r w:rsidRPr="00401ADB">
              <w:rPr>
                <w:sz w:val="24"/>
              </w:rPr>
              <w:t>г) отопления (при отсутствии централизованного отопления</w:t>
            </w:r>
          </w:p>
          <w:p w:rsidR="00401ADB" w:rsidRPr="00401ADB" w:rsidRDefault="00401ADB" w:rsidP="00401ADB">
            <w:pPr>
              <w:widowControl w:val="0"/>
              <w:autoSpaceDE w:val="0"/>
              <w:autoSpaceDN w:val="0"/>
              <w:jc w:val="both"/>
              <w:rPr>
                <w:sz w:val="24"/>
              </w:rPr>
            </w:pPr>
            <w:r w:rsidRPr="00401ADB">
              <w:rPr>
                <w:sz w:val="24"/>
              </w:rPr>
              <w:t>и наличии газа рекомендуется установка коллективных или</w:t>
            </w:r>
          </w:p>
          <w:p w:rsidR="00401ADB" w:rsidRPr="00401ADB" w:rsidRDefault="00401ADB" w:rsidP="00401ADB">
            <w:pPr>
              <w:widowControl w:val="0"/>
              <w:autoSpaceDE w:val="0"/>
              <w:autoSpaceDN w:val="0"/>
              <w:jc w:val="both"/>
              <w:rPr>
                <w:sz w:val="24"/>
              </w:rPr>
            </w:pPr>
            <w:r w:rsidRPr="00401ADB">
              <w:rPr>
                <w:sz w:val="24"/>
              </w:rPr>
              <w:t>индивидуальных газовых котлов);</w:t>
            </w:r>
          </w:p>
          <w:p w:rsidR="00401ADB" w:rsidRPr="00401ADB" w:rsidRDefault="00401ADB" w:rsidP="00401ADB">
            <w:pPr>
              <w:widowControl w:val="0"/>
              <w:autoSpaceDE w:val="0"/>
              <w:autoSpaceDN w:val="0"/>
              <w:jc w:val="both"/>
              <w:rPr>
                <w:sz w:val="24"/>
              </w:rPr>
            </w:pPr>
            <w:r w:rsidRPr="00401ADB">
              <w:rPr>
                <w:sz w:val="24"/>
              </w:rPr>
              <w:t>д) горячего водоснабжения;</w:t>
            </w:r>
          </w:p>
          <w:p w:rsidR="00401ADB" w:rsidRPr="00401ADB" w:rsidRDefault="00401ADB" w:rsidP="00401ADB">
            <w:pPr>
              <w:widowControl w:val="0"/>
              <w:autoSpaceDE w:val="0"/>
              <w:autoSpaceDN w:val="0"/>
              <w:jc w:val="both"/>
              <w:rPr>
                <w:sz w:val="24"/>
              </w:rPr>
            </w:pPr>
            <w:r w:rsidRPr="00401ADB">
              <w:rPr>
                <w:sz w:val="24"/>
              </w:rPr>
              <w:t>е) противопожарной безопасности (в соответствии с проектной документацией);</w:t>
            </w:r>
          </w:p>
          <w:p w:rsidR="00401ADB" w:rsidRPr="00401ADB" w:rsidRDefault="00401ADB" w:rsidP="00401ADB">
            <w:pPr>
              <w:widowControl w:val="0"/>
              <w:autoSpaceDE w:val="0"/>
              <w:autoSpaceDN w:val="0"/>
              <w:jc w:val="both"/>
              <w:rPr>
                <w:sz w:val="24"/>
              </w:rPr>
            </w:pPr>
            <w:r w:rsidRPr="00401ADB">
              <w:rPr>
                <w:sz w:val="24"/>
              </w:rPr>
              <w:t xml:space="preserve">ж) </w:t>
            </w:r>
            <w:proofErr w:type="spellStart"/>
            <w:r w:rsidRPr="00401ADB">
              <w:rPr>
                <w:sz w:val="24"/>
              </w:rPr>
              <w:t>мусороудаления</w:t>
            </w:r>
            <w:proofErr w:type="spellEnd"/>
            <w:r w:rsidRPr="00401ADB">
              <w:rPr>
                <w:sz w:val="24"/>
              </w:rPr>
              <w:t xml:space="preserve"> (при наличии в соответствии с проектной документацией);</w:t>
            </w:r>
          </w:p>
          <w:p w:rsidR="00401ADB" w:rsidRPr="00401ADB" w:rsidRDefault="00401ADB" w:rsidP="00401ADB">
            <w:pPr>
              <w:widowControl w:val="0"/>
              <w:autoSpaceDE w:val="0"/>
              <w:autoSpaceDN w:val="0"/>
              <w:jc w:val="both"/>
              <w:rPr>
                <w:sz w:val="24"/>
              </w:rPr>
            </w:pPr>
            <w:r w:rsidRPr="00401ADB">
              <w:rPr>
                <w:sz w:val="24"/>
              </w:rPr>
              <w:t>5) принятых в эксплуатацию и зарегистрированных в установленном порядке лифтов (при наличии в соответствии с проектной документацией), оснащённых:</w:t>
            </w:r>
          </w:p>
          <w:p w:rsidR="00401ADB" w:rsidRPr="00401ADB" w:rsidRDefault="00401ADB" w:rsidP="00401ADB">
            <w:pPr>
              <w:widowControl w:val="0"/>
              <w:autoSpaceDE w:val="0"/>
              <w:autoSpaceDN w:val="0"/>
              <w:jc w:val="both"/>
              <w:rPr>
                <w:sz w:val="24"/>
              </w:rPr>
            </w:pPr>
            <w:r w:rsidRPr="00401ADB">
              <w:rPr>
                <w:sz w:val="24"/>
              </w:rPr>
              <w:t>а) кабиной, предназначенной для пользования инвалидом на кресле-коляске с сопровождающим лицом;</w:t>
            </w:r>
          </w:p>
          <w:p w:rsidR="00401ADB" w:rsidRPr="00401ADB" w:rsidRDefault="00401ADB" w:rsidP="00401ADB">
            <w:pPr>
              <w:widowControl w:val="0"/>
              <w:autoSpaceDE w:val="0"/>
              <w:autoSpaceDN w:val="0"/>
              <w:jc w:val="both"/>
              <w:rPr>
                <w:sz w:val="24"/>
              </w:rPr>
            </w:pPr>
            <w:r w:rsidRPr="00401ADB">
              <w:rPr>
                <w:sz w:val="24"/>
              </w:rPr>
              <w:t>б) оборудованием для связи с диспетчером;</w:t>
            </w:r>
          </w:p>
          <w:p w:rsidR="00401ADB" w:rsidRPr="00401ADB" w:rsidRDefault="00401ADB" w:rsidP="00401ADB">
            <w:pPr>
              <w:widowControl w:val="0"/>
              <w:autoSpaceDE w:val="0"/>
              <w:autoSpaceDN w:val="0"/>
              <w:jc w:val="both"/>
              <w:rPr>
                <w:sz w:val="24"/>
              </w:rPr>
            </w:pPr>
            <w:r w:rsidRPr="00401ADB">
              <w:rPr>
                <w:sz w:val="24"/>
              </w:rPr>
              <w:t>в) аварийным освещением кабины лифта;</w:t>
            </w:r>
          </w:p>
          <w:p w:rsidR="00401ADB" w:rsidRPr="00401ADB" w:rsidRDefault="00401ADB" w:rsidP="00401ADB">
            <w:pPr>
              <w:widowControl w:val="0"/>
              <w:autoSpaceDE w:val="0"/>
              <w:autoSpaceDN w:val="0"/>
              <w:jc w:val="both"/>
              <w:rPr>
                <w:sz w:val="24"/>
              </w:rPr>
            </w:pPr>
            <w:r w:rsidRPr="00401ADB">
              <w:rPr>
                <w:sz w:val="24"/>
              </w:rPr>
              <w:t>г) светодиодным освещением кабины лифта в антивандальном исполнении;</w:t>
            </w:r>
          </w:p>
          <w:p w:rsidR="00401ADB" w:rsidRPr="00401ADB" w:rsidRDefault="00401ADB" w:rsidP="00401ADB">
            <w:pPr>
              <w:widowControl w:val="0"/>
              <w:autoSpaceDE w:val="0"/>
              <w:autoSpaceDN w:val="0"/>
              <w:jc w:val="both"/>
              <w:rPr>
                <w:sz w:val="24"/>
              </w:rPr>
            </w:pPr>
            <w:r w:rsidRPr="00401ADB">
              <w:rPr>
                <w:sz w:val="24"/>
              </w:rPr>
              <w:t>д) панелью управления кабиной лифта в антивандальном исполнении;</w:t>
            </w:r>
          </w:p>
          <w:p w:rsidR="00401ADB" w:rsidRPr="00401ADB" w:rsidRDefault="00401ADB" w:rsidP="00401ADB">
            <w:pPr>
              <w:widowControl w:val="0"/>
              <w:autoSpaceDE w:val="0"/>
              <w:autoSpaceDN w:val="0"/>
              <w:jc w:val="both"/>
              <w:rPr>
                <w:sz w:val="24"/>
              </w:rPr>
            </w:pPr>
            <w:r w:rsidRPr="00401ADB">
              <w:rPr>
                <w:sz w:val="24"/>
              </w:rPr>
              <w:t xml:space="preserve">6) внесённых в Государственный реестр средств измерений, поверенных предприятиями-изготовителями, </w:t>
            </w:r>
            <w:r w:rsidRPr="00401ADB">
              <w:rPr>
                <w:sz w:val="24"/>
              </w:rPr>
              <w:lastRenderedPageBreak/>
              <w:t xml:space="preserve">принятых в эксплуатацию соответствующими </w:t>
            </w:r>
            <w:proofErr w:type="spellStart"/>
            <w:r w:rsidRPr="00401ADB">
              <w:rPr>
                <w:sz w:val="24"/>
              </w:rPr>
              <w:t>ресурсоснабжающими</w:t>
            </w:r>
            <w:proofErr w:type="spellEnd"/>
            <w:r w:rsidRPr="00401ADB">
              <w:rPr>
                <w:sz w:val="24"/>
              </w:rPr>
              <w:t xml:space="preserve">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
          <w:p w:rsidR="00401ADB" w:rsidRPr="00401ADB" w:rsidRDefault="00401ADB" w:rsidP="00401ADB">
            <w:pPr>
              <w:widowControl w:val="0"/>
              <w:autoSpaceDE w:val="0"/>
              <w:autoSpaceDN w:val="0"/>
              <w:jc w:val="both"/>
              <w:rPr>
                <w:sz w:val="24"/>
              </w:rPr>
            </w:pPr>
            <w:r w:rsidRPr="00401ADB">
              <w:rPr>
                <w:sz w:val="24"/>
              </w:rPr>
              <w:t xml:space="preserve">7) оконных блоков со стеклопакетом класса </w:t>
            </w:r>
            <w:proofErr w:type="spellStart"/>
            <w:r w:rsidRPr="00401ADB">
              <w:rPr>
                <w:sz w:val="24"/>
              </w:rPr>
              <w:t>энергоэффективности</w:t>
            </w:r>
            <w:proofErr w:type="spellEnd"/>
            <w:r w:rsidRPr="00401ADB">
              <w:rPr>
                <w:sz w:val="24"/>
              </w:rPr>
              <w:t xml:space="preserve"> в соответствии с классом </w:t>
            </w:r>
            <w:proofErr w:type="spellStart"/>
            <w:r w:rsidRPr="00401ADB">
              <w:rPr>
                <w:sz w:val="24"/>
              </w:rPr>
              <w:t>энергоэффективности</w:t>
            </w:r>
            <w:proofErr w:type="spellEnd"/>
            <w:r w:rsidRPr="00401ADB">
              <w:rPr>
                <w:sz w:val="24"/>
              </w:rPr>
              <w:t xml:space="preserve"> дома;</w:t>
            </w:r>
          </w:p>
          <w:p w:rsidR="00401ADB" w:rsidRPr="00401ADB" w:rsidRDefault="00401ADB" w:rsidP="00401ADB">
            <w:pPr>
              <w:widowControl w:val="0"/>
              <w:autoSpaceDE w:val="0"/>
              <w:autoSpaceDN w:val="0"/>
              <w:jc w:val="both"/>
              <w:rPr>
                <w:sz w:val="24"/>
              </w:rPr>
            </w:pPr>
            <w:r w:rsidRPr="00401ADB">
              <w:rPr>
                <w:sz w:val="24"/>
              </w:rPr>
              <w:t>8)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освещённости;</w:t>
            </w:r>
          </w:p>
          <w:p w:rsidR="00401ADB" w:rsidRPr="00401ADB" w:rsidRDefault="00401ADB" w:rsidP="00401ADB">
            <w:pPr>
              <w:widowControl w:val="0"/>
              <w:autoSpaceDE w:val="0"/>
              <w:autoSpaceDN w:val="0"/>
              <w:jc w:val="both"/>
              <w:rPr>
                <w:sz w:val="24"/>
              </w:rPr>
            </w:pPr>
            <w:r w:rsidRPr="00401ADB">
              <w:rPr>
                <w:sz w:val="24"/>
              </w:rPr>
              <w:t xml:space="preserve">9) при входах в подъезды дома освещения с использованием светильников в антивандальном исполнении со светодиодным источником света и датчиков освещённости, козырьков над входной дверью и утепленных дверных блоков с ручками и </w:t>
            </w:r>
            <w:proofErr w:type="spellStart"/>
            <w:r w:rsidRPr="00401ADB">
              <w:rPr>
                <w:sz w:val="24"/>
              </w:rPr>
              <w:t>автодоводчиком</w:t>
            </w:r>
            <w:proofErr w:type="spellEnd"/>
            <w:r w:rsidRPr="00401ADB">
              <w:rPr>
                <w:sz w:val="24"/>
              </w:rPr>
              <w:t>;</w:t>
            </w:r>
          </w:p>
          <w:p w:rsidR="00401ADB" w:rsidRPr="00401ADB" w:rsidRDefault="00401ADB" w:rsidP="00401ADB">
            <w:pPr>
              <w:widowControl w:val="0"/>
              <w:autoSpaceDE w:val="0"/>
              <w:autoSpaceDN w:val="0"/>
              <w:jc w:val="both"/>
              <w:rPr>
                <w:sz w:val="24"/>
              </w:rPr>
            </w:pPr>
            <w:r w:rsidRPr="00401ADB">
              <w:rPr>
                <w:sz w:val="24"/>
              </w:rPr>
              <w:t xml:space="preserve">10) во входах в подвал (техническое подполье) дома металлических дверных блоков с замком, ручками и </w:t>
            </w:r>
            <w:proofErr w:type="spellStart"/>
            <w:r w:rsidRPr="00401ADB">
              <w:rPr>
                <w:sz w:val="24"/>
              </w:rPr>
              <w:t>автодоводчиком</w:t>
            </w:r>
            <w:proofErr w:type="spellEnd"/>
            <w:r w:rsidRPr="00401ADB">
              <w:rPr>
                <w:sz w:val="24"/>
              </w:rPr>
              <w:t>;</w:t>
            </w:r>
          </w:p>
          <w:p w:rsidR="00401ADB" w:rsidRPr="00401ADB" w:rsidRDefault="00401ADB" w:rsidP="00401ADB">
            <w:pPr>
              <w:widowControl w:val="0"/>
              <w:autoSpaceDE w:val="0"/>
              <w:autoSpaceDN w:val="0"/>
              <w:jc w:val="both"/>
              <w:rPr>
                <w:sz w:val="24"/>
              </w:rPr>
            </w:pPr>
            <w:r w:rsidRPr="00401ADB">
              <w:rPr>
                <w:sz w:val="24"/>
              </w:rPr>
              <w:t xml:space="preserve">11) </w:t>
            </w:r>
            <w:proofErr w:type="spellStart"/>
            <w:r w:rsidRPr="00401ADB">
              <w:rPr>
                <w:sz w:val="24"/>
              </w:rPr>
              <w:t>отмостки</w:t>
            </w:r>
            <w:proofErr w:type="spellEnd"/>
            <w:r w:rsidRPr="00401ADB">
              <w:rPr>
                <w:sz w:val="24"/>
              </w:rPr>
              <w:t xml:space="preserve"> из армированного бетона, асфальта, устроенной по всему периметру дома и обеспечивающей отвод воды от фундаментов;</w:t>
            </w:r>
          </w:p>
          <w:p w:rsidR="00401ADB" w:rsidRPr="00401ADB" w:rsidRDefault="00401ADB" w:rsidP="00401ADB">
            <w:pPr>
              <w:widowControl w:val="0"/>
              <w:autoSpaceDE w:val="0"/>
              <w:autoSpaceDN w:val="0"/>
              <w:jc w:val="both"/>
              <w:rPr>
                <w:sz w:val="24"/>
              </w:rPr>
            </w:pPr>
            <w:r w:rsidRPr="00401ADB">
              <w:rPr>
                <w:sz w:val="24"/>
              </w:rPr>
              <w:t>12) организованного водостока;</w:t>
            </w:r>
          </w:p>
          <w:p w:rsidR="00401ADB" w:rsidRPr="00401ADB" w:rsidRDefault="00401ADB" w:rsidP="00401ADB">
            <w:pPr>
              <w:widowControl w:val="0"/>
              <w:autoSpaceDE w:val="0"/>
              <w:autoSpaceDN w:val="0"/>
              <w:jc w:val="both"/>
              <w:rPr>
                <w:sz w:val="24"/>
              </w:rPr>
            </w:pPr>
            <w:r w:rsidRPr="00401ADB">
              <w:rPr>
                <w:sz w:val="24"/>
              </w:rPr>
              <w:t>13)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p w:rsidR="00401ADB" w:rsidRPr="00401ADB" w:rsidRDefault="00401ADB" w:rsidP="00401ADB">
            <w:pPr>
              <w:widowControl w:val="0"/>
              <w:autoSpaceDE w:val="0"/>
              <w:autoSpaceDN w:val="0"/>
              <w:jc w:val="both"/>
              <w:rPr>
                <w:sz w:val="24"/>
              </w:rPr>
            </w:pPr>
            <w:r w:rsidRPr="00401ADB">
              <w:rPr>
                <w:sz w:val="24"/>
              </w:rPr>
              <w:t>2. Не рекомендуется строительство домов и приобретение жилья в домах, выполненных из легких стальных тонкостенных конструкций (ЛСТК), SIP панелей, металлических сэндвич панелей.</w:t>
            </w:r>
          </w:p>
          <w:p w:rsidR="00401ADB" w:rsidRPr="00401ADB" w:rsidRDefault="00401ADB" w:rsidP="00401ADB">
            <w:pPr>
              <w:widowControl w:val="0"/>
              <w:autoSpaceDE w:val="0"/>
              <w:autoSpaceDN w:val="0"/>
              <w:jc w:val="both"/>
              <w:rPr>
                <w:sz w:val="24"/>
              </w:rPr>
            </w:pPr>
            <w:r w:rsidRPr="00401ADB">
              <w:rPr>
                <w:sz w:val="24"/>
              </w:rPr>
              <w:t>3. В случае экономической целесообразности рекомендуется</w:t>
            </w:r>
          </w:p>
          <w:p w:rsidR="00401ADB" w:rsidRPr="00401ADB" w:rsidRDefault="00401ADB" w:rsidP="00401ADB">
            <w:pPr>
              <w:widowControl w:val="0"/>
              <w:autoSpaceDE w:val="0"/>
              <w:autoSpaceDN w:val="0"/>
              <w:jc w:val="both"/>
              <w:rPr>
                <w:sz w:val="24"/>
              </w:rPr>
            </w:pPr>
            <w:r w:rsidRPr="00401ADB">
              <w:rPr>
                <w:sz w:val="24"/>
              </w:rPr>
              <w:t>использовать локальные системы энергоснабжения.</w:t>
            </w:r>
          </w:p>
        </w:tc>
      </w:tr>
      <w:tr w:rsidR="00401ADB" w:rsidRPr="00401ADB" w:rsidTr="00D46B18">
        <w:tc>
          <w:tcPr>
            <w:tcW w:w="334" w:type="pct"/>
          </w:tcPr>
          <w:p w:rsidR="00401ADB" w:rsidRPr="00401ADB" w:rsidRDefault="00401ADB" w:rsidP="00401ADB">
            <w:pPr>
              <w:widowControl w:val="0"/>
              <w:autoSpaceDE w:val="0"/>
              <w:autoSpaceDN w:val="0"/>
              <w:jc w:val="both"/>
              <w:rPr>
                <w:sz w:val="24"/>
              </w:rPr>
            </w:pPr>
            <w:r w:rsidRPr="00401ADB">
              <w:rPr>
                <w:sz w:val="24"/>
              </w:rPr>
              <w:lastRenderedPageBreak/>
              <w:t>3.</w:t>
            </w:r>
          </w:p>
        </w:tc>
        <w:tc>
          <w:tcPr>
            <w:tcW w:w="1566" w:type="pct"/>
          </w:tcPr>
          <w:p w:rsidR="00401ADB" w:rsidRPr="00401ADB" w:rsidRDefault="00401ADB" w:rsidP="00401ADB">
            <w:pPr>
              <w:widowControl w:val="0"/>
              <w:autoSpaceDE w:val="0"/>
              <w:autoSpaceDN w:val="0"/>
              <w:jc w:val="both"/>
              <w:rPr>
                <w:sz w:val="24"/>
              </w:rPr>
            </w:pPr>
            <w:r w:rsidRPr="00401ADB">
              <w:rPr>
                <w:sz w:val="24"/>
              </w:rPr>
              <w:t>Требования к функциональному оснащению и отделке</w:t>
            </w:r>
          </w:p>
          <w:p w:rsidR="00401ADB" w:rsidRPr="00401ADB" w:rsidRDefault="00401ADB" w:rsidP="00401ADB">
            <w:pPr>
              <w:widowControl w:val="0"/>
              <w:autoSpaceDE w:val="0"/>
              <w:autoSpaceDN w:val="0"/>
              <w:jc w:val="both"/>
              <w:rPr>
                <w:sz w:val="24"/>
              </w:rPr>
            </w:pPr>
            <w:r w:rsidRPr="00401ADB">
              <w:rPr>
                <w:sz w:val="24"/>
              </w:rPr>
              <w:t>помещений</w:t>
            </w:r>
          </w:p>
        </w:tc>
        <w:tc>
          <w:tcPr>
            <w:tcW w:w="3100" w:type="pct"/>
          </w:tcPr>
          <w:p w:rsidR="00401ADB" w:rsidRPr="00401ADB" w:rsidRDefault="00401ADB" w:rsidP="00401ADB">
            <w:pPr>
              <w:widowControl w:val="0"/>
              <w:autoSpaceDE w:val="0"/>
              <w:autoSpaceDN w:val="0"/>
              <w:jc w:val="both"/>
              <w:rPr>
                <w:sz w:val="24"/>
              </w:rPr>
            </w:pPr>
            <w:r w:rsidRPr="00401ADB">
              <w:rPr>
                <w:sz w:val="24"/>
              </w:rPr>
              <w:t>1. Для переселения граждан из аварийного жилищного фонда рекомендуется использовать построенные и приобретаемые жилые помещения, расположенные на любых этажах дома, кроме подвального, цокольного, технического, мансардного, и:</w:t>
            </w:r>
          </w:p>
          <w:p w:rsidR="00401ADB" w:rsidRPr="00401ADB" w:rsidRDefault="00401ADB" w:rsidP="00401ADB">
            <w:pPr>
              <w:widowControl w:val="0"/>
              <w:autoSpaceDE w:val="0"/>
              <w:autoSpaceDN w:val="0"/>
              <w:jc w:val="both"/>
              <w:rPr>
                <w:sz w:val="24"/>
              </w:rPr>
            </w:pPr>
            <w:r w:rsidRPr="00401ADB">
              <w:rPr>
                <w:sz w:val="24"/>
              </w:rPr>
              <w:t>1) оборудованные подключёнными к соответствующим внутридомовым инженерным системам внутриквартирными инженерными сетями в составе (не менее и применительно к условиям соответствующего населённого пункта):</w:t>
            </w:r>
          </w:p>
          <w:p w:rsidR="00401ADB" w:rsidRPr="00401ADB" w:rsidRDefault="00401ADB" w:rsidP="00401ADB">
            <w:pPr>
              <w:widowControl w:val="0"/>
              <w:autoSpaceDE w:val="0"/>
              <w:autoSpaceDN w:val="0"/>
              <w:jc w:val="both"/>
              <w:rPr>
                <w:sz w:val="24"/>
              </w:rPr>
            </w:pPr>
            <w:r w:rsidRPr="00401ADB">
              <w:rPr>
                <w:sz w:val="24"/>
              </w:rPr>
              <w:t>а) электроснабжения с электрическим щитком с устройства ми защитного отключения;</w:t>
            </w:r>
          </w:p>
          <w:p w:rsidR="00401ADB" w:rsidRPr="00401ADB" w:rsidRDefault="00401ADB" w:rsidP="00401ADB">
            <w:pPr>
              <w:widowControl w:val="0"/>
              <w:autoSpaceDE w:val="0"/>
              <w:autoSpaceDN w:val="0"/>
              <w:jc w:val="both"/>
              <w:rPr>
                <w:sz w:val="24"/>
              </w:rPr>
            </w:pPr>
            <w:r w:rsidRPr="00401ADB">
              <w:rPr>
                <w:sz w:val="24"/>
              </w:rPr>
              <w:lastRenderedPageBreak/>
              <w:t>б) холодного водоснабжения;</w:t>
            </w:r>
          </w:p>
          <w:p w:rsidR="00401ADB" w:rsidRPr="00401ADB" w:rsidRDefault="00401ADB" w:rsidP="00401ADB">
            <w:pPr>
              <w:widowControl w:val="0"/>
              <w:autoSpaceDE w:val="0"/>
              <w:autoSpaceDN w:val="0"/>
              <w:jc w:val="both"/>
              <w:rPr>
                <w:sz w:val="24"/>
              </w:rPr>
            </w:pPr>
            <w:r w:rsidRPr="00401ADB">
              <w:rPr>
                <w:sz w:val="24"/>
              </w:rPr>
              <w:t xml:space="preserve">в) горячего водоснабжения (централизованного или авто </w:t>
            </w:r>
            <w:proofErr w:type="spellStart"/>
            <w:r w:rsidRPr="00401ADB">
              <w:rPr>
                <w:sz w:val="24"/>
              </w:rPr>
              <w:t>номного</w:t>
            </w:r>
            <w:proofErr w:type="spellEnd"/>
            <w:r w:rsidRPr="00401ADB">
              <w:rPr>
                <w:sz w:val="24"/>
              </w:rPr>
              <w:t>);</w:t>
            </w:r>
          </w:p>
          <w:p w:rsidR="00401ADB" w:rsidRPr="00401ADB" w:rsidRDefault="00401ADB" w:rsidP="00401ADB">
            <w:pPr>
              <w:widowControl w:val="0"/>
              <w:autoSpaceDE w:val="0"/>
              <w:autoSpaceDN w:val="0"/>
              <w:jc w:val="both"/>
              <w:rPr>
                <w:sz w:val="24"/>
              </w:rPr>
            </w:pPr>
            <w:r w:rsidRPr="00401ADB">
              <w:rPr>
                <w:sz w:val="24"/>
              </w:rPr>
              <w:t>г) водоотведения (канализации);</w:t>
            </w:r>
          </w:p>
          <w:p w:rsidR="00401ADB" w:rsidRPr="00401ADB" w:rsidRDefault="00401ADB" w:rsidP="00401ADB">
            <w:pPr>
              <w:widowControl w:val="0"/>
              <w:autoSpaceDE w:val="0"/>
              <w:autoSpaceDN w:val="0"/>
              <w:jc w:val="both"/>
              <w:rPr>
                <w:sz w:val="24"/>
              </w:rPr>
            </w:pPr>
            <w:r w:rsidRPr="00401ADB">
              <w:rPr>
                <w:sz w:val="24"/>
              </w:rPr>
              <w:t>д) отопления (централизованного или автономного);</w:t>
            </w:r>
          </w:p>
          <w:p w:rsidR="00401ADB" w:rsidRPr="00401ADB" w:rsidRDefault="00401ADB" w:rsidP="00401ADB">
            <w:pPr>
              <w:widowControl w:val="0"/>
              <w:autoSpaceDE w:val="0"/>
              <w:autoSpaceDN w:val="0"/>
              <w:jc w:val="both"/>
              <w:rPr>
                <w:sz w:val="24"/>
              </w:rPr>
            </w:pPr>
            <w:r w:rsidRPr="00401ADB">
              <w:rPr>
                <w:sz w:val="24"/>
              </w:rPr>
              <w:t>е) вентиляции;</w:t>
            </w:r>
          </w:p>
          <w:p w:rsidR="00401ADB" w:rsidRPr="00401ADB" w:rsidRDefault="00401ADB" w:rsidP="00401ADB">
            <w:pPr>
              <w:widowControl w:val="0"/>
              <w:autoSpaceDE w:val="0"/>
              <w:autoSpaceDN w:val="0"/>
              <w:jc w:val="both"/>
              <w:rPr>
                <w:sz w:val="24"/>
              </w:rPr>
            </w:pPr>
            <w:r w:rsidRPr="00401ADB">
              <w:rPr>
                <w:sz w:val="24"/>
              </w:rPr>
              <w:t xml:space="preserve">ж) внесёнными в Государственный реестр средств измерений, поверенными предприятиями-изготовителями, принятыми в эксплуатацию соответствующими </w:t>
            </w:r>
            <w:proofErr w:type="spellStart"/>
            <w:r w:rsidRPr="00401ADB">
              <w:rPr>
                <w:sz w:val="24"/>
              </w:rPr>
              <w:t>ресурсоснабжающими</w:t>
            </w:r>
            <w:proofErr w:type="spellEnd"/>
            <w:r w:rsidRPr="00401ADB">
              <w:rPr>
                <w:sz w:val="24"/>
              </w:rPr>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(в соответствии с проектной документацией);</w:t>
            </w:r>
          </w:p>
          <w:p w:rsidR="00401ADB" w:rsidRPr="00401ADB" w:rsidRDefault="00401ADB" w:rsidP="00401ADB">
            <w:pPr>
              <w:widowControl w:val="0"/>
              <w:autoSpaceDE w:val="0"/>
              <w:autoSpaceDN w:val="0"/>
              <w:jc w:val="both"/>
              <w:rPr>
                <w:sz w:val="24"/>
              </w:rPr>
            </w:pPr>
            <w:r w:rsidRPr="00401ADB">
              <w:rPr>
                <w:sz w:val="24"/>
              </w:rPr>
              <w:t>2) имеющие чистовую отделку "под ключ", в том числе:</w:t>
            </w:r>
          </w:p>
          <w:p w:rsidR="00401ADB" w:rsidRPr="00401ADB" w:rsidRDefault="00401ADB" w:rsidP="00401ADB">
            <w:pPr>
              <w:widowControl w:val="0"/>
              <w:autoSpaceDE w:val="0"/>
              <w:autoSpaceDN w:val="0"/>
              <w:jc w:val="both"/>
              <w:rPr>
                <w:sz w:val="24"/>
              </w:rPr>
            </w:pPr>
            <w:r w:rsidRPr="00401ADB">
              <w:rPr>
                <w:sz w:val="24"/>
              </w:rPr>
              <w:t>а) входную утепленную дверь с замком, ручками и дверным глазком;</w:t>
            </w:r>
          </w:p>
          <w:p w:rsidR="00401ADB" w:rsidRPr="00401ADB" w:rsidRDefault="00401ADB" w:rsidP="00401ADB">
            <w:pPr>
              <w:widowControl w:val="0"/>
              <w:autoSpaceDE w:val="0"/>
              <w:autoSpaceDN w:val="0"/>
              <w:jc w:val="both"/>
              <w:rPr>
                <w:sz w:val="24"/>
              </w:rPr>
            </w:pPr>
            <w:r w:rsidRPr="00401ADB">
              <w:rPr>
                <w:sz w:val="24"/>
              </w:rPr>
              <w:t>б) межкомнатные двери с наличниками и ручками;</w:t>
            </w:r>
          </w:p>
          <w:p w:rsidR="00401ADB" w:rsidRPr="00401ADB" w:rsidRDefault="00401ADB" w:rsidP="00401ADB">
            <w:pPr>
              <w:widowControl w:val="0"/>
              <w:autoSpaceDE w:val="0"/>
              <w:autoSpaceDN w:val="0"/>
              <w:jc w:val="both"/>
              <w:rPr>
                <w:sz w:val="24"/>
              </w:rPr>
            </w:pPr>
            <w:r w:rsidRPr="00401ADB">
              <w:rPr>
                <w:sz w:val="24"/>
              </w:rPr>
              <w:t xml:space="preserve">в) оконные блоки со стеклопакетом класса </w:t>
            </w:r>
            <w:proofErr w:type="spellStart"/>
            <w:r w:rsidRPr="00401ADB">
              <w:rPr>
                <w:sz w:val="24"/>
              </w:rPr>
              <w:t>энергоэффективности</w:t>
            </w:r>
            <w:proofErr w:type="spellEnd"/>
            <w:r w:rsidRPr="00401ADB">
              <w:rPr>
                <w:sz w:val="24"/>
              </w:rPr>
              <w:t xml:space="preserve"> в соответствии с классом </w:t>
            </w:r>
            <w:proofErr w:type="spellStart"/>
            <w:r w:rsidRPr="00401ADB">
              <w:rPr>
                <w:sz w:val="24"/>
              </w:rPr>
              <w:t>энергоэффективности</w:t>
            </w:r>
            <w:proofErr w:type="spellEnd"/>
            <w:r w:rsidRPr="00401ADB">
              <w:rPr>
                <w:sz w:val="24"/>
              </w:rPr>
              <w:t xml:space="preserve"> дома;</w:t>
            </w:r>
          </w:p>
          <w:p w:rsidR="00401ADB" w:rsidRPr="00401ADB" w:rsidRDefault="00401ADB" w:rsidP="00401ADB">
            <w:pPr>
              <w:widowControl w:val="0"/>
              <w:autoSpaceDE w:val="0"/>
              <w:autoSpaceDN w:val="0"/>
              <w:jc w:val="both"/>
              <w:rPr>
                <w:sz w:val="24"/>
              </w:rPr>
            </w:pPr>
            <w:r w:rsidRPr="00401ADB">
              <w:rPr>
                <w:sz w:val="24"/>
              </w:rPr>
              <w:t>г) вентиляционные решетки;</w:t>
            </w:r>
          </w:p>
          <w:p w:rsidR="00401ADB" w:rsidRPr="00401ADB" w:rsidRDefault="00401ADB" w:rsidP="00401ADB">
            <w:pPr>
              <w:widowControl w:val="0"/>
              <w:autoSpaceDE w:val="0"/>
              <w:autoSpaceDN w:val="0"/>
              <w:jc w:val="both"/>
              <w:rPr>
                <w:sz w:val="24"/>
              </w:rPr>
            </w:pPr>
            <w:r w:rsidRPr="00401ADB">
              <w:rPr>
                <w:sz w:val="24"/>
              </w:rPr>
              <w:t>д) подвесные крюки для потолочных осветительных приборов во всех помещениях квартиры;</w:t>
            </w:r>
          </w:p>
          <w:p w:rsidR="00401ADB" w:rsidRPr="00401ADB" w:rsidRDefault="00401ADB" w:rsidP="00401ADB">
            <w:pPr>
              <w:widowControl w:val="0"/>
              <w:autoSpaceDE w:val="0"/>
              <w:autoSpaceDN w:val="0"/>
              <w:jc w:val="both"/>
              <w:rPr>
                <w:sz w:val="24"/>
              </w:rPr>
            </w:pPr>
            <w:r w:rsidRPr="00401ADB">
              <w:rPr>
                <w:sz w:val="24"/>
              </w:rPr>
              <w:t>е) установленные и подключенные к соответствующим внутриквартирным инженерным сетям:</w:t>
            </w:r>
          </w:p>
          <w:p w:rsidR="00401ADB" w:rsidRPr="00401ADB" w:rsidRDefault="00401ADB" w:rsidP="00401ADB">
            <w:pPr>
              <w:widowControl w:val="0"/>
              <w:autoSpaceDE w:val="0"/>
              <w:autoSpaceDN w:val="0"/>
              <w:jc w:val="both"/>
              <w:rPr>
                <w:sz w:val="24"/>
              </w:rPr>
            </w:pPr>
            <w:r w:rsidRPr="00401ADB">
              <w:rPr>
                <w:sz w:val="24"/>
              </w:rPr>
              <w:t>звонковую сигнализацию (в соответствии с проектной документацией); мойку со смесителем и сифоном;</w:t>
            </w:r>
          </w:p>
          <w:p w:rsidR="00401ADB" w:rsidRPr="00401ADB" w:rsidRDefault="00401ADB" w:rsidP="00401ADB">
            <w:pPr>
              <w:widowControl w:val="0"/>
              <w:autoSpaceDE w:val="0"/>
              <w:autoSpaceDN w:val="0"/>
              <w:jc w:val="both"/>
              <w:rPr>
                <w:sz w:val="24"/>
              </w:rPr>
            </w:pPr>
            <w:r w:rsidRPr="00401ADB">
              <w:rPr>
                <w:sz w:val="24"/>
              </w:rPr>
              <w:t>умывальник со смесителем и сифоном;</w:t>
            </w:r>
          </w:p>
          <w:p w:rsidR="00401ADB" w:rsidRPr="00401ADB" w:rsidRDefault="00401ADB" w:rsidP="00401ADB">
            <w:pPr>
              <w:widowControl w:val="0"/>
              <w:autoSpaceDE w:val="0"/>
              <w:autoSpaceDN w:val="0"/>
              <w:jc w:val="both"/>
              <w:rPr>
                <w:sz w:val="24"/>
              </w:rPr>
            </w:pPr>
            <w:r w:rsidRPr="00401ADB">
              <w:rPr>
                <w:sz w:val="24"/>
              </w:rPr>
              <w:t>унитаз с сиденьем и сливным бачком;</w:t>
            </w:r>
          </w:p>
          <w:p w:rsidR="00401ADB" w:rsidRPr="00401ADB" w:rsidRDefault="00401ADB" w:rsidP="00401ADB">
            <w:pPr>
              <w:widowControl w:val="0"/>
              <w:autoSpaceDE w:val="0"/>
              <w:autoSpaceDN w:val="0"/>
              <w:jc w:val="both"/>
              <w:rPr>
                <w:sz w:val="24"/>
              </w:rPr>
            </w:pPr>
            <w:r w:rsidRPr="00401ADB">
              <w:rPr>
                <w:sz w:val="24"/>
              </w:rPr>
              <w:t>ванну с заземлением, со смесителем и сифоном;</w:t>
            </w:r>
          </w:p>
        </w:tc>
      </w:tr>
      <w:tr w:rsidR="00401ADB" w:rsidRPr="00401ADB" w:rsidTr="00D46B18">
        <w:tc>
          <w:tcPr>
            <w:tcW w:w="334" w:type="pct"/>
          </w:tcPr>
          <w:p w:rsidR="00401ADB" w:rsidRPr="00401ADB" w:rsidRDefault="00401ADB" w:rsidP="00401ADB">
            <w:pPr>
              <w:widowControl w:val="0"/>
              <w:autoSpaceDE w:val="0"/>
              <w:autoSpaceDN w:val="0"/>
              <w:rPr>
                <w:sz w:val="24"/>
              </w:rPr>
            </w:pPr>
          </w:p>
        </w:tc>
        <w:tc>
          <w:tcPr>
            <w:tcW w:w="1566" w:type="pct"/>
          </w:tcPr>
          <w:p w:rsidR="00401ADB" w:rsidRPr="00401ADB" w:rsidRDefault="00401ADB" w:rsidP="00401ADB">
            <w:pPr>
              <w:widowControl w:val="0"/>
              <w:autoSpaceDE w:val="0"/>
              <w:autoSpaceDN w:val="0"/>
              <w:rPr>
                <w:sz w:val="24"/>
              </w:rPr>
            </w:pPr>
          </w:p>
        </w:tc>
        <w:tc>
          <w:tcPr>
            <w:tcW w:w="3100" w:type="pct"/>
          </w:tcPr>
          <w:p w:rsidR="00401ADB" w:rsidRPr="00401ADB" w:rsidRDefault="00401ADB" w:rsidP="00401ADB">
            <w:pPr>
              <w:widowControl w:val="0"/>
              <w:autoSpaceDE w:val="0"/>
              <w:autoSpaceDN w:val="0"/>
              <w:jc w:val="both"/>
              <w:rPr>
                <w:sz w:val="24"/>
              </w:rPr>
            </w:pPr>
            <w:r w:rsidRPr="00401ADB">
              <w:rPr>
                <w:sz w:val="24"/>
              </w:rPr>
              <w:t xml:space="preserve">одно-, двухклавишные </w:t>
            </w:r>
            <w:proofErr w:type="spellStart"/>
            <w:r w:rsidRPr="00401ADB">
              <w:rPr>
                <w:sz w:val="24"/>
              </w:rPr>
              <w:t>электровыключатели</w:t>
            </w:r>
            <w:proofErr w:type="spellEnd"/>
            <w:r w:rsidRPr="00401ADB">
              <w:rPr>
                <w:sz w:val="24"/>
              </w:rPr>
              <w:t>;</w:t>
            </w:r>
          </w:p>
          <w:p w:rsidR="00401ADB" w:rsidRPr="00401ADB" w:rsidRDefault="00401ADB" w:rsidP="00401ADB">
            <w:pPr>
              <w:widowControl w:val="0"/>
              <w:autoSpaceDE w:val="0"/>
              <w:autoSpaceDN w:val="0"/>
              <w:jc w:val="both"/>
              <w:rPr>
                <w:sz w:val="24"/>
              </w:rPr>
            </w:pPr>
            <w:proofErr w:type="spellStart"/>
            <w:r w:rsidRPr="00401ADB">
              <w:rPr>
                <w:sz w:val="24"/>
              </w:rPr>
              <w:t>электророзетки</w:t>
            </w:r>
            <w:proofErr w:type="spellEnd"/>
            <w:r w:rsidRPr="00401ADB">
              <w:rPr>
                <w:sz w:val="24"/>
              </w:rPr>
              <w:t>;</w:t>
            </w:r>
          </w:p>
          <w:p w:rsidR="00401ADB" w:rsidRPr="00401ADB" w:rsidRDefault="00401ADB" w:rsidP="00401ADB">
            <w:pPr>
              <w:widowControl w:val="0"/>
              <w:autoSpaceDE w:val="0"/>
              <w:autoSpaceDN w:val="0"/>
              <w:jc w:val="both"/>
              <w:rPr>
                <w:sz w:val="24"/>
              </w:rPr>
            </w:pPr>
            <w:r w:rsidRPr="00401ADB">
              <w:rPr>
                <w:sz w:val="24"/>
              </w:rPr>
              <w:t>выпуски электропроводки и патроны во всех помещениях</w:t>
            </w:r>
          </w:p>
          <w:p w:rsidR="00401ADB" w:rsidRPr="00401ADB" w:rsidRDefault="00401ADB" w:rsidP="00401ADB">
            <w:pPr>
              <w:widowControl w:val="0"/>
              <w:autoSpaceDE w:val="0"/>
              <w:autoSpaceDN w:val="0"/>
              <w:jc w:val="both"/>
              <w:rPr>
                <w:sz w:val="24"/>
              </w:rPr>
            </w:pPr>
            <w:r w:rsidRPr="00401ADB">
              <w:rPr>
                <w:sz w:val="24"/>
              </w:rPr>
              <w:t>квартиры;</w:t>
            </w:r>
          </w:p>
          <w:p w:rsidR="00401ADB" w:rsidRPr="00401ADB" w:rsidRDefault="00401ADB" w:rsidP="00401ADB">
            <w:pPr>
              <w:widowControl w:val="0"/>
              <w:autoSpaceDE w:val="0"/>
              <w:autoSpaceDN w:val="0"/>
              <w:jc w:val="both"/>
              <w:rPr>
                <w:sz w:val="24"/>
              </w:rPr>
            </w:pPr>
            <w:r w:rsidRPr="00401ADB">
              <w:rPr>
                <w:sz w:val="24"/>
              </w:rPr>
              <w:t>электрическую плиту (в соответствии с проектным решением);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котёл;</w:t>
            </w:r>
          </w:p>
          <w:p w:rsidR="00401ADB" w:rsidRPr="00401ADB" w:rsidRDefault="00401ADB" w:rsidP="00401ADB">
            <w:pPr>
              <w:widowControl w:val="0"/>
              <w:autoSpaceDE w:val="0"/>
              <w:autoSpaceDN w:val="0"/>
              <w:jc w:val="both"/>
              <w:rPr>
                <w:sz w:val="24"/>
              </w:rPr>
            </w:pPr>
            <w:r w:rsidRPr="00401ADB">
              <w:rPr>
                <w:sz w:val="24"/>
              </w:rPr>
              <w:t xml:space="preserve">ж) напольные покрытия из керамической плитки в помещениях ванной комнаты, туалета (совмещённого санузла), кладовых, на балконе (лоджии), в остальных помещениях квартиры </w:t>
            </w:r>
            <w:r w:rsidRPr="00401ADB">
              <w:rPr>
                <w:b/>
                <w:sz w:val="24"/>
              </w:rPr>
              <w:t>–</w:t>
            </w:r>
            <w:r w:rsidRPr="00401ADB">
              <w:rPr>
                <w:sz w:val="24"/>
              </w:rPr>
              <w:t xml:space="preserve"> из ламината класса износостойкости 22 и выше или линолеума на вспененной основе;</w:t>
            </w:r>
          </w:p>
          <w:p w:rsidR="00401ADB" w:rsidRPr="00401ADB" w:rsidRDefault="00401ADB" w:rsidP="00401ADB">
            <w:pPr>
              <w:widowControl w:val="0"/>
              <w:autoSpaceDE w:val="0"/>
              <w:autoSpaceDN w:val="0"/>
              <w:jc w:val="both"/>
              <w:rPr>
                <w:sz w:val="24"/>
              </w:rPr>
            </w:pPr>
            <w:r w:rsidRPr="00401ADB">
              <w:rPr>
                <w:sz w:val="24"/>
              </w:rPr>
              <w:t>з) отделку стен водоэмульсионной или иной аналогичной</w:t>
            </w:r>
          </w:p>
          <w:p w:rsidR="00401ADB" w:rsidRPr="00401ADB" w:rsidRDefault="00401ADB" w:rsidP="00401ADB">
            <w:pPr>
              <w:widowControl w:val="0"/>
              <w:autoSpaceDE w:val="0"/>
              <w:autoSpaceDN w:val="0"/>
              <w:jc w:val="both"/>
              <w:rPr>
                <w:sz w:val="24"/>
              </w:rPr>
            </w:pPr>
            <w:r w:rsidRPr="00401ADB">
              <w:rPr>
                <w:sz w:val="24"/>
              </w:rPr>
              <w:t xml:space="preserve">краской в помещениях ванной комнаты, туалета (совмещённого санузла), кладовых, кухни (за исключением части стены (стен) в кухне, примыкающей </w:t>
            </w:r>
            <w:r w:rsidRPr="00401ADB">
              <w:rPr>
                <w:sz w:val="24"/>
              </w:rPr>
              <w:lastRenderedPageBreak/>
              <w:t>(их)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rsidR="00401ADB" w:rsidRPr="00401ADB" w:rsidRDefault="00401ADB" w:rsidP="00401ADB">
            <w:pPr>
              <w:widowControl w:val="0"/>
              <w:autoSpaceDE w:val="0"/>
              <w:autoSpaceDN w:val="0"/>
              <w:jc w:val="both"/>
              <w:rPr>
                <w:sz w:val="24"/>
              </w:rPr>
            </w:pPr>
            <w:r w:rsidRPr="00401ADB">
              <w:rPr>
                <w:sz w:val="24"/>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закреплённых на металлическом или пластиковом профиле под перекрытием (натяжные потолки).</w:t>
            </w:r>
          </w:p>
        </w:tc>
      </w:tr>
      <w:tr w:rsidR="00401ADB" w:rsidRPr="00401ADB" w:rsidTr="00D46B18">
        <w:tc>
          <w:tcPr>
            <w:tcW w:w="334" w:type="pct"/>
          </w:tcPr>
          <w:p w:rsidR="00401ADB" w:rsidRPr="00401ADB" w:rsidRDefault="00401ADB" w:rsidP="00401ADB">
            <w:pPr>
              <w:widowControl w:val="0"/>
              <w:autoSpaceDE w:val="0"/>
              <w:autoSpaceDN w:val="0"/>
              <w:jc w:val="both"/>
              <w:rPr>
                <w:sz w:val="24"/>
              </w:rPr>
            </w:pPr>
            <w:r w:rsidRPr="00401ADB">
              <w:rPr>
                <w:sz w:val="24"/>
              </w:rPr>
              <w:lastRenderedPageBreak/>
              <w:t>4.</w:t>
            </w:r>
          </w:p>
        </w:tc>
        <w:tc>
          <w:tcPr>
            <w:tcW w:w="1566" w:type="pct"/>
          </w:tcPr>
          <w:p w:rsidR="00401ADB" w:rsidRPr="00401ADB" w:rsidRDefault="00401ADB" w:rsidP="00401ADB">
            <w:pPr>
              <w:widowControl w:val="0"/>
              <w:autoSpaceDE w:val="0"/>
              <w:autoSpaceDN w:val="0"/>
              <w:jc w:val="both"/>
              <w:rPr>
                <w:sz w:val="24"/>
              </w:rPr>
            </w:pPr>
            <w:r w:rsidRPr="00401ADB">
              <w:rPr>
                <w:sz w:val="24"/>
              </w:rPr>
              <w:t>Требования к материалам,</w:t>
            </w:r>
          </w:p>
          <w:p w:rsidR="00401ADB" w:rsidRPr="00401ADB" w:rsidRDefault="00401ADB" w:rsidP="00401ADB">
            <w:pPr>
              <w:widowControl w:val="0"/>
              <w:autoSpaceDE w:val="0"/>
              <w:autoSpaceDN w:val="0"/>
              <w:jc w:val="both"/>
              <w:rPr>
                <w:sz w:val="24"/>
              </w:rPr>
            </w:pPr>
            <w:r w:rsidRPr="00401ADB">
              <w:rPr>
                <w:sz w:val="24"/>
              </w:rPr>
              <w:t>изделиям и оборудованию</w:t>
            </w:r>
          </w:p>
        </w:tc>
        <w:tc>
          <w:tcPr>
            <w:tcW w:w="3100" w:type="pct"/>
          </w:tcPr>
          <w:p w:rsidR="00401ADB" w:rsidRPr="00401ADB" w:rsidRDefault="00401ADB" w:rsidP="00401ADB">
            <w:pPr>
              <w:widowControl w:val="0"/>
              <w:autoSpaceDE w:val="0"/>
              <w:autoSpaceDN w:val="0"/>
              <w:jc w:val="both"/>
              <w:rPr>
                <w:sz w:val="24"/>
              </w:rPr>
            </w:pPr>
            <w:r w:rsidRPr="00401ADB">
              <w:rPr>
                <w:sz w:val="24"/>
              </w:rPr>
              <w:t>1. 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Строительство должно осуществляться с применением материалов и оборудования, обеспечивающих соответствие жилища требованиям проектной документации.</w:t>
            </w:r>
          </w:p>
          <w:p w:rsidR="00401ADB" w:rsidRPr="00401ADB" w:rsidRDefault="00401ADB" w:rsidP="00401ADB">
            <w:pPr>
              <w:widowControl w:val="0"/>
              <w:autoSpaceDE w:val="0"/>
              <w:autoSpaceDN w:val="0"/>
              <w:jc w:val="both"/>
              <w:rPr>
                <w:sz w:val="24"/>
              </w:rPr>
            </w:pPr>
            <w:r w:rsidRPr="00401ADB">
              <w:rPr>
                <w:sz w:val="24"/>
              </w:rPr>
              <w:t>2. Выполняемые 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оснащённости объекта капитального строительства приборами учета используемых энергетических ресурсов.</w:t>
            </w:r>
          </w:p>
        </w:tc>
      </w:tr>
      <w:tr w:rsidR="00401ADB" w:rsidRPr="00401ADB" w:rsidTr="00D46B18">
        <w:tc>
          <w:tcPr>
            <w:tcW w:w="334" w:type="pct"/>
          </w:tcPr>
          <w:p w:rsidR="00401ADB" w:rsidRPr="00401ADB" w:rsidRDefault="00401ADB" w:rsidP="00401ADB">
            <w:pPr>
              <w:widowControl w:val="0"/>
              <w:autoSpaceDE w:val="0"/>
              <w:autoSpaceDN w:val="0"/>
              <w:jc w:val="both"/>
              <w:rPr>
                <w:sz w:val="24"/>
              </w:rPr>
            </w:pPr>
            <w:r w:rsidRPr="00401ADB">
              <w:rPr>
                <w:sz w:val="24"/>
              </w:rPr>
              <w:t>5.</w:t>
            </w:r>
          </w:p>
        </w:tc>
        <w:tc>
          <w:tcPr>
            <w:tcW w:w="1566" w:type="pct"/>
          </w:tcPr>
          <w:p w:rsidR="00401ADB" w:rsidRPr="00401ADB" w:rsidRDefault="00401ADB" w:rsidP="00401ADB">
            <w:pPr>
              <w:widowControl w:val="0"/>
              <w:autoSpaceDE w:val="0"/>
              <w:autoSpaceDN w:val="0"/>
              <w:jc w:val="both"/>
              <w:rPr>
                <w:sz w:val="24"/>
              </w:rPr>
            </w:pPr>
            <w:r w:rsidRPr="00401ADB">
              <w:rPr>
                <w:sz w:val="24"/>
              </w:rPr>
              <w:t xml:space="preserve">Требование к </w:t>
            </w:r>
            <w:proofErr w:type="spellStart"/>
            <w:r w:rsidRPr="00401ADB">
              <w:rPr>
                <w:sz w:val="24"/>
              </w:rPr>
              <w:t>энергоэффективности</w:t>
            </w:r>
            <w:proofErr w:type="spellEnd"/>
            <w:r w:rsidRPr="00401ADB">
              <w:rPr>
                <w:sz w:val="24"/>
              </w:rPr>
              <w:t xml:space="preserve"> дома</w:t>
            </w:r>
          </w:p>
        </w:tc>
        <w:tc>
          <w:tcPr>
            <w:tcW w:w="3100" w:type="pct"/>
          </w:tcPr>
          <w:p w:rsidR="00401ADB" w:rsidRPr="00401ADB" w:rsidRDefault="00401ADB" w:rsidP="00401ADB">
            <w:pPr>
              <w:widowControl w:val="0"/>
              <w:autoSpaceDE w:val="0"/>
              <w:autoSpaceDN w:val="0"/>
              <w:jc w:val="both"/>
              <w:rPr>
                <w:sz w:val="24"/>
              </w:rPr>
            </w:pPr>
            <w:r w:rsidRPr="00401ADB">
              <w:rPr>
                <w:sz w:val="24"/>
              </w:rPr>
              <w:t xml:space="preserve">1. Рекомендуется предусматривать класс энергетической эффективности дома не ниже класса В согласно </w:t>
            </w:r>
            <w:hyperlink r:id="rId174" w:history="1">
              <w:r w:rsidRPr="00401ADB">
                <w:rPr>
                  <w:sz w:val="24"/>
                </w:rPr>
                <w:t>Правилам</w:t>
              </w:r>
            </w:hyperlink>
            <w:r w:rsidRPr="00401ADB">
              <w:rPr>
                <w:sz w:val="24"/>
              </w:rPr>
              <w:t xml:space="preserve"> определения класса энергетической эффективности, утверждённым Приказом Министерства строительства и жилищно-коммунального хозяйства Российской Федерации от 06.06.2016 № 399/пр.</w:t>
            </w:r>
          </w:p>
          <w:p w:rsidR="00401ADB" w:rsidRPr="00401ADB" w:rsidRDefault="00401ADB" w:rsidP="00401ADB">
            <w:pPr>
              <w:widowControl w:val="0"/>
              <w:autoSpaceDE w:val="0"/>
              <w:autoSpaceDN w:val="0"/>
              <w:jc w:val="both"/>
              <w:rPr>
                <w:sz w:val="24"/>
              </w:rPr>
            </w:pPr>
            <w:r w:rsidRPr="00401ADB">
              <w:rPr>
                <w:sz w:val="24"/>
              </w:rPr>
              <w:t xml:space="preserve">2. Рекомендуется предусматривать следующие мероприятия, направленные на повышение </w:t>
            </w:r>
            <w:proofErr w:type="spellStart"/>
            <w:r w:rsidRPr="00401ADB">
              <w:rPr>
                <w:sz w:val="24"/>
              </w:rPr>
              <w:t>энергоэффективности</w:t>
            </w:r>
            <w:proofErr w:type="spellEnd"/>
            <w:r w:rsidRPr="00401ADB">
              <w:rPr>
                <w:sz w:val="24"/>
              </w:rPr>
              <w:t xml:space="preserve"> дома:</w:t>
            </w:r>
          </w:p>
          <w:p w:rsidR="00401ADB" w:rsidRPr="00401ADB" w:rsidRDefault="00401ADB" w:rsidP="00401ADB">
            <w:pPr>
              <w:widowControl w:val="0"/>
              <w:autoSpaceDE w:val="0"/>
              <w:autoSpaceDN w:val="0"/>
              <w:jc w:val="both"/>
              <w:rPr>
                <w:sz w:val="24"/>
              </w:rPr>
            </w:pPr>
            <w:r w:rsidRPr="00401ADB">
              <w:rPr>
                <w:sz w:val="24"/>
              </w:rPr>
              <w:t>1) предъявлять к оконным блокам в квартирах и в помещениях общего пользования дополнительные требования, указанные выше;</w:t>
            </w:r>
          </w:p>
          <w:p w:rsidR="00401ADB" w:rsidRPr="00401ADB" w:rsidRDefault="00401ADB" w:rsidP="00401ADB">
            <w:pPr>
              <w:widowControl w:val="0"/>
              <w:autoSpaceDE w:val="0"/>
              <w:autoSpaceDN w:val="0"/>
              <w:jc w:val="both"/>
              <w:rPr>
                <w:sz w:val="24"/>
              </w:rPr>
            </w:pPr>
            <w:r w:rsidRPr="00401ADB">
              <w:rPr>
                <w:sz w:val="24"/>
              </w:rPr>
              <w:t>2)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освещённости;</w:t>
            </w:r>
          </w:p>
          <w:p w:rsidR="00401ADB" w:rsidRPr="00401ADB" w:rsidRDefault="00401ADB" w:rsidP="00401ADB">
            <w:pPr>
              <w:widowControl w:val="0"/>
              <w:autoSpaceDE w:val="0"/>
              <w:autoSpaceDN w:val="0"/>
              <w:jc w:val="both"/>
              <w:rPr>
                <w:sz w:val="24"/>
              </w:rPr>
            </w:pPr>
            <w:r w:rsidRPr="00401ADB">
              <w:rPr>
                <w:sz w:val="24"/>
              </w:rPr>
              <w:t>3) проводить освещение придомовой территории с использованием светодиодных светильников и датчиков освещённости;</w:t>
            </w:r>
          </w:p>
          <w:p w:rsidR="00401ADB" w:rsidRPr="00401ADB" w:rsidRDefault="00401ADB" w:rsidP="00401ADB">
            <w:pPr>
              <w:widowControl w:val="0"/>
              <w:autoSpaceDE w:val="0"/>
              <w:autoSpaceDN w:val="0"/>
              <w:jc w:val="both"/>
              <w:rPr>
                <w:sz w:val="24"/>
              </w:rPr>
            </w:pPr>
            <w:r w:rsidRPr="00401ADB">
              <w:rPr>
                <w:sz w:val="24"/>
              </w:rPr>
              <w:t xml:space="preserve">4) выполнять теплоизоляцию подвального (цокольного) и чердачного перекрытий (в соответствии с проектной </w:t>
            </w:r>
            <w:r w:rsidRPr="00401ADB">
              <w:rPr>
                <w:sz w:val="24"/>
              </w:rPr>
              <w:lastRenderedPageBreak/>
              <w:t>документацией);</w:t>
            </w:r>
          </w:p>
          <w:p w:rsidR="00401ADB" w:rsidRPr="00401ADB" w:rsidRDefault="00401ADB" w:rsidP="00401ADB">
            <w:pPr>
              <w:widowControl w:val="0"/>
              <w:autoSpaceDE w:val="0"/>
              <w:autoSpaceDN w:val="0"/>
              <w:jc w:val="both"/>
              <w:rPr>
                <w:sz w:val="24"/>
              </w:rPr>
            </w:pPr>
            <w:r w:rsidRPr="00401ADB">
              <w:rPr>
                <w:sz w:val="24"/>
              </w:rPr>
              <w:t>5) проводить установку приборов учета горячего и холодного водоснабжения, электроэнергии;</w:t>
            </w:r>
          </w:p>
          <w:p w:rsidR="00401ADB" w:rsidRPr="00401ADB" w:rsidRDefault="00401ADB" w:rsidP="00401ADB">
            <w:pPr>
              <w:widowControl w:val="0"/>
              <w:autoSpaceDE w:val="0"/>
              <w:autoSpaceDN w:val="0"/>
              <w:jc w:val="both"/>
              <w:rPr>
                <w:sz w:val="24"/>
              </w:rPr>
            </w:pPr>
            <w:r w:rsidRPr="00401ADB">
              <w:rPr>
                <w:sz w:val="24"/>
              </w:rPr>
              <w:t>6) выполнять установку радиаторов отопления с терморегуляторами (при технологической возможности в соответствии с проектной документацией);</w:t>
            </w:r>
          </w:p>
          <w:p w:rsidR="00401ADB" w:rsidRPr="00401ADB" w:rsidRDefault="00401ADB" w:rsidP="00401ADB">
            <w:pPr>
              <w:widowControl w:val="0"/>
              <w:autoSpaceDE w:val="0"/>
              <w:autoSpaceDN w:val="0"/>
              <w:jc w:val="both"/>
              <w:rPr>
                <w:sz w:val="24"/>
              </w:rPr>
            </w:pPr>
            <w:r w:rsidRPr="00401ADB">
              <w:rPr>
                <w:sz w:val="24"/>
              </w:rPr>
              <w:t xml:space="preserve">7) проводить устройство входных дверей в подъезды дома с утеплением и оборудованием </w:t>
            </w:r>
            <w:proofErr w:type="spellStart"/>
            <w:r w:rsidRPr="00401ADB">
              <w:rPr>
                <w:sz w:val="24"/>
              </w:rPr>
              <w:t>автодоводчиками</w:t>
            </w:r>
            <w:proofErr w:type="spellEnd"/>
            <w:r w:rsidRPr="00401ADB">
              <w:rPr>
                <w:sz w:val="24"/>
              </w:rPr>
              <w:t>;</w:t>
            </w:r>
          </w:p>
          <w:p w:rsidR="00401ADB" w:rsidRPr="00401ADB" w:rsidRDefault="00401ADB" w:rsidP="00401ADB">
            <w:pPr>
              <w:widowControl w:val="0"/>
              <w:autoSpaceDE w:val="0"/>
              <w:autoSpaceDN w:val="0"/>
              <w:jc w:val="both"/>
              <w:rPr>
                <w:sz w:val="24"/>
              </w:rPr>
            </w:pPr>
            <w:r w:rsidRPr="00401ADB">
              <w:rPr>
                <w:sz w:val="24"/>
              </w:rPr>
              <w:t xml:space="preserve">8) устраивать входные тамбуры в подъезды дома с утеплением стен, устанавливать утеплённые двери тамбура (входную и проходную) с </w:t>
            </w:r>
            <w:proofErr w:type="spellStart"/>
            <w:r w:rsidRPr="00401ADB">
              <w:rPr>
                <w:sz w:val="24"/>
              </w:rPr>
              <w:t>автодоводчиками</w:t>
            </w:r>
            <w:proofErr w:type="spellEnd"/>
            <w:r w:rsidRPr="00401ADB">
              <w:rPr>
                <w:sz w:val="24"/>
              </w:rPr>
              <w:t>.</w:t>
            </w:r>
          </w:p>
          <w:p w:rsidR="00401ADB" w:rsidRPr="00401ADB" w:rsidRDefault="00401ADB" w:rsidP="00401ADB">
            <w:pPr>
              <w:widowControl w:val="0"/>
              <w:autoSpaceDE w:val="0"/>
              <w:autoSpaceDN w:val="0"/>
              <w:jc w:val="both"/>
              <w:rPr>
                <w:sz w:val="24"/>
              </w:rPr>
            </w:pPr>
            <w:r w:rsidRPr="00401ADB">
              <w:rPr>
                <w:sz w:val="24"/>
              </w:rPr>
              <w:t>3. 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утверждённых Приказом Министерства строительства и жилищно-коммунального хозяйства Российской Федерации от 06.06.2016 № 399/пр.</w:t>
            </w:r>
          </w:p>
        </w:tc>
      </w:tr>
      <w:tr w:rsidR="00401ADB" w:rsidRPr="00401ADB" w:rsidTr="00D46B18">
        <w:tc>
          <w:tcPr>
            <w:tcW w:w="334" w:type="pct"/>
          </w:tcPr>
          <w:p w:rsidR="00401ADB" w:rsidRPr="00401ADB" w:rsidRDefault="00401ADB" w:rsidP="00401ADB">
            <w:pPr>
              <w:widowControl w:val="0"/>
              <w:autoSpaceDE w:val="0"/>
              <w:autoSpaceDN w:val="0"/>
              <w:jc w:val="both"/>
              <w:rPr>
                <w:sz w:val="24"/>
              </w:rPr>
            </w:pPr>
            <w:r w:rsidRPr="00401ADB">
              <w:rPr>
                <w:sz w:val="24"/>
              </w:rPr>
              <w:lastRenderedPageBreak/>
              <w:t>6.</w:t>
            </w:r>
          </w:p>
        </w:tc>
        <w:tc>
          <w:tcPr>
            <w:tcW w:w="1566" w:type="pct"/>
          </w:tcPr>
          <w:p w:rsidR="00401ADB" w:rsidRPr="00401ADB" w:rsidRDefault="00401ADB" w:rsidP="00401ADB">
            <w:pPr>
              <w:widowControl w:val="0"/>
              <w:autoSpaceDE w:val="0"/>
              <w:autoSpaceDN w:val="0"/>
              <w:jc w:val="both"/>
              <w:rPr>
                <w:sz w:val="24"/>
              </w:rPr>
            </w:pPr>
            <w:r w:rsidRPr="00401ADB">
              <w:rPr>
                <w:sz w:val="24"/>
              </w:rPr>
              <w:t>Требования к эксплуатационной документации дома</w:t>
            </w:r>
          </w:p>
        </w:tc>
        <w:tc>
          <w:tcPr>
            <w:tcW w:w="3100" w:type="pct"/>
          </w:tcPr>
          <w:p w:rsidR="00401ADB" w:rsidRPr="00401ADB" w:rsidRDefault="00401ADB" w:rsidP="00401ADB">
            <w:pPr>
              <w:widowControl w:val="0"/>
              <w:autoSpaceDE w:val="0"/>
              <w:autoSpaceDN w:val="0"/>
              <w:jc w:val="both"/>
              <w:rPr>
                <w:sz w:val="24"/>
              </w:rPr>
            </w:pPr>
            <w:r w:rsidRPr="00401ADB">
              <w:rPr>
                <w:sz w:val="24"/>
              </w:rPr>
              <w:t xml:space="preserve">1. 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подачи энергетических ресурсов и т.д., а также соответствующих документов (копий документов), предусмотренных </w:t>
            </w:r>
            <w:hyperlink r:id="rId175" w:history="1">
              <w:r w:rsidRPr="00401ADB">
                <w:rPr>
                  <w:sz w:val="24"/>
                </w:rPr>
                <w:t>пунктами 24</w:t>
              </w:r>
            </w:hyperlink>
            <w:r w:rsidRPr="00401ADB">
              <w:rPr>
                <w:sz w:val="24"/>
              </w:rPr>
              <w:t xml:space="preserve"> и </w:t>
            </w:r>
            <w:hyperlink r:id="rId176" w:history="1">
              <w:r w:rsidRPr="00401ADB">
                <w:rPr>
                  <w:sz w:val="24"/>
                </w:rPr>
                <w:t>26</w:t>
              </w:r>
            </w:hyperlink>
            <w:r w:rsidRPr="00401ADB">
              <w:rPr>
                <w:sz w:val="24"/>
              </w:rPr>
              <w:t xml:space="preserve"> Правил содержания общего имущества в многоквартирном доме, утверждённых Постановлением Правительства Российской Федерации от 13.08.2006 № 491, и СП 255.1325800 «Здания и сооружения. Правила эксплуатации. Общие положения» (в соответствии с проектной документацией).</w:t>
            </w:r>
          </w:p>
          <w:p w:rsidR="00401ADB" w:rsidRPr="00401ADB" w:rsidRDefault="00401ADB" w:rsidP="00401ADB">
            <w:pPr>
              <w:widowControl w:val="0"/>
              <w:autoSpaceDE w:val="0"/>
              <w:autoSpaceDN w:val="0"/>
              <w:jc w:val="both"/>
              <w:rPr>
                <w:sz w:val="24"/>
              </w:rPr>
            </w:pPr>
            <w:r w:rsidRPr="00401ADB">
              <w:rPr>
                <w:sz w:val="24"/>
              </w:rPr>
              <w:t>2. Наличие инструкций по эксплуатации внутриквартирного инженерного оборудования.</w:t>
            </w:r>
          </w:p>
          <w:p w:rsidR="00401ADB" w:rsidRPr="00401ADB" w:rsidRDefault="00401ADB" w:rsidP="00401ADB">
            <w:pPr>
              <w:widowControl w:val="0"/>
              <w:autoSpaceDE w:val="0"/>
              <w:autoSpaceDN w:val="0"/>
              <w:jc w:val="both"/>
              <w:rPr>
                <w:sz w:val="24"/>
              </w:rPr>
            </w:pPr>
            <w:r w:rsidRPr="00401ADB">
              <w:rPr>
                <w:sz w:val="24"/>
              </w:rPr>
              <w:t>3. Комплекты инструкций по эксплуатации внутриквартирного инженерного оборудования подлежат передаче Заказчику.</w:t>
            </w:r>
          </w:p>
        </w:tc>
      </w:tr>
    </w:tbl>
    <w:p w:rsidR="002E57D0" w:rsidRDefault="002E57D0" w:rsidP="00401ADB">
      <w:pPr>
        <w:pStyle w:val="ConsPlusNormal"/>
        <w:ind w:firstLine="0"/>
        <w:outlineLvl w:val="1"/>
        <w:rPr>
          <w:rFonts w:ascii="Times New Roman" w:hAnsi="Times New Roman" w:cs="Times New Roman"/>
          <w:sz w:val="28"/>
          <w:szCs w:val="28"/>
        </w:rPr>
      </w:pPr>
    </w:p>
    <w:p w:rsidR="00401ADB" w:rsidRDefault="00401ADB" w:rsidP="00401ADB">
      <w:pPr>
        <w:pStyle w:val="ConsPlusNormal"/>
        <w:ind w:firstLine="0"/>
        <w:outlineLvl w:val="1"/>
        <w:rPr>
          <w:rFonts w:ascii="Times New Roman" w:hAnsi="Times New Roman" w:cs="Times New Roman"/>
          <w:sz w:val="28"/>
          <w:szCs w:val="28"/>
        </w:rPr>
      </w:pPr>
    </w:p>
    <w:p w:rsidR="002E57D0" w:rsidRPr="00963602" w:rsidRDefault="002E57D0" w:rsidP="002E57D0">
      <w:pPr>
        <w:pStyle w:val="ConsPlusNormal"/>
        <w:jc w:val="right"/>
        <w:outlineLvl w:val="1"/>
        <w:rPr>
          <w:rFonts w:ascii="Times New Roman" w:hAnsi="Times New Roman" w:cs="Times New Roman"/>
          <w:sz w:val="28"/>
          <w:szCs w:val="28"/>
        </w:rPr>
      </w:pPr>
      <w:r w:rsidRPr="00963602">
        <w:rPr>
          <w:rFonts w:ascii="Times New Roman" w:hAnsi="Times New Roman" w:cs="Times New Roman"/>
          <w:sz w:val="28"/>
          <w:szCs w:val="28"/>
        </w:rPr>
        <w:t>Приложение 16</w:t>
      </w:r>
    </w:p>
    <w:p w:rsidR="002E57D0" w:rsidRPr="00963602" w:rsidRDefault="002E57D0" w:rsidP="002E57D0">
      <w:pPr>
        <w:pStyle w:val="ConsPlusNormal"/>
        <w:jc w:val="right"/>
        <w:rPr>
          <w:rFonts w:ascii="Times New Roman" w:hAnsi="Times New Roman" w:cs="Times New Roman"/>
          <w:sz w:val="28"/>
          <w:szCs w:val="28"/>
        </w:rPr>
      </w:pPr>
      <w:r w:rsidRPr="00963602">
        <w:rPr>
          <w:rFonts w:ascii="Times New Roman" w:hAnsi="Times New Roman" w:cs="Times New Roman"/>
          <w:sz w:val="28"/>
          <w:szCs w:val="28"/>
        </w:rPr>
        <w:t>к Программе</w:t>
      </w:r>
    </w:p>
    <w:p w:rsidR="002E57D0" w:rsidRPr="00963602" w:rsidRDefault="002E57D0" w:rsidP="002E57D0">
      <w:pPr>
        <w:pStyle w:val="ConsPlusNormal"/>
        <w:jc w:val="both"/>
        <w:rPr>
          <w:rFonts w:ascii="Times New Roman" w:hAnsi="Times New Roman" w:cs="Times New Roman"/>
          <w:sz w:val="28"/>
          <w:szCs w:val="28"/>
        </w:rPr>
      </w:pPr>
    </w:p>
    <w:p w:rsidR="002E57D0" w:rsidRDefault="002E57D0" w:rsidP="002E57D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Порядок</w:t>
      </w:r>
    </w:p>
    <w:p w:rsidR="002E57D0" w:rsidRDefault="002E57D0" w:rsidP="002E57D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предоставления и распределения субсидий местным бюджетам в рамках Подпрограммы А «Региональная адресная программа по переселению граждан из аварийного жилищного фонда»</w:t>
      </w:r>
    </w:p>
    <w:p w:rsidR="002E57D0" w:rsidRPr="00963602" w:rsidRDefault="002E57D0" w:rsidP="002E57D0">
      <w:pPr>
        <w:pStyle w:val="ConsPlusTitle"/>
        <w:jc w:val="center"/>
        <w:rPr>
          <w:rFonts w:ascii="Times New Roman" w:hAnsi="Times New Roman" w:cs="Times New Roman"/>
          <w:b w:val="0"/>
          <w:sz w:val="28"/>
          <w:szCs w:val="28"/>
        </w:rPr>
      </w:pPr>
    </w:p>
    <w:p w:rsidR="002E57D0" w:rsidRPr="00963602" w:rsidRDefault="002E57D0" w:rsidP="002E57D0">
      <w:pPr>
        <w:pStyle w:val="ConsPlusNormal"/>
        <w:ind w:firstLine="540"/>
        <w:jc w:val="both"/>
        <w:rPr>
          <w:rFonts w:ascii="Times New Roman" w:hAnsi="Times New Roman" w:cs="Times New Roman"/>
          <w:sz w:val="28"/>
          <w:szCs w:val="28"/>
        </w:rPr>
      </w:pPr>
      <w:bookmarkStart w:id="52" w:name="P23524"/>
      <w:bookmarkEnd w:id="52"/>
      <w:r w:rsidRPr="00963602">
        <w:rPr>
          <w:rFonts w:ascii="Times New Roman" w:hAnsi="Times New Roman" w:cs="Times New Roman"/>
          <w:sz w:val="28"/>
          <w:szCs w:val="28"/>
        </w:rPr>
        <w:t xml:space="preserve">1. Настоящий Порядок разработан в соответствии со </w:t>
      </w:r>
      <w:hyperlink r:id="rId177" w:history="1">
        <w:r w:rsidRPr="00963602">
          <w:rPr>
            <w:rFonts w:ascii="Times New Roman" w:hAnsi="Times New Roman" w:cs="Times New Roman"/>
            <w:sz w:val="28"/>
            <w:szCs w:val="28"/>
          </w:rPr>
          <w:t>статьей 139</w:t>
        </w:r>
      </w:hyperlink>
      <w:r w:rsidRPr="00963602">
        <w:rPr>
          <w:rFonts w:ascii="Times New Roman" w:hAnsi="Times New Roman" w:cs="Times New Roman"/>
          <w:sz w:val="28"/>
          <w:szCs w:val="28"/>
        </w:rPr>
        <w:t xml:space="preserve"> Бюджетного кодекса Российской Федерации, Правилами формирования, </w:t>
      </w:r>
      <w:r w:rsidRPr="00963602">
        <w:rPr>
          <w:rFonts w:ascii="Times New Roman" w:hAnsi="Times New Roman" w:cs="Times New Roman"/>
          <w:sz w:val="28"/>
          <w:szCs w:val="28"/>
        </w:rPr>
        <w:lastRenderedPageBreak/>
        <w:t>предоставления и распределения субсидий из краевого бюджета бюджетам муниципальных образований в Камчатском крае, утвержд</w:t>
      </w:r>
      <w:r>
        <w:rPr>
          <w:rFonts w:ascii="Times New Roman" w:hAnsi="Times New Roman" w:cs="Times New Roman"/>
          <w:sz w:val="28"/>
          <w:szCs w:val="28"/>
        </w:rPr>
        <w:t>ё</w:t>
      </w:r>
      <w:r w:rsidRPr="00963602">
        <w:rPr>
          <w:rFonts w:ascii="Times New Roman" w:hAnsi="Times New Roman" w:cs="Times New Roman"/>
          <w:sz w:val="28"/>
          <w:szCs w:val="28"/>
        </w:rPr>
        <w:t xml:space="preserve">нными </w:t>
      </w:r>
      <w:hyperlink r:id="rId178" w:history="1">
        <w:r w:rsidRPr="00963602">
          <w:rPr>
            <w:rFonts w:ascii="Times New Roman" w:hAnsi="Times New Roman" w:cs="Times New Roman"/>
            <w:sz w:val="28"/>
            <w:szCs w:val="28"/>
          </w:rPr>
          <w:t>Постановлением</w:t>
        </w:r>
      </w:hyperlink>
      <w:r w:rsidRPr="00963602">
        <w:rPr>
          <w:rFonts w:ascii="Times New Roman" w:hAnsi="Times New Roman" w:cs="Times New Roman"/>
          <w:sz w:val="28"/>
          <w:szCs w:val="28"/>
        </w:rPr>
        <w:t xml:space="preserve"> Правительства Камчатского края от 27.12.2019 </w:t>
      </w:r>
      <w:r>
        <w:rPr>
          <w:rFonts w:ascii="Times New Roman" w:hAnsi="Times New Roman" w:cs="Times New Roman"/>
          <w:sz w:val="28"/>
          <w:szCs w:val="28"/>
        </w:rPr>
        <w:t>№</w:t>
      </w:r>
      <w:r w:rsidRPr="00963602">
        <w:rPr>
          <w:rFonts w:ascii="Times New Roman" w:hAnsi="Times New Roman" w:cs="Times New Roman"/>
          <w:sz w:val="28"/>
          <w:szCs w:val="28"/>
        </w:rPr>
        <w:t xml:space="preserve"> 566-П (далее в настоящем Порядке </w:t>
      </w:r>
      <w:r>
        <w:rPr>
          <w:rFonts w:ascii="Times New Roman" w:hAnsi="Times New Roman" w:cs="Times New Roman"/>
          <w:b/>
          <w:sz w:val="28"/>
          <w:szCs w:val="28"/>
        </w:rPr>
        <w:t>–</w:t>
      </w:r>
      <w:r w:rsidRPr="00963602">
        <w:rPr>
          <w:rFonts w:ascii="Times New Roman" w:hAnsi="Times New Roman" w:cs="Times New Roman"/>
          <w:sz w:val="28"/>
          <w:szCs w:val="28"/>
        </w:rPr>
        <w:t xml:space="preserve"> Правила), Положением о формировании и реализации инвестиционной программы Камчатского края, утвержд</w:t>
      </w:r>
      <w:r>
        <w:rPr>
          <w:rFonts w:ascii="Times New Roman" w:hAnsi="Times New Roman" w:cs="Times New Roman"/>
          <w:sz w:val="28"/>
          <w:szCs w:val="28"/>
        </w:rPr>
        <w:t>ё</w:t>
      </w:r>
      <w:r w:rsidRPr="00963602">
        <w:rPr>
          <w:rFonts w:ascii="Times New Roman" w:hAnsi="Times New Roman" w:cs="Times New Roman"/>
          <w:sz w:val="28"/>
          <w:szCs w:val="28"/>
        </w:rPr>
        <w:t xml:space="preserve">нным Постановлением Правительства Камчатского края от 24.10.2012 </w:t>
      </w:r>
      <w:r>
        <w:rPr>
          <w:rFonts w:ascii="Times New Roman" w:hAnsi="Times New Roman" w:cs="Times New Roman"/>
          <w:sz w:val="28"/>
          <w:szCs w:val="28"/>
        </w:rPr>
        <w:t>№</w:t>
      </w:r>
      <w:r w:rsidRPr="00963602">
        <w:rPr>
          <w:rFonts w:ascii="Times New Roman" w:hAnsi="Times New Roman" w:cs="Times New Roman"/>
          <w:sz w:val="28"/>
          <w:szCs w:val="28"/>
        </w:rPr>
        <w:t xml:space="preserve"> 489-П (далее в настоящем Порядке </w:t>
      </w:r>
      <w:r>
        <w:rPr>
          <w:rFonts w:ascii="Times New Roman" w:hAnsi="Times New Roman" w:cs="Times New Roman"/>
          <w:b/>
          <w:sz w:val="28"/>
          <w:szCs w:val="28"/>
        </w:rPr>
        <w:t>–</w:t>
      </w:r>
      <w:r w:rsidRPr="00963602">
        <w:rPr>
          <w:rFonts w:ascii="Times New Roman" w:hAnsi="Times New Roman" w:cs="Times New Roman"/>
          <w:sz w:val="28"/>
          <w:szCs w:val="28"/>
        </w:rPr>
        <w:t xml:space="preserve"> Положение о формировании и реализации инвестиционной программы Камчатского края) и регулирует вопросы предоставления и распределения субсидий из краевого бюджета местным бюджетам в целях </w:t>
      </w:r>
      <w:proofErr w:type="spellStart"/>
      <w:r w:rsidRPr="00963602">
        <w:rPr>
          <w:rFonts w:ascii="Times New Roman" w:hAnsi="Times New Roman" w:cs="Times New Roman"/>
          <w:sz w:val="28"/>
          <w:szCs w:val="28"/>
        </w:rPr>
        <w:t>софинансирования</w:t>
      </w:r>
      <w:proofErr w:type="spellEnd"/>
      <w:r w:rsidRPr="00963602">
        <w:rPr>
          <w:rFonts w:ascii="Times New Roman" w:hAnsi="Times New Roman" w:cs="Times New Roman"/>
          <w:sz w:val="28"/>
          <w:szCs w:val="28"/>
        </w:rPr>
        <w:t xml:space="preserve"> основного мероприятия A.F3.1 </w:t>
      </w:r>
      <w:r>
        <w:rPr>
          <w:rFonts w:ascii="Times New Roman" w:hAnsi="Times New Roman" w:cs="Times New Roman"/>
          <w:sz w:val="28"/>
          <w:szCs w:val="28"/>
        </w:rPr>
        <w:t>«</w:t>
      </w:r>
      <w:r w:rsidRPr="00963602">
        <w:rPr>
          <w:rFonts w:ascii="Times New Roman" w:hAnsi="Times New Roman" w:cs="Times New Roman"/>
          <w:sz w:val="28"/>
          <w:szCs w:val="28"/>
        </w:rPr>
        <w:t>Переселение граждан из аварийного жилищного фонда в соответствии с жилищным законодательством</w:t>
      </w:r>
      <w:r>
        <w:rPr>
          <w:rFonts w:ascii="Times New Roman" w:hAnsi="Times New Roman" w:cs="Times New Roman"/>
          <w:sz w:val="28"/>
          <w:szCs w:val="28"/>
        </w:rPr>
        <w:t xml:space="preserve">» </w:t>
      </w:r>
      <w:r w:rsidRPr="00963602">
        <w:rPr>
          <w:rFonts w:ascii="Times New Roman" w:hAnsi="Times New Roman" w:cs="Times New Roman"/>
          <w:sz w:val="28"/>
          <w:szCs w:val="28"/>
        </w:rPr>
        <w:t xml:space="preserve">Подпрограммы А в соответствии с механизмами реализации Подпрограммы А, указанными в </w:t>
      </w:r>
      <w:hyperlink w:anchor="P23338" w:history="1">
        <w:r w:rsidRPr="00963602">
          <w:rPr>
            <w:rFonts w:ascii="Times New Roman" w:hAnsi="Times New Roman" w:cs="Times New Roman"/>
            <w:sz w:val="28"/>
            <w:szCs w:val="28"/>
          </w:rPr>
          <w:t>пунктах 4</w:t>
        </w:r>
      </w:hyperlink>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w:t>
      </w:r>
      <w:hyperlink w:anchor="P23346" w:history="1">
        <w:r w:rsidRPr="00963602">
          <w:rPr>
            <w:rFonts w:ascii="Times New Roman" w:hAnsi="Times New Roman" w:cs="Times New Roman"/>
            <w:sz w:val="28"/>
            <w:szCs w:val="28"/>
          </w:rPr>
          <w:t>8 части 3.1</w:t>
        </w:r>
      </w:hyperlink>
      <w:r w:rsidRPr="00963602">
        <w:rPr>
          <w:rFonts w:ascii="Times New Roman" w:hAnsi="Times New Roman" w:cs="Times New Roman"/>
          <w:sz w:val="28"/>
          <w:szCs w:val="28"/>
        </w:rPr>
        <w:t xml:space="preserve"> раздела 3 Приложения 15 к Программе.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 Критериями отбора муниципальных образований для предоставления субсидий являются: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 наличие на территории муниципального образования в Камчатском крае жилищного фонда, признанного до 1 января 2017 года в установленном порядке аварийным и подлежащим сносу или реконструкции в связи с физическим износом в процессе эксплуатации;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выполнение предусмотренных </w:t>
      </w:r>
      <w:hyperlink r:id="rId179" w:history="1">
        <w:r w:rsidRPr="00963602">
          <w:rPr>
            <w:rFonts w:ascii="Times New Roman" w:hAnsi="Times New Roman" w:cs="Times New Roman"/>
            <w:sz w:val="28"/>
            <w:szCs w:val="28"/>
          </w:rPr>
          <w:t>статьей 14</w:t>
        </w:r>
      </w:hyperlink>
      <w:r w:rsidRPr="00963602">
        <w:rPr>
          <w:rFonts w:ascii="Times New Roman" w:hAnsi="Times New Roman" w:cs="Times New Roman"/>
          <w:sz w:val="28"/>
          <w:szCs w:val="28"/>
        </w:rPr>
        <w:t xml:space="preserve"> Федерального закона от 21.07.2007 </w:t>
      </w:r>
      <w:r>
        <w:rPr>
          <w:rFonts w:ascii="Times New Roman" w:hAnsi="Times New Roman" w:cs="Times New Roman"/>
          <w:sz w:val="28"/>
          <w:szCs w:val="28"/>
        </w:rPr>
        <w:t>№</w:t>
      </w:r>
      <w:r w:rsidRPr="00963602">
        <w:rPr>
          <w:rFonts w:ascii="Times New Roman" w:hAnsi="Times New Roman" w:cs="Times New Roman"/>
          <w:sz w:val="28"/>
          <w:szCs w:val="28"/>
        </w:rPr>
        <w:t xml:space="preserve"> 185-ФЗ </w:t>
      </w:r>
      <w:r>
        <w:rPr>
          <w:rFonts w:ascii="Times New Roman" w:hAnsi="Times New Roman" w:cs="Times New Roman"/>
          <w:sz w:val="28"/>
          <w:szCs w:val="28"/>
        </w:rPr>
        <w:t>«</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 xml:space="preserve"> (далее в настоящем Порядке </w:t>
      </w:r>
      <w:r>
        <w:rPr>
          <w:rFonts w:ascii="Times New Roman" w:hAnsi="Times New Roman" w:cs="Times New Roman"/>
          <w:b/>
          <w:sz w:val="28"/>
          <w:szCs w:val="28"/>
        </w:rPr>
        <w:t>–</w:t>
      </w:r>
      <w:r w:rsidRPr="00963602">
        <w:rPr>
          <w:rFonts w:ascii="Times New Roman" w:hAnsi="Times New Roman" w:cs="Times New Roman"/>
          <w:sz w:val="28"/>
          <w:szCs w:val="28"/>
        </w:rPr>
        <w:t xml:space="preserve"> Федеральный </w:t>
      </w:r>
      <w:hyperlink r:id="rId180" w:history="1">
        <w:r w:rsidRPr="00963602">
          <w:rPr>
            <w:rFonts w:ascii="Times New Roman" w:hAnsi="Times New Roman" w:cs="Times New Roman"/>
            <w:sz w:val="28"/>
            <w:szCs w:val="28"/>
          </w:rPr>
          <w:t>закон</w:t>
        </w:r>
      </w:hyperlink>
      <w:r w:rsidRPr="00963602">
        <w:rPr>
          <w:rFonts w:ascii="Times New Roman" w:hAnsi="Times New Roman" w:cs="Times New Roman"/>
          <w:sz w:val="28"/>
          <w:szCs w:val="28"/>
        </w:rPr>
        <w:t xml:space="preserve"> </w:t>
      </w:r>
      <w:r>
        <w:rPr>
          <w:rFonts w:ascii="Times New Roman" w:hAnsi="Times New Roman" w:cs="Times New Roman"/>
          <w:sz w:val="28"/>
          <w:szCs w:val="28"/>
        </w:rPr>
        <w:t>«</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 условий предоставления финансовой поддержки за счет средств Фонда;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 наличие утвержд</w:t>
      </w:r>
      <w:r>
        <w:rPr>
          <w:rFonts w:ascii="Times New Roman" w:hAnsi="Times New Roman" w:cs="Times New Roman"/>
          <w:sz w:val="28"/>
          <w:szCs w:val="28"/>
        </w:rPr>
        <w:t>ё</w:t>
      </w:r>
      <w:r w:rsidRPr="00963602">
        <w:rPr>
          <w:rFonts w:ascii="Times New Roman" w:hAnsi="Times New Roman" w:cs="Times New Roman"/>
          <w:sz w:val="28"/>
          <w:szCs w:val="28"/>
        </w:rPr>
        <w:t xml:space="preserve">нных органами местного самоуправления муниципальных образований в Камчатском крае муниципальных программ, содержащих мероприятия по переселению граждан из аварийного жилищного фонда на соответствующий финансовый год (далее в настоящем Порядке </w:t>
      </w:r>
      <w:r>
        <w:rPr>
          <w:rFonts w:ascii="Times New Roman" w:hAnsi="Times New Roman" w:cs="Times New Roman"/>
          <w:b/>
          <w:sz w:val="28"/>
          <w:szCs w:val="28"/>
        </w:rPr>
        <w:t>–</w:t>
      </w:r>
      <w:r w:rsidRPr="00963602">
        <w:rPr>
          <w:rFonts w:ascii="Times New Roman" w:hAnsi="Times New Roman" w:cs="Times New Roman"/>
          <w:sz w:val="28"/>
          <w:szCs w:val="28"/>
        </w:rPr>
        <w:t xml:space="preserve"> муниципальные программы).</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 Предоставление субсидий местным бюджетам осуществляется при выполнении органами местного самоуправления следующих условий:</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 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sidRPr="00963602">
        <w:rPr>
          <w:rFonts w:ascii="Times New Roman" w:hAnsi="Times New Roman" w:cs="Times New Roman"/>
          <w:sz w:val="28"/>
          <w:szCs w:val="28"/>
        </w:rPr>
        <w:t>софинансирования</w:t>
      </w:r>
      <w:proofErr w:type="spellEnd"/>
      <w:r w:rsidRPr="00963602">
        <w:rPr>
          <w:rFonts w:ascii="Times New Roman" w:hAnsi="Times New Roman" w:cs="Times New Roman"/>
          <w:sz w:val="28"/>
          <w:szCs w:val="28"/>
        </w:rPr>
        <w:t xml:space="preserve"> которых предоставляется субсидия, в объ</w:t>
      </w:r>
      <w:r>
        <w:rPr>
          <w:rFonts w:ascii="Times New Roman" w:hAnsi="Times New Roman" w:cs="Times New Roman"/>
          <w:sz w:val="28"/>
          <w:szCs w:val="28"/>
        </w:rPr>
        <w:t>ё</w:t>
      </w:r>
      <w:r w:rsidRPr="00963602">
        <w:rPr>
          <w:rFonts w:ascii="Times New Roman" w:hAnsi="Times New Roman" w:cs="Times New Roman"/>
          <w:sz w:val="28"/>
          <w:szCs w:val="28"/>
        </w:rPr>
        <w:t>ме, необходимом для их исполнения, включая размер планируемой к предоставлению из краевого бюджета субсидии;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заключение соглашений о предоставлении субсидий из краевого бюджета местному бюджету между Министерством строительства и жилищной политики Камчатского края, до которого как получателя средств краевого бюджета доведены лимиты бюджетных средств на предоставление субсидии, и органом местного самоуправления (далее в настоящем Порядке </w:t>
      </w:r>
      <w:r>
        <w:rPr>
          <w:rFonts w:ascii="Times New Roman" w:hAnsi="Times New Roman" w:cs="Times New Roman"/>
          <w:b/>
          <w:sz w:val="28"/>
          <w:szCs w:val="28"/>
        </w:rPr>
        <w:t>–</w:t>
      </w:r>
      <w:r w:rsidRPr="00963602">
        <w:rPr>
          <w:rFonts w:ascii="Times New Roman" w:hAnsi="Times New Roman" w:cs="Times New Roman"/>
          <w:sz w:val="28"/>
          <w:szCs w:val="28"/>
        </w:rPr>
        <w:t xml:space="preserve"> соглашение о предоставлении субсидии), предусматривающего обязательства муниципального образования по исполнению расходных обязательств, в целях </w:t>
      </w:r>
      <w:proofErr w:type="spellStart"/>
      <w:r w:rsidRPr="00963602">
        <w:rPr>
          <w:rFonts w:ascii="Times New Roman" w:hAnsi="Times New Roman" w:cs="Times New Roman"/>
          <w:sz w:val="28"/>
          <w:szCs w:val="28"/>
        </w:rPr>
        <w:t>софинансирования</w:t>
      </w:r>
      <w:proofErr w:type="spellEnd"/>
      <w:r w:rsidRPr="00963602">
        <w:rPr>
          <w:rFonts w:ascii="Times New Roman" w:hAnsi="Times New Roman" w:cs="Times New Roman"/>
          <w:sz w:val="28"/>
          <w:szCs w:val="28"/>
        </w:rPr>
        <w:t xml:space="preserve"> которых предоставляется субсидия, и ответственность за неисполнение предусмотренных указанным соглашением обязательств.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lastRenderedPageBreak/>
        <w:t xml:space="preserve">4. Для получения субсидии на реализацию мероприятий, предусмотренных </w:t>
      </w:r>
      <w:hyperlink w:anchor="P23524" w:history="1">
        <w:r w:rsidRPr="00963602">
          <w:rPr>
            <w:rFonts w:ascii="Times New Roman" w:hAnsi="Times New Roman" w:cs="Times New Roman"/>
            <w:sz w:val="28"/>
            <w:szCs w:val="28"/>
          </w:rPr>
          <w:t>частью 1</w:t>
        </w:r>
      </w:hyperlink>
      <w:r w:rsidRPr="00963602">
        <w:rPr>
          <w:rFonts w:ascii="Times New Roman" w:hAnsi="Times New Roman" w:cs="Times New Roman"/>
          <w:sz w:val="28"/>
          <w:szCs w:val="28"/>
        </w:rPr>
        <w:t xml:space="preserve"> настоящего Порядка, органы местного самоуправления муниципальных образований в Камчатском крае представляют в Министерство строительства и жилищной политики Камчатского края документы, перечень и срок представления которых установлены Положением о формировании и реализации инвестиционной программы Камчатского края.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5. Общий объ</w:t>
      </w:r>
      <w:r>
        <w:rPr>
          <w:rFonts w:ascii="Times New Roman" w:hAnsi="Times New Roman" w:cs="Times New Roman"/>
          <w:sz w:val="28"/>
          <w:szCs w:val="28"/>
        </w:rPr>
        <w:t>ё</w:t>
      </w:r>
      <w:r w:rsidRPr="00963602">
        <w:rPr>
          <w:rFonts w:ascii="Times New Roman" w:hAnsi="Times New Roman" w:cs="Times New Roman"/>
          <w:sz w:val="28"/>
          <w:szCs w:val="28"/>
        </w:rPr>
        <w:t>м субсидий местным бюджетам рассчитывается исходя из размера общей площади жилых помещений аварийного жилищного фонда, подлежащего переселению</w:t>
      </w:r>
      <w:r>
        <w:rPr>
          <w:rFonts w:ascii="Times New Roman" w:hAnsi="Times New Roman" w:cs="Times New Roman"/>
          <w:sz w:val="28"/>
          <w:szCs w:val="28"/>
        </w:rPr>
        <w:t>, планируемого объё</w:t>
      </w:r>
      <w:r w:rsidRPr="00963602">
        <w:rPr>
          <w:rFonts w:ascii="Times New Roman" w:hAnsi="Times New Roman" w:cs="Times New Roman"/>
          <w:sz w:val="28"/>
          <w:szCs w:val="28"/>
        </w:rPr>
        <w:t xml:space="preserve">ма площади предоставляемых жилых помещений, способов переселения граждан из аварийного жилищного фонда, планируемой стоимости жилых помещений, предоставляемых гражданам в соответствии с Федеральным </w:t>
      </w:r>
      <w:hyperlink r:id="rId181" w:history="1">
        <w:r w:rsidRPr="00963602">
          <w:rPr>
            <w:rFonts w:ascii="Times New Roman" w:hAnsi="Times New Roman" w:cs="Times New Roman"/>
            <w:sz w:val="28"/>
            <w:szCs w:val="28"/>
          </w:rPr>
          <w:t>законом</w:t>
        </w:r>
      </w:hyperlink>
      <w:r w:rsidRPr="00963602">
        <w:rPr>
          <w:rFonts w:ascii="Times New Roman" w:hAnsi="Times New Roman" w:cs="Times New Roman"/>
          <w:sz w:val="28"/>
          <w:szCs w:val="28"/>
        </w:rPr>
        <w:t xml:space="preserve"> </w:t>
      </w:r>
      <w:r>
        <w:rPr>
          <w:rFonts w:ascii="Times New Roman" w:hAnsi="Times New Roman" w:cs="Times New Roman"/>
          <w:sz w:val="28"/>
          <w:szCs w:val="28"/>
        </w:rPr>
        <w:t>«</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 xml:space="preserve"> в расчете на один квадратный метр общей площади жилых помещений, планируемого размера возмещения за изымаемое жилое помещение, выплачиваемой в соответствии со </w:t>
      </w:r>
      <w:hyperlink r:id="rId182" w:history="1">
        <w:r w:rsidRPr="00963602">
          <w:rPr>
            <w:rFonts w:ascii="Times New Roman" w:hAnsi="Times New Roman" w:cs="Times New Roman"/>
            <w:sz w:val="28"/>
            <w:szCs w:val="28"/>
          </w:rPr>
          <w:t>статьей 32</w:t>
        </w:r>
      </w:hyperlink>
      <w:r w:rsidRPr="00963602">
        <w:rPr>
          <w:rFonts w:ascii="Times New Roman" w:hAnsi="Times New Roman" w:cs="Times New Roman"/>
          <w:sz w:val="28"/>
          <w:szCs w:val="28"/>
        </w:rPr>
        <w:t xml:space="preserve"> Жилищного кодекса Российской Федерации с уч</w:t>
      </w:r>
      <w:r>
        <w:rPr>
          <w:rFonts w:ascii="Times New Roman" w:hAnsi="Times New Roman" w:cs="Times New Roman"/>
          <w:sz w:val="28"/>
          <w:szCs w:val="28"/>
        </w:rPr>
        <w:t>ё</w:t>
      </w:r>
      <w:r w:rsidRPr="00963602">
        <w:rPr>
          <w:rFonts w:ascii="Times New Roman" w:hAnsi="Times New Roman" w:cs="Times New Roman"/>
          <w:sz w:val="28"/>
          <w:szCs w:val="28"/>
        </w:rPr>
        <w:t xml:space="preserve">том требований </w:t>
      </w:r>
      <w:hyperlink r:id="rId183" w:history="1">
        <w:r w:rsidRPr="00963602">
          <w:rPr>
            <w:rFonts w:ascii="Times New Roman" w:hAnsi="Times New Roman" w:cs="Times New Roman"/>
            <w:sz w:val="28"/>
            <w:szCs w:val="28"/>
          </w:rPr>
          <w:t>части 21 статьи 16</w:t>
        </w:r>
      </w:hyperlink>
      <w:r w:rsidRPr="00963602">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963602">
        <w:rPr>
          <w:rFonts w:ascii="Times New Roman" w:hAnsi="Times New Roman" w:cs="Times New Roman"/>
          <w:sz w:val="28"/>
          <w:szCs w:val="28"/>
        </w:rPr>
        <w:t>О Фонде содействия реформированию жилищно-коммунального хозяйства</w:t>
      </w:r>
      <w:r>
        <w:rPr>
          <w:rFonts w:ascii="Times New Roman" w:hAnsi="Times New Roman" w:cs="Times New Roman"/>
          <w:sz w:val="28"/>
          <w:szCs w:val="28"/>
        </w:rPr>
        <w:t>»</w:t>
      </w:r>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6. Размер субсидий, предоставляемых из краевого бюджета местным бюджетам на реализацию мероприятий, предусмотренных </w:t>
      </w:r>
      <w:hyperlink w:anchor="P23524" w:history="1">
        <w:r w:rsidRPr="00963602">
          <w:rPr>
            <w:rFonts w:ascii="Times New Roman" w:hAnsi="Times New Roman" w:cs="Times New Roman"/>
            <w:sz w:val="28"/>
            <w:szCs w:val="28"/>
          </w:rPr>
          <w:t>частью 1</w:t>
        </w:r>
      </w:hyperlink>
      <w:r w:rsidRPr="00963602">
        <w:rPr>
          <w:rFonts w:ascii="Times New Roman" w:hAnsi="Times New Roman" w:cs="Times New Roman"/>
          <w:sz w:val="28"/>
          <w:szCs w:val="28"/>
        </w:rPr>
        <w:t xml:space="preserve"> настоящего Порядка, определяется в Инвестиционной программе Камчатского края.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7. Распределение субсидий между муниципальными образованиями в Камчатском крае устанавливается законом Камчатского края о краевом бюджете.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8. Соглашение о предоставлении субсидии на реализацию мероприятий, предусмотренных </w:t>
      </w:r>
      <w:hyperlink w:anchor="P23524" w:history="1">
        <w:r w:rsidRPr="00963602">
          <w:rPr>
            <w:rFonts w:ascii="Times New Roman" w:hAnsi="Times New Roman" w:cs="Times New Roman"/>
            <w:sz w:val="28"/>
            <w:szCs w:val="28"/>
          </w:rPr>
          <w:t>частью 1</w:t>
        </w:r>
      </w:hyperlink>
      <w:r w:rsidRPr="00963602">
        <w:rPr>
          <w:rFonts w:ascii="Times New Roman" w:hAnsi="Times New Roman" w:cs="Times New Roman"/>
          <w:sz w:val="28"/>
          <w:szCs w:val="28"/>
        </w:rPr>
        <w:t xml:space="preserve"> настоящего Порядка, заключается в соответствии с Положением о формировании и реализации инвестиционной программы Камчатского края.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8(1). Соглашение о предоставлении субсидий и дополнительные соглашения к соглашению, предусматривающие внесение в него изменений и его расторжение заключаются в соответствии с типовыми формами, утвержд</w:t>
      </w:r>
      <w:r>
        <w:rPr>
          <w:rFonts w:ascii="Times New Roman" w:hAnsi="Times New Roman" w:cs="Times New Roman"/>
          <w:sz w:val="28"/>
          <w:szCs w:val="28"/>
        </w:rPr>
        <w:t>ё</w:t>
      </w:r>
      <w:r w:rsidRPr="00963602">
        <w:rPr>
          <w:rFonts w:ascii="Times New Roman" w:hAnsi="Times New Roman" w:cs="Times New Roman"/>
          <w:sz w:val="28"/>
          <w:szCs w:val="28"/>
        </w:rPr>
        <w:t>нными Министерством финансов Камчатского края.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В случае предоставления местным бюджетам субсидии за счет средств субсидии, поступившей в краевой бюджет из федерального бюджета на </w:t>
      </w:r>
      <w:proofErr w:type="spellStart"/>
      <w:r w:rsidRPr="00963602">
        <w:rPr>
          <w:rFonts w:ascii="Times New Roman" w:hAnsi="Times New Roman" w:cs="Times New Roman"/>
          <w:sz w:val="28"/>
          <w:szCs w:val="28"/>
        </w:rPr>
        <w:t>софинансиронание</w:t>
      </w:r>
      <w:proofErr w:type="spellEnd"/>
      <w:r w:rsidRPr="00963602">
        <w:rPr>
          <w:rFonts w:ascii="Times New Roman" w:hAnsi="Times New Roman" w:cs="Times New Roman"/>
          <w:sz w:val="28"/>
          <w:szCs w:val="28"/>
        </w:rPr>
        <w:t xml:space="preserve"> указанных в </w:t>
      </w:r>
      <w:hyperlink w:anchor="P23524" w:history="1">
        <w:r w:rsidRPr="00963602">
          <w:rPr>
            <w:rFonts w:ascii="Times New Roman" w:hAnsi="Times New Roman" w:cs="Times New Roman"/>
            <w:sz w:val="28"/>
            <w:szCs w:val="28"/>
          </w:rPr>
          <w:t>части 1</w:t>
        </w:r>
      </w:hyperlink>
      <w:r w:rsidRPr="00963602">
        <w:rPr>
          <w:rFonts w:ascii="Times New Roman" w:hAnsi="Times New Roman" w:cs="Times New Roman"/>
          <w:sz w:val="28"/>
          <w:szCs w:val="28"/>
        </w:rPr>
        <w:t xml:space="preserve"> настоящего Порядка расходных обязательств Камчатского края, соглашение о предоставлении субсидии заключается с уч</w:t>
      </w:r>
      <w:r>
        <w:rPr>
          <w:rFonts w:ascii="Times New Roman" w:hAnsi="Times New Roman" w:cs="Times New Roman"/>
          <w:sz w:val="28"/>
          <w:szCs w:val="28"/>
        </w:rPr>
        <w:t>ё</w:t>
      </w:r>
      <w:r w:rsidRPr="00963602">
        <w:rPr>
          <w:rFonts w:ascii="Times New Roman" w:hAnsi="Times New Roman" w:cs="Times New Roman"/>
          <w:sz w:val="28"/>
          <w:szCs w:val="28"/>
        </w:rPr>
        <w:t xml:space="preserve">том требований, установленных </w:t>
      </w:r>
      <w:hyperlink r:id="rId184" w:history="1">
        <w:r w:rsidRPr="00963602">
          <w:rPr>
            <w:rFonts w:ascii="Times New Roman" w:hAnsi="Times New Roman" w:cs="Times New Roman"/>
            <w:sz w:val="28"/>
            <w:szCs w:val="28"/>
          </w:rPr>
          <w:t>Правилами</w:t>
        </w:r>
      </w:hyperlink>
      <w:r w:rsidRPr="00963602">
        <w:rPr>
          <w:rFonts w:ascii="Times New Roman" w:hAnsi="Times New Roman" w:cs="Times New Roman"/>
          <w:sz w:val="28"/>
          <w:szCs w:val="28"/>
        </w:rPr>
        <w:t xml:space="preserve"> формирования, предоставления и распределения субсидий из федерального бюджета бюджетам субъектов Российской Федерации, утвержд</w:t>
      </w:r>
      <w:r>
        <w:rPr>
          <w:rFonts w:ascii="Times New Roman" w:hAnsi="Times New Roman" w:cs="Times New Roman"/>
          <w:sz w:val="28"/>
          <w:szCs w:val="28"/>
        </w:rPr>
        <w:t>ё</w:t>
      </w:r>
      <w:r w:rsidRPr="00963602">
        <w:rPr>
          <w:rFonts w:ascii="Times New Roman" w:hAnsi="Times New Roman" w:cs="Times New Roman"/>
          <w:sz w:val="28"/>
          <w:szCs w:val="28"/>
        </w:rPr>
        <w:t xml:space="preserve">нными Постановлением Правительства Российской Федерации от 30.09.2014 </w:t>
      </w:r>
      <w:r>
        <w:rPr>
          <w:rFonts w:ascii="Times New Roman" w:hAnsi="Times New Roman" w:cs="Times New Roman"/>
          <w:sz w:val="28"/>
          <w:szCs w:val="28"/>
        </w:rPr>
        <w:t>№</w:t>
      </w:r>
      <w:r w:rsidRPr="00963602">
        <w:rPr>
          <w:rFonts w:ascii="Times New Roman" w:hAnsi="Times New Roman" w:cs="Times New Roman"/>
          <w:sz w:val="28"/>
          <w:szCs w:val="28"/>
        </w:rPr>
        <w:t xml:space="preserve"> 999 </w:t>
      </w:r>
      <w:r>
        <w:rPr>
          <w:rFonts w:ascii="Times New Roman" w:hAnsi="Times New Roman" w:cs="Times New Roman"/>
          <w:sz w:val="28"/>
          <w:szCs w:val="28"/>
        </w:rPr>
        <w:t>«</w:t>
      </w:r>
      <w:r w:rsidRPr="00963602">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9.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 открытый в Управлении Федерального казначейства по Камчатскому краю, на основании заявки органа местного </w:t>
      </w:r>
      <w:r w:rsidRPr="00963602">
        <w:rPr>
          <w:rFonts w:ascii="Times New Roman" w:hAnsi="Times New Roman" w:cs="Times New Roman"/>
          <w:sz w:val="28"/>
          <w:szCs w:val="28"/>
        </w:rPr>
        <w:lastRenderedPageBreak/>
        <w:t>самоуправления муниципального образования о перечислении субсидии, представляемой в Министерство строительства и жилищной политики Камчатского края по форме, установленной Министерством финансов Камчатского края.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10. Результатами использования субсидии являются количество граждан, пересел</w:t>
      </w:r>
      <w:r>
        <w:rPr>
          <w:rFonts w:ascii="Times New Roman" w:hAnsi="Times New Roman" w:cs="Times New Roman"/>
          <w:sz w:val="28"/>
          <w:szCs w:val="28"/>
        </w:rPr>
        <w:t>ё</w:t>
      </w:r>
      <w:r w:rsidRPr="00963602">
        <w:rPr>
          <w:rFonts w:ascii="Times New Roman" w:hAnsi="Times New Roman" w:cs="Times New Roman"/>
          <w:sz w:val="28"/>
          <w:szCs w:val="28"/>
        </w:rPr>
        <w:t>нных из аварийного жилищного фонда и количество рассел</w:t>
      </w:r>
      <w:r>
        <w:rPr>
          <w:rFonts w:ascii="Times New Roman" w:hAnsi="Times New Roman" w:cs="Times New Roman"/>
          <w:sz w:val="28"/>
          <w:szCs w:val="28"/>
        </w:rPr>
        <w:t>ё</w:t>
      </w:r>
      <w:r w:rsidRPr="00963602">
        <w:rPr>
          <w:rFonts w:ascii="Times New Roman" w:hAnsi="Times New Roman" w:cs="Times New Roman"/>
          <w:sz w:val="28"/>
          <w:szCs w:val="28"/>
        </w:rPr>
        <w:t>нных помещений (семей).</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Значения результатов использования субсидии устанавливаются в соглашении о предоставлении субсидии.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11. Не использованные по состоянию на 1 января текущего финансового года субсидии, за исключением субсидий,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краевого бюджета в соответствии со </w:t>
      </w:r>
      <w:hyperlink r:id="rId185" w:history="1">
        <w:r w:rsidRPr="00963602">
          <w:rPr>
            <w:rFonts w:ascii="Times New Roman" w:hAnsi="Times New Roman" w:cs="Times New Roman"/>
            <w:sz w:val="28"/>
            <w:szCs w:val="28"/>
          </w:rPr>
          <w:t>стать</w:t>
        </w:r>
        <w:r>
          <w:rPr>
            <w:rFonts w:ascii="Times New Roman" w:hAnsi="Times New Roman" w:cs="Times New Roman"/>
            <w:sz w:val="28"/>
            <w:szCs w:val="28"/>
          </w:rPr>
          <w:t>ё</w:t>
        </w:r>
        <w:r w:rsidRPr="00963602">
          <w:rPr>
            <w:rFonts w:ascii="Times New Roman" w:hAnsi="Times New Roman" w:cs="Times New Roman"/>
            <w:sz w:val="28"/>
            <w:szCs w:val="28"/>
          </w:rPr>
          <w:t>й 242</w:t>
        </w:r>
      </w:hyperlink>
      <w:r w:rsidRPr="00963602">
        <w:rPr>
          <w:rFonts w:ascii="Times New Roman" w:hAnsi="Times New Roman" w:cs="Times New Roman"/>
          <w:sz w:val="28"/>
          <w:szCs w:val="28"/>
        </w:rPr>
        <w:t xml:space="preserve"> Бюджетного кодекса Российской Федерации.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12.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 установленном Правилами.</w:t>
      </w:r>
    </w:p>
    <w:p w:rsidR="002E57D0" w:rsidRPr="00963602" w:rsidRDefault="002E57D0" w:rsidP="002A6AAB">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13. Контроль за соблюдением муниципальными образованиями целей, порядка, условий предоставления и расходования субсидий из краевого бюджета, а также за соблюдением условий соглашений об их предоставлении осуществляется Министерством строительства</w:t>
      </w:r>
      <w:r>
        <w:rPr>
          <w:rFonts w:ascii="Times New Roman" w:hAnsi="Times New Roman" w:cs="Times New Roman"/>
          <w:sz w:val="28"/>
          <w:szCs w:val="28"/>
        </w:rPr>
        <w:t xml:space="preserve"> и жилищной политики</w:t>
      </w:r>
      <w:r w:rsidRPr="00963602">
        <w:rPr>
          <w:rFonts w:ascii="Times New Roman" w:hAnsi="Times New Roman" w:cs="Times New Roman"/>
          <w:sz w:val="28"/>
          <w:szCs w:val="28"/>
        </w:rPr>
        <w:t xml:space="preserve"> Камчатского края и органами государственного финансового контроля.</w:t>
      </w:r>
    </w:p>
    <w:p w:rsidR="002E57D0" w:rsidRDefault="002E57D0" w:rsidP="00F975DC">
      <w:pPr>
        <w:pStyle w:val="ConsPlusNormal"/>
        <w:ind w:firstLine="0"/>
        <w:outlineLvl w:val="1"/>
        <w:rPr>
          <w:rFonts w:ascii="Times New Roman" w:hAnsi="Times New Roman" w:cs="Times New Roman"/>
          <w:sz w:val="28"/>
          <w:szCs w:val="28"/>
        </w:rPr>
      </w:pPr>
    </w:p>
    <w:p w:rsidR="002E57D0" w:rsidRPr="00963602" w:rsidRDefault="002E57D0" w:rsidP="002E57D0">
      <w:pPr>
        <w:pStyle w:val="ConsPlusNormal"/>
        <w:jc w:val="right"/>
        <w:outlineLvl w:val="1"/>
        <w:rPr>
          <w:rFonts w:ascii="Times New Roman" w:hAnsi="Times New Roman" w:cs="Times New Roman"/>
          <w:sz w:val="28"/>
          <w:szCs w:val="28"/>
        </w:rPr>
      </w:pPr>
      <w:r w:rsidRPr="00963602">
        <w:rPr>
          <w:rFonts w:ascii="Times New Roman" w:hAnsi="Times New Roman" w:cs="Times New Roman"/>
          <w:sz w:val="28"/>
          <w:szCs w:val="28"/>
        </w:rPr>
        <w:t>Приложение 17</w:t>
      </w:r>
    </w:p>
    <w:p w:rsidR="002E57D0" w:rsidRPr="00963602" w:rsidRDefault="002E57D0" w:rsidP="002E57D0">
      <w:pPr>
        <w:pStyle w:val="ConsPlusNormal"/>
        <w:jc w:val="right"/>
        <w:rPr>
          <w:rFonts w:ascii="Times New Roman" w:hAnsi="Times New Roman" w:cs="Times New Roman"/>
          <w:sz w:val="28"/>
          <w:szCs w:val="28"/>
        </w:rPr>
      </w:pPr>
      <w:r w:rsidRPr="00963602">
        <w:rPr>
          <w:rFonts w:ascii="Times New Roman" w:hAnsi="Times New Roman" w:cs="Times New Roman"/>
          <w:sz w:val="28"/>
          <w:szCs w:val="28"/>
        </w:rPr>
        <w:t>к Программе</w:t>
      </w:r>
    </w:p>
    <w:p w:rsidR="002E57D0" w:rsidRPr="00963602" w:rsidRDefault="002E57D0" w:rsidP="002E57D0">
      <w:pPr>
        <w:pStyle w:val="ConsPlusNormal"/>
        <w:jc w:val="both"/>
        <w:rPr>
          <w:rFonts w:ascii="Times New Roman" w:hAnsi="Times New Roman" w:cs="Times New Roman"/>
          <w:sz w:val="28"/>
          <w:szCs w:val="28"/>
        </w:rPr>
      </w:pPr>
    </w:p>
    <w:p w:rsidR="002E57D0" w:rsidRDefault="002E57D0" w:rsidP="002E57D0">
      <w:pPr>
        <w:pStyle w:val="ConsPlusTitle"/>
        <w:jc w:val="center"/>
        <w:rPr>
          <w:rFonts w:ascii="Times New Roman" w:hAnsi="Times New Roman" w:cs="Times New Roman"/>
          <w:b w:val="0"/>
          <w:sz w:val="28"/>
          <w:szCs w:val="28"/>
        </w:rPr>
      </w:pPr>
      <w:r w:rsidRPr="00963602">
        <w:rPr>
          <w:rFonts w:ascii="Times New Roman" w:hAnsi="Times New Roman" w:cs="Times New Roman"/>
          <w:b w:val="0"/>
          <w:sz w:val="28"/>
          <w:szCs w:val="28"/>
        </w:rPr>
        <w:t>П</w:t>
      </w:r>
      <w:r>
        <w:rPr>
          <w:rFonts w:ascii="Times New Roman" w:hAnsi="Times New Roman" w:cs="Times New Roman"/>
          <w:b w:val="0"/>
          <w:sz w:val="28"/>
          <w:szCs w:val="28"/>
        </w:rPr>
        <w:t>равила</w:t>
      </w:r>
    </w:p>
    <w:p w:rsidR="002E57D0" w:rsidRPr="002A6AAB" w:rsidRDefault="002E57D0" w:rsidP="002A6AA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предоставления субсидий гражданам, переселяемым из аварийного жилищного фонда, на приобретение (строительство) жилых помещений и на возмещение части расходов на уплату процентов по кредиту, в рамках реализации мероприятий Подпрограммы А «Региональная адресная программа по переселению граждан из аварийного жилищного фонда»</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 Настоящие Правила определяют порядок и условия предоставления субсидий гражданам, переселяемым из аварийного жилищного фонда, на приобретение (строительство) жилых помещений и на возмещение части расходов на уплату процентов по кредиту в рамках реализации мероприятий подпрограммы А </w:t>
      </w:r>
      <w:r>
        <w:rPr>
          <w:rFonts w:ascii="Times New Roman" w:hAnsi="Times New Roman" w:cs="Times New Roman"/>
          <w:sz w:val="28"/>
          <w:szCs w:val="28"/>
        </w:rPr>
        <w:t>«</w:t>
      </w:r>
      <w:r w:rsidRPr="00963602">
        <w:rPr>
          <w:rFonts w:ascii="Times New Roman" w:hAnsi="Times New Roman" w:cs="Times New Roman"/>
          <w:sz w:val="28"/>
          <w:szCs w:val="28"/>
        </w:rPr>
        <w:t>Региональная адресная программа по переселению граждан из аварийного жилищного фонда</w:t>
      </w:r>
      <w:r>
        <w:rPr>
          <w:rFonts w:ascii="Times New Roman" w:hAnsi="Times New Roman" w:cs="Times New Roman"/>
          <w:sz w:val="28"/>
          <w:szCs w:val="28"/>
        </w:rPr>
        <w:t>»</w:t>
      </w:r>
      <w:r w:rsidRPr="00963602">
        <w:rPr>
          <w:rFonts w:ascii="Times New Roman" w:hAnsi="Times New Roman" w:cs="Times New Roman"/>
          <w:sz w:val="28"/>
          <w:szCs w:val="28"/>
        </w:rPr>
        <w:t xml:space="preserve"> (далее соответственно </w:t>
      </w:r>
      <w:r>
        <w:rPr>
          <w:rFonts w:ascii="Times New Roman" w:hAnsi="Times New Roman" w:cs="Times New Roman"/>
          <w:b/>
          <w:sz w:val="28"/>
          <w:szCs w:val="28"/>
        </w:rPr>
        <w:t>–</w:t>
      </w:r>
      <w:r w:rsidRPr="00963602">
        <w:rPr>
          <w:rFonts w:ascii="Times New Roman" w:hAnsi="Times New Roman" w:cs="Times New Roman"/>
          <w:sz w:val="28"/>
          <w:szCs w:val="28"/>
        </w:rPr>
        <w:t xml:space="preserve"> субсидия, Подпрограмма 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Получателем субсидии является гражданин </w:t>
      </w:r>
      <w:r>
        <w:rPr>
          <w:rFonts w:ascii="Times New Roman" w:hAnsi="Times New Roman" w:cs="Times New Roman"/>
          <w:b/>
          <w:sz w:val="28"/>
          <w:szCs w:val="28"/>
        </w:rPr>
        <w:t>–</w:t>
      </w:r>
      <w:r w:rsidRPr="00963602">
        <w:rPr>
          <w:rFonts w:ascii="Times New Roman" w:hAnsi="Times New Roman" w:cs="Times New Roman"/>
          <w:sz w:val="28"/>
          <w:szCs w:val="28"/>
        </w:rPr>
        <w:t xml:space="preserve"> собственник жилого помещения, расположенного в аварийном многоквартирном доме, признанном таковым до 1 января 2017 года, включ</w:t>
      </w:r>
      <w:r>
        <w:rPr>
          <w:rFonts w:ascii="Times New Roman" w:hAnsi="Times New Roman" w:cs="Times New Roman"/>
          <w:sz w:val="28"/>
          <w:szCs w:val="28"/>
        </w:rPr>
        <w:t>ё</w:t>
      </w:r>
      <w:r w:rsidRPr="00963602">
        <w:rPr>
          <w:rFonts w:ascii="Times New Roman" w:hAnsi="Times New Roman" w:cs="Times New Roman"/>
          <w:sz w:val="28"/>
          <w:szCs w:val="28"/>
        </w:rPr>
        <w:t xml:space="preserve">нном в Подпрограмму А (далее также </w:t>
      </w:r>
      <w:r>
        <w:rPr>
          <w:rFonts w:ascii="Times New Roman" w:hAnsi="Times New Roman" w:cs="Times New Roman"/>
          <w:b/>
          <w:sz w:val="28"/>
          <w:szCs w:val="28"/>
        </w:rPr>
        <w:t>–</w:t>
      </w:r>
      <w:r w:rsidRPr="00963602">
        <w:rPr>
          <w:rFonts w:ascii="Times New Roman" w:hAnsi="Times New Roman" w:cs="Times New Roman"/>
          <w:sz w:val="28"/>
          <w:szCs w:val="28"/>
        </w:rPr>
        <w:t xml:space="preserve"> собственник), соответствующий требованиям настоящих Правил.</w:t>
      </w:r>
    </w:p>
    <w:p w:rsidR="002E57D0" w:rsidRPr="00963602" w:rsidRDefault="002E57D0" w:rsidP="002E57D0">
      <w:pPr>
        <w:pStyle w:val="ConsPlusNormal"/>
        <w:ind w:firstLine="540"/>
        <w:jc w:val="both"/>
        <w:rPr>
          <w:rFonts w:ascii="Times New Roman" w:hAnsi="Times New Roman" w:cs="Times New Roman"/>
          <w:sz w:val="28"/>
          <w:szCs w:val="28"/>
        </w:rPr>
      </w:pPr>
      <w:bookmarkStart w:id="53" w:name="P23578"/>
      <w:bookmarkEnd w:id="53"/>
      <w:r w:rsidRPr="00963602">
        <w:rPr>
          <w:rFonts w:ascii="Times New Roman" w:hAnsi="Times New Roman" w:cs="Times New Roman"/>
          <w:sz w:val="28"/>
          <w:szCs w:val="28"/>
        </w:rPr>
        <w:t xml:space="preserve">3. Субсидия предоставляется собственнику при соблюдении следующих </w:t>
      </w:r>
      <w:r w:rsidRPr="00963602">
        <w:rPr>
          <w:rFonts w:ascii="Times New Roman" w:hAnsi="Times New Roman" w:cs="Times New Roman"/>
          <w:sz w:val="28"/>
          <w:szCs w:val="28"/>
        </w:rPr>
        <w:lastRenderedPageBreak/>
        <w:t>условий:</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 на дату признания многоквартирного дома аварийным и подлежащим сносу или реконструкции у собственника отсутствуют иные жилые помещения, пригодные для постоянного проживания, находящиеся в его собственности, либо занимаемые на условиях социального найма или по договору найма жилого помещения жилищного фонда социального использования;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 на дату подачи заявления о предоставлении субсидии у собственника изымаемого жилого помещения в многоквартирном доме, признанном аварийным и подлежащим сносу или реконструкции, в том числе участника долевой собственности или совместной собственности, отсутствуют иные жилые помещения, пригодные для постоянного проживания и находящиеся в его собственности или собственности постоянно проживающих совместно с ним в изымаемом жилом помещении членов его семьи, занимаемые им на условиях социального найма или на праве членства в жилищно-строительном, жилищном кооперативе.</w:t>
      </w:r>
    </w:p>
    <w:p w:rsidR="002E57D0" w:rsidRPr="00963602" w:rsidRDefault="002E57D0" w:rsidP="002E57D0">
      <w:pPr>
        <w:pStyle w:val="ConsPlusNormal"/>
        <w:ind w:firstLine="540"/>
        <w:jc w:val="both"/>
        <w:rPr>
          <w:rFonts w:ascii="Times New Roman" w:hAnsi="Times New Roman" w:cs="Times New Roman"/>
          <w:sz w:val="28"/>
          <w:szCs w:val="28"/>
        </w:rPr>
      </w:pPr>
      <w:bookmarkStart w:id="54" w:name="P23581"/>
      <w:bookmarkEnd w:id="54"/>
      <w:r w:rsidRPr="00963602">
        <w:rPr>
          <w:rFonts w:ascii="Times New Roman" w:hAnsi="Times New Roman" w:cs="Times New Roman"/>
          <w:sz w:val="28"/>
          <w:szCs w:val="28"/>
        </w:rPr>
        <w:t>4. Субсидия не предоставляется собственнику, в случае если он приобр</w:t>
      </w:r>
      <w:r>
        <w:rPr>
          <w:rFonts w:ascii="Times New Roman" w:hAnsi="Times New Roman" w:cs="Times New Roman"/>
          <w:sz w:val="28"/>
          <w:szCs w:val="28"/>
        </w:rPr>
        <w:t>ё</w:t>
      </w:r>
      <w:r w:rsidRPr="00963602">
        <w:rPr>
          <w:rFonts w:ascii="Times New Roman" w:hAnsi="Times New Roman" w:cs="Times New Roman"/>
          <w:sz w:val="28"/>
          <w:szCs w:val="28"/>
        </w:rPr>
        <w:t>л право собственности на жилое помещение в многоквартирном доме после признания такого дома в установленном порядке аварийным и подлежащим сносу или реконструкции после 28 декабря 2019 года, за исключением случая, если право собственности в отношении такого жилого помещения возникло после 28 декабря 2019 года в порядке наследования.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5. В случае наличия у собственника нескольких жилых помещений, входящих в аварийный жилищный фонд, расселяемый в рамках Подпрограммы А, предоставление ему в связи с переселением из таких жилых помещений субсидии, предусмотренной настоящими Правилами, осуществляется в отношении только одного жилого помещения. В отношении других жилых помещений, находящихся в собственности такого гражданина и включ</w:t>
      </w:r>
      <w:r>
        <w:rPr>
          <w:rFonts w:ascii="Times New Roman" w:hAnsi="Times New Roman" w:cs="Times New Roman"/>
          <w:sz w:val="28"/>
          <w:szCs w:val="28"/>
        </w:rPr>
        <w:t>ё</w:t>
      </w:r>
      <w:r w:rsidRPr="00963602">
        <w:rPr>
          <w:rFonts w:ascii="Times New Roman" w:hAnsi="Times New Roman" w:cs="Times New Roman"/>
          <w:sz w:val="28"/>
          <w:szCs w:val="28"/>
        </w:rPr>
        <w:t xml:space="preserve">нных в Подпрограмму А, предоставляется возмещение за изымаемые жилые помещения в соответствии со </w:t>
      </w:r>
      <w:hyperlink r:id="rId186" w:history="1">
        <w:r w:rsidRPr="00963602">
          <w:rPr>
            <w:rFonts w:ascii="Times New Roman" w:hAnsi="Times New Roman" w:cs="Times New Roman"/>
            <w:sz w:val="28"/>
            <w:szCs w:val="28"/>
          </w:rPr>
          <w:t>статьей 32</w:t>
        </w:r>
      </w:hyperlink>
      <w:r w:rsidRPr="00963602">
        <w:rPr>
          <w:rFonts w:ascii="Times New Roman" w:hAnsi="Times New Roman" w:cs="Times New Roman"/>
          <w:sz w:val="28"/>
          <w:szCs w:val="28"/>
        </w:rPr>
        <w:t xml:space="preserve"> Жилищного кодекса Российской Федерации.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6. Субсидия предоставляется в соответствии с настоящими Правилами на следующие цели: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 на приобретение (строительство) жилого помещения, соответствующего требованиям, установленным законодательством и настоящими Правилами (далее </w:t>
      </w:r>
      <w:r>
        <w:rPr>
          <w:rFonts w:ascii="Times New Roman" w:hAnsi="Times New Roman" w:cs="Times New Roman"/>
          <w:b/>
          <w:sz w:val="28"/>
          <w:szCs w:val="28"/>
        </w:rPr>
        <w:t>–</w:t>
      </w:r>
      <w:r w:rsidRPr="00963602">
        <w:rPr>
          <w:rFonts w:ascii="Times New Roman" w:hAnsi="Times New Roman" w:cs="Times New Roman"/>
          <w:sz w:val="28"/>
          <w:szCs w:val="28"/>
        </w:rPr>
        <w:t xml:space="preserve"> субсидия на приобретение жилого помещения);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возмещение расходов (части расходов) на уплату процентов за пользование кредитом, полученным в валюте Российской Федерации и использованным на цели приобретения (строительства) жилого помещения, за исключением уплаты неустойки (штрафа, пеней) за нарушение условий кредитного договора (далее </w:t>
      </w:r>
      <w:r>
        <w:rPr>
          <w:rFonts w:ascii="Times New Roman" w:hAnsi="Times New Roman" w:cs="Times New Roman"/>
          <w:b/>
          <w:sz w:val="28"/>
          <w:szCs w:val="28"/>
        </w:rPr>
        <w:t>–</w:t>
      </w:r>
      <w:r w:rsidRPr="00963602">
        <w:rPr>
          <w:rFonts w:ascii="Times New Roman" w:hAnsi="Times New Roman" w:cs="Times New Roman"/>
          <w:sz w:val="28"/>
          <w:szCs w:val="28"/>
        </w:rPr>
        <w:t xml:space="preserve"> субсидия на уплату процентов).</w:t>
      </w:r>
    </w:p>
    <w:p w:rsidR="002E57D0" w:rsidRPr="00963602" w:rsidRDefault="002E57D0" w:rsidP="002E57D0">
      <w:pPr>
        <w:pStyle w:val="ConsPlusNormal"/>
        <w:ind w:firstLine="540"/>
        <w:jc w:val="both"/>
        <w:rPr>
          <w:rFonts w:ascii="Times New Roman" w:hAnsi="Times New Roman" w:cs="Times New Roman"/>
          <w:sz w:val="28"/>
          <w:szCs w:val="28"/>
        </w:rPr>
      </w:pPr>
      <w:bookmarkStart w:id="55" w:name="P23586"/>
      <w:bookmarkEnd w:id="55"/>
      <w:r w:rsidRPr="00963602">
        <w:rPr>
          <w:rFonts w:ascii="Times New Roman" w:hAnsi="Times New Roman" w:cs="Times New Roman"/>
          <w:sz w:val="28"/>
          <w:szCs w:val="28"/>
        </w:rPr>
        <w:t>7. Субсидия на приобретение жилого помещения может быть использована:</w:t>
      </w:r>
    </w:p>
    <w:p w:rsidR="002E57D0" w:rsidRPr="00963602" w:rsidRDefault="002E57D0" w:rsidP="002E57D0">
      <w:pPr>
        <w:pStyle w:val="ConsPlusNormal"/>
        <w:ind w:firstLine="540"/>
        <w:jc w:val="both"/>
        <w:rPr>
          <w:rFonts w:ascii="Times New Roman" w:hAnsi="Times New Roman" w:cs="Times New Roman"/>
          <w:sz w:val="28"/>
          <w:szCs w:val="28"/>
        </w:rPr>
      </w:pPr>
      <w:bookmarkStart w:id="56" w:name="P23587"/>
      <w:bookmarkEnd w:id="56"/>
      <w:r w:rsidRPr="00963602">
        <w:rPr>
          <w:rFonts w:ascii="Times New Roman" w:hAnsi="Times New Roman" w:cs="Times New Roman"/>
          <w:sz w:val="28"/>
          <w:szCs w:val="28"/>
        </w:rPr>
        <w:t>1) для оплаты цены договора купли-продажи жилого помещения (квартиры, комнаты, жилого дома);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для оплаты разницы между стоимостью отчуждаемого и приобретаемого имущества по договору мены, если приобретаемым имуществом является </w:t>
      </w:r>
      <w:r w:rsidRPr="00963602">
        <w:rPr>
          <w:rFonts w:ascii="Times New Roman" w:hAnsi="Times New Roman" w:cs="Times New Roman"/>
          <w:sz w:val="28"/>
          <w:szCs w:val="28"/>
        </w:rPr>
        <w:lastRenderedPageBreak/>
        <w:t>жилое помещение;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 для оплаты цены договора участия в долевом строительстве, предметом которого является жилое помещение, в том числе пут</w:t>
      </w:r>
      <w:r>
        <w:rPr>
          <w:rFonts w:ascii="Times New Roman" w:hAnsi="Times New Roman" w:cs="Times New Roman"/>
          <w:sz w:val="28"/>
          <w:szCs w:val="28"/>
        </w:rPr>
        <w:t>ё</w:t>
      </w:r>
      <w:r w:rsidRPr="00963602">
        <w:rPr>
          <w:rFonts w:ascii="Times New Roman" w:hAnsi="Times New Roman" w:cs="Times New Roman"/>
          <w:sz w:val="28"/>
          <w:szCs w:val="28"/>
        </w:rPr>
        <w:t xml:space="preserve">м размещения средств субсидии на счете </w:t>
      </w:r>
      <w:proofErr w:type="spellStart"/>
      <w:r w:rsidRPr="00963602">
        <w:rPr>
          <w:rFonts w:ascii="Times New Roman" w:hAnsi="Times New Roman" w:cs="Times New Roman"/>
          <w:sz w:val="28"/>
          <w:szCs w:val="28"/>
        </w:rPr>
        <w:t>эскроу</w:t>
      </w:r>
      <w:proofErr w:type="spellEnd"/>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4) для оплаты цены договора уступки прав по договору участия в долевом строительстве, предметом которого является жилое помещение;</w:t>
      </w:r>
    </w:p>
    <w:p w:rsidR="002E57D0" w:rsidRPr="00963602" w:rsidRDefault="002E57D0" w:rsidP="002E57D0">
      <w:pPr>
        <w:pStyle w:val="ConsPlusNormal"/>
        <w:ind w:firstLine="540"/>
        <w:jc w:val="both"/>
        <w:rPr>
          <w:rFonts w:ascii="Times New Roman" w:hAnsi="Times New Roman" w:cs="Times New Roman"/>
          <w:sz w:val="28"/>
          <w:szCs w:val="28"/>
        </w:rPr>
      </w:pPr>
      <w:bookmarkStart w:id="57" w:name="P23591"/>
      <w:bookmarkEnd w:id="57"/>
      <w:r w:rsidRPr="00963602">
        <w:rPr>
          <w:rFonts w:ascii="Times New Roman" w:hAnsi="Times New Roman" w:cs="Times New Roman"/>
          <w:sz w:val="28"/>
          <w:szCs w:val="28"/>
        </w:rPr>
        <w:t>5) для оплаты цены договора строительного подряда на строительство индивидуального жилого дома;</w:t>
      </w:r>
    </w:p>
    <w:p w:rsidR="002E57D0" w:rsidRPr="00963602" w:rsidRDefault="002E57D0" w:rsidP="002E57D0">
      <w:pPr>
        <w:pStyle w:val="ConsPlusNormal"/>
        <w:ind w:firstLine="540"/>
        <w:jc w:val="both"/>
        <w:rPr>
          <w:rFonts w:ascii="Times New Roman" w:hAnsi="Times New Roman" w:cs="Times New Roman"/>
          <w:sz w:val="28"/>
          <w:szCs w:val="28"/>
        </w:rPr>
      </w:pPr>
      <w:bookmarkStart w:id="58" w:name="P23592"/>
      <w:bookmarkEnd w:id="58"/>
      <w:r w:rsidRPr="00963602">
        <w:rPr>
          <w:rFonts w:ascii="Times New Roman" w:hAnsi="Times New Roman" w:cs="Times New Roman"/>
          <w:sz w:val="28"/>
          <w:szCs w:val="28"/>
        </w:rPr>
        <w:t>6) для уплаты первоначального взноса при заключении договора на получение жилищного кредита, в том числе ипотечного кредита, на приобретение (строительство) жилого помещения.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Указанные случаи распространяются на приобретение жилых помещений в общую долевую, совместную собственность, участником которой является получатель субсидии.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Субсидия не может быть использована на приобретение жилого помещения у супруга (супруги), дедушки (бабушки), внуков, родителей (в том числе усыновителей), детей (в том числе усыновл</w:t>
      </w:r>
      <w:r>
        <w:rPr>
          <w:rFonts w:ascii="Times New Roman" w:hAnsi="Times New Roman" w:cs="Times New Roman"/>
          <w:sz w:val="28"/>
          <w:szCs w:val="28"/>
        </w:rPr>
        <w:t>ё</w:t>
      </w:r>
      <w:r w:rsidRPr="00963602">
        <w:rPr>
          <w:rFonts w:ascii="Times New Roman" w:hAnsi="Times New Roman" w:cs="Times New Roman"/>
          <w:sz w:val="28"/>
          <w:szCs w:val="28"/>
        </w:rPr>
        <w:t xml:space="preserve">нных), полнородных и </w:t>
      </w:r>
      <w:proofErr w:type="spellStart"/>
      <w:r w:rsidRPr="00963602">
        <w:rPr>
          <w:rFonts w:ascii="Times New Roman" w:hAnsi="Times New Roman" w:cs="Times New Roman"/>
          <w:sz w:val="28"/>
          <w:szCs w:val="28"/>
        </w:rPr>
        <w:t>неполнородных</w:t>
      </w:r>
      <w:proofErr w:type="spellEnd"/>
      <w:r w:rsidRPr="00963602">
        <w:rPr>
          <w:rFonts w:ascii="Times New Roman" w:hAnsi="Times New Roman" w:cs="Times New Roman"/>
          <w:sz w:val="28"/>
          <w:szCs w:val="28"/>
        </w:rPr>
        <w:t xml:space="preserve"> братьев и сестер.</w:t>
      </w:r>
    </w:p>
    <w:p w:rsidR="002E57D0" w:rsidRPr="00963602" w:rsidRDefault="002E57D0" w:rsidP="002E57D0">
      <w:pPr>
        <w:pStyle w:val="ConsPlusNormal"/>
        <w:ind w:firstLine="540"/>
        <w:jc w:val="both"/>
        <w:rPr>
          <w:rFonts w:ascii="Times New Roman" w:hAnsi="Times New Roman" w:cs="Times New Roman"/>
          <w:sz w:val="28"/>
          <w:szCs w:val="28"/>
        </w:rPr>
      </w:pPr>
      <w:bookmarkStart w:id="59" w:name="P23595"/>
      <w:bookmarkEnd w:id="59"/>
      <w:r w:rsidRPr="00963602">
        <w:rPr>
          <w:rFonts w:ascii="Times New Roman" w:hAnsi="Times New Roman" w:cs="Times New Roman"/>
          <w:sz w:val="28"/>
          <w:szCs w:val="28"/>
        </w:rPr>
        <w:t>8. Приобретаемое жилое помещение должно соответствовать следующим требованиям:</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 находиться в доме, введ</w:t>
      </w:r>
      <w:r>
        <w:rPr>
          <w:rFonts w:ascii="Times New Roman" w:hAnsi="Times New Roman" w:cs="Times New Roman"/>
          <w:sz w:val="28"/>
          <w:szCs w:val="28"/>
        </w:rPr>
        <w:t>ё</w:t>
      </w:r>
      <w:r w:rsidRPr="00963602">
        <w:rPr>
          <w:rFonts w:ascii="Times New Roman" w:hAnsi="Times New Roman" w:cs="Times New Roman"/>
          <w:sz w:val="28"/>
          <w:szCs w:val="28"/>
        </w:rPr>
        <w:t>нном в эксплуатацию не более чем за 10 лет до года предоставления субсидии;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 в отношении жилого помещения отсутствует сохраняющее силу решение о признании его непригодным для проживания граждан, и в отношении многоквартирного дома, в котором находится приобретаемое жилое помещение, отсутствует сохраняющее силу решение о признании многоквартирного дома аварийным и подлежащим сносу или реконструкции;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 общая площадь приобретаемого жилого помещения не может быть меньше общей площади ранее занимаемого жилого помещения более чем на 20 процентов;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4) является благоустроенным применительно к условиям насел</w:t>
      </w:r>
      <w:r>
        <w:rPr>
          <w:rFonts w:ascii="Times New Roman" w:hAnsi="Times New Roman" w:cs="Times New Roman"/>
          <w:sz w:val="28"/>
          <w:szCs w:val="28"/>
        </w:rPr>
        <w:t>ё</w:t>
      </w:r>
      <w:r w:rsidRPr="00963602">
        <w:rPr>
          <w:rFonts w:ascii="Times New Roman" w:hAnsi="Times New Roman" w:cs="Times New Roman"/>
          <w:sz w:val="28"/>
          <w:szCs w:val="28"/>
        </w:rPr>
        <w:t>нного пункта, на территории которого планируется приобрести жилое помещение.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Соответствие жилого помещения данным требованиям устанавливается посредством включения соответствующей информации в заключаемый собственником в соответствии с </w:t>
      </w:r>
      <w:hyperlink w:anchor="P23586" w:history="1">
        <w:r w:rsidRPr="00963602">
          <w:rPr>
            <w:rFonts w:ascii="Times New Roman" w:hAnsi="Times New Roman" w:cs="Times New Roman"/>
            <w:sz w:val="28"/>
            <w:szCs w:val="28"/>
          </w:rPr>
          <w:t>частью 7</w:t>
        </w:r>
      </w:hyperlink>
      <w:r w:rsidRPr="00963602">
        <w:rPr>
          <w:rFonts w:ascii="Times New Roman" w:hAnsi="Times New Roman" w:cs="Times New Roman"/>
          <w:sz w:val="28"/>
          <w:szCs w:val="28"/>
        </w:rPr>
        <w:t xml:space="preserve"> настоящих Правил договор.</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9. Размер субсидии на приобретение жилого помещения определяется по формуле:</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Normal"/>
        <w:jc w:val="center"/>
        <w:rPr>
          <w:rFonts w:ascii="Times New Roman" w:hAnsi="Times New Roman" w:cs="Times New Roman"/>
          <w:sz w:val="28"/>
          <w:szCs w:val="28"/>
        </w:rPr>
      </w:pPr>
      <w:r>
        <w:rPr>
          <w:rFonts w:ascii="Times New Roman" w:hAnsi="Times New Roman" w:cs="Times New Roman"/>
          <w:noProof/>
          <w:position w:val="-6"/>
          <w:sz w:val="28"/>
          <w:szCs w:val="28"/>
        </w:rPr>
        <w:drawing>
          <wp:inline distT="0" distB="0" distL="0" distR="0">
            <wp:extent cx="1169035" cy="219710"/>
            <wp:effectExtent l="0" t="0" r="0" b="8890"/>
            <wp:docPr id="100" name="Рисунок 100" descr="base_23848_182126_328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23848_182126_32823"/>
                    <pic:cNvPicPr preferRelativeResize="0">
                      <a:picLocks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1169035" cy="219710"/>
                    </a:xfrm>
                    <a:prstGeom prst="rect">
                      <a:avLst/>
                    </a:prstGeom>
                    <a:noFill/>
                    <a:ln>
                      <a:noFill/>
                    </a:ln>
                  </pic:spPr>
                </pic:pic>
              </a:graphicData>
            </a:graphic>
          </wp:inline>
        </w:drawing>
      </w:r>
      <w:r w:rsidRPr="00963602">
        <w:rPr>
          <w:rFonts w:ascii="Times New Roman" w:hAnsi="Times New Roman" w:cs="Times New Roman"/>
          <w:sz w:val="28"/>
          <w:szCs w:val="28"/>
        </w:rPr>
        <w:t>, где:</w:t>
      </w:r>
    </w:p>
    <w:p w:rsidR="002E57D0" w:rsidRPr="00963602" w:rsidRDefault="002E57D0" w:rsidP="002E57D0">
      <w:pPr>
        <w:pStyle w:val="ConsPlusNormal"/>
        <w:jc w:val="both"/>
        <w:rPr>
          <w:rFonts w:ascii="Times New Roman" w:hAnsi="Times New Roman" w:cs="Times New Roman"/>
          <w:sz w:val="28"/>
          <w:szCs w:val="28"/>
        </w:rPr>
      </w:pP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noProof/>
          <w:position w:val="-4"/>
          <w:sz w:val="28"/>
          <w:szCs w:val="28"/>
        </w:rPr>
        <w:drawing>
          <wp:inline distT="0" distB="0" distL="0" distR="0">
            <wp:extent cx="161925" cy="196850"/>
            <wp:effectExtent l="0" t="0" r="9525" b="0"/>
            <wp:docPr id="99" name="Рисунок 99" descr="base_23848_182126_32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base_23848_182126_32824"/>
                    <pic:cNvPicPr preferRelativeResize="0">
                      <a:picLocks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161925" cy="196850"/>
                    </a:xfrm>
                    <a:prstGeom prst="rect">
                      <a:avLst/>
                    </a:prstGeom>
                    <a:noFill/>
                    <a:ln>
                      <a:noFill/>
                    </a:ln>
                  </pic:spPr>
                </pic:pic>
              </a:graphicData>
            </a:graphic>
          </wp:inline>
        </w:drawing>
      </w:r>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размер субсидии;</w:t>
      </w: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noProof/>
          <w:position w:val="-6"/>
          <w:sz w:val="28"/>
          <w:szCs w:val="28"/>
        </w:rPr>
        <w:drawing>
          <wp:inline distT="0" distB="0" distL="0" distR="0">
            <wp:extent cx="161925" cy="219710"/>
            <wp:effectExtent l="0" t="0" r="9525" b="8890"/>
            <wp:docPr id="98" name="Рисунок 98" descr="base_23848_182126_32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base_23848_182126_32825"/>
                    <pic:cNvPicPr preferRelativeResize="0">
                      <a:picLocks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161925" cy="219710"/>
                    </a:xfrm>
                    <a:prstGeom prst="rect">
                      <a:avLst/>
                    </a:prstGeom>
                    <a:noFill/>
                    <a:ln>
                      <a:noFill/>
                    </a:ln>
                  </pic:spPr>
                </pic:pic>
              </a:graphicData>
            </a:graphic>
          </wp:inline>
        </w:drawing>
      </w:r>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доля в праве собственности на жилое помещение;</w:t>
      </w: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noProof/>
          <w:position w:val="-4"/>
          <w:sz w:val="28"/>
          <w:szCs w:val="28"/>
        </w:rPr>
        <w:drawing>
          <wp:inline distT="0" distB="0" distL="0" distR="0">
            <wp:extent cx="139065" cy="196850"/>
            <wp:effectExtent l="0" t="0" r="0" b="0"/>
            <wp:docPr id="97" name="Рисунок 97" descr="base_23848_182126_32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base_23848_182126_32826"/>
                    <pic:cNvPicPr preferRelativeResize="0">
                      <a:picLocks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39065" cy="196850"/>
                    </a:xfrm>
                    <a:prstGeom prst="rect">
                      <a:avLst/>
                    </a:prstGeom>
                    <a:noFill/>
                    <a:ln>
                      <a:noFill/>
                    </a:ln>
                  </pic:spPr>
                </pic:pic>
              </a:graphicData>
            </a:graphic>
          </wp:inline>
        </w:drawing>
      </w:r>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общая площадь жилого помещения, принадлежащего собственнику;</w:t>
      </w: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noProof/>
          <w:position w:val="-6"/>
          <w:sz w:val="28"/>
          <w:szCs w:val="28"/>
        </w:rPr>
        <w:drawing>
          <wp:inline distT="0" distB="0" distL="0" distR="0">
            <wp:extent cx="173355" cy="219710"/>
            <wp:effectExtent l="0" t="0" r="0" b="8890"/>
            <wp:docPr id="96" name="Рисунок 96" descr="base_23848_182126_32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base_23848_182126_32827"/>
                    <pic:cNvPicPr preferRelativeResize="0">
                      <a:picLocks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173355" cy="219710"/>
                    </a:xfrm>
                    <a:prstGeom prst="rect">
                      <a:avLst/>
                    </a:prstGeom>
                    <a:noFill/>
                    <a:ln>
                      <a:noFill/>
                    </a:ln>
                  </pic:spPr>
                </pic:pic>
              </a:graphicData>
            </a:graphic>
          </wp:inline>
        </w:drawing>
      </w:r>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стоимость одного квадратного метра общей площади жилого помещения в Камчатском крае, определяемая федеральным органом </w:t>
      </w:r>
      <w:r w:rsidRPr="00963602">
        <w:rPr>
          <w:rFonts w:ascii="Times New Roman" w:hAnsi="Times New Roman" w:cs="Times New Roman"/>
          <w:sz w:val="28"/>
          <w:szCs w:val="28"/>
        </w:rPr>
        <w:lastRenderedPageBreak/>
        <w:t>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и жилищно-коммунального хозяйства, на I квартал года, в котором принимается решение о предоставлении субсидии на приобретение жилого помещения;</w:t>
      </w: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noProof/>
          <w:position w:val="-3"/>
          <w:sz w:val="28"/>
          <w:szCs w:val="28"/>
        </w:rPr>
        <w:drawing>
          <wp:inline distT="0" distB="0" distL="0" distR="0">
            <wp:extent cx="161925" cy="173355"/>
            <wp:effectExtent l="0" t="0" r="0" b="0"/>
            <wp:docPr id="95" name="Рисунок 95" descr="base_23848_182126_328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base_23848_182126_32828"/>
                    <pic:cNvPicPr preferRelativeResize="0">
                      <a:picLocks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161925" cy="173355"/>
                    </a:xfrm>
                    <a:prstGeom prst="rect">
                      <a:avLst/>
                    </a:prstGeom>
                    <a:noFill/>
                    <a:ln>
                      <a:noFill/>
                    </a:ln>
                  </pic:spPr>
                </pic:pic>
              </a:graphicData>
            </a:graphic>
          </wp:inline>
        </w:drawing>
      </w:r>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размер возмещения, предоставляемого собственнику и рассчитанного в порядке, установленном </w:t>
      </w:r>
      <w:hyperlink r:id="rId193" w:history="1">
        <w:r w:rsidRPr="00963602">
          <w:rPr>
            <w:rFonts w:ascii="Times New Roman" w:hAnsi="Times New Roman" w:cs="Times New Roman"/>
            <w:sz w:val="28"/>
            <w:szCs w:val="28"/>
          </w:rPr>
          <w:t>частью 7 статьи 32</w:t>
        </w:r>
      </w:hyperlink>
      <w:r w:rsidRPr="00963602">
        <w:rPr>
          <w:rFonts w:ascii="Times New Roman" w:hAnsi="Times New Roman" w:cs="Times New Roman"/>
          <w:sz w:val="28"/>
          <w:szCs w:val="28"/>
        </w:rPr>
        <w:t xml:space="preserve"> Жилищного кодекса Российской Федерации.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10. Субсидия на уплату процентов предоставляется в размере ключевой ставки Центрального банка Российской Федерации по состоянию на 1-й день календарного месяца, за который производится возмещение расходов (части расходов) на уплату процентов.</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Субсидия на уплату процентов предоставляется в целях возмещения расходов (части расходов) на уплату процентов, начисленных за фактическое время пользования кредитными средствами за период, начинающийся не ранее даты принятия решения о предоставлении субсидии и заканчивающийся не позднее 31 декабря 202</w:t>
      </w:r>
      <w:r>
        <w:rPr>
          <w:rFonts w:ascii="Times New Roman" w:hAnsi="Times New Roman" w:cs="Times New Roman"/>
          <w:sz w:val="28"/>
          <w:szCs w:val="28"/>
        </w:rPr>
        <w:t>2</w:t>
      </w:r>
      <w:r w:rsidRPr="00963602">
        <w:rPr>
          <w:rFonts w:ascii="Times New Roman" w:hAnsi="Times New Roman" w:cs="Times New Roman"/>
          <w:sz w:val="28"/>
          <w:szCs w:val="28"/>
        </w:rPr>
        <w:t xml:space="preserve"> года.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11. Субсидия предоставляется органом местного самоуправления муниципального образования в Камчатском крае, на территории которого расположен многоквартирный дом, признанный аварийным и подлежащим сносу или реконструкции, за счет средств местного бюджета, полученных за счет средств Фонда, средств краевого бюджета и (или) местного бюджета, предусмотренных на долевое финансирование Подпрограммы А.</w:t>
      </w:r>
    </w:p>
    <w:p w:rsidR="002E57D0" w:rsidRPr="00963602" w:rsidRDefault="002E57D0" w:rsidP="002E57D0">
      <w:pPr>
        <w:pStyle w:val="ConsPlusNormal"/>
        <w:ind w:firstLine="540"/>
        <w:jc w:val="both"/>
        <w:rPr>
          <w:rFonts w:ascii="Times New Roman" w:hAnsi="Times New Roman" w:cs="Times New Roman"/>
          <w:sz w:val="28"/>
          <w:szCs w:val="28"/>
        </w:rPr>
      </w:pPr>
      <w:bookmarkStart w:id="60" w:name="P23613"/>
      <w:bookmarkEnd w:id="60"/>
      <w:r w:rsidRPr="00963602">
        <w:rPr>
          <w:rFonts w:ascii="Times New Roman" w:hAnsi="Times New Roman" w:cs="Times New Roman"/>
          <w:sz w:val="28"/>
          <w:szCs w:val="28"/>
        </w:rPr>
        <w:t>12. Собственники подают письменные заявления о предоставлении субсидии (далее - заявление).</w:t>
      </w:r>
    </w:p>
    <w:p w:rsidR="002E57D0" w:rsidRPr="00963602" w:rsidRDefault="002E57D0" w:rsidP="002E57D0">
      <w:pPr>
        <w:pStyle w:val="ConsPlusNormal"/>
        <w:ind w:firstLine="540"/>
        <w:jc w:val="both"/>
        <w:rPr>
          <w:rFonts w:ascii="Times New Roman" w:hAnsi="Times New Roman" w:cs="Times New Roman"/>
          <w:sz w:val="28"/>
          <w:szCs w:val="28"/>
        </w:rPr>
      </w:pPr>
      <w:bookmarkStart w:id="61" w:name="P23614"/>
      <w:bookmarkEnd w:id="61"/>
      <w:r w:rsidRPr="00963602">
        <w:rPr>
          <w:rFonts w:ascii="Times New Roman" w:hAnsi="Times New Roman" w:cs="Times New Roman"/>
          <w:sz w:val="28"/>
          <w:szCs w:val="28"/>
        </w:rPr>
        <w:t xml:space="preserve">13. Заявление подается по месту жительства гражданина в орган (структурное подразделение органа), уполномоченный органом местного самоуправления муниципального образования в Камчатском крае, на территории которого расположен многоквартирный дом, признанный аварийным и подлежащим сносу или реконструкции (далее </w:t>
      </w:r>
      <w:r>
        <w:rPr>
          <w:rFonts w:ascii="Times New Roman" w:hAnsi="Times New Roman" w:cs="Times New Roman"/>
          <w:b/>
          <w:sz w:val="28"/>
          <w:szCs w:val="28"/>
        </w:rPr>
        <w:t>–</w:t>
      </w:r>
      <w:r w:rsidRPr="00963602">
        <w:rPr>
          <w:rFonts w:ascii="Times New Roman" w:hAnsi="Times New Roman" w:cs="Times New Roman"/>
          <w:sz w:val="28"/>
          <w:szCs w:val="28"/>
        </w:rPr>
        <w:t xml:space="preserve"> уполномоченный орган), с приложением следующих документов и сведений:</w:t>
      </w:r>
    </w:p>
    <w:p w:rsidR="002E57D0" w:rsidRPr="00963602" w:rsidRDefault="002E57D0" w:rsidP="002E57D0">
      <w:pPr>
        <w:pStyle w:val="ConsPlusNormal"/>
        <w:ind w:firstLine="540"/>
        <w:jc w:val="both"/>
        <w:rPr>
          <w:rFonts w:ascii="Times New Roman" w:hAnsi="Times New Roman" w:cs="Times New Roman"/>
          <w:sz w:val="28"/>
          <w:szCs w:val="28"/>
        </w:rPr>
      </w:pPr>
      <w:bookmarkStart w:id="62" w:name="P23615"/>
      <w:bookmarkEnd w:id="62"/>
      <w:r w:rsidRPr="00963602">
        <w:rPr>
          <w:rFonts w:ascii="Times New Roman" w:hAnsi="Times New Roman" w:cs="Times New Roman"/>
          <w:sz w:val="28"/>
          <w:szCs w:val="28"/>
        </w:rPr>
        <w:t>1) копии паспорта или иного документа, удостоверяющего личность заявителя;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 копии документа, удостоверяющего личность и полномочия законного представителя (усыновителя, опекуна, попечителя), нотариально заверенной копии доверенности представителя;</w:t>
      </w:r>
    </w:p>
    <w:p w:rsidR="002E57D0" w:rsidRPr="00963602" w:rsidRDefault="002E57D0" w:rsidP="002E57D0">
      <w:pPr>
        <w:pStyle w:val="ConsPlusNormal"/>
        <w:ind w:firstLine="540"/>
        <w:jc w:val="both"/>
        <w:rPr>
          <w:rFonts w:ascii="Times New Roman" w:hAnsi="Times New Roman" w:cs="Times New Roman"/>
          <w:sz w:val="28"/>
          <w:szCs w:val="28"/>
        </w:rPr>
      </w:pPr>
      <w:bookmarkStart w:id="63" w:name="P23617"/>
      <w:bookmarkEnd w:id="63"/>
      <w:r w:rsidRPr="00963602">
        <w:rPr>
          <w:rFonts w:ascii="Times New Roman" w:hAnsi="Times New Roman" w:cs="Times New Roman"/>
          <w:sz w:val="28"/>
          <w:szCs w:val="28"/>
        </w:rPr>
        <w:t>3) сведений о членах семьи собственника, имеющих регистрацию по месту проживания в изымаемом жилом помещении, полученной на основании декларирования заявителем данных сведений;</w:t>
      </w:r>
    </w:p>
    <w:p w:rsidR="002E57D0" w:rsidRPr="00963602" w:rsidRDefault="002E57D0" w:rsidP="002E57D0">
      <w:pPr>
        <w:pStyle w:val="ConsPlusNormal"/>
        <w:ind w:firstLine="540"/>
        <w:jc w:val="both"/>
        <w:rPr>
          <w:rFonts w:ascii="Times New Roman" w:hAnsi="Times New Roman" w:cs="Times New Roman"/>
          <w:sz w:val="28"/>
          <w:szCs w:val="28"/>
        </w:rPr>
      </w:pPr>
      <w:bookmarkStart w:id="64" w:name="P23618"/>
      <w:bookmarkEnd w:id="64"/>
      <w:r w:rsidRPr="00963602">
        <w:rPr>
          <w:rFonts w:ascii="Times New Roman" w:hAnsi="Times New Roman" w:cs="Times New Roman"/>
          <w:sz w:val="28"/>
          <w:szCs w:val="28"/>
        </w:rPr>
        <w:t xml:space="preserve">4) копий паспортов или иных документов, удостоверяющих личность, граждан, указанных в </w:t>
      </w:r>
      <w:hyperlink w:anchor="P23617" w:history="1">
        <w:r w:rsidRPr="00963602">
          <w:rPr>
            <w:rFonts w:ascii="Times New Roman" w:hAnsi="Times New Roman" w:cs="Times New Roman"/>
            <w:sz w:val="28"/>
            <w:szCs w:val="28"/>
          </w:rPr>
          <w:t>пункте 3</w:t>
        </w:r>
      </w:hyperlink>
      <w:r w:rsidRPr="00963602">
        <w:rPr>
          <w:rFonts w:ascii="Times New Roman" w:hAnsi="Times New Roman" w:cs="Times New Roman"/>
          <w:sz w:val="28"/>
          <w:szCs w:val="28"/>
        </w:rPr>
        <w:t xml:space="preserve"> настоящей части, либо свидетельств о регистрации по месту жительства граждан Российской Федерации, не достигших 14-летнего возраста;</w:t>
      </w:r>
    </w:p>
    <w:p w:rsidR="002E57D0" w:rsidRPr="00963602" w:rsidRDefault="002E57D0" w:rsidP="002E57D0">
      <w:pPr>
        <w:pStyle w:val="ConsPlusNormal"/>
        <w:ind w:firstLine="540"/>
        <w:jc w:val="both"/>
        <w:rPr>
          <w:rFonts w:ascii="Times New Roman" w:hAnsi="Times New Roman" w:cs="Times New Roman"/>
          <w:sz w:val="28"/>
          <w:szCs w:val="28"/>
        </w:rPr>
      </w:pPr>
      <w:bookmarkStart w:id="65" w:name="P23619"/>
      <w:bookmarkEnd w:id="65"/>
      <w:r w:rsidRPr="00963602">
        <w:rPr>
          <w:rFonts w:ascii="Times New Roman" w:hAnsi="Times New Roman" w:cs="Times New Roman"/>
          <w:sz w:val="28"/>
          <w:szCs w:val="28"/>
        </w:rPr>
        <w:t>5) копии выписки из Единого государственного реестра недвижимости об основных характеристиках и зарегистрированных правах на объект недвижимости в отношении изымаемого жилого помещения;</w:t>
      </w:r>
    </w:p>
    <w:p w:rsidR="002E57D0" w:rsidRPr="00963602" w:rsidRDefault="002E57D0" w:rsidP="002E57D0">
      <w:pPr>
        <w:pStyle w:val="ConsPlusNormal"/>
        <w:ind w:firstLine="540"/>
        <w:jc w:val="both"/>
        <w:rPr>
          <w:rFonts w:ascii="Times New Roman" w:hAnsi="Times New Roman" w:cs="Times New Roman"/>
          <w:sz w:val="28"/>
          <w:szCs w:val="28"/>
        </w:rPr>
      </w:pPr>
      <w:bookmarkStart w:id="66" w:name="P23620"/>
      <w:bookmarkEnd w:id="66"/>
      <w:r w:rsidRPr="00963602">
        <w:rPr>
          <w:rFonts w:ascii="Times New Roman" w:hAnsi="Times New Roman" w:cs="Times New Roman"/>
          <w:sz w:val="28"/>
          <w:szCs w:val="28"/>
        </w:rPr>
        <w:lastRenderedPageBreak/>
        <w:t xml:space="preserve">6) копии свидетельства о праве на наследство на изымаемое жилое помещение (в случае необходимости), и иных документов, подтверждающих соответствие собственника условиям </w:t>
      </w:r>
      <w:hyperlink w:anchor="P23578" w:history="1">
        <w:r w:rsidRPr="00963602">
          <w:rPr>
            <w:rFonts w:ascii="Times New Roman" w:hAnsi="Times New Roman" w:cs="Times New Roman"/>
            <w:sz w:val="28"/>
            <w:szCs w:val="28"/>
          </w:rPr>
          <w:t>частей 3</w:t>
        </w:r>
      </w:hyperlink>
      <w:r w:rsidRPr="00963602">
        <w:rPr>
          <w:rFonts w:ascii="Times New Roman" w:hAnsi="Times New Roman" w:cs="Times New Roman"/>
          <w:sz w:val="28"/>
          <w:szCs w:val="28"/>
        </w:rPr>
        <w:t xml:space="preserve"> и </w:t>
      </w:r>
      <w:hyperlink w:anchor="P23581" w:history="1">
        <w:r w:rsidRPr="00963602">
          <w:rPr>
            <w:rFonts w:ascii="Times New Roman" w:hAnsi="Times New Roman" w:cs="Times New Roman"/>
            <w:sz w:val="28"/>
            <w:szCs w:val="28"/>
          </w:rPr>
          <w:t>4</w:t>
        </w:r>
      </w:hyperlink>
      <w:r w:rsidRPr="00963602">
        <w:rPr>
          <w:rFonts w:ascii="Times New Roman" w:hAnsi="Times New Roman" w:cs="Times New Roman"/>
          <w:sz w:val="28"/>
          <w:szCs w:val="28"/>
        </w:rPr>
        <w:t xml:space="preserve"> настоящих Правил;</w:t>
      </w:r>
    </w:p>
    <w:p w:rsidR="002E57D0" w:rsidRDefault="002E57D0" w:rsidP="002E57D0">
      <w:pPr>
        <w:pStyle w:val="ConsPlusNormal"/>
        <w:ind w:firstLine="540"/>
        <w:jc w:val="both"/>
        <w:rPr>
          <w:rFonts w:ascii="Times New Roman" w:hAnsi="Times New Roman" w:cs="Times New Roman"/>
          <w:sz w:val="28"/>
          <w:szCs w:val="28"/>
        </w:rPr>
      </w:pPr>
      <w:bookmarkStart w:id="67" w:name="P23621"/>
      <w:bookmarkEnd w:id="67"/>
      <w:r w:rsidRPr="00963602">
        <w:rPr>
          <w:rFonts w:ascii="Times New Roman" w:hAnsi="Times New Roman" w:cs="Times New Roman"/>
          <w:sz w:val="28"/>
          <w:szCs w:val="28"/>
        </w:rPr>
        <w:t>7) соглашение об изъятии жилого помещения в многоквартирном доме, признанном аварийным и подлежащим сносу или реконструкции, содержащее сведения о размере возмещения за изымаемое жилое помещение.</w:t>
      </w:r>
    </w:p>
    <w:p w:rsidR="002E57D0" w:rsidRPr="00963602" w:rsidRDefault="002E57D0" w:rsidP="002E57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Перечень предоставляемых документов может быть уточнен </w:t>
      </w:r>
      <w:r w:rsidRPr="00963602">
        <w:rPr>
          <w:rFonts w:ascii="Times New Roman" w:hAnsi="Times New Roman" w:cs="Times New Roman"/>
          <w:sz w:val="28"/>
          <w:szCs w:val="28"/>
        </w:rPr>
        <w:t>органом местного самоуправления муниципального образования в Камчатском крае</w:t>
      </w:r>
      <w:r>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Копии документов представляются заявителем в уполномоченный орган одновременно с представлением оригиналов указанных документов для заверения представленных копий сотрудниками орган</w:t>
      </w:r>
      <w:r>
        <w:rPr>
          <w:rFonts w:ascii="Times New Roman" w:hAnsi="Times New Roman" w:cs="Times New Roman"/>
          <w:sz w:val="28"/>
          <w:szCs w:val="28"/>
        </w:rPr>
        <w:t>а</w:t>
      </w:r>
      <w:r w:rsidRPr="00963602">
        <w:rPr>
          <w:rFonts w:ascii="Times New Roman" w:hAnsi="Times New Roman" w:cs="Times New Roman"/>
          <w:sz w:val="28"/>
          <w:szCs w:val="28"/>
        </w:rPr>
        <w:t xml:space="preserve"> местного самоуправления муниципального образования в Камчатском крае.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В заявлении должно быть изложено согласие заявителя на проверку представленных им сведений орган</w:t>
      </w:r>
      <w:r>
        <w:rPr>
          <w:rFonts w:ascii="Times New Roman" w:hAnsi="Times New Roman" w:cs="Times New Roman"/>
          <w:sz w:val="28"/>
          <w:szCs w:val="28"/>
        </w:rPr>
        <w:t>ом</w:t>
      </w:r>
      <w:r w:rsidRPr="00963602">
        <w:rPr>
          <w:rFonts w:ascii="Times New Roman" w:hAnsi="Times New Roman" w:cs="Times New Roman"/>
          <w:sz w:val="28"/>
          <w:szCs w:val="28"/>
        </w:rPr>
        <w:t xml:space="preserve"> местного самоуправления муниципального образования в Камчатском крае.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Заявление регистрируется орган</w:t>
      </w:r>
      <w:r>
        <w:rPr>
          <w:rFonts w:ascii="Times New Roman" w:hAnsi="Times New Roman" w:cs="Times New Roman"/>
          <w:sz w:val="28"/>
          <w:szCs w:val="28"/>
        </w:rPr>
        <w:t>ом</w:t>
      </w:r>
      <w:r w:rsidRPr="00963602">
        <w:rPr>
          <w:rFonts w:ascii="Times New Roman" w:hAnsi="Times New Roman" w:cs="Times New Roman"/>
          <w:sz w:val="28"/>
          <w:szCs w:val="28"/>
        </w:rPr>
        <w:t xml:space="preserve"> местного самоуправления муниципального образования в Камчатском крае в день поступления.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Документ, указанный в </w:t>
      </w:r>
      <w:hyperlink w:anchor="P23619" w:history="1">
        <w:r w:rsidRPr="00963602">
          <w:rPr>
            <w:rFonts w:ascii="Times New Roman" w:hAnsi="Times New Roman" w:cs="Times New Roman"/>
            <w:sz w:val="28"/>
            <w:szCs w:val="28"/>
          </w:rPr>
          <w:t>пункте 5</w:t>
        </w:r>
      </w:hyperlink>
      <w:r w:rsidRPr="00963602">
        <w:rPr>
          <w:rFonts w:ascii="Times New Roman" w:hAnsi="Times New Roman" w:cs="Times New Roman"/>
          <w:sz w:val="28"/>
          <w:szCs w:val="28"/>
        </w:rPr>
        <w:t xml:space="preserve"> настоящей части, в случае непредставления заявителем может быть получен уполномоченны</w:t>
      </w:r>
      <w:r>
        <w:rPr>
          <w:rFonts w:ascii="Times New Roman" w:hAnsi="Times New Roman" w:cs="Times New Roman"/>
          <w:sz w:val="28"/>
          <w:szCs w:val="28"/>
        </w:rPr>
        <w:t>м</w:t>
      </w:r>
      <w:r w:rsidRPr="00963602">
        <w:rPr>
          <w:rFonts w:ascii="Times New Roman" w:hAnsi="Times New Roman" w:cs="Times New Roman"/>
          <w:sz w:val="28"/>
          <w:szCs w:val="28"/>
        </w:rPr>
        <w:t xml:space="preserve"> орган</w:t>
      </w:r>
      <w:r>
        <w:rPr>
          <w:rFonts w:ascii="Times New Roman" w:hAnsi="Times New Roman" w:cs="Times New Roman"/>
          <w:sz w:val="28"/>
          <w:szCs w:val="28"/>
        </w:rPr>
        <w:t>ом</w:t>
      </w:r>
      <w:r w:rsidRPr="00963602">
        <w:rPr>
          <w:rFonts w:ascii="Times New Roman" w:hAnsi="Times New Roman" w:cs="Times New Roman"/>
          <w:sz w:val="28"/>
          <w:szCs w:val="28"/>
        </w:rPr>
        <w:t xml:space="preserve"> в порядке межведомственного информационного взаимодействия.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14. </w:t>
      </w:r>
      <w:r>
        <w:rPr>
          <w:rFonts w:ascii="Times New Roman" w:hAnsi="Times New Roman" w:cs="Times New Roman"/>
          <w:sz w:val="28"/>
          <w:szCs w:val="28"/>
        </w:rPr>
        <w:t>У</w:t>
      </w:r>
      <w:r w:rsidRPr="00963602">
        <w:rPr>
          <w:rFonts w:ascii="Times New Roman" w:hAnsi="Times New Roman" w:cs="Times New Roman"/>
          <w:sz w:val="28"/>
          <w:szCs w:val="28"/>
        </w:rPr>
        <w:t xml:space="preserve">полномоченный орган в течение 20 рабочих дней со дня представления документов, указанных в </w:t>
      </w:r>
      <w:hyperlink w:anchor="P23613" w:history="1">
        <w:r w:rsidRPr="00963602">
          <w:rPr>
            <w:rFonts w:ascii="Times New Roman" w:hAnsi="Times New Roman" w:cs="Times New Roman"/>
            <w:sz w:val="28"/>
            <w:szCs w:val="28"/>
          </w:rPr>
          <w:t>частях 12</w:t>
        </w:r>
      </w:hyperlink>
      <w:r w:rsidRPr="00963602">
        <w:rPr>
          <w:rFonts w:ascii="Times New Roman" w:hAnsi="Times New Roman" w:cs="Times New Roman"/>
          <w:sz w:val="28"/>
          <w:szCs w:val="28"/>
        </w:rPr>
        <w:t xml:space="preserve"> и </w:t>
      </w:r>
      <w:hyperlink w:anchor="P23614" w:history="1">
        <w:r w:rsidRPr="00963602">
          <w:rPr>
            <w:rFonts w:ascii="Times New Roman" w:hAnsi="Times New Roman" w:cs="Times New Roman"/>
            <w:sz w:val="28"/>
            <w:szCs w:val="28"/>
          </w:rPr>
          <w:t>13</w:t>
        </w:r>
      </w:hyperlink>
      <w:r w:rsidRPr="00963602">
        <w:rPr>
          <w:rFonts w:ascii="Times New Roman" w:hAnsi="Times New Roman" w:cs="Times New Roman"/>
          <w:sz w:val="28"/>
          <w:szCs w:val="28"/>
        </w:rPr>
        <w:t xml:space="preserve"> настоящих Правил, осуществляет их рассмотрение и принимает решение о предоставлении или об отказе в предоставлении субсидии, оформляемое в письменном виде. В случае отказа в предоставлении субсидии в решении указываются причины отказа.</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15. </w:t>
      </w:r>
      <w:r>
        <w:rPr>
          <w:rFonts w:ascii="Times New Roman" w:hAnsi="Times New Roman" w:cs="Times New Roman"/>
          <w:sz w:val="28"/>
          <w:szCs w:val="28"/>
        </w:rPr>
        <w:t>У</w:t>
      </w:r>
      <w:r w:rsidRPr="00963602">
        <w:rPr>
          <w:rFonts w:ascii="Times New Roman" w:hAnsi="Times New Roman" w:cs="Times New Roman"/>
          <w:sz w:val="28"/>
          <w:szCs w:val="28"/>
        </w:rPr>
        <w:t>полномоченный орган в течение 3 рабочих дней со дня принятия решения направляет заявителю уведомление о принятом решении.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16. Основаниями для отказа в предоставлении субсидии являются: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 несоответствие заявителя требованиям, указанным в </w:t>
      </w:r>
      <w:hyperlink w:anchor="P23578" w:history="1">
        <w:r w:rsidRPr="00963602">
          <w:rPr>
            <w:rFonts w:ascii="Times New Roman" w:hAnsi="Times New Roman" w:cs="Times New Roman"/>
            <w:sz w:val="28"/>
            <w:szCs w:val="28"/>
          </w:rPr>
          <w:t>частях 3</w:t>
        </w:r>
      </w:hyperlink>
      <w:r w:rsidRPr="00963602">
        <w:rPr>
          <w:rFonts w:ascii="Times New Roman" w:hAnsi="Times New Roman" w:cs="Times New Roman"/>
          <w:sz w:val="28"/>
          <w:szCs w:val="28"/>
        </w:rPr>
        <w:t xml:space="preserve"> и </w:t>
      </w:r>
      <w:hyperlink w:anchor="P23581" w:history="1">
        <w:r w:rsidRPr="00963602">
          <w:rPr>
            <w:rFonts w:ascii="Times New Roman" w:hAnsi="Times New Roman" w:cs="Times New Roman"/>
            <w:sz w:val="28"/>
            <w:szCs w:val="28"/>
          </w:rPr>
          <w:t>4</w:t>
        </w:r>
      </w:hyperlink>
      <w:r w:rsidRPr="00963602">
        <w:rPr>
          <w:rFonts w:ascii="Times New Roman" w:hAnsi="Times New Roman" w:cs="Times New Roman"/>
          <w:sz w:val="28"/>
          <w:szCs w:val="28"/>
        </w:rPr>
        <w:t xml:space="preserve"> настоящих Правил;</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непредставление или представление не в полном объеме документов, указанных в </w:t>
      </w:r>
      <w:hyperlink w:anchor="P23615" w:history="1">
        <w:r w:rsidRPr="00963602">
          <w:rPr>
            <w:rFonts w:ascii="Times New Roman" w:hAnsi="Times New Roman" w:cs="Times New Roman"/>
            <w:sz w:val="28"/>
            <w:szCs w:val="28"/>
          </w:rPr>
          <w:t>пунктах 1</w:t>
        </w:r>
      </w:hyperlink>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w:t>
      </w:r>
      <w:hyperlink w:anchor="P23618" w:history="1">
        <w:r w:rsidRPr="00963602">
          <w:rPr>
            <w:rFonts w:ascii="Times New Roman" w:hAnsi="Times New Roman" w:cs="Times New Roman"/>
            <w:sz w:val="28"/>
            <w:szCs w:val="28"/>
          </w:rPr>
          <w:t>4</w:t>
        </w:r>
      </w:hyperlink>
      <w:r w:rsidRPr="00963602">
        <w:rPr>
          <w:rFonts w:ascii="Times New Roman" w:hAnsi="Times New Roman" w:cs="Times New Roman"/>
          <w:sz w:val="28"/>
          <w:szCs w:val="28"/>
        </w:rPr>
        <w:t xml:space="preserve">, </w:t>
      </w:r>
      <w:hyperlink w:anchor="P23620" w:history="1">
        <w:r w:rsidRPr="00963602">
          <w:rPr>
            <w:rFonts w:ascii="Times New Roman" w:hAnsi="Times New Roman" w:cs="Times New Roman"/>
            <w:sz w:val="28"/>
            <w:szCs w:val="28"/>
          </w:rPr>
          <w:t>6</w:t>
        </w:r>
      </w:hyperlink>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w:t>
      </w:r>
      <w:hyperlink w:anchor="P23621" w:history="1">
        <w:r w:rsidRPr="00963602">
          <w:rPr>
            <w:rFonts w:ascii="Times New Roman" w:hAnsi="Times New Roman" w:cs="Times New Roman"/>
            <w:sz w:val="28"/>
            <w:szCs w:val="28"/>
          </w:rPr>
          <w:t>7 части 13</w:t>
        </w:r>
      </w:hyperlink>
      <w:r w:rsidRPr="00963602">
        <w:rPr>
          <w:rFonts w:ascii="Times New Roman" w:hAnsi="Times New Roman" w:cs="Times New Roman"/>
          <w:sz w:val="28"/>
          <w:szCs w:val="28"/>
        </w:rPr>
        <w:t xml:space="preserve"> настоящих Правил;</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3) недостоверность сведений, содержащихся в документах, указанных в </w:t>
      </w:r>
      <w:hyperlink w:anchor="P23614" w:history="1">
        <w:r w:rsidRPr="00963602">
          <w:rPr>
            <w:rFonts w:ascii="Times New Roman" w:hAnsi="Times New Roman" w:cs="Times New Roman"/>
            <w:sz w:val="28"/>
            <w:szCs w:val="28"/>
          </w:rPr>
          <w:t>части 13</w:t>
        </w:r>
      </w:hyperlink>
      <w:r w:rsidRPr="00963602">
        <w:rPr>
          <w:rFonts w:ascii="Times New Roman" w:hAnsi="Times New Roman" w:cs="Times New Roman"/>
          <w:sz w:val="28"/>
          <w:szCs w:val="28"/>
        </w:rPr>
        <w:t xml:space="preserve"> настоящих Правил.</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17. Заявитель вправе повторно подать заявление в уполномоченный орган после устранения причин отказа. Порядок рассмотрения повторных заявлений аналогичен порядку рассмотрения заявлений, поданных впервые.</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18. </w:t>
      </w:r>
      <w:r>
        <w:rPr>
          <w:rFonts w:ascii="Times New Roman" w:hAnsi="Times New Roman" w:cs="Times New Roman"/>
          <w:sz w:val="28"/>
          <w:szCs w:val="28"/>
        </w:rPr>
        <w:t>У</w:t>
      </w:r>
      <w:r w:rsidRPr="00963602">
        <w:rPr>
          <w:rFonts w:ascii="Times New Roman" w:hAnsi="Times New Roman" w:cs="Times New Roman"/>
          <w:sz w:val="28"/>
          <w:szCs w:val="28"/>
        </w:rPr>
        <w:t>полномоченный орган в течение 10 рабочих дней со дня принятия решения о предоставлении субсидии оформляет и заключает с заявителем соглашение о предоставлении субсидии.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19. Собственник в течение 6 месяцев со дня заключения соглашения о предоставлении субсидии самостоятельно осуществляет поиск жилого помещения для целей его приобретения и заключает один из договоров, указанных в </w:t>
      </w:r>
      <w:hyperlink w:anchor="P23587" w:history="1">
        <w:r w:rsidRPr="00963602">
          <w:rPr>
            <w:rFonts w:ascii="Times New Roman" w:hAnsi="Times New Roman" w:cs="Times New Roman"/>
            <w:sz w:val="28"/>
            <w:szCs w:val="28"/>
          </w:rPr>
          <w:t>пунктах 1</w:t>
        </w:r>
      </w:hyperlink>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w:t>
      </w:r>
      <w:hyperlink w:anchor="P23591" w:history="1">
        <w:r w:rsidRPr="00963602">
          <w:rPr>
            <w:rFonts w:ascii="Times New Roman" w:hAnsi="Times New Roman" w:cs="Times New Roman"/>
            <w:sz w:val="28"/>
            <w:szCs w:val="28"/>
          </w:rPr>
          <w:t>5 части 7</w:t>
        </w:r>
      </w:hyperlink>
      <w:r w:rsidRPr="00963602">
        <w:rPr>
          <w:rFonts w:ascii="Times New Roman" w:hAnsi="Times New Roman" w:cs="Times New Roman"/>
          <w:sz w:val="28"/>
          <w:szCs w:val="28"/>
        </w:rPr>
        <w:t xml:space="preserve"> настоящих Правил, или в случае, предусмотренном </w:t>
      </w:r>
      <w:hyperlink w:anchor="P23592" w:history="1">
        <w:r w:rsidRPr="00963602">
          <w:rPr>
            <w:rFonts w:ascii="Times New Roman" w:hAnsi="Times New Roman" w:cs="Times New Roman"/>
            <w:sz w:val="28"/>
            <w:szCs w:val="28"/>
          </w:rPr>
          <w:t>пунктом 6 части 7</w:t>
        </w:r>
      </w:hyperlink>
      <w:r w:rsidRPr="00963602">
        <w:rPr>
          <w:rFonts w:ascii="Times New Roman" w:hAnsi="Times New Roman" w:cs="Times New Roman"/>
          <w:sz w:val="28"/>
          <w:szCs w:val="28"/>
        </w:rPr>
        <w:t xml:space="preserve"> настоящих Правил, кредитный договор на приобретение (строительство) жилого помещения, с указанием в качестве </w:t>
      </w:r>
      <w:r w:rsidRPr="00963602">
        <w:rPr>
          <w:rFonts w:ascii="Times New Roman" w:hAnsi="Times New Roman" w:cs="Times New Roman"/>
          <w:sz w:val="28"/>
          <w:szCs w:val="28"/>
        </w:rPr>
        <w:lastRenderedPageBreak/>
        <w:t>одного из способов оплаты цены договора перечисление субсидии.</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В целях получения субсидии на уплату процентов собственник помимо договора, указанного в </w:t>
      </w:r>
      <w:hyperlink w:anchor="P23586" w:history="1">
        <w:r w:rsidRPr="00963602">
          <w:rPr>
            <w:rFonts w:ascii="Times New Roman" w:hAnsi="Times New Roman" w:cs="Times New Roman"/>
            <w:sz w:val="28"/>
            <w:szCs w:val="28"/>
          </w:rPr>
          <w:t>части 7</w:t>
        </w:r>
      </w:hyperlink>
      <w:r w:rsidRPr="00963602">
        <w:rPr>
          <w:rFonts w:ascii="Times New Roman" w:hAnsi="Times New Roman" w:cs="Times New Roman"/>
          <w:sz w:val="28"/>
          <w:szCs w:val="28"/>
        </w:rPr>
        <w:t xml:space="preserve"> настоящих Правил, заключает кредитный договор в целях приобретения или строительства жилого помещения.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В случае пропуска по уважительной причине срока, предусмотренного абзацем первым настоящей части, этот срок подлежит продлению уполномоченны</w:t>
      </w:r>
      <w:r>
        <w:rPr>
          <w:rFonts w:ascii="Times New Roman" w:hAnsi="Times New Roman" w:cs="Times New Roman"/>
          <w:sz w:val="28"/>
          <w:szCs w:val="28"/>
        </w:rPr>
        <w:t>м</w:t>
      </w:r>
      <w:r w:rsidRPr="00963602">
        <w:rPr>
          <w:rFonts w:ascii="Times New Roman" w:hAnsi="Times New Roman" w:cs="Times New Roman"/>
          <w:sz w:val="28"/>
          <w:szCs w:val="28"/>
        </w:rPr>
        <w:t xml:space="preserve"> орган</w:t>
      </w:r>
      <w:r>
        <w:rPr>
          <w:rFonts w:ascii="Times New Roman" w:hAnsi="Times New Roman" w:cs="Times New Roman"/>
          <w:sz w:val="28"/>
          <w:szCs w:val="28"/>
        </w:rPr>
        <w:t>ом</w:t>
      </w:r>
      <w:r w:rsidRPr="00963602">
        <w:rPr>
          <w:rFonts w:ascii="Times New Roman" w:hAnsi="Times New Roman" w:cs="Times New Roman"/>
          <w:sz w:val="28"/>
          <w:szCs w:val="28"/>
        </w:rPr>
        <w:t xml:space="preserve"> при предъявлении документов, подтверждающих уважительность причин пропуска срока.</w:t>
      </w:r>
    </w:p>
    <w:p w:rsidR="002E57D0" w:rsidRPr="00963602" w:rsidRDefault="002E57D0" w:rsidP="002E57D0">
      <w:pPr>
        <w:pStyle w:val="ConsPlusNormal"/>
        <w:ind w:firstLine="540"/>
        <w:jc w:val="both"/>
        <w:rPr>
          <w:rFonts w:ascii="Times New Roman" w:hAnsi="Times New Roman" w:cs="Times New Roman"/>
          <w:sz w:val="28"/>
          <w:szCs w:val="28"/>
        </w:rPr>
      </w:pPr>
      <w:bookmarkStart w:id="68" w:name="P23637"/>
      <w:bookmarkEnd w:id="68"/>
      <w:r w:rsidRPr="00963602">
        <w:rPr>
          <w:rFonts w:ascii="Times New Roman" w:hAnsi="Times New Roman" w:cs="Times New Roman"/>
          <w:sz w:val="28"/>
          <w:szCs w:val="28"/>
        </w:rPr>
        <w:t>20. В целях перечисления субсидии на приобретение жилого помещения собственник представляет в уполномоченный орган следующие документы:</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1) копию договора, указанного в </w:t>
      </w:r>
      <w:hyperlink w:anchor="P23586" w:history="1">
        <w:r w:rsidRPr="00963602">
          <w:rPr>
            <w:rFonts w:ascii="Times New Roman" w:hAnsi="Times New Roman" w:cs="Times New Roman"/>
            <w:sz w:val="28"/>
            <w:szCs w:val="28"/>
          </w:rPr>
          <w:t>части 7</w:t>
        </w:r>
      </w:hyperlink>
      <w:r w:rsidRPr="00963602">
        <w:rPr>
          <w:rFonts w:ascii="Times New Roman" w:hAnsi="Times New Roman" w:cs="Times New Roman"/>
          <w:sz w:val="28"/>
          <w:szCs w:val="28"/>
        </w:rPr>
        <w:t xml:space="preserve"> настоящих Правил, содержащего сведения о соответствии приобретаемого жилого помещения требованиям, предусмотренным </w:t>
      </w:r>
      <w:hyperlink w:anchor="P23595" w:history="1">
        <w:r w:rsidRPr="00963602">
          <w:rPr>
            <w:rFonts w:ascii="Times New Roman" w:hAnsi="Times New Roman" w:cs="Times New Roman"/>
            <w:sz w:val="28"/>
            <w:szCs w:val="28"/>
          </w:rPr>
          <w:t>частью 8</w:t>
        </w:r>
      </w:hyperlink>
      <w:r w:rsidRPr="00963602">
        <w:rPr>
          <w:rFonts w:ascii="Times New Roman" w:hAnsi="Times New Roman" w:cs="Times New Roman"/>
          <w:sz w:val="28"/>
          <w:szCs w:val="28"/>
        </w:rPr>
        <w:t xml:space="preserve"> настоящих Правил;</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 копию выписки из Единого государственного реестра недвижимости об основных характеристиках и зарегистрированных правах на объект недвижимости в отношении приобрет</w:t>
      </w:r>
      <w:r>
        <w:rPr>
          <w:rFonts w:ascii="Times New Roman" w:hAnsi="Times New Roman" w:cs="Times New Roman"/>
          <w:sz w:val="28"/>
          <w:szCs w:val="28"/>
        </w:rPr>
        <w:t>ё</w:t>
      </w:r>
      <w:r w:rsidRPr="00963602">
        <w:rPr>
          <w:rFonts w:ascii="Times New Roman" w:hAnsi="Times New Roman" w:cs="Times New Roman"/>
          <w:sz w:val="28"/>
          <w:szCs w:val="28"/>
        </w:rPr>
        <w:t>нного жилого помещения (в случае непредставления указанный документ может быть получен уполномоченным органом в порядке межведомственного информационного взаимодействия);</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 копию документа, подтверждающего внесение гражданином собственных средств на сч</w:t>
      </w:r>
      <w:r>
        <w:rPr>
          <w:rFonts w:ascii="Times New Roman" w:hAnsi="Times New Roman" w:cs="Times New Roman"/>
          <w:sz w:val="28"/>
          <w:szCs w:val="28"/>
        </w:rPr>
        <w:t>ё</w:t>
      </w:r>
      <w:r w:rsidRPr="00963602">
        <w:rPr>
          <w:rFonts w:ascii="Times New Roman" w:hAnsi="Times New Roman" w:cs="Times New Roman"/>
          <w:sz w:val="28"/>
          <w:szCs w:val="28"/>
        </w:rPr>
        <w:t>т, указанный в договоре (в случае необходимости внесения таких средств).</w:t>
      </w:r>
    </w:p>
    <w:p w:rsidR="002E57D0" w:rsidRPr="00963602" w:rsidRDefault="002E57D0" w:rsidP="002E57D0">
      <w:pPr>
        <w:pStyle w:val="ConsPlusNormal"/>
        <w:ind w:firstLine="540"/>
        <w:jc w:val="both"/>
        <w:rPr>
          <w:rFonts w:ascii="Times New Roman" w:hAnsi="Times New Roman" w:cs="Times New Roman"/>
          <w:sz w:val="28"/>
          <w:szCs w:val="28"/>
        </w:rPr>
      </w:pPr>
      <w:bookmarkStart w:id="69" w:name="P23641"/>
      <w:bookmarkEnd w:id="69"/>
      <w:r w:rsidRPr="00963602">
        <w:rPr>
          <w:rFonts w:ascii="Times New Roman" w:hAnsi="Times New Roman" w:cs="Times New Roman"/>
          <w:sz w:val="28"/>
          <w:szCs w:val="28"/>
        </w:rPr>
        <w:t xml:space="preserve">21. В целях перечисления субсидии на уплату процентов собственник дополнительно к документам, указанным в </w:t>
      </w:r>
      <w:hyperlink w:anchor="P23637" w:history="1">
        <w:r w:rsidRPr="00963602">
          <w:rPr>
            <w:rFonts w:ascii="Times New Roman" w:hAnsi="Times New Roman" w:cs="Times New Roman"/>
            <w:sz w:val="28"/>
            <w:szCs w:val="28"/>
          </w:rPr>
          <w:t>части 20</w:t>
        </w:r>
      </w:hyperlink>
      <w:r w:rsidRPr="00963602">
        <w:rPr>
          <w:rFonts w:ascii="Times New Roman" w:hAnsi="Times New Roman" w:cs="Times New Roman"/>
          <w:sz w:val="28"/>
          <w:szCs w:val="28"/>
        </w:rPr>
        <w:t xml:space="preserve"> настоящих Правил, представляет в уполномоченный орган:</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1) копию кредитного договора на приобретение (строительство) жилого помещения с графиком погашения кредита и процентов по нему, заверенные кредитной организацией, или кредитного договора, заключ</w:t>
      </w:r>
      <w:r>
        <w:rPr>
          <w:rFonts w:ascii="Times New Roman" w:hAnsi="Times New Roman" w:cs="Times New Roman"/>
          <w:sz w:val="28"/>
          <w:szCs w:val="28"/>
        </w:rPr>
        <w:t>ё</w:t>
      </w:r>
      <w:r w:rsidRPr="00963602">
        <w:rPr>
          <w:rFonts w:ascii="Times New Roman" w:hAnsi="Times New Roman" w:cs="Times New Roman"/>
          <w:sz w:val="28"/>
          <w:szCs w:val="28"/>
        </w:rPr>
        <w:t>нного с целью погашения указанного кредита (</w:t>
      </w:r>
      <w:proofErr w:type="spellStart"/>
      <w:r w:rsidRPr="00963602">
        <w:rPr>
          <w:rFonts w:ascii="Times New Roman" w:hAnsi="Times New Roman" w:cs="Times New Roman"/>
          <w:sz w:val="28"/>
          <w:szCs w:val="28"/>
        </w:rPr>
        <w:t>перекредитования</w:t>
      </w:r>
      <w:proofErr w:type="spellEnd"/>
      <w:r w:rsidRPr="00963602">
        <w:rPr>
          <w:rFonts w:ascii="Times New Roman" w:hAnsi="Times New Roman" w:cs="Times New Roman"/>
          <w:sz w:val="28"/>
          <w:szCs w:val="28"/>
        </w:rPr>
        <w:t>);</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 xml:space="preserve">2) заверенные кредитной организацией копии документов, подтверждающих оплату начисленных процентов за пользование кредитом </w:t>
      </w:r>
      <w:r>
        <w:rPr>
          <w:rFonts w:ascii="Times New Roman" w:hAnsi="Times New Roman" w:cs="Times New Roman"/>
          <w:b/>
          <w:sz w:val="28"/>
          <w:szCs w:val="28"/>
        </w:rPr>
        <w:t>–</w:t>
      </w:r>
      <w:r w:rsidRPr="00963602">
        <w:rPr>
          <w:rFonts w:ascii="Times New Roman" w:hAnsi="Times New Roman" w:cs="Times New Roman"/>
          <w:sz w:val="28"/>
          <w:szCs w:val="28"/>
        </w:rPr>
        <w:t xml:space="preserve"> представляются по мере фактической оплаты процентов за пользование кредитом;</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3) справку кредитной организации о фактически уплаченных процентах и погашении основной суммы долга, с приложением реестра платежных документов за расч</w:t>
      </w:r>
      <w:r>
        <w:rPr>
          <w:rFonts w:ascii="Times New Roman" w:hAnsi="Times New Roman" w:cs="Times New Roman"/>
          <w:sz w:val="28"/>
          <w:szCs w:val="28"/>
        </w:rPr>
        <w:t>ё</w:t>
      </w:r>
      <w:r w:rsidRPr="00963602">
        <w:rPr>
          <w:rFonts w:ascii="Times New Roman" w:hAnsi="Times New Roman" w:cs="Times New Roman"/>
          <w:sz w:val="28"/>
          <w:szCs w:val="28"/>
        </w:rPr>
        <w:t xml:space="preserve">тный период, заверенного кредитной организацией </w:t>
      </w:r>
      <w:r>
        <w:rPr>
          <w:rFonts w:ascii="Times New Roman" w:hAnsi="Times New Roman" w:cs="Times New Roman"/>
          <w:b/>
          <w:sz w:val="28"/>
          <w:szCs w:val="28"/>
        </w:rPr>
        <w:t>–</w:t>
      </w:r>
      <w:r w:rsidRPr="00963602">
        <w:rPr>
          <w:rFonts w:ascii="Times New Roman" w:hAnsi="Times New Roman" w:cs="Times New Roman"/>
          <w:sz w:val="28"/>
          <w:szCs w:val="28"/>
        </w:rPr>
        <w:t xml:space="preserve"> представляются по мере фактической оплаты процентов за пользование кредитом.</w:t>
      </w:r>
    </w:p>
    <w:p w:rsidR="002E57D0" w:rsidRPr="00963602"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22. осуществляет перечисление субсидии на приобретение жилого помещения безналичным путем на сч</w:t>
      </w:r>
      <w:r>
        <w:rPr>
          <w:rFonts w:ascii="Times New Roman" w:hAnsi="Times New Roman" w:cs="Times New Roman"/>
          <w:sz w:val="28"/>
          <w:szCs w:val="28"/>
        </w:rPr>
        <w:t>ё</w:t>
      </w:r>
      <w:r w:rsidRPr="00963602">
        <w:rPr>
          <w:rFonts w:ascii="Times New Roman" w:hAnsi="Times New Roman" w:cs="Times New Roman"/>
          <w:sz w:val="28"/>
          <w:szCs w:val="28"/>
        </w:rPr>
        <w:t xml:space="preserve">т в соответствии с договором, указанным в </w:t>
      </w:r>
      <w:hyperlink w:anchor="P23587" w:history="1">
        <w:r w:rsidRPr="00963602">
          <w:rPr>
            <w:rFonts w:ascii="Times New Roman" w:hAnsi="Times New Roman" w:cs="Times New Roman"/>
            <w:sz w:val="28"/>
            <w:szCs w:val="28"/>
          </w:rPr>
          <w:t>пунктах 1</w:t>
        </w:r>
      </w:hyperlink>
      <w:r w:rsidRPr="00963602">
        <w:rPr>
          <w:rFonts w:ascii="Times New Roman" w:hAnsi="Times New Roman" w:cs="Times New Roman"/>
          <w:sz w:val="28"/>
          <w:szCs w:val="28"/>
        </w:rPr>
        <w:t xml:space="preserve"> </w:t>
      </w:r>
      <w:r>
        <w:rPr>
          <w:rFonts w:ascii="Times New Roman" w:hAnsi="Times New Roman" w:cs="Times New Roman"/>
          <w:b/>
          <w:sz w:val="28"/>
          <w:szCs w:val="28"/>
        </w:rPr>
        <w:t>–</w:t>
      </w:r>
      <w:r w:rsidRPr="00963602">
        <w:rPr>
          <w:rFonts w:ascii="Times New Roman" w:hAnsi="Times New Roman" w:cs="Times New Roman"/>
          <w:sz w:val="28"/>
          <w:szCs w:val="28"/>
        </w:rPr>
        <w:t xml:space="preserve"> </w:t>
      </w:r>
      <w:hyperlink w:anchor="P23591" w:history="1">
        <w:r w:rsidRPr="00963602">
          <w:rPr>
            <w:rFonts w:ascii="Times New Roman" w:hAnsi="Times New Roman" w:cs="Times New Roman"/>
            <w:sz w:val="28"/>
            <w:szCs w:val="28"/>
          </w:rPr>
          <w:t>5 части 7</w:t>
        </w:r>
      </w:hyperlink>
      <w:r w:rsidRPr="00963602">
        <w:rPr>
          <w:rFonts w:ascii="Times New Roman" w:hAnsi="Times New Roman" w:cs="Times New Roman"/>
          <w:sz w:val="28"/>
          <w:szCs w:val="28"/>
        </w:rPr>
        <w:t xml:space="preserve"> настоящих Правил, или в случае, предусмотренном </w:t>
      </w:r>
      <w:hyperlink w:anchor="P23592" w:history="1">
        <w:r w:rsidRPr="00963602">
          <w:rPr>
            <w:rFonts w:ascii="Times New Roman" w:hAnsi="Times New Roman" w:cs="Times New Roman"/>
            <w:sz w:val="28"/>
            <w:szCs w:val="28"/>
          </w:rPr>
          <w:t>пунктом 6 части 7</w:t>
        </w:r>
      </w:hyperlink>
      <w:r w:rsidRPr="00963602">
        <w:rPr>
          <w:rFonts w:ascii="Times New Roman" w:hAnsi="Times New Roman" w:cs="Times New Roman"/>
          <w:sz w:val="28"/>
          <w:szCs w:val="28"/>
        </w:rPr>
        <w:t xml:space="preserve"> настоящих Правил, на сч</w:t>
      </w:r>
      <w:r>
        <w:rPr>
          <w:rFonts w:ascii="Times New Roman" w:hAnsi="Times New Roman" w:cs="Times New Roman"/>
          <w:sz w:val="28"/>
          <w:szCs w:val="28"/>
        </w:rPr>
        <w:t>ё</w:t>
      </w:r>
      <w:r w:rsidRPr="00963602">
        <w:rPr>
          <w:rFonts w:ascii="Times New Roman" w:hAnsi="Times New Roman" w:cs="Times New Roman"/>
          <w:sz w:val="28"/>
          <w:szCs w:val="28"/>
        </w:rPr>
        <w:t xml:space="preserve">т, предусмотренный кредитным договором для целей перечисления процентов по кредиту, в течение 20 рабочих дней со дня представления собственником в уполномоченный орган документов, указанных в </w:t>
      </w:r>
      <w:hyperlink w:anchor="P23637" w:history="1">
        <w:r w:rsidRPr="00963602">
          <w:rPr>
            <w:rFonts w:ascii="Times New Roman" w:hAnsi="Times New Roman" w:cs="Times New Roman"/>
            <w:sz w:val="28"/>
            <w:szCs w:val="28"/>
          </w:rPr>
          <w:t>части 20</w:t>
        </w:r>
      </w:hyperlink>
      <w:r w:rsidRPr="00963602">
        <w:rPr>
          <w:rFonts w:ascii="Times New Roman" w:hAnsi="Times New Roman" w:cs="Times New Roman"/>
          <w:sz w:val="28"/>
          <w:szCs w:val="28"/>
        </w:rPr>
        <w:t xml:space="preserve"> настоящих Правил.</w:t>
      </w:r>
    </w:p>
    <w:p w:rsidR="002E57D0" w:rsidRDefault="002E57D0" w:rsidP="002E57D0">
      <w:pPr>
        <w:pStyle w:val="ConsPlusNormal"/>
        <w:ind w:firstLine="540"/>
        <w:jc w:val="both"/>
        <w:rPr>
          <w:rFonts w:ascii="Times New Roman" w:hAnsi="Times New Roman" w:cs="Times New Roman"/>
          <w:sz w:val="28"/>
          <w:szCs w:val="28"/>
        </w:rPr>
      </w:pPr>
      <w:r w:rsidRPr="00963602">
        <w:rPr>
          <w:rFonts w:ascii="Times New Roman" w:hAnsi="Times New Roman" w:cs="Times New Roman"/>
          <w:sz w:val="28"/>
          <w:szCs w:val="28"/>
        </w:rPr>
        <w:t>23. Уполномоченный орган осуществляет перечисление субсидии на уплату процентов безналичным путем на сч</w:t>
      </w:r>
      <w:r>
        <w:rPr>
          <w:rFonts w:ascii="Times New Roman" w:hAnsi="Times New Roman" w:cs="Times New Roman"/>
          <w:sz w:val="28"/>
          <w:szCs w:val="28"/>
        </w:rPr>
        <w:t>ё</w:t>
      </w:r>
      <w:r w:rsidRPr="00963602">
        <w:rPr>
          <w:rFonts w:ascii="Times New Roman" w:hAnsi="Times New Roman" w:cs="Times New Roman"/>
          <w:sz w:val="28"/>
          <w:szCs w:val="28"/>
        </w:rPr>
        <w:t xml:space="preserve">т, указанный заявителем, в течение </w:t>
      </w:r>
      <w:r w:rsidRPr="00963602">
        <w:rPr>
          <w:rFonts w:ascii="Times New Roman" w:hAnsi="Times New Roman" w:cs="Times New Roman"/>
          <w:sz w:val="28"/>
          <w:szCs w:val="28"/>
        </w:rPr>
        <w:lastRenderedPageBreak/>
        <w:t xml:space="preserve">20 рабочих дней со дня представления собственником в уполномоченный орган документов, указанных в </w:t>
      </w:r>
      <w:hyperlink w:anchor="P23637" w:history="1">
        <w:r w:rsidRPr="00963602">
          <w:rPr>
            <w:rFonts w:ascii="Times New Roman" w:hAnsi="Times New Roman" w:cs="Times New Roman"/>
            <w:sz w:val="28"/>
            <w:szCs w:val="28"/>
          </w:rPr>
          <w:t>частях 20</w:t>
        </w:r>
      </w:hyperlink>
      <w:r w:rsidRPr="00963602">
        <w:rPr>
          <w:rFonts w:ascii="Times New Roman" w:hAnsi="Times New Roman" w:cs="Times New Roman"/>
          <w:sz w:val="28"/>
          <w:szCs w:val="28"/>
        </w:rPr>
        <w:t xml:space="preserve"> и </w:t>
      </w:r>
      <w:hyperlink w:anchor="P23641" w:history="1">
        <w:r w:rsidRPr="00963602">
          <w:rPr>
            <w:rFonts w:ascii="Times New Roman" w:hAnsi="Times New Roman" w:cs="Times New Roman"/>
            <w:sz w:val="28"/>
            <w:szCs w:val="28"/>
          </w:rPr>
          <w:t>21</w:t>
        </w:r>
      </w:hyperlink>
      <w:r w:rsidRPr="00963602">
        <w:rPr>
          <w:rFonts w:ascii="Times New Roman" w:hAnsi="Times New Roman" w:cs="Times New Roman"/>
          <w:sz w:val="28"/>
          <w:szCs w:val="28"/>
        </w:rPr>
        <w:t xml:space="preserve"> настоящих Правил.</w:t>
      </w:r>
    </w:p>
    <w:p w:rsidR="00D46B18" w:rsidRDefault="00D46B18" w:rsidP="002E57D0">
      <w:pPr>
        <w:pStyle w:val="ConsPlusNormal"/>
        <w:ind w:firstLine="540"/>
        <w:jc w:val="both"/>
        <w:rPr>
          <w:rFonts w:ascii="Times New Roman" w:hAnsi="Times New Roman" w:cs="Times New Roman"/>
          <w:sz w:val="28"/>
          <w:szCs w:val="28"/>
        </w:rPr>
      </w:pPr>
    </w:p>
    <w:p w:rsidR="00D46B18" w:rsidRDefault="00D46B18" w:rsidP="00D46B18">
      <w:pPr>
        <w:autoSpaceDE w:val="0"/>
        <w:autoSpaceDN w:val="0"/>
        <w:adjustRightInd w:val="0"/>
        <w:jc w:val="right"/>
        <w:outlineLvl w:val="0"/>
        <w:rPr>
          <w:szCs w:val="28"/>
        </w:rPr>
      </w:pPr>
      <w:r>
        <w:rPr>
          <w:szCs w:val="28"/>
        </w:rPr>
        <w:t>Приложение 18</w:t>
      </w:r>
    </w:p>
    <w:p w:rsidR="00D46B18" w:rsidRDefault="00D46B18" w:rsidP="00D46B18">
      <w:pPr>
        <w:autoSpaceDE w:val="0"/>
        <w:autoSpaceDN w:val="0"/>
        <w:adjustRightInd w:val="0"/>
        <w:jc w:val="right"/>
        <w:rPr>
          <w:szCs w:val="28"/>
        </w:rPr>
      </w:pPr>
      <w:r>
        <w:rPr>
          <w:szCs w:val="28"/>
        </w:rPr>
        <w:t>к Программе</w:t>
      </w:r>
    </w:p>
    <w:p w:rsidR="00D46B18" w:rsidRDefault="00D46B18" w:rsidP="00D46B18">
      <w:pPr>
        <w:autoSpaceDE w:val="0"/>
        <w:autoSpaceDN w:val="0"/>
        <w:adjustRightInd w:val="0"/>
        <w:jc w:val="both"/>
        <w:rPr>
          <w:szCs w:val="28"/>
        </w:rPr>
      </w:pPr>
    </w:p>
    <w:p w:rsidR="00D46B18" w:rsidRPr="00D46B18" w:rsidRDefault="00D46B18" w:rsidP="00D46B18">
      <w:pPr>
        <w:autoSpaceDE w:val="0"/>
        <w:autoSpaceDN w:val="0"/>
        <w:adjustRightInd w:val="0"/>
        <w:jc w:val="center"/>
        <w:rPr>
          <w:bCs/>
          <w:szCs w:val="28"/>
        </w:rPr>
      </w:pPr>
      <w:r>
        <w:rPr>
          <w:bCs/>
          <w:szCs w:val="28"/>
        </w:rPr>
        <w:t>П</w:t>
      </w:r>
      <w:r w:rsidRPr="00D46B18">
        <w:rPr>
          <w:bCs/>
          <w:szCs w:val="28"/>
        </w:rPr>
        <w:t>орядок</w:t>
      </w:r>
    </w:p>
    <w:p w:rsidR="00D46B18" w:rsidRPr="00D46B18" w:rsidRDefault="00D46B18" w:rsidP="00D46B18">
      <w:pPr>
        <w:autoSpaceDE w:val="0"/>
        <w:autoSpaceDN w:val="0"/>
        <w:adjustRightInd w:val="0"/>
        <w:jc w:val="center"/>
        <w:rPr>
          <w:bCs/>
          <w:szCs w:val="28"/>
        </w:rPr>
      </w:pPr>
      <w:r w:rsidRPr="00D46B18">
        <w:rPr>
          <w:bCs/>
          <w:szCs w:val="28"/>
        </w:rPr>
        <w:t>предоставления социальных выплат отдельным</w:t>
      </w:r>
    </w:p>
    <w:p w:rsidR="00D46B18" w:rsidRPr="00D46B18" w:rsidRDefault="00D46B18" w:rsidP="00D46B18">
      <w:pPr>
        <w:autoSpaceDE w:val="0"/>
        <w:autoSpaceDN w:val="0"/>
        <w:adjustRightInd w:val="0"/>
        <w:jc w:val="center"/>
        <w:rPr>
          <w:bCs/>
          <w:szCs w:val="28"/>
        </w:rPr>
      </w:pPr>
      <w:r w:rsidRPr="00D46B18">
        <w:rPr>
          <w:bCs/>
          <w:szCs w:val="28"/>
        </w:rPr>
        <w:t>кат</w:t>
      </w:r>
      <w:r>
        <w:rPr>
          <w:bCs/>
          <w:szCs w:val="28"/>
        </w:rPr>
        <w:t>егориям граждан, проживающих в К</w:t>
      </w:r>
      <w:r w:rsidRPr="00D46B18">
        <w:rPr>
          <w:bCs/>
          <w:szCs w:val="28"/>
        </w:rPr>
        <w:t>амчатском крае, на уплату</w:t>
      </w:r>
    </w:p>
    <w:p w:rsidR="00D46B18" w:rsidRPr="00D46B18" w:rsidRDefault="00D46B18" w:rsidP="00D46B18">
      <w:pPr>
        <w:autoSpaceDE w:val="0"/>
        <w:autoSpaceDN w:val="0"/>
        <w:adjustRightInd w:val="0"/>
        <w:jc w:val="center"/>
        <w:rPr>
          <w:bCs/>
          <w:szCs w:val="28"/>
        </w:rPr>
      </w:pPr>
      <w:r w:rsidRPr="00D46B18">
        <w:rPr>
          <w:bCs/>
          <w:szCs w:val="28"/>
        </w:rPr>
        <w:t>первоначального взноса по ипотечному жилищному кредиту</w:t>
      </w:r>
    </w:p>
    <w:p w:rsidR="00D46B18" w:rsidRPr="00D46B18" w:rsidRDefault="00D46B18" w:rsidP="00D46B18">
      <w:pPr>
        <w:autoSpaceDE w:val="0"/>
        <w:autoSpaceDN w:val="0"/>
        <w:adjustRightInd w:val="0"/>
        <w:jc w:val="center"/>
        <w:rPr>
          <w:bCs/>
          <w:szCs w:val="28"/>
        </w:rPr>
      </w:pPr>
      <w:r w:rsidRPr="00D46B18">
        <w:rPr>
          <w:bCs/>
          <w:szCs w:val="28"/>
        </w:rPr>
        <w:t>(займу) на строительство индивидуального жилого дома</w:t>
      </w:r>
    </w:p>
    <w:p w:rsidR="00D46B18" w:rsidRPr="00D46B18" w:rsidRDefault="00D46B18" w:rsidP="00D46B18">
      <w:pPr>
        <w:autoSpaceDE w:val="0"/>
        <w:autoSpaceDN w:val="0"/>
        <w:adjustRightInd w:val="0"/>
        <w:jc w:val="center"/>
        <w:rPr>
          <w:bCs/>
          <w:szCs w:val="28"/>
        </w:rPr>
      </w:pPr>
      <w:r w:rsidRPr="00D46B18">
        <w:rPr>
          <w:bCs/>
          <w:szCs w:val="28"/>
        </w:rPr>
        <w:t>в камчатс</w:t>
      </w:r>
      <w:r>
        <w:rPr>
          <w:bCs/>
          <w:szCs w:val="28"/>
        </w:rPr>
        <w:t>ком крае в рамках подпрограммы Б «С</w:t>
      </w:r>
      <w:r w:rsidRPr="00D46B18">
        <w:rPr>
          <w:bCs/>
          <w:szCs w:val="28"/>
        </w:rPr>
        <w:t>тимулирование</w:t>
      </w:r>
    </w:p>
    <w:p w:rsidR="00D46B18" w:rsidRPr="002A6AAB" w:rsidRDefault="00D46B18" w:rsidP="002A6AAB">
      <w:pPr>
        <w:autoSpaceDE w:val="0"/>
        <w:autoSpaceDN w:val="0"/>
        <w:adjustRightInd w:val="0"/>
        <w:jc w:val="center"/>
        <w:rPr>
          <w:bCs/>
          <w:szCs w:val="28"/>
        </w:rPr>
      </w:pPr>
      <w:r w:rsidRPr="00D46B18">
        <w:rPr>
          <w:bCs/>
          <w:szCs w:val="28"/>
        </w:rPr>
        <w:t>индивидуал</w:t>
      </w:r>
      <w:r>
        <w:rPr>
          <w:bCs/>
          <w:szCs w:val="28"/>
        </w:rPr>
        <w:t>ьного жилищного строительства»</w:t>
      </w:r>
    </w:p>
    <w:p w:rsidR="00D46B18" w:rsidRDefault="00D46B18" w:rsidP="00D46B18">
      <w:pPr>
        <w:autoSpaceDE w:val="0"/>
        <w:autoSpaceDN w:val="0"/>
        <w:adjustRightInd w:val="0"/>
        <w:jc w:val="both"/>
        <w:rPr>
          <w:szCs w:val="28"/>
        </w:rPr>
      </w:pP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1. Настоящий Порядок регулирует отношения, связанные с предоставлением отдельным категориям граждан Российской Федерации, проживающих в Камчатском крае, социальных выплат на уплату первоначального взноса по ипотечному жилищному кредиту (займу) на строительство индивидуального жилого дома на земельном участке, предоставляемому кредитными и иными организациями, реализующими программы ипотечного жилищного кредитования (заимствования) в Камчатском крае (далее соответственно - граждане, социальная выплата).</w:t>
      </w:r>
    </w:p>
    <w:p w:rsidR="00D46B18" w:rsidRPr="00D46B18" w:rsidRDefault="00D46B18" w:rsidP="00D46B18">
      <w:pPr>
        <w:pStyle w:val="ConsPlusNormal"/>
        <w:ind w:firstLine="540"/>
        <w:jc w:val="both"/>
        <w:rPr>
          <w:rFonts w:ascii="Times New Roman" w:hAnsi="Times New Roman" w:cs="Times New Roman"/>
          <w:sz w:val="28"/>
          <w:szCs w:val="28"/>
        </w:rPr>
      </w:pPr>
      <w:bookmarkStart w:id="70" w:name="Par17"/>
      <w:bookmarkEnd w:id="70"/>
      <w:r w:rsidRPr="00D46B18">
        <w:rPr>
          <w:rFonts w:ascii="Times New Roman" w:hAnsi="Times New Roman" w:cs="Times New Roman"/>
          <w:sz w:val="28"/>
          <w:szCs w:val="28"/>
        </w:rPr>
        <w:t>2. Социальная выплата предоставляется гражданам при наличии следующих условий:</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1) обеспеченность гражданина общей площадью жилого помещения составляет менее площади жилого помещения, установленной </w:t>
      </w:r>
      <w:hyperlink w:anchor="Par21" w:history="1">
        <w:r w:rsidRPr="00D46B18">
          <w:rPr>
            <w:rFonts w:ascii="Times New Roman" w:hAnsi="Times New Roman" w:cs="Times New Roman"/>
            <w:sz w:val="28"/>
            <w:szCs w:val="28"/>
          </w:rPr>
          <w:t>частью 4</w:t>
        </w:r>
      </w:hyperlink>
      <w:r w:rsidRPr="00D46B18">
        <w:rPr>
          <w:rFonts w:ascii="Times New Roman" w:hAnsi="Times New Roman" w:cs="Times New Roman"/>
          <w:sz w:val="28"/>
          <w:szCs w:val="28"/>
        </w:rPr>
        <w:t xml:space="preserve"> настоящего Порядка;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2) наличие у гражданина земельного участка в собственности с ви</w:t>
      </w:r>
      <w:r>
        <w:rPr>
          <w:rFonts w:ascii="Times New Roman" w:hAnsi="Times New Roman" w:cs="Times New Roman"/>
          <w:sz w:val="28"/>
          <w:szCs w:val="28"/>
        </w:rPr>
        <w:t>дом разрешенного использования «</w:t>
      </w:r>
      <w:r w:rsidRPr="00D46B18">
        <w:rPr>
          <w:rFonts w:ascii="Times New Roman" w:hAnsi="Times New Roman" w:cs="Times New Roman"/>
          <w:sz w:val="28"/>
          <w:szCs w:val="28"/>
        </w:rPr>
        <w:t>для индивиду</w:t>
      </w:r>
      <w:r>
        <w:rPr>
          <w:rFonts w:ascii="Times New Roman" w:hAnsi="Times New Roman" w:cs="Times New Roman"/>
          <w:sz w:val="28"/>
          <w:szCs w:val="28"/>
        </w:rPr>
        <w:t>ального жилищного строительства» или «</w:t>
      </w:r>
      <w:r w:rsidRPr="00D46B18">
        <w:rPr>
          <w:rFonts w:ascii="Times New Roman" w:hAnsi="Times New Roman" w:cs="Times New Roman"/>
          <w:sz w:val="28"/>
          <w:szCs w:val="28"/>
        </w:rPr>
        <w:t>для веден</w:t>
      </w:r>
      <w:r>
        <w:rPr>
          <w:rFonts w:ascii="Times New Roman" w:hAnsi="Times New Roman" w:cs="Times New Roman"/>
          <w:sz w:val="28"/>
          <w:szCs w:val="28"/>
        </w:rPr>
        <w:t>ия личного подсобного хозяйства»</w:t>
      </w:r>
      <w:r w:rsidRPr="00D46B18">
        <w:rPr>
          <w:rFonts w:ascii="Times New Roman" w:hAnsi="Times New Roman" w:cs="Times New Roman"/>
          <w:sz w:val="28"/>
          <w:szCs w:val="28"/>
        </w:rPr>
        <w:t>.</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3. Для целей настоящего Порядка под членами семьи гражданина понимаются его супруг (супруга), а также проживающие совместно с ним несовершеннолетние дети.</w:t>
      </w:r>
    </w:p>
    <w:p w:rsidR="00D46B18" w:rsidRPr="00D46B18" w:rsidRDefault="00D46B18" w:rsidP="00D46B18">
      <w:pPr>
        <w:pStyle w:val="ConsPlusNormal"/>
        <w:ind w:firstLine="540"/>
        <w:jc w:val="both"/>
        <w:rPr>
          <w:rFonts w:ascii="Times New Roman" w:hAnsi="Times New Roman" w:cs="Times New Roman"/>
          <w:sz w:val="28"/>
          <w:szCs w:val="28"/>
        </w:rPr>
      </w:pPr>
      <w:bookmarkStart w:id="71" w:name="Par21"/>
      <w:bookmarkEnd w:id="71"/>
      <w:r w:rsidRPr="00D46B18">
        <w:rPr>
          <w:rFonts w:ascii="Times New Roman" w:hAnsi="Times New Roman" w:cs="Times New Roman"/>
          <w:sz w:val="28"/>
          <w:szCs w:val="28"/>
        </w:rPr>
        <w:t>4. Площадь жилого помещения, используемая для расчета обеспеченности гражданина общей площадью жилого помещения и для расчета размера социальной выплаты, устанавливается в следующем размере:</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1) для одиноко проживающего гражданина - 33 кв. метра общей площади жилого помещения;</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2) для одного члена семьи, состоящей из двух человек, - 21 кв. метр общей площади жилого помещения;</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3) для одного члена семьи, состоящей из трех и более человек, - 18 кв. метров общей площади жилого помещения.</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5. Граждане могут реализовать свое право на социальную выплату в соответствии с настоящим Порядком только один раз.</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6. Социальная выплата предоставляется на уплату первоначального взноса по ипотечному жилищному кредиту (займу) на строительство индивидуального </w:t>
      </w:r>
      <w:r w:rsidRPr="00D46B18">
        <w:rPr>
          <w:rFonts w:ascii="Times New Roman" w:hAnsi="Times New Roman" w:cs="Times New Roman"/>
          <w:sz w:val="28"/>
          <w:szCs w:val="28"/>
        </w:rPr>
        <w:lastRenderedPageBreak/>
        <w:t>жилого дома в Камчатском крае в собственность гражданина либо в совместную (долевую) собственность гражданина.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Не допускается использование социальной выплаты на погашение иных процентов, основного долга по ипотечному жилищному кредиту (займу), штрафов, комиссий и пеней за просрочку исполнения обязательств по ипотечному жилищному кредиту (займу).</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7. Социальная выплата предоставляется на уплату первоначального взноса по ипотечному жилищному кредиту (займу) на строительство индивидуального жилого дома в Камчатском крае общая площадь, которого не должна быть меньше учетной нормы площади жилого помещения, установленной в соответствующем муниципальном образовании в Камчатском крае.</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8. Размер социальной выплаты рассчитывается на дату принятия решения о предоставлении социальной выплаты по формуле:</w:t>
      </w:r>
    </w:p>
    <w:p w:rsidR="00D46B18" w:rsidRDefault="00D46B18" w:rsidP="00D46B18">
      <w:pPr>
        <w:autoSpaceDE w:val="0"/>
        <w:autoSpaceDN w:val="0"/>
        <w:adjustRightInd w:val="0"/>
        <w:jc w:val="both"/>
        <w:rPr>
          <w:szCs w:val="28"/>
        </w:rPr>
      </w:pPr>
    </w:p>
    <w:p w:rsidR="00D46B18" w:rsidRDefault="00D46B18" w:rsidP="00D46B18">
      <w:pPr>
        <w:autoSpaceDE w:val="0"/>
        <w:autoSpaceDN w:val="0"/>
        <w:adjustRightInd w:val="0"/>
        <w:jc w:val="center"/>
        <w:rPr>
          <w:szCs w:val="28"/>
        </w:rPr>
      </w:pPr>
      <w:r>
        <w:rPr>
          <w:noProof/>
          <w:position w:val="-12"/>
          <w:szCs w:val="28"/>
        </w:rPr>
        <w:drawing>
          <wp:inline distT="0" distB="0" distL="0" distR="0">
            <wp:extent cx="2199005" cy="335915"/>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199005" cy="335915"/>
                    </a:xfrm>
                    <a:prstGeom prst="rect">
                      <a:avLst/>
                    </a:prstGeom>
                    <a:noFill/>
                    <a:ln>
                      <a:noFill/>
                    </a:ln>
                  </pic:spPr>
                </pic:pic>
              </a:graphicData>
            </a:graphic>
          </wp:inline>
        </w:drawing>
      </w:r>
      <w:r>
        <w:rPr>
          <w:szCs w:val="28"/>
        </w:rPr>
        <w:t>, где:</w:t>
      </w:r>
    </w:p>
    <w:p w:rsidR="00D46B18" w:rsidRDefault="00D46B18" w:rsidP="00D46B18">
      <w:pPr>
        <w:autoSpaceDE w:val="0"/>
        <w:autoSpaceDN w:val="0"/>
        <w:adjustRightInd w:val="0"/>
        <w:jc w:val="both"/>
        <w:rPr>
          <w:szCs w:val="28"/>
        </w:rPr>
      </w:pP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noProof/>
          <w:sz w:val="28"/>
          <w:szCs w:val="28"/>
        </w:rPr>
        <w:drawing>
          <wp:inline distT="0" distB="0" distL="0" distR="0">
            <wp:extent cx="427990" cy="300990"/>
            <wp:effectExtent l="0" t="0" r="0" b="381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27990" cy="300990"/>
                    </a:xfrm>
                    <a:prstGeom prst="rect">
                      <a:avLst/>
                    </a:prstGeom>
                    <a:noFill/>
                    <a:ln>
                      <a:noFill/>
                    </a:ln>
                  </pic:spPr>
                </pic:pic>
              </a:graphicData>
            </a:graphic>
          </wp:inline>
        </w:drawing>
      </w:r>
      <w:r w:rsidRPr="00D46B18">
        <w:rPr>
          <w:rFonts w:ascii="Times New Roman" w:hAnsi="Times New Roman" w:cs="Times New Roman"/>
          <w:sz w:val="28"/>
          <w:szCs w:val="28"/>
        </w:rPr>
        <w:t xml:space="preserve"> - размер социальной выплаты гражданину (в рублях);</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noProof/>
          <w:sz w:val="28"/>
          <w:szCs w:val="28"/>
        </w:rPr>
        <w:drawing>
          <wp:inline distT="0" distB="0" distL="0" distR="0">
            <wp:extent cx="440055" cy="335915"/>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440055" cy="335915"/>
                    </a:xfrm>
                    <a:prstGeom prst="rect">
                      <a:avLst/>
                    </a:prstGeom>
                    <a:noFill/>
                    <a:ln>
                      <a:noFill/>
                    </a:ln>
                  </pic:spPr>
                </pic:pic>
              </a:graphicData>
            </a:graphic>
          </wp:inline>
        </w:drawing>
      </w:r>
      <w:r w:rsidRPr="00D46B18">
        <w:rPr>
          <w:rFonts w:ascii="Times New Roman" w:hAnsi="Times New Roman" w:cs="Times New Roman"/>
          <w:sz w:val="28"/>
          <w:szCs w:val="28"/>
        </w:rPr>
        <w:t xml:space="preserve"> - площадь жилого помещения с учетом состава семьи гражданина, определенная в соответствии с </w:t>
      </w:r>
      <w:hyperlink w:anchor="Par21" w:history="1">
        <w:r w:rsidRPr="00D46B18">
          <w:rPr>
            <w:rFonts w:ascii="Times New Roman" w:hAnsi="Times New Roman" w:cs="Times New Roman"/>
            <w:sz w:val="28"/>
            <w:szCs w:val="28"/>
          </w:rPr>
          <w:t>частью 4</w:t>
        </w:r>
      </w:hyperlink>
      <w:r w:rsidRPr="00D46B18">
        <w:rPr>
          <w:rFonts w:ascii="Times New Roman" w:hAnsi="Times New Roman" w:cs="Times New Roman"/>
          <w:sz w:val="28"/>
          <w:szCs w:val="28"/>
        </w:rPr>
        <w:t xml:space="preserve"> настоящего Порядка;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noProof/>
          <w:sz w:val="28"/>
          <w:szCs w:val="28"/>
        </w:rPr>
        <w:drawing>
          <wp:inline distT="0" distB="0" distL="0" distR="0">
            <wp:extent cx="474345" cy="335915"/>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474345" cy="335915"/>
                    </a:xfrm>
                    <a:prstGeom prst="rect">
                      <a:avLst/>
                    </a:prstGeom>
                    <a:noFill/>
                    <a:ln>
                      <a:noFill/>
                    </a:ln>
                  </pic:spPr>
                </pic:pic>
              </a:graphicData>
            </a:graphic>
          </wp:inline>
        </w:drawing>
      </w:r>
      <w:r w:rsidRPr="00D46B18">
        <w:rPr>
          <w:rFonts w:ascii="Times New Roman" w:hAnsi="Times New Roman" w:cs="Times New Roman"/>
          <w:sz w:val="28"/>
          <w:szCs w:val="28"/>
        </w:rPr>
        <w:t xml:space="preserve"> - средняя рыночная стоимость 1 кв. метра общей площади жилья (в рублях) по Камчатскому краю, ежеквартально утверждаемая Приказом Министерства строительства и жилищно-коммунального хозяйства Российской Федерации.</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9. Получение социальной выплаты является добровольным и носит заявительный характер.</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10. Предоставление социальной выплаты гражданину осуществляется в форме безналичного расчета путем перечисления социальной выплаты на счет гражданина, открытый в кредитной организации.</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11. Предоставление социальных выплат гражданам в соответствии с настоящим Порядком осуществляется Министерством строительства и жилищной политики Камчатского края (далее в настоящем Порядке - Министерство) в пределах бюджетных ассигнований, предусмотренных законом Камчатского края о краевом бюджете на соответствующий финансовый год и на плановый период и лимитов бюджетных обязательств, доведенных на соответствующие цели Министерству.</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12. Министерство формирует список претендентов на получение социальной выплаты (далее - список) по форме, установленной приказом Министерства.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13. Список формируется в хронологической последовательности в соответствии с датой подачи гражданином документов, предусмотренных </w:t>
      </w:r>
      <w:hyperlink w:anchor="Par50" w:history="1">
        <w:r w:rsidRPr="00D46B18">
          <w:rPr>
            <w:rFonts w:ascii="Times New Roman" w:hAnsi="Times New Roman" w:cs="Times New Roman"/>
            <w:sz w:val="28"/>
            <w:szCs w:val="28"/>
          </w:rPr>
          <w:t>частью 17</w:t>
        </w:r>
      </w:hyperlink>
      <w:r w:rsidRPr="00D46B18">
        <w:rPr>
          <w:rFonts w:ascii="Times New Roman" w:hAnsi="Times New Roman" w:cs="Times New Roman"/>
          <w:sz w:val="28"/>
          <w:szCs w:val="28"/>
        </w:rPr>
        <w:t xml:space="preserve"> настоящего Порядка.</w:t>
      </w:r>
    </w:p>
    <w:p w:rsidR="00D46B18" w:rsidRPr="00D46B18" w:rsidRDefault="00D46B18" w:rsidP="00D46B18">
      <w:pPr>
        <w:pStyle w:val="ConsPlusNormal"/>
        <w:ind w:firstLine="540"/>
        <w:jc w:val="both"/>
        <w:rPr>
          <w:rFonts w:ascii="Times New Roman" w:hAnsi="Times New Roman" w:cs="Times New Roman"/>
          <w:sz w:val="28"/>
          <w:szCs w:val="28"/>
        </w:rPr>
      </w:pPr>
      <w:bookmarkStart w:id="72" w:name="Par42"/>
      <w:bookmarkEnd w:id="72"/>
      <w:r w:rsidRPr="00D46B18">
        <w:rPr>
          <w:rFonts w:ascii="Times New Roman" w:hAnsi="Times New Roman" w:cs="Times New Roman"/>
          <w:sz w:val="28"/>
          <w:szCs w:val="28"/>
        </w:rPr>
        <w:t>14. Основаниями для исключения гражданина из списка являются:</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1) получение гражданином социальной выплаты;</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lastRenderedPageBreak/>
        <w:t xml:space="preserve">2) исключение гражданина из участия в Подпрограмме Б в случае, предусмотренном </w:t>
      </w:r>
      <w:hyperlink w:anchor="Par75" w:history="1">
        <w:r w:rsidRPr="00D46B18">
          <w:rPr>
            <w:rFonts w:ascii="Times New Roman" w:hAnsi="Times New Roman" w:cs="Times New Roman"/>
            <w:sz w:val="28"/>
            <w:szCs w:val="28"/>
          </w:rPr>
          <w:t>частью 26</w:t>
        </w:r>
      </w:hyperlink>
      <w:r w:rsidRPr="00D46B18">
        <w:rPr>
          <w:rFonts w:ascii="Times New Roman" w:hAnsi="Times New Roman" w:cs="Times New Roman"/>
          <w:sz w:val="28"/>
          <w:szCs w:val="28"/>
        </w:rPr>
        <w:t xml:space="preserve"> настоящего Порядка;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3) принятие Комиссией по предоставлению социальных выплат гражданам на уплату первоначального взноса по ипотечному жилищному кредиту (займу) на строительство индивидуального жилого дома в Камчатском крае (далее - Комиссия) решения об отказе в предоставлении социальной выплаты.</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15. Изменения в список вносятся Министерством не позднее 31 декабря текущего финансового года по основаниям, предусмотренным </w:t>
      </w:r>
      <w:hyperlink w:anchor="Par42" w:history="1">
        <w:r w:rsidRPr="00D46B18">
          <w:rPr>
            <w:rFonts w:ascii="Times New Roman" w:hAnsi="Times New Roman" w:cs="Times New Roman"/>
            <w:sz w:val="28"/>
            <w:szCs w:val="28"/>
          </w:rPr>
          <w:t>частью 14</w:t>
        </w:r>
      </w:hyperlink>
      <w:r w:rsidRPr="00D46B18">
        <w:rPr>
          <w:rFonts w:ascii="Times New Roman" w:hAnsi="Times New Roman" w:cs="Times New Roman"/>
          <w:sz w:val="28"/>
          <w:szCs w:val="28"/>
        </w:rPr>
        <w:t xml:space="preserve"> настоящего Порядка.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16. Решение об исключении гражданина из списка получателей социальной выплаты утверждается приказом Министерства.</w:t>
      </w:r>
    </w:p>
    <w:p w:rsidR="00D46B18" w:rsidRPr="00D46B18" w:rsidRDefault="00D46B18" w:rsidP="00D46B18">
      <w:pPr>
        <w:pStyle w:val="ConsPlusNormal"/>
        <w:ind w:firstLine="540"/>
        <w:jc w:val="both"/>
        <w:rPr>
          <w:rFonts w:ascii="Times New Roman" w:hAnsi="Times New Roman" w:cs="Times New Roman"/>
          <w:sz w:val="28"/>
          <w:szCs w:val="28"/>
        </w:rPr>
      </w:pPr>
      <w:bookmarkStart w:id="73" w:name="Par50"/>
      <w:bookmarkEnd w:id="73"/>
      <w:r w:rsidRPr="00D46B18">
        <w:rPr>
          <w:rFonts w:ascii="Times New Roman" w:hAnsi="Times New Roman" w:cs="Times New Roman"/>
          <w:sz w:val="28"/>
          <w:szCs w:val="28"/>
        </w:rPr>
        <w:t>17. Решение о предоставлении социальной выплаты принимается по результатам рассмотрения следующих документов, представляемых гражданами в Министерство:</w:t>
      </w:r>
    </w:p>
    <w:p w:rsidR="00D46B18" w:rsidRPr="00D46B18" w:rsidRDefault="00D46B18" w:rsidP="00D46B18">
      <w:pPr>
        <w:pStyle w:val="ConsPlusNormal"/>
        <w:ind w:firstLine="540"/>
        <w:jc w:val="both"/>
        <w:rPr>
          <w:rFonts w:ascii="Times New Roman" w:hAnsi="Times New Roman" w:cs="Times New Roman"/>
          <w:sz w:val="28"/>
          <w:szCs w:val="28"/>
        </w:rPr>
      </w:pPr>
      <w:bookmarkStart w:id="74" w:name="Par51"/>
      <w:bookmarkEnd w:id="74"/>
      <w:r w:rsidRPr="00D46B18">
        <w:rPr>
          <w:rFonts w:ascii="Times New Roman" w:hAnsi="Times New Roman" w:cs="Times New Roman"/>
          <w:sz w:val="28"/>
          <w:szCs w:val="28"/>
        </w:rPr>
        <w:t xml:space="preserve">1) заявления по форме согласно </w:t>
      </w:r>
      <w:hyperlink r:id="rId198" w:history="1">
        <w:r w:rsidRPr="00D46B18">
          <w:rPr>
            <w:rFonts w:ascii="Times New Roman" w:hAnsi="Times New Roman" w:cs="Times New Roman"/>
            <w:sz w:val="28"/>
            <w:szCs w:val="28"/>
          </w:rPr>
          <w:t>приложению 1</w:t>
        </w:r>
      </w:hyperlink>
      <w:r w:rsidRPr="00D46B18">
        <w:rPr>
          <w:rFonts w:ascii="Times New Roman" w:hAnsi="Times New Roman" w:cs="Times New Roman"/>
          <w:sz w:val="28"/>
          <w:szCs w:val="28"/>
        </w:rPr>
        <w:t xml:space="preserve"> к настоящему Порядку;</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2) документа, удостоверяющего личность гражданина;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3) документов, удостоверяющих личность совместно проживающих членов семьи гражданина, справку о составе семьи гражданина, а также копии свидетельства о рождении ребенка (детей), копии свидетельства о заключении брака и копии документа, подтверждающего постоянное проживание по месту жительства в Камчатском крае;</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4) согласия на обработку персональных данных по форме, установленной Министерством;</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5) справки, содержащей сведения о наличии (отсутствии) права собственности на объекты недвижимости и земельные участки вид разрешенного использования которых предусматривает индивидуальное жилищное строительство или ведение личного подсобного хозяйства (права на которые не зарегистрированы в Едином государственном реестре прав на недвижимое имущество и сделок с ним);</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6) документа, подтверждающего обеспеченность гражданина общей площадью жилого помещения и земельным участком, вид разрешенного использования которого предусматривает индивидуальное жилищное строительство или ведение личного подсобного хозяйства в Камчатском крае (предоставляется гражданином в добровольном порядке либо запрашивается Министерством в порядке межведомственного информационного взаимодействия в органах и подведомственных государственным органам или органам местного самоуправления организациях, в распоряжении которых находятся необходимые сведения).</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18. Министерство не реже одного раза в квартал текущего финансового года рассматривает документы, предусмотренные </w:t>
      </w:r>
      <w:hyperlink w:anchor="Par50" w:history="1">
        <w:r w:rsidRPr="00D46B18">
          <w:rPr>
            <w:rFonts w:ascii="Times New Roman" w:hAnsi="Times New Roman" w:cs="Times New Roman"/>
            <w:sz w:val="28"/>
            <w:szCs w:val="28"/>
          </w:rPr>
          <w:t>частью 17</w:t>
        </w:r>
      </w:hyperlink>
      <w:r w:rsidRPr="00D46B18">
        <w:rPr>
          <w:rFonts w:ascii="Times New Roman" w:hAnsi="Times New Roman" w:cs="Times New Roman"/>
          <w:sz w:val="28"/>
          <w:szCs w:val="28"/>
        </w:rPr>
        <w:t xml:space="preserve"> настоящего Порядка, и направляет их на рассмотрение Комиссии. Положение о Комиссии и ее состав утверждаются приказом Министерства.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19. По итогам заседания Комиссии в течение 7 рабочих дней со дня получения документов, предусмотренных </w:t>
      </w:r>
      <w:hyperlink w:anchor="Par50" w:history="1">
        <w:r w:rsidRPr="00D46B18">
          <w:rPr>
            <w:rFonts w:ascii="Times New Roman" w:hAnsi="Times New Roman" w:cs="Times New Roman"/>
            <w:sz w:val="28"/>
            <w:szCs w:val="28"/>
          </w:rPr>
          <w:t>частью 17</w:t>
        </w:r>
      </w:hyperlink>
      <w:r w:rsidRPr="00D46B18">
        <w:rPr>
          <w:rFonts w:ascii="Times New Roman" w:hAnsi="Times New Roman" w:cs="Times New Roman"/>
          <w:sz w:val="28"/>
          <w:szCs w:val="28"/>
        </w:rPr>
        <w:t xml:space="preserve"> настоящего Порядка, принимается решение о предоставлении гражданину социальной выплаты либо об отказе в предоставлении гражданину социальной выплаты.</w:t>
      </w:r>
    </w:p>
    <w:p w:rsidR="00D46B18" w:rsidRPr="00D46B18" w:rsidRDefault="00D46B18" w:rsidP="00D46B18">
      <w:pPr>
        <w:pStyle w:val="ConsPlusNormal"/>
        <w:ind w:firstLine="540"/>
        <w:jc w:val="both"/>
        <w:rPr>
          <w:rFonts w:ascii="Times New Roman" w:hAnsi="Times New Roman" w:cs="Times New Roman"/>
          <w:sz w:val="28"/>
          <w:szCs w:val="28"/>
        </w:rPr>
      </w:pPr>
      <w:bookmarkStart w:id="75" w:name="Par60"/>
      <w:bookmarkEnd w:id="75"/>
      <w:r w:rsidRPr="00D46B18">
        <w:rPr>
          <w:rFonts w:ascii="Times New Roman" w:hAnsi="Times New Roman" w:cs="Times New Roman"/>
          <w:sz w:val="28"/>
          <w:szCs w:val="28"/>
        </w:rPr>
        <w:lastRenderedPageBreak/>
        <w:t>20. Основаниями для отказа в предоставлении гражданину социальной выплаты являются:</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1) несоответствие гражданина условиям, предусмотренным </w:t>
      </w:r>
      <w:hyperlink w:anchor="Par17" w:history="1">
        <w:r w:rsidRPr="00D46B18">
          <w:rPr>
            <w:rFonts w:ascii="Times New Roman" w:hAnsi="Times New Roman" w:cs="Times New Roman"/>
            <w:sz w:val="28"/>
            <w:szCs w:val="28"/>
          </w:rPr>
          <w:t>частью 2</w:t>
        </w:r>
      </w:hyperlink>
      <w:r w:rsidRPr="00D46B18">
        <w:rPr>
          <w:rFonts w:ascii="Times New Roman" w:hAnsi="Times New Roman" w:cs="Times New Roman"/>
          <w:sz w:val="28"/>
          <w:szCs w:val="28"/>
        </w:rPr>
        <w:t xml:space="preserve"> настоящего Порядка;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2) непредставление документов, предусмотренных </w:t>
      </w:r>
      <w:hyperlink w:anchor="Par51" w:history="1">
        <w:r w:rsidRPr="00D46B18">
          <w:rPr>
            <w:rFonts w:ascii="Times New Roman" w:hAnsi="Times New Roman" w:cs="Times New Roman"/>
            <w:sz w:val="28"/>
            <w:szCs w:val="28"/>
          </w:rPr>
          <w:t>пунктами 1</w:t>
        </w:r>
      </w:hyperlink>
      <w:r w:rsidRPr="00D46B18">
        <w:rPr>
          <w:rFonts w:ascii="Times New Roman" w:hAnsi="Times New Roman" w:cs="Times New Roman"/>
          <w:sz w:val="28"/>
          <w:szCs w:val="28"/>
        </w:rPr>
        <w:t xml:space="preserve"> - </w:t>
      </w:r>
      <w:hyperlink w:anchor="Par55" w:history="1">
        <w:r w:rsidRPr="00D46B18">
          <w:rPr>
            <w:rFonts w:ascii="Times New Roman" w:hAnsi="Times New Roman" w:cs="Times New Roman"/>
            <w:sz w:val="28"/>
            <w:szCs w:val="28"/>
          </w:rPr>
          <w:t>5 части 17</w:t>
        </w:r>
      </w:hyperlink>
      <w:r w:rsidRPr="00D46B18">
        <w:rPr>
          <w:rFonts w:ascii="Times New Roman" w:hAnsi="Times New Roman" w:cs="Times New Roman"/>
          <w:sz w:val="28"/>
          <w:szCs w:val="28"/>
        </w:rPr>
        <w:t>, настоящего Порядка, либо представление их с нарушением требований, установленных настоящим Порядком;</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3) наличие в представленных документах недостоверных сведений;</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4) личное заявление гражданина об отказе от участия в мероприятиях Подпрограммы Б.</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21. Повторное обращение гражданина с заявлением допускается после устранения оснований для отказа, предусмотренных </w:t>
      </w:r>
      <w:hyperlink w:anchor="Par60" w:history="1">
        <w:r w:rsidRPr="00D46B18">
          <w:rPr>
            <w:rFonts w:ascii="Times New Roman" w:hAnsi="Times New Roman" w:cs="Times New Roman"/>
            <w:sz w:val="28"/>
            <w:szCs w:val="28"/>
          </w:rPr>
          <w:t>частью 20</w:t>
        </w:r>
      </w:hyperlink>
      <w:r w:rsidRPr="00D46B18">
        <w:rPr>
          <w:rFonts w:ascii="Times New Roman" w:hAnsi="Times New Roman" w:cs="Times New Roman"/>
          <w:sz w:val="28"/>
          <w:szCs w:val="28"/>
        </w:rPr>
        <w:t xml:space="preserve"> настоящего Порядка.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22. Министерство:</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1) в течение 5 рабочих дней со дня принятия Комиссией решения о предоставлении гражданину социальной выплаты издает приказ о предоставлении социальной выплаты гражданину и выдает гражданину </w:t>
      </w:r>
      <w:hyperlink r:id="rId199" w:history="1">
        <w:r w:rsidRPr="00D46B18">
          <w:rPr>
            <w:rFonts w:ascii="Times New Roman" w:hAnsi="Times New Roman" w:cs="Times New Roman"/>
            <w:sz w:val="28"/>
            <w:szCs w:val="28"/>
          </w:rPr>
          <w:t>свидетельство</w:t>
        </w:r>
      </w:hyperlink>
      <w:r w:rsidRPr="00D46B18">
        <w:rPr>
          <w:rFonts w:ascii="Times New Roman" w:hAnsi="Times New Roman" w:cs="Times New Roman"/>
          <w:sz w:val="28"/>
          <w:szCs w:val="28"/>
        </w:rPr>
        <w:t xml:space="preserve"> о праве на получение социальной выплаты на уплату первоначального взноса по ипотечному жилищному кредиту (займу) на строительство индивидуального жилого дома в Камчатском крае по форме согласно приложению, к настоящему Порядку (далее - свидетельство);</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2) в течение 5 рабочих дней со дня принятия Комиссией решения об отказе в предоставлении гражданину социальной выплаты письменно уведомляет об этом гражданина.</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23. Гражданин в течение 30 календарных дней со дня выдачи свидетельства представляет в Министерство справку банка или иной организации, о максимально возможной сумме кредита (займа) на строительство индивидуального жилого дома, который может быть предоставлен гражданину.</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24. Свидетельство не является ценной бумагой. Срок реализации свидетельства - не позднее 20 декабря текущего финансового года (включительно).</w:t>
      </w:r>
    </w:p>
    <w:p w:rsidR="00D46B18" w:rsidRPr="00D46B18" w:rsidRDefault="00D46B18" w:rsidP="00D46B18">
      <w:pPr>
        <w:pStyle w:val="ConsPlusNormal"/>
        <w:ind w:firstLine="540"/>
        <w:jc w:val="both"/>
        <w:rPr>
          <w:rFonts w:ascii="Times New Roman" w:hAnsi="Times New Roman" w:cs="Times New Roman"/>
          <w:sz w:val="28"/>
          <w:szCs w:val="28"/>
        </w:rPr>
      </w:pPr>
      <w:bookmarkStart w:id="76" w:name="Par72"/>
      <w:bookmarkEnd w:id="76"/>
      <w:r w:rsidRPr="00D46B18">
        <w:rPr>
          <w:rFonts w:ascii="Times New Roman" w:hAnsi="Times New Roman" w:cs="Times New Roman"/>
          <w:sz w:val="28"/>
          <w:szCs w:val="28"/>
        </w:rPr>
        <w:t>25. В течение срока действия свидетельства гражданин представляет в Министерство следующие документы:</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1) заявление о перечислении социальной выплаты на счет гражданина, открытый в кредитной организации;</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2) копию договора ипотечного жилищного кредитования (заимствования).</w:t>
      </w:r>
    </w:p>
    <w:p w:rsidR="00D46B18" w:rsidRPr="00D46B18" w:rsidRDefault="00D46B18" w:rsidP="00D46B18">
      <w:pPr>
        <w:pStyle w:val="ConsPlusNormal"/>
        <w:ind w:firstLine="540"/>
        <w:jc w:val="both"/>
        <w:rPr>
          <w:rFonts w:ascii="Times New Roman" w:hAnsi="Times New Roman" w:cs="Times New Roman"/>
          <w:sz w:val="28"/>
          <w:szCs w:val="28"/>
        </w:rPr>
      </w:pPr>
      <w:bookmarkStart w:id="77" w:name="Par75"/>
      <w:bookmarkEnd w:id="77"/>
      <w:r w:rsidRPr="00D46B18">
        <w:rPr>
          <w:rFonts w:ascii="Times New Roman" w:hAnsi="Times New Roman" w:cs="Times New Roman"/>
          <w:sz w:val="28"/>
          <w:szCs w:val="28"/>
        </w:rPr>
        <w:t>26. В случае, если гражданин до 20 декабря текущего финансового года (включительно) не воспользовался правом на получение социальной выплаты, то он исключается из участия в Подпрограмме.</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Повторное участие гражданина в Подпрограмме допускается на общих основаниях.</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t xml:space="preserve">27. Министерство в течение 20 рабочих дней со дня представления гражданином документов, предусмотренных </w:t>
      </w:r>
      <w:hyperlink w:anchor="Par72" w:history="1">
        <w:r w:rsidRPr="00D46B18">
          <w:rPr>
            <w:rFonts w:ascii="Times New Roman" w:hAnsi="Times New Roman" w:cs="Times New Roman"/>
            <w:sz w:val="28"/>
            <w:szCs w:val="28"/>
          </w:rPr>
          <w:t>частью 25</w:t>
        </w:r>
      </w:hyperlink>
      <w:r w:rsidRPr="00D46B18">
        <w:rPr>
          <w:rFonts w:ascii="Times New Roman" w:hAnsi="Times New Roman" w:cs="Times New Roman"/>
          <w:sz w:val="28"/>
          <w:szCs w:val="28"/>
        </w:rPr>
        <w:t xml:space="preserve"> настоящего Порядка, осуществляет перечисление социальной выплаты на счет гражданина, открытый в кредитной организации.</w:t>
      </w:r>
    </w:p>
    <w:p w:rsidR="00D46B18" w:rsidRPr="00D46B18" w:rsidRDefault="00D46B18" w:rsidP="00D46B18">
      <w:pPr>
        <w:pStyle w:val="ConsPlusNormal"/>
        <w:ind w:firstLine="540"/>
        <w:jc w:val="both"/>
        <w:rPr>
          <w:rFonts w:ascii="Times New Roman" w:hAnsi="Times New Roman" w:cs="Times New Roman"/>
          <w:sz w:val="28"/>
          <w:szCs w:val="28"/>
        </w:rPr>
      </w:pPr>
      <w:r w:rsidRPr="00D46B18">
        <w:rPr>
          <w:rFonts w:ascii="Times New Roman" w:hAnsi="Times New Roman" w:cs="Times New Roman"/>
          <w:sz w:val="28"/>
          <w:szCs w:val="28"/>
        </w:rPr>
        <w:lastRenderedPageBreak/>
        <w:t>28. Социальная выплата считается предоставленной гражданину с даты перечисления социальной выплаты в полном объеме на счет гражданина, открытый в кредитной организации.</w:t>
      </w:r>
    </w:p>
    <w:p w:rsidR="00583E40" w:rsidRDefault="00583E40" w:rsidP="004718A4">
      <w:pPr>
        <w:pStyle w:val="ConsPlusNormal"/>
        <w:ind w:firstLine="0"/>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583E40" w:rsidTr="00583E40">
        <w:tc>
          <w:tcPr>
            <w:tcW w:w="4926" w:type="dxa"/>
          </w:tcPr>
          <w:p w:rsidR="00583E40" w:rsidRDefault="00583E40" w:rsidP="00D46B18">
            <w:pPr>
              <w:pStyle w:val="ConsPlusNormal"/>
              <w:ind w:firstLine="0"/>
              <w:jc w:val="both"/>
              <w:rPr>
                <w:rFonts w:ascii="Times New Roman" w:hAnsi="Times New Roman" w:cs="Times New Roman"/>
                <w:sz w:val="28"/>
                <w:szCs w:val="28"/>
              </w:rPr>
            </w:pPr>
          </w:p>
        </w:tc>
        <w:tc>
          <w:tcPr>
            <w:tcW w:w="4927" w:type="dxa"/>
          </w:tcPr>
          <w:p w:rsidR="00583E40" w:rsidRPr="00724936" w:rsidRDefault="00583E40" w:rsidP="00583E40">
            <w:pPr>
              <w:autoSpaceDE w:val="0"/>
              <w:autoSpaceDN w:val="0"/>
              <w:adjustRightInd w:val="0"/>
              <w:jc w:val="both"/>
              <w:outlineLvl w:val="0"/>
              <w:rPr>
                <w:szCs w:val="28"/>
              </w:rPr>
            </w:pPr>
            <w:r w:rsidRPr="00724936">
              <w:rPr>
                <w:szCs w:val="28"/>
              </w:rPr>
              <w:t>Приложение 1</w:t>
            </w:r>
          </w:p>
          <w:p w:rsidR="00583E40" w:rsidRPr="00724936" w:rsidRDefault="00583E40" w:rsidP="00583E40">
            <w:pPr>
              <w:autoSpaceDE w:val="0"/>
              <w:autoSpaceDN w:val="0"/>
              <w:adjustRightInd w:val="0"/>
              <w:jc w:val="both"/>
              <w:rPr>
                <w:szCs w:val="28"/>
              </w:rPr>
            </w:pPr>
            <w:r w:rsidRPr="00724936">
              <w:rPr>
                <w:szCs w:val="28"/>
              </w:rPr>
              <w:t>к Порядку предоставления социальных</w:t>
            </w:r>
          </w:p>
          <w:p w:rsidR="00583E40" w:rsidRPr="00724936" w:rsidRDefault="00583E40" w:rsidP="00583E40">
            <w:pPr>
              <w:autoSpaceDE w:val="0"/>
              <w:autoSpaceDN w:val="0"/>
              <w:adjustRightInd w:val="0"/>
              <w:jc w:val="both"/>
              <w:rPr>
                <w:szCs w:val="28"/>
              </w:rPr>
            </w:pPr>
            <w:r w:rsidRPr="00724936">
              <w:rPr>
                <w:szCs w:val="28"/>
              </w:rPr>
              <w:t>выплат отдельным категориям граждан,</w:t>
            </w:r>
            <w:r>
              <w:rPr>
                <w:szCs w:val="28"/>
              </w:rPr>
              <w:t xml:space="preserve"> </w:t>
            </w:r>
            <w:r w:rsidRPr="00724936">
              <w:rPr>
                <w:szCs w:val="28"/>
              </w:rPr>
              <w:t>проживающих в Камчатском крае, на уплату</w:t>
            </w:r>
            <w:r>
              <w:rPr>
                <w:szCs w:val="28"/>
              </w:rPr>
              <w:t xml:space="preserve"> </w:t>
            </w:r>
            <w:r w:rsidRPr="00724936">
              <w:rPr>
                <w:szCs w:val="28"/>
              </w:rPr>
              <w:t>первоначального взноса по ипотечному</w:t>
            </w:r>
            <w:r>
              <w:rPr>
                <w:szCs w:val="28"/>
              </w:rPr>
              <w:t xml:space="preserve"> </w:t>
            </w:r>
            <w:r w:rsidRPr="00724936">
              <w:rPr>
                <w:szCs w:val="28"/>
              </w:rPr>
              <w:t>жилищному кредиту (займу) на строительство</w:t>
            </w:r>
            <w:r>
              <w:rPr>
                <w:szCs w:val="28"/>
              </w:rPr>
              <w:t xml:space="preserve"> </w:t>
            </w:r>
            <w:r w:rsidRPr="00724936">
              <w:rPr>
                <w:szCs w:val="28"/>
              </w:rPr>
              <w:t>индивидуального жилого дома в Камчатском крае</w:t>
            </w:r>
            <w:r>
              <w:rPr>
                <w:szCs w:val="28"/>
              </w:rPr>
              <w:t xml:space="preserve"> в рамках Подпрограммы Б «</w:t>
            </w:r>
            <w:r w:rsidRPr="00724936">
              <w:rPr>
                <w:szCs w:val="28"/>
              </w:rPr>
              <w:t>Стимулирование</w:t>
            </w:r>
          </w:p>
          <w:p w:rsidR="00583E40" w:rsidRDefault="00583E40" w:rsidP="00583E40">
            <w:pPr>
              <w:autoSpaceDE w:val="0"/>
              <w:autoSpaceDN w:val="0"/>
              <w:adjustRightInd w:val="0"/>
              <w:jc w:val="both"/>
              <w:rPr>
                <w:szCs w:val="28"/>
              </w:rPr>
            </w:pPr>
            <w:r w:rsidRPr="00724936">
              <w:rPr>
                <w:szCs w:val="28"/>
              </w:rPr>
              <w:t>индивиду</w:t>
            </w:r>
            <w:r>
              <w:rPr>
                <w:szCs w:val="28"/>
              </w:rPr>
              <w:t>ального жилищного строительства»</w:t>
            </w:r>
          </w:p>
        </w:tc>
      </w:tr>
    </w:tbl>
    <w:p w:rsidR="00583E40" w:rsidRDefault="00583E40" w:rsidP="00D46B18">
      <w:pPr>
        <w:pStyle w:val="ConsPlusNormal"/>
        <w:ind w:firstLine="540"/>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7"/>
        <w:gridCol w:w="5616"/>
      </w:tblGrid>
      <w:tr w:rsidR="00583E40" w:rsidTr="004718A4">
        <w:tc>
          <w:tcPr>
            <w:tcW w:w="4926" w:type="dxa"/>
          </w:tcPr>
          <w:p w:rsidR="00583E40" w:rsidRDefault="00583E40" w:rsidP="00D46B18">
            <w:pPr>
              <w:pStyle w:val="ConsPlusNormal"/>
              <w:ind w:firstLine="0"/>
              <w:jc w:val="both"/>
              <w:rPr>
                <w:rFonts w:ascii="Times New Roman" w:hAnsi="Times New Roman" w:cs="Times New Roman"/>
                <w:sz w:val="28"/>
                <w:szCs w:val="28"/>
              </w:rPr>
            </w:pPr>
          </w:p>
        </w:tc>
        <w:tc>
          <w:tcPr>
            <w:tcW w:w="4927" w:type="dxa"/>
          </w:tcPr>
          <w:p w:rsidR="00583E40" w:rsidRPr="00724936" w:rsidRDefault="00583E40" w:rsidP="00583E40">
            <w:pPr>
              <w:autoSpaceDE w:val="0"/>
              <w:autoSpaceDN w:val="0"/>
              <w:adjustRightInd w:val="0"/>
              <w:jc w:val="both"/>
              <w:outlineLvl w:val="0"/>
              <w:rPr>
                <w:sz w:val="24"/>
              </w:rPr>
            </w:pPr>
            <w:r>
              <w:rPr>
                <w:sz w:val="24"/>
              </w:rPr>
              <w:t xml:space="preserve">В </w:t>
            </w:r>
            <w:proofErr w:type="gramStart"/>
            <w:r w:rsidRPr="00724936">
              <w:rPr>
                <w:sz w:val="24"/>
              </w:rPr>
              <w:t>Министерство  строительства</w:t>
            </w:r>
            <w:proofErr w:type="gramEnd"/>
            <w:r w:rsidRPr="00724936">
              <w:rPr>
                <w:sz w:val="24"/>
              </w:rPr>
              <w:t xml:space="preserve">   и  жилищной</w:t>
            </w:r>
          </w:p>
          <w:p w:rsidR="00583E40" w:rsidRPr="00724936" w:rsidRDefault="00583E40" w:rsidP="00583E40">
            <w:pPr>
              <w:autoSpaceDE w:val="0"/>
              <w:autoSpaceDN w:val="0"/>
              <w:adjustRightInd w:val="0"/>
              <w:jc w:val="both"/>
              <w:outlineLvl w:val="0"/>
              <w:rPr>
                <w:sz w:val="24"/>
              </w:rPr>
            </w:pPr>
            <w:r w:rsidRPr="00724936">
              <w:rPr>
                <w:sz w:val="24"/>
              </w:rPr>
              <w:t xml:space="preserve">политики Камчатского края                                        </w:t>
            </w:r>
          </w:p>
          <w:p w:rsidR="00583E40" w:rsidRPr="00724936" w:rsidRDefault="00583E40" w:rsidP="00583E40">
            <w:pPr>
              <w:autoSpaceDE w:val="0"/>
              <w:autoSpaceDN w:val="0"/>
              <w:adjustRightInd w:val="0"/>
              <w:jc w:val="both"/>
              <w:outlineLvl w:val="0"/>
              <w:rPr>
                <w:sz w:val="24"/>
              </w:rPr>
            </w:pPr>
            <w:r w:rsidRPr="00724936">
              <w:rPr>
                <w:sz w:val="24"/>
              </w:rPr>
              <w:t>от___________________________________________</w:t>
            </w:r>
          </w:p>
          <w:p w:rsidR="00583E40" w:rsidRPr="00724936" w:rsidRDefault="00583E40" w:rsidP="00583E40">
            <w:pPr>
              <w:autoSpaceDE w:val="0"/>
              <w:autoSpaceDN w:val="0"/>
              <w:adjustRightInd w:val="0"/>
              <w:jc w:val="both"/>
              <w:outlineLvl w:val="0"/>
              <w:rPr>
                <w:sz w:val="24"/>
              </w:rPr>
            </w:pPr>
            <w:r>
              <w:rPr>
                <w:sz w:val="24"/>
              </w:rPr>
              <w:t xml:space="preserve">         </w:t>
            </w:r>
            <w:r w:rsidRPr="00724936">
              <w:rPr>
                <w:sz w:val="24"/>
              </w:rPr>
              <w:t xml:space="preserve"> (</w:t>
            </w:r>
            <w:proofErr w:type="gramStart"/>
            <w:r w:rsidRPr="00724936">
              <w:rPr>
                <w:sz w:val="24"/>
              </w:rPr>
              <w:t xml:space="preserve">фамилия,   </w:t>
            </w:r>
            <w:proofErr w:type="gramEnd"/>
            <w:r w:rsidRPr="00724936">
              <w:rPr>
                <w:sz w:val="24"/>
              </w:rPr>
              <w:t>имя,  отчество,  дата  рождения)</w:t>
            </w:r>
          </w:p>
          <w:p w:rsidR="00583E40" w:rsidRDefault="00583E40" w:rsidP="00583E40">
            <w:pPr>
              <w:autoSpaceDE w:val="0"/>
              <w:autoSpaceDN w:val="0"/>
              <w:adjustRightInd w:val="0"/>
              <w:jc w:val="both"/>
              <w:outlineLvl w:val="0"/>
              <w:rPr>
                <w:sz w:val="24"/>
              </w:rPr>
            </w:pPr>
          </w:p>
          <w:p w:rsidR="00583E40" w:rsidRPr="00724936" w:rsidRDefault="00583E40" w:rsidP="00583E40">
            <w:pPr>
              <w:autoSpaceDE w:val="0"/>
              <w:autoSpaceDN w:val="0"/>
              <w:adjustRightInd w:val="0"/>
              <w:jc w:val="both"/>
              <w:outlineLvl w:val="0"/>
              <w:rPr>
                <w:sz w:val="24"/>
              </w:rPr>
            </w:pPr>
            <w:proofErr w:type="gramStart"/>
            <w:r w:rsidRPr="00724936">
              <w:rPr>
                <w:sz w:val="24"/>
              </w:rPr>
              <w:t>Документ,  удостоверяющий</w:t>
            </w:r>
            <w:proofErr w:type="gramEnd"/>
            <w:r w:rsidRPr="00724936">
              <w:rPr>
                <w:sz w:val="24"/>
              </w:rPr>
              <w:t xml:space="preserve"> личность</w:t>
            </w:r>
          </w:p>
          <w:p w:rsidR="00583E40" w:rsidRDefault="00583E40" w:rsidP="00583E40">
            <w:pPr>
              <w:autoSpaceDE w:val="0"/>
              <w:autoSpaceDN w:val="0"/>
              <w:adjustRightInd w:val="0"/>
              <w:jc w:val="both"/>
              <w:outlineLvl w:val="0"/>
              <w:rPr>
                <w:sz w:val="24"/>
              </w:rPr>
            </w:pPr>
            <w:r w:rsidRPr="00724936">
              <w:rPr>
                <w:sz w:val="24"/>
              </w:rPr>
              <w:t>серия_________________ номер_________________</w:t>
            </w:r>
          </w:p>
          <w:p w:rsidR="00583E40" w:rsidRPr="00724936" w:rsidRDefault="00583E40" w:rsidP="00583E40">
            <w:pPr>
              <w:autoSpaceDE w:val="0"/>
              <w:autoSpaceDN w:val="0"/>
              <w:adjustRightInd w:val="0"/>
              <w:jc w:val="both"/>
              <w:outlineLvl w:val="0"/>
              <w:rPr>
                <w:sz w:val="24"/>
              </w:rPr>
            </w:pPr>
            <w:r w:rsidRPr="00724936">
              <w:rPr>
                <w:sz w:val="24"/>
              </w:rPr>
              <w:t>дата выдачи__________________________________</w:t>
            </w:r>
          </w:p>
          <w:p w:rsidR="00583E40" w:rsidRPr="00724936" w:rsidRDefault="00583E40" w:rsidP="00583E40">
            <w:pPr>
              <w:autoSpaceDE w:val="0"/>
              <w:autoSpaceDN w:val="0"/>
              <w:adjustRightInd w:val="0"/>
              <w:jc w:val="both"/>
              <w:outlineLvl w:val="0"/>
              <w:rPr>
                <w:sz w:val="24"/>
              </w:rPr>
            </w:pPr>
            <w:r>
              <w:rPr>
                <w:sz w:val="24"/>
              </w:rPr>
              <w:t xml:space="preserve">кем </w:t>
            </w:r>
            <w:r w:rsidRPr="00724936">
              <w:rPr>
                <w:sz w:val="24"/>
              </w:rPr>
              <w:t>выдан____________________________________</w:t>
            </w:r>
          </w:p>
          <w:p w:rsidR="00583E40" w:rsidRPr="00724936" w:rsidRDefault="00583E40" w:rsidP="00583E40">
            <w:pPr>
              <w:autoSpaceDE w:val="0"/>
              <w:autoSpaceDN w:val="0"/>
              <w:adjustRightInd w:val="0"/>
              <w:jc w:val="both"/>
              <w:outlineLvl w:val="0"/>
              <w:rPr>
                <w:sz w:val="24"/>
              </w:rPr>
            </w:pPr>
            <w:r w:rsidRPr="00724936">
              <w:rPr>
                <w:sz w:val="24"/>
              </w:rPr>
              <w:t>Адрес регистрации/ проживания:</w:t>
            </w:r>
          </w:p>
          <w:p w:rsidR="00583E40" w:rsidRPr="00724936" w:rsidRDefault="00583E40" w:rsidP="00583E40">
            <w:pPr>
              <w:autoSpaceDE w:val="0"/>
              <w:autoSpaceDN w:val="0"/>
              <w:adjustRightInd w:val="0"/>
              <w:jc w:val="both"/>
              <w:outlineLvl w:val="0"/>
              <w:rPr>
                <w:sz w:val="24"/>
              </w:rPr>
            </w:pPr>
            <w:r w:rsidRPr="00724936">
              <w:rPr>
                <w:sz w:val="24"/>
              </w:rPr>
              <w:t>_____________________________________________</w:t>
            </w:r>
          </w:p>
          <w:p w:rsidR="00583E40" w:rsidRPr="00724936" w:rsidRDefault="00583E40" w:rsidP="00583E40">
            <w:pPr>
              <w:autoSpaceDE w:val="0"/>
              <w:autoSpaceDN w:val="0"/>
              <w:adjustRightInd w:val="0"/>
              <w:jc w:val="both"/>
              <w:outlineLvl w:val="0"/>
              <w:rPr>
                <w:sz w:val="24"/>
              </w:rPr>
            </w:pPr>
            <w:r w:rsidRPr="00724936">
              <w:rPr>
                <w:sz w:val="24"/>
              </w:rPr>
              <w:t>_____________________________________________</w:t>
            </w:r>
          </w:p>
          <w:p w:rsidR="00583E40" w:rsidRPr="0064691A" w:rsidRDefault="004718A4" w:rsidP="0064691A">
            <w:pPr>
              <w:autoSpaceDE w:val="0"/>
              <w:autoSpaceDN w:val="0"/>
              <w:adjustRightInd w:val="0"/>
              <w:jc w:val="both"/>
              <w:outlineLvl w:val="0"/>
              <w:rPr>
                <w:sz w:val="24"/>
              </w:rPr>
            </w:pPr>
            <w:r>
              <w:rPr>
                <w:sz w:val="24"/>
              </w:rPr>
              <w:t xml:space="preserve">Контактный </w:t>
            </w:r>
            <w:r w:rsidR="00583E40" w:rsidRPr="00724936">
              <w:rPr>
                <w:sz w:val="24"/>
              </w:rPr>
              <w:t>те</w:t>
            </w:r>
            <w:r>
              <w:rPr>
                <w:sz w:val="24"/>
              </w:rPr>
              <w:t>лефон__________________________</w:t>
            </w:r>
          </w:p>
        </w:tc>
      </w:tr>
    </w:tbl>
    <w:p w:rsidR="002B26FC" w:rsidRDefault="002B26FC" w:rsidP="004718A4">
      <w:pPr>
        <w:autoSpaceDE w:val="0"/>
        <w:autoSpaceDN w:val="0"/>
        <w:adjustRightInd w:val="0"/>
        <w:outlineLvl w:val="0"/>
        <w:rPr>
          <w:sz w:val="24"/>
        </w:rPr>
      </w:pPr>
    </w:p>
    <w:p w:rsidR="00724936" w:rsidRPr="00724936" w:rsidRDefault="00724936" w:rsidP="002B26FC">
      <w:pPr>
        <w:autoSpaceDE w:val="0"/>
        <w:autoSpaceDN w:val="0"/>
        <w:adjustRightInd w:val="0"/>
        <w:jc w:val="center"/>
        <w:outlineLvl w:val="0"/>
        <w:rPr>
          <w:sz w:val="24"/>
        </w:rPr>
      </w:pPr>
      <w:r w:rsidRPr="00724936">
        <w:rPr>
          <w:sz w:val="24"/>
        </w:rPr>
        <w:t>ЗАЯВЛЕНИЕ</w:t>
      </w:r>
    </w:p>
    <w:p w:rsidR="00724936" w:rsidRPr="00724936" w:rsidRDefault="00724936" w:rsidP="00724936">
      <w:pPr>
        <w:autoSpaceDE w:val="0"/>
        <w:autoSpaceDN w:val="0"/>
        <w:adjustRightInd w:val="0"/>
        <w:jc w:val="both"/>
        <w:outlineLvl w:val="0"/>
        <w:rPr>
          <w:sz w:val="24"/>
        </w:rPr>
      </w:pPr>
    </w:p>
    <w:p w:rsidR="00724936" w:rsidRPr="00724936" w:rsidRDefault="002B26FC" w:rsidP="002B26FC">
      <w:pPr>
        <w:autoSpaceDE w:val="0"/>
        <w:autoSpaceDN w:val="0"/>
        <w:adjustRightInd w:val="0"/>
        <w:ind w:firstLine="709"/>
        <w:jc w:val="both"/>
        <w:outlineLvl w:val="0"/>
        <w:rPr>
          <w:sz w:val="24"/>
        </w:rPr>
      </w:pPr>
      <w:r w:rsidRPr="00724936">
        <w:rPr>
          <w:sz w:val="24"/>
        </w:rPr>
        <w:t>Прошу предоставить</w:t>
      </w:r>
      <w:r w:rsidR="00724936" w:rsidRPr="00724936">
        <w:rPr>
          <w:sz w:val="24"/>
        </w:rPr>
        <w:t xml:space="preserve"> социальную выплату на уплату первоначального взноса</w:t>
      </w:r>
      <w:r w:rsidR="00724936">
        <w:rPr>
          <w:sz w:val="24"/>
        </w:rPr>
        <w:t xml:space="preserve"> </w:t>
      </w:r>
      <w:r w:rsidRPr="00724936">
        <w:rPr>
          <w:sz w:val="24"/>
        </w:rPr>
        <w:t>по ипотечному жилищному кредиту</w:t>
      </w:r>
      <w:r w:rsidR="00724936" w:rsidRPr="00724936">
        <w:rPr>
          <w:sz w:val="24"/>
        </w:rPr>
        <w:t xml:space="preserve"> (займу) на строительство индивидуального</w:t>
      </w:r>
      <w:r w:rsidR="00724936">
        <w:rPr>
          <w:sz w:val="24"/>
        </w:rPr>
        <w:t xml:space="preserve"> </w:t>
      </w:r>
      <w:r w:rsidR="00724936" w:rsidRPr="00724936">
        <w:rPr>
          <w:sz w:val="24"/>
        </w:rPr>
        <w:t>жилого дома в Камчатском крае.</w:t>
      </w:r>
    </w:p>
    <w:p w:rsidR="00724936" w:rsidRDefault="002B26FC" w:rsidP="00724936">
      <w:pPr>
        <w:autoSpaceDE w:val="0"/>
        <w:autoSpaceDN w:val="0"/>
        <w:adjustRightInd w:val="0"/>
        <w:ind w:firstLine="709"/>
        <w:jc w:val="both"/>
        <w:outlineLvl w:val="0"/>
        <w:rPr>
          <w:sz w:val="24"/>
        </w:rPr>
      </w:pPr>
      <w:r w:rsidRPr="00724936">
        <w:rPr>
          <w:sz w:val="24"/>
        </w:rPr>
        <w:t>Подтверждаю достоверность сведений, представленных в прилагаемых</w:t>
      </w:r>
      <w:r w:rsidR="00724936" w:rsidRPr="00724936">
        <w:rPr>
          <w:sz w:val="24"/>
        </w:rPr>
        <w:t xml:space="preserve"> к</w:t>
      </w:r>
      <w:r w:rsidR="00724936">
        <w:rPr>
          <w:sz w:val="24"/>
        </w:rPr>
        <w:t xml:space="preserve"> </w:t>
      </w:r>
      <w:r w:rsidR="00724936" w:rsidRPr="00724936">
        <w:rPr>
          <w:sz w:val="24"/>
        </w:rPr>
        <w:t>настоящему заявлению документах.</w:t>
      </w:r>
    </w:p>
    <w:p w:rsidR="00724936" w:rsidRPr="00724936" w:rsidRDefault="004718A4" w:rsidP="00724936">
      <w:pPr>
        <w:autoSpaceDE w:val="0"/>
        <w:autoSpaceDN w:val="0"/>
        <w:adjustRightInd w:val="0"/>
        <w:jc w:val="both"/>
        <w:outlineLvl w:val="0"/>
        <w:rPr>
          <w:sz w:val="24"/>
        </w:rPr>
      </w:pPr>
      <w:r>
        <w:rPr>
          <w:sz w:val="24"/>
        </w:rPr>
        <w:t xml:space="preserve"> ____________________________</w:t>
      </w:r>
      <w:r w:rsidR="00724936" w:rsidRPr="00724936">
        <w:rPr>
          <w:sz w:val="24"/>
        </w:rPr>
        <w:t xml:space="preserve">  </w:t>
      </w:r>
      <w:r w:rsidR="00724936">
        <w:rPr>
          <w:sz w:val="24"/>
        </w:rPr>
        <w:t xml:space="preserve">                     </w:t>
      </w:r>
      <w:r w:rsidR="00724936" w:rsidRPr="00724936">
        <w:rPr>
          <w:sz w:val="24"/>
        </w:rPr>
        <w:t>__________________    ____________________</w:t>
      </w:r>
    </w:p>
    <w:p w:rsidR="006D3DB6" w:rsidRDefault="00724936" w:rsidP="00724936">
      <w:pPr>
        <w:autoSpaceDE w:val="0"/>
        <w:autoSpaceDN w:val="0"/>
        <w:adjustRightInd w:val="0"/>
        <w:jc w:val="both"/>
        <w:outlineLvl w:val="0"/>
        <w:rPr>
          <w:sz w:val="24"/>
        </w:rPr>
      </w:pPr>
      <w:r w:rsidRPr="00724936">
        <w:rPr>
          <w:sz w:val="24"/>
        </w:rPr>
        <w:t xml:space="preserve">             (Ф.И.О.)            </w:t>
      </w:r>
      <w:r>
        <w:rPr>
          <w:sz w:val="24"/>
        </w:rPr>
        <w:t xml:space="preserve">              </w:t>
      </w:r>
      <w:r w:rsidRPr="00724936">
        <w:rPr>
          <w:sz w:val="24"/>
        </w:rPr>
        <w:t xml:space="preserve">  </w:t>
      </w:r>
      <w:r>
        <w:rPr>
          <w:sz w:val="24"/>
        </w:rPr>
        <w:t xml:space="preserve">                  </w:t>
      </w:r>
      <w:r w:rsidRPr="00724936">
        <w:rPr>
          <w:sz w:val="24"/>
        </w:rPr>
        <w:t xml:space="preserve"> </w:t>
      </w:r>
      <w:r>
        <w:rPr>
          <w:sz w:val="24"/>
        </w:rPr>
        <w:t xml:space="preserve">          </w:t>
      </w:r>
      <w:r w:rsidRPr="00724936">
        <w:rPr>
          <w:sz w:val="24"/>
        </w:rPr>
        <w:t>(</w:t>
      </w:r>
      <w:proofErr w:type="gramStart"/>
      <w:r w:rsidRPr="00724936">
        <w:rPr>
          <w:sz w:val="24"/>
        </w:rPr>
        <w:t xml:space="preserve">подпись)   </w:t>
      </w:r>
      <w:proofErr w:type="gramEnd"/>
      <w:r w:rsidRPr="00724936">
        <w:rPr>
          <w:sz w:val="24"/>
        </w:rPr>
        <w:t xml:space="preserve">            </w:t>
      </w:r>
      <w:r>
        <w:rPr>
          <w:sz w:val="24"/>
        </w:rPr>
        <w:t xml:space="preserve">          </w:t>
      </w:r>
      <w:r w:rsidRPr="00724936">
        <w:rPr>
          <w:sz w:val="24"/>
        </w:rPr>
        <w:t xml:space="preserve"> (дата)</w:t>
      </w:r>
    </w:p>
    <w:p w:rsidR="004718A4" w:rsidRDefault="004718A4" w:rsidP="00724936">
      <w:pPr>
        <w:autoSpaceDE w:val="0"/>
        <w:autoSpaceDN w:val="0"/>
        <w:adjustRightInd w:val="0"/>
        <w:jc w:val="both"/>
        <w:outlineLvl w:val="0"/>
        <w:rPr>
          <w:sz w:val="24"/>
        </w:rPr>
      </w:pPr>
    </w:p>
    <w:p w:rsidR="00724936" w:rsidRPr="00724936" w:rsidRDefault="00724936" w:rsidP="00724936">
      <w:pPr>
        <w:autoSpaceDE w:val="0"/>
        <w:autoSpaceDN w:val="0"/>
        <w:adjustRightInd w:val="0"/>
        <w:jc w:val="both"/>
        <w:outlineLvl w:val="0"/>
        <w:rPr>
          <w:sz w:val="24"/>
        </w:rPr>
      </w:pPr>
      <w:r w:rsidRPr="00724936">
        <w:rPr>
          <w:sz w:val="24"/>
        </w:rPr>
        <w:t>К заявлению прилагаются следующие документы:</w:t>
      </w:r>
    </w:p>
    <w:p w:rsidR="00724936" w:rsidRPr="00724936" w:rsidRDefault="00724936" w:rsidP="0064691A">
      <w:pPr>
        <w:autoSpaceDE w:val="0"/>
        <w:autoSpaceDN w:val="0"/>
        <w:adjustRightInd w:val="0"/>
        <w:ind w:firstLine="709"/>
        <w:jc w:val="both"/>
        <w:outlineLvl w:val="0"/>
        <w:rPr>
          <w:sz w:val="24"/>
        </w:rPr>
      </w:pPr>
      <w:r w:rsidRPr="00724936">
        <w:rPr>
          <w:sz w:val="24"/>
        </w:rPr>
        <w:t>1._______________________________________________________________</w:t>
      </w:r>
      <w:r>
        <w:rPr>
          <w:sz w:val="24"/>
        </w:rPr>
        <w:t>_______</w:t>
      </w:r>
      <w:r w:rsidRPr="00724936">
        <w:rPr>
          <w:sz w:val="24"/>
        </w:rPr>
        <w:t>_</w:t>
      </w:r>
      <w:r w:rsidR="0064691A">
        <w:rPr>
          <w:sz w:val="24"/>
        </w:rPr>
        <w:t>_</w:t>
      </w:r>
    </w:p>
    <w:p w:rsidR="00724936" w:rsidRPr="00724936" w:rsidRDefault="00724936" w:rsidP="0064691A">
      <w:pPr>
        <w:autoSpaceDE w:val="0"/>
        <w:autoSpaceDN w:val="0"/>
        <w:adjustRightInd w:val="0"/>
        <w:ind w:firstLine="709"/>
        <w:jc w:val="both"/>
        <w:outlineLvl w:val="0"/>
        <w:rPr>
          <w:sz w:val="24"/>
        </w:rPr>
      </w:pPr>
      <w:r w:rsidRPr="00724936">
        <w:rPr>
          <w:sz w:val="24"/>
        </w:rPr>
        <w:t>2.___________________________________________________________________</w:t>
      </w:r>
      <w:r w:rsidR="0064691A">
        <w:rPr>
          <w:sz w:val="24"/>
        </w:rPr>
        <w:t>_____</w:t>
      </w:r>
    </w:p>
    <w:p w:rsidR="00724936" w:rsidRPr="00724936" w:rsidRDefault="00724936" w:rsidP="0064691A">
      <w:pPr>
        <w:autoSpaceDE w:val="0"/>
        <w:autoSpaceDN w:val="0"/>
        <w:adjustRightInd w:val="0"/>
        <w:ind w:firstLine="709"/>
        <w:jc w:val="both"/>
        <w:outlineLvl w:val="0"/>
        <w:rPr>
          <w:sz w:val="24"/>
        </w:rPr>
      </w:pPr>
      <w:r w:rsidRPr="00724936">
        <w:rPr>
          <w:sz w:val="24"/>
        </w:rPr>
        <w:t>3._____________________________________________</w:t>
      </w:r>
      <w:r>
        <w:rPr>
          <w:sz w:val="24"/>
        </w:rPr>
        <w:t>_______</w:t>
      </w:r>
      <w:r w:rsidR="0064691A">
        <w:rPr>
          <w:sz w:val="24"/>
        </w:rPr>
        <w:t>____________________</w:t>
      </w:r>
    </w:p>
    <w:p w:rsidR="00724936" w:rsidRPr="00724936" w:rsidRDefault="006D3DB6" w:rsidP="0064691A">
      <w:pPr>
        <w:autoSpaceDE w:val="0"/>
        <w:autoSpaceDN w:val="0"/>
        <w:adjustRightInd w:val="0"/>
        <w:ind w:firstLine="709"/>
        <w:jc w:val="both"/>
        <w:outlineLvl w:val="0"/>
        <w:rPr>
          <w:sz w:val="24"/>
        </w:rPr>
      </w:pPr>
      <w:r w:rsidRPr="00724936">
        <w:rPr>
          <w:sz w:val="24"/>
        </w:rPr>
        <w:t>Заявление и прилагаемые</w:t>
      </w:r>
      <w:r w:rsidR="00724936" w:rsidRPr="00724936">
        <w:rPr>
          <w:sz w:val="24"/>
        </w:rPr>
        <w:t xml:space="preserve"> к нему согласно </w:t>
      </w:r>
      <w:proofErr w:type="gramStart"/>
      <w:r w:rsidR="00724936" w:rsidRPr="00724936">
        <w:rPr>
          <w:sz w:val="24"/>
        </w:rPr>
        <w:t>перечню</w:t>
      </w:r>
      <w:proofErr w:type="gramEnd"/>
      <w:r w:rsidR="00724936" w:rsidRPr="00724936">
        <w:rPr>
          <w:sz w:val="24"/>
        </w:rPr>
        <w:t xml:space="preserve"> документы приняты</w:t>
      </w:r>
    </w:p>
    <w:p w:rsidR="00724936" w:rsidRDefault="00724936" w:rsidP="00724936">
      <w:pPr>
        <w:autoSpaceDE w:val="0"/>
        <w:autoSpaceDN w:val="0"/>
        <w:adjustRightInd w:val="0"/>
        <w:jc w:val="right"/>
        <w:outlineLvl w:val="0"/>
        <w:rPr>
          <w:sz w:val="24"/>
        </w:rPr>
      </w:pPr>
      <w:r w:rsidRPr="00724936">
        <w:rPr>
          <w:sz w:val="24"/>
        </w:rPr>
        <w:t xml:space="preserve">    </w:t>
      </w:r>
    </w:p>
    <w:p w:rsidR="00724936" w:rsidRDefault="00724936" w:rsidP="0064691A">
      <w:pPr>
        <w:autoSpaceDE w:val="0"/>
        <w:autoSpaceDN w:val="0"/>
        <w:adjustRightInd w:val="0"/>
        <w:jc w:val="right"/>
        <w:outlineLvl w:val="0"/>
        <w:rPr>
          <w:sz w:val="24"/>
        </w:rPr>
      </w:pPr>
      <w:r>
        <w:rPr>
          <w:sz w:val="24"/>
        </w:rPr>
        <w:t>«</w:t>
      </w:r>
      <w:r w:rsidRPr="00724936">
        <w:rPr>
          <w:sz w:val="24"/>
        </w:rPr>
        <w:t>_____</w:t>
      </w:r>
      <w:r>
        <w:rPr>
          <w:sz w:val="24"/>
        </w:rPr>
        <w:t xml:space="preserve">» </w:t>
      </w:r>
      <w:r w:rsidRPr="00724936">
        <w:rPr>
          <w:sz w:val="24"/>
        </w:rPr>
        <w:t>_____________года</w:t>
      </w:r>
    </w:p>
    <w:p w:rsidR="00724936" w:rsidRPr="00724936" w:rsidRDefault="00724936" w:rsidP="00724936">
      <w:pPr>
        <w:autoSpaceDE w:val="0"/>
        <w:autoSpaceDN w:val="0"/>
        <w:adjustRightInd w:val="0"/>
        <w:jc w:val="both"/>
        <w:outlineLvl w:val="0"/>
        <w:rPr>
          <w:sz w:val="24"/>
        </w:rPr>
      </w:pPr>
      <w:r w:rsidRPr="00724936">
        <w:rPr>
          <w:sz w:val="24"/>
        </w:rPr>
        <w:t xml:space="preserve">_____________________________________  </w:t>
      </w:r>
      <w:r>
        <w:rPr>
          <w:sz w:val="24"/>
        </w:rPr>
        <w:t xml:space="preserve">                    </w:t>
      </w:r>
      <w:r w:rsidRPr="00724936">
        <w:rPr>
          <w:sz w:val="24"/>
        </w:rPr>
        <w:t>________________________________</w:t>
      </w:r>
    </w:p>
    <w:p w:rsidR="004718A4" w:rsidRDefault="006D3DB6" w:rsidP="0064691A">
      <w:pPr>
        <w:autoSpaceDE w:val="0"/>
        <w:autoSpaceDN w:val="0"/>
        <w:adjustRightInd w:val="0"/>
        <w:jc w:val="both"/>
        <w:outlineLvl w:val="0"/>
        <w:rPr>
          <w:sz w:val="24"/>
        </w:rPr>
      </w:pPr>
      <w:r>
        <w:rPr>
          <w:sz w:val="24"/>
        </w:rPr>
        <w:t xml:space="preserve">   </w:t>
      </w:r>
      <w:r w:rsidR="00724936" w:rsidRPr="00724936">
        <w:rPr>
          <w:sz w:val="24"/>
        </w:rPr>
        <w:t xml:space="preserve">(должность лица, принявшего </w:t>
      </w:r>
      <w:proofErr w:type="gramStart"/>
      <w:r w:rsidR="00724936" w:rsidRPr="00724936">
        <w:rPr>
          <w:sz w:val="24"/>
        </w:rPr>
        <w:t>заявление)</w:t>
      </w:r>
      <w:r w:rsidR="00724936">
        <w:rPr>
          <w:sz w:val="24"/>
        </w:rPr>
        <w:t xml:space="preserve">   </w:t>
      </w:r>
      <w:proofErr w:type="gramEnd"/>
      <w:r w:rsidR="00724936">
        <w:rPr>
          <w:sz w:val="24"/>
        </w:rPr>
        <w:t xml:space="preserve">            </w:t>
      </w:r>
      <w:r w:rsidR="00724936" w:rsidRPr="00724936">
        <w:rPr>
          <w:sz w:val="24"/>
        </w:rPr>
        <w:t xml:space="preserve"> </w:t>
      </w:r>
      <w:r>
        <w:rPr>
          <w:sz w:val="24"/>
        </w:rPr>
        <w:t xml:space="preserve">      </w:t>
      </w:r>
      <w:r w:rsidR="00724936">
        <w:rPr>
          <w:sz w:val="24"/>
        </w:rPr>
        <w:t xml:space="preserve"> </w:t>
      </w:r>
      <w:r>
        <w:rPr>
          <w:sz w:val="24"/>
        </w:rPr>
        <w:t xml:space="preserve">   </w:t>
      </w:r>
      <w:r w:rsidR="0064691A">
        <w:rPr>
          <w:sz w:val="24"/>
        </w:rPr>
        <w:t>(подпись) (расшифровка подписи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4718A4" w:rsidTr="004718A4">
        <w:tc>
          <w:tcPr>
            <w:tcW w:w="4926" w:type="dxa"/>
          </w:tcPr>
          <w:p w:rsidR="004718A4" w:rsidRDefault="004718A4" w:rsidP="00EA5C95">
            <w:pPr>
              <w:autoSpaceDE w:val="0"/>
              <w:autoSpaceDN w:val="0"/>
              <w:adjustRightInd w:val="0"/>
              <w:jc w:val="right"/>
              <w:outlineLvl w:val="0"/>
              <w:rPr>
                <w:sz w:val="24"/>
              </w:rPr>
            </w:pPr>
          </w:p>
        </w:tc>
        <w:tc>
          <w:tcPr>
            <w:tcW w:w="4927" w:type="dxa"/>
          </w:tcPr>
          <w:p w:rsidR="004718A4" w:rsidRPr="00EA5C95" w:rsidRDefault="004718A4" w:rsidP="004718A4">
            <w:pPr>
              <w:autoSpaceDE w:val="0"/>
              <w:autoSpaceDN w:val="0"/>
              <w:adjustRightInd w:val="0"/>
              <w:jc w:val="both"/>
              <w:outlineLvl w:val="0"/>
              <w:rPr>
                <w:sz w:val="24"/>
              </w:rPr>
            </w:pPr>
            <w:r w:rsidRPr="00EA5C95">
              <w:rPr>
                <w:sz w:val="24"/>
              </w:rPr>
              <w:t>Приложение 2</w:t>
            </w:r>
            <w:r>
              <w:rPr>
                <w:sz w:val="24"/>
              </w:rPr>
              <w:t xml:space="preserve"> </w:t>
            </w:r>
            <w:r w:rsidRPr="00EA5C95">
              <w:rPr>
                <w:sz w:val="24"/>
              </w:rPr>
              <w:t>к Порядку предоставления социальных</w:t>
            </w:r>
            <w:r>
              <w:rPr>
                <w:sz w:val="24"/>
              </w:rPr>
              <w:t xml:space="preserve"> </w:t>
            </w:r>
            <w:r w:rsidRPr="00EA5C95">
              <w:rPr>
                <w:sz w:val="24"/>
              </w:rPr>
              <w:t>выплат отдельным категориям граждан,</w:t>
            </w:r>
            <w:r>
              <w:rPr>
                <w:sz w:val="24"/>
              </w:rPr>
              <w:t xml:space="preserve"> </w:t>
            </w:r>
            <w:r w:rsidRPr="00EA5C95">
              <w:rPr>
                <w:sz w:val="24"/>
              </w:rPr>
              <w:t>проживающих в Камчатском крае, на уплату</w:t>
            </w:r>
            <w:r>
              <w:rPr>
                <w:sz w:val="24"/>
              </w:rPr>
              <w:t xml:space="preserve"> </w:t>
            </w:r>
            <w:r w:rsidRPr="00EA5C95">
              <w:rPr>
                <w:sz w:val="24"/>
              </w:rPr>
              <w:t>первоначального взноса по ипотечному</w:t>
            </w:r>
            <w:r>
              <w:rPr>
                <w:sz w:val="24"/>
              </w:rPr>
              <w:t xml:space="preserve"> </w:t>
            </w:r>
            <w:r w:rsidRPr="00EA5C95">
              <w:rPr>
                <w:sz w:val="24"/>
              </w:rPr>
              <w:t>жилищному кредиту (займу) на строительство</w:t>
            </w:r>
            <w:r>
              <w:rPr>
                <w:sz w:val="24"/>
              </w:rPr>
              <w:t xml:space="preserve"> </w:t>
            </w:r>
            <w:r w:rsidRPr="00EA5C95">
              <w:rPr>
                <w:sz w:val="24"/>
              </w:rPr>
              <w:t>индивидуального жилого дома в Камчатском крае</w:t>
            </w:r>
            <w:r>
              <w:rPr>
                <w:sz w:val="24"/>
              </w:rPr>
              <w:t xml:space="preserve"> </w:t>
            </w:r>
            <w:r>
              <w:rPr>
                <w:sz w:val="24"/>
              </w:rPr>
              <w:t>в рамках Подпрограммы Б «</w:t>
            </w:r>
            <w:r w:rsidRPr="00EA5C95">
              <w:rPr>
                <w:sz w:val="24"/>
              </w:rPr>
              <w:t>Стимулирование</w:t>
            </w:r>
            <w:r>
              <w:rPr>
                <w:sz w:val="24"/>
              </w:rPr>
              <w:t xml:space="preserve"> </w:t>
            </w:r>
            <w:r w:rsidRPr="00EA5C95">
              <w:rPr>
                <w:sz w:val="24"/>
              </w:rPr>
              <w:t>индивиду</w:t>
            </w:r>
            <w:r>
              <w:rPr>
                <w:sz w:val="24"/>
              </w:rPr>
              <w:t>ального жилищного строительства»</w:t>
            </w:r>
          </w:p>
          <w:p w:rsidR="004718A4" w:rsidRDefault="004718A4" w:rsidP="00EA5C95">
            <w:pPr>
              <w:autoSpaceDE w:val="0"/>
              <w:autoSpaceDN w:val="0"/>
              <w:adjustRightInd w:val="0"/>
              <w:jc w:val="right"/>
              <w:outlineLvl w:val="0"/>
              <w:rPr>
                <w:sz w:val="24"/>
              </w:rPr>
            </w:pPr>
          </w:p>
        </w:tc>
      </w:tr>
    </w:tbl>
    <w:p w:rsidR="00EA5C95" w:rsidRPr="00EA5C95" w:rsidRDefault="00EA5C95" w:rsidP="00EA5C95">
      <w:pPr>
        <w:autoSpaceDE w:val="0"/>
        <w:autoSpaceDN w:val="0"/>
        <w:adjustRightInd w:val="0"/>
        <w:jc w:val="both"/>
        <w:rPr>
          <w:sz w:val="24"/>
        </w:rPr>
      </w:pPr>
    </w:p>
    <w:p w:rsidR="00EA5C95" w:rsidRPr="00EA5C95" w:rsidRDefault="00EA5C95" w:rsidP="00EA5C95">
      <w:pPr>
        <w:autoSpaceDE w:val="0"/>
        <w:autoSpaceDN w:val="0"/>
        <w:adjustRightInd w:val="0"/>
        <w:jc w:val="center"/>
        <w:outlineLvl w:val="0"/>
        <w:rPr>
          <w:sz w:val="24"/>
        </w:rPr>
      </w:pPr>
      <w:r>
        <w:rPr>
          <w:sz w:val="24"/>
        </w:rPr>
        <w:t>С</w:t>
      </w:r>
      <w:r w:rsidRPr="00EA5C95">
        <w:rPr>
          <w:sz w:val="24"/>
        </w:rPr>
        <w:t>видетельство</w:t>
      </w:r>
    </w:p>
    <w:p w:rsidR="00EA5C95" w:rsidRPr="00EA5C95" w:rsidRDefault="00EA5C95" w:rsidP="00EA5C95">
      <w:pPr>
        <w:autoSpaceDE w:val="0"/>
        <w:autoSpaceDN w:val="0"/>
        <w:adjustRightInd w:val="0"/>
        <w:jc w:val="center"/>
        <w:outlineLvl w:val="0"/>
        <w:rPr>
          <w:sz w:val="24"/>
        </w:rPr>
      </w:pPr>
      <w:r w:rsidRPr="00EA5C95">
        <w:rPr>
          <w:sz w:val="24"/>
        </w:rPr>
        <w:t>о праве на получение социальной выплаты на</w:t>
      </w:r>
    </w:p>
    <w:p w:rsidR="00EA5C95" w:rsidRPr="00EA5C95" w:rsidRDefault="00EA5C95" w:rsidP="00EA5C95">
      <w:pPr>
        <w:autoSpaceDE w:val="0"/>
        <w:autoSpaceDN w:val="0"/>
        <w:adjustRightInd w:val="0"/>
        <w:jc w:val="center"/>
        <w:outlineLvl w:val="0"/>
        <w:rPr>
          <w:sz w:val="24"/>
        </w:rPr>
      </w:pPr>
      <w:r w:rsidRPr="00EA5C95">
        <w:rPr>
          <w:sz w:val="24"/>
        </w:rPr>
        <w:t>уплату первоначального взноса по ипотечному</w:t>
      </w:r>
    </w:p>
    <w:p w:rsidR="00EA5C95" w:rsidRPr="00EA5C95" w:rsidRDefault="00EA5C95" w:rsidP="00EA5C95">
      <w:pPr>
        <w:autoSpaceDE w:val="0"/>
        <w:autoSpaceDN w:val="0"/>
        <w:adjustRightInd w:val="0"/>
        <w:jc w:val="center"/>
        <w:outlineLvl w:val="0"/>
        <w:rPr>
          <w:sz w:val="24"/>
        </w:rPr>
      </w:pPr>
      <w:r w:rsidRPr="00EA5C95">
        <w:rPr>
          <w:sz w:val="24"/>
        </w:rPr>
        <w:t>жилищному кредиту (займу) на строительство</w:t>
      </w:r>
    </w:p>
    <w:p w:rsidR="00EA5C95" w:rsidRPr="00EA5C95" w:rsidRDefault="00EA5C95" w:rsidP="00EA5C95">
      <w:pPr>
        <w:autoSpaceDE w:val="0"/>
        <w:autoSpaceDN w:val="0"/>
        <w:adjustRightInd w:val="0"/>
        <w:jc w:val="center"/>
        <w:outlineLvl w:val="0"/>
        <w:rPr>
          <w:sz w:val="24"/>
        </w:rPr>
      </w:pPr>
      <w:r>
        <w:rPr>
          <w:sz w:val="24"/>
        </w:rPr>
        <w:t>индивидуального жилого дома в К</w:t>
      </w:r>
      <w:r w:rsidRPr="00EA5C95">
        <w:rPr>
          <w:sz w:val="24"/>
        </w:rPr>
        <w:t>амчатском крае</w:t>
      </w:r>
    </w:p>
    <w:p w:rsidR="00EA5C95" w:rsidRPr="00EA5C95" w:rsidRDefault="00EA5C95" w:rsidP="00EA5C95">
      <w:pPr>
        <w:autoSpaceDE w:val="0"/>
        <w:autoSpaceDN w:val="0"/>
        <w:adjustRightInd w:val="0"/>
        <w:jc w:val="center"/>
        <w:outlineLvl w:val="0"/>
        <w:rPr>
          <w:sz w:val="20"/>
          <w:szCs w:val="20"/>
        </w:rPr>
      </w:pPr>
    </w:p>
    <w:p w:rsidR="00EA5C95" w:rsidRPr="00EA5C95" w:rsidRDefault="00EA5C95" w:rsidP="00EA5C95">
      <w:pPr>
        <w:autoSpaceDE w:val="0"/>
        <w:autoSpaceDN w:val="0"/>
        <w:adjustRightInd w:val="0"/>
        <w:jc w:val="both"/>
        <w:outlineLvl w:val="0"/>
        <w:rPr>
          <w:sz w:val="24"/>
        </w:rPr>
      </w:pPr>
      <w:r w:rsidRPr="00EA5C95">
        <w:rPr>
          <w:sz w:val="24"/>
        </w:rPr>
        <w:t>«__</w:t>
      </w:r>
      <w:proofErr w:type="gramStart"/>
      <w:r w:rsidRPr="00EA5C95">
        <w:rPr>
          <w:sz w:val="24"/>
        </w:rPr>
        <w:t>_»_</w:t>
      </w:r>
      <w:proofErr w:type="gramEnd"/>
      <w:r w:rsidRPr="00EA5C95">
        <w:rPr>
          <w:sz w:val="24"/>
        </w:rPr>
        <w:t>_________</w:t>
      </w:r>
      <w:r w:rsidR="00870991">
        <w:rPr>
          <w:sz w:val="24"/>
        </w:rPr>
        <w:t xml:space="preserve">20___ года </w:t>
      </w:r>
      <w:r w:rsidR="00870991">
        <w:rPr>
          <w:sz w:val="24"/>
        </w:rPr>
        <w:tab/>
      </w:r>
      <w:r w:rsidR="00870991">
        <w:rPr>
          <w:sz w:val="24"/>
        </w:rPr>
        <w:tab/>
      </w:r>
      <w:r w:rsidR="00870991">
        <w:rPr>
          <w:sz w:val="24"/>
        </w:rPr>
        <w:tab/>
      </w:r>
      <w:r w:rsidR="00870991">
        <w:rPr>
          <w:sz w:val="24"/>
        </w:rPr>
        <w:tab/>
      </w:r>
      <w:r w:rsidR="00870991">
        <w:rPr>
          <w:sz w:val="24"/>
        </w:rPr>
        <w:tab/>
        <w:t xml:space="preserve">    </w:t>
      </w:r>
      <w:r w:rsidRPr="00EA5C95">
        <w:rPr>
          <w:sz w:val="24"/>
        </w:rPr>
        <w:t>№_______________________</w:t>
      </w:r>
    </w:p>
    <w:p w:rsidR="00EA5C95" w:rsidRPr="00EA5C95" w:rsidRDefault="00EA5C95" w:rsidP="00EA5C95">
      <w:pPr>
        <w:autoSpaceDE w:val="0"/>
        <w:autoSpaceDN w:val="0"/>
        <w:adjustRightInd w:val="0"/>
        <w:jc w:val="both"/>
        <w:outlineLvl w:val="0"/>
        <w:rPr>
          <w:sz w:val="24"/>
        </w:rPr>
      </w:pPr>
    </w:p>
    <w:p w:rsidR="00EA5C95" w:rsidRPr="00EA5C95" w:rsidRDefault="00EA5C95" w:rsidP="00AF6D8E">
      <w:pPr>
        <w:autoSpaceDE w:val="0"/>
        <w:autoSpaceDN w:val="0"/>
        <w:adjustRightInd w:val="0"/>
        <w:jc w:val="both"/>
        <w:outlineLvl w:val="0"/>
        <w:rPr>
          <w:sz w:val="24"/>
        </w:rPr>
      </w:pPr>
      <w:r w:rsidRPr="00EA5C95">
        <w:rPr>
          <w:sz w:val="24"/>
        </w:rPr>
        <w:t xml:space="preserve">    Настоящее  свидетельство  дает право на получение социальной выплаты на</w:t>
      </w:r>
      <w:r w:rsidR="00AF6D8E">
        <w:rPr>
          <w:sz w:val="24"/>
        </w:rPr>
        <w:t xml:space="preserve"> </w:t>
      </w:r>
      <w:r w:rsidRPr="00EA5C95">
        <w:rPr>
          <w:sz w:val="24"/>
        </w:rPr>
        <w:t>уплату  первоначального  взноса  по ипотечному жилищному кредиту (займу) на</w:t>
      </w:r>
      <w:r w:rsidR="00AF6D8E">
        <w:rPr>
          <w:sz w:val="24"/>
        </w:rPr>
        <w:t xml:space="preserve"> </w:t>
      </w:r>
      <w:r w:rsidRPr="00EA5C95">
        <w:rPr>
          <w:sz w:val="24"/>
        </w:rPr>
        <w:t>строительство   индивидуального   жилого   дома  в  Камчатском  крае.  Срок</w:t>
      </w:r>
      <w:r w:rsidR="00AF6D8E">
        <w:rPr>
          <w:sz w:val="24"/>
        </w:rPr>
        <w:t xml:space="preserve"> </w:t>
      </w:r>
      <w:r w:rsidRPr="00EA5C95">
        <w:rPr>
          <w:sz w:val="24"/>
        </w:rPr>
        <w:t>реализации  свидетельства  не  позднее 20 декабря текущего финансового года</w:t>
      </w:r>
      <w:r w:rsidR="00AF6D8E">
        <w:rPr>
          <w:sz w:val="24"/>
        </w:rPr>
        <w:t xml:space="preserve"> </w:t>
      </w:r>
      <w:r w:rsidRPr="00EA5C95">
        <w:rPr>
          <w:sz w:val="24"/>
        </w:rPr>
        <w:t>(включительно).</w:t>
      </w:r>
    </w:p>
    <w:p w:rsidR="00EA5C95" w:rsidRPr="00EA5C95" w:rsidRDefault="00EA5C95" w:rsidP="00AF6D8E">
      <w:pPr>
        <w:autoSpaceDE w:val="0"/>
        <w:autoSpaceDN w:val="0"/>
        <w:adjustRightInd w:val="0"/>
        <w:jc w:val="both"/>
        <w:outlineLvl w:val="0"/>
        <w:rPr>
          <w:sz w:val="24"/>
        </w:rPr>
      </w:pPr>
    </w:p>
    <w:p w:rsidR="00EA5C95" w:rsidRPr="00EA5C95" w:rsidRDefault="00AF6D8E" w:rsidP="00AF6D8E">
      <w:pPr>
        <w:autoSpaceDE w:val="0"/>
        <w:autoSpaceDN w:val="0"/>
        <w:adjustRightInd w:val="0"/>
        <w:jc w:val="both"/>
        <w:outlineLvl w:val="0"/>
        <w:rPr>
          <w:sz w:val="24"/>
        </w:rPr>
      </w:pPr>
      <w:r>
        <w:rPr>
          <w:sz w:val="24"/>
        </w:rPr>
        <w:t>От «___»</w:t>
      </w:r>
      <w:r w:rsidR="00EA5C95" w:rsidRPr="00EA5C95">
        <w:rPr>
          <w:sz w:val="24"/>
        </w:rPr>
        <w:t xml:space="preserve"> ___20___</w:t>
      </w:r>
      <w:r w:rsidR="0064691A">
        <w:rPr>
          <w:sz w:val="24"/>
        </w:rPr>
        <w:t xml:space="preserve">_ года </w:t>
      </w:r>
      <w:r>
        <w:rPr>
          <w:sz w:val="24"/>
        </w:rPr>
        <w:t>№</w:t>
      </w:r>
      <w:r w:rsidR="00EA5C95" w:rsidRPr="00EA5C95">
        <w:rPr>
          <w:sz w:val="24"/>
        </w:rPr>
        <w:t>__,</w:t>
      </w:r>
    </w:p>
    <w:p w:rsidR="00EA5C95" w:rsidRDefault="00EA5C95" w:rsidP="00AF6D8E">
      <w:pPr>
        <w:autoSpaceDE w:val="0"/>
        <w:autoSpaceDN w:val="0"/>
        <w:adjustRightInd w:val="0"/>
        <w:jc w:val="both"/>
        <w:outlineLvl w:val="0"/>
        <w:rPr>
          <w:sz w:val="24"/>
        </w:rPr>
      </w:pPr>
    </w:p>
    <w:p w:rsidR="00EA5C95" w:rsidRPr="00EA5C95" w:rsidRDefault="00EA5C95" w:rsidP="00AF6D8E">
      <w:pPr>
        <w:autoSpaceDE w:val="0"/>
        <w:autoSpaceDN w:val="0"/>
        <w:adjustRightInd w:val="0"/>
        <w:jc w:val="both"/>
        <w:outlineLvl w:val="0"/>
        <w:rPr>
          <w:sz w:val="24"/>
        </w:rPr>
      </w:pPr>
      <w:r w:rsidRPr="00EA5C95">
        <w:rPr>
          <w:sz w:val="24"/>
        </w:rPr>
        <w:t>гражданин______________________________________________________________</w:t>
      </w:r>
    </w:p>
    <w:p w:rsidR="00EA5C95" w:rsidRPr="00EA5C95" w:rsidRDefault="00EA5C95" w:rsidP="00AF6D8E">
      <w:pPr>
        <w:autoSpaceDE w:val="0"/>
        <w:autoSpaceDN w:val="0"/>
        <w:adjustRightInd w:val="0"/>
        <w:jc w:val="both"/>
        <w:outlineLvl w:val="0"/>
        <w:rPr>
          <w:sz w:val="24"/>
        </w:rPr>
      </w:pPr>
      <w:r w:rsidRPr="00EA5C95">
        <w:rPr>
          <w:sz w:val="24"/>
        </w:rPr>
        <w:t xml:space="preserve">            (фамилия, имя, отчество, дата рождения гражданина)</w:t>
      </w:r>
      <w:r>
        <w:rPr>
          <w:sz w:val="24"/>
        </w:rPr>
        <w:t xml:space="preserve"> </w:t>
      </w:r>
      <w:r w:rsidRPr="00EA5C95">
        <w:rPr>
          <w:sz w:val="24"/>
        </w:rPr>
        <w:t>является получателем социальной выплаты   на   уплату   первоначального</w:t>
      </w:r>
      <w:r w:rsidR="00AF6D8E">
        <w:rPr>
          <w:sz w:val="24"/>
        </w:rPr>
        <w:t xml:space="preserve"> </w:t>
      </w:r>
      <w:r w:rsidRPr="00EA5C95">
        <w:rPr>
          <w:sz w:val="24"/>
        </w:rPr>
        <w:t xml:space="preserve">взноса по ипотечному жилищному    </w:t>
      </w:r>
      <w:proofErr w:type="gramStart"/>
      <w:r w:rsidRPr="00EA5C95">
        <w:rPr>
          <w:sz w:val="24"/>
        </w:rPr>
        <w:t>кредиту  (</w:t>
      </w:r>
      <w:proofErr w:type="gramEnd"/>
      <w:r w:rsidRPr="00EA5C95">
        <w:rPr>
          <w:sz w:val="24"/>
        </w:rPr>
        <w:t>займу)   на   строительство</w:t>
      </w:r>
      <w:r w:rsidR="00AF6D8E">
        <w:rPr>
          <w:sz w:val="24"/>
        </w:rPr>
        <w:t xml:space="preserve"> </w:t>
      </w:r>
      <w:r w:rsidRPr="00EA5C95">
        <w:rPr>
          <w:sz w:val="24"/>
        </w:rPr>
        <w:t>индивидуального    жилого дома в</w:t>
      </w:r>
      <w:r w:rsidR="00905B47">
        <w:rPr>
          <w:sz w:val="24"/>
        </w:rPr>
        <w:t xml:space="preserve">     Камчатском   крае     в </w:t>
      </w:r>
      <w:r w:rsidRPr="00EA5C95">
        <w:rPr>
          <w:sz w:val="24"/>
        </w:rPr>
        <w:t>размере</w:t>
      </w:r>
    </w:p>
    <w:p w:rsidR="00EA5C95" w:rsidRPr="00EA5C95" w:rsidRDefault="004718A4" w:rsidP="00AF6D8E">
      <w:pPr>
        <w:autoSpaceDE w:val="0"/>
        <w:autoSpaceDN w:val="0"/>
        <w:adjustRightInd w:val="0"/>
        <w:jc w:val="both"/>
        <w:outlineLvl w:val="0"/>
        <w:rPr>
          <w:sz w:val="24"/>
        </w:rPr>
      </w:pPr>
      <w:r>
        <w:rPr>
          <w:sz w:val="24"/>
        </w:rPr>
        <w:t>__</w:t>
      </w:r>
      <w:r w:rsidR="00EA5C95" w:rsidRPr="00EA5C95">
        <w:rPr>
          <w:sz w:val="24"/>
        </w:rPr>
        <w:t>_____________________________________</w:t>
      </w:r>
      <w:r w:rsidR="00AF6D8E">
        <w:rPr>
          <w:sz w:val="24"/>
        </w:rPr>
        <w:t>_________</w:t>
      </w:r>
      <w:r w:rsidR="00905B47">
        <w:rPr>
          <w:sz w:val="24"/>
        </w:rPr>
        <w:t>_(__________________________)</w:t>
      </w:r>
      <w:r w:rsidR="00EA5C95" w:rsidRPr="00EA5C95">
        <w:rPr>
          <w:sz w:val="24"/>
        </w:rPr>
        <w:t>руб.</w:t>
      </w:r>
    </w:p>
    <w:p w:rsidR="00EA5C95" w:rsidRDefault="00EA5C95" w:rsidP="00905B47">
      <w:pPr>
        <w:autoSpaceDE w:val="0"/>
        <w:autoSpaceDN w:val="0"/>
        <w:adjustRightInd w:val="0"/>
        <w:ind w:left="1418" w:firstLine="709"/>
        <w:outlineLvl w:val="0"/>
        <w:rPr>
          <w:sz w:val="24"/>
        </w:rPr>
      </w:pPr>
      <w:r w:rsidRPr="00EA5C95">
        <w:rPr>
          <w:sz w:val="24"/>
        </w:rPr>
        <w:t>(цифрами и прописью)</w:t>
      </w:r>
    </w:p>
    <w:p w:rsidR="00AF6D8E" w:rsidRPr="00EA5C95" w:rsidRDefault="00AF6D8E" w:rsidP="00AF6D8E">
      <w:pPr>
        <w:autoSpaceDE w:val="0"/>
        <w:autoSpaceDN w:val="0"/>
        <w:adjustRightInd w:val="0"/>
        <w:jc w:val="center"/>
        <w:outlineLvl w:val="0"/>
        <w:rPr>
          <w:sz w:val="24"/>
        </w:rPr>
      </w:pPr>
    </w:p>
    <w:p w:rsidR="00EA5C95" w:rsidRPr="00EA5C95" w:rsidRDefault="004718A4" w:rsidP="004718A4">
      <w:pPr>
        <w:autoSpaceDE w:val="0"/>
        <w:autoSpaceDN w:val="0"/>
        <w:adjustRightInd w:val="0"/>
        <w:ind w:firstLine="709"/>
        <w:jc w:val="both"/>
        <w:outlineLvl w:val="0"/>
        <w:rPr>
          <w:sz w:val="24"/>
        </w:rPr>
      </w:pPr>
      <w:r>
        <w:rPr>
          <w:sz w:val="24"/>
        </w:rPr>
        <w:t xml:space="preserve">Настоящее </w:t>
      </w:r>
      <w:proofErr w:type="gramStart"/>
      <w:r w:rsidR="00EA5C95" w:rsidRPr="00EA5C95">
        <w:rPr>
          <w:sz w:val="24"/>
        </w:rPr>
        <w:t>свидетельство  дает</w:t>
      </w:r>
      <w:proofErr w:type="gramEnd"/>
      <w:r w:rsidR="00EA5C95" w:rsidRPr="00EA5C95">
        <w:rPr>
          <w:sz w:val="24"/>
        </w:rPr>
        <w:t xml:space="preserve"> право на получение социальной выплаты на</w:t>
      </w:r>
      <w:r w:rsidR="00AF6D8E">
        <w:rPr>
          <w:sz w:val="24"/>
        </w:rPr>
        <w:t xml:space="preserve"> </w:t>
      </w:r>
      <w:r w:rsidR="00EA5C95" w:rsidRPr="00EA5C95">
        <w:rPr>
          <w:sz w:val="24"/>
        </w:rPr>
        <w:t>уплату  первоначального  взноса  по ипотечному жилищному кредиту (займу) на</w:t>
      </w:r>
      <w:r w:rsidR="00AF6D8E">
        <w:rPr>
          <w:sz w:val="24"/>
        </w:rPr>
        <w:t xml:space="preserve"> </w:t>
      </w:r>
      <w:r w:rsidR="00EA5C95" w:rsidRPr="00EA5C95">
        <w:rPr>
          <w:sz w:val="24"/>
        </w:rPr>
        <w:t>строительство  индивидуального жилого дома в Камчатском крае в течение трех</w:t>
      </w:r>
      <w:r w:rsidR="00AF6D8E">
        <w:rPr>
          <w:sz w:val="24"/>
        </w:rPr>
        <w:t xml:space="preserve"> </w:t>
      </w:r>
      <w:r w:rsidR="00EA5C95" w:rsidRPr="00EA5C95">
        <w:rPr>
          <w:sz w:val="24"/>
        </w:rPr>
        <w:t>месяцев  со  дня  выдачи настоящего свидетельства, но не позднее 20 декабря</w:t>
      </w:r>
      <w:r w:rsidR="00AF6D8E">
        <w:rPr>
          <w:sz w:val="24"/>
        </w:rPr>
        <w:t xml:space="preserve"> </w:t>
      </w:r>
      <w:r w:rsidR="00EA5C95" w:rsidRPr="00EA5C95">
        <w:rPr>
          <w:sz w:val="24"/>
        </w:rPr>
        <w:t>текущего года (включительно).</w:t>
      </w:r>
    </w:p>
    <w:p w:rsidR="00AF6D8E" w:rsidRDefault="00AF6D8E" w:rsidP="00AF6D8E">
      <w:pPr>
        <w:autoSpaceDE w:val="0"/>
        <w:autoSpaceDN w:val="0"/>
        <w:adjustRightInd w:val="0"/>
        <w:jc w:val="both"/>
        <w:outlineLvl w:val="0"/>
        <w:rPr>
          <w:sz w:val="24"/>
        </w:rPr>
      </w:pPr>
    </w:p>
    <w:p w:rsidR="00AF6D8E" w:rsidRDefault="00EA5C95" w:rsidP="00AF6D8E">
      <w:pPr>
        <w:autoSpaceDE w:val="0"/>
        <w:autoSpaceDN w:val="0"/>
        <w:adjustRightInd w:val="0"/>
        <w:jc w:val="both"/>
        <w:outlineLvl w:val="0"/>
        <w:rPr>
          <w:sz w:val="24"/>
        </w:rPr>
      </w:pPr>
      <w:r w:rsidRPr="00EA5C95">
        <w:rPr>
          <w:sz w:val="24"/>
        </w:rPr>
        <w:t>Министр строительства</w:t>
      </w:r>
      <w:r w:rsidR="00AF6D8E">
        <w:rPr>
          <w:sz w:val="24"/>
        </w:rPr>
        <w:t xml:space="preserve"> </w:t>
      </w:r>
    </w:p>
    <w:p w:rsidR="00EA5C95" w:rsidRPr="00EA5C95" w:rsidRDefault="00AF6D8E" w:rsidP="00AF6D8E">
      <w:pPr>
        <w:autoSpaceDE w:val="0"/>
        <w:autoSpaceDN w:val="0"/>
        <w:adjustRightInd w:val="0"/>
        <w:jc w:val="both"/>
        <w:outlineLvl w:val="0"/>
        <w:rPr>
          <w:sz w:val="24"/>
        </w:rPr>
      </w:pPr>
      <w:r>
        <w:rPr>
          <w:sz w:val="24"/>
        </w:rPr>
        <w:t xml:space="preserve">и жилищной политики </w:t>
      </w:r>
      <w:r w:rsidR="004718A4">
        <w:rPr>
          <w:sz w:val="24"/>
        </w:rPr>
        <w:t>Камчатского края</w:t>
      </w:r>
      <w:r w:rsidR="00EA5C95" w:rsidRPr="00EA5C95">
        <w:rPr>
          <w:sz w:val="24"/>
        </w:rPr>
        <w:t>__________________    ____________________</w:t>
      </w:r>
    </w:p>
    <w:p w:rsidR="00EA5C95" w:rsidRPr="00EA5C95" w:rsidRDefault="00EA5C95" w:rsidP="00EA5C95">
      <w:pPr>
        <w:autoSpaceDE w:val="0"/>
        <w:autoSpaceDN w:val="0"/>
        <w:adjustRightInd w:val="0"/>
        <w:jc w:val="both"/>
        <w:outlineLvl w:val="0"/>
        <w:rPr>
          <w:sz w:val="24"/>
        </w:rPr>
      </w:pPr>
      <w:r w:rsidRPr="00EA5C95">
        <w:rPr>
          <w:sz w:val="24"/>
        </w:rPr>
        <w:t xml:space="preserve">                                   </w:t>
      </w:r>
      <w:r w:rsidR="00AF6D8E">
        <w:rPr>
          <w:sz w:val="24"/>
        </w:rPr>
        <w:t xml:space="preserve">                                                        </w:t>
      </w:r>
      <w:r w:rsidRPr="00EA5C95">
        <w:rPr>
          <w:sz w:val="24"/>
        </w:rPr>
        <w:t xml:space="preserve">   (</w:t>
      </w:r>
      <w:proofErr w:type="gramStart"/>
      <w:r w:rsidRPr="00EA5C95">
        <w:rPr>
          <w:sz w:val="24"/>
        </w:rPr>
        <w:t xml:space="preserve">подпись)   </w:t>
      </w:r>
      <w:proofErr w:type="gramEnd"/>
      <w:r w:rsidRPr="00EA5C95">
        <w:rPr>
          <w:sz w:val="24"/>
        </w:rPr>
        <w:t xml:space="preserve">            </w:t>
      </w:r>
      <w:r w:rsidR="00AF6D8E">
        <w:rPr>
          <w:sz w:val="24"/>
        </w:rPr>
        <w:t xml:space="preserve">       </w:t>
      </w:r>
      <w:r w:rsidRPr="00EA5C95">
        <w:rPr>
          <w:sz w:val="24"/>
        </w:rPr>
        <w:t xml:space="preserve"> (Ф.И.О.)</w:t>
      </w:r>
    </w:p>
    <w:p w:rsidR="00EA5C95" w:rsidRPr="00EA5C95" w:rsidRDefault="00EA5C95" w:rsidP="004718A4">
      <w:pPr>
        <w:autoSpaceDE w:val="0"/>
        <w:autoSpaceDN w:val="0"/>
        <w:adjustRightInd w:val="0"/>
        <w:ind w:firstLine="709"/>
        <w:jc w:val="both"/>
        <w:outlineLvl w:val="0"/>
        <w:rPr>
          <w:sz w:val="24"/>
        </w:rPr>
      </w:pPr>
      <w:r w:rsidRPr="00EA5C95">
        <w:rPr>
          <w:sz w:val="24"/>
        </w:rPr>
        <w:t>М.П.</w:t>
      </w:r>
    </w:p>
    <w:p w:rsidR="00EA5C95" w:rsidRPr="00EA5C95" w:rsidRDefault="00AF6D8E" w:rsidP="004718A4">
      <w:pPr>
        <w:autoSpaceDE w:val="0"/>
        <w:autoSpaceDN w:val="0"/>
        <w:adjustRightInd w:val="0"/>
        <w:ind w:firstLine="709"/>
        <w:jc w:val="both"/>
        <w:outlineLvl w:val="0"/>
        <w:rPr>
          <w:sz w:val="24"/>
        </w:rPr>
      </w:pPr>
      <w:r>
        <w:rPr>
          <w:sz w:val="24"/>
        </w:rPr>
        <w:t>Дата выдачи «__</w:t>
      </w:r>
      <w:proofErr w:type="gramStart"/>
      <w:r>
        <w:rPr>
          <w:sz w:val="24"/>
        </w:rPr>
        <w:t>_»</w:t>
      </w:r>
      <w:r w:rsidR="00EA5C95" w:rsidRPr="00EA5C95">
        <w:rPr>
          <w:sz w:val="24"/>
        </w:rPr>
        <w:t>_</w:t>
      </w:r>
      <w:proofErr w:type="gramEnd"/>
      <w:r w:rsidR="00EA5C95" w:rsidRPr="00EA5C95">
        <w:rPr>
          <w:sz w:val="24"/>
        </w:rPr>
        <w:t>____________20___ года</w:t>
      </w:r>
    </w:p>
    <w:p w:rsidR="00EA5C95" w:rsidRPr="00EA5C95" w:rsidRDefault="00EA5C95" w:rsidP="00EA5C95">
      <w:pPr>
        <w:autoSpaceDE w:val="0"/>
        <w:autoSpaceDN w:val="0"/>
        <w:adjustRightInd w:val="0"/>
        <w:jc w:val="both"/>
        <w:outlineLvl w:val="0"/>
        <w:rPr>
          <w:sz w:val="24"/>
        </w:rPr>
      </w:pPr>
      <w:r w:rsidRPr="00EA5C95">
        <w:rPr>
          <w:sz w:val="24"/>
        </w:rPr>
        <w:t xml:space="preserve">______________________________________   </w:t>
      </w:r>
      <w:r w:rsidR="00AF6D8E">
        <w:rPr>
          <w:sz w:val="24"/>
        </w:rPr>
        <w:t xml:space="preserve">                    </w:t>
      </w:r>
      <w:r w:rsidRPr="00EA5C95">
        <w:rPr>
          <w:sz w:val="24"/>
        </w:rPr>
        <w:t>______________________________</w:t>
      </w:r>
    </w:p>
    <w:p w:rsidR="00EA5C95" w:rsidRPr="00EA5C95" w:rsidRDefault="004718A4" w:rsidP="00EA5C95">
      <w:pPr>
        <w:autoSpaceDE w:val="0"/>
        <w:autoSpaceDN w:val="0"/>
        <w:adjustRightInd w:val="0"/>
        <w:jc w:val="both"/>
        <w:outlineLvl w:val="0"/>
        <w:rPr>
          <w:sz w:val="24"/>
        </w:rPr>
      </w:pPr>
      <w:r>
        <w:rPr>
          <w:sz w:val="24"/>
        </w:rPr>
        <w:t xml:space="preserve">   </w:t>
      </w:r>
      <w:r w:rsidR="00EA5C95" w:rsidRPr="00EA5C95">
        <w:rPr>
          <w:sz w:val="24"/>
        </w:rPr>
        <w:t xml:space="preserve">(подпись получателя социальной </w:t>
      </w:r>
      <w:proofErr w:type="gramStart"/>
      <w:r w:rsidR="0064691A" w:rsidRPr="00EA5C95">
        <w:rPr>
          <w:sz w:val="24"/>
        </w:rPr>
        <w:t xml:space="preserve">выплаты)  </w:t>
      </w:r>
      <w:r w:rsidR="00EA5C95" w:rsidRPr="00EA5C95">
        <w:rPr>
          <w:sz w:val="24"/>
        </w:rPr>
        <w:t xml:space="preserve"> </w:t>
      </w:r>
      <w:proofErr w:type="gramEnd"/>
      <w:r w:rsidR="00EA5C95" w:rsidRPr="00EA5C95">
        <w:rPr>
          <w:sz w:val="24"/>
        </w:rPr>
        <w:t xml:space="preserve">       </w:t>
      </w:r>
      <w:r w:rsidR="00AF6D8E">
        <w:rPr>
          <w:sz w:val="24"/>
        </w:rPr>
        <w:t xml:space="preserve">                           </w:t>
      </w:r>
      <w:r w:rsidR="00EA5C95" w:rsidRPr="00EA5C95">
        <w:rPr>
          <w:sz w:val="24"/>
        </w:rPr>
        <w:t>(расшифровка)</w:t>
      </w:r>
    </w:p>
    <w:p w:rsidR="00AF6D8E" w:rsidRDefault="00AF6D8E" w:rsidP="00EA5C95">
      <w:pPr>
        <w:autoSpaceDE w:val="0"/>
        <w:autoSpaceDN w:val="0"/>
        <w:adjustRightInd w:val="0"/>
        <w:jc w:val="both"/>
        <w:outlineLvl w:val="0"/>
        <w:rPr>
          <w:sz w:val="24"/>
        </w:rPr>
      </w:pPr>
    </w:p>
    <w:p w:rsidR="00EA5C95" w:rsidRPr="00EA5C95" w:rsidRDefault="0064691A" w:rsidP="00AF6D8E">
      <w:pPr>
        <w:autoSpaceDE w:val="0"/>
        <w:autoSpaceDN w:val="0"/>
        <w:adjustRightInd w:val="0"/>
        <w:ind w:firstLine="709"/>
        <w:jc w:val="both"/>
        <w:outlineLvl w:val="0"/>
        <w:rPr>
          <w:sz w:val="24"/>
        </w:rPr>
      </w:pPr>
      <w:r>
        <w:rPr>
          <w:sz w:val="24"/>
        </w:rPr>
        <w:t xml:space="preserve">Оборотная сторона </w:t>
      </w:r>
      <w:proofErr w:type="gramStart"/>
      <w:r w:rsidR="00EA5C95" w:rsidRPr="00EA5C95">
        <w:rPr>
          <w:sz w:val="24"/>
        </w:rPr>
        <w:t>Свидетельства  на</w:t>
      </w:r>
      <w:proofErr w:type="gramEnd"/>
      <w:r w:rsidR="00EA5C95" w:rsidRPr="00EA5C95">
        <w:rPr>
          <w:sz w:val="24"/>
        </w:rPr>
        <w:t xml:space="preserve">  получение  социальной выплаты на</w:t>
      </w:r>
      <w:r w:rsidR="00AF6D8E">
        <w:rPr>
          <w:sz w:val="24"/>
        </w:rPr>
        <w:t xml:space="preserve"> </w:t>
      </w:r>
      <w:r>
        <w:rPr>
          <w:sz w:val="24"/>
        </w:rPr>
        <w:t xml:space="preserve">уплату  первоначального взноса </w:t>
      </w:r>
      <w:r w:rsidR="00EA5C95" w:rsidRPr="00EA5C95">
        <w:rPr>
          <w:sz w:val="24"/>
        </w:rPr>
        <w:t>по ипотечному жилищному кредиту (займу) на</w:t>
      </w:r>
      <w:r w:rsidR="00AF6D8E">
        <w:rPr>
          <w:sz w:val="24"/>
        </w:rPr>
        <w:t xml:space="preserve"> </w:t>
      </w:r>
      <w:r>
        <w:rPr>
          <w:sz w:val="24"/>
        </w:rPr>
        <w:t>приобретение  жилого помещения в Ка</w:t>
      </w:r>
      <w:r w:rsidRPr="00EA5C95">
        <w:rPr>
          <w:sz w:val="24"/>
        </w:rPr>
        <w:t>мчатском</w:t>
      </w:r>
      <w:r w:rsidR="00EA5C95" w:rsidRPr="00EA5C95">
        <w:rPr>
          <w:sz w:val="24"/>
        </w:rPr>
        <w:t xml:space="preserve"> крае (заполняется должностным</w:t>
      </w:r>
      <w:r w:rsidR="00AF6D8E">
        <w:rPr>
          <w:sz w:val="24"/>
        </w:rPr>
        <w:t xml:space="preserve"> </w:t>
      </w:r>
      <w:r w:rsidR="00EA5C95" w:rsidRPr="00EA5C95">
        <w:rPr>
          <w:sz w:val="24"/>
        </w:rPr>
        <w:t>лицом  Министерства  строительства и жилищной политики Камчатского края при</w:t>
      </w:r>
      <w:r w:rsidR="00AF6D8E">
        <w:rPr>
          <w:sz w:val="24"/>
        </w:rPr>
        <w:t xml:space="preserve"> </w:t>
      </w:r>
      <w:r w:rsidR="00EA5C95" w:rsidRPr="00EA5C95">
        <w:rPr>
          <w:sz w:val="24"/>
        </w:rPr>
        <w:t>перечислении социальной выплаты).</w:t>
      </w:r>
    </w:p>
    <w:p w:rsidR="00EA5C95" w:rsidRPr="00EA5C95" w:rsidRDefault="00EA5C95" w:rsidP="0064691A">
      <w:pPr>
        <w:autoSpaceDE w:val="0"/>
        <w:autoSpaceDN w:val="0"/>
        <w:adjustRightInd w:val="0"/>
        <w:ind w:firstLine="709"/>
        <w:jc w:val="both"/>
        <w:outlineLvl w:val="0"/>
        <w:rPr>
          <w:sz w:val="24"/>
        </w:rPr>
      </w:pPr>
      <w:r w:rsidRPr="00EA5C95">
        <w:rPr>
          <w:sz w:val="24"/>
        </w:rPr>
        <w:t>Отметка об оплате:</w:t>
      </w:r>
    </w:p>
    <w:p w:rsidR="00EA5C95" w:rsidRPr="00EA5C95" w:rsidRDefault="00EA5C95" w:rsidP="0064691A">
      <w:pPr>
        <w:autoSpaceDE w:val="0"/>
        <w:autoSpaceDN w:val="0"/>
        <w:adjustRightInd w:val="0"/>
        <w:ind w:firstLine="709"/>
        <w:jc w:val="both"/>
        <w:outlineLvl w:val="0"/>
        <w:rPr>
          <w:sz w:val="24"/>
        </w:rPr>
      </w:pPr>
      <w:r w:rsidRPr="00EA5C95">
        <w:rPr>
          <w:sz w:val="24"/>
        </w:rPr>
        <w:lastRenderedPageBreak/>
        <w:t>Договор ипотечного жилищного кредитования (заимствования), на основании</w:t>
      </w:r>
      <w:r w:rsidR="00AF6D8E">
        <w:rPr>
          <w:sz w:val="24"/>
        </w:rPr>
        <w:t xml:space="preserve"> </w:t>
      </w:r>
      <w:r w:rsidRPr="00EA5C95">
        <w:rPr>
          <w:sz w:val="24"/>
        </w:rPr>
        <w:t>которого произведена оплата:</w:t>
      </w:r>
    </w:p>
    <w:p w:rsidR="00EA5C95" w:rsidRPr="00EA5C95" w:rsidRDefault="00EA5C95" w:rsidP="0064691A">
      <w:pPr>
        <w:autoSpaceDE w:val="0"/>
        <w:autoSpaceDN w:val="0"/>
        <w:adjustRightInd w:val="0"/>
        <w:ind w:firstLine="709"/>
        <w:jc w:val="both"/>
        <w:outlineLvl w:val="0"/>
        <w:rPr>
          <w:sz w:val="24"/>
        </w:rPr>
      </w:pPr>
      <w:r w:rsidRPr="00EA5C95">
        <w:rPr>
          <w:sz w:val="24"/>
        </w:rPr>
        <w:t>(номер)_________________________</w:t>
      </w:r>
    </w:p>
    <w:p w:rsidR="00EA5C95" w:rsidRPr="00EA5C95" w:rsidRDefault="00EA5C95" w:rsidP="0064691A">
      <w:pPr>
        <w:autoSpaceDE w:val="0"/>
        <w:autoSpaceDN w:val="0"/>
        <w:adjustRightInd w:val="0"/>
        <w:ind w:firstLine="709"/>
        <w:jc w:val="both"/>
        <w:outlineLvl w:val="0"/>
        <w:rPr>
          <w:sz w:val="24"/>
        </w:rPr>
      </w:pPr>
      <w:r w:rsidRPr="00EA5C95">
        <w:rPr>
          <w:sz w:val="24"/>
        </w:rPr>
        <w:t>(дата)__________________________</w:t>
      </w:r>
    </w:p>
    <w:p w:rsidR="0064691A" w:rsidRDefault="00EA5C95" w:rsidP="0064691A">
      <w:pPr>
        <w:autoSpaceDE w:val="0"/>
        <w:autoSpaceDN w:val="0"/>
        <w:adjustRightInd w:val="0"/>
        <w:ind w:firstLine="709"/>
        <w:jc w:val="both"/>
        <w:outlineLvl w:val="0"/>
        <w:rPr>
          <w:sz w:val="24"/>
        </w:rPr>
      </w:pPr>
      <w:r w:rsidRPr="00EA5C95">
        <w:rPr>
          <w:sz w:val="24"/>
        </w:rPr>
        <w:t xml:space="preserve">Дата </w:t>
      </w:r>
      <w:r w:rsidR="00AF6D8E" w:rsidRPr="00EA5C95">
        <w:rPr>
          <w:sz w:val="24"/>
        </w:rPr>
        <w:t>перечисления: _</w:t>
      </w:r>
      <w:r w:rsidRPr="00EA5C95">
        <w:rPr>
          <w:sz w:val="24"/>
        </w:rPr>
        <w:t>_____________</w:t>
      </w:r>
    </w:p>
    <w:p w:rsidR="00EA5C95" w:rsidRPr="00EA5C95" w:rsidRDefault="00EA5C95" w:rsidP="0064691A">
      <w:pPr>
        <w:autoSpaceDE w:val="0"/>
        <w:autoSpaceDN w:val="0"/>
        <w:adjustRightInd w:val="0"/>
        <w:ind w:firstLine="709"/>
        <w:jc w:val="both"/>
        <w:outlineLvl w:val="0"/>
        <w:rPr>
          <w:sz w:val="24"/>
        </w:rPr>
      </w:pPr>
      <w:r w:rsidRPr="00EA5C95">
        <w:rPr>
          <w:sz w:val="24"/>
        </w:rPr>
        <w:t>Всего:</w:t>
      </w:r>
      <w:r w:rsidR="0064691A">
        <w:rPr>
          <w:sz w:val="24"/>
        </w:rPr>
        <w:t xml:space="preserve"> </w:t>
      </w:r>
      <w:r w:rsidRPr="00EA5C95">
        <w:rPr>
          <w:sz w:val="24"/>
        </w:rPr>
        <w:t>_____________________________________(__________________________) руб.</w:t>
      </w:r>
    </w:p>
    <w:p w:rsidR="00EA5C95" w:rsidRPr="00EA5C95" w:rsidRDefault="00EA5C95" w:rsidP="0064691A">
      <w:pPr>
        <w:autoSpaceDE w:val="0"/>
        <w:autoSpaceDN w:val="0"/>
        <w:adjustRightInd w:val="0"/>
        <w:ind w:left="2127"/>
        <w:jc w:val="both"/>
        <w:outlineLvl w:val="0"/>
        <w:rPr>
          <w:sz w:val="24"/>
        </w:rPr>
      </w:pPr>
      <w:r w:rsidRPr="00EA5C95">
        <w:rPr>
          <w:sz w:val="24"/>
        </w:rPr>
        <w:t>(цифрами и прописью)</w:t>
      </w:r>
    </w:p>
    <w:p w:rsidR="00EA5C95" w:rsidRPr="00EA5C95" w:rsidRDefault="00EA5C95" w:rsidP="00EA5C95">
      <w:pPr>
        <w:autoSpaceDE w:val="0"/>
        <w:autoSpaceDN w:val="0"/>
        <w:adjustRightInd w:val="0"/>
        <w:jc w:val="both"/>
        <w:outlineLvl w:val="0"/>
        <w:rPr>
          <w:sz w:val="24"/>
        </w:rPr>
      </w:pPr>
      <w:r w:rsidRPr="00EA5C95">
        <w:rPr>
          <w:sz w:val="24"/>
        </w:rPr>
        <w:t>_______________________    _________________    _________________</w:t>
      </w:r>
      <w:r w:rsidR="00AF6D8E">
        <w:rPr>
          <w:sz w:val="24"/>
        </w:rPr>
        <w:t>____________</w:t>
      </w:r>
      <w:r w:rsidRPr="00EA5C95">
        <w:rPr>
          <w:sz w:val="24"/>
        </w:rPr>
        <w:t>_____</w:t>
      </w:r>
    </w:p>
    <w:p w:rsidR="00EA5C95" w:rsidRPr="00EA5C95" w:rsidRDefault="00EA5C95" w:rsidP="00EA5C95">
      <w:pPr>
        <w:autoSpaceDE w:val="0"/>
        <w:autoSpaceDN w:val="0"/>
        <w:adjustRightInd w:val="0"/>
        <w:jc w:val="both"/>
        <w:outlineLvl w:val="0"/>
        <w:rPr>
          <w:sz w:val="24"/>
        </w:rPr>
      </w:pPr>
      <w:r w:rsidRPr="00EA5C95">
        <w:rPr>
          <w:sz w:val="24"/>
        </w:rPr>
        <w:t xml:space="preserve">           (</w:t>
      </w:r>
      <w:proofErr w:type="gramStart"/>
      <w:r w:rsidRPr="00EA5C95">
        <w:rPr>
          <w:sz w:val="24"/>
        </w:rPr>
        <w:t xml:space="preserve">должность)   </w:t>
      </w:r>
      <w:proofErr w:type="gramEnd"/>
      <w:r w:rsidRPr="00EA5C95">
        <w:rPr>
          <w:sz w:val="24"/>
        </w:rPr>
        <w:t xml:space="preserve">          </w:t>
      </w:r>
      <w:r w:rsidR="00905B47">
        <w:rPr>
          <w:sz w:val="24"/>
        </w:rPr>
        <w:t xml:space="preserve">                </w:t>
      </w:r>
      <w:r w:rsidRPr="00EA5C95">
        <w:rPr>
          <w:sz w:val="24"/>
        </w:rPr>
        <w:t xml:space="preserve">(подпись)                 </w:t>
      </w:r>
      <w:r w:rsidR="00AF6D8E">
        <w:rPr>
          <w:sz w:val="24"/>
        </w:rPr>
        <w:t xml:space="preserve">                       </w:t>
      </w:r>
      <w:r w:rsidRPr="00EA5C95">
        <w:rPr>
          <w:sz w:val="24"/>
        </w:rPr>
        <w:t>(Ф.И.О.)</w:t>
      </w:r>
    </w:p>
    <w:p w:rsidR="00EA5C95" w:rsidRPr="00EA5C95" w:rsidRDefault="00EA5C95" w:rsidP="00EA5C95">
      <w:pPr>
        <w:autoSpaceDE w:val="0"/>
        <w:autoSpaceDN w:val="0"/>
        <w:adjustRightInd w:val="0"/>
        <w:jc w:val="both"/>
        <w:outlineLvl w:val="0"/>
        <w:rPr>
          <w:sz w:val="24"/>
        </w:rPr>
      </w:pPr>
      <w:r w:rsidRPr="00EA5C95">
        <w:rPr>
          <w:sz w:val="24"/>
        </w:rPr>
        <w:t>М.П.</w:t>
      </w:r>
    </w:p>
    <w:p w:rsidR="002E57D0" w:rsidRPr="00EA5C95" w:rsidRDefault="002E57D0" w:rsidP="0010681E">
      <w:pPr>
        <w:pStyle w:val="ConsPlusNormal"/>
        <w:ind w:firstLine="0"/>
        <w:jc w:val="both"/>
        <w:rPr>
          <w:rFonts w:ascii="Times New Roman" w:hAnsi="Times New Roman" w:cs="Times New Roman"/>
          <w:sz w:val="24"/>
          <w:szCs w:val="24"/>
        </w:rPr>
      </w:pPr>
    </w:p>
    <w:p w:rsidR="00157E9A" w:rsidRPr="00BA53E4" w:rsidRDefault="00157E9A" w:rsidP="00157E9A">
      <w:pPr>
        <w:ind w:left="6946"/>
        <w:jc w:val="right"/>
      </w:pPr>
      <w:r w:rsidRPr="00BA53E4">
        <w:t>Приложение 19</w:t>
      </w:r>
    </w:p>
    <w:p w:rsidR="00157E9A" w:rsidRPr="00BA53E4" w:rsidRDefault="00157E9A" w:rsidP="00157E9A">
      <w:pPr>
        <w:ind w:left="6946"/>
        <w:jc w:val="right"/>
      </w:pPr>
      <w:r w:rsidRPr="00BA53E4">
        <w:t>к Программе</w:t>
      </w:r>
    </w:p>
    <w:p w:rsidR="00157E9A" w:rsidRPr="00BA53E4" w:rsidRDefault="00157E9A" w:rsidP="00157E9A">
      <w:pPr>
        <w:jc w:val="right"/>
        <w:rPr>
          <w:szCs w:val="28"/>
        </w:rPr>
      </w:pPr>
    </w:p>
    <w:p w:rsidR="00157E9A" w:rsidRPr="00BA53E4" w:rsidRDefault="00157E9A" w:rsidP="00157E9A">
      <w:pPr>
        <w:jc w:val="center"/>
        <w:rPr>
          <w:szCs w:val="28"/>
        </w:rPr>
      </w:pPr>
      <w:r>
        <w:rPr>
          <w:szCs w:val="28"/>
        </w:rPr>
        <w:t>П</w:t>
      </w:r>
      <w:r w:rsidRPr="00BA53E4">
        <w:rPr>
          <w:szCs w:val="28"/>
        </w:rPr>
        <w:t>орядок</w:t>
      </w:r>
    </w:p>
    <w:p w:rsidR="00157E9A" w:rsidRPr="00BA53E4" w:rsidRDefault="00157E9A" w:rsidP="00157E9A">
      <w:pPr>
        <w:jc w:val="center"/>
        <w:rPr>
          <w:szCs w:val="28"/>
        </w:rPr>
      </w:pPr>
      <w:r w:rsidRPr="00BA53E4">
        <w:rPr>
          <w:szCs w:val="28"/>
        </w:rPr>
        <w:t>предоставления субсидий местным бюджетам на</w:t>
      </w:r>
    </w:p>
    <w:p w:rsidR="00157E9A" w:rsidRPr="00BA53E4" w:rsidRDefault="00157E9A" w:rsidP="00157E9A">
      <w:pPr>
        <w:jc w:val="center"/>
        <w:rPr>
          <w:szCs w:val="28"/>
        </w:rPr>
      </w:pPr>
      <w:r w:rsidRPr="00BA53E4">
        <w:rPr>
          <w:szCs w:val="28"/>
        </w:rPr>
        <w:t xml:space="preserve">реализацию мероприятия «возмещение части транспортных расходов, связанных с доставкой материалов и/или </w:t>
      </w:r>
      <w:proofErr w:type="spellStart"/>
      <w:r w:rsidRPr="00BA53E4">
        <w:rPr>
          <w:szCs w:val="28"/>
        </w:rPr>
        <w:t>домокомплектов</w:t>
      </w:r>
      <w:proofErr w:type="spellEnd"/>
      <w:r w:rsidRPr="00BA53E4">
        <w:rPr>
          <w:szCs w:val="28"/>
        </w:rPr>
        <w:t xml:space="preserve"> для осуществления индивидуального жилищного строительства н</w:t>
      </w:r>
      <w:r>
        <w:rPr>
          <w:szCs w:val="28"/>
        </w:rPr>
        <w:t>а территории КАО подпрограммы Б «С</w:t>
      </w:r>
      <w:r w:rsidRPr="00BA53E4">
        <w:rPr>
          <w:szCs w:val="28"/>
        </w:rPr>
        <w:t>тимулирование индивидуального жилищного строительства»</w:t>
      </w:r>
    </w:p>
    <w:p w:rsidR="00157E9A" w:rsidRPr="00BA53E4" w:rsidRDefault="00157E9A" w:rsidP="00157E9A">
      <w:pPr>
        <w:jc w:val="center"/>
      </w:pPr>
    </w:p>
    <w:p w:rsidR="00157E9A" w:rsidRPr="00BA53E4" w:rsidRDefault="00157E9A" w:rsidP="00157E9A">
      <w:pPr>
        <w:autoSpaceDE w:val="0"/>
        <w:autoSpaceDN w:val="0"/>
        <w:adjustRightInd w:val="0"/>
        <w:ind w:firstLine="708"/>
        <w:jc w:val="both"/>
        <w:rPr>
          <w:rFonts w:eastAsia="Calibri"/>
          <w:szCs w:val="28"/>
        </w:rPr>
      </w:pPr>
      <w:r w:rsidRPr="00BA53E4">
        <w:rPr>
          <w:rFonts w:eastAsia="Calibri"/>
          <w:szCs w:val="28"/>
        </w:rPr>
        <w:t xml:space="preserve">1. Настоящий Порядок разработан в соответствии со </w:t>
      </w:r>
      <w:hyperlink r:id="rId200" w:history="1">
        <w:r w:rsidRPr="00BA53E4">
          <w:rPr>
            <w:rFonts w:eastAsia="Calibri"/>
            <w:szCs w:val="28"/>
          </w:rPr>
          <w:t>статьей 139</w:t>
        </w:r>
      </w:hyperlink>
      <w:r w:rsidRPr="00BA53E4">
        <w:rPr>
          <w:rFonts w:eastAsia="Calibri"/>
          <w:szCs w:val="28"/>
        </w:rPr>
        <w:t xml:space="preserve"> Бюджетного кодекса Российской Федерации, Правилами формирования, предоставления и распределения субсидий из краевого бюджета бюджетам муниципальных образований в Камчатском крае, утвержденные </w:t>
      </w:r>
      <w:hyperlink r:id="rId201" w:history="1">
        <w:r w:rsidRPr="00BA53E4">
          <w:rPr>
            <w:rFonts w:eastAsia="Calibri"/>
            <w:szCs w:val="28"/>
          </w:rPr>
          <w:t>постановлением</w:t>
        </w:r>
      </w:hyperlink>
      <w:r w:rsidRPr="00BA53E4">
        <w:rPr>
          <w:rFonts w:eastAsia="Calibri"/>
          <w:szCs w:val="28"/>
        </w:rPr>
        <w:t xml:space="preserve"> Правительства Камчатского края от 27.12.2019 № 566-П (далее в настоящем Порядке - Правила), и регулирует вопросы предоставления и распределения субсидий из краевого бюджета местным бюджетам на реализацию мероприятия «Возмещение части транспортных расходов, связанных с доставкой материалов и/или </w:t>
      </w:r>
      <w:proofErr w:type="spellStart"/>
      <w:r w:rsidRPr="00BA53E4">
        <w:rPr>
          <w:rFonts w:eastAsia="Calibri"/>
          <w:szCs w:val="28"/>
        </w:rPr>
        <w:t>домокомплектов</w:t>
      </w:r>
      <w:proofErr w:type="spellEnd"/>
      <w:r w:rsidRPr="00BA53E4">
        <w:rPr>
          <w:rFonts w:eastAsia="Calibri"/>
          <w:szCs w:val="28"/>
        </w:rPr>
        <w:t xml:space="preserve"> для осуществления индивидуального жилищного строительства на территории КАО» подпрограммы Б «Стимулирование индивидуального жилищного строительства в Камчатском крае» (далее – мероприятие Подпрограммы Б).</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2. Субсидии предоставляются в целях </w:t>
      </w:r>
      <w:proofErr w:type="spellStart"/>
      <w:r w:rsidRPr="00BA53E4">
        <w:rPr>
          <w:rFonts w:eastAsia="Calibri"/>
          <w:szCs w:val="28"/>
        </w:rPr>
        <w:t>софинансирования</w:t>
      </w:r>
      <w:proofErr w:type="spellEnd"/>
      <w:r w:rsidRPr="00BA53E4">
        <w:rPr>
          <w:rFonts w:eastAsia="Calibri"/>
          <w:szCs w:val="28"/>
        </w:rPr>
        <w:t xml:space="preserve"> расходных обязательств муниципальных образований корякского автономного округа (далее – КАО) Камчатского края, возникающих при выполнении полномочий органов местного самоуправления муниципальных образований КАО (далее в настоящем Порядке соответственно - органы местного самоуправления, муниципальные образования) по вопросам местного значения на реализацию мероприятия Подпрограммы Б.</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3. Субсидии предоставляются в пределах бюджетных ассигнований, предусмотренных в законе Камчатского края о краевом бюджете на соответствующий финансовый год и на плановый период, и лимитов бюджетных обязательств, доведенных до Министерства строительства и жилищной политики Камчатского края (далее в настоящем Порядке - Министерство) как получателя средств краевого бюджета на цели, указанные в </w:t>
      </w:r>
      <w:hyperlink r:id="rId202" w:history="1">
        <w:r w:rsidRPr="00BA53E4">
          <w:rPr>
            <w:rFonts w:eastAsia="Calibri"/>
            <w:szCs w:val="28"/>
          </w:rPr>
          <w:t>части 2</w:t>
        </w:r>
      </w:hyperlink>
      <w:r w:rsidRPr="00BA53E4">
        <w:rPr>
          <w:rFonts w:eastAsia="Calibri"/>
          <w:szCs w:val="28"/>
        </w:rPr>
        <w:t xml:space="preserve"> настоящего Порядка.</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lastRenderedPageBreak/>
        <w:t xml:space="preserve">4. Субсидия предоставляется в размере 50 процентов от произведенных транспортных расходов по доставке материалов и/или </w:t>
      </w:r>
      <w:proofErr w:type="spellStart"/>
      <w:r w:rsidRPr="00BA53E4">
        <w:rPr>
          <w:rFonts w:eastAsia="Calibri"/>
          <w:szCs w:val="28"/>
        </w:rPr>
        <w:t>домокомплектов</w:t>
      </w:r>
      <w:proofErr w:type="spellEnd"/>
      <w:r w:rsidRPr="00BA53E4">
        <w:rPr>
          <w:rFonts w:eastAsia="Calibri"/>
          <w:szCs w:val="28"/>
        </w:rPr>
        <w:t xml:space="preserve"> от склада поставщика до земельного участка, расположенного на территории КАО, на котором планируется осуществление индивидуального жилищного строительства, включающих в себя:</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 расходы на водный фрахт (с учетом стоимости погрузки и разгрузки);</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2) расходы по доставке наземными транспортными средствами (с учетом стоимости погрузки и разгрузки)</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3) расходы по доставке воздушными транспортными средствами (с учетом стоимости погрузки и разгрузки).</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5. Критериями отбора муниципальных образований для предоставления субсидий являются:</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 наличие в муниципальном образовании в Камчатском крае земельных участков с видом разрешенного использования «для индивидуального жилищного строительства» или «для ведения личного подсобного хозяйства»;</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2) наличие в муниципальном образовании в Камчатском крае заявлений о намерениях граждан (семей), желающих осуществить индивидуальное жилищное строительство, с приложением договоров поставок материалов и/или </w:t>
      </w:r>
      <w:proofErr w:type="spellStart"/>
      <w:r w:rsidRPr="00BA53E4">
        <w:rPr>
          <w:rFonts w:eastAsia="Calibri"/>
          <w:szCs w:val="28"/>
        </w:rPr>
        <w:t>домокомплектов</w:t>
      </w:r>
      <w:proofErr w:type="spellEnd"/>
      <w:r w:rsidRPr="00BA53E4">
        <w:rPr>
          <w:rFonts w:eastAsia="Calibri"/>
          <w:szCs w:val="28"/>
        </w:rPr>
        <w:t>.</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6. Предоставление субсидий местным бюджетам осуществляется при выполнении органами местного самоуправления следующих условий:</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 наличие утвержденных органами местного самоуправления муниципальных программ по стимулированию индивидуального жилищного строительства на соответствующие финансовые годы (далее в настоящем Порядке - муниципальные программы);</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2) наличие в местном бюджете (сводной бюджетной росписи местного бюджета) бюджетных ассигнований на исполнение расходного обязательства муниципального образования, в целях </w:t>
      </w:r>
      <w:proofErr w:type="spellStart"/>
      <w:r w:rsidRPr="00BA53E4">
        <w:rPr>
          <w:rFonts w:eastAsia="Calibri"/>
          <w:szCs w:val="28"/>
        </w:rPr>
        <w:t>софинансирования</w:t>
      </w:r>
      <w:proofErr w:type="spellEnd"/>
      <w:r w:rsidRPr="00BA53E4">
        <w:rPr>
          <w:rFonts w:eastAsia="Calibri"/>
          <w:szCs w:val="28"/>
        </w:rPr>
        <w:t xml:space="preserve"> которого предоставляется субсидия, в объеме, необходимом для его исполнения, включая размер планируемой к предоставлению из краевого бюджета субсидии;</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3) заключение между Министерством, до которого как получателя средств краевого бюджета доведены лимиты бюджетных средств на предоставление субсидии, и органом местного самоуправления соглашений о предоставлении субсидий из краевого бюджета местному бюджету, предусматривающего обязательства муниципального образования по исполнению расходных обязательств (далее в настоящем Порядке - соглашение о предоставлении субсидии), в целях </w:t>
      </w:r>
      <w:proofErr w:type="spellStart"/>
      <w:r w:rsidRPr="00BA53E4">
        <w:rPr>
          <w:rFonts w:eastAsia="Calibri"/>
          <w:szCs w:val="28"/>
        </w:rPr>
        <w:t>софинансирования</w:t>
      </w:r>
      <w:proofErr w:type="spellEnd"/>
      <w:r w:rsidRPr="00BA53E4">
        <w:rPr>
          <w:rFonts w:eastAsia="Calibri"/>
          <w:szCs w:val="28"/>
        </w:rPr>
        <w:t xml:space="preserve"> которых предоставляется субсидия, и ответственность за неисполнение предусмотренных указанным соглашением обязательств.</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7. Муниципальные программы, утвержденные органами местного самоуправления соответствующих муниципальных образований, должны содержать мероприятие по возмещению части транспортных расходов, связанных с доставкой материалов и/или </w:t>
      </w:r>
      <w:proofErr w:type="spellStart"/>
      <w:r w:rsidRPr="00BA53E4">
        <w:rPr>
          <w:rFonts w:eastAsia="Calibri"/>
          <w:szCs w:val="28"/>
        </w:rPr>
        <w:t>домокомплектов</w:t>
      </w:r>
      <w:proofErr w:type="spellEnd"/>
      <w:r w:rsidRPr="00BA53E4">
        <w:rPr>
          <w:rFonts w:eastAsia="Calibri"/>
          <w:szCs w:val="28"/>
        </w:rPr>
        <w:t xml:space="preserve"> для осуществления индивидуального жилищного строительства на территории КАО.</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lastRenderedPageBreak/>
        <w:t xml:space="preserve">8. Соглашение о предоставлении субсидии и дополнительные соглашения к соглашению о предоставлении субсидии заключаются в соответствии с типовыми формами соглашений, утвержденными Министерством финансов Камчатского края. </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9. Размер субсидии, предоставляемой из краевого бюджета местному бюджету на реализацию мероприятия Подпрограммы Б на очередной финансовый год, определяется по формуле:</w:t>
      </w:r>
    </w:p>
    <w:p w:rsidR="00157E9A" w:rsidRPr="00BA53E4" w:rsidRDefault="00157E9A" w:rsidP="00157E9A">
      <w:pPr>
        <w:autoSpaceDE w:val="0"/>
        <w:autoSpaceDN w:val="0"/>
        <w:adjustRightInd w:val="0"/>
        <w:jc w:val="both"/>
      </w:pPr>
    </w:p>
    <w:tbl>
      <w:tblPr>
        <w:tblStyle w:val="a3"/>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tblGrid>
      <w:tr w:rsidR="00157E9A" w:rsidRPr="00583E40" w:rsidTr="00791A1C">
        <w:tc>
          <w:tcPr>
            <w:tcW w:w="6374" w:type="dxa"/>
          </w:tcPr>
          <w:p w:rsidR="00157E9A" w:rsidRPr="00BA53E4" w:rsidRDefault="00157E9A" w:rsidP="00791A1C">
            <w:pPr>
              <w:tabs>
                <w:tab w:val="left" w:pos="1860"/>
                <w:tab w:val="center" w:pos="4818"/>
              </w:tabs>
              <w:autoSpaceDE w:val="0"/>
              <w:autoSpaceDN w:val="0"/>
              <w:adjustRightInd w:val="0"/>
              <w:jc w:val="center"/>
              <w:rPr>
                <w:rFonts w:eastAsia="Calibri"/>
                <w:sz w:val="32"/>
                <w:szCs w:val="32"/>
                <w:lang w:val="en-US"/>
              </w:rPr>
            </w:pPr>
            <w:proofErr w:type="spellStart"/>
            <w:r w:rsidRPr="00BA53E4">
              <w:rPr>
                <w:rFonts w:eastAsia="Calibri"/>
                <w:sz w:val="32"/>
                <w:szCs w:val="32"/>
                <w:lang w:val="en-US"/>
              </w:rPr>
              <w:t>C</w:t>
            </w:r>
            <w:r w:rsidRPr="00BA53E4">
              <w:rPr>
                <w:rFonts w:eastAsia="Calibri"/>
                <w:sz w:val="32"/>
                <w:szCs w:val="32"/>
                <w:vertAlign w:val="subscript"/>
                <w:lang w:val="en-US"/>
              </w:rPr>
              <w:t>j</w:t>
            </w:r>
            <w:proofErr w:type="spellEnd"/>
            <w:r w:rsidRPr="00BA53E4">
              <w:rPr>
                <w:rFonts w:eastAsia="Calibri"/>
                <w:sz w:val="32"/>
                <w:szCs w:val="32"/>
                <w:lang w:val="en-US"/>
              </w:rPr>
              <w:t xml:space="preserve">  = C</w:t>
            </w:r>
            <w:r w:rsidRPr="00BA53E4">
              <w:rPr>
                <w:rFonts w:eastAsia="Calibri"/>
                <w:sz w:val="32"/>
                <w:szCs w:val="32"/>
                <w:vertAlign w:val="subscript"/>
                <w:lang w:val="en-US"/>
              </w:rPr>
              <w:t>o</w:t>
            </w:r>
            <w:r w:rsidRPr="00BA53E4">
              <w:rPr>
                <w:rFonts w:eastAsia="Calibri"/>
                <w:sz w:val="32"/>
                <w:szCs w:val="32"/>
                <w:lang w:val="en-US"/>
              </w:rPr>
              <w:t xml:space="preserve">  x  </w:t>
            </w:r>
            <w:proofErr w:type="spellStart"/>
            <w:r w:rsidRPr="00BA53E4">
              <w:rPr>
                <w:rFonts w:eastAsia="Calibri"/>
                <w:sz w:val="32"/>
                <w:szCs w:val="32"/>
                <w:lang w:val="en-US"/>
              </w:rPr>
              <w:t>K</w:t>
            </w:r>
            <w:r w:rsidRPr="00BA53E4">
              <w:rPr>
                <w:rFonts w:eastAsia="Calibri"/>
                <w:sz w:val="32"/>
                <w:szCs w:val="32"/>
                <w:vertAlign w:val="subscript"/>
                <w:lang w:val="en-US"/>
              </w:rPr>
              <w:t>j</w:t>
            </w:r>
            <w:proofErr w:type="spellEnd"/>
            <w:r w:rsidRPr="00BA53E4">
              <w:rPr>
                <w:rFonts w:eastAsia="Calibri"/>
                <w:sz w:val="32"/>
                <w:szCs w:val="32"/>
                <w:vertAlign w:val="subscript"/>
                <w:lang w:val="en-US"/>
              </w:rPr>
              <w:t xml:space="preserve">  </w:t>
            </w:r>
            <w:r w:rsidRPr="00BA53E4">
              <w:rPr>
                <w:rFonts w:eastAsia="Calibri"/>
                <w:sz w:val="32"/>
                <w:szCs w:val="32"/>
                <w:lang w:val="en-US"/>
              </w:rPr>
              <w:t>/ ∑</w:t>
            </w:r>
            <w:proofErr w:type="spellStart"/>
            <w:r w:rsidRPr="00BA53E4">
              <w:rPr>
                <w:rFonts w:eastAsia="Calibri"/>
                <w:sz w:val="32"/>
                <w:szCs w:val="32"/>
                <w:lang w:val="en-US"/>
              </w:rPr>
              <w:t>K</w:t>
            </w:r>
            <w:r w:rsidRPr="00BA53E4">
              <w:rPr>
                <w:rFonts w:eastAsia="Calibri"/>
                <w:sz w:val="32"/>
                <w:szCs w:val="32"/>
                <w:vertAlign w:val="subscript"/>
                <w:lang w:val="en-US"/>
              </w:rPr>
              <w:t>j</w:t>
            </w:r>
            <w:proofErr w:type="spellEnd"/>
            <w:r w:rsidRPr="00BA53E4">
              <w:rPr>
                <w:rFonts w:eastAsia="Calibri"/>
                <w:sz w:val="32"/>
                <w:szCs w:val="32"/>
                <w:vertAlign w:val="subscript"/>
                <w:lang w:val="en-US"/>
              </w:rPr>
              <w:t xml:space="preserve">…n </w:t>
            </w:r>
            <w:r w:rsidRPr="00BA53E4">
              <w:rPr>
                <w:rFonts w:eastAsia="Calibri"/>
                <w:sz w:val="32"/>
                <w:szCs w:val="32"/>
                <w:lang w:val="en-US"/>
              </w:rPr>
              <w:t xml:space="preserve">, </w:t>
            </w:r>
            <w:r w:rsidRPr="00BA53E4">
              <w:rPr>
                <w:rFonts w:eastAsia="Calibri"/>
                <w:szCs w:val="28"/>
              </w:rPr>
              <w:t>где</w:t>
            </w:r>
          </w:p>
          <w:p w:rsidR="00157E9A" w:rsidRPr="00BA53E4" w:rsidRDefault="00157E9A" w:rsidP="00791A1C">
            <w:pPr>
              <w:tabs>
                <w:tab w:val="left" w:pos="1860"/>
                <w:tab w:val="center" w:pos="4818"/>
              </w:tabs>
              <w:autoSpaceDE w:val="0"/>
              <w:autoSpaceDN w:val="0"/>
              <w:adjustRightInd w:val="0"/>
              <w:rPr>
                <w:rFonts w:eastAsia="Calibri"/>
                <w:color w:val="FF0000"/>
                <w:szCs w:val="28"/>
                <w:lang w:val="en-US"/>
              </w:rPr>
            </w:pPr>
          </w:p>
        </w:tc>
      </w:tr>
    </w:tbl>
    <w:p w:rsidR="00157E9A" w:rsidRPr="00BA53E4" w:rsidRDefault="00157E9A" w:rsidP="00157E9A">
      <w:pPr>
        <w:autoSpaceDE w:val="0"/>
        <w:autoSpaceDN w:val="0"/>
        <w:adjustRightInd w:val="0"/>
        <w:ind w:firstLine="540"/>
        <w:jc w:val="both"/>
        <w:rPr>
          <w:rFonts w:eastAsia="Calibri"/>
          <w:szCs w:val="28"/>
        </w:rPr>
      </w:pPr>
      <w:r w:rsidRPr="00BA53E4">
        <w:rPr>
          <w:rFonts w:eastAsia="Calibri"/>
          <w:noProof/>
          <w:szCs w:val="28"/>
        </w:rPr>
        <w:drawing>
          <wp:inline distT="0" distB="0" distL="0" distR="0" wp14:anchorId="791C1410" wp14:editId="453AA093">
            <wp:extent cx="228600" cy="285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228600" cy="285750"/>
                    </a:xfrm>
                    <a:prstGeom prst="rect">
                      <a:avLst/>
                    </a:prstGeom>
                    <a:noFill/>
                    <a:ln>
                      <a:noFill/>
                    </a:ln>
                  </pic:spPr>
                </pic:pic>
              </a:graphicData>
            </a:graphic>
          </wp:inline>
        </w:drawing>
      </w:r>
      <w:r w:rsidRPr="00BA53E4">
        <w:rPr>
          <w:rFonts w:eastAsia="Calibri"/>
          <w:szCs w:val="28"/>
        </w:rPr>
        <w:t>- размер субсидии, предоставляемой бюджету j-</w:t>
      </w:r>
      <w:proofErr w:type="spellStart"/>
      <w:r w:rsidRPr="00BA53E4">
        <w:rPr>
          <w:rFonts w:eastAsia="Calibri"/>
          <w:szCs w:val="28"/>
        </w:rPr>
        <w:t>го</w:t>
      </w:r>
      <w:proofErr w:type="spellEnd"/>
      <w:r w:rsidRPr="00BA53E4">
        <w:rPr>
          <w:rFonts w:eastAsia="Calibri"/>
          <w:szCs w:val="28"/>
        </w:rPr>
        <w:t xml:space="preserve"> муниципального образования;</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noProof/>
          <w:szCs w:val="28"/>
        </w:rPr>
        <w:drawing>
          <wp:inline distT="0" distB="0" distL="0" distR="0" wp14:anchorId="752EFD7E" wp14:editId="26BFBFAA">
            <wp:extent cx="276225" cy="21907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276225" cy="219075"/>
                    </a:xfrm>
                    <a:prstGeom prst="rect">
                      <a:avLst/>
                    </a:prstGeom>
                    <a:noFill/>
                    <a:ln>
                      <a:noFill/>
                    </a:ln>
                  </pic:spPr>
                </pic:pic>
              </a:graphicData>
            </a:graphic>
          </wp:inline>
        </w:drawing>
      </w:r>
      <w:r w:rsidRPr="00BA53E4">
        <w:rPr>
          <w:rFonts w:eastAsia="Calibri"/>
          <w:szCs w:val="28"/>
        </w:rPr>
        <w:t xml:space="preserve">- общий объем средств, предусмотренный на реализацию мероприятия Б.1.1 «Возмещение части транспортных расходов, связанных с доставкой материалов и/или </w:t>
      </w:r>
      <w:proofErr w:type="spellStart"/>
      <w:r w:rsidRPr="00BA53E4">
        <w:rPr>
          <w:rFonts w:eastAsia="Calibri"/>
          <w:szCs w:val="28"/>
        </w:rPr>
        <w:t>домокомплектов</w:t>
      </w:r>
      <w:proofErr w:type="spellEnd"/>
      <w:r w:rsidRPr="00BA53E4">
        <w:rPr>
          <w:rFonts w:eastAsia="Calibri"/>
          <w:szCs w:val="28"/>
        </w:rPr>
        <w:t xml:space="preserve"> для осуществления индивидуального жилищного строительства на территории КАО» Подпрограммы Б, подлежащий распределению между муниципальными образованиями в текущем году;</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 w:val="32"/>
          <w:szCs w:val="32"/>
          <w:lang w:val="en-US"/>
        </w:rPr>
        <w:t>n</w:t>
      </w:r>
      <w:r w:rsidRPr="00BA53E4">
        <w:rPr>
          <w:rFonts w:eastAsia="Calibri"/>
          <w:szCs w:val="28"/>
        </w:rPr>
        <w:t xml:space="preserve"> - </w:t>
      </w:r>
      <w:proofErr w:type="gramStart"/>
      <w:r w:rsidRPr="00BA53E4">
        <w:rPr>
          <w:rFonts w:eastAsia="Calibri"/>
          <w:szCs w:val="28"/>
        </w:rPr>
        <w:t>количество</w:t>
      </w:r>
      <w:proofErr w:type="gramEnd"/>
      <w:r w:rsidRPr="00BA53E4">
        <w:rPr>
          <w:rFonts w:eastAsia="Calibri"/>
          <w:szCs w:val="28"/>
        </w:rPr>
        <w:t xml:space="preserve"> муниципальных образований, соответствующих критериям отбора и условиям предоставления субсидий, установленным </w:t>
      </w:r>
      <w:hyperlink w:anchor="Par13" w:history="1">
        <w:r w:rsidRPr="00BA53E4">
          <w:rPr>
            <w:rFonts w:eastAsia="Calibri"/>
            <w:szCs w:val="28"/>
          </w:rPr>
          <w:t>частями 5</w:t>
        </w:r>
      </w:hyperlink>
      <w:r w:rsidRPr="00BA53E4">
        <w:rPr>
          <w:rFonts w:eastAsia="Calibri"/>
          <w:szCs w:val="28"/>
        </w:rPr>
        <w:t xml:space="preserve"> и 6 настоящего Порядка;</w:t>
      </w:r>
    </w:p>
    <w:p w:rsidR="00157E9A" w:rsidRPr="00BA53E4" w:rsidRDefault="00157E9A" w:rsidP="00157E9A">
      <w:pPr>
        <w:autoSpaceDE w:val="0"/>
        <w:autoSpaceDN w:val="0"/>
        <w:adjustRightInd w:val="0"/>
        <w:ind w:firstLine="540"/>
        <w:jc w:val="both"/>
        <w:rPr>
          <w:rFonts w:eastAsia="Calibri"/>
          <w:szCs w:val="28"/>
        </w:rPr>
      </w:pPr>
      <w:proofErr w:type="spellStart"/>
      <w:r w:rsidRPr="00BA53E4">
        <w:rPr>
          <w:rFonts w:eastAsia="Calibri"/>
          <w:szCs w:val="28"/>
        </w:rPr>
        <w:t>Kj</w:t>
      </w:r>
      <w:proofErr w:type="spellEnd"/>
      <w:r w:rsidRPr="00BA53E4">
        <w:rPr>
          <w:rFonts w:eastAsia="Calibri"/>
          <w:szCs w:val="28"/>
        </w:rPr>
        <w:t xml:space="preserve"> - объем средств в соответствии с бюджетной заявкой j-</w:t>
      </w:r>
      <w:proofErr w:type="spellStart"/>
      <w:r w:rsidRPr="00BA53E4">
        <w:rPr>
          <w:rFonts w:eastAsia="Calibri"/>
          <w:szCs w:val="28"/>
        </w:rPr>
        <w:t>го</w:t>
      </w:r>
      <w:proofErr w:type="spellEnd"/>
      <w:r w:rsidRPr="00BA53E4">
        <w:rPr>
          <w:rFonts w:eastAsia="Calibri"/>
          <w:szCs w:val="28"/>
        </w:rPr>
        <w:t xml:space="preserve"> муниципального образования на реализацию мероприятия Б.1.1 «Возмещение части транспортных расходов, связанных с доставкой материалов и/или </w:t>
      </w:r>
      <w:proofErr w:type="spellStart"/>
      <w:r w:rsidRPr="00BA53E4">
        <w:rPr>
          <w:rFonts w:eastAsia="Calibri"/>
          <w:szCs w:val="28"/>
        </w:rPr>
        <w:t>домокомплектов</w:t>
      </w:r>
      <w:proofErr w:type="spellEnd"/>
      <w:r w:rsidRPr="00BA53E4">
        <w:rPr>
          <w:rFonts w:eastAsia="Calibri"/>
          <w:szCs w:val="28"/>
        </w:rPr>
        <w:t xml:space="preserve"> для осуществления индивидуального жилищного строительства на территории КАО» Подпрограммы Б.</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10. Для получения субсидии органы местного самоуправления не позднее 1 апреля текущего финансового года представляют в Министерство копии следующих документов, заверенных главой администрации муниципального образования либо иным уполномоченным лицом:</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 документа, подтверждающего право собственности гражданина на земельный участок с видом разрешенного использования «для индивидуального жилищного строительства» или «для ведения личного подсобного хозяйства»;</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2) документов, подтверждающих стоимость транспортных расходов, связанных с доставкой материалов и/или </w:t>
      </w:r>
      <w:proofErr w:type="spellStart"/>
      <w:r w:rsidRPr="00BA53E4">
        <w:rPr>
          <w:rFonts w:eastAsia="Calibri"/>
          <w:szCs w:val="28"/>
        </w:rPr>
        <w:t>домокомлектов</w:t>
      </w:r>
      <w:proofErr w:type="spellEnd"/>
      <w:r w:rsidRPr="00BA53E4">
        <w:rPr>
          <w:rFonts w:eastAsia="Calibri"/>
          <w:szCs w:val="28"/>
        </w:rPr>
        <w:t>:</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 коносаментов и(или) </w:t>
      </w:r>
      <w:proofErr w:type="spellStart"/>
      <w:proofErr w:type="gramStart"/>
      <w:r w:rsidRPr="00BA53E4">
        <w:rPr>
          <w:rFonts w:eastAsia="Calibri"/>
          <w:szCs w:val="28"/>
        </w:rPr>
        <w:t>товаро</w:t>
      </w:r>
      <w:proofErr w:type="spellEnd"/>
      <w:r w:rsidRPr="00BA53E4">
        <w:rPr>
          <w:rFonts w:eastAsia="Calibri"/>
          <w:szCs w:val="28"/>
        </w:rPr>
        <w:t>-транспортных</w:t>
      </w:r>
      <w:proofErr w:type="gramEnd"/>
      <w:r w:rsidRPr="00BA53E4">
        <w:rPr>
          <w:rFonts w:eastAsia="Calibri"/>
          <w:szCs w:val="28"/>
        </w:rPr>
        <w:t xml:space="preserve"> накладных и (или) счетов-фактур;</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 платежных поручений и (или) других документов, подтверждающих факт оплаты понесенных расходов по доставке материалов и/или </w:t>
      </w:r>
      <w:proofErr w:type="spellStart"/>
      <w:r w:rsidRPr="00BA53E4">
        <w:rPr>
          <w:rFonts w:eastAsia="Calibri"/>
          <w:szCs w:val="28"/>
        </w:rPr>
        <w:t>домокомлектов</w:t>
      </w:r>
      <w:proofErr w:type="spellEnd"/>
      <w:r w:rsidRPr="00BA53E4">
        <w:rPr>
          <w:rFonts w:eastAsia="Calibri"/>
          <w:szCs w:val="28"/>
        </w:rPr>
        <w:t>;</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lastRenderedPageBreak/>
        <w:t xml:space="preserve">- договоров услуг по доставке материалов и/или </w:t>
      </w:r>
      <w:proofErr w:type="spellStart"/>
      <w:r w:rsidRPr="00BA53E4">
        <w:rPr>
          <w:rFonts w:eastAsia="Calibri"/>
          <w:szCs w:val="28"/>
        </w:rPr>
        <w:t>домокомлекта</w:t>
      </w:r>
      <w:proofErr w:type="spellEnd"/>
      <w:r w:rsidRPr="00BA53E4">
        <w:rPr>
          <w:rFonts w:eastAsia="Calibri"/>
          <w:szCs w:val="28"/>
        </w:rPr>
        <w:t xml:space="preserve"> и/или акта и/или иных документов, подтверждающих предоставление услуги по доставке материалов и/или </w:t>
      </w:r>
      <w:proofErr w:type="spellStart"/>
      <w:r w:rsidRPr="00BA53E4">
        <w:rPr>
          <w:rFonts w:eastAsia="Calibri"/>
          <w:szCs w:val="28"/>
        </w:rPr>
        <w:t>домокомлектов</w:t>
      </w:r>
      <w:proofErr w:type="spellEnd"/>
      <w:r w:rsidRPr="00BA53E4">
        <w:rPr>
          <w:rFonts w:eastAsia="Calibri"/>
          <w:szCs w:val="28"/>
        </w:rPr>
        <w:t>;</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3) обязательство, подписанное главой администрации муниципального образования, об обеспечении финансирования в очередном финансовом году расходных обязательств муниципального образования, в целях </w:t>
      </w:r>
      <w:proofErr w:type="spellStart"/>
      <w:r w:rsidRPr="00BA53E4">
        <w:rPr>
          <w:rFonts w:eastAsia="Calibri"/>
          <w:szCs w:val="28"/>
        </w:rPr>
        <w:t>софинансирования</w:t>
      </w:r>
      <w:proofErr w:type="spellEnd"/>
      <w:r w:rsidRPr="00BA53E4">
        <w:rPr>
          <w:rFonts w:eastAsia="Calibri"/>
          <w:szCs w:val="28"/>
        </w:rPr>
        <w:t xml:space="preserve"> которых предоставляется субсидия, в размере 1 процента, от общего объема расходного обязательства муниципального образования;</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4) справку в произвольной форме, подписанную главой администрации муниципального образования, о наличии утвержденной муниципальной программы, содержащей мероприятия, направленные на достижение целей Подпрограммы Б.</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В случае, если последний день срока предоставления документов приходится на нерабочий день, днем окончания срока предоставления документов, считается первый следующий за ним рабочий день.</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При отправке документов почтовой связью, днем их предоставления в Министерство считается дата отправки почтового отправления (конверт), согласно почтовой квитанции о приеме заказного письма и/или почтовому штемпелю, проставленному на конверте и/или описи вложения в конверт. Документы, отправленные посредством электронной связи, необходимо подтвердить на бумажном носителе почтовой связью или нарочным способом.</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11. Рассмотрение документов по мероприятию Подпрограммы Б осуществляется в соответствии с Порядком работы комиссии по распределению субсидии, предоставляемой органам местного самоуправления муниципальных образований в Камчатском крае в целях реализации мероприятий государственной программы «Обеспечение доступным и комфортным жильем жителей Камчатского края», утвержденным приказом Минстроем Камчатского края от 16.02.2017 № 23.</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12. Распределение субсидий между муниципальными образованиями в Камчатском крае устанавливается законом Камчатского края о краевом бюджете на соответствующий финансовый год и на плановый период.</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13.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 открытый в Управлении Федерального казначейства по Камчатскому краю, на основании заявки органа местного самоуправления муниципального образования о перечислении субсидии, представляемой в Министерство, по форме, установленной Министерством финансов Камчатского края.</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14. Результатом использования субсидии в текущем году является количество граждан (семей), которым оказана поддержка по доставке материалов и/или </w:t>
      </w:r>
      <w:proofErr w:type="spellStart"/>
      <w:r w:rsidRPr="00BA53E4">
        <w:rPr>
          <w:rFonts w:eastAsia="Calibri"/>
          <w:szCs w:val="28"/>
        </w:rPr>
        <w:t>домокомлектов</w:t>
      </w:r>
      <w:proofErr w:type="spellEnd"/>
      <w:r w:rsidRPr="00BA53E4">
        <w:rPr>
          <w:rFonts w:eastAsia="Calibri"/>
          <w:szCs w:val="28"/>
        </w:rPr>
        <w:t xml:space="preserve"> на территорию КАО.</w:t>
      </w:r>
    </w:p>
    <w:p w:rsidR="00157E9A" w:rsidRPr="00BA53E4" w:rsidRDefault="00157E9A" w:rsidP="00157E9A">
      <w:pPr>
        <w:widowControl w:val="0"/>
        <w:autoSpaceDE w:val="0"/>
        <w:autoSpaceDN w:val="0"/>
        <w:ind w:firstLine="540"/>
        <w:jc w:val="both"/>
        <w:rPr>
          <w:rFonts w:eastAsia="Calibri"/>
          <w:szCs w:val="28"/>
        </w:rPr>
      </w:pPr>
      <w:r w:rsidRPr="00BA53E4">
        <w:rPr>
          <w:rFonts w:eastAsia="Calibri"/>
          <w:szCs w:val="28"/>
        </w:rPr>
        <w:t>Дата достижения результатов использования субсидии устанавливается в текущем году в соответствии с планом реализации Программы.</w:t>
      </w:r>
    </w:p>
    <w:p w:rsidR="00157E9A" w:rsidRPr="00BA53E4" w:rsidRDefault="00157E9A" w:rsidP="00157E9A">
      <w:pPr>
        <w:widowControl w:val="0"/>
        <w:autoSpaceDE w:val="0"/>
        <w:autoSpaceDN w:val="0"/>
        <w:ind w:firstLine="540"/>
        <w:jc w:val="both"/>
        <w:rPr>
          <w:rFonts w:eastAsia="Calibri"/>
          <w:szCs w:val="28"/>
        </w:rPr>
      </w:pPr>
      <w:r w:rsidRPr="00BA53E4">
        <w:rPr>
          <w:rFonts w:eastAsia="Calibri"/>
          <w:szCs w:val="28"/>
        </w:rPr>
        <w:t>Значения результатов использования субсидии и дата достижения устанавливаются в соглашении о предоставлении субсидии.</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lastRenderedPageBreak/>
        <w:t xml:space="preserve">15. Министерство осуществляет оценку эффективности использования средств субсидий, в том числе исходя из достигнутых значений результатов, указанных в соглашении о предоставлении субсидии. </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 xml:space="preserve">16. Не использованные по состоянию на 1 января текущего финансового года субсидии подлежат возврату органами местного самоуправления в доход краевого бюджета в соответствии со </w:t>
      </w:r>
      <w:hyperlink r:id="rId205" w:history="1">
        <w:r w:rsidRPr="00BA53E4">
          <w:rPr>
            <w:rFonts w:eastAsia="Calibri"/>
            <w:szCs w:val="28"/>
          </w:rPr>
          <w:t>статьей 242</w:t>
        </w:r>
      </w:hyperlink>
      <w:r w:rsidRPr="00BA53E4">
        <w:rPr>
          <w:rFonts w:eastAsia="Calibri"/>
          <w:szCs w:val="28"/>
        </w:rPr>
        <w:t xml:space="preserve"> Бюджетного кодекса Российской Федерации.</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17. В случае нецелевого использования субсидии и (или) нарушения муниципальным образованием условий ее предоставления, в том числе невозврата муниципальным образованием средств в краевой бюджет, к нему принимаются меры ответственности в соответствии с законодательством Российской Федерации.</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18.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 установленным Правилами.</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19. Контроль за соблюдением муниципальными образованиями целей, порядка, условий предоставления и расходования субсидий из краевого бюджета, а также за соблюдением условий соглашений об их предоставлении осуществляется Министерством и органами государственного финансового контроля.</w:t>
      </w:r>
    </w:p>
    <w:p w:rsidR="00157E9A" w:rsidRPr="00BA53E4" w:rsidRDefault="00157E9A" w:rsidP="00157E9A">
      <w:pPr>
        <w:autoSpaceDE w:val="0"/>
        <w:autoSpaceDN w:val="0"/>
        <w:adjustRightInd w:val="0"/>
        <w:ind w:firstLine="540"/>
        <w:jc w:val="both"/>
        <w:rPr>
          <w:rFonts w:eastAsia="Calibri"/>
          <w:szCs w:val="28"/>
        </w:rPr>
      </w:pPr>
      <w:r w:rsidRPr="00BA53E4">
        <w:rPr>
          <w:rFonts w:eastAsia="Calibri"/>
          <w:szCs w:val="28"/>
        </w:rPr>
        <w:t>20. В случае, если на 1 марта текущего финансового года или по истечении 60-ти дней со дня вступления в силу закона Камчатского края о внесении изменений в закон Камчатского края о краевом бюджете на соответствующий финансовый год и на плановый период, предусматривающих изменение перечня субсидий бюджетам муниципальных образований, соглашение о предоставлении субсидии не заключено, то согласование лимитов бюджетных обязательств на текущий финансовый год, осуществляется в по</w:t>
      </w:r>
      <w:r>
        <w:rPr>
          <w:rFonts w:eastAsia="Calibri"/>
          <w:szCs w:val="28"/>
        </w:rPr>
        <w:t>рядке, установленном Правилами</w:t>
      </w:r>
      <w:r w:rsidRPr="00BA53E4">
        <w:rPr>
          <w:rFonts w:eastAsia="Calibri"/>
          <w:szCs w:val="28"/>
        </w:rPr>
        <w:t>.</w:t>
      </w:r>
    </w:p>
    <w:p w:rsidR="00C85A97" w:rsidRPr="00055A81" w:rsidRDefault="00C85A97" w:rsidP="00C946AC">
      <w:pPr>
        <w:autoSpaceDE w:val="0"/>
        <w:autoSpaceDN w:val="0"/>
        <w:adjustRightInd w:val="0"/>
        <w:rPr>
          <w:szCs w:val="28"/>
        </w:rPr>
      </w:pPr>
    </w:p>
    <w:sectPr w:rsidR="00C85A97" w:rsidRPr="00055A81" w:rsidSect="00553A06">
      <w:pgSz w:w="11906" w:h="16838"/>
      <w:pgMar w:top="851" w:right="851" w:bottom="709"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0" w:rsidRDefault="00583E40" w:rsidP="00342D13">
      <w:r>
        <w:separator/>
      </w:r>
    </w:p>
  </w:endnote>
  <w:endnote w:type="continuationSeparator" w:id="0">
    <w:p w:rsidR="00583E40" w:rsidRDefault="00583E40" w:rsidP="0034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0" w:rsidRDefault="00583E40" w:rsidP="00342D13">
      <w:r>
        <w:separator/>
      </w:r>
    </w:p>
  </w:footnote>
  <w:footnote w:type="continuationSeparator" w:id="0">
    <w:p w:rsidR="00583E40" w:rsidRDefault="00583E40" w:rsidP="00342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299870"/>
      <w:docPartObj>
        <w:docPartGallery w:val="Page Numbers (Top of Page)"/>
        <w:docPartUnique/>
      </w:docPartObj>
    </w:sdtPr>
    <w:sdtContent>
      <w:p w:rsidR="00583E40" w:rsidRDefault="00583E40">
        <w:pPr>
          <w:pStyle w:val="af"/>
          <w:jc w:val="center"/>
        </w:pPr>
        <w:r w:rsidRPr="006D0FF8">
          <w:rPr>
            <w:sz w:val="24"/>
          </w:rPr>
          <w:fldChar w:fldCharType="begin"/>
        </w:r>
        <w:r w:rsidRPr="006D0FF8">
          <w:rPr>
            <w:sz w:val="24"/>
          </w:rPr>
          <w:instrText>PAGE   \* MERGEFORMAT</w:instrText>
        </w:r>
        <w:r w:rsidRPr="006D0FF8">
          <w:rPr>
            <w:sz w:val="24"/>
          </w:rPr>
          <w:fldChar w:fldCharType="separate"/>
        </w:r>
        <w:r w:rsidR="0010681E">
          <w:rPr>
            <w:noProof/>
            <w:sz w:val="24"/>
          </w:rPr>
          <w:t>4</w:t>
        </w:r>
        <w:r w:rsidRPr="006D0FF8">
          <w:rPr>
            <w:sz w:val="24"/>
          </w:rPr>
          <w:fldChar w:fldCharType="end"/>
        </w:r>
      </w:p>
    </w:sdtContent>
  </w:sdt>
  <w:p w:rsidR="00583E40" w:rsidRDefault="00583E4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44D72"/>
    <w:multiLevelType w:val="hybridMultilevel"/>
    <w:tmpl w:val="8A16FD78"/>
    <w:lvl w:ilvl="0" w:tplc="30F208D0">
      <w:start w:val="1"/>
      <w:numFmt w:val="decimal"/>
      <w:lvlText w:val="%1."/>
      <w:lvlJc w:val="left"/>
      <w:pPr>
        <w:ind w:left="1473" w:hanging="48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42310141"/>
    <w:multiLevelType w:val="hybridMultilevel"/>
    <w:tmpl w:val="D5501FA0"/>
    <w:lvl w:ilvl="0" w:tplc="B00C5F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567055F2"/>
    <w:multiLevelType w:val="hybridMultilevel"/>
    <w:tmpl w:val="DE261726"/>
    <w:lvl w:ilvl="0" w:tplc="893C67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61B"/>
    <w:rsid w:val="00000290"/>
    <w:rsid w:val="00000F65"/>
    <w:rsid w:val="000019F2"/>
    <w:rsid w:val="00002C32"/>
    <w:rsid w:val="0000377A"/>
    <w:rsid w:val="0001244B"/>
    <w:rsid w:val="00012A33"/>
    <w:rsid w:val="00013733"/>
    <w:rsid w:val="000179C3"/>
    <w:rsid w:val="00024CD9"/>
    <w:rsid w:val="000254D8"/>
    <w:rsid w:val="00027AFC"/>
    <w:rsid w:val="00030C8F"/>
    <w:rsid w:val="000321FD"/>
    <w:rsid w:val="0003270B"/>
    <w:rsid w:val="0003329F"/>
    <w:rsid w:val="00035C9A"/>
    <w:rsid w:val="00041D0B"/>
    <w:rsid w:val="00041F52"/>
    <w:rsid w:val="00043D36"/>
    <w:rsid w:val="00044126"/>
    <w:rsid w:val="00046D4B"/>
    <w:rsid w:val="00051E76"/>
    <w:rsid w:val="000545B3"/>
    <w:rsid w:val="00055A81"/>
    <w:rsid w:val="00055BE8"/>
    <w:rsid w:val="00060A04"/>
    <w:rsid w:val="00063DE8"/>
    <w:rsid w:val="00064CB2"/>
    <w:rsid w:val="0006522C"/>
    <w:rsid w:val="000734E4"/>
    <w:rsid w:val="00073875"/>
    <w:rsid w:val="000773ED"/>
    <w:rsid w:val="000849AB"/>
    <w:rsid w:val="000859FB"/>
    <w:rsid w:val="00085CDE"/>
    <w:rsid w:val="0009035C"/>
    <w:rsid w:val="0009183D"/>
    <w:rsid w:val="0009581E"/>
    <w:rsid w:val="00096E8A"/>
    <w:rsid w:val="000A09B1"/>
    <w:rsid w:val="000A3C55"/>
    <w:rsid w:val="000A6DFC"/>
    <w:rsid w:val="000B1305"/>
    <w:rsid w:val="000B3235"/>
    <w:rsid w:val="000B4DB5"/>
    <w:rsid w:val="000C1841"/>
    <w:rsid w:val="000C1D51"/>
    <w:rsid w:val="000C2682"/>
    <w:rsid w:val="000C5149"/>
    <w:rsid w:val="000C5A9E"/>
    <w:rsid w:val="000D5AC0"/>
    <w:rsid w:val="000E0E86"/>
    <w:rsid w:val="000E2022"/>
    <w:rsid w:val="000E28A9"/>
    <w:rsid w:val="000E31F3"/>
    <w:rsid w:val="000E7167"/>
    <w:rsid w:val="000E71D2"/>
    <w:rsid w:val="000E7D70"/>
    <w:rsid w:val="000F42DF"/>
    <w:rsid w:val="001027B6"/>
    <w:rsid w:val="00103654"/>
    <w:rsid w:val="001048EC"/>
    <w:rsid w:val="00105080"/>
    <w:rsid w:val="0010596D"/>
    <w:rsid w:val="0010681E"/>
    <w:rsid w:val="00106E50"/>
    <w:rsid w:val="00115AFA"/>
    <w:rsid w:val="00116293"/>
    <w:rsid w:val="001166D6"/>
    <w:rsid w:val="0011705D"/>
    <w:rsid w:val="001214E8"/>
    <w:rsid w:val="00123C6F"/>
    <w:rsid w:val="0013281B"/>
    <w:rsid w:val="0014514B"/>
    <w:rsid w:val="00146102"/>
    <w:rsid w:val="00157E9A"/>
    <w:rsid w:val="00161870"/>
    <w:rsid w:val="001723D0"/>
    <w:rsid w:val="00172D3D"/>
    <w:rsid w:val="001743AC"/>
    <w:rsid w:val="0017474E"/>
    <w:rsid w:val="0017525B"/>
    <w:rsid w:val="00175F8A"/>
    <w:rsid w:val="00181C97"/>
    <w:rsid w:val="00185B00"/>
    <w:rsid w:val="00191608"/>
    <w:rsid w:val="00191854"/>
    <w:rsid w:val="0019290D"/>
    <w:rsid w:val="00196836"/>
    <w:rsid w:val="00197BAC"/>
    <w:rsid w:val="001A0896"/>
    <w:rsid w:val="001A40A3"/>
    <w:rsid w:val="001B5371"/>
    <w:rsid w:val="001B687E"/>
    <w:rsid w:val="001C0C8E"/>
    <w:rsid w:val="001D172C"/>
    <w:rsid w:val="001D2F4C"/>
    <w:rsid w:val="001E0B39"/>
    <w:rsid w:val="001E50A1"/>
    <w:rsid w:val="001E62AB"/>
    <w:rsid w:val="001E68C4"/>
    <w:rsid w:val="001E6FE1"/>
    <w:rsid w:val="001E73ED"/>
    <w:rsid w:val="001F1B4B"/>
    <w:rsid w:val="001F60CD"/>
    <w:rsid w:val="00200564"/>
    <w:rsid w:val="00203845"/>
    <w:rsid w:val="00203A04"/>
    <w:rsid w:val="00210503"/>
    <w:rsid w:val="002114B0"/>
    <w:rsid w:val="00213A6B"/>
    <w:rsid w:val="00214CF5"/>
    <w:rsid w:val="0021698F"/>
    <w:rsid w:val="002175FB"/>
    <w:rsid w:val="002208D1"/>
    <w:rsid w:val="00221DD1"/>
    <w:rsid w:val="00223D68"/>
    <w:rsid w:val="00225836"/>
    <w:rsid w:val="00230F4D"/>
    <w:rsid w:val="00232A85"/>
    <w:rsid w:val="00252B16"/>
    <w:rsid w:val="00261381"/>
    <w:rsid w:val="002621AF"/>
    <w:rsid w:val="00264262"/>
    <w:rsid w:val="00264F70"/>
    <w:rsid w:val="00265658"/>
    <w:rsid w:val="002657F4"/>
    <w:rsid w:val="00270105"/>
    <w:rsid w:val="002722F0"/>
    <w:rsid w:val="00274201"/>
    <w:rsid w:val="00281040"/>
    <w:rsid w:val="00292C2B"/>
    <w:rsid w:val="00296585"/>
    <w:rsid w:val="00297A09"/>
    <w:rsid w:val="002A3106"/>
    <w:rsid w:val="002A3AA4"/>
    <w:rsid w:val="002A417F"/>
    <w:rsid w:val="002A4843"/>
    <w:rsid w:val="002A6264"/>
    <w:rsid w:val="002A6AAB"/>
    <w:rsid w:val="002A71B0"/>
    <w:rsid w:val="002B0451"/>
    <w:rsid w:val="002B0820"/>
    <w:rsid w:val="002B26FC"/>
    <w:rsid w:val="002B334D"/>
    <w:rsid w:val="002B5E7C"/>
    <w:rsid w:val="002B6B09"/>
    <w:rsid w:val="002C258D"/>
    <w:rsid w:val="002C3D95"/>
    <w:rsid w:val="002C5B84"/>
    <w:rsid w:val="002C7C73"/>
    <w:rsid w:val="002D43BE"/>
    <w:rsid w:val="002D5D31"/>
    <w:rsid w:val="002E1385"/>
    <w:rsid w:val="002E41F1"/>
    <w:rsid w:val="002E4AC7"/>
    <w:rsid w:val="002E57D0"/>
    <w:rsid w:val="002E6632"/>
    <w:rsid w:val="002F7EE4"/>
    <w:rsid w:val="00304BD6"/>
    <w:rsid w:val="00306F87"/>
    <w:rsid w:val="003151A3"/>
    <w:rsid w:val="00321E7D"/>
    <w:rsid w:val="003224ED"/>
    <w:rsid w:val="00322878"/>
    <w:rsid w:val="00323E4B"/>
    <w:rsid w:val="00324075"/>
    <w:rsid w:val="003376D4"/>
    <w:rsid w:val="00337A1E"/>
    <w:rsid w:val="00340B85"/>
    <w:rsid w:val="00342D13"/>
    <w:rsid w:val="003556D6"/>
    <w:rsid w:val="00356920"/>
    <w:rsid w:val="00362299"/>
    <w:rsid w:val="003716FE"/>
    <w:rsid w:val="00373058"/>
    <w:rsid w:val="00373635"/>
    <w:rsid w:val="003740AF"/>
    <w:rsid w:val="00380DEE"/>
    <w:rsid w:val="003832CF"/>
    <w:rsid w:val="00390BC8"/>
    <w:rsid w:val="003926A3"/>
    <w:rsid w:val="00392857"/>
    <w:rsid w:val="00392C18"/>
    <w:rsid w:val="003936F7"/>
    <w:rsid w:val="00393BB4"/>
    <w:rsid w:val="003969DD"/>
    <w:rsid w:val="003A4019"/>
    <w:rsid w:val="003A5210"/>
    <w:rsid w:val="003A5BEF"/>
    <w:rsid w:val="003A72A3"/>
    <w:rsid w:val="003A7F52"/>
    <w:rsid w:val="003B1FE1"/>
    <w:rsid w:val="003B4A9E"/>
    <w:rsid w:val="003C194D"/>
    <w:rsid w:val="003C2A43"/>
    <w:rsid w:val="003D002C"/>
    <w:rsid w:val="003D23A1"/>
    <w:rsid w:val="003D4D6D"/>
    <w:rsid w:val="003D6F0D"/>
    <w:rsid w:val="003E16AA"/>
    <w:rsid w:val="003E1EC6"/>
    <w:rsid w:val="003E38BA"/>
    <w:rsid w:val="003E4C1D"/>
    <w:rsid w:val="003E6F40"/>
    <w:rsid w:val="003E6F6D"/>
    <w:rsid w:val="003F1A72"/>
    <w:rsid w:val="003F23FE"/>
    <w:rsid w:val="003F4F47"/>
    <w:rsid w:val="00401ADB"/>
    <w:rsid w:val="00402B40"/>
    <w:rsid w:val="004052FE"/>
    <w:rsid w:val="00411761"/>
    <w:rsid w:val="00415CC2"/>
    <w:rsid w:val="00422225"/>
    <w:rsid w:val="0042360B"/>
    <w:rsid w:val="00423B09"/>
    <w:rsid w:val="00426E00"/>
    <w:rsid w:val="00436FF9"/>
    <w:rsid w:val="00441A91"/>
    <w:rsid w:val="00457D8C"/>
    <w:rsid w:val="00460247"/>
    <w:rsid w:val="00461887"/>
    <w:rsid w:val="0046790E"/>
    <w:rsid w:val="004718A4"/>
    <w:rsid w:val="00472B1E"/>
    <w:rsid w:val="0047376D"/>
    <w:rsid w:val="00476A2F"/>
    <w:rsid w:val="0047703E"/>
    <w:rsid w:val="0048068C"/>
    <w:rsid w:val="0048261B"/>
    <w:rsid w:val="0048496A"/>
    <w:rsid w:val="00491240"/>
    <w:rsid w:val="00494D2E"/>
    <w:rsid w:val="00495F89"/>
    <w:rsid w:val="004A3184"/>
    <w:rsid w:val="004B40C4"/>
    <w:rsid w:val="004B49DA"/>
    <w:rsid w:val="004C3EBD"/>
    <w:rsid w:val="004C7754"/>
    <w:rsid w:val="004D492F"/>
    <w:rsid w:val="004D7590"/>
    <w:rsid w:val="004D79DB"/>
    <w:rsid w:val="004E03BE"/>
    <w:rsid w:val="004E13FF"/>
    <w:rsid w:val="004E167C"/>
    <w:rsid w:val="004E209C"/>
    <w:rsid w:val="004E251F"/>
    <w:rsid w:val="004E51B4"/>
    <w:rsid w:val="004F0472"/>
    <w:rsid w:val="005011E7"/>
    <w:rsid w:val="005034E9"/>
    <w:rsid w:val="00504D0F"/>
    <w:rsid w:val="005107FC"/>
    <w:rsid w:val="00511A74"/>
    <w:rsid w:val="00512C41"/>
    <w:rsid w:val="00512C6C"/>
    <w:rsid w:val="00514841"/>
    <w:rsid w:val="0051643C"/>
    <w:rsid w:val="005275EB"/>
    <w:rsid w:val="0053298E"/>
    <w:rsid w:val="00534A93"/>
    <w:rsid w:val="00536714"/>
    <w:rsid w:val="0053755A"/>
    <w:rsid w:val="005418DA"/>
    <w:rsid w:val="005431AC"/>
    <w:rsid w:val="005431BD"/>
    <w:rsid w:val="0054446A"/>
    <w:rsid w:val="00553685"/>
    <w:rsid w:val="00553A06"/>
    <w:rsid w:val="00553AB8"/>
    <w:rsid w:val="00554B1A"/>
    <w:rsid w:val="00555A9D"/>
    <w:rsid w:val="005619F9"/>
    <w:rsid w:val="005635C2"/>
    <w:rsid w:val="00565D5D"/>
    <w:rsid w:val="005709CE"/>
    <w:rsid w:val="00573304"/>
    <w:rsid w:val="00577C44"/>
    <w:rsid w:val="00583E40"/>
    <w:rsid w:val="00583F0B"/>
    <w:rsid w:val="00586346"/>
    <w:rsid w:val="00587001"/>
    <w:rsid w:val="005900BC"/>
    <w:rsid w:val="00593315"/>
    <w:rsid w:val="005959E4"/>
    <w:rsid w:val="005A012A"/>
    <w:rsid w:val="005A2CFA"/>
    <w:rsid w:val="005B03C6"/>
    <w:rsid w:val="005B48EF"/>
    <w:rsid w:val="005C0803"/>
    <w:rsid w:val="005C4197"/>
    <w:rsid w:val="005D1E10"/>
    <w:rsid w:val="005E00F9"/>
    <w:rsid w:val="005E22DD"/>
    <w:rsid w:val="005F0B57"/>
    <w:rsid w:val="005F119C"/>
    <w:rsid w:val="005F2BC6"/>
    <w:rsid w:val="005F69DC"/>
    <w:rsid w:val="00606707"/>
    <w:rsid w:val="00611D02"/>
    <w:rsid w:val="00616CE8"/>
    <w:rsid w:val="00622225"/>
    <w:rsid w:val="006235BB"/>
    <w:rsid w:val="006245FB"/>
    <w:rsid w:val="006317BF"/>
    <w:rsid w:val="0063375D"/>
    <w:rsid w:val="00635BC5"/>
    <w:rsid w:val="006411CB"/>
    <w:rsid w:val="00641EAE"/>
    <w:rsid w:val="0064315E"/>
    <w:rsid w:val="0064691A"/>
    <w:rsid w:val="006501EF"/>
    <w:rsid w:val="00650A35"/>
    <w:rsid w:val="006604E4"/>
    <w:rsid w:val="00662A62"/>
    <w:rsid w:val="0066431C"/>
    <w:rsid w:val="006650EC"/>
    <w:rsid w:val="00671D8D"/>
    <w:rsid w:val="006809EC"/>
    <w:rsid w:val="00682376"/>
    <w:rsid w:val="00692663"/>
    <w:rsid w:val="006979FB"/>
    <w:rsid w:val="006A491D"/>
    <w:rsid w:val="006A5AB2"/>
    <w:rsid w:val="006A5C13"/>
    <w:rsid w:val="006B191E"/>
    <w:rsid w:val="006B2A2B"/>
    <w:rsid w:val="006B4C03"/>
    <w:rsid w:val="006B51B6"/>
    <w:rsid w:val="006C18C3"/>
    <w:rsid w:val="006D0FF8"/>
    <w:rsid w:val="006D3DB6"/>
    <w:rsid w:val="006D47E9"/>
    <w:rsid w:val="006D4B2D"/>
    <w:rsid w:val="006D4BF2"/>
    <w:rsid w:val="006D6909"/>
    <w:rsid w:val="006D70C5"/>
    <w:rsid w:val="006E1ED0"/>
    <w:rsid w:val="006E4B23"/>
    <w:rsid w:val="006E6939"/>
    <w:rsid w:val="006F1EA0"/>
    <w:rsid w:val="00701BA5"/>
    <w:rsid w:val="00702B35"/>
    <w:rsid w:val="00703845"/>
    <w:rsid w:val="007109F3"/>
    <w:rsid w:val="007120E9"/>
    <w:rsid w:val="007125E2"/>
    <w:rsid w:val="007138F4"/>
    <w:rsid w:val="0071538E"/>
    <w:rsid w:val="0072115F"/>
    <w:rsid w:val="007229AA"/>
    <w:rsid w:val="00723474"/>
    <w:rsid w:val="00724936"/>
    <w:rsid w:val="0073003C"/>
    <w:rsid w:val="00733DC4"/>
    <w:rsid w:val="00734AA0"/>
    <w:rsid w:val="007352E6"/>
    <w:rsid w:val="00735913"/>
    <w:rsid w:val="007369BB"/>
    <w:rsid w:val="0074602D"/>
    <w:rsid w:val="00747197"/>
    <w:rsid w:val="00751187"/>
    <w:rsid w:val="00751DD8"/>
    <w:rsid w:val="00753F78"/>
    <w:rsid w:val="0075635A"/>
    <w:rsid w:val="00756DF7"/>
    <w:rsid w:val="00760202"/>
    <w:rsid w:val="0076423B"/>
    <w:rsid w:val="007670B0"/>
    <w:rsid w:val="00771B46"/>
    <w:rsid w:val="007735CE"/>
    <w:rsid w:val="00774884"/>
    <w:rsid w:val="00775B93"/>
    <w:rsid w:val="00782A62"/>
    <w:rsid w:val="00784811"/>
    <w:rsid w:val="007868E7"/>
    <w:rsid w:val="00787017"/>
    <w:rsid w:val="00791A1C"/>
    <w:rsid w:val="00793645"/>
    <w:rsid w:val="00794FE9"/>
    <w:rsid w:val="007975F6"/>
    <w:rsid w:val="007A071A"/>
    <w:rsid w:val="007A764E"/>
    <w:rsid w:val="007B4DDD"/>
    <w:rsid w:val="007B60CA"/>
    <w:rsid w:val="007B7763"/>
    <w:rsid w:val="007C26B2"/>
    <w:rsid w:val="007C6DC9"/>
    <w:rsid w:val="007D2AEB"/>
    <w:rsid w:val="007D37CC"/>
    <w:rsid w:val="007D6AC1"/>
    <w:rsid w:val="007E17B7"/>
    <w:rsid w:val="007E5E0A"/>
    <w:rsid w:val="007F3290"/>
    <w:rsid w:val="007F49CA"/>
    <w:rsid w:val="007F4D6B"/>
    <w:rsid w:val="008020B5"/>
    <w:rsid w:val="00803906"/>
    <w:rsid w:val="00805C49"/>
    <w:rsid w:val="008061DB"/>
    <w:rsid w:val="00813C3A"/>
    <w:rsid w:val="00815D96"/>
    <w:rsid w:val="008257B8"/>
    <w:rsid w:val="0083039A"/>
    <w:rsid w:val="00831CC7"/>
    <w:rsid w:val="00832E23"/>
    <w:rsid w:val="00836DB6"/>
    <w:rsid w:val="00837051"/>
    <w:rsid w:val="008377CE"/>
    <w:rsid w:val="00840035"/>
    <w:rsid w:val="00842109"/>
    <w:rsid w:val="00842C7E"/>
    <w:rsid w:val="008434A6"/>
    <w:rsid w:val="00856C9C"/>
    <w:rsid w:val="00856D6C"/>
    <w:rsid w:val="00860F1D"/>
    <w:rsid w:val="00861A6A"/>
    <w:rsid w:val="00862B2E"/>
    <w:rsid w:val="00863EEF"/>
    <w:rsid w:val="008640C3"/>
    <w:rsid w:val="008641C5"/>
    <w:rsid w:val="008657CA"/>
    <w:rsid w:val="00866385"/>
    <w:rsid w:val="00870991"/>
    <w:rsid w:val="00871D6E"/>
    <w:rsid w:val="00872D88"/>
    <w:rsid w:val="00874624"/>
    <w:rsid w:val="00876BC9"/>
    <w:rsid w:val="00880E0A"/>
    <w:rsid w:val="008815A2"/>
    <w:rsid w:val="008926E1"/>
    <w:rsid w:val="0089646B"/>
    <w:rsid w:val="008A0CB6"/>
    <w:rsid w:val="008A1E26"/>
    <w:rsid w:val="008A4ADE"/>
    <w:rsid w:val="008A6848"/>
    <w:rsid w:val="008B067F"/>
    <w:rsid w:val="008B7954"/>
    <w:rsid w:val="008B7BC0"/>
    <w:rsid w:val="008C3853"/>
    <w:rsid w:val="008C39AD"/>
    <w:rsid w:val="008C522D"/>
    <w:rsid w:val="008D0C68"/>
    <w:rsid w:val="008D13CF"/>
    <w:rsid w:val="008D1D09"/>
    <w:rsid w:val="008D2836"/>
    <w:rsid w:val="008D2F3B"/>
    <w:rsid w:val="008D3944"/>
    <w:rsid w:val="008D3B6A"/>
    <w:rsid w:val="008D4F32"/>
    <w:rsid w:val="008D586E"/>
    <w:rsid w:val="008D688F"/>
    <w:rsid w:val="008E08AA"/>
    <w:rsid w:val="008E4611"/>
    <w:rsid w:val="008E5030"/>
    <w:rsid w:val="008E630E"/>
    <w:rsid w:val="008F114E"/>
    <w:rsid w:val="008F2E8B"/>
    <w:rsid w:val="008F586A"/>
    <w:rsid w:val="00901410"/>
    <w:rsid w:val="0090250D"/>
    <w:rsid w:val="00903A74"/>
    <w:rsid w:val="00904093"/>
    <w:rsid w:val="00905513"/>
    <w:rsid w:val="00905B47"/>
    <w:rsid w:val="00905B59"/>
    <w:rsid w:val="009067BC"/>
    <w:rsid w:val="00907ADD"/>
    <w:rsid w:val="0091469F"/>
    <w:rsid w:val="0091502E"/>
    <w:rsid w:val="00917BB0"/>
    <w:rsid w:val="00920EBC"/>
    <w:rsid w:val="009244DB"/>
    <w:rsid w:val="009258F8"/>
    <w:rsid w:val="00925B25"/>
    <w:rsid w:val="00932F2D"/>
    <w:rsid w:val="00935D6E"/>
    <w:rsid w:val="00941FB5"/>
    <w:rsid w:val="00943429"/>
    <w:rsid w:val="00945C1C"/>
    <w:rsid w:val="00945EA0"/>
    <w:rsid w:val="00946907"/>
    <w:rsid w:val="00952156"/>
    <w:rsid w:val="00952232"/>
    <w:rsid w:val="00957BEF"/>
    <w:rsid w:val="00967D46"/>
    <w:rsid w:val="00970B2B"/>
    <w:rsid w:val="00971890"/>
    <w:rsid w:val="00973D1A"/>
    <w:rsid w:val="00975F06"/>
    <w:rsid w:val="009805C9"/>
    <w:rsid w:val="00982594"/>
    <w:rsid w:val="0098270E"/>
    <w:rsid w:val="0098299E"/>
    <w:rsid w:val="00983CE7"/>
    <w:rsid w:val="00986640"/>
    <w:rsid w:val="009955D7"/>
    <w:rsid w:val="00995B1A"/>
    <w:rsid w:val="009963CF"/>
    <w:rsid w:val="00996D10"/>
    <w:rsid w:val="009A0CCC"/>
    <w:rsid w:val="009A19D9"/>
    <w:rsid w:val="009A1FA1"/>
    <w:rsid w:val="009A3427"/>
    <w:rsid w:val="009A48E2"/>
    <w:rsid w:val="009A49A1"/>
    <w:rsid w:val="009A5446"/>
    <w:rsid w:val="009B185D"/>
    <w:rsid w:val="009B1C1D"/>
    <w:rsid w:val="009B4AB1"/>
    <w:rsid w:val="009B6386"/>
    <w:rsid w:val="009B6B79"/>
    <w:rsid w:val="009C4AB1"/>
    <w:rsid w:val="009D27F0"/>
    <w:rsid w:val="009D282F"/>
    <w:rsid w:val="009D3EBA"/>
    <w:rsid w:val="009D5806"/>
    <w:rsid w:val="009E01AE"/>
    <w:rsid w:val="009E0C88"/>
    <w:rsid w:val="009E2E8F"/>
    <w:rsid w:val="009E5EC5"/>
    <w:rsid w:val="009F12AA"/>
    <w:rsid w:val="009F2212"/>
    <w:rsid w:val="009F291D"/>
    <w:rsid w:val="009F4774"/>
    <w:rsid w:val="009F6B44"/>
    <w:rsid w:val="009F7446"/>
    <w:rsid w:val="00A000F1"/>
    <w:rsid w:val="00A0154E"/>
    <w:rsid w:val="00A04733"/>
    <w:rsid w:val="00A1387A"/>
    <w:rsid w:val="00A16406"/>
    <w:rsid w:val="00A16D25"/>
    <w:rsid w:val="00A1765C"/>
    <w:rsid w:val="00A24411"/>
    <w:rsid w:val="00A264BC"/>
    <w:rsid w:val="00A26A42"/>
    <w:rsid w:val="00A31F97"/>
    <w:rsid w:val="00A35690"/>
    <w:rsid w:val="00A4395D"/>
    <w:rsid w:val="00A456CC"/>
    <w:rsid w:val="00A46B09"/>
    <w:rsid w:val="00A50515"/>
    <w:rsid w:val="00A52C9A"/>
    <w:rsid w:val="00A53066"/>
    <w:rsid w:val="00A540B6"/>
    <w:rsid w:val="00A54E7F"/>
    <w:rsid w:val="00A5593D"/>
    <w:rsid w:val="00A61010"/>
    <w:rsid w:val="00A612FA"/>
    <w:rsid w:val="00A62100"/>
    <w:rsid w:val="00A63668"/>
    <w:rsid w:val="00A6615D"/>
    <w:rsid w:val="00A67CD7"/>
    <w:rsid w:val="00A71344"/>
    <w:rsid w:val="00A7158E"/>
    <w:rsid w:val="00A75040"/>
    <w:rsid w:val="00A75893"/>
    <w:rsid w:val="00A7789B"/>
    <w:rsid w:val="00A810D6"/>
    <w:rsid w:val="00A85EDD"/>
    <w:rsid w:val="00A8751A"/>
    <w:rsid w:val="00A96A62"/>
    <w:rsid w:val="00AA0B96"/>
    <w:rsid w:val="00AA3CED"/>
    <w:rsid w:val="00AA6D01"/>
    <w:rsid w:val="00AB08DC"/>
    <w:rsid w:val="00AB2549"/>
    <w:rsid w:val="00AB3503"/>
    <w:rsid w:val="00AB6D1E"/>
    <w:rsid w:val="00AC1954"/>
    <w:rsid w:val="00AC217D"/>
    <w:rsid w:val="00AC2246"/>
    <w:rsid w:val="00AC284F"/>
    <w:rsid w:val="00AC3AE3"/>
    <w:rsid w:val="00AC67D2"/>
    <w:rsid w:val="00AC6BC7"/>
    <w:rsid w:val="00AD09EB"/>
    <w:rsid w:val="00AD0CE2"/>
    <w:rsid w:val="00AD5CC5"/>
    <w:rsid w:val="00AE1C27"/>
    <w:rsid w:val="00AE6285"/>
    <w:rsid w:val="00AE7CE5"/>
    <w:rsid w:val="00AF16BA"/>
    <w:rsid w:val="00AF5F97"/>
    <w:rsid w:val="00AF6D8E"/>
    <w:rsid w:val="00B0143F"/>
    <w:rsid w:val="00B01AD1"/>
    <w:rsid w:val="00B03E1C"/>
    <w:rsid w:val="00B03E9F"/>
    <w:rsid w:val="00B047CC"/>
    <w:rsid w:val="00B05805"/>
    <w:rsid w:val="00B119C6"/>
    <w:rsid w:val="00B11BAF"/>
    <w:rsid w:val="00B21561"/>
    <w:rsid w:val="00B21F96"/>
    <w:rsid w:val="00B23755"/>
    <w:rsid w:val="00B23D53"/>
    <w:rsid w:val="00B30D33"/>
    <w:rsid w:val="00B358B0"/>
    <w:rsid w:val="00B366BC"/>
    <w:rsid w:val="00B440AB"/>
    <w:rsid w:val="00B524A1"/>
    <w:rsid w:val="00B539F9"/>
    <w:rsid w:val="00B540BB"/>
    <w:rsid w:val="00B548C1"/>
    <w:rsid w:val="00B57B57"/>
    <w:rsid w:val="00B60245"/>
    <w:rsid w:val="00B64E08"/>
    <w:rsid w:val="00B72151"/>
    <w:rsid w:val="00B734F0"/>
    <w:rsid w:val="00B73DF0"/>
    <w:rsid w:val="00B74965"/>
    <w:rsid w:val="00B77FE5"/>
    <w:rsid w:val="00B910EE"/>
    <w:rsid w:val="00B96C4D"/>
    <w:rsid w:val="00BA07C8"/>
    <w:rsid w:val="00BA0ECB"/>
    <w:rsid w:val="00BA1988"/>
    <w:rsid w:val="00BA2CFB"/>
    <w:rsid w:val="00BA2D9F"/>
    <w:rsid w:val="00BA40D3"/>
    <w:rsid w:val="00BB0D7F"/>
    <w:rsid w:val="00BB3F4C"/>
    <w:rsid w:val="00BB6481"/>
    <w:rsid w:val="00BC5CDC"/>
    <w:rsid w:val="00BD1EC6"/>
    <w:rsid w:val="00BD3083"/>
    <w:rsid w:val="00BE0D5D"/>
    <w:rsid w:val="00BE40FF"/>
    <w:rsid w:val="00BE4461"/>
    <w:rsid w:val="00BE4B54"/>
    <w:rsid w:val="00BF07A3"/>
    <w:rsid w:val="00BF3927"/>
    <w:rsid w:val="00BF5293"/>
    <w:rsid w:val="00BF6EB3"/>
    <w:rsid w:val="00C00871"/>
    <w:rsid w:val="00C033E4"/>
    <w:rsid w:val="00C047E5"/>
    <w:rsid w:val="00C11C8E"/>
    <w:rsid w:val="00C15806"/>
    <w:rsid w:val="00C167FF"/>
    <w:rsid w:val="00C24BEB"/>
    <w:rsid w:val="00C34040"/>
    <w:rsid w:val="00C5470E"/>
    <w:rsid w:val="00C560C7"/>
    <w:rsid w:val="00C60020"/>
    <w:rsid w:val="00C60B8A"/>
    <w:rsid w:val="00C615BE"/>
    <w:rsid w:val="00C63DCA"/>
    <w:rsid w:val="00C649C5"/>
    <w:rsid w:val="00C84E77"/>
    <w:rsid w:val="00C8580A"/>
    <w:rsid w:val="00C85A97"/>
    <w:rsid w:val="00C87DDD"/>
    <w:rsid w:val="00C93614"/>
    <w:rsid w:val="00C942BC"/>
    <w:rsid w:val="00C946AC"/>
    <w:rsid w:val="00C94B55"/>
    <w:rsid w:val="00C966C3"/>
    <w:rsid w:val="00C97A5A"/>
    <w:rsid w:val="00CA2E6F"/>
    <w:rsid w:val="00CA3D48"/>
    <w:rsid w:val="00CB12BF"/>
    <w:rsid w:val="00CB31AB"/>
    <w:rsid w:val="00CB67A4"/>
    <w:rsid w:val="00CC03D4"/>
    <w:rsid w:val="00CC10A9"/>
    <w:rsid w:val="00CC2724"/>
    <w:rsid w:val="00CC6A30"/>
    <w:rsid w:val="00CD077F"/>
    <w:rsid w:val="00CD338D"/>
    <w:rsid w:val="00CD49B2"/>
    <w:rsid w:val="00CD4A09"/>
    <w:rsid w:val="00CD7E42"/>
    <w:rsid w:val="00CE10C5"/>
    <w:rsid w:val="00CE111E"/>
    <w:rsid w:val="00CE5360"/>
    <w:rsid w:val="00CF0222"/>
    <w:rsid w:val="00CF383D"/>
    <w:rsid w:val="00CF6330"/>
    <w:rsid w:val="00CF6B85"/>
    <w:rsid w:val="00D04C82"/>
    <w:rsid w:val="00D06490"/>
    <w:rsid w:val="00D10320"/>
    <w:rsid w:val="00D1413F"/>
    <w:rsid w:val="00D23436"/>
    <w:rsid w:val="00D27FF1"/>
    <w:rsid w:val="00D305E1"/>
    <w:rsid w:val="00D30782"/>
    <w:rsid w:val="00D33CCA"/>
    <w:rsid w:val="00D37287"/>
    <w:rsid w:val="00D41A07"/>
    <w:rsid w:val="00D432A6"/>
    <w:rsid w:val="00D46B18"/>
    <w:rsid w:val="00D47D4F"/>
    <w:rsid w:val="00D506FB"/>
    <w:rsid w:val="00D53593"/>
    <w:rsid w:val="00D605CF"/>
    <w:rsid w:val="00D62034"/>
    <w:rsid w:val="00D64C0B"/>
    <w:rsid w:val="00D653CC"/>
    <w:rsid w:val="00D7413F"/>
    <w:rsid w:val="00D756DF"/>
    <w:rsid w:val="00D75EE2"/>
    <w:rsid w:val="00D76670"/>
    <w:rsid w:val="00D827DC"/>
    <w:rsid w:val="00D840CE"/>
    <w:rsid w:val="00D871DE"/>
    <w:rsid w:val="00D871FA"/>
    <w:rsid w:val="00D906F0"/>
    <w:rsid w:val="00D95127"/>
    <w:rsid w:val="00D95698"/>
    <w:rsid w:val="00D962C9"/>
    <w:rsid w:val="00D96D5F"/>
    <w:rsid w:val="00DA10B6"/>
    <w:rsid w:val="00DA3A2D"/>
    <w:rsid w:val="00DA78A3"/>
    <w:rsid w:val="00DA7F5A"/>
    <w:rsid w:val="00DB610A"/>
    <w:rsid w:val="00DC10CE"/>
    <w:rsid w:val="00DC34F7"/>
    <w:rsid w:val="00DC4994"/>
    <w:rsid w:val="00DC7068"/>
    <w:rsid w:val="00DD3F53"/>
    <w:rsid w:val="00DE0FD9"/>
    <w:rsid w:val="00DE6374"/>
    <w:rsid w:val="00DE7CDC"/>
    <w:rsid w:val="00DF09E7"/>
    <w:rsid w:val="00DF1DE5"/>
    <w:rsid w:val="00E001E0"/>
    <w:rsid w:val="00E01154"/>
    <w:rsid w:val="00E0636D"/>
    <w:rsid w:val="00E126FD"/>
    <w:rsid w:val="00E17A8D"/>
    <w:rsid w:val="00E24ECE"/>
    <w:rsid w:val="00E3007B"/>
    <w:rsid w:val="00E3091C"/>
    <w:rsid w:val="00E30D7C"/>
    <w:rsid w:val="00E32334"/>
    <w:rsid w:val="00E3306F"/>
    <w:rsid w:val="00E33D97"/>
    <w:rsid w:val="00E34935"/>
    <w:rsid w:val="00E350E2"/>
    <w:rsid w:val="00E3601E"/>
    <w:rsid w:val="00E371B1"/>
    <w:rsid w:val="00E4059E"/>
    <w:rsid w:val="00E43D52"/>
    <w:rsid w:val="00E45AB8"/>
    <w:rsid w:val="00E46B9C"/>
    <w:rsid w:val="00E50355"/>
    <w:rsid w:val="00E50D6A"/>
    <w:rsid w:val="00E60A51"/>
    <w:rsid w:val="00E6794D"/>
    <w:rsid w:val="00E704ED"/>
    <w:rsid w:val="00E77D65"/>
    <w:rsid w:val="00E81276"/>
    <w:rsid w:val="00E8282B"/>
    <w:rsid w:val="00E872A5"/>
    <w:rsid w:val="00E922FC"/>
    <w:rsid w:val="00E94805"/>
    <w:rsid w:val="00EA5C95"/>
    <w:rsid w:val="00EB18D5"/>
    <w:rsid w:val="00EB3439"/>
    <w:rsid w:val="00EC4E49"/>
    <w:rsid w:val="00ED27F9"/>
    <w:rsid w:val="00ED37E9"/>
    <w:rsid w:val="00ED4FBA"/>
    <w:rsid w:val="00ED5C81"/>
    <w:rsid w:val="00ED5F94"/>
    <w:rsid w:val="00EE0DFD"/>
    <w:rsid w:val="00EE3077"/>
    <w:rsid w:val="00EE60C2"/>
    <w:rsid w:val="00EE6B5A"/>
    <w:rsid w:val="00EE6F1E"/>
    <w:rsid w:val="00EE7290"/>
    <w:rsid w:val="00EF45BF"/>
    <w:rsid w:val="00EF5486"/>
    <w:rsid w:val="00EF7D3D"/>
    <w:rsid w:val="00F00A47"/>
    <w:rsid w:val="00F0113C"/>
    <w:rsid w:val="00F02C91"/>
    <w:rsid w:val="00F02CE8"/>
    <w:rsid w:val="00F04B3F"/>
    <w:rsid w:val="00F100A4"/>
    <w:rsid w:val="00F13C15"/>
    <w:rsid w:val="00F176AD"/>
    <w:rsid w:val="00F20F59"/>
    <w:rsid w:val="00F23F38"/>
    <w:rsid w:val="00F35D89"/>
    <w:rsid w:val="00F36DF3"/>
    <w:rsid w:val="00F41893"/>
    <w:rsid w:val="00F44468"/>
    <w:rsid w:val="00F453A8"/>
    <w:rsid w:val="00F4594A"/>
    <w:rsid w:val="00F528AC"/>
    <w:rsid w:val="00F53926"/>
    <w:rsid w:val="00F53C80"/>
    <w:rsid w:val="00F63A96"/>
    <w:rsid w:val="00F66E6C"/>
    <w:rsid w:val="00F6798C"/>
    <w:rsid w:val="00F73B10"/>
    <w:rsid w:val="00F74A59"/>
    <w:rsid w:val="00F777DA"/>
    <w:rsid w:val="00F810EC"/>
    <w:rsid w:val="00F83655"/>
    <w:rsid w:val="00F90AEC"/>
    <w:rsid w:val="00F97011"/>
    <w:rsid w:val="00F975DC"/>
    <w:rsid w:val="00FA06A4"/>
    <w:rsid w:val="00FA11B3"/>
    <w:rsid w:val="00FA4B6F"/>
    <w:rsid w:val="00FA6274"/>
    <w:rsid w:val="00FA730B"/>
    <w:rsid w:val="00FB15B4"/>
    <w:rsid w:val="00FB39A7"/>
    <w:rsid w:val="00FB6E5E"/>
    <w:rsid w:val="00FC3A92"/>
    <w:rsid w:val="00FD04C8"/>
    <w:rsid w:val="00FD1008"/>
    <w:rsid w:val="00FD68ED"/>
    <w:rsid w:val="00FE0ACA"/>
    <w:rsid w:val="00FE0F0A"/>
    <w:rsid w:val="00FE113F"/>
    <w:rsid w:val="00FE4D0A"/>
    <w:rsid w:val="00FE56A0"/>
    <w:rsid w:val="00FE7897"/>
    <w:rsid w:val="00FF517E"/>
    <w:rsid w:val="00FF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382AD4E-A968-4AAA-8158-44ECEC1F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6A3"/>
    <w:rPr>
      <w:sz w:val="28"/>
      <w:szCs w:val="24"/>
    </w:rPr>
  </w:style>
  <w:style w:type="paragraph" w:styleId="1">
    <w:name w:val="heading 1"/>
    <w:basedOn w:val="a"/>
    <w:next w:val="a"/>
    <w:link w:val="10"/>
    <w:qFormat/>
    <w:rsid w:val="008F2E8B"/>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2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48261B"/>
    <w:pPr>
      <w:widowControl w:val="0"/>
      <w:autoSpaceDE w:val="0"/>
      <w:autoSpaceDN w:val="0"/>
      <w:adjustRightInd w:val="0"/>
    </w:pPr>
    <w:rPr>
      <w:rFonts w:ascii="Arial" w:hAnsi="Arial" w:cs="Arial"/>
      <w:b/>
      <w:bCs/>
    </w:rPr>
  </w:style>
  <w:style w:type="paragraph" w:customStyle="1" w:styleId="ConsPlusNormal">
    <w:name w:val="ConsPlusNormal"/>
    <w:uiPriority w:val="99"/>
    <w:rsid w:val="0048261B"/>
    <w:pPr>
      <w:widowControl w:val="0"/>
      <w:autoSpaceDE w:val="0"/>
      <w:autoSpaceDN w:val="0"/>
      <w:adjustRightInd w:val="0"/>
      <w:ind w:firstLine="720"/>
    </w:pPr>
    <w:rPr>
      <w:rFonts w:ascii="Arial" w:hAnsi="Arial" w:cs="Arial"/>
    </w:rPr>
  </w:style>
  <w:style w:type="character" w:customStyle="1" w:styleId="a4">
    <w:name w:val="Гипертекстовая ссылка"/>
    <w:uiPriority w:val="99"/>
    <w:rsid w:val="00733DC4"/>
    <w:rPr>
      <w:b/>
      <w:bCs/>
      <w:color w:val="008000"/>
      <w:sz w:val="20"/>
      <w:szCs w:val="20"/>
      <w:u w:val="single"/>
    </w:rPr>
  </w:style>
  <w:style w:type="paragraph" w:styleId="a5">
    <w:name w:val="Balloon Text"/>
    <w:basedOn w:val="a"/>
    <w:link w:val="a6"/>
    <w:uiPriority w:val="99"/>
    <w:semiHidden/>
    <w:rsid w:val="00FD68ED"/>
    <w:rPr>
      <w:rFonts w:ascii="Tahoma" w:hAnsi="Tahoma" w:cs="Tahoma"/>
      <w:sz w:val="16"/>
      <w:szCs w:val="16"/>
    </w:rPr>
  </w:style>
  <w:style w:type="character" w:styleId="a7">
    <w:name w:val="Hyperlink"/>
    <w:uiPriority w:val="99"/>
    <w:rsid w:val="005F2BC6"/>
    <w:rPr>
      <w:color w:val="0000FF"/>
      <w:u w:val="single"/>
    </w:rPr>
  </w:style>
  <w:style w:type="paragraph" w:customStyle="1" w:styleId="a8">
    <w:name w:val="Комментарий"/>
    <w:basedOn w:val="a"/>
    <w:next w:val="a"/>
    <w:rsid w:val="00FA11B3"/>
    <w:pPr>
      <w:autoSpaceDE w:val="0"/>
      <w:autoSpaceDN w:val="0"/>
      <w:adjustRightInd w:val="0"/>
      <w:ind w:left="170"/>
      <w:jc w:val="both"/>
    </w:pPr>
    <w:rPr>
      <w:rFonts w:ascii="Arial" w:hAnsi="Arial"/>
      <w:i/>
      <w:iCs/>
      <w:color w:val="800080"/>
      <w:sz w:val="20"/>
      <w:szCs w:val="20"/>
    </w:rPr>
  </w:style>
  <w:style w:type="paragraph" w:styleId="a9">
    <w:name w:val="endnote text"/>
    <w:basedOn w:val="a"/>
    <w:link w:val="aa"/>
    <w:rsid w:val="00342D13"/>
    <w:rPr>
      <w:sz w:val="20"/>
      <w:szCs w:val="20"/>
    </w:rPr>
  </w:style>
  <w:style w:type="character" w:customStyle="1" w:styleId="aa">
    <w:name w:val="Текст концевой сноски Знак"/>
    <w:basedOn w:val="a0"/>
    <w:link w:val="a9"/>
    <w:rsid w:val="00342D13"/>
  </w:style>
  <w:style w:type="character" w:styleId="ab">
    <w:name w:val="endnote reference"/>
    <w:rsid w:val="00342D13"/>
    <w:rPr>
      <w:vertAlign w:val="superscript"/>
    </w:rPr>
  </w:style>
  <w:style w:type="paragraph" w:customStyle="1" w:styleId="ConsPlusNonformat">
    <w:name w:val="ConsPlusNonformat"/>
    <w:rsid w:val="00B0143F"/>
    <w:pPr>
      <w:autoSpaceDE w:val="0"/>
      <w:autoSpaceDN w:val="0"/>
      <w:adjustRightInd w:val="0"/>
    </w:pPr>
    <w:rPr>
      <w:rFonts w:ascii="Courier New" w:hAnsi="Courier New" w:cs="Courier New"/>
    </w:rPr>
  </w:style>
  <w:style w:type="paragraph" w:styleId="ac">
    <w:name w:val="No Spacing"/>
    <w:uiPriority w:val="1"/>
    <w:qFormat/>
    <w:rsid w:val="009B185D"/>
    <w:rPr>
      <w:rFonts w:ascii="Calibri" w:eastAsia="Calibri" w:hAnsi="Calibri"/>
      <w:sz w:val="22"/>
      <w:szCs w:val="22"/>
      <w:lang w:eastAsia="en-US"/>
    </w:rPr>
  </w:style>
  <w:style w:type="paragraph" w:styleId="ad">
    <w:name w:val="List Paragraph"/>
    <w:basedOn w:val="a"/>
    <w:uiPriority w:val="1"/>
    <w:qFormat/>
    <w:rsid w:val="00EE3077"/>
    <w:pPr>
      <w:ind w:left="720"/>
      <w:contextualSpacing/>
    </w:pPr>
  </w:style>
  <w:style w:type="paragraph" w:customStyle="1" w:styleId="3">
    <w:name w:val="Знак Знак3 Знак"/>
    <w:basedOn w:val="a"/>
    <w:rsid w:val="00EE3077"/>
    <w:pPr>
      <w:spacing w:after="160" w:line="240" w:lineRule="exact"/>
    </w:pPr>
    <w:rPr>
      <w:rFonts w:ascii="Verdana" w:hAnsi="Verdana"/>
      <w:sz w:val="20"/>
      <w:szCs w:val="20"/>
      <w:lang w:val="en-US" w:eastAsia="en-US"/>
    </w:rPr>
  </w:style>
  <w:style w:type="character" w:customStyle="1" w:styleId="WW-Absatz-Standardschriftart1">
    <w:name w:val="WW-Absatz-Standardschriftart1"/>
    <w:rsid w:val="00EE3077"/>
  </w:style>
  <w:style w:type="character" w:styleId="ae">
    <w:name w:val="Emphasis"/>
    <w:basedOn w:val="a0"/>
    <w:qFormat/>
    <w:rsid w:val="00EE3077"/>
    <w:rPr>
      <w:i/>
      <w:iCs/>
    </w:rPr>
  </w:style>
  <w:style w:type="paragraph" w:customStyle="1" w:styleId="30">
    <w:name w:val="Знак Знак3 Знак"/>
    <w:basedOn w:val="a"/>
    <w:rsid w:val="002F7EE4"/>
    <w:pPr>
      <w:spacing w:after="160" w:line="240" w:lineRule="exact"/>
    </w:pPr>
    <w:rPr>
      <w:rFonts w:ascii="Verdana" w:hAnsi="Verdana"/>
      <w:sz w:val="20"/>
      <w:szCs w:val="20"/>
      <w:lang w:val="en-US" w:eastAsia="en-US"/>
    </w:rPr>
  </w:style>
  <w:style w:type="paragraph" w:customStyle="1" w:styleId="formattext">
    <w:name w:val="formattext"/>
    <w:basedOn w:val="a"/>
    <w:rsid w:val="001A40A3"/>
    <w:pPr>
      <w:spacing w:before="100" w:beforeAutospacing="1" w:after="100" w:afterAutospacing="1"/>
    </w:pPr>
    <w:rPr>
      <w:sz w:val="24"/>
    </w:rPr>
  </w:style>
  <w:style w:type="paragraph" w:styleId="af">
    <w:name w:val="header"/>
    <w:basedOn w:val="a"/>
    <w:link w:val="af0"/>
    <w:uiPriority w:val="99"/>
    <w:rsid w:val="006D0FF8"/>
    <w:pPr>
      <w:tabs>
        <w:tab w:val="center" w:pos="4677"/>
        <w:tab w:val="right" w:pos="9355"/>
      </w:tabs>
    </w:pPr>
  </w:style>
  <w:style w:type="character" w:customStyle="1" w:styleId="af0">
    <w:name w:val="Верхний колонтитул Знак"/>
    <w:basedOn w:val="a0"/>
    <w:link w:val="af"/>
    <w:uiPriority w:val="99"/>
    <w:rsid w:val="006D0FF8"/>
    <w:rPr>
      <w:sz w:val="28"/>
      <w:szCs w:val="24"/>
    </w:rPr>
  </w:style>
  <w:style w:type="paragraph" w:styleId="af1">
    <w:name w:val="footer"/>
    <w:basedOn w:val="a"/>
    <w:link w:val="af2"/>
    <w:uiPriority w:val="99"/>
    <w:rsid w:val="006D0FF8"/>
    <w:pPr>
      <w:tabs>
        <w:tab w:val="center" w:pos="4677"/>
        <w:tab w:val="right" w:pos="9355"/>
      </w:tabs>
    </w:pPr>
  </w:style>
  <w:style w:type="character" w:customStyle="1" w:styleId="af2">
    <w:name w:val="Нижний колонтитул Знак"/>
    <w:basedOn w:val="a0"/>
    <w:link w:val="af1"/>
    <w:uiPriority w:val="99"/>
    <w:rsid w:val="006D0FF8"/>
    <w:rPr>
      <w:sz w:val="28"/>
      <w:szCs w:val="24"/>
    </w:rPr>
  </w:style>
  <w:style w:type="character" w:customStyle="1" w:styleId="10">
    <w:name w:val="Заголовок 1 Знак"/>
    <w:basedOn w:val="a0"/>
    <w:link w:val="1"/>
    <w:rsid w:val="008F2E8B"/>
    <w:rPr>
      <w:rFonts w:ascii="Arial" w:hAnsi="Arial"/>
      <w:b/>
      <w:bCs/>
      <w:color w:val="000080"/>
    </w:rPr>
  </w:style>
  <w:style w:type="character" w:customStyle="1" w:styleId="a6">
    <w:name w:val="Текст выноски Знак"/>
    <w:basedOn w:val="a0"/>
    <w:link w:val="a5"/>
    <w:uiPriority w:val="99"/>
    <w:semiHidden/>
    <w:rsid w:val="008F2E8B"/>
    <w:rPr>
      <w:rFonts w:ascii="Tahoma" w:hAnsi="Tahoma" w:cs="Tahoma"/>
      <w:sz w:val="16"/>
      <w:szCs w:val="16"/>
    </w:rPr>
  </w:style>
  <w:style w:type="character" w:customStyle="1" w:styleId="4">
    <w:name w:val="Основной текст (4)_"/>
    <w:basedOn w:val="a0"/>
    <w:link w:val="40"/>
    <w:rsid w:val="008F2E8B"/>
    <w:rPr>
      <w:sz w:val="12"/>
      <w:szCs w:val="12"/>
      <w:shd w:val="clear" w:color="auto" w:fill="FFFFFF"/>
    </w:rPr>
  </w:style>
  <w:style w:type="character" w:customStyle="1" w:styleId="af3">
    <w:name w:val="Подпись к таблице_"/>
    <w:basedOn w:val="a0"/>
    <w:link w:val="af4"/>
    <w:rsid w:val="008F2E8B"/>
    <w:rPr>
      <w:sz w:val="12"/>
      <w:szCs w:val="12"/>
      <w:shd w:val="clear" w:color="auto" w:fill="FFFFFF"/>
    </w:rPr>
  </w:style>
  <w:style w:type="character" w:customStyle="1" w:styleId="8">
    <w:name w:val="Основной текст (8)_"/>
    <w:basedOn w:val="a0"/>
    <w:link w:val="80"/>
    <w:rsid w:val="008F2E8B"/>
    <w:rPr>
      <w:shd w:val="clear" w:color="auto" w:fill="FFFFFF"/>
    </w:rPr>
  </w:style>
  <w:style w:type="character" w:customStyle="1" w:styleId="af5">
    <w:name w:val="Основной текст_"/>
    <w:basedOn w:val="a0"/>
    <w:link w:val="11"/>
    <w:rsid w:val="008F2E8B"/>
    <w:rPr>
      <w:sz w:val="10"/>
      <w:szCs w:val="10"/>
      <w:shd w:val="clear" w:color="auto" w:fill="FFFFFF"/>
    </w:rPr>
  </w:style>
  <w:style w:type="character" w:customStyle="1" w:styleId="0pt">
    <w:name w:val="Основной текст + Интервал 0 pt"/>
    <w:basedOn w:val="af5"/>
    <w:rsid w:val="008F2E8B"/>
    <w:rPr>
      <w:spacing w:val="-10"/>
      <w:sz w:val="10"/>
      <w:szCs w:val="10"/>
      <w:shd w:val="clear" w:color="auto" w:fill="FFFFFF"/>
    </w:rPr>
  </w:style>
  <w:style w:type="character" w:customStyle="1" w:styleId="6">
    <w:name w:val="Основной текст (6)_"/>
    <w:basedOn w:val="a0"/>
    <w:link w:val="60"/>
    <w:rsid w:val="008F2E8B"/>
    <w:rPr>
      <w:shd w:val="clear" w:color="auto" w:fill="FFFFFF"/>
    </w:rPr>
  </w:style>
  <w:style w:type="paragraph" w:customStyle="1" w:styleId="40">
    <w:name w:val="Основной текст (4)"/>
    <w:basedOn w:val="a"/>
    <w:link w:val="4"/>
    <w:rsid w:val="008F2E8B"/>
    <w:pPr>
      <w:shd w:val="clear" w:color="auto" w:fill="FFFFFF"/>
      <w:spacing w:after="60" w:line="0" w:lineRule="atLeast"/>
    </w:pPr>
    <w:rPr>
      <w:sz w:val="12"/>
      <w:szCs w:val="12"/>
    </w:rPr>
  </w:style>
  <w:style w:type="paragraph" w:customStyle="1" w:styleId="af4">
    <w:name w:val="Подпись к таблице"/>
    <w:basedOn w:val="a"/>
    <w:link w:val="af3"/>
    <w:rsid w:val="008F2E8B"/>
    <w:pPr>
      <w:shd w:val="clear" w:color="auto" w:fill="FFFFFF"/>
      <w:spacing w:line="0" w:lineRule="atLeast"/>
    </w:pPr>
    <w:rPr>
      <w:sz w:val="12"/>
      <w:szCs w:val="12"/>
    </w:rPr>
  </w:style>
  <w:style w:type="paragraph" w:customStyle="1" w:styleId="80">
    <w:name w:val="Основной текст (8)"/>
    <w:basedOn w:val="a"/>
    <w:link w:val="8"/>
    <w:rsid w:val="008F2E8B"/>
    <w:pPr>
      <w:shd w:val="clear" w:color="auto" w:fill="FFFFFF"/>
      <w:spacing w:line="0" w:lineRule="atLeast"/>
    </w:pPr>
    <w:rPr>
      <w:sz w:val="20"/>
      <w:szCs w:val="20"/>
    </w:rPr>
  </w:style>
  <w:style w:type="paragraph" w:customStyle="1" w:styleId="11">
    <w:name w:val="Основной текст1"/>
    <w:basedOn w:val="a"/>
    <w:link w:val="af5"/>
    <w:rsid w:val="008F2E8B"/>
    <w:pPr>
      <w:shd w:val="clear" w:color="auto" w:fill="FFFFFF"/>
      <w:spacing w:line="0" w:lineRule="atLeast"/>
      <w:jc w:val="both"/>
    </w:pPr>
    <w:rPr>
      <w:sz w:val="10"/>
      <w:szCs w:val="10"/>
    </w:rPr>
  </w:style>
  <w:style w:type="paragraph" w:customStyle="1" w:styleId="60">
    <w:name w:val="Основной текст (6)"/>
    <w:basedOn w:val="a"/>
    <w:link w:val="6"/>
    <w:rsid w:val="008F2E8B"/>
    <w:pPr>
      <w:shd w:val="clear" w:color="auto" w:fill="FFFFFF"/>
      <w:spacing w:line="0" w:lineRule="atLeast"/>
    </w:pPr>
    <w:rPr>
      <w:sz w:val="20"/>
      <w:szCs w:val="20"/>
    </w:rPr>
  </w:style>
  <w:style w:type="character" w:customStyle="1" w:styleId="2">
    <w:name w:val="Основной текст (2)_"/>
    <w:basedOn w:val="a0"/>
    <w:link w:val="20"/>
    <w:rsid w:val="008F2E8B"/>
    <w:rPr>
      <w:shd w:val="clear" w:color="auto" w:fill="FFFFFF"/>
    </w:rPr>
  </w:style>
  <w:style w:type="character" w:customStyle="1" w:styleId="3pt">
    <w:name w:val="Основной текст + Интервал 3 pt"/>
    <w:basedOn w:val="af5"/>
    <w:rsid w:val="008F2E8B"/>
    <w:rPr>
      <w:b w:val="0"/>
      <w:bCs w:val="0"/>
      <w:i w:val="0"/>
      <w:iCs w:val="0"/>
      <w:smallCaps w:val="0"/>
      <w:strike w:val="0"/>
      <w:spacing w:val="60"/>
      <w:sz w:val="10"/>
      <w:szCs w:val="10"/>
      <w:shd w:val="clear" w:color="auto" w:fill="FFFFFF"/>
    </w:rPr>
  </w:style>
  <w:style w:type="character" w:customStyle="1" w:styleId="31">
    <w:name w:val="Основной текст (3)_"/>
    <w:basedOn w:val="a0"/>
    <w:link w:val="32"/>
    <w:rsid w:val="008F2E8B"/>
    <w:rPr>
      <w:sz w:val="39"/>
      <w:szCs w:val="39"/>
      <w:shd w:val="clear" w:color="auto" w:fill="FFFFFF"/>
    </w:rPr>
  </w:style>
  <w:style w:type="paragraph" w:customStyle="1" w:styleId="20">
    <w:name w:val="Основной текст (2)"/>
    <w:basedOn w:val="a"/>
    <w:link w:val="2"/>
    <w:rsid w:val="008F2E8B"/>
    <w:pPr>
      <w:shd w:val="clear" w:color="auto" w:fill="FFFFFF"/>
      <w:spacing w:line="0" w:lineRule="atLeast"/>
    </w:pPr>
    <w:rPr>
      <w:sz w:val="20"/>
      <w:szCs w:val="20"/>
    </w:rPr>
  </w:style>
  <w:style w:type="paragraph" w:customStyle="1" w:styleId="32">
    <w:name w:val="Основной текст (3)"/>
    <w:basedOn w:val="a"/>
    <w:link w:val="31"/>
    <w:rsid w:val="008F2E8B"/>
    <w:pPr>
      <w:shd w:val="clear" w:color="auto" w:fill="FFFFFF"/>
      <w:spacing w:line="0" w:lineRule="atLeast"/>
    </w:pPr>
    <w:rPr>
      <w:sz w:val="39"/>
      <w:szCs w:val="39"/>
    </w:rPr>
  </w:style>
  <w:style w:type="numbering" w:customStyle="1" w:styleId="12">
    <w:name w:val="Нет списка1"/>
    <w:next w:val="a2"/>
    <w:uiPriority w:val="99"/>
    <w:semiHidden/>
    <w:unhideWhenUsed/>
    <w:rsid w:val="008F2E8B"/>
  </w:style>
  <w:style w:type="character" w:customStyle="1" w:styleId="21">
    <w:name w:val="Заголовок №2_"/>
    <w:basedOn w:val="a0"/>
    <w:link w:val="22"/>
    <w:rsid w:val="008F2E8B"/>
    <w:rPr>
      <w:sz w:val="10"/>
      <w:szCs w:val="10"/>
      <w:shd w:val="clear" w:color="auto" w:fill="FFFFFF"/>
    </w:rPr>
  </w:style>
  <w:style w:type="character" w:customStyle="1" w:styleId="13">
    <w:name w:val="Заголовок №1_"/>
    <w:basedOn w:val="a0"/>
    <w:link w:val="14"/>
    <w:rsid w:val="008F2E8B"/>
    <w:rPr>
      <w:sz w:val="11"/>
      <w:szCs w:val="11"/>
      <w:shd w:val="clear" w:color="auto" w:fill="FFFFFF"/>
    </w:rPr>
  </w:style>
  <w:style w:type="paragraph" w:customStyle="1" w:styleId="22">
    <w:name w:val="Заголовок №2"/>
    <w:basedOn w:val="a"/>
    <w:link w:val="21"/>
    <w:rsid w:val="008F2E8B"/>
    <w:pPr>
      <w:shd w:val="clear" w:color="auto" w:fill="FFFFFF"/>
      <w:spacing w:line="149" w:lineRule="exact"/>
      <w:outlineLvl w:val="1"/>
    </w:pPr>
    <w:rPr>
      <w:sz w:val="10"/>
      <w:szCs w:val="10"/>
    </w:rPr>
  </w:style>
  <w:style w:type="paragraph" w:customStyle="1" w:styleId="14">
    <w:name w:val="Заголовок №1"/>
    <w:basedOn w:val="a"/>
    <w:link w:val="13"/>
    <w:rsid w:val="008F2E8B"/>
    <w:pPr>
      <w:shd w:val="clear" w:color="auto" w:fill="FFFFFF"/>
      <w:spacing w:line="149" w:lineRule="exact"/>
      <w:jc w:val="right"/>
      <w:outlineLvl w:val="0"/>
    </w:pPr>
    <w:rPr>
      <w:sz w:val="11"/>
      <w:szCs w:val="11"/>
    </w:rPr>
  </w:style>
  <w:style w:type="character" w:customStyle="1" w:styleId="23">
    <w:name w:val="Подпись к таблице (2)_"/>
    <w:basedOn w:val="a0"/>
    <w:link w:val="24"/>
    <w:rsid w:val="008F2E8B"/>
    <w:rPr>
      <w:sz w:val="11"/>
      <w:szCs w:val="11"/>
      <w:shd w:val="clear" w:color="auto" w:fill="FFFFFF"/>
    </w:rPr>
  </w:style>
  <w:style w:type="paragraph" w:customStyle="1" w:styleId="24">
    <w:name w:val="Подпись к таблице (2)"/>
    <w:basedOn w:val="a"/>
    <w:link w:val="23"/>
    <w:rsid w:val="008F2E8B"/>
    <w:pPr>
      <w:shd w:val="clear" w:color="auto" w:fill="FFFFFF"/>
      <w:spacing w:line="0" w:lineRule="atLeast"/>
    </w:pPr>
    <w:rPr>
      <w:sz w:val="11"/>
      <w:szCs w:val="11"/>
    </w:rPr>
  </w:style>
  <w:style w:type="paragraph" w:customStyle="1" w:styleId="15">
    <w:name w:val="Обычный1"/>
    <w:rsid w:val="008F2E8B"/>
    <w:pPr>
      <w:widowControl w:val="0"/>
      <w:spacing w:line="300" w:lineRule="auto"/>
      <w:ind w:firstLine="700"/>
      <w:jc w:val="both"/>
    </w:pPr>
    <w:rPr>
      <w:snapToGrid w:val="0"/>
      <w:sz w:val="22"/>
    </w:rPr>
  </w:style>
  <w:style w:type="paragraph" w:customStyle="1" w:styleId="xl64">
    <w:name w:val="xl64"/>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character" w:customStyle="1" w:styleId="5">
    <w:name w:val="Основной текст (5)_"/>
    <w:basedOn w:val="a0"/>
    <w:link w:val="50"/>
    <w:rsid w:val="008F2E8B"/>
    <w:rPr>
      <w:sz w:val="12"/>
      <w:szCs w:val="12"/>
      <w:shd w:val="clear" w:color="auto" w:fill="FFFFFF"/>
    </w:rPr>
  </w:style>
  <w:style w:type="paragraph" w:customStyle="1" w:styleId="50">
    <w:name w:val="Основной текст (5)"/>
    <w:basedOn w:val="a"/>
    <w:link w:val="5"/>
    <w:rsid w:val="008F2E8B"/>
    <w:pPr>
      <w:shd w:val="clear" w:color="auto" w:fill="FFFFFF"/>
      <w:spacing w:line="0" w:lineRule="atLeast"/>
    </w:pPr>
    <w:rPr>
      <w:sz w:val="12"/>
      <w:szCs w:val="12"/>
    </w:rPr>
  </w:style>
  <w:style w:type="numbering" w:customStyle="1" w:styleId="25">
    <w:name w:val="Нет списка2"/>
    <w:next w:val="a2"/>
    <w:uiPriority w:val="99"/>
    <w:semiHidden/>
    <w:unhideWhenUsed/>
    <w:rsid w:val="008F2E8B"/>
  </w:style>
  <w:style w:type="character" w:customStyle="1" w:styleId="5pt">
    <w:name w:val="Основной текст + Интервал 5 pt"/>
    <w:basedOn w:val="af5"/>
    <w:rsid w:val="008F2E8B"/>
    <w:rPr>
      <w:spacing w:val="100"/>
      <w:sz w:val="11"/>
      <w:szCs w:val="11"/>
      <w:shd w:val="clear" w:color="auto" w:fill="FFFFFF"/>
    </w:rPr>
  </w:style>
  <w:style w:type="character" w:customStyle="1" w:styleId="65pt">
    <w:name w:val="Основной текст + 6;5 pt;Курсив"/>
    <w:basedOn w:val="af5"/>
    <w:rsid w:val="008F2E8B"/>
    <w:rPr>
      <w:i/>
      <w:iCs/>
      <w:sz w:val="13"/>
      <w:szCs w:val="13"/>
      <w:shd w:val="clear" w:color="auto" w:fill="FFFFFF"/>
    </w:rPr>
  </w:style>
  <w:style w:type="numbering" w:customStyle="1" w:styleId="33">
    <w:name w:val="Нет списка3"/>
    <w:next w:val="a2"/>
    <w:uiPriority w:val="99"/>
    <w:semiHidden/>
    <w:unhideWhenUsed/>
    <w:rsid w:val="008F2E8B"/>
  </w:style>
  <w:style w:type="character" w:styleId="af6">
    <w:name w:val="page number"/>
    <w:basedOn w:val="a0"/>
    <w:rsid w:val="008F2E8B"/>
  </w:style>
  <w:style w:type="table" w:customStyle="1" w:styleId="16">
    <w:name w:val="Сетка таблицы1"/>
    <w:basedOn w:val="a1"/>
    <w:next w:val="a3"/>
    <w:rsid w:val="008F2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Знак Знак Знак Знак Знак Знак Знак Знак Знак"/>
    <w:basedOn w:val="a"/>
    <w:rsid w:val="008F2E8B"/>
    <w:pPr>
      <w:spacing w:after="160" w:line="240" w:lineRule="exact"/>
    </w:pPr>
    <w:rPr>
      <w:rFonts w:ascii="Verdana" w:hAnsi="Verdana"/>
      <w:sz w:val="20"/>
      <w:szCs w:val="20"/>
      <w:lang w:val="en-US" w:eastAsia="en-US"/>
    </w:rPr>
  </w:style>
  <w:style w:type="paragraph" w:customStyle="1" w:styleId="af8">
    <w:name w:val="Знак"/>
    <w:basedOn w:val="a"/>
    <w:rsid w:val="008F2E8B"/>
    <w:pPr>
      <w:spacing w:before="100" w:beforeAutospacing="1" w:after="100" w:afterAutospacing="1"/>
    </w:pPr>
    <w:rPr>
      <w:rFonts w:ascii="Tahoma" w:hAnsi="Tahoma" w:cs="Tahoma"/>
      <w:sz w:val="20"/>
      <w:szCs w:val="20"/>
      <w:lang w:val="en-US" w:eastAsia="en-US"/>
    </w:rPr>
  </w:style>
  <w:style w:type="paragraph" w:customStyle="1" w:styleId="af9">
    <w:name w:val="Знак Знак Знак Знак Знак Знак Знак Знак Знак Знак Знак Знак Знак Знак Знак Знак"/>
    <w:basedOn w:val="a"/>
    <w:rsid w:val="008F2E8B"/>
    <w:pPr>
      <w:spacing w:after="160" w:line="240" w:lineRule="exact"/>
    </w:pPr>
    <w:rPr>
      <w:sz w:val="20"/>
      <w:szCs w:val="20"/>
      <w:lang w:val="en-US" w:eastAsia="en-US"/>
    </w:rPr>
  </w:style>
  <w:style w:type="paragraph" w:customStyle="1" w:styleId="Style1">
    <w:name w:val="Style1"/>
    <w:basedOn w:val="a"/>
    <w:uiPriority w:val="99"/>
    <w:rsid w:val="008F2E8B"/>
    <w:pPr>
      <w:widowControl w:val="0"/>
      <w:autoSpaceDE w:val="0"/>
      <w:autoSpaceDN w:val="0"/>
      <w:adjustRightInd w:val="0"/>
    </w:pPr>
    <w:rPr>
      <w:sz w:val="24"/>
    </w:rPr>
  </w:style>
  <w:style w:type="paragraph" w:customStyle="1" w:styleId="Style2">
    <w:name w:val="Style2"/>
    <w:basedOn w:val="a"/>
    <w:uiPriority w:val="99"/>
    <w:rsid w:val="008F2E8B"/>
    <w:pPr>
      <w:widowControl w:val="0"/>
      <w:autoSpaceDE w:val="0"/>
      <w:autoSpaceDN w:val="0"/>
      <w:adjustRightInd w:val="0"/>
      <w:spacing w:line="323" w:lineRule="exact"/>
      <w:jc w:val="center"/>
    </w:pPr>
    <w:rPr>
      <w:sz w:val="24"/>
    </w:rPr>
  </w:style>
  <w:style w:type="paragraph" w:customStyle="1" w:styleId="Style3">
    <w:name w:val="Style3"/>
    <w:basedOn w:val="a"/>
    <w:uiPriority w:val="99"/>
    <w:rsid w:val="008F2E8B"/>
    <w:pPr>
      <w:widowControl w:val="0"/>
      <w:autoSpaceDE w:val="0"/>
      <w:autoSpaceDN w:val="0"/>
      <w:adjustRightInd w:val="0"/>
      <w:spacing w:line="324" w:lineRule="exact"/>
      <w:ind w:firstLine="730"/>
    </w:pPr>
    <w:rPr>
      <w:sz w:val="24"/>
    </w:rPr>
  </w:style>
  <w:style w:type="character" w:customStyle="1" w:styleId="FontStyle11">
    <w:name w:val="Font Style11"/>
    <w:basedOn w:val="a0"/>
    <w:uiPriority w:val="99"/>
    <w:rsid w:val="008F2E8B"/>
    <w:rPr>
      <w:rFonts w:ascii="Times New Roman" w:hAnsi="Times New Roman" w:cs="Times New Roman"/>
      <w:sz w:val="26"/>
      <w:szCs w:val="26"/>
    </w:rPr>
  </w:style>
  <w:style w:type="paragraph" w:customStyle="1" w:styleId="26">
    <w:name w:val="Обычный2"/>
    <w:rsid w:val="008F2E8B"/>
    <w:pPr>
      <w:widowControl w:val="0"/>
      <w:spacing w:line="300" w:lineRule="auto"/>
      <w:ind w:firstLine="700"/>
      <w:jc w:val="both"/>
    </w:pPr>
    <w:rPr>
      <w:snapToGrid w:val="0"/>
      <w:sz w:val="22"/>
    </w:rPr>
  </w:style>
  <w:style w:type="character" w:customStyle="1" w:styleId="afa">
    <w:name w:val="Цветовое выделение"/>
    <w:uiPriority w:val="99"/>
    <w:rsid w:val="008F2E8B"/>
    <w:rPr>
      <w:b/>
      <w:color w:val="000080"/>
    </w:rPr>
  </w:style>
  <w:style w:type="paragraph" w:customStyle="1" w:styleId="afb">
    <w:name w:val="Нормальный (таблица)"/>
    <w:basedOn w:val="a"/>
    <w:next w:val="a"/>
    <w:uiPriority w:val="99"/>
    <w:rsid w:val="008F2E8B"/>
    <w:pPr>
      <w:widowControl w:val="0"/>
      <w:autoSpaceDE w:val="0"/>
      <w:autoSpaceDN w:val="0"/>
      <w:adjustRightInd w:val="0"/>
      <w:jc w:val="both"/>
    </w:pPr>
    <w:rPr>
      <w:rFonts w:ascii="Arial" w:hAnsi="Arial" w:cs="Arial"/>
      <w:sz w:val="24"/>
    </w:rPr>
  </w:style>
  <w:style w:type="paragraph" w:customStyle="1" w:styleId="afc">
    <w:name w:val="Таблицы (моноширинный)"/>
    <w:basedOn w:val="a"/>
    <w:next w:val="a"/>
    <w:uiPriority w:val="99"/>
    <w:rsid w:val="008F2E8B"/>
    <w:pPr>
      <w:widowControl w:val="0"/>
      <w:autoSpaceDE w:val="0"/>
      <w:autoSpaceDN w:val="0"/>
      <w:adjustRightInd w:val="0"/>
      <w:jc w:val="both"/>
    </w:pPr>
    <w:rPr>
      <w:rFonts w:ascii="Courier New" w:hAnsi="Courier New" w:cs="Courier New"/>
      <w:sz w:val="24"/>
    </w:rPr>
  </w:style>
  <w:style w:type="table" w:customStyle="1" w:styleId="27">
    <w:name w:val="Сетка таблицы2"/>
    <w:basedOn w:val="a1"/>
    <w:next w:val="a3"/>
    <w:rsid w:val="008F2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rsid w:val="008F2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0"/>
    <w:uiPriority w:val="99"/>
    <w:unhideWhenUsed/>
    <w:rsid w:val="008F2E8B"/>
    <w:rPr>
      <w:color w:val="800080"/>
      <w:u w:val="single"/>
    </w:rPr>
  </w:style>
  <w:style w:type="paragraph" w:customStyle="1" w:styleId="xl63">
    <w:name w:val="xl63"/>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5">
    <w:name w:val="xl65"/>
    <w:basedOn w:val="a"/>
    <w:rsid w:val="008F2E8B"/>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66">
    <w:name w:val="xl66"/>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16"/>
      <w:szCs w:val="16"/>
    </w:rPr>
  </w:style>
  <w:style w:type="paragraph" w:customStyle="1" w:styleId="xl67">
    <w:name w:val="xl67"/>
    <w:basedOn w:val="a"/>
    <w:rsid w:val="008F2E8B"/>
    <w:pPr>
      <w:shd w:val="clear" w:color="000000" w:fill="FFFFFF"/>
      <w:spacing w:before="100" w:beforeAutospacing="1" w:after="100" w:afterAutospacing="1"/>
    </w:pPr>
    <w:rPr>
      <w:sz w:val="24"/>
    </w:rPr>
  </w:style>
  <w:style w:type="paragraph" w:customStyle="1" w:styleId="xl68">
    <w:name w:val="xl68"/>
    <w:basedOn w:val="a"/>
    <w:rsid w:val="008F2E8B"/>
    <w:pPr>
      <w:shd w:val="clear" w:color="000000" w:fill="FFFFFF"/>
      <w:spacing w:before="100" w:beforeAutospacing="1" w:after="100" w:afterAutospacing="1"/>
      <w:jc w:val="center"/>
      <w:textAlignment w:val="center"/>
    </w:pPr>
    <w:rPr>
      <w:b/>
      <w:bCs/>
      <w:szCs w:val="28"/>
    </w:rPr>
  </w:style>
  <w:style w:type="paragraph" w:customStyle="1" w:styleId="xl69">
    <w:name w:val="xl69"/>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rPr>
  </w:style>
  <w:style w:type="paragraph" w:customStyle="1" w:styleId="xl70">
    <w:name w:val="xl70"/>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1">
    <w:name w:val="xl71"/>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72">
    <w:name w:val="xl72"/>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rPr>
  </w:style>
  <w:style w:type="paragraph" w:customStyle="1" w:styleId="xl73">
    <w:name w:val="xl73"/>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4">
    <w:name w:val="xl74"/>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5">
    <w:name w:val="xl75"/>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16"/>
      <w:szCs w:val="16"/>
    </w:rPr>
  </w:style>
  <w:style w:type="paragraph" w:customStyle="1" w:styleId="xl76">
    <w:name w:val="xl76"/>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77">
    <w:name w:val="xl77"/>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rPr>
  </w:style>
  <w:style w:type="paragraph" w:customStyle="1" w:styleId="xl78">
    <w:name w:val="xl78"/>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16"/>
      <w:szCs w:val="16"/>
    </w:rPr>
  </w:style>
  <w:style w:type="paragraph" w:customStyle="1" w:styleId="xl79">
    <w:name w:val="xl79"/>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0">
    <w:name w:val="xl80"/>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FF0000"/>
      <w:sz w:val="16"/>
      <w:szCs w:val="16"/>
    </w:rPr>
  </w:style>
  <w:style w:type="paragraph" w:customStyle="1" w:styleId="xl81">
    <w:name w:val="xl81"/>
    <w:basedOn w:val="a"/>
    <w:rsid w:val="008F2E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16"/>
      <w:szCs w:val="16"/>
    </w:rPr>
  </w:style>
  <w:style w:type="paragraph" w:customStyle="1" w:styleId="xl82">
    <w:name w:val="xl82"/>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83">
    <w:name w:val="xl83"/>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84">
    <w:name w:val="xl84"/>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5">
    <w:name w:val="xl85"/>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86">
    <w:name w:val="xl86"/>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87">
    <w:name w:val="xl87"/>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88">
    <w:name w:val="xl88"/>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89">
    <w:name w:val="xl89"/>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90">
    <w:name w:val="xl90"/>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91">
    <w:name w:val="xl91"/>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92">
    <w:name w:val="xl92"/>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93">
    <w:name w:val="xl93"/>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94">
    <w:name w:val="xl94"/>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95">
    <w:name w:val="xl95"/>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96">
    <w:name w:val="xl96"/>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97">
    <w:name w:val="xl97"/>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98">
    <w:name w:val="xl98"/>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99">
    <w:name w:val="xl99"/>
    <w:basedOn w:val="a"/>
    <w:rsid w:val="008F2E8B"/>
    <w:pPr>
      <w:pBdr>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100">
    <w:name w:val="xl100"/>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01">
    <w:name w:val="xl101"/>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02">
    <w:name w:val="xl102"/>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03">
    <w:name w:val="xl103"/>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04">
    <w:name w:val="xl104"/>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05">
    <w:name w:val="xl105"/>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106">
    <w:name w:val="xl106"/>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07">
    <w:name w:val="xl107"/>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08">
    <w:name w:val="xl108"/>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109">
    <w:name w:val="xl109"/>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110">
    <w:name w:val="xl110"/>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11">
    <w:name w:val="xl111"/>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112">
    <w:name w:val="xl112"/>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13">
    <w:name w:val="xl113"/>
    <w:basedOn w:val="a"/>
    <w:rsid w:val="008F2E8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14">
    <w:name w:val="xl114"/>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115">
    <w:name w:val="xl115"/>
    <w:basedOn w:val="a"/>
    <w:rsid w:val="008F2E8B"/>
    <w:pPr>
      <w:pBdr>
        <w:left w:val="single" w:sz="4" w:space="0" w:color="auto"/>
        <w:bottom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16">
    <w:name w:val="xl116"/>
    <w:basedOn w:val="a"/>
    <w:rsid w:val="008F2E8B"/>
    <w:pPr>
      <w:pBdr>
        <w:left w:val="single" w:sz="4" w:space="0" w:color="auto"/>
        <w:bottom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17">
    <w:name w:val="xl117"/>
    <w:basedOn w:val="a"/>
    <w:rsid w:val="008F2E8B"/>
    <w:pPr>
      <w:pBdr>
        <w:left w:val="single" w:sz="4" w:space="0" w:color="auto"/>
        <w:bottom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18">
    <w:name w:val="xl118"/>
    <w:basedOn w:val="a"/>
    <w:rsid w:val="008F2E8B"/>
    <w:pPr>
      <w:spacing w:before="100" w:beforeAutospacing="1" w:after="100" w:afterAutospacing="1"/>
      <w:jc w:val="center"/>
    </w:pPr>
    <w:rPr>
      <w:sz w:val="24"/>
    </w:rPr>
  </w:style>
  <w:style w:type="paragraph" w:customStyle="1" w:styleId="xl119">
    <w:name w:val="xl119"/>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20">
    <w:name w:val="xl120"/>
    <w:basedOn w:val="a"/>
    <w:rsid w:val="008F2E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121">
    <w:name w:val="xl121"/>
    <w:basedOn w:val="a"/>
    <w:rsid w:val="008F2E8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22">
    <w:name w:val="xl122"/>
    <w:basedOn w:val="a"/>
    <w:rsid w:val="008F2E8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23">
    <w:name w:val="xl123"/>
    <w:basedOn w:val="a"/>
    <w:rsid w:val="008F2E8B"/>
    <w:pPr>
      <w:pBdr>
        <w:top w:val="single" w:sz="4" w:space="0" w:color="auto"/>
        <w:left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24">
    <w:name w:val="xl124"/>
    <w:basedOn w:val="a"/>
    <w:rsid w:val="008F2E8B"/>
    <w:pPr>
      <w:pBdr>
        <w:top w:val="single" w:sz="4" w:space="0" w:color="auto"/>
        <w:left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25">
    <w:name w:val="xl125"/>
    <w:basedOn w:val="a"/>
    <w:rsid w:val="008F2E8B"/>
    <w:pPr>
      <w:pBdr>
        <w:top w:val="single" w:sz="4" w:space="0" w:color="auto"/>
        <w:left w:val="single" w:sz="4" w:space="0" w:color="auto"/>
        <w:bottom w:val="single" w:sz="4" w:space="0" w:color="auto"/>
      </w:pBdr>
      <w:spacing w:before="100" w:beforeAutospacing="1" w:after="100" w:afterAutospacing="1"/>
      <w:jc w:val="center"/>
      <w:textAlignment w:val="top"/>
    </w:pPr>
    <w:rPr>
      <w:sz w:val="24"/>
    </w:rPr>
  </w:style>
  <w:style w:type="paragraph" w:customStyle="1" w:styleId="xl126">
    <w:name w:val="xl126"/>
    <w:basedOn w:val="a"/>
    <w:rsid w:val="008F2E8B"/>
    <w:pPr>
      <w:pBdr>
        <w:top w:val="single" w:sz="4" w:space="0" w:color="auto"/>
        <w:bottom w:val="single" w:sz="4" w:space="0" w:color="auto"/>
      </w:pBdr>
      <w:spacing w:before="100" w:beforeAutospacing="1" w:after="100" w:afterAutospacing="1"/>
      <w:jc w:val="center"/>
      <w:textAlignment w:val="top"/>
    </w:pPr>
    <w:rPr>
      <w:sz w:val="24"/>
    </w:rPr>
  </w:style>
  <w:style w:type="paragraph" w:customStyle="1" w:styleId="xl127">
    <w:name w:val="xl127"/>
    <w:basedOn w:val="a"/>
    <w:rsid w:val="008F2E8B"/>
    <w:pPr>
      <w:pBdr>
        <w:top w:val="single" w:sz="4" w:space="0" w:color="auto"/>
        <w:bottom w:val="single" w:sz="4" w:space="0" w:color="auto"/>
        <w:right w:val="single" w:sz="4" w:space="0" w:color="auto"/>
      </w:pBdr>
      <w:spacing w:before="100" w:beforeAutospacing="1" w:after="100" w:afterAutospacing="1"/>
      <w:jc w:val="center"/>
      <w:textAlignment w:val="top"/>
    </w:pPr>
    <w:rPr>
      <w:sz w:val="24"/>
    </w:rPr>
  </w:style>
  <w:style w:type="paragraph" w:customStyle="1" w:styleId="xl128">
    <w:name w:val="xl128"/>
    <w:basedOn w:val="a"/>
    <w:rsid w:val="008F2E8B"/>
    <w:pPr>
      <w:pBdr>
        <w:top w:val="single" w:sz="4" w:space="0" w:color="auto"/>
        <w:left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29">
    <w:name w:val="xl129"/>
    <w:basedOn w:val="a"/>
    <w:rsid w:val="008F2E8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30">
    <w:name w:val="xl130"/>
    <w:basedOn w:val="a"/>
    <w:rsid w:val="008F2E8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sz w:val="24"/>
    </w:rPr>
  </w:style>
  <w:style w:type="paragraph" w:customStyle="1" w:styleId="xl131">
    <w:name w:val="xl131"/>
    <w:basedOn w:val="a"/>
    <w:rsid w:val="008F2E8B"/>
    <w:pPr>
      <w:pBdr>
        <w:top w:val="single" w:sz="4" w:space="0" w:color="auto"/>
        <w:left w:val="single" w:sz="4" w:space="0" w:color="auto"/>
        <w:bottom w:val="single" w:sz="4" w:space="0" w:color="auto"/>
      </w:pBdr>
      <w:shd w:val="clear" w:color="000000" w:fill="C0C0C0"/>
      <w:spacing w:before="100" w:beforeAutospacing="1" w:after="100" w:afterAutospacing="1"/>
    </w:pPr>
    <w:rPr>
      <w:sz w:val="24"/>
    </w:rPr>
  </w:style>
  <w:style w:type="paragraph" w:customStyle="1" w:styleId="xl132">
    <w:name w:val="xl132"/>
    <w:basedOn w:val="a"/>
    <w:rsid w:val="008F2E8B"/>
    <w:pPr>
      <w:pBdr>
        <w:top w:val="single" w:sz="4" w:space="0" w:color="auto"/>
        <w:bottom w:val="single" w:sz="4" w:space="0" w:color="auto"/>
      </w:pBdr>
      <w:shd w:val="clear" w:color="000000" w:fill="C0C0C0"/>
      <w:spacing w:before="100" w:beforeAutospacing="1" w:after="100" w:afterAutospacing="1"/>
    </w:pPr>
    <w:rPr>
      <w:sz w:val="24"/>
    </w:rPr>
  </w:style>
  <w:style w:type="paragraph" w:customStyle="1" w:styleId="xl133">
    <w:name w:val="xl133"/>
    <w:basedOn w:val="a"/>
    <w:rsid w:val="008F2E8B"/>
    <w:pPr>
      <w:pBdr>
        <w:top w:val="single" w:sz="4" w:space="0" w:color="auto"/>
        <w:bottom w:val="single" w:sz="4" w:space="0" w:color="auto"/>
        <w:right w:val="single" w:sz="4" w:space="0" w:color="auto"/>
      </w:pBdr>
      <w:shd w:val="clear" w:color="000000" w:fill="C0C0C0"/>
      <w:spacing w:before="100" w:beforeAutospacing="1" w:after="100" w:afterAutospacing="1"/>
    </w:pPr>
    <w:rPr>
      <w:sz w:val="24"/>
    </w:rPr>
  </w:style>
  <w:style w:type="character" w:customStyle="1" w:styleId="30pt">
    <w:name w:val="Основной текст (3) + Интервал 0 pt"/>
    <w:basedOn w:val="31"/>
    <w:rsid w:val="008F2E8B"/>
    <w:rPr>
      <w:spacing w:val="-10"/>
      <w:sz w:val="12"/>
      <w:szCs w:val="12"/>
      <w:shd w:val="clear" w:color="auto" w:fill="FFFFFF"/>
    </w:rPr>
  </w:style>
  <w:style w:type="paragraph" w:customStyle="1" w:styleId="28">
    <w:name w:val="Основной текст2"/>
    <w:basedOn w:val="a"/>
    <w:rsid w:val="008F2E8B"/>
    <w:pPr>
      <w:shd w:val="clear" w:color="auto" w:fill="FFFFFF"/>
      <w:spacing w:line="0" w:lineRule="atLeast"/>
      <w:jc w:val="both"/>
    </w:pPr>
    <w:rPr>
      <w:sz w:val="9"/>
      <w:szCs w:val="9"/>
    </w:rPr>
  </w:style>
  <w:style w:type="numbering" w:customStyle="1" w:styleId="41">
    <w:name w:val="Нет списка4"/>
    <w:next w:val="a2"/>
    <w:uiPriority w:val="99"/>
    <w:semiHidden/>
    <w:unhideWhenUsed/>
    <w:rsid w:val="008F2E8B"/>
  </w:style>
  <w:style w:type="table" w:customStyle="1" w:styleId="34">
    <w:name w:val="Сетка таблицы3"/>
    <w:basedOn w:val="a1"/>
    <w:next w:val="a3"/>
    <w:uiPriority w:val="99"/>
    <w:rsid w:val="008F2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3"/>
    <w:uiPriority w:val="59"/>
    <w:rsid w:val="008F2E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8F2E8B"/>
  </w:style>
  <w:style w:type="paragraph" w:customStyle="1" w:styleId="font5">
    <w:name w:val="font5"/>
    <w:basedOn w:val="a"/>
    <w:rsid w:val="008F2E8B"/>
    <w:pPr>
      <w:spacing w:before="100" w:beforeAutospacing="1" w:after="100" w:afterAutospacing="1"/>
    </w:pPr>
    <w:rPr>
      <w:sz w:val="22"/>
      <w:szCs w:val="22"/>
    </w:rPr>
  </w:style>
  <w:style w:type="table" w:customStyle="1" w:styleId="52">
    <w:name w:val="Сетка таблицы5"/>
    <w:basedOn w:val="a1"/>
    <w:next w:val="a3"/>
    <w:rsid w:val="008F2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3"/>
    <w:uiPriority w:val="59"/>
    <w:rsid w:val="008F2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2E57D0"/>
    <w:pPr>
      <w:widowControl w:val="0"/>
      <w:autoSpaceDE w:val="0"/>
      <w:autoSpaceDN w:val="0"/>
    </w:pPr>
    <w:rPr>
      <w:rFonts w:ascii="Courier New" w:hAnsi="Courier New" w:cs="Courier New"/>
    </w:rPr>
  </w:style>
  <w:style w:type="paragraph" w:customStyle="1" w:styleId="ConsPlusDocList">
    <w:name w:val="ConsPlusDocList"/>
    <w:rsid w:val="002E57D0"/>
    <w:pPr>
      <w:widowControl w:val="0"/>
      <w:autoSpaceDE w:val="0"/>
      <w:autoSpaceDN w:val="0"/>
    </w:pPr>
    <w:rPr>
      <w:rFonts w:ascii="Calibri" w:hAnsi="Calibri" w:cs="Calibri"/>
      <w:sz w:val="22"/>
    </w:rPr>
  </w:style>
  <w:style w:type="paragraph" w:customStyle="1" w:styleId="ConsPlusTitlePage">
    <w:name w:val="ConsPlusTitlePage"/>
    <w:rsid w:val="002E57D0"/>
    <w:pPr>
      <w:widowControl w:val="0"/>
      <w:autoSpaceDE w:val="0"/>
      <w:autoSpaceDN w:val="0"/>
    </w:pPr>
    <w:rPr>
      <w:rFonts w:ascii="Tahoma" w:hAnsi="Tahoma" w:cs="Tahoma"/>
    </w:rPr>
  </w:style>
  <w:style w:type="paragraph" w:customStyle="1" w:styleId="ConsPlusJurTerm">
    <w:name w:val="ConsPlusJurTerm"/>
    <w:rsid w:val="002E57D0"/>
    <w:pPr>
      <w:widowControl w:val="0"/>
      <w:autoSpaceDE w:val="0"/>
      <w:autoSpaceDN w:val="0"/>
    </w:pPr>
    <w:rPr>
      <w:rFonts w:ascii="Tahoma" w:hAnsi="Tahoma" w:cs="Tahoma"/>
      <w:sz w:val="26"/>
    </w:rPr>
  </w:style>
  <w:style w:type="paragraph" w:customStyle="1" w:styleId="ConsPlusTextList">
    <w:name w:val="ConsPlusTextList"/>
    <w:rsid w:val="002E57D0"/>
    <w:pPr>
      <w:widowControl w:val="0"/>
      <w:autoSpaceDE w:val="0"/>
      <w:autoSpaceDN w:val="0"/>
    </w:pPr>
    <w:rPr>
      <w:rFonts w:ascii="Arial" w:hAnsi="Arial" w:cs="Arial"/>
    </w:rPr>
  </w:style>
  <w:style w:type="paragraph" w:customStyle="1" w:styleId="afe">
    <w:name w:val="Прижатый влево"/>
    <w:basedOn w:val="a"/>
    <w:next w:val="a"/>
    <w:uiPriority w:val="99"/>
    <w:rsid w:val="002E57D0"/>
    <w:pPr>
      <w:widowControl w:val="0"/>
      <w:autoSpaceDE w:val="0"/>
      <w:autoSpaceDN w:val="0"/>
      <w:adjustRightInd w:val="0"/>
    </w:pPr>
    <w:rPr>
      <w:rFonts w:ascii="Arial" w:eastAsiaTheme="minorEastAsia" w:hAnsi="Arial" w:cs="Arial"/>
      <w:sz w:val="24"/>
    </w:rPr>
  </w:style>
  <w:style w:type="paragraph" w:styleId="aff">
    <w:name w:val="Title"/>
    <w:basedOn w:val="a"/>
    <w:link w:val="aff0"/>
    <w:qFormat/>
    <w:rsid w:val="002E57D0"/>
    <w:pPr>
      <w:spacing w:before="100" w:beforeAutospacing="1" w:after="100" w:afterAutospacing="1"/>
    </w:pPr>
    <w:rPr>
      <w:sz w:val="24"/>
      <w:lang w:val="x-none" w:eastAsia="x-none"/>
    </w:rPr>
  </w:style>
  <w:style w:type="character" w:customStyle="1" w:styleId="aff0">
    <w:name w:val="Название Знак"/>
    <w:basedOn w:val="a0"/>
    <w:link w:val="aff"/>
    <w:rsid w:val="002E57D0"/>
    <w:rPr>
      <w:sz w:val="24"/>
      <w:szCs w:val="24"/>
      <w:lang w:val="x-none" w:eastAsia="x-none"/>
    </w:rPr>
  </w:style>
  <w:style w:type="paragraph" w:styleId="aff1">
    <w:name w:val="Body Text"/>
    <w:basedOn w:val="a"/>
    <w:link w:val="aff2"/>
    <w:uiPriority w:val="1"/>
    <w:qFormat/>
    <w:rsid w:val="002E57D0"/>
    <w:pPr>
      <w:widowControl w:val="0"/>
      <w:autoSpaceDE w:val="0"/>
      <w:autoSpaceDN w:val="0"/>
      <w:adjustRightInd w:val="0"/>
    </w:pPr>
    <w:rPr>
      <w:rFonts w:eastAsiaTheme="minorEastAsia"/>
      <w:sz w:val="27"/>
      <w:szCs w:val="27"/>
    </w:rPr>
  </w:style>
  <w:style w:type="character" w:customStyle="1" w:styleId="aff2">
    <w:name w:val="Основной текст Знак"/>
    <w:basedOn w:val="a0"/>
    <w:link w:val="aff1"/>
    <w:uiPriority w:val="1"/>
    <w:rsid w:val="002E57D0"/>
    <w:rPr>
      <w:rFonts w:eastAsiaTheme="minorEastAsia"/>
      <w:sz w:val="27"/>
      <w:szCs w:val="27"/>
    </w:rPr>
  </w:style>
  <w:style w:type="paragraph" w:customStyle="1" w:styleId="TableParagraph">
    <w:name w:val="Table Paragraph"/>
    <w:basedOn w:val="a"/>
    <w:uiPriority w:val="1"/>
    <w:qFormat/>
    <w:rsid w:val="002E57D0"/>
    <w:pPr>
      <w:widowControl w:val="0"/>
      <w:autoSpaceDE w:val="0"/>
      <w:autoSpaceDN w:val="0"/>
      <w:adjustRightInd w:val="0"/>
    </w:pPr>
    <w:rPr>
      <w:rFonts w:eastAsiaTheme="minorEastAsia"/>
      <w:sz w:val="24"/>
    </w:rPr>
  </w:style>
  <w:style w:type="paragraph" w:styleId="aff3">
    <w:name w:val="footnote text"/>
    <w:basedOn w:val="a"/>
    <w:link w:val="aff4"/>
    <w:uiPriority w:val="99"/>
    <w:unhideWhenUsed/>
    <w:rsid w:val="002E57D0"/>
    <w:rPr>
      <w:rFonts w:asciiTheme="minorHAnsi" w:eastAsiaTheme="minorHAnsi" w:hAnsiTheme="minorHAnsi" w:cstheme="minorBidi"/>
      <w:sz w:val="20"/>
      <w:szCs w:val="20"/>
      <w:lang w:eastAsia="en-US"/>
    </w:rPr>
  </w:style>
  <w:style w:type="character" w:customStyle="1" w:styleId="aff4">
    <w:name w:val="Текст сноски Знак"/>
    <w:basedOn w:val="a0"/>
    <w:link w:val="aff3"/>
    <w:uiPriority w:val="99"/>
    <w:rsid w:val="002E57D0"/>
    <w:rPr>
      <w:rFonts w:asciiTheme="minorHAnsi" w:eastAsiaTheme="minorHAnsi" w:hAnsiTheme="minorHAnsi" w:cstheme="minorBidi"/>
      <w:lang w:eastAsia="en-US"/>
    </w:rPr>
  </w:style>
  <w:style w:type="character" w:styleId="aff5">
    <w:name w:val="footnote reference"/>
    <w:basedOn w:val="a0"/>
    <w:uiPriority w:val="99"/>
    <w:unhideWhenUsed/>
    <w:rsid w:val="002E57D0"/>
    <w:rPr>
      <w:vertAlign w:val="superscript"/>
    </w:rPr>
  </w:style>
  <w:style w:type="table" w:customStyle="1" w:styleId="7">
    <w:name w:val="Сетка таблицы7"/>
    <w:basedOn w:val="a1"/>
    <w:next w:val="a3"/>
    <w:uiPriority w:val="59"/>
    <w:rsid w:val="002E57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3"/>
    <w:uiPriority w:val="59"/>
    <w:rsid w:val="002E57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E57D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2E57D0"/>
  </w:style>
  <w:style w:type="table" w:customStyle="1" w:styleId="9">
    <w:name w:val="Сетка таблицы9"/>
    <w:basedOn w:val="a1"/>
    <w:next w:val="a3"/>
    <w:uiPriority w:val="39"/>
    <w:rsid w:val="009469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3094">
      <w:bodyDiv w:val="1"/>
      <w:marLeft w:val="0"/>
      <w:marRight w:val="0"/>
      <w:marTop w:val="0"/>
      <w:marBottom w:val="0"/>
      <w:divBdr>
        <w:top w:val="none" w:sz="0" w:space="0" w:color="auto"/>
        <w:left w:val="none" w:sz="0" w:space="0" w:color="auto"/>
        <w:bottom w:val="none" w:sz="0" w:space="0" w:color="auto"/>
        <w:right w:val="none" w:sz="0" w:space="0" w:color="auto"/>
      </w:divBdr>
    </w:div>
    <w:div w:id="102918753">
      <w:bodyDiv w:val="1"/>
      <w:marLeft w:val="0"/>
      <w:marRight w:val="0"/>
      <w:marTop w:val="0"/>
      <w:marBottom w:val="0"/>
      <w:divBdr>
        <w:top w:val="none" w:sz="0" w:space="0" w:color="auto"/>
        <w:left w:val="none" w:sz="0" w:space="0" w:color="auto"/>
        <w:bottom w:val="none" w:sz="0" w:space="0" w:color="auto"/>
        <w:right w:val="none" w:sz="0" w:space="0" w:color="auto"/>
      </w:divBdr>
    </w:div>
    <w:div w:id="805438712">
      <w:bodyDiv w:val="1"/>
      <w:marLeft w:val="0"/>
      <w:marRight w:val="0"/>
      <w:marTop w:val="0"/>
      <w:marBottom w:val="0"/>
      <w:divBdr>
        <w:top w:val="none" w:sz="0" w:space="0" w:color="auto"/>
        <w:left w:val="none" w:sz="0" w:space="0" w:color="auto"/>
        <w:bottom w:val="none" w:sz="0" w:space="0" w:color="auto"/>
        <w:right w:val="none" w:sz="0" w:space="0" w:color="auto"/>
      </w:divBdr>
    </w:div>
    <w:div w:id="875779904">
      <w:bodyDiv w:val="1"/>
      <w:marLeft w:val="0"/>
      <w:marRight w:val="0"/>
      <w:marTop w:val="0"/>
      <w:marBottom w:val="0"/>
      <w:divBdr>
        <w:top w:val="none" w:sz="0" w:space="0" w:color="auto"/>
        <w:left w:val="none" w:sz="0" w:space="0" w:color="auto"/>
        <w:bottom w:val="none" w:sz="0" w:space="0" w:color="auto"/>
        <w:right w:val="none" w:sz="0" w:space="0" w:color="auto"/>
      </w:divBdr>
    </w:div>
    <w:div w:id="976448594">
      <w:bodyDiv w:val="1"/>
      <w:marLeft w:val="0"/>
      <w:marRight w:val="0"/>
      <w:marTop w:val="0"/>
      <w:marBottom w:val="0"/>
      <w:divBdr>
        <w:top w:val="none" w:sz="0" w:space="0" w:color="auto"/>
        <w:left w:val="none" w:sz="0" w:space="0" w:color="auto"/>
        <w:bottom w:val="none" w:sz="0" w:space="0" w:color="auto"/>
        <w:right w:val="none" w:sz="0" w:space="0" w:color="auto"/>
      </w:divBdr>
    </w:div>
    <w:div w:id="1257248364">
      <w:bodyDiv w:val="1"/>
      <w:marLeft w:val="0"/>
      <w:marRight w:val="0"/>
      <w:marTop w:val="0"/>
      <w:marBottom w:val="0"/>
      <w:divBdr>
        <w:top w:val="none" w:sz="0" w:space="0" w:color="auto"/>
        <w:left w:val="none" w:sz="0" w:space="0" w:color="auto"/>
        <w:bottom w:val="none" w:sz="0" w:space="0" w:color="auto"/>
        <w:right w:val="none" w:sz="0" w:space="0" w:color="auto"/>
      </w:divBdr>
    </w:div>
    <w:div w:id="1488866358">
      <w:bodyDiv w:val="1"/>
      <w:marLeft w:val="0"/>
      <w:marRight w:val="0"/>
      <w:marTop w:val="0"/>
      <w:marBottom w:val="0"/>
      <w:divBdr>
        <w:top w:val="none" w:sz="0" w:space="0" w:color="auto"/>
        <w:left w:val="none" w:sz="0" w:space="0" w:color="auto"/>
        <w:bottom w:val="none" w:sz="0" w:space="0" w:color="auto"/>
        <w:right w:val="none" w:sz="0" w:space="0" w:color="auto"/>
      </w:divBdr>
    </w:div>
    <w:div w:id="1659185687">
      <w:bodyDiv w:val="1"/>
      <w:marLeft w:val="0"/>
      <w:marRight w:val="0"/>
      <w:marTop w:val="0"/>
      <w:marBottom w:val="0"/>
      <w:divBdr>
        <w:top w:val="none" w:sz="0" w:space="0" w:color="auto"/>
        <w:left w:val="none" w:sz="0" w:space="0" w:color="auto"/>
        <w:bottom w:val="none" w:sz="0" w:space="0" w:color="auto"/>
        <w:right w:val="none" w:sz="0" w:space="0" w:color="auto"/>
      </w:divBdr>
    </w:div>
    <w:div w:id="1753896372">
      <w:bodyDiv w:val="1"/>
      <w:marLeft w:val="0"/>
      <w:marRight w:val="0"/>
      <w:marTop w:val="0"/>
      <w:marBottom w:val="0"/>
      <w:divBdr>
        <w:top w:val="none" w:sz="0" w:space="0" w:color="auto"/>
        <w:left w:val="none" w:sz="0" w:space="0" w:color="auto"/>
        <w:bottom w:val="none" w:sz="0" w:space="0" w:color="auto"/>
        <w:right w:val="none" w:sz="0" w:space="0" w:color="auto"/>
      </w:divBdr>
    </w:div>
    <w:div w:id="20992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718EB7408C3C01F80D3BB9D5EA02D516E6EC88F6363008B22A062B0D5930131ECBE68DB5876D5E11EFF9B900568395D15hBc8B" TargetMode="External"/><Relationship Id="rId21" Type="http://schemas.openxmlformats.org/officeDocument/2006/relationships/hyperlink" Target="consultantplus://offline/ref=F655C526308C881BA6D7E3263E50A52BBF5DEF077475A2F7653DF4792957F123B3AA2261C63090C6F851D0F52Av3A1A" TargetMode="External"/><Relationship Id="rId42" Type="http://schemas.openxmlformats.org/officeDocument/2006/relationships/image" Target="media/image11.wmf"/><Relationship Id="rId63" Type="http://schemas.openxmlformats.org/officeDocument/2006/relationships/hyperlink" Target="consultantplus://offline/ref=E2968DB183E812FD5F22C77AEBA5805F50E12E1B46471087EE06684CB5C71E785F6FDD712701E1A35A90ABB96E6FE2FAB55142290366t5u3E" TargetMode="External"/><Relationship Id="rId84" Type="http://schemas.openxmlformats.org/officeDocument/2006/relationships/hyperlink" Target="consultantplus://offline/ref=172583869E7752333BFAE8CDA5BF61527EE5B980EE674757E3D8537A45F1F7D559CEA1759D4F1331FA1C133306FDECFC6B88641DC3DC91BED90BDFD3HBnDE" TargetMode="External"/><Relationship Id="rId138" Type="http://schemas.openxmlformats.org/officeDocument/2006/relationships/hyperlink" Target="consultantplus://offline/ref=20246D3963A8F282240CB3B850570130D696404A575D6AF9B64310047B6283FD31670A1EC29DE75EAB4307FC1F6DB927B9F389C2ABA0F2CDZ9r1B" TargetMode="External"/><Relationship Id="rId159" Type="http://schemas.openxmlformats.org/officeDocument/2006/relationships/hyperlink" Target="consultantplus://offline/ref=146019ED4E8518BF7100F79E3A6CC00AE9EEC945A46F2AC168179DF1B51731E617121ECC78D1C3FB77D0D2062592399E1B69F0CBF34F579440EBW" TargetMode="External"/><Relationship Id="rId170" Type="http://schemas.openxmlformats.org/officeDocument/2006/relationships/hyperlink" Target="consultantplus://offline/ref=146019ED4E8518BF7100F79E3A6CC00AEBECCD4FA26D2AC168179DF1B51731E617121ECC78D1CBF87CD0D2062592399E1B69F0CBF34F579440EBW" TargetMode="External"/><Relationship Id="rId191" Type="http://schemas.openxmlformats.org/officeDocument/2006/relationships/image" Target="media/image54.wmf"/><Relationship Id="rId205" Type="http://schemas.openxmlformats.org/officeDocument/2006/relationships/hyperlink" Target="consultantplus://offline/ref=E5E1B4418E45899180495E233FC5E1367CF95FEC55CAA92D86C3903D941C5617D81B62EAA5F6996D7EE6ADDAAB056739BB63C45BB454C5E2E" TargetMode="External"/><Relationship Id="rId107" Type="http://schemas.openxmlformats.org/officeDocument/2006/relationships/image" Target="media/image38.wmf"/><Relationship Id="rId11" Type="http://schemas.openxmlformats.org/officeDocument/2006/relationships/hyperlink" Target="consultantplus://offline/ref=82D7C76D8FB70D4811E2BA9667E82F286E8A0303A06E3FC08E152B89BD55A6BB481598AD92ACAB16632B3F0523Q7M5B" TargetMode="External"/><Relationship Id="rId32" Type="http://schemas.openxmlformats.org/officeDocument/2006/relationships/hyperlink" Target="consultantplus://offline/ref=F655C526308C881BA6D7FD2B283CF92FBA53B90A7774A0A9396FF22E7607F776E1EA7C38977CDBCAF947CCF4292E06CA51v4A5A" TargetMode="External"/><Relationship Id="rId53" Type="http://schemas.openxmlformats.org/officeDocument/2006/relationships/image" Target="media/image22.wmf"/><Relationship Id="rId74" Type="http://schemas.openxmlformats.org/officeDocument/2006/relationships/hyperlink" Target="consultantplus://offline/ref=425829D85F8B8C7616AFE9D1E7C9A39101DDB6C609949EF803BF905A3E501D18F206731BC6F7B687744031464161B8C2353E2017467070A810c4F" TargetMode="External"/><Relationship Id="rId128" Type="http://schemas.openxmlformats.org/officeDocument/2006/relationships/image" Target="media/image48.wmf"/><Relationship Id="rId149" Type="http://schemas.openxmlformats.org/officeDocument/2006/relationships/hyperlink" Target="consultantplus://offline/ref=146019ED4E8518BF7100F79E3A6CC00AE9EEC945A46F2AC168179DF1B51731E6051246C079D7D5F974C58457634CE6W" TargetMode="External"/><Relationship Id="rId5" Type="http://schemas.openxmlformats.org/officeDocument/2006/relationships/webSettings" Target="webSettings.xml"/><Relationship Id="rId95" Type="http://schemas.openxmlformats.org/officeDocument/2006/relationships/image" Target="media/image31.wmf"/><Relationship Id="rId160" Type="http://schemas.openxmlformats.org/officeDocument/2006/relationships/hyperlink" Target="consultantplus://offline/ref=146019ED4E8518BF7100F79E3A6CC00AE9E8CA49AD6C2AC168179DF1B51731E6051246C079D7D5F974C58457634CE6W" TargetMode="External"/><Relationship Id="rId181" Type="http://schemas.openxmlformats.org/officeDocument/2006/relationships/hyperlink" Target="consultantplus://offline/ref=146019ED4E8518BF7100F79E3A6CC00AE9EEC945A46F2AC168179DF1B51731E6051246C079D7D5F974C58457634CE6W" TargetMode="External"/><Relationship Id="rId22" Type="http://schemas.openxmlformats.org/officeDocument/2006/relationships/hyperlink" Target="consultantplus://offline/ref=F655C526308C881BA6D7FD2B283CF92FBA53B90A777BABA03B6FF22E7607F776E1EA7C38857C83C6FA49D4F22D3B509B171131FBC65194455A6A4EE2v4ACA" TargetMode="External"/><Relationship Id="rId43" Type="http://schemas.openxmlformats.org/officeDocument/2006/relationships/image" Target="media/image12.wmf"/><Relationship Id="rId64" Type="http://schemas.openxmlformats.org/officeDocument/2006/relationships/hyperlink" Target="consultantplus://offline/ref=E2968DB183E812FD5F22D977FDC9DC5B55E2781F43411ED9B0506E1BEA97182D1F2FDB276546EEA90EC1EEEF6465B7B5F005512A027A53B13362A1BEt3u8E" TargetMode="External"/><Relationship Id="rId118" Type="http://schemas.openxmlformats.org/officeDocument/2006/relationships/hyperlink" Target="consultantplus://offline/ref=9718EB7408C3C01F80D3A59048CC71556B629E8760630CDD7AF764E78AC30764ACFE6E8E093787E41DF5D1C04023365F16A7F2C1215E3278h5cBB" TargetMode="External"/><Relationship Id="rId139" Type="http://schemas.openxmlformats.org/officeDocument/2006/relationships/hyperlink" Target="consultantplus://offline/ref=20246D3963A8F282240CB3B850570130D696404A575D6AF9B64310047B6283FD31670A1EC29DE75EAA4307FC1F6DB927B9F389C2ABA0F2CDZ9r1B" TargetMode="External"/><Relationship Id="rId85" Type="http://schemas.openxmlformats.org/officeDocument/2006/relationships/hyperlink" Target="consultantplus://offline/ref=6C1894EEC468EFE5622853F54E945D230E67E24E338392136080E35C75AE8BD063B1CA1181BEB7629D27FB43E4C13C30B9BECDBC04F96Ds6E" TargetMode="External"/><Relationship Id="rId150" Type="http://schemas.openxmlformats.org/officeDocument/2006/relationships/hyperlink" Target="consultantplus://offline/ref=146019ED4E8518BF7100F79E3A6CC00AE9ECC14DA06A2AC168179DF1B51731E6051246C079D7D5F974C58457634CE6W" TargetMode="External"/><Relationship Id="rId171" Type="http://schemas.openxmlformats.org/officeDocument/2006/relationships/hyperlink" Target="consultantplus://offline/ref=146019ED4E8518BF7100F79E3A6CC00AE9ECC948AC6C2AC168179DF1B51731E617121ECC78D1CBF877D0D2062592399E1B69F0CBF34F579440EBW" TargetMode="External"/><Relationship Id="rId192" Type="http://schemas.openxmlformats.org/officeDocument/2006/relationships/image" Target="media/image55.wmf"/><Relationship Id="rId206" Type="http://schemas.openxmlformats.org/officeDocument/2006/relationships/fontTable" Target="fontTable.xml"/><Relationship Id="rId12" Type="http://schemas.openxmlformats.org/officeDocument/2006/relationships/hyperlink" Target="consultantplus://offline/ref=F655C526308C881BA6D7E3263E50A52BBF5FE60E7774A2F7653DF4792957F123B3AA2261C63090C6F851D0F52Av3A1A" TargetMode="External"/><Relationship Id="rId33" Type="http://schemas.openxmlformats.org/officeDocument/2006/relationships/image" Target="media/image2.wmf"/><Relationship Id="rId108" Type="http://schemas.openxmlformats.org/officeDocument/2006/relationships/image" Target="media/image39.wmf"/><Relationship Id="rId129" Type="http://schemas.openxmlformats.org/officeDocument/2006/relationships/image" Target="media/image49.wmf"/><Relationship Id="rId54" Type="http://schemas.openxmlformats.org/officeDocument/2006/relationships/image" Target="media/image23.wmf"/><Relationship Id="rId75" Type="http://schemas.openxmlformats.org/officeDocument/2006/relationships/hyperlink" Target="consultantplus://offline/ref=425829D85F8B8C7616AFE9D1E7C9A39101DDB6C609949EF803BF905A3E501D18E0062B17C7F6A087755567170713c5F" TargetMode="External"/><Relationship Id="rId96" Type="http://schemas.openxmlformats.org/officeDocument/2006/relationships/image" Target="media/image32.wmf"/><Relationship Id="rId140" Type="http://schemas.openxmlformats.org/officeDocument/2006/relationships/hyperlink" Target="consultantplus://offline/ref=20246D3963A8F282240CB3B850570130D696404A575D6AF9B64310047B6283FD31670A1EC29DE457AD4307FC1F6DB927B9F389C2ABA0F2CDZ9r1B" TargetMode="External"/><Relationship Id="rId161" Type="http://schemas.openxmlformats.org/officeDocument/2006/relationships/hyperlink" Target="consultantplus://offline/ref=146019ED4E8518BF7100F79E3A6CC00AE9E1CE45A06E2AC168179DF1B51731E617121ECC7AD8CEF3218AC2026CC632811C76EFC8ED4F45E6W" TargetMode="External"/><Relationship Id="rId182" Type="http://schemas.openxmlformats.org/officeDocument/2006/relationships/hyperlink" Target="consultantplus://offline/ref=146019ED4E8518BF7100F79E3A6CC00AE9EECB48A26E2AC168179DF1B51731E617121ECC78D1C9FC72D0D2062592399E1B69F0CBF34F579440EBW" TargetMode="External"/><Relationship Id="rId6" Type="http://schemas.openxmlformats.org/officeDocument/2006/relationships/footnotes" Target="footnotes.xml"/><Relationship Id="rId23" Type="http://schemas.openxmlformats.org/officeDocument/2006/relationships/hyperlink" Target="consultantplus://offline/ref=F655C526308C881BA6D7FD2B283CF92FBA53B90A777BABA03B6FF22E7607F776E1EA7C38857C83C6FA48D2F3203B509B171131FBC65194455A6A4EE2v4ACA" TargetMode="External"/><Relationship Id="rId119" Type="http://schemas.openxmlformats.org/officeDocument/2006/relationships/hyperlink" Target="consultantplus://offline/ref=9718EB7408C3C01F80D3A59048CC71556B62958665630CDD7AF764E78AC30764ACFE6E8E093283EA1DF5D1C04023365F16A7F2C1215E3278h5cBB" TargetMode="External"/><Relationship Id="rId44" Type="http://schemas.openxmlformats.org/officeDocument/2006/relationships/image" Target="media/image13.wmf"/><Relationship Id="rId65" Type="http://schemas.openxmlformats.org/officeDocument/2006/relationships/hyperlink" Target="consultantplus://offline/ref=E2968DB183E812FD5F22D977FDC9DC5B55E2781F43431CD1B4593311E2CE142F182084226257EEA90FDFEEED7D6CE3E6tBu5E" TargetMode="External"/><Relationship Id="rId86" Type="http://schemas.openxmlformats.org/officeDocument/2006/relationships/hyperlink" Target="consultantplus://offline/ref=6C1894EEC468EFE5622853F54E945D230E68EB4E368592136080E35C75AE8BD063B1CA1280BDB468CE7DEB47AD95372FBEA1D2BF1AF9D7096Fs6E" TargetMode="External"/><Relationship Id="rId130" Type="http://schemas.openxmlformats.org/officeDocument/2006/relationships/hyperlink" Target="consultantplus://offline/ref=20246D3963A8F282240CADB5463B5D34D3951640575463AEE8111653243285A871270C4B81D9EF56AB4F55A95833E074FCB885C1B4BCF3CE8EC7453AZDrFB" TargetMode="External"/><Relationship Id="rId151" Type="http://schemas.openxmlformats.org/officeDocument/2006/relationships/hyperlink" Target="consultantplus://offline/ref=146019ED4E8518BF7100F79E3A6CC00AE9ECC04CA76E2AC168179DF1B51731E6051246C079D7D5F974C58457634CE6W" TargetMode="External"/><Relationship Id="rId172" Type="http://schemas.openxmlformats.org/officeDocument/2006/relationships/hyperlink" Target="consultantplus://offline/ref=146019ED4E8518BF7100F79E3A6CC00AE9E1CE45A06E2AC168179DF1B51731E617121ECC7AD8CEF3218AC2026CC632811C76EFC8ED4F45E6W" TargetMode="External"/><Relationship Id="rId193" Type="http://schemas.openxmlformats.org/officeDocument/2006/relationships/hyperlink" Target="consultantplus://offline/ref=146019ED4E8518BF7100F79E3A6CC00AE9EECB48A26E2AC168179DF1B51731E617121EC478D7C0AC249FD35A60C12A9E1C69F3CAEF44ECW" TargetMode="External"/><Relationship Id="rId207" Type="http://schemas.openxmlformats.org/officeDocument/2006/relationships/theme" Target="theme/theme1.xml"/><Relationship Id="rId13" Type="http://schemas.openxmlformats.org/officeDocument/2006/relationships/hyperlink" Target="consultantplus://offline/ref=F655C526308C881BA6D7FD2B283CF92FBA53B90A7774A1A63A6DF22E7607F776E1EA7C38977CDBCAF947CCF4292E06CA51v4A5A" TargetMode="External"/><Relationship Id="rId109" Type="http://schemas.openxmlformats.org/officeDocument/2006/relationships/image" Target="media/image40.wmf"/><Relationship Id="rId34" Type="http://schemas.openxmlformats.org/officeDocument/2006/relationships/image" Target="media/image3.wmf"/><Relationship Id="rId55" Type="http://schemas.openxmlformats.org/officeDocument/2006/relationships/image" Target="media/image24.wmf"/><Relationship Id="rId76" Type="http://schemas.openxmlformats.org/officeDocument/2006/relationships/hyperlink" Target="consultantplus://offline/ref=425829D85F8B8C7616AFF7DCF1A5FF9504D1E9C2099B97AF5DED960D61001B4DB246754E85B3B38777426213073FE19270752C17596C71AB1B5927BB1AcFF" TargetMode="External"/><Relationship Id="rId97" Type="http://schemas.openxmlformats.org/officeDocument/2006/relationships/image" Target="media/image33.wmf"/><Relationship Id="rId120" Type="http://schemas.openxmlformats.org/officeDocument/2006/relationships/image" Target="media/image42.wmf"/><Relationship Id="rId141" Type="http://schemas.openxmlformats.org/officeDocument/2006/relationships/hyperlink" Target="consultantplus://offline/ref=20246D3963A8F282240CB3B850570130D696404A575D6AF9B64310047B6283FD31670A1AC299E903FE0C06A05939AA24B9F38AC3B7ZAr3B" TargetMode="External"/><Relationship Id="rId7" Type="http://schemas.openxmlformats.org/officeDocument/2006/relationships/endnotes" Target="endnotes.xml"/><Relationship Id="rId162" Type="http://schemas.openxmlformats.org/officeDocument/2006/relationships/hyperlink" Target="consultantplus://offline/ref=146019ED4E8518BF7100F79E3A6CC00AE9EECB48A26E2AC168179DF1B51731E617121ECC78D1C9FC72D0D2062592399E1B69F0CBF34F579440EBW" TargetMode="External"/><Relationship Id="rId183" Type="http://schemas.openxmlformats.org/officeDocument/2006/relationships/hyperlink" Target="consultantplus://offline/ref=146019ED4E8518BF7100F79E3A6CC00AE9EEC945A46F2AC168179DF1B51731E617121ECC78D1CAFD72D0D2062592399E1B69F0CBF34F579440EBW" TargetMode="External"/><Relationship Id="rId24" Type="http://schemas.openxmlformats.org/officeDocument/2006/relationships/hyperlink" Target="consultantplus://offline/ref=F655C526308C881BA6D7FD2B283CF92FBA53B90A777BABA03B6FF22E7607F776E1EA7C38857C83C6FA48D0F22B3B509B171131FBC65194455A6A4EE2v4ACA" TargetMode="External"/><Relationship Id="rId40" Type="http://schemas.openxmlformats.org/officeDocument/2006/relationships/image" Target="media/image9.wmf"/><Relationship Id="rId45" Type="http://schemas.openxmlformats.org/officeDocument/2006/relationships/image" Target="media/image14.wmf"/><Relationship Id="rId66" Type="http://schemas.openxmlformats.org/officeDocument/2006/relationships/hyperlink" Target="consultantplus://offline/ref=E2968DB183E812FD5F22D977FDC9DC5B55E2781F40461BD4B3593311E2CE142F182084226257EEA90FDFEEED7D6CE3E6tBu5E" TargetMode="External"/><Relationship Id="rId87" Type="http://schemas.openxmlformats.org/officeDocument/2006/relationships/hyperlink" Target="consultantplus://offline/ref=6C1894EEC468EFE5622853F54E945D230E68E943308492136080E35C75AE8BD063B1CA1280BDB76DCE7DEB47AD95372FBEA1D2BF1AF9D7096Fs6E" TargetMode="External"/><Relationship Id="rId110" Type="http://schemas.openxmlformats.org/officeDocument/2006/relationships/image" Target="media/image41.wmf"/><Relationship Id="rId115" Type="http://schemas.openxmlformats.org/officeDocument/2006/relationships/hyperlink" Target="consultantplus://offline/ref=9718EB7408C3C01F80D3BB9D5EA02D516E6EC88F636D058A24A562B0D5930131ECBE68DB4A768DED1FF886970C7D6F0C53ECFEC23E42337B4455A734h8c6B" TargetMode="External"/><Relationship Id="rId131" Type="http://schemas.openxmlformats.org/officeDocument/2006/relationships/hyperlink" Target="consultantplus://offline/ref=20246D3963A8F282240CADB5463B5D34D3951640575463AEE8111653243285A871270C4B81D9EF56AB4F55AB5233E074FCB885C1B4BCF3CE8EC7453AZDrFB" TargetMode="External"/><Relationship Id="rId136" Type="http://schemas.openxmlformats.org/officeDocument/2006/relationships/hyperlink" Target="consultantplus://offline/ref=20246D3963A8F282240CB3B850570130D696404A575D6AF9B64310047B6283FD31670A1BCA9EE903FE0C06A05939AA24B9F38AC3B7ZAr3B" TargetMode="External"/><Relationship Id="rId157" Type="http://schemas.openxmlformats.org/officeDocument/2006/relationships/hyperlink" Target="consultantplus://offline/ref=146019ED4E8518BF7100F79E3A6CC00AE9EECB48A26E2AC168179DF1B51731E617121ECC78D1C9FC72D0D2062592399E1B69F0CBF34F579440EBW" TargetMode="External"/><Relationship Id="rId178" Type="http://schemas.openxmlformats.org/officeDocument/2006/relationships/hyperlink" Target="consultantplus://offline/ref=146019ED4E8518BF7100E9932C009C0EECE29641A46F249F36419BA6EA4737B35752189929959EF574DD985660D9369F1F47E6W" TargetMode="External"/><Relationship Id="rId61" Type="http://schemas.openxmlformats.org/officeDocument/2006/relationships/hyperlink" Target="consultantplus://offline/ref=A27C51551170BF5C5A1391D10FFD6230597EDC59A30E100FD8E27C4F409EBE19E7FCCFF3FBE14164BF41FCA11293A32C6AsFG9E" TargetMode="External"/><Relationship Id="rId82" Type="http://schemas.openxmlformats.org/officeDocument/2006/relationships/hyperlink" Target="consultantplus://offline/ref=359854CF6CC126590893324552F0C08FE130B185FF908DCD5784379D4A5DD649E857331AE4A12817E4B9BA8BF7D5F7B07D9A6E024F06BD1DD05C0F28N5bEE" TargetMode="External"/><Relationship Id="rId152" Type="http://schemas.openxmlformats.org/officeDocument/2006/relationships/hyperlink" Target="consultantplus://offline/ref=146019ED4E8518BF7100F79E3A6CC00AE9EEC945A46F2AC168179DF1B51731E6051246C079D7D5F974C58457634CE6W" TargetMode="External"/><Relationship Id="rId173" Type="http://schemas.openxmlformats.org/officeDocument/2006/relationships/hyperlink" Target="consultantplus://offline/ref=146019ED4E8518BF7100F79E3A6CC00AEBE8C94EA0692AC168179DF1B51731E617121ECC78D1CBF977D0D2062592399E1B69F0CBF34F579440EBW" TargetMode="External"/><Relationship Id="rId194" Type="http://schemas.openxmlformats.org/officeDocument/2006/relationships/image" Target="media/image56.wmf"/><Relationship Id="rId199" Type="http://schemas.openxmlformats.org/officeDocument/2006/relationships/hyperlink" Target="consultantplus://offline/ref=152022A82E5C57E9904705521E966F391153DF653C7EAF271E4122C901D52F1227A0A2CBD3642C2BB088D352E3D5FADE330E947FE6337C4D0120BA10b5mCC" TargetMode="External"/><Relationship Id="rId203" Type="http://schemas.openxmlformats.org/officeDocument/2006/relationships/image" Target="media/image60.wmf"/><Relationship Id="rId19" Type="http://schemas.openxmlformats.org/officeDocument/2006/relationships/hyperlink" Target="consultantplus://offline/ref=F655C526308C881BA6D7E3263E50A52BBF58EF07707AA2F7653DF4792957F123A1AA7A6DC6388EC7F14486A46C6509CA5B5A3DFAD04D9546v4A5A" TargetMode="External"/><Relationship Id="rId14" Type="http://schemas.openxmlformats.org/officeDocument/2006/relationships/hyperlink" Target="consultantplus://offline/ref=F655C526308C881BA6D7E3263E50A52BBF50E2067E7BA2F7653DF4792957F123B3AA2261C63090C6F851D0F52Av3A1A" TargetMode="External"/><Relationship Id="rId30" Type="http://schemas.openxmlformats.org/officeDocument/2006/relationships/hyperlink" Target="consultantplus://offline/ref=F655C526308C881BA6D7FD2B283CF92FBA53B90A777BABA03B6FF22E7607F776E1EA7C38857C83C5FC4ADBF22D3B509B171131FBC65194455A6A4EE2v4ACA" TargetMode="External"/><Relationship Id="rId35" Type="http://schemas.openxmlformats.org/officeDocument/2006/relationships/image" Target="media/image4.wmf"/><Relationship Id="rId56" Type="http://schemas.openxmlformats.org/officeDocument/2006/relationships/image" Target="media/image25.wmf"/><Relationship Id="rId77" Type="http://schemas.openxmlformats.org/officeDocument/2006/relationships/header" Target="header1.xml"/><Relationship Id="rId100" Type="http://schemas.openxmlformats.org/officeDocument/2006/relationships/image" Target="media/image36.wmf"/><Relationship Id="rId105" Type="http://schemas.openxmlformats.org/officeDocument/2006/relationships/hyperlink" Target="consultantplus://offline/ref=458E0A5EC3A093F93FA8360E8AFD8D56E50623A6E465444699900B28D9C0E23216A7703DE01CC7628A95CC9A8A65D298AEf5VAF" TargetMode="External"/><Relationship Id="rId126" Type="http://schemas.openxmlformats.org/officeDocument/2006/relationships/image" Target="media/image46.wmf"/><Relationship Id="rId147" Type="http://schemas.openxmlformats.org/officeDocument/2006/relationships/hyperlink" Target="consultantplus://offline/ref=146019ED4E8518BF7100F79E3A6CC00AE9E8C149A46C2AC168179DF1B51731E6051246C079D7D5F974C58457634CE6W" TargetMode="External"/><Relationship Id="rId168" Type="http://schemas.openxmlformats.org/officeDocument/2006/relationships/hyperlink" Target="consultantplus://offline/ref=146019ED4E8518BF7100F79E3A6CC00AE9E1CB48AD6A2AC168179DF1B51731E6051246C079D7D5F974C58457634CE6W" TargetMode="External"/><Relationship Id="rId8" Type="http://schemas.openxmlformats.org/officeDocument/2006/relationships/image" Target="media/image1.jpg"/><Relationship Id="rId51" Type="http://schemas.openxmlformats.org/officeDocument/2006/relationships/image" Target="media/image20.wmf"/><Relationship Id="rId72" Type="http://schemas.openxmlformats.org/officeDocument/2006/relationships/hyperlink" Target="consultantplus://offline/ref=425829D85F8B8C7616AFE9D1E7C9A39101D2B1C60D959EF803BF905A3E501D18F206731BC4FEBB8D201A21420835B4DD35213F14587017c1F" TargetMode="External"/><Relationship Id="rId93" Type="http://schemas.openxmlformats.org/officeDocument/2006/relationships/image" Target="media/image29.wmf"/><Relationship Id="rId98" Type="http://schemas.openxmlformats.org/officeDocument/2006/relationships/image" Target="media/image34.wmf"/><Relationship Id="rId121" Type="http://schemas.openxmlformats.org/officeDocument/2006/relationships/image" Target="media/image43.wmf"/><Relationship Id="rId142" Type="http://schemas.openxmlformats.org/officeDocument/2006/relationships/hyperlink" Target="consultantplus://offline/ref=20246D3963A8F282240CB3B850570130D696404A575D6AF9B64310047B6283FD31670A1EC29DE455AD4307FC1F6DB927B9F389C2ABA0F2CDZ9r1B" TargetMode="External"/><Relationship Id="rId163" Type="http://schemas.openxmlformats.org/officeDocument/2006/relationships/hyperlink" Target="consultantplus://offline/ref=146019ED4E8518BF7100F79E3A6CC00AE9E1CE45A06E2AC168179DF1B51731E6051246C079D7D5F974C58457634CE6W" TargetMode="External"/><Relationship Id="rId184" Type="http://schemas.openxmlformats.org/officeDocument/2006/relationships/hyperlink" Target="consultantplus://offline/ref=146019ED4E8518BF7100F79E3A6CC00AE9E1CD49A2602AC168179DF1B51731E617121ECC78D1CBF977D0D2062592399E1B69F0CBF34F579440EBW" TargetMode="External"/><Relationship Id="rId189" Type="http://schemas.openxmlformats.org/officeDocument/2006/relationships/image" Target="media/image52.wmf"/><Relationship Id="rId3" Type="http://schemas.openxmlformats.org/officeDocument/2006/relationships/styles" Target="styles.xml"/><Relationship Id="rId25" Type="http://schemas.openxmlformats.org/officeDocument/2006/relationships/hyperlink" Target="consultantplus://offline/ref=F655C526308C881BA6D7FD2B283CF92FBA53B90A777BABA03B6FF22E7607F776E1EA7C38857C83C6FA46D7F7213B509B171131FBC65194455A6A4EE2v4ACA" TargetMode="External"/><Relationship Id="rId46" Type="http://schemas.openxmlformats.org/officeDocument/2006/relationships/image" Target="media/image15.wmf"/><Relationship Id="rId67" Type="http://schemas.openxmlformats.org/officeDocument/2006/relationships/hyperlink" Target="consultantplus://offline/ref=E2968DB183E812FD5F22D977FDC9DC5B55E2781F434012D2B0576E1BEA97182D1F2FDB277746B6A50FC0F1ED6270E1E4B6t5u1E" TargetMode="External"/><Relationship Id="rId116" Type="http://schemas.openxmlformats.org/officeDocument/2006/relationships/hyperlink" Target="consultantplus://offline/ref=9718EB7408C3C01F80D3A59048CC71556B6D9686646D0CDD7AF764E78AC30764ACFE6E8D0266D1A849F387901A773A4315B9F1hCc1B" TargetMode="External"/><Relationship Id="rId137" Type="http://schemas.openxmlformats.org/officeDocument/2006/relationships/hyperlink" Target="consultantplus://offline/ref=20246D3963A8F282240CB3B850570130D696404A575D6AF9B64310047B6283FD31670A1BCB95E903FE0C06A05939AA24B9F38AC3B7ZAr3B" TargetMode="External"/><Relationship Id="rId158" Type="http://schemas.openxmlformats.org/officeDocument/2006/relationships/hyperlink" Target="consultantplus://offline/ref=146019ED4E8518BF7100F79E3A6CC00AE9EECB48A26E2AC168179DF1B51731E6051246C079D7D5F974C58457634CE6W" TargetMode="External"/><Relationship Id="rId20" Type="http://schemas.openxmlformats.org/officeDocument/2006/relationships/hyperlink" Target="consultantplus://offline/ref=F655C526308C881BA6D7E3263E50A52BBD5AEE047576A2F7653DF4792957F123B3AA2261C63090C6F851D0F52Av3A1A" TargetMode="External"/><Relationship Id="rId41" Type="http://schemas.openxmlformats.org/officeDocument/2006/relationships/image" Target="media/image10.wmf"/><Relationship Id="rId62" Type="http://schemas.openxmlformats.org/officeDocument/2006/relationships/hyperlink" Target="consultantplus://offline/ref=A27C51551170BF5C5A138FDC19913E345C7D8A5DA60A1F5F8DB07A181FCEB84CA7BCC9A5ACA01362EA11A6F51E8CA03269F92EA51F42sDGBE" TargetMode="External"/><Relationship Id="rId83" Type="http://schemas.openxmlformats.org/officeDocument/2006/relationships/hyperlink" Target="consultantplus://offline/ref=673F68CAE5A62FD93119C4F7DCA4DFF8371DD7FD32328735ADB4092B72BC986F895D67679CF73D1DE18B37DAC9B9A34C1784CB30CB9C3C248B1D43D8BAgAE" TargetMode="External"/><Relationship Id="rId88" Type="http://schemas.openxmlformats.org/officeDocument/2006/relationships/hyperlink" Target="consultantplus://offline/ref=6C1894EEC468EFE5622853F54E945D230E68EB4E368592136080E35C75AE8BD063B1CA1280BDBD69C07DEB47AD95372FBEA1D2BF1AF9D7096Fs6E" TargetMode="External"/><Relationship Id="rId111" Type="http://schemas.openxmlformats.org/officeDocument/2006/relationships/hyperlink" Target="consultantplus://offline/ref=458E0A5EC3A093F93FA828039C91D152E00578AEE2654F14CDC10D7F8690E46756E77668B158926E899886CACF2EDD99AA45EA792E0DD133f5V8F" TargetMode="External"/><Relationship Id="rId132" Type="http://schemas.openxmlformats.org/officeDocument/2006/relationships/hyperlink" Target="consultantplus://offline/ref=20246D3963A8F282240CADB5463B5D34D3951640575463AEE8111653243285A871270C4B81D9EF56AB4F54AF5933E074FCB885C1B4BCF3CE8EC7453AZDrFB" TargetMode="External"/><Relationship Id="rId153" Type="http://schemas.openxmlformats.org/officeDocument/2006/relationships/hyperlink" Target="consultantplus://offline/ref=146019ED4E8518BF7100F79E3A6CC00AE9EEC945A46F2AC168179DF1B51731E6051246C079D7D5F974C58457634CE6W" TargetMode="External"/><Relationship Id="rId174" Type="http://schemas.openxmlformats.org/officeDocument/2006/relationships/hyperlink" Target="consultantplus://offline/ref=146019ED4E8518BF7100F79E3A6CC00AE8E9CB4CAD612AC168179DF1B51731E617121ECC78D1CBF977D0D2062592399E1B69F0CBF34F579440EBW" TargetMode="External"/><Relationship Id="rId179" Type="http://schemas.openxmlformats.org/officeDocument/2006/relationships/hyperlink" Target="consultantplus://offline/ref=146019ED4E8518BF7100F79E3A6CC00AE9EEC945A46F2AC168179DF1B51731E617121ECC78D1CAF972D0D2062592399E1B69F0CBF34F579440EBW" TargetMode="External"/><Relationship Id="rId195" Type="http://schemas.openxmlformats.org/officeDocument/2006/relationships/image" Target="media/image57.wmf"/><Relationship Id="rId190" Type="http://schemas.openxmlformats.org/officeDocument/2006/relationships/image" Target="media/image53.wmf"/><Relationship Id="rId204" Type="http://schemas.openxmlformats.org/officeDocument/2006/relationships/image" Target="media/image61.wmf"/><Relationship Id="rId15" Type="http://schemas.openxmlformats.org/officeDocument/2006/relationships/hyperlink" Target="consultantplus://offline/ref=F655C526308C881BA6D7FD2B283CF92FBA53B90A7774A1A63A6DF22E7607F776E1EA7C38977CDBCAF947CCF4292E06CA51v4A5A" TargetMode="External"/><Relationship Id="rId36" Type="http://schemas.openxmlformats.org/officeDocument/2006/relationships/image" Target="media/image5.wmf"/><Relationship Id="rId57" Type="http://schemas.openxmlformats.org/officeDocument/2006/relationships/image" Target="media/image26.wmf"/><Relationship Id="rId106" Type="http://schemas.openxmlformats.org/officeDocument/2006/relationships/image" Target="media/image37.wmf"/><Relationship Id="rId127" Type="http://schemas.openxmlformats.org/officeDocument/2006/relationships/image" Target="media/image47.wmf"/><Relationship Id="rId10" Type="http://schemas.openxmlformats.org/officeDocument/2006/relationships/hyperlink" Target="consultantplus://offline/ref=82D7C76D8FB70D4811E2BA9667E82F286F830F04A1613FC08E152B89BD55A6BB5A15C0A395AABE43327168082371C0C8744D615E82Q7M7B" TargetMode="External"/><Relationship Id="rId31" Type="http://schemas.openxmlformats.org/officeDocument/2006/relationships/hyperlink" Target="consultantplus://offline/ref=F655C526308C881BA6D7FD2B283CF92FBA53B90A777BABA03B6FF22E7607F776E1EA7C38857C83C6FA48D2F3203B509B171131FBC65194455A6A4EE2v4ACA" TargetMode="External"/><Relationship Id="rId52" Type="http://schemas.openxmlformats.org/officeDocument/2006/relationships/image" Target="media/image21.wmf"/><Relationship Id="rId73" Type="http://schemas.openxmlformats.org/officeDocument/2006/relationships/hyperlink" Target="consultantplus://offline/ref=425829D85F8B8C7616AFE9D1E7C9A39101D2B1C60D959EF803BF905A3E501D18F206731BC4FEBB8D201A21420835B4DD35213F14587017c1F" TargetMode="External"/><Relationship Id="rId78" Type="http://schemas.openxmlformats.org/officeDocument/2006/relationships/hyperlink" Target="consultantplus://offline/ref=359854CF6CC1265908932C48449C9C8BE43CEC8CF99E849A09D631CA150DD01CA817354FA7E52712E7B1E8DEB58BAEE03FD16202571ABC1ENCbFE" TargetMode="External"/><Relationship Id="rId94" Type="http://schemas.openxmlformats.org/officeDocument/2006/relationships/image" Target="media/image30.wmf"/><Relationship Id="rId99" Type="http://schemas.openxmlformats.org/officeDocument/2006/relationships/image" Target="media/image35.wmf"/><Relationship Id="rId101" Type="http://schemas.openxmlformats.org/officeDocument/2006/relationships/hyperlink" Target="consultantplus://offline/ref=FF9B79AB3BC50161AA0554D5797C6FD15D50EAD369B34D115D19847D9620B64EB49C062BA1A9435923F4B4F66B566D615CD1F171ABE4135CE3C31F1DI1IEF" TargetMode="External"/><Relationship Id="rId122" Type="http://schemas.openxmlformats.org/officeDocument/2006/relationships/image" Target="media/image44.wmf"/><Relationship Id="rId143" Type="http://schemas.openxmlformats.org/officeDocument/2006/relationships/hyperlink" Target="consultantplus://offline/ref=20246D3963A8F282240CB3B850570130D696404A575D6AF9B64310047B6283FD31670A1ECB95EA5CFB1917F8563AB53BB9EC96C1B5A0ZFr3B" TargetMode="External"/><Relationship Id="rId148" Type="http://schemas.openxmlformats.org/officeDocument/2006/relationships/hyperlink" Target="consultantplus://offline/ref=146019ED4E8518BF7100F79E3A6CC00AE9EEC945A46F2AC168179DF1B51731E6051246C079D7D5F974C58457634CE6W" TargetMode="External"/><Relationship Id="rId164" Type="http://schemas.openxmlformats.org/officeDocument/2006/relationships/hyperlink" Target="consultantplus://offline/ref=146019ED4E8518BF7100F79E3A6CC00AE9EECB48A26E2AC168179DF1B51731E617121ECC78D1C9FC72D0D2062592399E1B69F0CBF34F579440EBW" TargetMode="External"/><Relationship Id="rId169" Type="http://schemas.openxmlformats.org/officeDocument/2006/relationships/hyperlink" Target="consultantplus://offline/ref=146019ED4E8518BF7100F79E3A6CC00AEBEDC04BA4612AC168179DF1B51731E6051246C079D7D5F974C58457634CE6W" TargetMode="External"/><Relationship Id="rId185" Type="http://schemas.openxmlformats.org/officeDocument/2006/relationships/hyperlink" Target="consultantplus://offline/ref=146019ED4E8518BF7100F79E3A6CC00AE9E1C045A1692AC168179DF1B51731E617121ECF7ED4CCF3218AC2026CC632811C76EFC8ED4F45E6W" TargetMode="External"/><Relationship Id="rId4" Type="http://schemas.openxmlformats.org/officeDocument/2006/relationships/settings" Target="settings.xml"/><Relationship Id="rId9" Type="http://schemas.openxmlformats.org/officeDocument/2006/relationships/hyperlink" Target="consultantplus://offline/ref=0A83E6F843A661A5ABF7F6BC197E50085503D6164B0659EB705C862D0BAC16A662BDED57027279988504A3696AE97A392D375A15106D4BDCD4F9D643U5I6D" TargetMode="External"/><Relationship Id="rId180" Type="http://schemas.openxmlformats.org/officeDocument/2006/relationships/hyperlink" Target="consultantplus://offline/ref=146019ED4E8518BF7100F79E3A6CC00AE9EEC945A46F2AC168179DF1B51731E6051246C079D7D5F974C58457634CE6W" TargetMode="External"/><Relationship Id="rId26" Type="http://schemas.openxmlformats.org/officeDocument/2006/relationships/hyperlink" Target="consultantplus://offline/ref=F655C526308C881BA6D7FD2B283CF92FBA53B90A777BABA03B6FF22E7607F776E1EA7C38857C83C6FD48D1F0203B509B171131FBC65194455A6A4EE2v4ACA" TargetMode="External"/><Relationship Id="rId47" Type="http://schemas.openxmlformats.org/officeDocument/2006/relationships/image" Target="media/image16.wmf"/><Relationship Id="rId68" Type="http://schemas.openxmlformats.org/officeDocument/2006/relationships/hyperlink" Target="consultantplus://offline/ref=E2968DB183E812FD5F22C77AEBA5805F50E12317454E1087EE06684CB5C71E785F6FDD722602E3A90CCABBBD273BEEE5B54E5D2A1D6652B2t2uCE" TargetMode="External"/><Relationship Id="rId89" Type="http://schemas.openxmlformats.org/officeDocument/2006/relationships/hyperlink" Target="consultantplus://offline/ref=6C1894EEC468EFE562284DF858F801270B64B44A368490463ED1E50B2AFE8D8523F1CC47D1F9E064C870A117E8DE382EBA6BsEE" TargetMode="External"/><Relationship Id="rId112" Type="http://schemas.openxmlformats.org/officeDocument/2006/relationships/hyperlink" Target="consultantplus://offline/ref=458E0A5EC3A093F93FA828039C91D152E00575A2E16C4F14CDC10D7F8690E46756E7766BB75D9564DFC296CE867AD686AD5AF57A300DfDV0F" TargetMode="External"/><Relationship Id="rId133" Type="http://schemas.openxmlformats.org/officeDocument/2006/relationships/hyperlink" Target="consultantplus://offline/ref=20246D3963A8F282240CB3B850570130D696404A575D6AF9B64310047B6283FD31670A1BC59AE903FE0C06A05939AA24B9F38AC3B7ZAr3B" TargetMode="External"/><Relationship Id="rId154" Type="http://schemas.openxmlformats.org/officeDocument/2006/relationships/hyperlink" Target="consultantplus://offline/ref=146019ED4E8518BF7100F79E3A6CC00AE9EEC945A46F2AC168179DF1B51731E617121ECC78D1C3FB76D0D2062592399E1B69F0CBF34F579440EBW" TargetMode="External"/><Relationship Id="rId175" Type="http://schemas.openxmlformats.org/officeDocument/2006/relationships/hyperlink" Target="consultantplus://offline/ref=146019ED4E8518BF7100F79E3A6CC00AE9ECCE4DA7612AC168179DF1B51731E617121ECC78D1C9F974D0D2062592399E1B69F0CBF34F579440EBW" TargetMode="External"/><Relationship Id="rId196" Type="http://schemas.openxmlformats.org/officeDocument/2006/relationships/image" Target="media/image58.wmf"/><Relationship Id="rId200" Type="http://schemas.openxmlformats.org/officeDocument/2006/relationships/hyperlink" Target="consultantplus://offline/ref=76AB81E466B2B688C5BC5B60CDA6D175AA05CA52692393FAE54BAC91B654070AD6CB3CC971D9856D9E38873A6B62134CFC324B814A2DW47CX" TargetMode="External"/><Relationship Id="rId16" Type="http://schemas.openxmlformats.org/officeDocument/2006/relationships/hyperlink" Target="consultantplus://offline/ref=F655C526308C881BA6D7E3263E50A52BBF5DE6057575A2F7653DF4792957F123B3AA2261C63090C6F851D0F52Av3A1A" TargetMode="External"/><Relationship Id="rId37" Type="http://schemas.openxmlformats.org/officeDocument/2006/relationships/image" Target="media/image6.wmf"/><Relationship Id="rId58" Type="http://schemas.openxmlformats.org/officeDocument/2006/relationships/image" Target="media/image27.wmf"/><Relationship Id="rId79" Type="http://schemas.openxmlformats.org/officeDocument/2006/relationships/hyperlink" Target="consultantplus://offline/ref=359854CF6CC1265908932C48449C9C8BE43CEE81FF9F849A09D631CA150DD01CA817354FA7E52D16E9B1E8DEB58BAEE03FD16202571ABC1ENCbFE" TargetMode="External"/><Relationship Id="rId102" Type="http://schemas.openxmlformats.org/officeDocument/2006/relationships/hyperlink" Target="consultantplus://offline/ref=FF9B79AB3BC50161AA054AD86F1033D55853BCD76CB44F440348822AC970B01BF4DC007DE4E8495377A5F1AA605C3F2E1985E272ADF8I1I3F" TargetMode="External"/><Relationship Id="rId123" Type="http://schemas.openxmlformats.org/officeDocument/2006/relationships/image" Target="media/image45.wmf"/><Relationship Id="rId144" Type="http://schemas.openxmlformats.org/officeDocument/2006/relationships/hyperlink" Target="consultantplus://offline/ref=20246D3963A8F282240CB3B850570130D696404A575D6AF9B64310047B6283FD31670A1EC29CEA5FA64307FC1F6DB927B9F389C2ABA0F2CDZ9r1B" TargetMode="External"/><Relationship Id="rId90" Type="http://schemas.openxmlformats.org/officeDocument/2006/relationships/hyperlink" Target="consultantplus://offline/ref=6C1894EEC468EFE5622853F54E945D230E67E24E338392136080E35C75AE8BD063B1CA1686BBB2629D27FB43E4C13C30B9BECDBC04F96Ds6E" TargetMode="External"/><Relationship Id="rId165" Type="http://schemas.openxmlformats.org/officeDocument/2006/relationships/hyperlink" Target="consultantplus://offline/ref=146019ED4E8518BF7100F79E3A6CC00AE9ECC14DA06A2AC168179DF1B51731E617121ECC78D1CAF07DD0D2062592399E1B69F0CBF34F579440EBW" TargetMode="External"/><Relationship Id="rId186" Type="http://schemas.openxmlformats.org/officeDocument/2006/relationships/hyperlink" Target="consultantplus://offline/ref=146019ED4E8518BF7100F79E3A6CC00AE9EECB48A26E2AC168179DF1B51731E617121ECC78D1C9FC72D0D2062592399E1B69F0CBF34F579440EBW" TargetMode="External"/><Relationship Id="rId27" Type="http://schemas.openxmlformats.org/officeDocument/2006/relationships/hyperlink" Target="consultantplus://offline/ref=F655C526308C881BA6D7FD2B283CF92FBA53B90A777BABA03B6FF22E7607F776E1EA7C38857C83C6FD48D1FD283B509B171131FBC65194455A6A4EE2v4ACA" TargetMode="External"/><Relationship Id="rId48" Type="http://schemas.openxmlformats.org/officeDocument/2006/relationships/image" Target="media/image17.wmf"/><Relationship Id="rId69" Type="http://schemas.openxmlformats.org/officeDocument/2006/relationships/hyperlink" Target="consultantplus://offline/ref=E2968DB183E812FD5F22C77AEBA5805F50E12E1B46471087EE06684CB5C71E785F6FDD712007E4A35A90ABB96E6FE2FAB55142290366t5u3E" TargetMode="External"/><Relationship Id="rId113" Type="http://schemas.openxmlformats.org/officeDocument/2006/relationships/hyperlink" Target="consultantplus://offline/ref=9718EB7408C3C01F80D3A59048CC71556B629E8760630CDD7AF764E78AC30764BEFE36820B339EED1DE0879106h7c7B" TargetMode="External"/><Relationship Id="rId134" Type="http://schemas.openxmlformats.org/officeDocument/2006/relationships/hyperlink" Target="consultantplus://offline/ref=20246D3963A8F282240CB3B850570130D696404A575D6AF9B64310047B6283FD31670A1BC594E903FE0C06A05939AA24B9F38AC3B7ZAr3B" TargetMode="External"/><Relationship Id="rId80" Type="http://schemas.openxmlformats.org/officeDocument/2006/relationships/hyperlink" Target="consultantplus://offline/ref=359854CF6CC1265908932C48449C9C8BE43CEC8CF99E849A09D631CA150DD01CA817354FA7E52712E7B1E8DEB58BAEE03FD16202571ABC1ENCbFE" TargetMode="External"/><Relationship Id="rId155" Type="http://schemas.openxmlformats.org/officeDocument/2006/relationships/hyperlink" Target="consultantplus://offline/ref=146019ED4E8518BF7100F79E3A6CC00AEBE1CC4AA56B2AC168179DF1B51731E6051246C079D7D5F974C58457634CE6W" TargetMode="External"/><Relationship Id="rId176" Type="http://schemas.openxmlformats.org/officeDocument/2006/relationships/hyperlink" Target="consultantplus://offline/ref=146019ED4E8518BF7100F79E3A6CC00AE9ECCE4DA7612AC168179DF1B51731E617121ECC78D1C9F974D0D2062592399E1B69F0CBF34F579440EBW" TargetMode="External"/><Relationship Id="rId197" Type="http://schemas.openxmlformats.org/officeDocument/2006/relationships/image" Target="media/image59.wmf"/><Relationship Id="rId201" Type="http://schemas.openxmlformats.org/officeDocument/2006/relationships/hyperlink" Target="consultantplus://offline/ref=E02DA4325638CCC99D5D894CE88AEB037CAE4BFF4E5D8A2E602662FD61685BC23B673C020BD11E5B5DD7A1802A8105FAE1M5I1A" TargetMode="External"/><Relationship Id="rId17" Type="http://schemas.openxmlformats.org/officeDocument/2006/relationships/hyperlink" Target="consultantplus://offline/ref=F655C526308C881BA6D7FD2B283CF92FBA53B90A7774A1A63A6DF22E7607F776E1EA7C38977CDBCAF947CCF4292E06CA51v4A5A" TargetMode="External"/><Relationship Id="rId38" Type="http://schemas.openxmlformats.org/officeDocument/2006/relationships/image" Target="media/image7.wmf"/><Relationship Id="rId59" Type="http://schemas.openxmlformats.org/officeDocument/2006/relationships/image" Target="media/image28.wmf"/><Relationship Id="rId103" Type="http://schemas.openxmlformats.org/officeDocument/2006/relationships/hyperlink" Target="consultantplus://offline/ref=458E0A5EC3A093F93FA828039C91D152E00575A2E16C4F14CDC10D7F8690E46756E7766BB05B9064DFC296CE867AD686AD5AF57A300DfDV0F" TargetMode="External"/><Relationship Id="rId124" Type="http://schemas.openxmlformats.org/officeDocument/2006/relationships/hyperlink" Target="consultantplus://offline/ref=FE260DCD788E9A460BBE34261BCFB57F0197784101A0D2757598C350D191FB077DF87914B647765C7A7B139BDC12CE80C2F9E792C318274D18C0B084OAj2B" TargetMode="External"/><Relationship Id="rId70" Type="http://schemas.openxmlformats.org/officeDocument/2006/relationships/hyperlink" Target="consultantplus://offline/ref=D5B980D97666390A4A310234CF3BE3996E87FC0109F47AC06A34D603C1FA8095BCF68FCEBE241E05257CDE1E2869310B9C390141323D895A3266724A44zCE" TargetMode="External"/><Relationship Id="rId91" Type="http://schemas.openxmlformats.org/officeDocument/2006/relationships/hyperlink" Target="consultantplus://offline/ref=FF9B79AB3BC50161AA054AD86F1033D55853BCD76CB44F440348822AC970B01BF4DC007DE3EE4C5377A5F1AA605C3F2E1985E272ADF8I1I3F" TargetMode="External"/><Relationship Id="rId145" Type="http://schemas.openxmlformats.org/officeDocument/2006/relationships/hyperlink" Target="consultantplus://offline/ref=561D1C0E8F1DDF22831FE89C7473F53C60B8EF574ADAFB28D3906BEE31DEA1A0DD422CFDBCCC48A05A9E839EC4F177AC4C30400AD350E07F2D9A30C4V3LDC" TargetMode="External"/><Relationship Id="rId166" Type="http://schemas.openxmlformats.org/officeDocument/2006/relationships/hyperlink" Target="consultantplus://offline/ref=146019ED4E8518BF7100F79E3A6CC00AE8E9CB4CAD612AC168179DF1B51731E617121ECC78D1CBF977D0D2062592399E1B69F0CBF34F579440EBW" TargetMode="External"/><Relationship Id="rId187" Type="http://schemas.openxmlformats.org/officeDocument/2006/relationships/image" Target="media/image50.wmf"/><Relationship Id="rId1" Type="http://schemas.openxmlformats.org/officeDocument/2006/relationships/customXml" Target="../customXml/item1.xml"/><Relationship Id="rId28" Type="http://schemas.openxmlformats.org/officeDocument/2006/relationships/hyperlink" Target="consultantplus://offline/ref=F655C526308C881BA6D7FD2B283CF92FBA53B90A777BABA03B6FF22E7607F776E1EA7C38857C83C6FD48D7F12C3B509B171131FBC65194455A6A4EE2v4ACA" TargetMode="External"/><Relationship Id="rId49" Type="http://schemas.openxmlformats.org/officeDocument/2006/relationships/image" Target="media/image18.wmf"/><Relationship Id="rId114" Type="http://schemas.openxmlformats.org/officeDocument/2006/relationships/hyperlink" Target="consultantplus://offline/ref=9718EB7408C3C01F80D3A59048CC71556B6D93836A6D0CDD7AF764E78AC30764BEFE36820B339EED1DE0879106h7c7B" TargetMode="External"/><Relationship Id="rId60" Type="http://schemas.openxmlformats.org/officeDocument/2006/relationships/hyperlink" Target="consultantplus://offline/ref=A27C51551170BF5C5A1391D10FFD6230597EDC59A30D1D0AD3E17C4F409EBE19E7FCCFF3FBE14164BF41FCA11293A32C6AsFG9E" TargetMode="External"/><Relationship Id="rId81" Type="http://schemas.openxmlformats.org/officeDocument/2006/relationships/hyperlink" Target="consultantplus://offline/ref=359854CF6CC1265908932C48449C9C8BE43CEE81FF9F849A09D631CA150DD01CA817354FA7E52D16E9B1E8DEB58BAEE03FD16202571ABC1ENCbFE" TargetMode="External"/><Relationship Id="rId135" Type="http://schemas.openxmlformats.org/officeDocument/2006/relationships/hyperlink" Target="consultantplus://offline/ref=20246D3963A8F282240CB3B850570130D696404A575D6AF9B64310047B6283FD31670A1BCA9CE903FE0C06A05939AA24B9F38AC3B7ZAr3B" TargetMode="External"/><Relationship Id="rId156" Type="http://schemas.openxmlformats.org/officeDocument/2006/relationships/hyperlink" Target="consultantplus://offline/ref=146019ED4E8518BF7100F79E3A6CC00AE9EEC945A46F2AC168179DF1B51731E6051246C079D7D5F974C58457634CE6W" TargetMode="External"/><Relationship Id="rId177" Type="http://schemas.openxmlformats.org/officeDocument/2006/relationships/hyperlink" Target="consultantplus://offline/ref=146019ED4E8518BF7100F79E3A6CC00AE9E1C045A1692AC168179DF1B51731E617121ECF79D2C9F3218AC2026CC632811C76EFC8ED4F45E6W" TargetMode="External"/><Relationship Id="rId198" Type="http://schemas.openxmlformats.org/officeDocument/2006/relationships/hyperlink" Target="consultantplus://offline/ref=152022A82E5C57E9904705521E966F391153DF653C7EAF271E4122C901D52F1227A0A2CBD3642C2BB088D352E5D5FADE330E947FE6337C4D0120BA10b5mCC" TargetMode="External"/><Relationship Id="rId202" Type="http://schemas.openxmlformats.org/officeDocument/2006/relationships/hyperlink" Target="consultantplus://offline/ref=860B3F1552CF37442421468C8EC5DBC54D26AEFA476771DCA54034FE4D8F323F7D63D97DA18BD1F1DFCA4BC6006A3008842C7AEA00289731F3D46096kEx4B" TargetMode="External"/><Relationship Id="rId18" Type="http://schemas.openxmlformats.org/officeDocument/2006/relationships/hyperlink" Target="consultantplus://offline/ref=F655C526308C881BA6D7E3263E50A52BBF5FE60E7774A2F7653DF4792957F123B3AA2261C63090C6F851D0F52Av3A1A" TargetMode="External"/><Relationship Id="rId39" Type="http://schemas.openxmlformats.org/officeDocument/2006/relationships/image" Target="media/image8.wmf"/><Relationship Id="rId50" Type="http://schemas.openxmlformats.org/officeDocument/2006/relationships/image" Target="media/image19.wmf"/><Relationship Id="rId104" Type="http://schemas.openxmlformats.org/officeDocument/2006/relationships/hyperlink" Target="consultantplus://offline/ref=458E0A5EC3A093F93FA8360E8AFD8D56E50623A6E46A414A93970B28D9C0E23216A7703DE01CC7628A95CC9A8A65D298AEf5VAF" TargetMode="External"/><Relationship Id="rId125" Type="http://schemas.openxmlformats.org/officeDocument/2006/relationships/hyperlink" Target="consultantplus://offline/ref=FE260DCD788E9A460BBE34261BCFB57F0197784101AFD7717799C350D191FB077DF87914B647765C7E7C159AD912CE80C2F9E792C318274D18C0B084OAj2B" TargetMode="External"/><Relationship Id="rId146" Type="http://schemas.openxmlformats.org/officeDocument/2006/relationships/hyperlink" Target="consultantplus://offline/ref=146019ED4E8518BF7100F79E3A6CC00AE9ECC04CA76E2AC168179DF1B51731E6051246C079D7D5F974C58457634CE6W" TargetMode="External"/><Relationship Id="rId167" Type="http://schemas.openxmlformats.org/officeDocument/2006/relationships/hyperlink" Target="consultantplus://offline/ref=146019ED4E8518BF7100F79E3A6CC00AE9E1CA4DAD612AC168179DF1B51731E6051246C079D7D5F974C58457634CE6W" TargetMode="External"/><Relationship Id="rId188" Type="http://schemas.openxmlformats.org/officeDocument/2006/relationships/image" Target="media/image51.wmf"/><Relationship Id="rId71" Type="http://schemas.openxmlformats.org/officeDocument/2006/relationships/hyperlink" Target="consultantplus://offline/ref=D5B980D97666390A4A310234CF3BE3996E87FC0109F47AC06A34D603C1FA8095BCF68FCEBE241E05257CDD1E2E69310B9C390141323D895A3266724A44zCE" TargetMode="External"/><Relationship Id="rId92" Type="http://schemas.openxmlformats.org/officeDocument/2006/relationships/hyperlink" Target="consultantplus://offline/ref=FF9B79AB3BC50161AA0554D5797C6FD15D50EAD369B2411A5D1E847D9620B64EB49C062BB3A91B5522F2ABFE6C433B301AI8I5F" TargetMode="External"/><Relationship Id="rId2" Type="http://schemas.openxmlformats.org/officeDocument/2006/relationships/numbering" Target="numbering.xml"/><Relationship Id="rId29" Type="http://schemas.openxmlformats.org/officeDocument/2006/relationships/hyperlink" Target="consultantplus://offline/ref=F655C526308C881BA6D7FD2B283CF92FBA53B90A777BABA03B6FF22E7607F776E1EA7C38857C83C6FD48D5F32A3B509B171131FBC65194455A6A4EE2v4A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FF7D5-E107-46BE-944F-39AE5DB2D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1053</TotalTime>
  <Pages>154</Pages>
  <Words>56125</Words>
  <Characters>319917</Characters>
  <Application>Microsoft Office Word</Application>
  <DocSecurity>0</DocSecurity>
  <Lines>2665</Lines>
  <Paragraphs>750</Paragraphs>
  <ScaleCrop>false</ScaleCrop>
  <HeadingPairs>
    <vt:vector size="2" baseType="variant">
      <vt:variant>
        <vt:lpstr>Название</vt:lpstr>
      </vt:variant>
      <vt:variant>
        <vt:i4>1</vt:i4>
      </vt:variant>
    </vt:vector>
  </HeadingPairs>
  <TitlesOfParts>
    <vt:vector size="1" baseType="lpstr">
      <vt:lpstr>«Форма бланка постановления Губернатора Камчатского края"</vt:lpstr>
    </vt:vector>
  </TitlesOfParts>
  <Company>**</Company>
  <LinksUpToDate>false</LinksUpToDate>
  <CharactersWithSpaces>375292</CharactersWithSpaces>
  <SharedDoc>false</SharedDoc>
  <HLinks>
    <vt:vector size="6" baseType="variant">
      <vt:variant>
        <vt:i4>5963784</vt:i4>
      </vt:variant>
      <vt:variant>
        <vt:i4>0</vt:i4>
      </vt:variant>
      <vt:variant>
        <vt:i4>0</vt:i4>
      </vt:variant>
      <vt:variant>
        <vt:i4>5</vt:i4>
      </vt:variant>
      <vt:variant>
        <vt:lpwstr>consultantplus://offline/ref=D1D7741DBA3815857E70239A605529E8662999E32AD3A27518B29A42CE9663DE82A147A2F2C532243CFC9A4CD9C2E10CFFZDL7B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бланка постановления Губернатора Камчатского края"</dc:title>
  <dc:creator>*</dc:creator>
  <cp:lastModifiedBy>Мурзаева Ольга Олеговна</cp:lastModifiedBy>
  <cp:revision>54</cp:revision>
  <cp:lastPrinted>2021-11-22T01:25:00Z</cp:lastPrinted>
  <dcterms:created xsi:type="dcterms:W3CDTF">2021-11-22T03:30:00Z</dcterms:created>
  <dcterms:modified xsi:type="dcterms:W3CDTF">2021-11-22T22:46:00Z</dcterms:modified>
</cp:coreProperties>
</file>