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column">
              <wp:posOffset>2727960</wp:posOffset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Start w:id="0" w:name="REGNUMDATESTAMP"/>
    <w:p w:rsidR="00033533" w:rsidRPr="00B34191" w:rsidRDefault="00BE1E47" w:rsidP="00066C5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8B04C1" wp14:editId="62422EF0">
                <wp:simplePos x="0" y="0"/>
                <wp:positionH relativeFrom="column">
                  <wp:posOffset>10286</wp:posOffset>
                </wp:positionH>
                <wp:positionV relativeFrom="paragraph">
                  <wp:posOffset>165100</wp:posOffset>
                </wp:positionV>
                <wp:extent cx="1604407" cy="0"/>
                <wp:effectExtent l="0" t="0" r="3429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4407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C0B506C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13pt" to="127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" strokecolor="black [3200]">
                <v:stroke joinstyle="miter"/>
              </v:line>
            </w:pict>
          </mc:Fallback>
        </mc:AlternateContent>
      </w:r>
      <w:r w:rsidR="00033533" w:rsidRPr="00B34191">
        <w:rPr>
          <w:rFonts w:ascii="Times New Roman" w:hAnsi="Times New Roman" w:cs="Times New Roman"/>
          <w:sz w:val="24"/>
          <w:szCs w:val="24"/>
        </w:rPr>
        <w:t>[</w:t>
      </w:r>
      <w:r w:rsidR="00033533" w:rsidRPr="00812B9A">
        <w:rPr>
          <w:rFonts w:ascii="Times New Roman" w:hAnsi="Times New Roman" w:cs="Times New Roman"/>
          <w:color w:val="C0C0C0"/>
          <w:sz w:val="24"/>
          <w:szCs w:val="24"/>
        </w:rPr>
        <w:t>Д</w:t>
      </w:r>
      <w:r w:rsidR="00033533" w:rsidRPr="0024385A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="00033533" w:rsidRPr="00B34191">
        <w:rPr>
          <w:rFonts w:ascii="Times New Roman" w:hAnsi="Times New Roman" w:cs="Times New Roman"/>
          <w:sz w:val="20"/>
          <w:szCs w:val="20"/>
        </w:rPr>
        <w:t>]</w:t>
      </w:r>
      <w:r w:rsidR="00033533">
        <w:rPr>
          <w:rFonts w:ascii="Times New Roman" w:hAnsi="Times New Roman" w:cs="Times New Roman"/>
          <w:sz w:val="20"/>
          <w:szCs w:val="20"/>
        </w:rPr>
        <w:t xml:space="preserve"> </w:t>
      </w:r>
      <w:r w:rsidR="00033533" w:rsidRPr="00D50172">
        <w:rPr>
          <w:rFonts w:ascii="Times New Roman" w:hAnsi="Times New Roman" w:cs="Times New Roman"/>
          <w:sz w:val="24"/>
          <w:szCs w:val="24"/>
        </w:rPr>
        <w:t>№</w:t>
      </w:r>
      <w:r w:rsidR="00033533">
        <w:rPr>
          <w:rFonts w:ascii="Times New Roman" w:hAnsi="Times New Roman" w:cs="Times New Roman"/>
          <w:sz w:val="24"/>
          <w:szCs w:val="24"/>
        </w:rPr>
        <w:t xml:space="preserve"> </w:t>
      </w:r>
      <w:r w:rsidR="00033533" w:rsidRPr="00B34191">
        <w:rPr>
          <w:rFonts w:ascii="Times New Roman" w:hAnsi="Times New Roman" w:cs="Times New Roman"/>
          <w:sz w:val="24"/>
          <w:szCs w:val="24"/>
        </w:rPr>
        <w:t>[</w:t>
      </w:r>
      <w:r w:rsidR="00033533" w:rsidRPr="00812B9A">
        <w:rPr>
          <w:rFonts w:ascii="Times New Roman" w:hAnsi="Times New Roman" w:cs="Times New Roman"/>
          <w:color w:val="C0C0C0"/>
          <w:sz w:val="24"/>
          <w:szCs w:val="24"/>
        </w:rPr>
        <w:t>Н</w:t>
      </w:r>
      <w:r w:rsidR="00033533" w:rsidRPr="00812B9A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="00033533" w:rsidRPr="00B34191">
        <w:rPr>
          <w:rFonts w:ascii="Times New Roman" w:hAnsi="Times New Roman" w:cs="Times New Roman"/>
          <w:sz w:val="20"/>
          <w:szCs w:val="20"/>
        </w:rPr>
        <w:t>]</w:t>
      </w:r>
      <w:bookmarkEnd w:id="0"/>
    </w:p>
    <w:p w:rsidR="00033533" w:rsidRPr="0074603C" w:rsidRDefault="00033533" w:rsidP="00066C50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453B72" w:rsidRPr="00453B72" w:rsidRDefault="00453B72" w:rsidP="00453B72">
            <w:pPr>
              <w:ind w:left="3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установлении предельного срока проведения общих собраний</w:t>
            </w:r>
          </w:p>
          <w:p w:rsidR="006E593A" w:rsidRDefault="00453B72" w:rsidP="00453B72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собственников многоквартирных домов, не признанных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аварийными и подлежащими сносу или реконструкции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включенных в проект решения о комплексном развитии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территории жилой застройки, по вопросу включения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многоквартирного дома в решение о комплексном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453B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развитии территории жилой застройки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294" w:rsidRPr="00BF1294" w:rsidRDefault="00BF1294" w:rsidP="00CF36B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453B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3 части 6 статьи 66</w:t>
      </w:r>
      <w:r w:rsidRPr="00BF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</w:t>
      </w:r>
      <w:r w:rsidR="00453B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</w:p>
    <w:p w:rsidR="00033533" w:rsidRDefault="00033533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626611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</w:t>
      </w:r>
      <w:r w:rsidR="006664BC">
        <w:rPr>
          <w:rFonts w:ascii="Times New Roman" w:hAnsi="Times New Roman" w:cs="Times New Roman"/>
          <w:bCs/>
          <w:sz w:val="28"/>
          <w:szCs w:val="28"/>
        </w:rPr>
        <w:t>:</w:t>
      </w:r>
    </w:p>
    <w:p w:rsidR="00576D34" w:rsidRDefault="00576D34" w:rsidP="00453B7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B72" w:rsidRPr="00453B72" w:rsidRDefault="00453B72" w:rsidP="00453B7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453B72">
        <w:rPr>
          <w:rFonts w:ascii="Times New Roman" w:hAnsi="Times New Roman" w:cs="Times New Roman"/>
          <w:bCs/>
          <w:sz w:val="28"/>
          <w:szCs w:val="28"/>
        </w:rPr>
        <w:t xml:space="preserve">Установить, что предельный срок проведения общих собраний собственников многоквартирных домов, не признанных аварийными и подлежащими сносу или реконструкции и включенных в проект решения о комплексном развитии территории жилой застройки, по вопросу включения многоквартирного дома в решение о комплексном развитии территории жилой застройки составляет 60 </w:t>
      </w:r>
      <w:r w:rsidR="00647E53">
        <w:rPr>
          <w:rFonts w:ascii="Times New Roman" w:hAnsi="Times New Roman" w:cs="Times New Roman"/>
          <w:bCs/>
          <w:sz w:val="28"/>
          <w:szCs w:val="28"/>
        </w:rPr>
        <w:t xml:space="preserve">календарных </w:t>
      </w:r>
      <w:bookmarkStart w:id="1" w:name="_GoBack"/>
      <w:bookmarkEnd w:id="1"/>
      <w:r w:rsidRPr="00453B72">
        <w:rPr>
          <w:rFonts w:ascii="Times New Roman" w:hAnsi="Times New Roman" w:cs="Times New Roman"/>
          <w:bCs/>
          <w:sz w:val="28"/>
          <w:szCs w:val="28"/>
        </w:rPr>
        <w:t>дней со дня опубликования проекта решения о комплексном развитии территории жилой застройки в установленном законодательством порядке.</w:t>
      </w:r>
    </w:p>
    <w:p w:rsidR="00BF1294" w:rsidRPr="00BF1294" w:rsidRDefault="00BF1294" w:rsidP="00453B7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294">
        <w:rPr>
          <w:rFonts w:ascii="Times New Roman" w:hAnsi="Times New Roman" w:cs="Times New Roman"/>
          <w:bCs/>
          <w:sz w:val="28"/>
          <w:szCs w:val="28"/>
        </w:rPr>
        <w:lastRenderedPageBreak/>
        <w:t>2. Настоящее постановление вступает в силу после дня его официального опубликования.</w:t>
      </w:r>
    </w:p>
    <w:p w:rsidR="006664BC" w:rsidRDefault="006664BC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119"/>
        <w:gridCol w:w="2550"/>
      </w:tblGrid>
      <w:tr w:rsidR="004C1C88" w:rsidRPr="00076132" w:rsidTr="00BF1294">
        <w:trPr>
          <w:trHeight w:val="1256"/>
        </w:trPr>
        <w:tc>
          <w:tcPr>
            <w:tcW w:w="4111" w:type="dxa"/>
            <w:shd w:val="clear" w:color="auto" w:fill="auto"/>
          </w:tcPr>
          <w:p w:rsidR="004C1C88" w:rsidRPr="00033533" w:rsidRDefault="00BF1294" w:rsidP="00BF129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Врио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>тва –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вице - губернатор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119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bottom"/>
          </w:tcPr>
          <w:p w:rsidR="004C1C88" w:rsidRDefault="00BF1294" w:rsidP="00BF1294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BF1294" w:rsidRPr="002F3844" w:rsidRDefault="00BF1294" w:rsidP="00BF1294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Default="006664BC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sectPr w:rsidR="007024E9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D11" w:rsidRDefault="00500D11" w:rsidP="0031799B">
      <w:pPr>
        <w:spacing w:after="0" w:line="240" w:lineRule="auto"/>
      </w:pPr>
      <w:r>
        <w:separator/>
      </w:r>
    </w:p>
  </w:endnote>
  <w:endnote w:type="continuationSeparator" w:id="0">
    <w:p w:rsidR="00500D11" w:rsidRDefault="00500D11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D11" w:rsidRDefault="00500D11" w:rsidP="0031799B">
      <w:pPr>
        <w:spacing w:after="0" w:line="240" w:lineRule="auto"/>
      </w:pPr>
      <w:r>
        <w:separator/>
      </w:r>
    </w:p>
  </w:footnote>
  <w:footnote w:type="continuationSeparator" w:id="0">
    <w:p w:rsidR="00500D11" w:rsidRDefault="00500D11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66C50"/>
    <w:rsid w:val="00076132"/>
    <w:rsid w:val="00077162"/>
    <w:rsid w:val="00082619"/>
    <w:rsid w:val="000948E0"/>
    <w:rsid w:val="00095795"/>
    <w:rsid w:val="000B1239"/>
    <w:rsid w:val="000C7139"/>
    <w:rsid w:val="000C74A3"/>
    <w:rsid w:val="000E53EF"/>
    <w:rsid w:val="00112C1A"/>
    <w:rsid w:val="00140E22"/>
    <w:rsid w:val="00180140"/>
    <w:rsid w:val="00181702"/>
    <w:rsid w:val="00181A55"/>
    <w:rsid w:val="001C15D6"/>
    <w:rsid w:val="001D00F5"/>
    <w:rsid w:val="001D4724"/>
    <w:rsid w:val="00233FCB"/>
    <w:rsid w:val="0024385A"/>
    <w:rsid w:val="00257670"/>
    <w:rsid w:val="00295AC8"/>
    <w:rsid w:val="002C2B5A"/>
    <w:rsid w:val="002D5D0F"/>
    <w:rsid w:val="002E4E87"/>
    <w:rsid w:val="002F3844"/>
    <w:rsid w:val="0030022E"/>
    <w:rsid w:val="00313CF4"/>
    <w:rsid w:val="0031799B"/>
    <w:rsid w:val="0032635A"/>
    <w:rsid w:val="00327B6F"/>
    <w:rsid w:val="00360087"/>
    <w:rsid w:val="00374C3C"/>
    <w:rsid w:val="0038403D"/>
    <w:rsid w:val="00397C94"/>
    <w:rsid w:val="003B0709"/>
    <w:rsid w:val="003B52E1"/>
    <w:rsid w:val="003B55E1"/>
    <w:rsid w:val="003C30E0"/>
    <w:rsid w:val="0043251D"/>
    <w:rsid w:val="0043505F"/>
    <w:rsid w:val="004351FE"/>
    <w:rsid w:val="004415AF"/>
    <w:rsid w:val="004440D5"/>
    <w:rsid w:val="00453B72"/>
    <w:rsid w:val="004549E8"/>
    <w:rsid w:val="00466B97"/>
    <w:rsid w:val="004B221A"/>
    <w:rsid w:val="004C1C88"/>
    <w:rsid w:val="004E00B2"/>
    <w:rsid w:val="004E554E"/>
    <w:rsid w:val="004E6762"/>
    <w:rsid w:val="004E6A87"/>
    <w:rsid w:val="00500D11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26611"/>
    <w:rsid w:val="006271E6"/>
    <w:rsid w:val="00631037"/>
    <w:rsid w:val="00647E53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024E9"/>
    <w:rsid w:val="00725A0F"/>
    <w:rsid w:val="00740970"/>
    <w:rsid w:val="0074156B"/>
    <w:rsid w:val="00744B7F"/>
    <w:rsid w:val="00796B9B"/>
    <w:rsid w:val="007B3851"/>
    <w:rsid w:val="007D746A"/>
    <w:rsid w:val="007E7ADA"/>
    <w:rsid w:val="007F3D5B"/>
    <w:rsid w:val="00812B9A"/>
    <w:rsid w:val="0085578D"/>
    <w:rsid w:val="00860C71"/>
    <w:rsid w:val="008708D4"/>
    <w:rsid w:val="0089042F"/>
    <w:rsid w:val="00894735"/>
    <w:rsid w:val="008B1995"/>
    <w:rsid w:val="008B668F"/>
    <w:rsid w:val="008C0054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97969"/>
    <w:rsid w:val="009A471F"/>
    <w:rsid w:val="009F320C"/>
    <w:rsid w:val="00A43195"/>
    <w:rsid w:val="00A772B5"/>
    <w:rsid w:val="00A8227F"/>
    <w:rsid w:val="00A834AC"/>
    <w:rsid w:val="00A84370"/>
    <w:rsid w:val="00AB0F55"/>
    <w:rsid w:val="00AB3ECC"/>
    <w:rsid w:val="00AC6E43"/>
    <w:rsid w:val="00B11806"/>
    <w:rsid w:val="00B12F65"/>
    <w:rsid w:val="00B17A8B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1294"/>
    <w:rsid w:val="00BF3269"/>
    <w:rsid w:val="00C366DA"/>
    <w:rsid w:val="00C37B1E"/>
    <w:rsid w:val="00C442AB"/>
    <w:rsid w:val="00C502D0"/>
    <w:rsid w:val="00C5596B"/>
    <w:rsid w:val="00C73DCC"/>
    <w:rsid w:val="00C90D3D"/>
    <w:rsid w:val="00CF36B0"/>
    <w:rsid w:val="00D16B35"/>
    <w:rsid w:val="00D206A1"/>
    <w:rsid w:val="00D31705"/>
    <w:rsid w:val="00D330ED"/>
    <w:rsid w:val="00D50172"/>
    <w:rsid w:val="00D51DAE"/>
    <w:rsid w:val="00DD3A9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C2DBB"/>
    <w:rsid w:val="00EF524F"/>
    <w:rsid w:val="00F148B5"/>
    <w:rsid w:val="00F2469F"/>
    <w:rsid w:val="00F46EC1"/>
    <w:rsid w:val="00F52709"/>
    <w:rsid w:val="00F63133"/>
    <w:rsid w:val="00F81A81"/>
    <w:rsid w:val="00F84867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70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80CE3-093D-486B-A6D9-EDC90957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Глазова Елена Александровна</cp:lastModifiedBy>
  <cp:revision>12</cp:revision>
  <cp:lastPrinted>2021-10-08T05:51:00Z</cp:lastPrinted>
  <dcterms:created xsi:type="dcterms:W3CDTF">2021-10-11T21:35:00Z</dcterms:created>
  <dcterms:modified xsi:type="dcterms:W3CDTF">2021-10-20T01:30:00Z</dcterms:modified>
</cp:coreProperties>
</file>