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94" w:rsidRPr="008D13CF" w:rsidRDefault="00CB6694" w:rsidP="00CB6694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0AFB1A0E" wp14:editId="5E2350EB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94" w:rsidRPr="008D13CF" w:rsidRDefault="00CB6694" w:rsidP="00CB66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Р А С П О Р Я Ж Е Н И Е </w:t>
      </w:r>
    </w:p>
    <w:p w:rsidR="00CB6694" w:rsidRPr="008D13CF" w:rsidRDefault="00CB6694" w:rsidP="00CB669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6694" w:rsidRPr="008D13CF" w:rsidRDefault="00CB6694" w:rsidP="00CB66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B6694" w:rsidRPr="008D13CF" w:rsidRDefault="00CB6694" w:rsidP="00CB66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CB6694" w:rsidRPr="008D13CF" w:rsidRDefault="00CB6694" w:rsidP="00CB6694">
      <w:pPr>
        <w:spacing w:line="360" w:lineRule="auto"/>
        <w:jc w:val="center"/>
        <w:rPr>
          <w:b/>
          <w:sz w:val="16"/>
          <w:szCs w:val="16"/>
        </w:rPr>
      </w:pPr>
    </w:p>
    <w:p w:rsidR="00CB6694" w:rsidRPr="008D13CF" w:rsidRDefault="00CB6694" w:rsidP="00CB6694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CB6694" w:rsidRPr="008D13CF" w:rsidTr="00E819DC">
        <w:tc>
          <w:tcPr>
            <w:tcW w:w="2552" w:type="dxa"/>
            <w:tcBorders>
              <w:bottom w:val="single" w:sz="4" w:space="0" w:color="auto"/>
            </w:tcBorders>
          </w:tcPr>
          <w:p w:rsidR="00CB6694" w:rsidRPr="008D13CF" w:rsidRDefault="00CB6694" w:rsidP="00E819DC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CB6694" w:rsidRPr="008D13CF" w:rsidRDefault="00CB6694" w:rsidP="00E819DC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6694" w:rsidRPr="008D13CF" w:rsidRDefault="00CB6694" w:rsidP="00E819DC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CB6694" w:rsidRPr="008D13CF" w:rsidRDefault="00CB6694" w:rsidP="00CB669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</w:t>
      </w:r>
      <w:r w:rsidRPr="008D13CF">
        <w:rPr>
          <w:sz w:val="36"/>
          <w:vertAlign w:val="superscript"/>
        </w:rPr>
        <w:t xml:space="preserve">             г. Петропавловск-Камчатский</w:t>
      </w:r>
    </w:p>
    <w:p w:rsidR="00CB6694" w:rsidRPr="008D13CF" w:rsidRDefault="00CB6694" w:rsidP="00CB6694">
      <w:pPr>
        <w:adjustRightInd w:val="0"/>
        <w:ind w:firstLine="720"/>
        <w:jc w:val="both"/>
        <w:rPr>
          <w:sz w:val="22"/>
          <w:szCs w:val="22"/>
        </w:rPr>
      </w:pPr>
    </w:p>
    <w:p w:rsidR="00CB6694" w:rsidRPr="008D13CF" w:rsidRDefault="00CB6694" w:rsidP="00CB6694">
      <w:pPr>
        <w:adjustRightInd w:val="0"/>
        <w:ind w:firstLine="720"/>
        <w:jc w:val="both"/>
        <w:rPr>
          <w:szCs w:val="28"/>
        </w:rPr>
      </w:pPr>
    </w:p>
    <w:p w:rsidR="00CB6694" w:rsidRDefault="00CB6694" w:rsidP="00CB6694">
      <w:pPr>
        <w:suppressAutoHyphens/>
        <w:adjustRightInd w:val="0"/>
        <w:ind w:firstLine="720"/>
        <w:jc w:val="both"/>
        <w:rPr>
          <w:szCs w:val="28"/>
        </w:rPr>
      </w:pPr>
      <w:r>
        <w:t>В связи с вступлением в силу постановления Правительства Камчатского края о внесении изменений в отдельные постановления Правительства Камчатского края от 20.02.2021 года № 67 – передачи полномочий от Министерства жилищно-коммунального хозяйства и энергетики Камчатского края Министерству строительства и жилищной политики Камчатского края</w:t>
      </w:r>
    </w:p>
    <w:p w:rsidR="00CB6694" w:rsidRDefault="00CB6694" w:rsidP="00CB6694">
      <w:pPr>
        <w:pStyle w:val="ac"/>
        <w:numPr>
          <w:ilvl w:val="0"/>
          <w:numId w:val="5"/>
        </w:numPr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>Внести изменения в пункт 2 Распоряжения Правительства Камчатского края от 31.07.2020 года № 303-РП, изложив его в следующей редакции:</w:t>
      </w:r>
    </w:p>
    <w:p w:rsidR="00CB6694" w:rsidRDefault="00CB6694" w:rsidP="00CB6694">
      <w:pPr>
        <w:pStyle w:val="ac"/>
        <w:adjustRightInd w:val="0"/>
        <w:ind w:left="0" w:firstLine="720"/>
        <w:jc w:val="both"/>
      </w:pPr>
      <w:r>
        <w:rPr>
          <w:szCs w:val="28"/>
        </w:rPr>
        <w:t xml:space="preserve">«2. </w:t>
      </w:r>
      <w:r>
        <w:t>Учредителем АНО «Центр компетенций развития городской среды Камчатского края» выступает Камчатский край (далее – Учредитель). Полномочия Учредителя осуществляет Министерство строительства и жилищной политики Камчатского края.».</w:t>
      </w:r>
    </w:p>
    <w:p w:rsidR="00CB6694" w:rsidRDefault="00CB6694" w:rsidP="00CB6694">
      <w:pPr>
        <w:pStyle w:val="ac"/>
        <w:numPr>
          <w:ilvl w:val="0"/>
          <w:numId w:val="5"/>
        </w:numPr>
        <w:adjustRightInd w:val="0"/>
        <w:ind w:left="0" w:firstLine="720"/>
        <w:jc w:val="both"/>
      </w:pPr>
      <w:r>
        <w:t>Министерству строительства и жилищной политики Камчатского края в срок до 01 июня 2021 года:</w:t>
      </w:r>
    </w:p>
    <w:p w:rsidR="00CB6694" w:rsidRDefault="00CB6694" w:rsidP="00CB6694">
      <w:pPr>
        <w:pStyle w:val="ac"/>
        <w:adjustRightInd w:val="0"/>
        <w:ind w:left="0" w:firstLine="720"/>
        <w:jc w:val="both"/>
        <w:rPr>
          <w:szCs w:val="28"/>
        </w:rPr>
      </w:pPr>
      <w:r>
        <w:t>1) разработать и утвердить устав АНО «Центр компетенций развития городской среды Камчатского края»;</w:t>
      </w:r>
    </w:p>
    <w:p w:rsidR="00CB6694" w:rsidRPr="008E4928" w:rsidRDefault="00CB6694" w:rsidP="00CB6694">
      <w:pPr>
        <w:pStyle w:val="ac"/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 xml:space="preserve">2) </w:t>
      </w:r>
      <w:r>
        <w:t>обеспечить осуществление необходимых организационных и юридических действий, связанных с началом функционирования АНО «Центр компетенций развития городской среды Камчатского края».</w:t>
      </w:r>
    </w:p>
    <w:p w:rsidR="00CB6694" w:rsidRDefault="00CB6694" w:rsidP="00CB6694">
      <w:pPr>
        <w:adjustRightInd w:val="0"/>
        <w:ind w:firstLine="720"/>
        <w:jc w:val="both"/>
        <w:rPr>
          <w:szCs w:val="28"/>
        </w:rPr>
      </w:pPr>
    </w:p>
    <w:p w:rsidR="00CB6694" w:rsidRDefault="00CB6694" w:rsidP="00CB6694">
      <w:pPr>
        <w:adjustRightInd w:val="0"/>
        <w:ind w:firstLine="720"/>
        <w:jc w:val="both"/>
        <w:rPr>
          <w:szCs w:val="28"/>
        </w:rPr>
      </w:pPr>
    </w:p>
    <w:p w:rsidR="00CB6694" w:rsidRPr="008D13CF" w:rsidRDefault="00CB6694" w:rsidP="00CB6694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CB6694" w:rsidTr="00E819DC">
        <w:trPr>
          <w:trHeight w:val="1936"/>
        </w:trPr>
        <w:tc>
          <w:tcPr>
            <w:tcW w:w="4145" w:type="dxa"/>
            <w:hideMark/>
          </w:tcPr>
          <w:p w:rsidR="00CB6694" w:rsidRDefault="00CB6694" w:rsidP="00E819DC">
            <w:pPr>
              <w:ind w:left="30"/>
            </w:pPr>
            <w:r>
              <w:rPr>
                <w:szCs w:val="28"/>
              </w:rPr>
              <w:t>Председатель Правительства - Первый вице-губернатор Камчатского края</w:t>
            </w:r>
          </w:p>
        </w:tc>
        <w:tc>
          <w:tcPr>
            <w:tcW w:w="2943" w:type="dxa"/>
          </w:tcPr>
          <w:p w:rsidR="00CB6694" w:rsidRDefault="00CB6694" w:rsidP="00E819DC">
            <w:bookmarkStart w:id="0" w:name="SIGNERSTAMP1"/>
            <w:r>
              <w:t>[горизонтальный штамп подписи 1]</w:t>
            </w:r>
            <w:bookmarkEnd w:id="0"/>
          </w:p>
          <w:p w:rsidR="00CB6694" w:rsidRDefault="00CB6694" w:rsidP="00E819DC">
            <w:pPr>
              <w:ind w:left="142" w:hanging="142"/>
              <w:jc w:val="right"/>
            </w:pPr>
          </w:p>
        </w:tc>
        <w:tc>
          <w:tcPr>
            <w:tcW w:w="2727" w:type="dxa"/>
          </w:tcPr>
          <w:p w:rsidR="00CB6694" w:rsidRDefault="00CB6694" w:rsidP="00E819DC">
            <w:pPr>
              <w:ind w:left="142" w:right="126" w:hanging="142"/>
              <w:jc w:val="right"/>
            </w:pPr>
          </w:p>
          <w:p w:rsidR="00CB6694" w:rsidRDefault="00CB6694" w:rsidP="00E819DC">
            <w:pPr>
              <w:ind w:left="142" w:right="126" w:hanging="142"/>
              <w:jc w:val="right"/>
            </w:pPr>
          </w:p>
          <w:p w:rsidR="00CB6694" w:rsidRDefault="00CB6694" w:rsidP="00E819DC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CB6694" w:rsidRDefault="00CB6694" w:rsidP="00CB6694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F2471B" w:rsidRPr="00CB6694" w:rsidRDefault="00F2471B" w:rsidP="00CB6694">
      <w:bookmarkStart w:id="1" w:name="_GoBack"/>
      <w:bookmarkEnd w:id="1"/>
    </w:p>
    <w:sectPr w:rsidR="00F2471B" w:rsidRPr="00CB6694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83" w:rsidRDefault="00E44B83" w:rsidP="00342D13">
      <w:r>
        <w:separator/>
      </w:r>
    </w:p>
  </w:endnote>
  <w:endnote w:type="continuationSeparator" w:id="0">
    <w:p w:rsidR="00E44B83" w:rsidRDefault="00E44B8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83" w:rsidRDefault="00E44B83" w:rsidP="00342D13">
      <w:r>
        <w:separator/>
      </w:r>
    </w:p>
  </w:footnote>
  <w:footnote w:type="continuationSeparator" w:id="0">
    <w:p w:rsidR="00E44B83" w:rsidRDefault="00E44B8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2E7"/>
    <w:multiLevelType w:val="hybridMultilevel"/>
    <w:tmpl w:val="94609F58"/>
    <w:numStyleLink w:val="2"/>
  </w:abstractNum>
  <w:abstractNum w:abstractNumId="1" w15:restartNumberingAfterBreak="0">
    <w:nsid w:val="1EED2135"/>
    <w:multiLevelType w:val="hybridMultilevel"/>
    <w:tmpl w:val="A8DA285A"/>
    <w:lvl w:ilvl="0" w:tplc="C876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5309B"/>
    <w:multiLevelType w:val="hybridMultilevel"/>
    <w:tmpl w:val="E0DCF9A8"/>
    <w:styleLink w:val="4"/>
    <w:lvl w:ilvl="0" w:tplc="2DD6EF46">
      <w:start w:val="1"/>
      <w:numFmt w:val="decimal"/>
      <w:lvlText w:val="%1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0BD5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A8A2F8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DEB92E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44AC98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A4610C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58A064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1AAAA6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BC77EE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416FD0"/>
    <w:multiLevelType w:val="hybridMultilevel"/>
    <w:tmpl w:val="E0DCF9A8"/>
    <w:numStyleLink w:val="4"/>
  </w:abstractNum>
  <w:abstractNum w:abstractNumId="4" w15:restartNumberingAfterBreak="0">
    <w:nsid w:val="56152197"/>
    <w:multiLevelType w:val="hybridMultilevel"/>
    <w:tmpl w:val="94609F58"/>
    <w:styleLink w:val="2"/>
    <w:lvl w:ilvl="0" w:tplc="847AD080">
      <w:start w:val="1"/>
      <w:numFmt w:val="decimal"/>
      <w:lvlText w:val="%1)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7E5A32">
      <w:start w:val="1"/>
      <w:numFmt w:val="lowerLetter"/>
      <w:lvlText w:val="%2."/>
      <w:lvlJc w:val="left"/>
      <w:pPr>
        <w:tabs>
          <w:tab w:val="num" w:pos="1571"/>
        </w:tabs>
        <w:ind w:left="720" w:firstLine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F83874">
      <w:start w:val="1"/>
      <w:numFmt w:val="lowerRoman"/>
      <w:lvlText w:val="%3."/>
      <w:lvlJc w:val="left"/>
      <w:pPr>
        <w:tabs>
          <w:tab w:val="num" w:pos="2291"/>
        </w:tabs>
        <w:ind w:left="1440" w:firstLine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6E765A">
      <w:start w:val="1"/>
      <w:numFmt w:val="decimal"/>
      <w:lvlText w:val="%4."/>
      <w:lvlJc w:val="left"/>
      <w:pPr>
        <w:tabs>
          <w:tab w:val="num" w:pos="3011"/>
        </w:tabs>
        <w:ind w:left="2160" w:firstLine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54865A">
      <w:start w:val="1"/>
      <w:numFmt w:val="lowerLetter"/>
      <w:lvlText w:val="%5."/>
      <w:lvlJc w:val="left"/>
      <w:pPr>
        <w:tabs>
          <w:tab w:val="num" w:pos="3731"/>
        </w:tabs>
        <w:ind w:left="2880" w:firstLine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A1BA4">
      <w:start w:val="1"/>
      <w:numFmt w:val="lowerRoman"/>
      <w:lvlText w:val="%6."/>
      <w:lvlJc w:val="left"/>
      <w:pPr>
        <w:tabs>
          <w:tab w:val="num" w:pos="4451"/>
        </w:tabs>
        <w:ind w:left="3600" w:firstLine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5AB67C">
      <w:start w:val="1"/>
      <w:numFmt w:val="decimal"/>
      <w:lvlText w:val="%7."/>
      <w:lvlJc w:val="left"/>
      <w:pPr>
        <w:tabs>
          <w:tab w:val="num" w:pos="5171"/>
        </w:tabs>
        <w:ind w:left="4320" w:firstLine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63EF2">
      <w:start w:val="1"/>
      <w:numFmt w:val="lowerLetter"/>
      <w:lvlText w:val="%8."/>
      <w:lvlJc w:val="left"/>
      <w:pPr>
        <w:tabs>
          <w:tab w:val="num" w:pos="5891"/>
        </w:tabs>
        <w:ind w:left="5040" w:firstLine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A25CFA">
      <w:start w:val="1"/>
      <w:numFmt w:val="lowerRoman"/>
      <w:lvlText w:val="%9."/>
      <w:lvlJc w:val="left"/>
      <w:pPr>
        <w:tabs>
          <w:tab w:val="num" w:pos="6611"/>
        </w:tabs>
        <w:ind w:left="5760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0E26D6"/>
    <w:rsid w:val="000F454B"/>
    <w:rsid w:val="0010596D"/>
    <w:rsid w:val="0012438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A0E28"/>
    <w:rsid w:val="004C37A2"/>
    <w:rsid w:val="004D492F"/>
    <w:rsid w:val="004D79DB"/>
    <w:rsid w:val="004E7F88"/>
    <w:rsid w:val="004F0472"/>
    <w:rsid w:val="00511743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337E"/>
    <w:rsid w:val="00A16406"/>
    <w:rsid w:val="00A52C9A"/>
    <w:rsid w:val="00A540B6"/>
    <w:rsid w:val="00A5593D"/>
    <w:rsid w:val="00A62100"/>
    <w:rsid w:val="00A634F1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05E6E"/>
    <w:rsid w:val="00B440AB"/>
    <w:rsid w:val="00B524A1"/>
    <w:rsid w:val="00B539F9"/>
    <w:rsid w:val="00B540BB"/>
    <w:rsid w:val="00B60245"/>
    <w:rsid w:val="00B74965"/>
    <w:rsid w:val="00B90F36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694"/>
    <w:rsid w:val="00CB67A4"/>
    <w:rsid w:val="00CD4A09"/>
    <w:rsid w:val="00CE5360"/>
    <w:rsid w:val="00D04C82"/>
    <w:rsid w:val="00D11262"/>
    <w:rsid w:val="00D23436"/>
    <w:rsid w:val="00D466C0"/>
    <w:rsid w:val="00D605CF"/>
    <w:rsid w:val="00D60F2C"/>
    <w:rsid w:val="00D840CE"/>
    <w:rsid w:val="00D871DE"/>
    <w:rsid w:val="00DA3A2D"/>
    <w:rsid w:val="00DC34F7"/>
    <w:rsid w:val="00DD3F53"/>
    <w:rsid w:val="00E0636D"/>
    <w:rsid w:val="00E24ECE"/>
    <w:rsid w:val="00E338E3"/>
    <w:rsid w:val="00E34935"/>
    <w:rsid w:val="00E3601E"/>
    <w:rsid w:val="00E371B1"/>
    <w:rsid w:val="00E43D52"/>
    <w:rsid w:val="00E44B83"/>
    <w:rsid w:val="00E50355"/>
    <w:rsid w:val="00E704ED"/>
    <w:rsid w:val="00E872A5"/>
    <w:rsid w:val="00E94805"/>
    <w:rsid w:val="00EB3439"/>
    <w:rsid w:val="00EC5FF3"/>
    <w:rsid w:val="00EE0DFD"/>
    <w:rsid w:val="00EE60C2"/>
    <w:rsid w:val="00EE6F1E"/>
    <w:rsid w:val="00F2471B"/>
    <w:rsid w:val="00F35D89"/>
    <w:rsid w:val="00F73B10"/>
    <w:rsid w:val="00F74A59"/>
    <w:rsid w:val="00F82B6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A1337E"/>
    <w:pPr>
      <w:numPr>
        <w:numId w:val="1"/>
      </w:numPr>
    </w:pPr>
  </w:style>
  <w:style w:type="numbering" w:customStyle="1" w:styleId="4">
    <w:name w:val="Импортированный стиль 4"/>
    <w:rsid w:val="00A1337E"/>
    <w:pPr>
      <w:numPr>
        <w:numId w:val="3"/>
      </w:numPr>
    </w:pPr>
  </w:style>
  <w:style w:type="paragraph" w:styleId="ac">
    <w:name w:val="List Paragraph"/>
    <w:basedOn w:val="a"/>
    <w:uiPriority w:val="34"/>
    <w:qFormat/>
    <w:rsid w:val="00CB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1587-E049-47D7-9E0D-529AF830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1355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Герасименко Дмитрий Анатольевич</cp:lastModifiedBy>
  <cp:revision>6</cp:revision>
  <cp:lastPrinted>2020-05-08T01:33:00Z</cp:lastPrinted>
  <dcterms:created xsi:type="dcterms:W3CDTF">2021-04-30T06:31:00Z</dcterms:created>
  <dcterms:modified xsi:type="dcterms:W3CDTF">2021-04-30T06:50:00Z</dcterms:modified>
</cp:coreProperties>
</file>