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87" w:rsidRDefault="00031E87" w:rsidP="00031E87">
      <w:pPr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                                    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E87" w:rsidRDefault="00031E87" w:rsidP="00031E87">
      <w:pPr>
        <w:pStyle w:val="ConsPlusNormal"/>
        <w:widowControl/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031E87" w:rsidTr="00392290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031E87" w:rsidRDefault="00031E87" w:rsidP="003922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 А С П О Р Я Ж Е Н И Е</w:t>
            </w:r>
          </w:p>
          <w:p w:rsidR="00031E87" w:rsidRDefault="00031E87" w:rsidP="003922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1E87" w:rsidRPr="002873BA" w:rsidRDefault="00031E87" w:rsidP="003922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3BA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031E87" w:rsidRPr="002873BA" w:rsidRDefault="00031E87" w:rsidP="003922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3B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031E87" w:rsidRDefault="00031E87" w:rsidP="00392290">
            <w:pPr>
              <w:pStyle w:val="ConsPlusNormal"/>
              <w:widowControl/>
            </w:pPr>
          </w:p>
        </w:tc>
      </w:tr>
    </w:tbl>
    <w:p w:rsidR="00031E87" w:rsidRDefault="00031E87" w:rsidP="00031E87">
      <w:pPr>
        <w:pStyle w:val="ConsPlusNormal"/>
        <w:widowControl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993"/>
      </w:tblGrid>
      <w:tr w:rsidR="00031E87" w:rsidRPr="00031E87" w:rsidTr="00392290">
        <w:tc>
          <w:tcPr>
            <w:tcW w:w="3085" w:type="dxa"/>
            <w:tcBorders>
              <w:bottom w:val="single" w:sz="4" w:space="0" w:color="auto"/>
            </w:tcBorders>
          </w:tcPr>
          <w:p w:rsidR="00031E87" w:rsidRPr="00031E87" w:rsidRDefault="00031E87" w:rsidP="00392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31E87" w:rsidRPr="00031E87" w:rsidRDefault="00031E87" w:rsidP="00392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1E87" w:rsidRPr="00031E87" w:rsidRDefault="00031E87" w:rsidP="00392290">
            <w:pPr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E87" w:rsidRPr="00031E87" w:rsidRDefault="00031E87" w:rsidP="00031E8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1E8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г. Петропавловск-Камчатский</w:t>
      </w:r>
    </w:p>
    <w:p w:rsidR="00031E87" w:rsidRPr="00031E87" w:rsidRDefault="00031E87" w:rsidP="00031E87">
      <w:pPr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E87" w:rsidRPr="00031E87" w:rsidRDefault="00031E87" w:rsidP="00031E87">
      <w:pPr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E87">
        <w:rPr>
          <w:rFonts w:ascii="Times New Roman" w:hAnsi="Times New Roman" w:cs="Times New Roman"/>
          <w:color w:val="000000"/>
          <w:sz w:val="28"/>
          <w:szCs w:val="28"/>
        </w:rPr>
        <w:t>В целях развития подготовки спортивного резерва в Камчатском крае:</w:t>
      </w:r>
    </w:p>
    <w:p w:rsidR="00031E87" w:rsidRPr="00031E87" w:rsidRDefault="00031E87" w:rsidP="00031E87">
      <w:pPr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E87" w:rsidRPr="00031E87" w:rsidRDefault="00031E87" w:rsidP="00031E87">
      <w:pPr>
        <w:numPr>
          <w:ilvl w:val="0"/>
          <w:numId w:val="5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1E87">
        <w:rPr>
          <w:rFonts w:ascii="Times New Roman" w:hAnsi="Times New Roman" w:cs="Times New Roman"/>
          <w:color w:val="000000"/>
          <w:sz w:val="28"/>
          <w:szCs w:val="28"/>
        </w:rPr>
        <w:t>Утвердить Концепцию подготовки спортивного резерва в Камчатском крае до 2025 года согласно приложению 1 к настоящему распоряжению.</w:t>
      </w:r>
    </w:p>
    <w:p w:rsidR="00031E87" w:rsidRPr="00031E87" w:rsidRDefault="00031E87" w:rsidP="00031E87">
      <w:pPr>
        <w:numPr>
          <w:ilvl w:val="0"/>
          <w:numId w:val="5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1E87">
        <w:rPr>
          <w:rFonts w:ascii="Times New Roman" w:hAnsi="Times New Roman" w:cs="Times New Roman"/>
          <w:color w:val="000000"/>
          <w:sz w:val="28"/>
          <w:szCs w:val="28"/>
        </w:rPr>
        <w:t>Утвердить План мероприятий по реализации Концепции подготовки спортивного резерва в Камчатском крае до 2025 года согласно приложению 2 к настоящему распоряжению.</w:t>
      </w:r>
    </w:p>
    <w:p w:rsidR="00031E87" w:rsidRPr="00031E87" w:rsidRDefault="00031E87" w:rsidP="00031E87">
      <w:pPr>
        <w:numPr>
          <w:ilvl w:val="0"/>
          <w:numId w:val="5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1E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Заинтересованным органам исполнительной власти Камчатского края обеспечить реализацию Концепции и План, утверждённых настоящим распоряжением, в пределах бюджетных ассигнований, предусмотренных им в краевом бюджете на соответствующий финансовый год и плановый период.</w:t>
      </w:r>
    </w:p>
    <w:p w:rsidR="00031E87" w:rsidRPr="00031E87" w:rsidRDefault="00031E87" w:rsidP="00031E87">
      <w:pPr>
        <w:numPr>
          <w:ilvl w:val="0"/>
          <w:numId w:val="5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1E87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Министерству спорта Камчатского края осуществлять координацию деятельности по выполнению мероприятий, предусмотренных Планом, утверждённым настоящим распоряжением.</w:t>
      </w:r>
    </w:p>
    <w:p w:rsidR="00031E87" w:rsidRPr="00031E87" w:rsidRDefault="00031E87" w:rsidP="00031E87">
      <w:pPr>
        <w:numPr>
          <w:ilvl w:val="0"/>
          <w:numId w:val="5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1E87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руководствоваться положениями Концепции, утвержденной настоящим распоряжением.</w:t>
      </w:r>
    </w:p>
    <w:p w:rsidR="00031E87" w:rsidRPr="00031E87" w:rsidRDefault="00031E87" w:rsidP="00031E87">
      <w:pPr>
        <w:numPr>
          <w:ilvl w:val="0"/>
          <w:numId w:val="5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1E8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распоряжения возложить на </w:t>
      </w:r>
      <w:r w:rsidRPr="00031E87">
        <w:rPr>
          <w:rFonts w:ascii="Times New Roman" w:hAnsi="Times New Roman" w:cs="Times New Roman"/>
          <w:sz w:val="28"/>
          <w:szCs w:val="28"/>
        </w:rPr>
        <w:t>Вице-губернатора Камчатского края - руководителя Аппарата Губернатора и Правительства Камчатского края Войтова А.Ю</w:t>
      </w:r>
    </w:p>
    <w:p w:rsidR="00031E87" w:rsidRDefault="00031E87" w:rsidP="00031E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1E87" w:rsidRPr="00031E87" w:rsidRDefault="00031E87" w:rsidP="00031E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1E87" w:rsidRPr="00031E87" w:rsidRDefault="00031E87" w:rsidP="00031E87">
      <w:pPr>
        <w:rPr>
          <w:rFonts w:ascii="Times New Roman" w:hAnsi="Times New Roman" w:cs="Times New Roman"/>
          <w:sz w:val="28"/>
          <w:szCs w:val="28"/>
        </w:rPr>
      </w:pPr>
      <w:r w:rsidRPr="00031E87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Губернатору Камчатского края </w:t>
      </w:r>
      <w:r w:rsidRPr="00031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В.И. Илюхин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753391" w:rsidRPr="00753391" w:rsidTr="003E5A91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8031F" w:rsidRDefault="00B8031F" w:rsidP="003E5A9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1</w:t>
            </w:r>
          </w:p>
          <w:p w:rsidR="003E5A91" w:rsidRPr="00753391" w:rsidRDefault="00B8031F" w:rsidP="003E5A9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к </w:t>
            </w:r>
            <w:r w:rsidR="003E5A91" w:rsidRPr="00753391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3E5A91" w:rsidRPr="007533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Правительства Камчатского края </w:t>
            </w:r>
          </w:p>
          <w:p w:rsidR="003E5A91" w:rsidRPr="00753391" w:rsidRDefault="003E5A91" w:rsidP="003E5A91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75339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«___» марта 2019 года</w:t>
            </w:r>
          </w:p>
        </w:tc>
      </w:tr>
    </w:tbl>
    <w:p w:rsidR="003E5A91" w:rsidRPr="00753391" w:rsidRDefault="003E5A91" w:rsidP="00534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4347" w:rsidRPr="00753391" w:rsidRDefault="00534347" w:rsidP="00534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КОНЦЕПЦИЯ</w:t>
      </w:r>
    </w:p>
    <w:p w:rsidR="00534347" w:rsidRPr="00753391" w:rsidRDefault="003E5A91" w:rsidP="00534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подготовки спортивного резерва в Камчатском крае</w:t>
      </w:r>
    </w:p>
    <w:p w:rsidR="00534347" w:rsidRPr="00753391" w:rsidRDefault="003E5A91" w:rsidP="00534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до 2025 года</w:t>
      </w:r>
    </w:p>
    <w:p w:rsidR="00534347" w:rsidRPr="00753391" w:rsidRDefault="00534347" w:rsidP="00534347">
      <w:pPr>
        <w:pStyle w:val="ConsPlusNormal"/>
        <w:jc w:val="both"/>
        <w:rPr>
          <w:sz w:val="28"/>
          <w:szCs w:val="28"/>
        </w:rPr>
      </w:pPr>
    </w:p>
    <w:p w:rsidR="00534347" w:rsidRPr="00753391" w:rsidRDefault="00534347" w:rsidP="005343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I. Введение</w:t>
      </w:r>
    </w:p>
    <w:p w:rsidR="00534347" w:rsidRPr="00753391" w:rsidRDefault="00534347" w:rsidP="00534347">
      <w:pPr>
        <w:pStyle w:val="ConsPlusNormal"/>
        <w:jc w:val="both"/>
        <w:rPr>
          <w:sz w:val="28"/>
          <w:szCs w:val="28"/>
        </w:rPr>
      </w:pPr>
    </w:p>
    <w:p w:rsidR="00534347" w:rsidRPr="003827B3" w:rsidRDefault="00534347" w:rsidP="005E2BC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827B3">
        <w:rPr>
          <w:sz w:val="28"/>
          <w:szCs w:val="28"/>
        </w:rPr>
        <w:t>В Концепции подготовки спортивного резерва в Камчатском крае до 2025 года (далее - Концепция) определяются приоритетные цели и задачи в сфере подготовки спортивного резерва в Камчатском крае на период до 2025 года (далее - подготовка спортивного резерва).</w:t>
      </w:r>
    </w:p>
    <w:p w:rsidR="00534347" w:rsidRPr="003827B3" w:rsidRDefault="00534347" w:rsidP="005E2BC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827B3">
        <w:rPr>
          <w:sz w:val="28"/>
          <w:szCs w:val="28"/>
        </w:rPr>
        <w:t>Концепция разработана в соответствии с</w:t>
      </w:r>
      <w:r w:rsidRPr="00753391">
        <w:rPr>
          <w:sz w:val="28"/>
          <w:szCs w:val="28"/>
        </w:rPr>
        <w:t xml:space="preserve"> Распоряжением Правительства РФ от 17.10.2018 N 2245-р «Об утверждении Концепции подготовки спортивного резерва в РФ до 2025 года» (вместе с </w:t>
      </w:r>
      <w:r w:rsidR="003E5A91" w:rsidRPr="00753391">
        <w:rPr>
          <w:sz w:val="28"/>
          <w:szCs w:val="28"/>
        </w:rPr>
        <w:t>«</w:t>
      </w:r>
      <w:r w:rsidRPr="00753391">
        <w:rPr>
          <w:sz w:val="28"/>
          <w:szCs w:val="28"/>
        </w:rPr>
        <w:t>Планом мероприятий по реализации Концепции подготовки спортивного резерва в Российской Федерации до 2025 года</w:t>
      </w:r>
      <w:r w:rsidR="003E5A91" w:rsidRPr="00753391">
        <w:rPr>
          <w:sz w:val="28"/>
          <w:szCs w:val="28"/>
        </w:rPr>
        <w:t>»</w:t>
      </w:r>
      <w:r w:rsidRPr="00753391">
        <w:rPr>
          <w:sz w:val="28"/>
          <w:szCs w:val="28"/>
        </w:rPr>
        <w:t>)</w:t>
      </w:r>
      <w:r w:rsidR="003E5A91" w:rsidRPr="00753391">
        <w:rPr>
          <w:sz w:val="28"/>
          <w:szCs w:val="28"/>
        </w:rPr>
        <w:t xml:space="preserve">, государственной программы Камчатского края «Физическая культура, спорт, </w:t>
      </w:r>
      <w:r w:rsidR="003E5A91" w:rsidRPr="00753391">
        <w:rPr>
          <w:sz w:val="28"/>
          <w:szCs w:val="28"/>
        </w:rPr>
        <w:lastRenderedPageBreak/>
        <w:t xml:space="preserve">молодежная политика, отдых и оздоровление детей в Камчатском крае», утверждённой постановлением Правительства Камчатского края от 29.11.2013 № 552-П </w:t>
      </w:r>
      <w:r w:rsidRPr="003827B3">
        <w:rPr>
          <w:sz w:val="28"/>
          <w:szCs w:val="28"/>
        </w:rPr>
        <w:t>с учётом состояния системы подготовки спортивного резерва в Камчатском крае и размера бюджетных ассигнов</w:t>
      </w:r>
      <w:r w:rsidR="00A506E9" w:rsidRPr="003827B3">
        <w:rPr>
          <w:sz w:val="28"/>
          <w:szCs w:val="28"/>
        </w:rPr>
        <w:t xml:space="preserve">аний, предусмотренных в бюджете </w:t>
      </w:r>
      <w:r w:rsidRPr="003827B3">
        <w:rPr>
          <w:sz w:val="28"/>
          <w:szCs w:val="28"/>
        </w:rPr>
        <w:t>на плановый период.</w:t>
      </w:r>
    </w:p>
    <w:p w:rsidR="00534347" w:rsidRPr="00753391" w:rsidRDefault="00534347" w:rsidP="00534347">
      <w:pPr>
        <w:pStyle w:val="ConsPlusNormal"/>
        <w:jc w:val="both"/>
        <w:rPr>
          <w:sz w:val="28"/>
          <w:szCs w:val="28"/>
        </w:rPr>
      </w:pPr>
    </w:p>
    <w:p w:rsidR="00534347" w:rsidRPr="00753391" w:rsidRDefault="00534347" w:rsidP="005343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II. Состояние системы подготовки спортивного резерва</w:t>
      </w:r>
    </w:p>
    <w:p w:rsidR="002B2D3E" w:rsidRPr="00753391" w:rsidRDefault="00984D33">
      <w:pPr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2036" w:rsidRPr="00753391" w:rsidRDefault="00562036" w:rsidP="005620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Региональная система спортивной подготовки Камчатского края формировалась в соответствии с Дорожной картой мероприятий по преобразованию государственных детско-юношеских спортивных школ (ДЮСШ), специализированных детско-юношеских спортивных школ олимпийского резерва (СДЮСШОР) и детско-юношеской спортивно-адаптивной школы Камчатского края (ДЮСАШ) в организации спортивной подготовки (с одновременным переходом на программы спортивной подготовки), утверждённой 26.04.2016.</w:t>
      </w:r>
    </w:p>
    <w:p w:rsidR="00562036" w:rsidRPr="00753391" w:rsidRDefault="00562036" w:rsidP="006457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lastRenderedPageBreak/>
        <w:tab/>
        <w:t>В июле 2018 года заверш</w:t>
      </w:r>
      <w:r w:rsidR="0064574F" w:rsidRPr="00753391">
        <w:rPr>
          <w:rFonts w:ascii="Times New Roman" w:hAnsi="Times New Roman" w:cs="Times New Roman"/>
          <w:sz w:val="28"/>
          <w:szCs w:val="28"/>
        </w:rPr>
        <w:t>ена</w:t>
      </w:r>
      <w:r w:rsidRPr="00753391">
        <w:rPr>
          <w:rFonts w:ascii="Times New Roman" w:hAnsi="Times New Roman" w:cs="Times New Roman"/>
          <w:sz w:val="28"/>
          <w:szCs w:val="28"/>
        </w:rPr>
        <w:t xml:space="preserve"> процедуру переименования </w:t>
      </w:r>
      <w:r w:rsidR="0064574F" w:rsidRPr="00753391">
        <w:rPr>
          <w:rFonts w:ascii="Times New Roman" w:hAnsi="Times New Roman" w:cs="Times New Roman"/>
          <w:sz w:val="28"/>
          <w:szCs w:val="28"/>
        </w:rPr>
        <w:t xml:space="preserve">государственных спортивных школ, </w:t>
      </w:r>
      <w:r w:rsidRPr="00753391">
        <w:rPr>
          <w:rFonts w:ascii="Times New Roman" w:hAnsi="Times New Roman" w:cs="Times New Roman"/>
          <w:sz w:val="28"/>
          <w:szCs w:val="28"/>
        </w:rPr>
        <w:t xml:space="preserve">01.09.2018 </w:t>
      </w:r>
      <w:r w:rsidR="0064574F" w:rsidRPr="00753391">
        <w:rPr>
          <w:rFonts w:ascii="Times New Roman" w:hAnsi="Times New Roman" w:cs="Times New Roman"/>
          <w:sz w:val="28"/>
          <w:szCs w:val="28"/>
        </w:rPr>
        <w:t>Елизовских муниципальных спортивных школ.</w:t>
      </w:r>
    </w:p>
    <w:p w:rsidR="00562036" w:rsidRPr="00753391" w:rsidRDefault="00562036" w:rsidP="005620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В г. Виличинске спортивные школы с 01.01.2018 переда</w:t>
      </w:r>
      <w:r w:rsidR="0064574F" w:rsidRPr="00753391">
        <w:rPr>
          <w:rFonts w:ascii="Times New Roman" w:hAnsi="Times New Roman" w:cs="Times New Roman"/>
          <w:sz w:val="28"/>
          <w:szCs w:val="28"/>
        </w:rPr>
        <w:t>ны</w:t>
      </w:r>
      <w:r w:rsidRPr="00753391">
        <w:rPr>
          <w:rFonts w:ascii="Times New Roman" w:hAnsi="Times New Roman" w:cs="Times New Roman"/>
          <w:sz w:val="28"/>
          <w:szCs w:val="28"/>
        </w:rPr>
        <w:t xml:space="preserve"> из ведения органов образования в органы, курирующие развитие физической культуры и спорта, </w:t>
      </w:r>
      <w:r w:rsidR="0064574F" w:rsidRPr="00753391">
        <w:rPr>
          <w:rFonts w:ascii="Times New Roman" w:hAnsi="Times New Roman" w:cs="Times New Roman"/>
          <w:sz w:val="28"/>
          <w:szCs w:val="28"/>
        </w:rPr>
        <w:t>с соответствующим переименованием</w:t>
      </w:r>
      <w:r w:rsidRPr="00753391">
        <w:rPr>
          <w:rFonts w:ascii="Times New Roman" w:hAnsi="Times New Roman" w:cs="Times New Roman"/>
          <w:sz w:val="28"/>
          <w:szCs w:val="28"/>
        </w:rPr>
        <w:t>.</w:t>
      </w:r>
    </w:p>
    <w:p w:rsidR="00562036" w:rsidRPr="00753391" w:rsidRDefault="00562036" w:rsidP="005620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Спортивные</w:t>
      </w:r>
      <w:r w:rsidR="0064574F" w:rsidRPr="00753391">
        <w:rPr>
          <w:rFonts w:ascii="Times New Roman" w:hAnsi="Times New Roman" w:cs="Times New Roman"/>
          <w:sz w:val="28"/>
          <w:szCs w:val="28"/>
        </w:rPr>
        <w:t xml:space="preserve"> школы Усть-Камчатского и Ми</w:t>
      </w:r>
      <w:r w:rsidR="003827B3">
        <w:rPr>
          <w:rFonts w:ascii="Times New Roman" w:hAnsi="Times New Roman" w:cs="Times New Roman"/>
          <w:sz w:val="28"/>
          <w:szCs w:val="28"/>
        </w:rPr>
        <w:t>л</w:t>
      </w:r>
      <w:r w:rsidR="0064574F" w:rsidRPr="00753391">
        <w:rPr>
          <w:rFonts w:ascii="Times New Roman" w:hAnsi="Times New Roman" w:cs="Times New Roman"/>
          <w:sz w:val="28"/>
          <w:szCs w:val="28"/>
        </w:rPr>
        <w:t>ьковского муниципальных районов</w:t>
      </w:r>
      <w:r w:rsidRPr="00753391">
        <w:rPr>
          <w:rFonts w:ascii="Times New Roman" w:hAnsi="Times New Roman" w:cs="Times New Roman"/>
          <w:sz w:val="28"/>
          <w:szCs w:val="28"/>
        </w:rPr>
        <w:t xml:space="preserve"> перевели 10% обучающихся на реализацию программ спортивной подготовки.</w:t>
      </w:r>
    </w:p>
    <w:p w:rsidR="00562036" w:rsidRPr="00265BE4" w:rsidRDefault="00562036" w:rsidP="005620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BE4">
        <w:rPr>
          <w:rFonts w:ascii="Times New Roman" w:hAnsi="Times New Roman" w:cs="Times New Roman"/>
          <w:sz w:val="28"/>
          <w:szCs w:val="28"/>
        </w:rPr>
        <w:t>В Камчатском крае подготовку спортивного резерва осуществляют 30 организаций, из них:</w:t>
      </w:r>
    </w:p>
    <w:p w:rsidR="00562036" w:rsidRPr="00265BE4" w:rsidRDefault="00562036" w:rsidP="005620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BE4">
        <w:rPr>
          <w:rFonts w:ascii="Times New Roman" w:hAnsi="Times New Roman" w:cs="Times New Roman"/>
          <w:sz w:val="28"/>
          <w:szCs w:val="28"/>
        </w:rPr>
        <w:tab/>
        <w:t>3 ЦСП (КГАУ ЦСП, КГБУ ЦСП по АВС, МАУ ЦСП по Киокусинкай);</w:t>
      </w:r>
    </w:p>
    <w:p w:rsidR="00562036" w:rsidRPr="00265BE4" w:rsidRDefault="003827B3" w:rsidP="005620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BE4">
        <w:rPr>
          <w:rFonts w:ascii="Times New Roman" w:hAnsi="Times New Roman" w:cs="Times New Roman"/>
          <w:sz w:val="28"/>
          <w:szCs w:val="28"/>
        </w:rPr>
        <w:t>17 СШОР</w:t>
      </w:r>
      <w:r w:rsidR="00562036" w:rsidRPr="00265BE4">
        <w:rPr>
          <w:rFonts w:ascii="Times New Roman" w:hAnsi="Times New Roman" w:cs="Times New Roman"/>
          <w:sz w:val="28"/>
          <w:szCs w:val="28"/>
        </w:rPr>
        <w:t>, СШ (8 - СШОР, 9 - СШ) - государственные и муниципальные учреждения, реализующие программы спортивной подготовки (подведомственные органам управления физической культуры и спорта);</w:t>
      </w:r>
    </w:p>
    <w:p w:rsidR="00E43CAD" w:rsidRPr="00265BE4" w:rsidRDefault="00562036" w:rsidP="00E43C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BE4">
        <w:rPr>
          <w:rFonts w:ascii="Times New Roman" w:hAnsi="Times New Roman" w:cs="Times New Roman"/>
          <w:sz w:val="28"/>
          <w:szCs w:val="28"/>
        </w:rPr>
        <w:tab/>
        <w:t>10 ДЮСШ – муниципальных учреждений дополнительного образования (подведомственные органам управления образования).</w:t>
      </w:r>
    </w:p>
    <w:p w:rsidR="00E43CAD" w:rsidRPr="00EA6840" w:rsidRDefault="00E43CAD" w:rsidP="00E43C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BE4">
        <w:rPr>
          <w:rFonts w:ascii="Times New Roman" w:hAnsi="Times New Roman" w:cs="Times New Roman"/>
          <w:sz w:val="28"/>
          <w:szCs w:val="28"/>
        </w:rPr>
        <w:lastRenderedPageBreak/>
        <w:t>В Камчатском крае 20 школ полностью перешли на реализацию программ спортивной подготовки в соответствии с утвержденными</w:t>
      </w:r>
      <w:r w:rsidRPr="00753391">
        <w:rPr>
          <w:rFonts w:ascii="Times New Roman" w:hAnsi="Times New Roman" w:cs="Times New Roman"/>
          <w:sz w:val="28"/>
          <w:szCs w:val="28"/>
        </w:rPr>
        <w:t xml:space="preserve"> федеральными стандарта</w:t>
      </w:r>
      <w:r w:rsidR="00EA6840">
        <w:rPr>
          <w:rFonts w:ascii="Times New Roman" w:hAnsi="Times New Roman" w:cs="Times New Roman"/>
          <w:sz w:val="28"/>
          <w:szCs w:val="28"/>
        </w:rPr>
        <w:t>ми по видам спорта и 4 частично</w:t>
      </w:r>
      <w:r w:rsidR="008E58E0">
        <w:rPr>
          <w:rFonts w:ascii="Times New Roman" w:hAnsi="Times New Roman" w:cs="Times New Roman"/>
          <w:sz w:val="28"/>
          <w:szCs w:val="28"/>
        </w:rPr>
        <w:t>.</w:t>
      </w:r>
    </w:p>
    <w:p w:rsidR="002C3926" w:rsidRPr="00753391" w:rsidRDefault="002C3926" w:rsidP="005620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ab/>
        <w:t xml:space="preserve">Общая численность лиц, занимающихся </w:t>
      </w:r>
      <w:r w:rsidR="004C6A93">
        <w:rPr>
          <w:rFonts w:ascii="Times New Roman" w:hAnsi="Times New Roman" w:cs="Times New Roman"/>
          <w:sz w:val="28"/>
          <w:szCs w:val="28"/>
        </w:rPr>
        <w:t xml:space="preserve">в системе спортивной подготовки </w:t>
      </w:r>
      <w:r w:rsidR="007209D8">
        <w:rPr>
          <w:rFonts w:ascii="Times New Roman" w:hAnsi="Times New Roman" w:cs="Times New Roman"/>
          <w:sz w:val="28"/>
          <w:szCs w:val="28"/>
        </w:rPr>
        <w:t>13 497</w:t>
      </w:r>
      <w:r w:rsidR="00EA6840" w:rsidRPr="00EA6840">
        <w:rPr>
          <w:rFonts w:ascii="Times New Roman" w:hAnsi="Times New Roman" w:cs="Times New Roman"/>
          <w:sz w:val="28"/>
          <w:szCs w:val="28"/>
        </w:rPr>
        <w:t xml:space="preserve"> </w:t>
      </w:r>
      <w:r w:rsidRPr="00753391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7209D8">
        <w:rPr>
          <w:rFonts w:ascii="Times New Roman" w:hAnsi="Times New Roman" w:cs="Times New Roman"/>
          <w:sz w:val="28"/>
          <w:szCs w:val="28"/>
        </w:rPr>
        <w:t>13 187</w:t>
      </w:r>
      <w:r w:rsidRPr="00753391">
        <w:rPr>
          <w:rFonts w:ascii="Times New Roman" w:hAnsi="Times New Roman" w:cs="Times New Roman"/>
          <w:sz w:val="28"/>
          <w:szCs w:val="28"/>
        </w:rPr>
        <w:t xml:space="preserve"> человек является спортсменами и </w:t>
      </w:r>
      <w:r w:rsidR="007209D8">
        <w:rPr>
          <w:rFonts w:ascii="Times New Roman" w:hAnsi="Times New Roman" w:cs="Times New Roman"/>
          <w:sz w:val="28"/>
          <w:szCs w:val="28"/>
        </w:rPr>
        <w:t>310</w:t>
      </w:r>
      <w:r w:rsidRPr="00753391">
        <w:rPr>
          <w:rFonts w:ascii="Times New Roman" w:hAnsi="Times New Roman" w:cs="Times New Roman"/>
          <w:sz w:val="28"/>
          <w:szCs w:val="28"/>
        </w:rPr>
        <w:t xml:space="preserve"> человек – тренерами.</w:t>
      </w:r>
    </w:p>
    <w:p w:rsidR="002C3926" w:rsidRPr="00753391" w:rsidRDefault="002C3926" w:rsidP="005620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 xml:space="preserve"> </w:t>
      </w:r>
      <w:r w:rsidRPr="00753391">
        <w:rPr>
          <w:rFonts w:ascii="Times New Roman" w:hAnsi="Times New Roman" w:cs="Times New Roman"/>
          <w:sz w:val="28"/>
          <w:szCs w:val="28"/>
        </w:rPr>
        <w:tab/>
        <w:t>Численность лиц, занимающихся на этапах спортивной подготовки</w:t>
      </w:r>
      <w:r w:rsidR="007209D8">
        <w:rPr>
          <w:rFonts w:ascii="Times New Roman" w:hAnsi="Times New Roman" w:cs="Times New Roman"/>
          <w:sz w:val="28"/>
          <w:szCs w:val="28"/>
        </w:rPr>
        <w:t xml:space="preserve"> составляет 7 897 человек</w:t>
      </w:r>
      <w:r w:rsidRPr="00753391">
        <w:rPr>
          <w:rFonts w:ascii="Times New Roman" w:hAnsi="Times New Roman" w:cs="Times New Roman"/>
          <w:sz w:val="28"/>
          <w:szCs w:val="28"/>
        </w:rPr>
        <w:t>,</w:t>
      </w:r>
      <w:r w:rsidR="007209D8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E58E0">
        <w:rPr>
          <w:rFonts w:ascii="Times New Roman" w:hAnsi="Times New Roman" w:cs="Times New Roman"/>
          <w:sz w:val="28"/>
          <w:szCs w:val="28"/>
        </w:rPr>
        <w:t>: 1676</w:t>
      </w:r>
      <w:r w:rsidRPr="00753391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8E58E0">
        <w:rPr>
          <w:rFonts w:ascii="Times New Roman" w:hAnsi="Times New Roman" w:cs="Times New Roman"/>
          <w:sz w:val="28"/>
          <w:szCs w:val="28"/>
        </w:rPr>
        <w:t xml:space="preserve">ов </w:t>
      </w:r>
      <w:r w:rsidR="008E58E0" w:rsidRPr="00753391">
        <w:rPr>
          <w:rFonts w:ascii="Times New Roman" w:hAnsi="Times New Roman" w:cs="Times New Roman"/>
          <w:sz w:val="28"/>
          <w:szCs w:val="28"/>
        </w:rPr>
        <w:t>–</w:t>
      </w:r>
      <w:r w:rsidRPr="00753391">
        <w:rPr>
          <w:rFonts w:ascii="Times New Roman" w:hAnsi="Times New Roman" w:cs="Times New Roman"/>
          <w:sz w:val="28"/>
          <w:szCs w:val="28"/>
        </w:rPr>
        <w:t xml:space="preserve"> на спортивно-оздоровительном этапе, </w:t>
      </w:r>
      <w:r w:rsidR="008E58E0">
        <w:rPr>
          <w:rFonts w:ascii="Times New Roman" w:hAnsi="Times New Roman" w:cs="Times New Roman"/>
          <w:sz w:val="28"/>
          <w:szCs w:val="28"/>
        </w:rPr>
        <w:t xml:space="preserve">3587 </w:t>
      </w:r>
      <w:r w:rsidRPr="00753391">
        <w:rPr>
          <w:rFonts w:ascii="Times New Roman" w:hAnsi="Times New Roman" w:cs="Times New Roman"/>
          <w:sz w:val="28"/>
          <w:szCs w:val="28"/>
        </w:rPr>
        <w:t xml:space="preserve">спортсменов </w:t>
      </w:r>
      <w:r w:rsidR="008E58E0" w:rsidRPr="00753391">
        <w:rPr>
          <w:rFonts w:ascii="Times New Roman" w:hAnsi="Times New Roman" w:cs="Times New Roman"/>
          <w:sz w:val="28"/>
          <w:szCs w:val="28"/>
        </w:rPr>
        <w:t>–</w:t>
      </w:r>
      <w:r w:rsidR="008E58E0">
        <w:rPr>
          <w:rFonts w:ascii="Times New Roman" w:hAnsi="Times New Roman" w:cs="Times New Roman"/>
          <w:sz w:val="28"/>
          <w:szCs w:val="28"/>
        </w:rPr>
        <w:t xml:space="preserve"> </w:t>
      </w:r>
      <w:r w:rsidRPr="00753391">
        <w:rPr>
          <w:rFonts w:ascii="Times New Roman" w:hAnsi="Times New Roman" w:cs="Times New Roman"/>
          <w:sz w:val="28"/>
          <w:szCs w:val="28"/>
        </w:rPr>
        <w:t xml:space="preserve">на этапе начальной подготовки, </w:t>
      </w:r>
      <w:r w:rsidR="008E58E0">
        <w:rPr>
          <w:rFonts w:ascii="Times New Roman" w:hAnsi="Times New Roman" w:cs="Times New Roman"/>
          <w:sz w:val="28"/>
          <w:szCs w:val="28"/>
        </w:rPr>
        <w:t>2479 спортсменов</w:t>
      </w:r>
      <w:r w:rsidRPr="00753391">
        <w:rPr>
          <w:rFonts w:ascii="Times New Roman" w:hAnsi="Times New Roman" w:cs="Times New Roman"/>
          <w:sz w:val="28"/>
          <w:szCs w:val="28"/>
        </w:rPr>
        <w:t xml:space="preserve"> – на тренировочном этапе (этапе спортивной специализации), </w:t>
      </w:r>
      <w:r w:rsidR="008E58E0">
        <w:rPr>
          <w:rFonts w:ascii="Times New Roman" w:hAnsi="Times New Roman" w:cs="Times New Roman"/>
          <w:sz w:val="28"/>
          <w:szCs w:val="28"/>
        </w:rPr>
        <w:t>98</w:t>
      </w:r>
      <w:r w:rsidRPr="00753391">
        <w:rPr>
          <w:rFonts w:ascii="Times New Roman" w:hAnsi="Times New Roman" w:cs="Times New Roman"/>
          <w:sz w:val="28"/>
          <w:szCs w:val="28"/>
        </w:rPr>
        <w:t xml:space="preserve"> –спортсменов – на этапе совершенствования спортивного мастерства </w:t>
      </w:r>
      <w:r w:rsidRPr="008E58E0">
        <w:rPr>
          <w:rFonts w:ascii="Times New Roman" w:hAnsi="Times New Roman" w:cs="Times New Roman"/>
          <w:sz w:val="28"/>
          <w:szCs w:val="28"/>
        </w:rPr>
        <w:t xml:space="preserve">и </w:t>
      </w:r>
      <w:r w:rsidR="008E58E0">
        <w:rPr>
          <w:rFonts w:ascii="Times New Roman" w:hAnsi="Times New Roman" w:cs="Times New Roman"/>
          <w:sz w:val="28"/>
          <w:szCs w:val="28"/>
        </w:rPr>
        <w:t>57</w:t>
      </w:r>
      <w:r w:rsidRPr="00753391">
        <w:rPr>
          <w:rFonts w:ascii="Times New Roman" w:hAnsi="Times New Roman" w:cs="Times New Roman"/>
          <w:sz w:val="28"/>
          <w:szCs w:val="28"/>
        </w:rPr>
        <w:t xml:space="preserve"> спортсмена – на этапе высшего спортивного мастерства.</w:t>
      </w:r>
    </w:p>
    <w:p w:rsidR="00562036" w:rsidRPr="00753391" w:rsidRDefault="00562036" w:rsidP="00753391">
      <w:pPr>
        <w:spacing w:line="240" w:lineRule="auto"/>
        <w:contextualSpacing/>
        <w:jc w:val="both"/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53391">
        <w:rPr>
          <w:rFonts w:ascii="Times New Roman" w:hAnsi="Times New Roman" w:cs="Times New Roman"/>
          <w:sz w:val="28"/>
          <w:szCs w:val="28"/>
        </w:rPr>
        <w:tab/>
      </w:r>
      <w:r w:rsidR="0064574F" w:rsidRPr="00753391">
        <w:rPr>
          <w:rFonts w:ascii="Times New Roman" w:hAnsi="Times New Roman" w:cs="Times New Roman"/>
          <w:sz w:val="28"/>
          <w:szCs w:val="28"/>
        </w:rPr>
        <w:t xml:space="preserve">К 01.01.2019 </w:t>
      </w:r>
      <w:r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показател</w:t>
      </w:r>
      <w:r w:rsidR="0064574F"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«Доля организаций, оказывающих услуги по спортивной подготовке в соответствии с федеральными стандартами спортивной подготовке, в общем количестве организаций в сфере физической культуры и спорта, в том числе для лиц с ограниченными возможностями здоровья и инвалидов» </w:t>
      </w:r>
      <w:r w:rsidR="0064574F"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выполнен </w:t>
      </w:r>
      <w:r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на 100%.</w:t>
      </w:r>
    </w:p>
    <w:p w:rsidR="000B75B6" w:rsidRPr="00DF7170" w:rsidRDefault="000B75B6" w:rsidP="007533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3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Количество спортивных и физкультурных соревнований, проводимых на территории Камчатского края постоянно увеличивается. В соответствии с календарным планом </w:t>
      </w:r>
      <w:r w:rsidR="003827B3">
        <w:rPr>
          <w:rFonts w:ascii="Times New Roman" w:hAnsi="Times New Roman" w:cs="Times New Roman"/>
          <w:bCs/>
          <w:sz w:val="28"/>
          <w:szCs w:val="28"/>
        </w:rPr>
        <w:t xml:space="preserve">физкультурных мероприятий и спортивных мероприятий Камчатского края </w:t>
      </w:r>
      <w:r w:rsidRPr="00753391">
        <w:rPr>
          <w:rFonts w:ascii="Times New Roman" w:hAnsi="Times New Roman" w:cs="Times New Roman"/>
          <w:bCs/>
          <w:sz w:val="28"/>
          <w:szCs w:val="28"/>
        </w:rPr>
        <w:t>в 2018 году было проведено 192 мероприятия</w:t>
      </w:r>
      <w:r w:rsidRPr="00753391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DF7170">
        <w:rPr>
          <w:rFonts w:ascii="Times New Roman" w:hAnsi="Times New Roman" w:cs="Times New Roman"/>
          <w:bCs/>
          <w:sz w:val="28"/>
          <w:szCs w:val="28"/>
        </w:rPr>
        <w:t xml:space="preserve">по 43 видам спорта, это на </w:t>
      </w:r>
      <w:r w:rsidR="00DF7170">
        <w:rPr>
          <w:rFonts w:ascii="Times New Roman" w:hAnsi="Times New Roman" w:cs="Times New Roman"/>
          <w:bCs/>
          <w:sz w:val="28"/>
          <w:szCs w:val="28"/>
        </w:rPr>
        <w:t>13</w:t>
      </w:r>
      <w:r w:rsidRPr="00DF7170">
        <w:rPr>
          <w:rFonts w:ascii="Times New Roman" w:hAnsi="Times New Roman" w:cs="Times New Roman"/>
          <w:bCs/>
          <w:sz w:val="28"/>
          <w:szCs w:val="28"/>
        </w:rPr>
        <w:t xml:space="preserve"> мероприятий больше чем в 2017 году.</w:t>
      </w:r>
    </w:p>
    <w:p w:rsidR="000B75B6" w:rsidRPr="00753391" w:rsidRDefault="000B75B6" w:rsidP="007533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 xml:space="preserve">Всего в 2018 году Министерством спорта Камчатского края обеспечено командирование за пределы региона 1 660 камчатских спортсменов для участия в официальных спортивных соревнованиях, тренировочных сборах. </w:t>
      </w:r>
    </w:p>
    <w:p w:rsidR="000B75B6" w:rsidRPr="00753391" w:rsidRDefault="000B75B6" w:rsidP="007533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Итогом выступления камчатских спортсменов в 2018 году стало рекордное количество медалей, завоеванных на чемпионатах и первенствах России, официальных международных соревнованиях - 171 медаль; присвоени</w:t>
      </w:r>
      <w:r w:rsidR="00753391" w:rsidRPr="00753391">
        <w:rPr>
          <w:rFonts w:ascii="Times New Roman" w:hAnsi="Times New Roman" w:cs="Times New Roman"/>
          <w:sz w:val="28"/>
          <w:szCs w:val="28"/>
        </w:rPr>
        <w:t>я спортивных</w:t>
      </w:r>
      <w:r w:rsidRPr="00753391">
        <w:rPr>
          <w:rFonts w:ascii="Times New Roman" w:hAnsi="Times New Roman" w:cs="Times New Roman"/>
          <w:sz w:val="28"/>
          <w:szCs w:val="28"/>
        </w:rPr>
        <w:t xml:space="preserve"> званий «Мастер спорта России» - 19 спортсменов и «Мастер спорта России международного класса» - 2 спортсмена.  </w:t>
      </w:r>
    </w:p>
    <w:p w:rsidR="00A71561" w:rsidRPr="00753391" w:rsidRDefault="00562036" w:rsidP="00A715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 xml:space="preserve">С целью обеспечения в полном объеме финансирования учреждений спортивной подготовки в соответствии с требованиями федеральных стандартов спортивной подготовки и программ спортивной подготовки Министерством </w:t>
      </w:r>
      <w:r w:rsidRPr="00753391">
        <w:rPr>
          <w:rFonts w:ascii="Times New Roman" w:hAnsi="Times New Roman" w:cs="Times New Roman"/>
          <w:sz w:val="28"/>
          <w:szCs w:val="28"/>
        </w:rPr>
        <w:lastRenderedPageBreak/>
        <w:t>спорта Камчатского края в соответствии с приказом Министерства спорта Российской Федерации от 22.05.2015 № 550 «Об утверждении общих требований к</w:t>
      </w:r>
      <w:r w:rsidR="00753391" w:rsidRPr="00753391">
        <w:rPr>
          <w:rFonts w:ascii="Times New Roman" w:hAnsi="Times New Roman" w:cs="Times New Roman"/>
          <w:sz w:val="28"/>
          <w:szCs w:val="28"/>
        </w:rPr>
        <w:t xml:space="preserve"> </w:t>
      </w:r>
      <w:r w:rsidRPr="00753391">
        <w:rPr>
          <w:rFonts w:ascii="Times New Roman" w:hAnsi="Times New Roman" w:cs="Times New Roman"/>
          <w:sz w:val="28"/>
          <w:szCs w:val="28"/>
        </w:rPr>
        <w:t xml:space="preserve">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 разработаны и утверждены </w:t>
      </w:r>
      <w:r w:rsidR="00E00761" w:rsidRPr="00753391">
        <w:rPr>
          <w:rFonts w:ascii="Times New Roman" w:hAnsi="Times New Roman" w:cs="Times New Roman"/>
          <w:sz w:val="28"/>
          <w:szCs w:val="28"/>
        </w:rPr>
        <w:t>базовые нормативы затрат.</w:t>
      </w:r>
    </w:p>
    <w:p w:rsidR="00A71561" w:rsidRPr="00753391" w:rsidRDefault="00562036" w:rsidP="00A715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Во исполнения пункта 4 Перечня поручений Президента РФ от 11.06.2017 № Пр-1121 по принятию мер органами исполнительной власти субъектов Российской Федерации по обеспечению в полном объеме финансирования учреждений спортивной подготовки в соответствии с требованиями федеральных стандартов спортивной подготовки и программ спортивной подготовки Министерством финансов Камчатского края и Министерством спорта Камчатского края 31.10.2017 подписан совместный приказ № 618/219 «О финансировании учреждений спортивной подготовки в соответствии с федеральными стандартами спортивной подготовки»</w:t>
      </w:r>
      <w:r w:rsidR="00A71561" w:rsidRPr="00753391">
        <w:rPr>
          <w:rFonts w:ascii="Times New Roman" w:hAnsi="Times New Roman" w:cs="Times New Roman"/>
          <w:sz w:val="28"/>
          <w:szCs w:val="28"/>
        </w:rPr>
        <w:t xml:space="preserve"> (далее – приказ № 681/219)</w:t>
      </w:r>
      <w:r w:rsidRPr="00753391">
        <w:rPr>
          <w:rFonts w:ascii="Times New Roman" w:hAnsi="Times New Roman" w:cs="Times New Roman"/>
          <w:sz w:val="28"/>
          <w:szCs w:val="28"/>
        </w:rPr>
        <w:t xml:space="preserve">. </w:t>
      </w:r>
      <w:r w:rsidRPr="0075339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приказом № 681/219 </w:t>
      </w:r>
      <w:r w:rsidR="00A71561" w:rsidRPr="00753391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753391">
        <w:rPr>
          <w:rFonts w:ascii="Times New Roman" w:hAnsi="Times New Roman" w:cs="Times New Roman"/>
          <w:sz w:val="28"/>
          <w:szCs w:val="28"/>
        </w:rPr>
        <w:t>план</w:t>
      </w:r>
      <w:r w:rsidR="00A71561" w:rsidRPr="00753391">
        <w:rPr>
          <w:rFonts w:ascii="Times New Roman" w:hAnsi="Times New Roman" w:cs="Times New Roman"/>
          <w:sz w:val="28"/>
          <w:szCs w:val="28"/>
        </w:rPr>
        <w:t>омерное</w:t>
      </w:r>
      <w:r w:rsidRPr="00753391">
        <w:rPr>
          <w:rFonts w:ascii="Times New Roman" w:hAnsi="Times New Roman" w:cs="Times New Roman"/>
          <w:sz w:val="28"/>
          <w:szCs w:val="28"/>
        </w:rPr>
        <w:t xml:space="preserve"> увеличение объема субсидии краевым организациям, осуществляющим подготовку спортивного резерва, и к 2022 году выйти на показатель 100% финансирования.</w:t>
      </w:r>
    </w:p>
    <w:p w:rsidR="00562036" w:rsidRPr="00753391" w:rsidRDefault="00562036" w:rsidP="00A715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 xml:space="preserve">В 2018 году финансовое обеспечение краевых организаций, осуществляющих подготовку спортивного резерва, составило </w:t>
      </w:r>
      <w:r w:rsidR="00A71561" w:rsidRPr="00753391">
        <w:rPr>
          <w:rFonts w:ascii="Times New Roman" w:hAnsi="Times New Roman" w:cs="Times New Roman"/>
          <w:sz w:val="28"/>
          <w:szCs w:val="28"/>
        </w:rPr>
        <w:t>53</w:t>
      </w:r>
      <w:r w:rsidRPr="00753391">
        <w:rPr>
          <w:rFonts w:ascii="Times New Roman" w:hAnsi="Times New Roman" w:cs="Times New Roman"/>
          <w:sz w:val="28"/>
          <w:szCs w:val="28"/>
        </w:rPr>
        <w:t xml:space="preserve"> %</w:t>
      </w:r>
      <w:r w:rsidR="00DF7170">
        <w:rPr>
          <w:rFonts w:ascii="Times New Roman" w:hAnsi="Times New Roman" w:cs="Times New Roman"/>
          <w:sz w:val="28"/>
          <w:szCs w:val="28"/>
        </w:rPr>
        <w:t>.</w:t>
      </w:r>
      <w:r w:rsidR="00A71561" w:rsidRPr="00753391">
        <w:rPr>
          <w:rFonts w:ascii="Times New Roman" w:hAnsi="Times New Roman" w:cs="Times New Roman"/>
          <w:sz w:val="28"/>
          <w:szCs w:val="28"/>
        </w:rPr>
        <w:t xml:space="preserve"> </w:t>
      </w:r>
      <w:r w:rsidRPr="00753391">
        <w:rPr>
          <w:rFonts w:ascii="Times New Roman" w:hAnsi="Times New Roman" w:cs="Times New Roman"/>
          <w:sz w:val="28"/>
          <w:szCs w:val="28"/>
        </w:rPr>
        <w:t>В 2019 году планируется финансовое обеспечение в размере 55% в соответствии с нормативами затрат.</w:t>
      </w:r>
    </w:p>
    <w:p w:rsidR="00A71561" w:rsidRPr="00753391" w:rsidRDefault="00A71561" w:rsidP="00A7156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 xml:space="preserve">Остается проблема финансирования </w:t>
      </w:r>
      <w:r w:rsidR="00171957" w:rsidRPr="00753391">
        <w:rPr>
          <w:rFonts w:ascii="Times New Roman" w:hAnsi="Times New Roman" w:cs="Times New Roman"/>
          <w:sz w:val="28"/>
          <w:szCs w:val="28"/>
        </w:rPr>
        <w:t>муниципальных спортивных школ, реализующих программы спортивной подготовки.</w:t>
      </w:r>
    </w:p>
    <w:p w:rsidR="00171957" w:rsidRPr="00753391" w:rsidRDefault="00171957" w:rsidP="00A7156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Необходимо предусмотреть механизм государственной поддержки муниципальных спортивных школ во исполнения пункта 4 Перечня поручений Президента РФ от 11.06.2017 № Пр-1121.</w:t>
      </w:r>
    </w:p>
    <w:p w:rsidR="00C24D13" w:rsidRPr="00753391" w:rsidRDefault="00562036" w:rsidP="00A7156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171957"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2017 году в </w:t>
      </w:r>
      <w:r w:rsidR="00753391"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краевое государственное автономное учреждение «Центр спортивной подготовки Камчатского края» (далее –</w:t>
      </w:r>
      <w:r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ЦСП</w:t>
      </w:r>
      <w:r w:rsidR="00753391"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71561"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переведены все ставки спортсменов-инструкторов </w:t>
      </w:r>
      <w:r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с краевых государственных спортивных школ, приняты на работу старшие тренеры</w:t>
      </w:r>
      <w:r w:rsidR="00A71561"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по базовым видам спорта, </w:t>
      </w:r>
      <w:r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сформирован </w:t>
      </w:r>
      <w:r w:rsidR="0088433F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отдел </w:t>
      </w:r>
      <w:r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координаци</w:t>
      </w:r>
      <w:r w:rsidR="00C24D13"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и деятельности и методического обеспечения</w:t>
      </w:r>
      <w:r w:rsidR="0088433F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62036" w:rsidRPr="00753391" w:rsidRDefault="00562036" w:rsidP="005620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lastRenderedPageBreak/>
        <w:t xml:space="preserve">С целью объединения специалистов спортивных школ в единый профессиональный союз </w:t>
      </w:r>
      <w:r w:rsidR="00A71561" w:rsidRPr="00753391">
        <w:rPr>
          <w:rFonts w:ascii="Times New Roman" w:hAnsi="Times New Roman" w:cs="Times New Roman"/>
          <w:sz w:val="28"/>
          <w:szCs w:val="28"/>
        </w:rPr>
        <w:t>с 2017 года инициирована</w:t>
      </w:r>
      <w:r w:rsidRPr="0075339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71561" w:rsidRPr="00753391">
        <w:rPr>
          <w:rFonts w:ascii="Times New Roman" w:hAnsi="Times New Roman" w:cs="Times New Roman"/>
          <w:sz w:val="28"/>
          <w:szCs w:val="28"/>
        </w:rPr>
        <w:t>а</w:t>
      </w:r>
      <w:r w:rsidRPr="00753391">
        <w:rPr>
          <w:rFonts w:ascii="Times New Roman" w:hAnsi="Times New Roman" w:cs="Times New Roman"/>
          <w:sz w:val="28"/>
          <w:szCs w:val="28"/>
        </w:rPr>
        <w:t xml:space="preserve"> методического объединения представителей спортивных школ Камчатского края (далее – Объединение). </w:t>
      </w:r>
    </w:p>
    <w:p w:rsidR="00E43CAD" w:rsidRPr="00753391" w:rsidRDefault="00562036" w:rsidP="00C24D1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 xml:space="preserve">Площадка Объединения является местом для плодотворного сотрудничества и взаимодействия всех спортивных школ Камчатского края не зависимо от ведомственного подчинения и территориальной принадлежности. </w:t>
      </w:r>
      <w:r w:rsidR="00E43CAD" w:rsidRPr="00753391">
        <w:rPr>
          <w:rFonts w:ascii="Times New Roman" w:hAnsi="Times New Roman" w:cs="Times New Roman"/>
          <w:sz w:val="28"/>
          <w:szCs w:val="28"/>
        </w:rPr>
        <w:t>Р</w:t>
      </w:r>
      <w:r w:rsidRPr="00753391">
        <w:rPr>
          <w:rFonts w:ascii="Times New Roman" w:hAnsi="Times New Roman" w:cs="Times New Roman"/>
          <w:sz w:val="28"/>
          <w:szCs w:val="28"/>
        </w:rPr>
        <w:t xml:space="preserve">аботу методического объединения возглавляет </w:t>
      </w:r>
      <w:r w:rsidR="00C24D13" w:rsidRPr="0075339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24D13"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координации деятельности и методического обеспечения </w:t>
      </w:r>
      <w:r w:rsidRPr="00753391">
        <w:rPr>
          <w:rFonts w:ascii="Times New Roman" w:hAnsi="Times New Roman" w:cs="Times New Roman"/>
          <w:sz w:val="28"/>
          <w:szCs w:val="28"/>
        </w:rPr>
        <w:t>ЦСП</w:t>
      </w:r>
      <w:r w:rsidR="00E43CAD" w:rsidRPr="00753391">
        <w:rPr>
          <w:rFonts w:ascii="Times New Roman" w:hAnsi="Times New Roman" w:cs="Times New Roman"/>
          <w:sz w:val="28"/>
          <w:szCs w:val="28"/>
        </w:rPr>
        <w:t>.</w:t>
      </w:r>
    </w:p>
    <w:p w:rsidR="00A506E9" w:rsidRPr="00753391" w:rsidRDefault="00A506E9" w:rsidP="00A506E9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 xml:space="preserve">Министерство спорта Камчатского края тесно сотрудничает и с ВУЗами Дальнего Востока. В 2018 году время заключено Соглашение о сотрудничестве с </w:t>
      </w:r>
      <w:r w:rsidRPr="00753391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государственного бюджетного образовательного учреждения высшего образования «Дальневосточная государственная академия физической культуры» (далее – ДВГАФУ).</w:t>
      </w:r>
      <w:r w:rsidRPr="00753391">
        <w:rPr>
          <w:rFonts w:ascii="Times New Roman" w:hAnsi="Times New Roman" w:cs="Times New Roman"/>
          <w:sz w:val="28"/>
          <w:szCs w:val="28"/>
        </w:rPr>
        <w:t xml:space="preserve"> Достигнута договоренность «целевом» приема спортсменов Камчатское края в ДВГАФК, с возможностью проведения выездных вступительных испытаний в г. Петропавловске-Камчатском.</w:t>
      </w:r>
    </w:p>
    <w:p w:rsidR="0033722C" w:rsidRPr="00753391" w:rsidRDefault="00A506E9" w:rsidP="005620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562036" w:rsidRPr="00753391">
        <w:rPr>
          <w:rFonts w:ascii="Times New Roman" w:hAnsi="Times New Roman" w:cs="Times New Roman"/>
          <w:sz w:val="28"/>
          <w:szCs w:val="28"/>
        </w:rPr>
        <w:t>получ</w:t>
      </w:r>
      <w:r w:rsidRPr="00753391">
        <w:rPr>
          <w:rFonts w:ascii="Times New Roman" w:hAnsi="Times New Roman" w:cs="Times New Roman"/>
          <w:sz w:val="28"/>
          <w:szCs w:val="28"/>
        </w:rPr>
        <w:t>ения</w:t>
      </w:r>
      <w:r w:rsidR="00562036" w:rsidRPr="00753391">
        <w:rPr>
          <w:rFonts w:ascii="Times New Roman" w:hAnsi="Times New Roman" w:cs="Times New Roman"/>
          <w:sz w:val="28"/>
          <w:szCs w:val="28"/>
        </w:rPr>
        <w:t xml:space="preserve"> максимально положительн</w:t>
      </w:r>
      <w:r w:rsidR="0033722C" w:rsidRPr="00753391">
        <w:rPr>
          <w:rFonts w:ascii="Times New Roman" w:hAnsi="Times New Roman" w:cs="Times New Roman"/>
          <w:sz w:val="28"/>
          <w:szCs w:val="28"/>
        </w:rPr>
        <w:t>ого</w:t>
      </w:r>
      <w:r w:rsidR="00562036" w:rsidRPr="00753391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33722C" w:rsidRPr="00753391">
        <w:rPr>
          <w:rFonts w:ascii="Times New Roman" w:hAnsi="Times New Roman" w:cs="Times New Roman"/>
          <w:sz w:val="28"/>
          <w:szCs w:val="28"/>
        </w:rPr>
        <w:t>а</w:t>
      </w:r>
      <w:r w:rsidR="00562036" w:rsidRPr="00753391">
        <w:rPr>
          <w:rFonts w:ascii="Times New Roman" w:hAnsi="Times New Roman" w:cs="Times New Roman"/>
          <w:sz w:val="28"/>
          <w:szCs w:val="28"/>
        </w:rPr>
        <w:t xml:space="preserve"> от проведения курсов повышения квалификации, Министерство </w:t>
      </w:r>
      <w:r w:rsidRPr="00753391">
        <w:rPr>
          <w:rFonts w:ascii="Times New Roman" w:hAnsi="Times New Roman" w:cs="Times New Roman"/>
          <w:sz w:val="28"/>
          <w:szCs w:val="28"/>
        </w:rPr>
        <w:t xml:space="preserve">спорта Камчатского края апробировало в 2018 году проведение </w:t>
      </w:r>
      <w:r w:rsidR="00562036" w:rsidRPr="00753391">
        <w:rPr>
          <w:rFonts w:ascii="Times New Roman" w:hAnsi="Times New Roman" w:cs="Times New Roman"/>
          <w:sz w:val="28"/>
          <w:szCs w:val="28"/>
        </w:rPr>
        <w:t>«целевы</w:t>
      </w:r>
      <w:r w:rsidRPr="00753391">
        <w:rPr>
          <w:rFonts w:ascii="Times New Roman" w:hAnsi="Times New Roman" w:cs="Times New Roman"/>
          <w:sz w:val="28"/>
          <w:szCs w:val="28"/>
        </w:rPr>
        <w:t>х</w:t>
      </w:r>
      <w:r w:rsidR="00562036" w:rsidRPr="00753391">
        <w:rPr>
          <w:rFonts w:ascii="Times New Roman" w:hAnsi="Times New Roman" w:cs="Times New Roman"/>
          <w:sz w:val="28"/>
          <w:szCs w:val="28"/>
        </w:rPr>
        <w:t>» курс</w:t>
      </w:r>
      <w:r w:rsidRPr="00753391">
        <w:rPr>
          <w:rFonts w:ascii="Times New Roman" w:hAnsi="Times New Roman" w:cs="Times New Roman"/>
          <w:sz w:val="28"/>
          <w:szCs w:val="28"/>
        </w:rPr>
        <w:t>ов</w:t>
      </w:r>
      <w:r w:rsidR="00562036" w:rsidRPr="00753391">
        <w:rPr>
          <w:rFonts w:ascii="Times New Roman" w:hAnsi="Times New Roman" w:cs="Times New Roman"/>
          <w:sz w:val="28"/>
          <w:szCs w:val="28"/>
        </w:rPr>
        <w:t xml:space="preserve"> для </w:t>
      </w:r>
      <w:r w:rsidRPr="00753391">
        <w:rPr>
          <w:rFonts w:ascii="Times New Roman" w:hAnsi="Times New Roman" w:cs="Times New Roman"/>
          <w:sz w:val="28"/>
          <w:szCs w:val="28"/>
        </w:rPr>
        <w:t xml:space="preserve">специалистов, осуществляющих подготовку спортивного резерва, </w:t>
      </w:r>
      <w:r w:rsidR="0033722C" w:rsidRPr="00753391">
        <w:rPr>
          <w:rFonts w:ascii="Times New Roman" w:hAnsi="Times New Roman" w:cs="Times New Roman"/>
          <w:sz w:val="28"/>
          <w:szCs w:val="28"/>
        </w:rPr>
        <w:t xml:space="preserve">на базе Федерального государственного бюджетного учреждения высшего образования «Российский государственный университет физической культуры, спорта, молодёжи и туризма (ГЦОЛИФК)» в г. Москве, </w:t>
      </w:r>
      <w:r w:rsidRPr="00753391">
        <w:rPr>
          <w:rFonts w:ascii="Times New Roman" w:hAnsi="Times New Roman" w:cs="Times New Roman"/>
          <w:sz w:val="28"/>
          <w:szCs w:val="28"/>
        </w:rPr>
        <w:t>который будет продолжен в последующи</w:t>
      </w:r>
      <w:r w:rsidR="0033722C" w:rsidRPr="00753391">
        <w:rPr>
          <w:rFonts w:ascii="Times New Roman" w:hAnsi="Times New Roman" w:cs="Times New Roman"/>
          <w:sz w:val="28"/>
          <w:szCs w:val="28"/>
        </w:rPr>
        <w:t>й</w:t>
      </w:r>
      <w:r w:rsidRPr="00753391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3722C" w:rsidRPr="00753391">
        <w:rPr>
          <w:rFonts w:ascii="Times New Roman" w:hAnsi="Times New Roman" w:cs="Times New Roman"/>
          <w:sz w:val="28"/>
          <w:szCs w:val="28"/>
        </w:rPr>
        <w:t>. Дополнительно для получения нового, передового опыта спортивной тренировки, краевым организациям, осуществляющим подготовку спортивного резерва, оказывается финансовая поддержка по проведению Мастер классов.</w:t>
      </w:r>
    </w:p>
    <w:p w:rsidR="000B75B6" w:rsidRPr="00753391" w:rsidRDefault="000B75B6" w:rsidP="000B75B6">
      <w:pPr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eastAsia="Calibri" w:hAnsi="Times New Roman" w:cs="Times New Roman"/>
          <w:sz w:val="28"/>
          <w:szCs w:val="28"/>
        </w:rPr>
        <w:t xml:space="preserve">В 2018 году внесены изменения в Положение о Министерстве спорта Камчатского края по наделению Министерства полномочиями по аттестации физкультурно-спортивных работников в соответствии с </w:t>
      </w:r>
      <w:r w:rsidRPr="00753391">
        <w:rPr>
          <w:rFonts w:ascii="Times New Roman" w:hAnsi="Times New Roman" w:cs="Times New Roman"/>
          <w:sz w:val="28"/>
          <w:szCs w:val="28"/>
        </w:rPr>
        <w:t xml:space="preserve">Федеральным законом от 04.06.2018 N 147-ФЗ «О внесении изменений в Федеральный закон «О физической культуре и спорте в Российской Федерации» и статью 26.3 Федерального закона «Об общих принципах организации законодательных (представительных) и исполнительных </w:t>
      </w:r>
      <w:r w:rsidRPr="00753391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субъектов Российской Федерации».</w:t>
      </w:r>
    </w:p>
    <w:p w:rsidR="000B75B6" w:rsidRPr="00753391" w:rsidRDefault="000B75B6" w:rsidP="000B75B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Утверждение Министерством спорта Российской Федерации порядка присвоения квалификационных категорий тренеров и иных специалистов отрасти позволит сформировать государственную систему аттестации.</w:t>
      </w:r>
    </w:p>
    <w:p w:rsidR="000B75B6" w:rsidRPr="00753391" w:rsidRDefault="000B75B6" w:rsidP="000B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 xml:space="preserve">Врачебный контроль занимающихся </w:t>
      </w:r>
      <w:r w:rsidR="00753391" w:rsidRPr="00753391">
        <w:rPr>
          <w:rFonts w:ascii="Times New Roman" w:hAnsi="Times New Roman" w:cs="Times New Roman"/>
          <w:sz w:val="28"/>
          <w:szCs w:val="28"/>
        </w:rPr>
        <w:t>организация подготовки</w:t>
      </w:r>
      <w:r w:rsidRPr="00753391">
        <w:rPr>
          <w:rFonts w:ascii="Times New Roman" w:hAnsi="Times New Roman" w:cs="Times New Roman"/>
          <w:sz w:val="28"/>
          <w:szCs w:val="28"/>
        </w:rPr>
        <w:t xml:space="preserve"> спортивного резерва осуществляет Центр спортивной медицины при Государственном бюджетном учреждении здравоохранения «Краевой кардиологический диспансер» (далее – Центр). </w:t>
      </w:r>
    </w:p>
    <w:p w:rsidR="00B946AA" w:rsidRPr="00753391" w:rsidRDefault="000B75B6" w:rsidP="00B946A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Остро стоит вопрос о нехватке специалистов спортивной медицины их квалификации</w:t>
      </w:r>
      <w:r w:rsidR="00B946AA" w:rsidRPr="00753391">
        <w:rPr>
          <w:rFonts w:ascii="Times New Roman" w:hAnsi="Times New Roman" w:cs="Times New Roman"/>
          <w:sz w:val="28"/>
          <w:szCs w:val="28"/>
        </w:rPr>
        <w:t>. О</w:t>
      </w:r>
      <w:r w:rsidRPr="00753391">
        <w:rPr>
          <w:rFonts w:ascii="Times New Roman" w:hAnsi="Times New Roman" w:cs="Times New Roman"/>
          <w:sz w:val="28"/>
          <w:szCs w:val="28"/>
        </w:rPr>
        <w:t>тсутствие современного специального медицинского оборудования, инструментария для проведения углубленного медицинского обследования функционального состояния спортсмена не дает качественного, нового современного подхода для более эффективной реализации программ спортивной подготовки, проведение</w:t>
      </w:r>
      <w:r w:rsidR="00B946AA" w:rsidRPr="00753391">
        <w:rPr>
          <w:rFonts w:ascii="Times New Roman" w:hAnsi="Times New Roman" w:cs="Times New Roman"/>
          <w:sz w:val="28"/>
          <w:szCs w:val="28"/>
        </w:rPr>
        <w:t xml:space="preserve"> реабилитационных мероприятий. Центр – нуждается в новом современном здании.</w:t>
      </w:r>
    </w:p>
    <w:p w:rsidR="0033722C" w:rsidRPr="00753391" w:rsidRDefault="00E43CAD" w:rsidP="0033722C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Для проведения тренировочного процесса организации</w:t>
      </w:r>
      <w:r w:rsidR="0033722C" w:rsidRPr="00753391">
        <w:rPr>
          <w:rFonts w:ascii="Times New Roman" w:hAnsi="Times New Roman" w:cs="Times New Roman"/>
          <w:sz w:val="28"/>
          <w:szCs w:val="28"/>
        </w:rPr>
        <w:t>, осуществляющие подготовку спортивного резерва,</w:t>
      </w:r>
      <w:r w:rsidRPr="00753391">
        <w:rPr>
          <w:rFonts w:ascii="Times New Roman" w:hAnsi="Times New Roman" w:cs="Times New Roman"/>
          <w:sz w:val="28"/>
          <w:szCs w:val="28"/>
        </w:rPr>
        <w:t xml:space="preserve"> используют 91 </w:t>
      </w:r>
      <w:r w:rsidR="0033722C" w:rsidRPr="00753391">
        <w:rPr>
          <w:rFonts w:ascii="Times New Roman" w:hAnsi="Times New Roman" w:cs="Times New Roman"/>
          <w:sz w:val="28"/>
          <w:szCs w:val="28"/>
        </w:rPr>
        <w:t>спортивное</w:t>
      </w:r>
      <w:r w:rsidRPr="00753391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33722C" w:rsidRPr="00753391">
        <w:rPr>
          <w:rFonts w:ascii="Times New Roman" w:hAnsi="Times New Roman" w:cs="Times New Roman"/>
          <w:sz w:val="28"/>
          <w:szCs w:val="28"/>
        </w:rPr>
        <w:t>е</w:t>
      </w:r>
      <w:r w:rsidRPr="00753391">
        <w:rPr>
          <w:rFonts w:ascii="Times New Roman" w:hAnsi="Times New Roman" w:cs="Times New Roman"/>
          <w:sz w:val="28"/>
          <w:szCs w:val="28"/>
        </w:rPr>
        <w:t>, находящ</w:t>
      </w:r>
      <w:r w:rsidR="0033722C" w:rsidRPr="00753391">
        <w:rPr>
          <w:rFonts w:ascii="Times New Roman" w:hAnsi="Times New Roman" w:cs="Times New Roman"/>
          <w:sz w:val="28"/>
          <w:szCs w:val="28"/>
        </w:rPr>
        <w:t>ееся</w:t>
      </w:r>
      <w:r w:rsidRPr="00753391">
        <w:rPr>
          <w:rFonts w:ascii="Times New Roman" w:hAnsi="Times New Roman" w:cs="Times New Roman"/>
          <w:sz w:val="28"/>
          <w:szCs w:val="28"/>
        </w:rPr>
        <w:t xml:space="preserve"> на </w:t>
      </w:r>
      <w:r w:rsidRPr="00753391">
        <w:rPr>
          <w:rFonts w:ascii="Times New Roman" w:hAnsi="Times New Roman" w:cs="Times New Roman"/>
          <w:sz w:val="28"/>
          <w:szCs w:val="28"/>
        </w:rPr>
        <w:lastRenderedPageBreak/>
        <w:t>балансе. Дополнительно организациями арендуются 64 спортивных сооружени</w:t>
      </w:r>
      <w:r w:rsidR="0033722C" w:rsidRPr="00753391">
        <w:rPr>
          <w:rFonts w:ascii="Times New Roman" w:hAnsi="Times New Roman" w:cs="Times New Roman"/>
          <w:sz w:val="28"/>
          <w:szCs w:val="28"/>
        </w:rPr>
        <w:t>я</w:t>
      </w:r>
      <w:r w:rsidRPr="00753391">
        <w:rPr>
          <w:rFonts w:ascii="Times New Roman" w:hAnsi="Times New Roman" w:cs="Times New Roman"/>
          <w:sz w:val="28"/>
          <w:szCs w:val="28"/>
        </w:rPr>
        <w:t xml:space="preserve"> и 77 сооружения используются на безвозмездной основе.</w:t>
      </w:r>
    </w:p>
    <w:p w:rsidR="0033722C" w:rsidRPr="00753391" w:rsidRDefault="0033722C" w:rsidP="0033722C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В 2018 году в Камчатском крае были введены в эксплуатацию следующие спортивные объекты:</w:t>
      </w:r>
    </w:p>
    <w:p w:rsidR="0033722C" w:rsidRPr="00753391" w:rsidRDefault="0033722C" w:rsidP="0033722C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универсальная хоккейная площадка, п. Ключи МБУБО ДЮСШ п. Ключи;</w:t>
      </w:r>
    </w:p>
    <w:p w:rsidR="0033722C" w:rsidRPr="00753391" w:rsidRDefault="0033722C" w:rsidP="0033722C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 xml:space="preserve"> буксировочная канатная дорога КГАУ СШОР «Эдельвейс» на горнолыжной базе «Эдельвейс» в г. Петропавловске-Камчатском в рамках реализации инвестиционного мероприятия «Реконструкция инфраструктуры горнолыжного комплекса Камчатского края.2-я очередь горнолыжная база «Эдельвейс», г. Петропавловск – Камчатский;</w:t>
      </w:r>
    </w:p>
    <w:p w:rsidR="0033722C" w:rsidRPr="00753391" w:rsidRDefault="0033722C" w:rsidP="0033722C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3391">
        <w:rPr>
          <w:rFonts w:ascii="Times New Roman" w:eastAsia="Calibri" w:hAnsi="Times New Roman" w:cs="Times New Roman"/>
          <w:bCs/>
          <w:sz w:val="28"/>
          <w:szCs w:val="28"/>
        </w:rPr>
        <w:t>открытая хоккейная площадка с искусственным льдом в г. Петропавловске-Камчатском, ул. Солнечная КГАУ СШ по хоккею;</w:t>
      </w:r>
    </w:p>
    <w:p w:rsidR="0033722C" w:rsidRDefault="0033722C" w:rsidP="0033722C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система искусственного снегообразования на горнолыжной базе «Морозная» в г. Елизово и системы искусственного освещения трасс КГАУ СШОР «Морозная».</w:t>
      </w:r>
    </w:p>
    <w:p w:rsidR="0088433F" w:rsidRDefault="0088433F" w:rsidP="0033722C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Камчатского края расположен 21 объект спорта, включённых во Всероссийский реестр объектов спорта.</w:t>
      </w:r>
    </w:p>
    <w:p w:rsidR="00B946AA" w:rsidRPr="00753391" w:rsidRDefault="00B946AA" w:rsidP="00B946AA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lastRenderedPageBreak/>
        <w:t>Вместе с тем на сегодняшний день остается нерешённой проблема недостаточного межведомственного и межуровневого взаимодействия при решении задач по подготовке спортивного резерва.</w:t>
      </w:r>
    </w:p>
    <w:p w:rsidR="00562036" w:rsidRPr="00753391" w:rsidRDefault="00562036" w:rsidP="00B946AA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Таким образом, в рамках модернизации отрасли </w:t>
      </w:r>
      <w:r w:rsidR="00B946AA"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физической культуры и спорта </w:t>
      </w:r>
      <w:r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 Камчатском крае сформирована региональная система</w:t>
      </w:r>
      <w:r w:rsidR="00B946AA" w:rsidRPr="00753391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подготовки спортивного резерва, которая требует развития и совершенствования.</w:t>
      </w:r>
    </w:p>
    <w:p w:rsidR="00B946AA" w:rsidRPr="00753391" w:rsidRDefault="00B946AA" w:rsidP="00B946AA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1E0AE0" w:rsidRPr="00753391" w:rsidRDefault="001E0AE0" w:rsidP="001E0A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III. Цели и задачи Концепции</w:t>
      </w:r>
    </w:p>
    <w:p w:rsidR="001E0AE0" w:rsidRPr="00753391" w:rsidRDefault="001E0AE0" w:rsidP="001E0AE0">
      <w:pPr>
        <w:pStyle w:val="ConsPlusNormal"/>
        <w:jc w:val="both"/>
        <w:rPr>
          <w:sz w:val="28"/>
          <w:szCs w:val="28"/>
        </w:rPr>
      </w:pPr>
    </w:p>
    <w:p w:rsidR="001E0AE0" w:rsidRPr="00753391" w:rsidRDefault="001E0AE0" w:rsidP="007668EB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Приоритетными целями Концепции являются:</w:t>
      </w:r>
    </w:p>
    <w:p w:rsidR="001E0AE0" w:rsidRPr="00753391" w:rsidRDefault="001E0AE0" w:rsidP="007668EB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повышение эффективности подготовки спортивного резерва для спортивных сборных команд</w:t>
      </w:r>
      <w:r w:rsidR="007668EB" w:rsidRPr="00753391">
        <w:rPr>
          <w:sz w:val="28"/>
          <w:szCs w:val="28"/>
        </w:rPr>
        <w:t xml:space="preserve"> Камчатского края</w:t>
      </w:r>
      <w:r w:rsidRPr="00753391">
        <w:rPr>
          <w:sz w:val="28"/>
          <w:szCs w:val="28"/>
        </w:rPr>
        <w:t>;</w:t>
      </w:r>
    </w:p>
    <w:p w:rsidR="001E0AE0" w:rsidRPr="00753391" w:rsidRDefault="001E0AE0" w:rsidP="007668EB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повышение уровня спортивного мастерства лиц, проходящих спортивную подготовку, продление их спортивного долголетия;</w:t>
      </w:r>
    </w:p>
    <w:p w:rsidR="001E0AE0" w:rsidRPr="00753391" w:rsidRDefault="001E0AE0" w:rsidP="007668EB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повышение уровня влияния физической культуры и спорта на формирование у населения </w:t>
      </w:r>
      <w:r w:rsidR="00D34D91" w:rsidRPr="00753391">
        <w:rPr>
          <w:sz w:val="28"/>
          <w:szCs w:val="28"/>
        </w:rPr>
        <w:t xml:space="preserve">Камчатского края </w:t>
      </w:r>
      <w:r w:rsidRPr="00753391">
        <w:rPr>
          <w:sz w:val="28"/>
          <w:szCs w:val="28"/>
        </w:rPr>
        <w:t>мотивации к физической активности и самосовершенствованию средствами спортивной подготовки.</w:t>
      </w:r>
    </w:p>
    <w:p w:rsidR="001E0AE0" w:rsidRPr="00753391" w:rsidRDefault="001E0AE0" w:rsidP="007668EB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Достижение целей Концепции предусматривается осуществить путем реализации следующих задач:</w:t>
      </w:r>
    </w:p>
    <w:p w:rsidR="001E0AE0" w:rsidRPr="00753391" w:rsidRDefault="001E0AE0" w:rsidP="007668EB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lastRenderedPageBreak/>
        <w:t>совершенствование управления, координации деятельности и методического обеспечения системы подготовки спортивного резерва;</w:t>
      </w:r>
    </w:p>
    <w:p w:rsidR="001E0AE0" w:rsidRPr="00753391" w:rsidRDefault="001E0AE0" w:rsidP="007668EB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завершение формирования и дальнейшее развитие отраслевой сети организаций, осуществляющих спортивную подготовку;</w:t>
      </w:r>
    </w:p>
    <w:p w:rsidR="001E0AE0" w:rsidRPr="00753391" w:rsidRDefault="001E0AE0" w:rsidP="007668EB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совершенствование нормативного правового регулирования подготовки спортивного резерва;</w:t>
      </w:r>
    </w:p>
    <w:p w:rsidR="001E0AE0" w:rsidRPr="00753391" w:rsidRDefault="001E0AE0" w:rsidP="007668EB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развитие кадрового потенциала системы подготовки спортивного резерва;</w:t>
      </w:r>
    </w:p>
    <w:p w:rsidR="001E0AE0" w:rsidRPr="00753391" w:rsidRDefault="001E0AE0" w:rsidP="007668EB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развитие инфраструктуры, финансового и материально-технического обеспечения организаций, осуществляющих спортивную подготовку;</w:t>
      </w:r>
    </w:p>
    <w:p w:rsidR="001E0AE0" w:rsidRPr="00753391" w:rsidRDefault="001E0AE0" w:rsidP="007668EB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совершенствование системы отбора спортивно одаренных детей на основе требований федеральных стандартов спортивной подготовки;</w:t>
      </w:r>
    </w:p>
    <w:p w:rsidR="001E0AE0" w:rsidRPr="00753391" w:rsidRDefault="001E0AE0" w:rsidP="007668EB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совершенствование медико-биологического и антидопингового обеспечения;</w:t>
      </w:r>
    </w:p>
    <w:p w:rsidR="001E0AE0" w:rsidRPr="00753391" w:rsidRDefault="001E0AE0" w:rsidP="007668EB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совершенствование системы спортивных соревнований;</w:t>
      </w:r>
    </w:p>
    <w:p w:rsidR="001E0AE0" w:rsidRPr="00753391" w:rsidRDefault="001E0AE0" w:rsidP="007668EB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создание условий для саморазвития и самореализации спортсмена, его духовно-нравственного и патриотического воспитания.</w:t>
      </w:r>
    </w:p>
    <w:p w:rsidR="001E0AE0" w:rsidRPr="00753391" w:rsidRDefault="001E0AE0" w:rsidP="007668EB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lastRenderedPageBreak/>
        <w:t>Выполнение приоритетных задач по подготовке спортивного резерва, в том числе их количественно-качественных показателей с учетом уровня бюджетной обеспеченности, будет осуществляться в рамках</w:t>
      </w:r>
      <w:r w:rsidR="0088433F">
        <w:rPr>
          <w:sz w:val="28"/>
          <w:szCs w:val="28"/>
        </w:rPr>
        <w:t xml:space="preserve"> программной и </w:t>
      </w:r>
      <w:r w:rsidRPr="00753391">
        <w:rPr>
          <w:sz w:val="28"/>
          <w:szCs w:val="28"/>
        </w:rPr>
        <w:t>проектной деятельност</w:t>
      </w:r>
      <w:r w:rsidR="0088433F">
        <w:rPr>
          <w:sz w:val="28"/>
          <w:szCs w:val="28"/>
        </w:rPr>
        <w:t>ей</w:t>
      </w:r>
      <w:r w:rsidRPr="00753391">
        <w:rPr>
          <w:sz w:val="28"/>
          <w:szCs w:val="28"/>
        </w:rPr>
        <w:t xml:space="preserve"> при уч</w:t>
      </w:r>
      <w:r w:rsidR="006D7893" w:rsidRPr="00753391">
        <w:rPr>
          <w:sz w:val="28"/>
          <w:szCs w:val="28"/>
        </w:rPr>
        <w:t>астии заинтересованных органов исполнительной власти Камчатского края</w:t>
      </w:r>
      <w:r w:rsidRPr="00753391">
        <w:rPr>
          <w:sz w:val="28"/>
          <w:szCs w:val="28"/>
        </w:rPr>
        <w:t xml:space="preserve">, муниципальных образований, отраслевых организаций и </w:t>
      </w:r>
      <w:r w:rsidR="006D7893" w:rsidRPr="00753391">
        <w:rPr>
          <w:sz w:val="28"/>
          <w:szCs w:val="28"/>
        </w:rPr>
        <w:t xml:space="preserve">региональных </w:t>
      </w:r>
      <w:r w:rsidRPr="00753391">
        <w:rPr>
          <w:sz w:val="28"/>
          <w:szCs w:val="28"/>
        </w:rPr>
        <w:t>спортивных федераций.</w:t>
      </w:r>
    </w:p>
    <w:p w:rsidR="001E0AE0" w:rsidRPr="00753391" w:rsidRDefault="001E0AE0" w:rsidP="001E0A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E9C" w:rsidRPr="00753391" w:rsidRDefault="00912E9C" w:rsidP="00912E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IV. Механизмы реализации Концепции</w:t>
      </w:r>
    </w:p>
    <w:p w:rsidR="00912E9C" w:rsidRPr="00753391" w:rsidRDefault="00912E9C" w:rsidP="00912E9C">
      <w:pPr>
        <w:pStyle w:val="ConsPlusNormal"/>
        <w:jc w:val="both"/>
        <w:rPr>
          <w:sz w:val="28"/>
          <w:szCs w:val="28"/>
        </w:rPr>
      </w:pPr>
    </w:p>
    <w:p w:rsidR="00912E9C" w:rsidRPr="00753391" w:rsidRDefault="00912E9C" w:rsidP="00912E9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1. Совершенствование управления, координации</w:t>
      </w:r>
    </w:p>
    <w:p w:rsidR="00912E9C" w:rsidRPr="00753391" w:rsidRDefault="00912E9C" w:rsidP="00912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деятельности и методического обеспечения системы подготовки</w:t>
      </w:r>
    </w:p>
    <w:p w:rsidR="00912E9C" w:rsidRPr="00753391" w:rsidRDefault="00912E9C" w:rsidP="00912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спортивного резерва</w:t>
      </w:r>
    </w:p>
    <w:p w:rsidR="00912E9C" w:rsidRPr="00753391" w:rsidRDefault="00912E9C" w:rsidP="00912E9C">
      <w:pPr>
        <w:pStyle w:val="ConsPlusNormal"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Управление системой подготовки спортивного резерва осуществляется на федеральном, региональном и муниципальном уровнях в рамках полномочий совместного ведения в области физической культуры и спорта.</w:t>
      </w:r>
    </w:p>
    <w:p w:rsidR="005D5878" w:rsidRPr="00031E87" w:rsidRDefault="00E02B8B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Исполнительный орган государственной власти Камчатского края, осуществляющий функции по выработке и реализации </w:t>
      </w:r>
      <w:r w:rsidRPr="00031E87">
        <w:rPr>
          <w:sz w:val="28"/>
          <w:szCs w:val="28"/>
        </w:rPr>
        <w:t>региональной политики</w:t>
      </w:r>
      <w:r w:rsidR="00B259A3" w:rsidRPr="00031E87">
        <w:rPr>
          <w:sz w:val="28"/>
          <w:szCs w:val="28"/>
        </w:rPr>
        <w:t xml:space="preserve"> </w:t>
      </w:r>
      <w:r w:rsidRPr="00031E87">
        <w:rPr>
          <w:sz w:val="28"/>
          <w:szCs w:val="28"/>
        </w:rPr>
        <w:t xml:space="preserve">в сфере физической </w:t>
      </w:r>
      <w:r w:rsidRPr="00031E87">
        <w:rPr>
          <w:sz w:val="28"/>
          <w:szCs w:val="28"/>
        </w:rPr>
        <w:lastRenderedPageBreak/>
        <w:t xml:space="preserve">культуры и </w:t>
      </w:r>
      <w:r w:rsidR="00B259A3" w:rsidRPr="00031E87">
        <w:rPr>
          <w:sz w:val="28"/>
          <w:szCs w:val="28"/>
        </w:rPr>
        <w:t xml:space="preserve">спорта (далее – региональный орган исполнительной власти в области физической культуры и спорта), </w:t>
      </w:r>
      <w:r w:rsidR="00912E9C" w:rsidRPr="00031E87">
        <w:rPr>
          <w:sz w:val="28"/>
          <w:szCs w:val="28"/>
        </w:rPr>
        <w:t>формиру</w:t>
      </w:r>
      <w:r w:rsidR="00B259A3" w:rsidRPr="00031E87">
        <w:rPr>
          <w:sz w:val="28"/>
          <w:szCs w:val="28"/>
        </w:rPr>
        <w:t>ет</w:t>
      </w:r>
      <w:r w:rsidR="00912E9C" w:rsidRPr="00031E87">
        <w:rPr>
          <w:sz w:val="28"/>
          <w:szCs w:val="28"/>
        </w:rPr>
        <w:t xml:space="preserve"> </w:t>
      </w:r>
      <w:r w:rsidR="002C6B3A" w:rsidRPr="00031E87">
        <w:rPr>
          <w:sz w:val="28"/>
          <w:szCs w:val="28"/>
        </w:rPr>
        <w:t>структуру региональной</w:t>
      </w:r>
      <w:r w:rsidR="00912E9C" w:rsidRPr="00031E87">
        <w:rPr>
          <w:sz w:val="28"/>
          <w:szCs w:val="28"/>
        </w:rPr>
        <w:t xml:space="preserve"> системы</w:t>
      </w:r>
      <w:r w:rsidR="002C6B3A" w:rsidRPr="00031E87">
        <w:rPr>
          <w:sz w:val="28"/>
          <w:szCs w:val="28"/>
        </w:rPr>
        <w:t xml:space="preserve"> подготовки спортивного резерва, </w:t>
      </w:r>
      <w:r w:rsidR="00912E9C" w:rsidRPr="00031E87">
        <w:rPr>
          <w:sz w:val="28"/>
          <w:szCs w:val="28"/>
        </w:rPr>
        <w:t>обеспечива</w:t>
      </w:r>
      <w:r w:rsidR="00B259A3" w:rsidRPr="00031E87">
        <w:rPr>
          <w:sz w:val="28"/>
          <w:szCs w:val="28"/>
        </w:rPr>
        <w:t>е</w:t>
      </w:r>
      <w:r w:rsidR="00912E9C" w:rsidRPr="00031E87">
        <w:rPr>
          <w:sz w:val="28"/>
          <w:szCs w:val="28"/>
        </w:rPr>
        <w:t>т подготовку спортивного резерва для спортивных сборных команд</w:t>
      </w:r>
      <w:r w:rsidR="002C6B3A" w:rsidRPr="00031E87">
        <w:rPr>
          <w:sz w:val="28"/>
          <w:szCs w:val="28"/>
        </w:rPr>
        <w:t xml:space="preserve"> </w:t>
      </w:r>
      <w:r w:rsidR="007668EB" w:rsidRPr="00031E87">
        <w:rPr>
          <w:sz w:val="28"/>
          <w:szCs w:val="28"/>
        </w:rPr>
        <w:t xml:space="preserve">Камчатского </w:t>
      </w:r>
      <w:r w:rsidR="002C6B3A" w:rsidRPr="00031E87">
        <w:rPr>
          <w:sz w:val="28"/>
          <w:szCs w:val="28"/>
        </w:rPr>
        <w:t>края</w:t>
      </w:r>
      <w:r w:rsidR="00912E9C" w:rsidRPr="00031E87">
        <w:rPr>
          <w:sz w:val="28"/>
          <w:szCs w:val="28"/>
        </w:rPr>
        <w:t>, участву</w:t>
      </w:r>
      <w:r w:rsidR="00B259A3" w:rsidRPr="00031E87">
        <w:rPr>
          <w:sz w:val="28"/>
          <w:szCs w:val="28"/>
        </w:rPr>
        <w:t>е</w:t>
      </w:r>
      <w:r w:rsidR="00912E9C" w:rsidRPr="00031E87">
        <w:rPr>
          <w:sz w:val="28"/>
          <w:szCs w:val="28"/>
        </w:rPr>
        <w:t>т в обеспечении подготовки спортивного резерва для спортивных сборн</w:t>
      </w:r>
      <w:r w:rsidR="005D5878" w:rsidRPr="00031E87">
        <w:rPr>
          <w:sz w:val="28"/>
          <w:szCs w:val="28"/>
        </w:rPr>
        <w:t xml:space="preserve">ых команд Российской Федерации. </w:t>
      </w:r>
    </w:p>
    <w:p w:rsidR="005D5878" w:rsidRPr="00753391" w:rsidRDefault="00B259A3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031E87">
        <w:rPr>
          <w:sz w:val="28"/>
          <w:szCs w:val="28"/>
        </w:rPr>
        <w:t xml:space="preserve">Региональный орган исполнительной власти в области физической культуры и спорта </w:t>
      </w:r>
      <w:r w:rsidR="005D5878" w:rsidRPr="00031E87">
        <w:rPr>
          <w:sz w:val="28"/>
          <w:szCs w:val="28"/>
        </w:rPr>
        <w:t>выстраивает систему подготовки спортивного резерва на базе подведомственных организаций во взаимодействии с муниципальными</w:t>
      </w:r>
      <w:r w:rsidR="005D5878" w:rsidRPr="00753391">
        <w:rPr>
          <w:sz w:val="28"/>
          <w:szCs w:val="28"/>
        </w:rPr>
        <w:t xml:space="preserve"> образованиями, региональными спортивными федерациями и заинтересованными ведомствами. </w:t>
      </w:r>
    </w:p>
    <w:p w:rsidR="00D1270A" w:rsidRPr="00753391" w:rsidRDefault="00D1270A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Органы местного самоуправления в рамках договора о сотрудничестве с </w:t>
      </w:r>
      <w:r w:rsidR="00B259A3" w:rsidRPr="00753391">
        <w:rPr>
          <w:sz w:val="28"/>
          <w:szCs w:val="28"/>
        </w:rPr>
        <w:t xml:space="preserve">региональным органом исполнительной власти в области физической культуры и спорта </w:t>
      </w:r>
      <w:r w:rsidRPr="00753391">
        <w:rPr>
          <w:sz w:val="28"/>
          <w:szCs w:val="28"/>
        </w:rPr>
        <w:t>создают условия и участвуют в обеспечении подготовки спортивного резерва для спортивных сборных команд</w:t>
      </w:r>
      <w:r w:rsidR="00B259A3" w:rsidRPr="00753391">
        <w:rPr>
          <w:sz w:val="28"/>
          <w:szCs w:val="28"/>
        </w:rPr>
        <w:t xml:space="preserve"> Камчатского края</w:t>
      </w:r>
      <w:r w:rsidRPr="00753391">
        <w:rPr>
          <w:sz w:val="28"/>
          <w:szCs w:val="28"/>
        </w:rPr>
        <w:t>.</w:t>
      </w:r>
    </w:p>
    <w:p w:rsidR="00B259A3" w:rsidRPr="00753391" w:rsidRDefault="00322AF4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В систему управления подготовкой спортивного резерва входят организации, отвечающие за координацию </w:t>
      </w:r>
      <w:r w:rsidRPr="00753391">
        <w:rPr>
          <w:sz w:val="28"/>
          <w:szCs w:val="28"/>
        </w:rPr>
        <w:lastRenderedPageBreak/>
        <w:t xml:space="preserve">деятельности и организационно-методическое обеспечение подготовки спортивного резерва. </w:t>
      </w:r>
    </w:p>
    <w:p w:rsidR="00912E9C" w:rsidRPr="0088433F" w:rsidRDefault="006006AA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Краевое государственное автономное учреждение «Центр</w:t>
      </w:r>
      <w:r w:rsidR="00912E9C" w:rsidRPr="00753391">
        <w:rPr>
          <w:sz w:val="28"/>
          <w:szCs w:val="28"/>
        </w:rPr>
        <w:t xml:space="preserve"> спортивной подготовки</w:t>
      </w:r>
      <w:r w:rsidRPr="00753391">
        <w:rPr>
          <w:sz w:val="28"/>
          <w:szCs w:val="28"/>
        </w:rPr>
        <w:t xml:space="preserve"> Камчатского края»</w:t>
      </w:r>
      <w:r w:rsidR="00912E9C" w:rsidRPr="00753391">
        <w:rPr>
          <w:sz w:val="28"/>
          <w:szCs w:val="28"/>
        </w:rPr>
        <w:t xml:space="preserve"> во взаимодействии с региональными спо</w:t>
      </w:r>
      <w:r w:rsidR="00BA0AF2" w:rsidRPr="00753391">
        <w:rPr>
          <w:sz w:val="28"/>
          <w:szCs w:val="28"/>
        </w:rPr>
        <w:t>ртивными федерациями обеспечивае</w:t>
      </w:r>
      <w:r w:rsidR="00912E9C" w:rsidRPr="00753391">
        <w:rPr>
          <w:sz w:val="28"/>
          <w:szCs w:val="28"/>
        </w:rPr>
        <w:t xml:space="preserve">т участие спортсменов, включенных в список кандидатов в спортивные сборные команды </w:t>
      </w:r>
      <w:r w:rsidRPr="00753391">
        <w:rPr>
          <w:sz w:val="28"/>
          <w:szCs w:val="28"/>
        </w:rPr>
        <w:t>Камчатского края</w:t>
      </w:r>
      <w:r w:rsidR="00912E9C" w:rsidRPr="00753391">
        <w:rPr>
          <w:sz w:val="28"/>
          <w:szCs w:val="28"/>
        </w:rPr>
        <w:t xml:space="preserve">, в спортивных мероприятиях календарного плана </w:t>
      </w:r>
      <w:r w:rsidR="0088433F">
        <w:rPr>
          <w:sz w:val="28"/>
          <w:szCs w:val="28"/>
        </w:rPr>
        <w:t>физкультурных мероприятий и спортивных мероприятий Камчатского края,</w:t>
      </w:r>
      <w:r w:rsidR="00912E9C" w:rsidRPr="00753391">
        <w:rPr>
          <w:sz w:val="28"/>
          <w:szCs w:val="28"/>
        </w:rPr>
        <w:t>в части тренировочных мероприятий и спор</w:t>
      </w:r>
      <w:r w:rsidR="00BA0AF2" w:rsidRPr="00753391">
        <w:rPr>
          <w:sz w:val="28"/>
          <w:szCs w:val="28"/>
        </w:rPr>
        <w:t>тивных соревнований, осуществляе</w:t>
      </w:r>
      <w:r w:rsidR="00912E9C" w:rsidRPr="00753391">
        <w:rPr>
          <w:sz w:val="28"/>
          <w:szCs w:val="28"/>
        </w:rPr>
        <w:t xml:space="preserve">т координацию и методическое обеспечение </w:t>
      </w:r>
      <w:r w:rsidR="00912E9C" w:rsidRPr="0088433F">
        <w:rPr>
          <w:sz w:val="28"/>
          <w:szCs w:val="28"/>
        </w:rPr>
        <w:t>деятельности организаций, осуществляющих подготов</w:t>
      </w:r>
      <w:r w:rsidR="0079765A" w:rsidRPr="0088433F">
        <w:rPr>
          <w:sz w:val="28"/>
          <w:szCs w:val="28"/>
        </w:rPr>
        <w:t xml:space="preserve">ку спортивного резерва, </w:t>
      </w:r>
      <w:r w:rsidR="0064651A" w:rsidRPr="0088433F">
        <w:rPr>
          <w:sz w:val="28"/>
          <w:szCs w:val="28"/>
        </w:rPr>
        <w:t xml:space="preserve">экспериментальную и </w:t>
      </w:r>
      <w:r w:rsidR="004254D2" w:rsidRPr="0088433F">
        <w:rPr>
          <w:sz w:val="28"/>
          <w:szCs w:val="28"/>
        </w:rPr>
        <w:t>инновационную</w:t>
      </w:r>
      <w:r w:rsidR="0064651A" w:rsidRPr="0088433F">
        <w:rPr>
          <w:sz w:val="28"/>
          <w:szCs w:val="28"/>
        </w:rPr>
        <w:t xml:space="preserve"> деятельность в области физической культуры и спорта, </w:t>
      </w:r>
      <w:r w:rsidR="0079765A" w:rsidRPr="0088433F">
        <w:rPr>
          <w:sz w:val="28"/>
          <w:szCs w:val="28"/>
        </w:rPr>
        <w:t>участвуе</w:t>
      </w:r>
      <w:r w:rsidR="00912E9C" w:rsidRPr="0088433F">
        <w:rPr>
          <w:sz w:val="28"/>
          <w:szCs w:val="28"/>
        </w:rPr>
        <w:t>т в процедуре выявления и отбора спортивно одаренных детей по видам спорта</w:t>
      </w:r>
      <w:r w:rsidR="0064651A" w:rsidRPr="0088433F">
        <w:rPr>
          <w:sz w:val="28"/>
          <w:szCs w:val="28"/>
        </w:rPr>
        <w:t>, организации профессиональной переподготовки и повышение квалификации лиц, осуществляющих спортивную подковку.</w:t>
      </w:r>
    </w:p>
    <w:p w:rsidR="00912E9C" w:rsidRPr="00753391" w:rsidRDefault="00912E9C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88433F">
        <w:rPr>
          <w:sz w:val="28"/>
          <w:szCs w:val="28"/>
        </w:rPr>
        <w:t>В целях повышения эффективности управления в системе</w:t>
      </w:r>
      <w:r w:rsidRPr="00753391">
        <w:rPr>
          <w:sz w:val="28"/>
          <w:szCs w:val="28"/>
        </w:rPr>
        <w:t xml:space="preserve"> подготовки спортивного резерва необходимо формирование механизмов совместного участия органов гос</w:t>
      </w:r>
      <w:r w:rsidRPr="00753391">
        <w:rPr>
          <w:sz w:val="28"/>
          <w:szCs w:val="28"/>
        </w:rPr>
        <w:lastRenderedPageBreak/>
        <w:t xml:space="preserve">ударственной власти </w:t>
      </w:r>
      <w:r w:rsidR="006006AA" w:rsidRPr="00753391">
        <w:rPr>
          <w:sz w:val="28"/>
          <w:szCs w:val="28"/>
        </w:rPr>
        <w:t xml:space="preserve">Камчатского края </w:t>
      </w:r>
      <w:r w:rsidRPr="00753391">
        <w:rPr>
          <w:sz w:val="28"/>
          <w:szCs w:val="28"/>
        </w:rPr>
        <w:t>и органов местного самоуправления в ресурсном обеспечении организаций, осуществляющих спортивную подготовку, в том числе механизмов совместного использования организациями объектов спорта для обеспечения реализации программ спортивной подготовки.</w:t>
      </w:r>
    </w:p>
    <w:p w:rsidR="00912E9C" w:rsidRPr="00753391" w:rsidRDefault="00912E9C" w:rsidP="007668EB">
      <w:pPr>
        <w:pStyle w:val="ConsPlusNormal"/>
        <w:contextualSpacing/>
        <w:jc w:val="both"/>
        <w:rPr>
          <w:sz w:val="28"/>
          <w:szCs w:val="28"/>
        </w:rPr>
      </w:pPr>
    </w:p>
    <w:p w:rsidR="00F0540A" w:rsidRPr="00753391" w:rsidRDefault="00F0540A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2. Завершение формирования и дальнейшее развитие отраслевой</w:t>
      </w:r>
    </w:p>
    <w:p w:rsidR="00912E9C" w:rsidRPr="00753391" w:rsidRDefault="00912E9C" w:rsidP="007668E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сети организаций, осуществляющих спортивную подготовку</w:t>
      </w:r>
    </w:p>
    <w:p w:rsidR="00912E9C" w:rsidRPr="00753391" w:rsidRDefault="00912E9C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Регулирование деятельности организаций, осуществляющих спортивную подготовку, заключается в установлении требований к их деятельности, статусу и наименованиям, целям и задачам с финансовым, материально-техническим, кадровым и иным ресурсным обеспечением.</w:t>
      </w:r>
    </w:p>
    <w:p w:rsidR="00F91F36" w:rsidRPr="0088433F" w:rsidRDefault="00F91F36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Завершение формирования</w:t>
      </w:r>
      <w:r w:rsidR="003F51BC" w:rsidRPr="00753391">
        <w:rPr>
          <w:sz w:val="28"/>
          <w:szCs w:val="28"/>
        </w:rPr>
        <w:t xml:space="preserve"> и дальнейшее развитие</w:t>
      </w:r>
      <w:r w:rsidRPr="00753391">
        <w:rPr>
          <w:sz w:val="28"/>
          <w:szCs w:val="28"/>
        </w:rPr>
        <w:t xml:space="preserve"> отраслевой сети </w:t>
      </w:r>
      <w:r w:rsidRPr="0088433F">
        <w:rPr>
          <w:sz w:val="28"/>
          <w:szCs w:val="28"/>
        </w:rPr>
        <w:t>организаций, осуществляющих спортивную подготовку, предусматривает:</w:t>
      </w:r>
    </w:p>
    <w:p w:rsidR="004254D2" w:rsidRPr="0088433F" w:rsidRDefault="00AC5458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88433F">
        <w:rPr>
          <w:sz w:val="28"/>
          <w:szCs w:val="28"/>
        </w:rPr>
        <w:t xml:space="preserve">мониторинг </w:t>
      </w:r>
      <w:r w:rsidR="007E6201" w:rsidRPr="0088433F">
        <w:rPr>
          <w:sz w:val="28"/>
          <w:szCs w:val="28"/>
        </w:rPr>
        <w:t>деятельности организаций,</w:t>
      </w:r>
      <w:r w:rsidR="009807F4" w:rsidRPr="0088433F">
        <w:rPr>
          <w:sz w:val="28"/>
          <w:szCs w:val="28"/>
        </w:rPr>
        <w:t xml:space="preserve"> </w:t>
      </w:r>
      <w:r w:rsidR="00B511F5" w:rsidRPr="0088433F">
        <w:rPr>
          <w:sz w:val="28"/>
          <w:szCs w:val="28"/>
        </w:rPr>
        <w:t xml:space="preserve">реализующих </w:t>
      </w:r>
      <w:r w:rsidR="004254D2" w:rsidRPr="0088433F">
        <w:rPr>
          <w:sz w:val="28"/>
          <w:szCs w:val="28"/>
        </w:rPr>
        <w:t>программы спортивной подготовки;</w:t>
      </w:r>
    </w:p>
    <w:p w:rsidR="00E244A8" w:rsidRPr="00753391" w:rsidRDefault="00B511F5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88433F">
        <w:rPr>
          <w:sz w:val="28"/>
          <w:szCs w:val="28"/>
        </w:rPr>
        <w:lastRenderedPageBreak/>
        <w:t>приведение статусов и наименований организаций</w:t>
      </w:r>
      <w:r w:rsidR="004254D2" w:rsidRPr="0088433F">
        <w:rPr>
          <w:sz w:val="28"/>
          <w:szCs w:val="28"/>
        </w:rPr>
        <w:t xml:space="preserve">, осуществляющих подготовку спортивного резерва, </w:t>
      </w:r>
      <w:r w:rsidRPr="0088433F">
        <w:rPr>
          <w:sz w:val="28"/>
          <w:szCs w:val="28"/>
        </w:rPr>
        <w:t>в соответствие</w:t>
      </w:r>
      <w:r w:rsidRPr="00753391">
        <w:rPr>
          <w:sz w:val="28"/>
          <w:szCs w:val="28"/>
        </w:rPr>
        <w:t xml:space="preserve"> целям и задачам, </w:t>
      </w:r>
      <w:r w:rsidR="00E244A8" w:rsidRPr="00753391">
        <w:rPr>
          <w:sz w:val="28"/>
          <w:szCs w:val="28"/>
        </w:rPr>
        <w:t xml:space="preserve">установленным </w:t>
      </w:r>
      <w:r w:rsidR="00F93CD5">
        <w:rPr>
          <w:sz w:val="28"/>
          <w:szCs w:val="28"/>
        </w:rPr>
        <w:t>п</w:t>
      </w:r>
      <w:r w:rsidR="00E244A8" w:rsidRPr="00753391">
        <w:rPr>
          <w:sz w:val="28"/>
          <w:szCs w:val="28"/>
        </w:rPr>
        <w:t>риказом Министерства спорта России от 30.10.2015 № 999</w:t>
      </w:r>
      <w:r w:rsidR="009C496F" w:rsidRPr="00753391">
        <w:rPr>
          <w:sz w:val="28"/>
          <w:szCs w:val="28"/>
        </w:rPr>
        <w:t xml:space="preserve"> </w:t>
      </w:r>
      <w:r w:rsidR="004254D2" w:rsidRPr="00753391">
        <w:rPr>
          <w:sz w:val="28"/>
          <w:szCs w:val="28"/>
        </w:rPr>
        <w:t>«</w:t>
      </w:r>
      <w:r w:rsidR="00E244A8" w:rsidRPr="00753391">
        <w:rPr>
          <w:sz w:val="28"/>
          <w:szCs w:val="28"/>
        </w:rPr>
        <w:t>Об утверждении требований к обеспечению подготовки спортивного резерва для спортивных сборных команд Российской Федерации</w:t>
      </w:r>
      <w:r w:rsidR="004254D2" w:rsidRPr="00753391">
        <w:rPr>
          <w:sz w:val="28"/>
          <w:szCs w:val="28"/>
        </w:rPr>
        <w:t>»</w:t>
      </w:r>
      <w:r w:rsidR="00E244A8" w:rsidRPr="00753391">
        <w:rPr>
          <w:sz w:val="28"/>
          <w:szCs w:val="28"/>
        </w:rPr>
        <w:t>;</w:t>
      </w:r>
    </w:p>
    <w:p w:rsidR="005567DD" w:rsidRPr="00753391" w:rsidRDefault="005567DD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проведение разъяснительной работы с</w:t>
      </w:r>
      <w:r w:rsidR="00F93CD5">
        <w:rPr>
          <w:sz w:val="28"/>
          <w:szCs w:val="28"/>
        </w:rPr>
        <w:t>о специалистами</w:t>
      </w:r>
      <w:r w:rsidRPr="00753391">
        <w:rPr>
          <w:sz w:val="28"/>
          <w:szCs w:val="28"/>
        </w:rPr>
        <w:t xml:space="preserve"> муниципальны</w:t>
      </w:r>
      <w:r w:rsidR="00F93CD5">
        <w:rPr>
          <w:sz w:val="28"/>
          <w:szCs w:val="28"/>
        </w:rPr>
        <w:t>х</w:t>
      </w:r>
      <w:r w:rsidRPr="00753391">
        <w:rPr>
          <w:sz w:val="28"/>
          <w:szCs w:val="28"/>
        </w:rPr>
        <w:t xml:space="preserve"> образовани</w:t>
      </w:r>
      <w:r w:rsidR="00F93CD5">
        <w:rPr>
          <w:sz w:val="28"/>
          <w:szCs w:val="28"/>
        </w:rPr>
        <w:t>й</w:t>
      </w:r>
      <w:r w:rsidRPr="00753391">
        <w:rPr>
          <w:sz w:val="28"/>
          <w:szCs w:val="28"/>
        </w:rPr>
        <w:t xml:space="preserve"> (и закрепление результата) по переводу образовательных организаций дополнительного образования на частичную реализацию программ спортивной подготовки в соответствии с </w:t>
      </w:r>
      <w:r w:rsidR="004254D2" w:rsidRPr="00753391">
        <w:rPr>
          <w:sz w:val="28"/>
          <w:szCs w:val="28"/>
        </w:rPr>
        <w:t>п</w:t>
      </w:r>
      <w:r w:rsidRPr="00753391">
        <w:rPr>
          <w:sz w:val="28"/>
          <w:szCs w:val="28"/>
        </w:rPr>
        <w:t>риказом Министерства спорта России от 27.12.2013 № 1125</w:t>
      </w:r>
      <w:r w:rsidR="004254D2" w:rsidRPr="00753391">
        <w:rPr>
          <w:sz w:val="28"/>
          <w:szCs w:val="28"/>
        </w:rPr>
        <w:t xml:space="preserve"> «</w:t>
      </w:r>
      <w:r w:rsidRPr="00753391">
        <w:rPr>
          <w:sz w:val="28"/>
          <w:szCs w:val="28"/>
        </w:rPr>
        <w:t>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</w:t>
      </w:r>
      <w:r w:rsidR="004254D2" w:rsidRPr="00753391">
        <w:rPr>
          <w:sz w:val="28"/>
          <w:szCs w:val="28"/>
        </w:rPr>
        <w:t>»</w:t>
      </w:r>
      <w:r w:rsidRPr="00753391">
        <w:rPr>
          <w:sz w:val="28"/>
          <w:szCs w:val="28"/>
        </w:rPr>
        <w:t>;</w:t>
      </w:r>
    </w:p>
    <w:p w:rsidR="00CA2367" w:rsidRPr="00753391" w:rsidRDefault="00F03E00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п</w:t>
      </w:r>
      <w:r w:rsidR="00E86C5B" w:rsidRPr="00753391">
        <w:rPr>
          <w:sz w:val="28"/>
          <w:szCs w:val="28"/>
        </w:rPr>
        <w:t>редоставление возможности о</w:t>
      </w:r>
      <w:r w:rsidR="00CA2367" w:rsidRPr="00753391">
        <w:rPr>
          <w:sz w:val="28"/>
          <w:szCs w:val="28"/>
        </w:rPr>
        <w:t>рганизациям, независимо от их типа и организационно-правовой формы пройти добровольную аккредитацию</w:t>
      </w:r>
      <w:r w:rsidRPr="00753391">
        <w:rPr>
          <w:sz w:val="28"/>
          <w:szCs w:val="28"/>
        </w:rPr>
        <w:t xml:space="preserve"> (</w:t>
      </w:r>
      <w:r w:rsidR="008E5926" w:rsidRPr="00753391">
        <w:rPr>
          <w:sz w:val="28"/>
          <w:szCs w:val="28"/>
        </w:rPr>
        <w:t>на основании Порядка, определяем</w:t>
      </w:r>
      <w:r w:rsidRPr="00753391">
        <w:rPr>
          <w:sz w:val="28"/>
          <w:szCs w:val="28"/>
        </w:rPr>
        <w:t xml:space="preserve">ого </w:t>
      </w:r>
      <w:r w:rsidR="00CA2367" w:rsidRPr="00753391">
        <w:rPr>
          <w:sz w:val="28"/>
          <w:szCs w:val="28"/>
        </w:rPr>
        <w:t xml:space="preserve"> </w:t>
      </w:r>
      <w:r w:rsidR="00032AE3" w:rsidRPr="00753391">
        <w:rPr>
          <w:sz w:val="28"/>
          <w:szCs w:val="28"/>
        </w:rPr>
        <w:t>Министерством спорта РФ</w:t>
      </w:r>
      <w:r w:rsidRPr="00753391">
        <w:rPr>
          <w:sz w:val="28"/>
          <w:szCs w:val="28"/>
        </w:rPr>
        <w:t xml:space="preserve">) </w:t>
      </w:r>
      <w:r w:rsidR="00CA2367" w:rsidRPr="00753391">
        <w:rPr>
          <w:sz w:val="28"/>
          <w:szCs w:val="28"/>
        </w:rPr>
        <w:t>на получение права осуществления деятельности по реализации федеральных с</w:t>
      </w:r>
      <w:r w:rsidRPr="00753391">
        <w:rPr>
          <w:sz w:val="28"/>
          <w:szCs w:val="28"/>
        </w:rPr>
        <w:t>тандартов спортивной подготовки, про</w:t>
      </w:r>
      <w:r w:rsidRPr="00753391">
        <w:rPr>
          <w:sz w:val="28"/>
          <w:szCs w:val="28"/>
        </w:rPr>
        <w:lastRenderedPageBreak/>
        <w:t>грамм спортивной подготовки в качестве дополнительного вида деятельности в специально созданном структурном подразделении по спортивной подготовке</w:t>
      </w:r>
      <w:r w:rsidR="005C3B8F" w:rsidRPr="00753391">
        <w:rPr>
          <w:sz w:val="28"/>
          <w:szCs w:val="28"/>
        </w:rPr>
        <w:t>;</w:t>
      </w:r>
    </w:p>
    <w:p w:rsidR="005C3B8F" w:rsidRPr="00753391" w:rsidRDefault="005C3B8F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соблюдение </w:t>
      </w:r>
      <w:r w:rsidR="003F51BC" w:rsidRPr="00753391">
        <w:rPr>
          <w:sz w:val="28"/>
          <w:szCs w:val="28"/>
        </w:rPr>
        <w:t xml:space="preserve">рекомендаций по осуществлению взаимодействия организаций в системе подготовки спортивного резерва, </w:t>
      </w:r>
      <w:r w:rsidR="00753391" w:rsidRPr="00753391">
        <w:rPr>
          <w:sz w:val="28"/>
          <w:szCs w:val="28"/>
        </w:rPr>
        <w:t>установленных приказом</w:t>
      </w:r>
      <w:r w:rsidR="003F51BC" w:rsidRPr="00753391">
        <w:rPr>
          <w:sz w:val="28"/>
          <w:szCs w:val="28"/>
        </w:rPr>
        <w:t xml:space="preserve"> Министерства спорта России от 30.10.2015 № 999 </w:t>
      </w:r>
      <w:r w:rsidR="004254D2" w:rsidRPr="00753391">
        <w:rPr>
          <w:sz w:val="28"/>
          <w:szCs w:val="28"/>
        </w:rPr>
        <w:t>«</w:t>
      </w:r>
      <w:r w:rsidR="003F51BC" w:rsidRPr="00753391">
        <w:rPr>
          <w:sz w:val="28"/>
          <w:szCs w:val="28"/>
        </w:rPr>
        <w:t>Об утверждении требований к обеспечению подготовки спортивного резерва для спортивных сборных команд Российской Федерации</w:t>
      </w:r>
      <w:r w:rsidR="004254D2" w:rsidRPr="00753391">
        <w:rPr>
          <w:sz w:val="28"/>
          <w:szCs w:val="28"/>
        </w:rPr>
        <w:t>»</w:t>
      </w:r>
      <w:r w:rsidR="003F51BC" w:rsidRPr="00753391">
        <w:rPr>
          <w:sz w:val="28"/>
          <w:szCs w:val="28"/>
        </w:rPr>
        <w:t>.</w:t>
      </w:r>
    </w:p>
    <w:p w:rsidR="00912E9C" w:rsidRPr="00753391" w:rsidRDefault="00912E9C" w:rsidP="007668EB">
      <w:pPr>
        <w:pStyle w:val="ConsPlusNormal"/>
        <w:contextualSpacing/>
        <w:jc w:val="both"/>
        <w:rPr>
          <w:sz w:val="28"/>
          <w:szCs w:val="28"/>
        </w:rPr>
      </w:pPr>
    </w:p>
    <w:p w:rsidR="00B61FB5" w:rsidRPr="00753391" w:rsidRDefault="00B61FB5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3. Совершенствование нормативно-правового регулирования</w:t>
      </w:r>
    </w:p>
    <w:p w:rsidR="00912E9C" w:rsidRPr="00753391" w:rsidRDefault="00912E9C" w:rsidP="007668E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подготовки спортивного резерва</w:t>
      </w:r>
    </w:p>
    <w:p w:rsidR="00912E9C" w:rsidRPr="00753391" w:rsidRDefault="00912E9C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Совершенствование нормативно-правового регулирования подготовки спортивного резерва предусматривает:</w:t>
      </w:r>
    </w:p>
    <w:p w:rsidR="006E67F6" w:rsidRPr="00753391" w:rsidRDefault="006E67F6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осуществление мониторинга соответствия правового регулирования системы подготовки спортивного резерва Камчатского края федеральному законодательству;</w:t>
      </w:r>
    </w:p>
    <w:p w:rsidR="006E67F6" w:rsidRPr="00753391" w:rsidRDefault="00D85277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своевременное внесение </w:t>
      </w:r>
      <w:r w:rsidR="006E67F6" w:rsidRPr="00753391">
        <w:rPr>
          <w:sz w:val="28"/>
          <w:szCs w:val="28"/>
        </w:rPr>
        <w:t>соответствующих изменений в региональные  нормативные правовые акты в установленном порядке;</w:t>
      </w:r>
    </w:p>
    <w:p w:rsidR="00912E9C" w:rsidRPr="00753391" w:rsidRDefault="00912E9C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lastRenderedPageBreak/>
        <w:t xml:space="preserve">совершенствование системы критериев, показателей (целевых индикаторов) и инструментов (методик) оценки эффективности деятельности </w:t>
      </w:r>
      <w:r w:rsidR="00F93CD5" w:rsidRPr="00F93CD5">
        <w:rPr>
          <w:sz w:val="28"/>
          <w:szCs w:val="28"/>
        </w:rPr>
        <w:t>регионального органа исполнительной власти в области физической культуры и спорта</w:t>
      </w:r>
      <w:r w:rsidRPr="00F93CD5">
        <w:rPr>
          <w:sz w:val="28"/>
          <w:szCs w:val="28"/>
        </w:rPr>
        <w:t>, органов местного самоуправления и организаций, осуществляющих подготовку</w:t>
      </w:r>
      <w:r w:rsidRPr="00753391">
        <w:rPr>
          <w:sz w:val="28"/>
          <w:szCs w:val="28"/>
        </w:rPr>
        <w:t xml:space="preserve"> спортивного резерва;</w:t>
      </w:r>
    </w:p>
    <w:p w:rsidR="00912E9C" w:rsidRPr="00753391" w:rsidRDefault="00912E9C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совершенствование нормативных правовых актов по обеспечению условий безопасного проведения тренировочных и спортивных мероприятий.</w:t>
      </w:r>
    </w:p>
    <w:p w:rsidR="00912E9C" w:rsidRPr="00753391" w:rsidRDefault="00912E9C" w:rsidP="007668EB">
      <w:pPr>
        <w:pStyle w:val="ConsPlusNormal"/>
        <w:contextualSpacing/>
        <w:jc w:val="both"/>
        <w:rPr>
          <w:sz w:val="28"/>
          <w:szCs w:val="28"/>
        </w:rPr>
      </w:pPr>
    </w:p>
    <w:p w:rsidR="00F0540A" w:rsidRPr="00753391" w:rsidRDefault="00F0540A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4. Развитие кадрового потенциала системы подготовки</w:t>
      </w:r>
    </w:p>
    <w:p w:rsidR="00912E9C" w:rsidRPr="00753391" w:rsidRDefault="00912E9C" w:rsidP="007668E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спортивного резерва</w:t>
      </w:r>
    </w:p>
    <w:p w:rsidR="00912E9C" w:rsidRPr="00753391" w:rsidRDefault="00912E9C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Развитие кадрового потенциала системы подготовки спортивного резерва предусматривает:</w:t>
      </w:r>
    </w:p>
    <w:p w:rsidR="00912E9C" w:rsidRPr="00753391" w:rsidRDefault="00912E9C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совершенствование систем оплаты труда тренеров и иных специалистов, осуществляющих спортивную подготовку, с учетом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утвержденных решением Российской </w:t>
      </w:r>
      <w:r w:rsidRPr="00753391">
        <w:rPr>
          <w:sz w:val="28"/>
          <w:szCs w:val="28"/>
        </w:rPr>
        <w:lastRenderedPageBreak/>
        <w:t>трехсторонней комиссии по регулированию социально-трудовых отношений;</w:t>
      </w:r>
    </w:p>
    <w:p w:rsidR="00365DA0" w:rsidRPr="00F93CD5" w:rsidRDefault="00B66DA8" w:rsidP="004256A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внедрение методов стимулирования тренерских кадров к совершенствованию их профессиональных компетенций</w:t>
      </w:r>
      <w:r w:rsidR="00A03B8D" w:rsidRPr="00753391">
        <w:rPr>
          <w:sz w:val="28"/>
          <w:szCs w:val="28"/>
        </w:rPr>
        <w:t xml:space="preserve">, к деятельности по </w:t>
      </w:r>
      <w:r w:rsidR="00A03B8D" w:rsidRPr="00F93CD5">
        <w:rPr>
          <w:sz w:val="28"/>
          <w:szCs w:val="28"/>
        </w:rPr>
        <w:t xml:space="preserve">выявлению талантливых детей и передаче их </w:t>
      </w:r>
      <w:r w:rsidR="00F93CD5" w:rsidRPr="00F93CD5">
        <w:rPr>
          <w:sz w:val="28"/>
          <w:szCs w:val="28"/>
        </w:rPr>
        <w:t>на более</w:t>
      </w:r>
      <w:r w:rsidR="00A03B8D" w:rsidRPr="00F93CD5">
        <w:rPr>
          <w:sz w:val="28"/>
          <w:szCs w:val="28"/>
        </w:rPr>
        <w:t xml:space="preserve"> высокие этапы спортивной подготовки;</w:t>
      </w:r>
    </w:p>
    <w:p w:rsidR="00CA2367" w:rsidRPr="00F93CD5" w:rsidRDefault="00CA2367" w:rsidP="004256A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F93CD5">
        <w:rPr>
          <w:sz w:val="28"/>
          <w:szCs w:val="28"/>
        </w:rPr>
        <w:t>внедрение профессиональных стандартов и независимой оценки квалификации;</w:t>
      </w:r>
    </w:p>
    <w:p w:rsidR="004256AE" w:rsidRPr="00F93CD5" w:rsidRDefault="004256AE" w:rsidP="004256A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F93CD5">
        <w:rPr>
          <w:sz w:val="28"/>
          <w:szCs w:val="28"/>
        </w:rPr>
        <w:t>создание региональной системы государственной аттестации тренеров и иных специалистов отрасли;</w:t>
      </w:r>
    </w:p>
    <w:p w:rsidR="00106AD0" w:rsidRPr="00753391" w:rsidRDefault="00B66DA8" w:rsidP="004256A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F93CD5">
        <w:rPr>
          <w:sz w:val="28"/>
          <w:szCs w:val="28"/>
        </w:rPr>
        <w:t>совершенствование подготовки тренерских кадров для организаций, осуществляющих</w:t>
      </w:r>
      <w:r w:rsidR="00365DA0" w:rsidRPr="00F93CD5">
        <w:rPr>
          <w:sz w:val="28"/>
          <w:szCs w:val="28"/>
        </w:rPr>
        <w:t xml:space="preserve"> подготовку спортивного резерва, в т</w:t>
      </w:r>
      <w:r w:rsidR="00F93CD5">
        <w:rPr>
          <w:sz w:val="28"/>
          <w:szCs w:val="28"/>
        </w:rPr>
        <w:t>ом числе</w:t>
      </w:r>
      <w:r w:rsidR="00365DA0" w:rsidRPr="00F93CD5">
        <w:rPr>
          <w:sz w:val="28"/>
          <w:szCs w:val="28"/>
        </w:rPr>
        <w:t xml:space="preserve"> посредством оказания практической помощи мо</w:t>
      </w:r>
      <w:r w:rsidR="009401B4" w:rsidRPr="00F93CD5">
        <w:rPr>
          <w:sz w:val="28"/>
          <w:szCs w:val="28"/>
        </w:rPr>
        <w:t>лодым специалистам в адаптации к</w:t>
      </w:r>
      <w:r w:rsidR="00365DA0" w:rsidRPr="00F93CD5">
        <w:rPr>
          <w:sz w:val="28"/>
          <w:szCs w:val="28"/>
        </w:rPr>
        <w:t xml:space="preserve"> профессии, в совершенствовании теоретических и практических знаний (</w:t>
      </w:r>
      <w:r w:rsidR="00365DA0" w:rsidRPr="00753391">
        <w:rPr>
          <w:sz w:val="28"/>
          <w:szCs w:val="28"/>
        </w:rPr>
        <w:t>внедрение системы наставничества);</w:t>
      </w:r>
    </w:p>
    <w:p w:rsidR="00106AD0" w:rsidRPr="00753391" w:rsidRDefault="001F25B4" w:rsidP="004256A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планирование, разработк</w:t>
      </w:r>
      <w:r w:rsidR="004256AE" w:rsidRPr="00753391">
        <w:rPr>
          <w:rFonts w:ascii="Times New Roman" w:hAnsi="Times New Roman" w:cs="Times New Roman"/>
          <w:sz w:val="28"/>
          <w:szCs w:val="28"/>
        </w:rPr>
        <w:t>а</w:t>
      </w:r>
      <w:r w:rsidRPr="00753391">
        <w:rPr>
          <w:rFonts w:ascii="Times New Roman" w:hAnsi="Times New Roman" w:cs="Times New Roman"/>
          <w:sz w:val="28"/>
          <w:szCs w:val="28"/>
        </w:rPr>
        <w:t xml:space="preserve"> и осуществление</w:t>
      </w:r>
      <w:r w:rsidR="00106AD0" w:rsidRPr="00753391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</w:t>
      </w:r>
      <w:r w:rsidRPr="00753391">
        <w:rPr>
          <w:rFonts w:ascii="Times New Roman" w:hAnsi="Times New Roman" w:cs="Times New Roman"/>
          <w:sz w:val="28"/>
          <w:szCs w:val="28"/>
        </w:rPr>
        <w:t xml:space="preserve"> </w:t>
      </w:r>
      <w:r w:rsidR="00106AD0" w:rsidRPr="00753391">
        <w:rPr>
          <w:rFonts w:ascii="Times New Roman" w:hAnsi="Times New Roman" w:cs="Times New Roman"/>
          <w:sz w:val="28"/>
          <w:szCs w:val="28"/>
        </w:rPr>
        <w:t>профессиональную переподготовку и повышение квалификации лиц, осуществляющих спортивную подготовку</w:t>
      </w:r>
      <w:r w:rsidRPr="00753391">
        <w:rPr>
          <w:rFonts w:ascii="Times New Roman" w:hAnsi="Times New Roman" w:cs="Times New Roman"/>
          <w:sz w:val="28"/>
          <w:szCs w:val="28"/>
        </w:rPr>
        <w:t xml:space="preserve"> </w:t>
      </w:r>
      <w:r w:rsidR="00106AD0" w:rsidRPr="00753391">
        <w:rPr>
          <w:rFonts w:ascii="Times New Roman" w:hAnsi="Times New Roman" w:cs="Times New Roman"/>
          <w:sz w:val="28"/>
          <w:szCs w:val="28"/>
        </w:rPr>
        <w:t>(семинары, конференции, курсы по</w:t>
      </w:r>
      <w:r w:rsidR="00106AD0" w:rsidRPr="00753391">
        <w:rPr>
          <w:rFonts w:ascii="Times New Roman" w:hAnsi="Times New Roman" w:cs="Times New Roman"/>
          <w:sz w:val="28"/>
          <w:szCs w:val="28"/>
        </w:rPr>
        <w:lastRenderedPageBreak/>
        <w:t>вышения квалификации, профессиональной переподготовки</w:t>
      </w:r>
      <w:r w:rsidRPr="00753391">
        <w:rPr>
          <w:rFonts w:ascii="Times New Roman" w:hAnsi="Times New Roman" w:cs="Times New Roman"/>
          <w:sz w:val="28"/>
          <w:szCs w:val="28"/>
        </w:rPr>
        <w:t>, включая деятельность методического объединения при КГАУ ЦСП</w:t>
      </w:r>
      <w:r w:rsidR="003228F0" w:rsidRPr="00753391">
        <w:rPr>
          <w:rFonts w:ascii="Times New Roman" w:hAnsi="Times New Roman" w:cs="Times New Roman"/>
          <w:sz w:val="28"/>
          <w:szCs w:val="28"/>
        </w:rPr>
        <w:t>).</w:t>
      </w:r>
    </w:p>
    <w:p w:rsidR="003228F0" w:rsidRPr="00753391" w:rsidRDefault="003228F0" w:rsidP="004256A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5B4" w:rsidRPr="00753391" w:rsidRDefault="001F25B4" w:rsidP="007668E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12E9C" w:rsidRPr="00753391" w:rsidRDefault="00912E9C" w:rsidP="007668E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5. Развитие инфраструктуры, финансового</w:t>
      </w:r>
    </w:p>
    <w:p w:rsidR="00912E9C" w:rsidRPr="00753391" w:rsidRDefault="00912E9C" w:rsidP="007668E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и материально-технического обеспечения подготовки</w:t>
      </w:r>
    </w:p>
    <w:p w:rsidR="00912E9C" w:rsidRPr="00753391" w:rsidRDefault="00912E9C" w:rsidP="007668E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спортивного резерва</w:t>
      </w:r>
    </w:p>
    <w:p w:rsidR="00912E9C" w:rsidRPr="00753391" w:rsidRDefault="00912E9C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Развитие инфраструктуры, финансового и материально-технического обеспечения подготовки спортивного резерва предусматривает:</w:t>
      </w:r>
    </w:p>
    <w:p w:rsidR="00FF796F" w:rsidRPr="00753391" w:rsidRDefault="00FE2E10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утверждение на муниципальн</w:t>
      </w:r>
      <w:r w:rsidR="00F93CD5">
        <w:rPr>
          <w:sz w:val="28"/>
          <w:szCs w:val="28"/>
        </w:rPr>
        <w:t>ых</w:t>
      </w:r>
      <w:r w:rsidRPr="00753391">
        <w:rPr>
          <w:sz w:val="28"/>
          <w:szCs w:val="28"/>
        </w:rPr>
        <w:t xml:space="preserve"> уровнях </w:t>
      </w:r>
      <w:r w:rsidR="005E72C5" w:rsidRPr="00753391">
        <w:rPr>
          <w:sz w:val="28"/>
          <w:szCs w:val="28"/>
        </w:rPr>
        <w:t xml:space="preserve">базовых </w:t>
      </w:r>
      <w:r w:rsidRPr="00753391">
        <w:rPr>
          <w:sz w:val="28"/>
          <w:szCs w:val="28"/>
        </w:rPr>
        <w:t xml:space="preserve">нормативных затрат на оказание государственных (муниципальных) </w:t>
      </w:r>
      <w:r w:rsidR="004256AE" w:rsidRPr="00753391">
        <w:rPr>
          <w:sz w:val="28"/>
          <w:szCs w:val="28"/>
        </w:rPr>
        <w:t xml:space="preserve">услуг </w:t>
      </w:r>
      <w:r w:rsidR="009A1D64" w:rsidRPr="00753391">
        <w:rPr>
          <w:sz w:val="28"/>
          <w:szCs w:val="28"/>
        </w:rPr>
        <w:t xml:space="preserve">в сфере </w:t>
      </w:r>
      <w:r w:rsidR="00CB7A81" w:rsidRPr="00753391">
        <w:rPr>
          <w:sz w:val="28"/>
          <w:szCs w:val="28"/>
        </w:rPr>
        <w:t xml:space="preserve">физической культуры </w:t>
      </w:r>
      <w:r w:rsidR="005E72C5" w:rsidRPr="00753391">
        <w:rPr>
          <w:sz w:val="28"/>
          <w:szCs w:val="28"/>
        </w:rPr>
        <w:t>(по спортивной подготовке)</w:t>
      </w:r>
      <w:r w:rsidR="00CB7A81" w:rsidRPr="00753391">
        <w:rPr>
          <w:sz w:val="28"/>
          <w:szCs w:val="28"/>
        </w:rPr>
        <w:t>;</w:t>
      </w:r>
      <w:r w:rsidR="00FF796F" w:rsidRPr="00753391">
        <w:rPr>
          <w:sz w:val="28"/>
          <w:szCs w:val="28"/>
        </w:rPr>
        <w:t xml:space="preserve"> </w:t>
      </w:r>
    </w:p>
    <w:p w:rsidR="00CB7A81" w:rsidRPr="00753391" w:rsidRDefault="00FF796F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разработку Порядка  предоставления субсидий из регионального бюджета бюджетам муниципальных районов и бюджетам городских округов на 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подготовки;</w:t>
      </w:r>
    </w:p>
    <w:p w:rsidR="00912E9C" w:rsidRPr="00753391" w:rsidRDefault="0048006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мониторинг обеспечения</w:t>
      </w:r>
      <w:r w:rsidR="00912E9C" w:rsidRPr="00753391">
        <w:rPr>
          <w:sz w:val="28"/>
          <w:szCs w:val="28"/>
        </w:rPr>
        <w:t xml:space="preserve"> финансирования организаций, </w:t>
      </w:r>
      <w:r w:rsidR="00912E9C" w:rsidRPr="00753391">
        <w:rPr>
          <w:sz w:val="28"/>
          <w:szCs w:val="28"/>
        </w:rPr>
        <w:lastRenderedPageBreak/>
        <w:t>осуществляющих спортивную подготовку, в соответствии с требованиями федеральных стандартов спортивной подготовки в полном объеме;</w:t>
      </w:r>
    </w:p>
    <w:p w:rsidR="00912E9C" w:rsidRPr="00753391" w:rsidRDefault="00912E9C" w:rsidP="007668EB">
      <w:pPr>
        <w:pStyle w:val="ConsPlusNormal"/>
        <w:spacing w:before="240"/>
        <w:ind w:firstLine="540"/>
        <w:contextualSpacing/>
        <w:jc w:val="both"/>
        <w:rPr>
          <w:i/>
          <w:sz w:val="28"/>
          <w:szCs w:val="28"/>
        </w:rPr>
      </w:pPr>
      <w:r w:rsidRPr="00753391">
        <w:rPr>
          <w:i/>
          <w:sz w:val="28"/>
          <w:szCs w:val="28"/>
        </w:rPr>
        <w:t>укрепление материально-технической базы организаций, осуще</w:t>
      </w:r>
      <w:r w:rsidR="00843A4C" w:rsidRPr="00753391">
        <w:rPr>
          <w:i/>
          <w:sz w:val="28"/>
          <w:szCs w:val="28"/>
        </w:rPr>
        <w:t xml:space="preserve">ствляющих спортивную подготовку, в т.ч. </w:t>
      </w:r>
      <w:r w:rsidR="005365C7" w:rsidRPr="00753391">
        <w:rPr>
          <w:i/>
          <w:sz w:val="28"/>
          <w:szCs w:val="28"/>
        </w:rPr>
        <w:t>путём предоставления обоснования на субсидии по государственным программам</w:t>
      </w:r>
      <w:r w:rsidRPr="00753391">
        <w:rPr>
          <w:i/>
          <w:sz w:val="28"/>
          <w:szCs w:val="28"/>
        </w:rPr>
        <w:t>;</w:t>
      </w:r>
    </w:p>
    <w:p w:rsidR="006510F3" w:rsidRPr="00753391" w:rsidRDefault="006510F3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развитие спортивной инфраструктуры, строительство и реконструкцию спортивных объектов, </w:t>
      </w:r>
      <w:r w:rsidR="005E72C5" w:rsidRPr="00753391">
        <w:rPr>
          <w:sz w:val="28"/>
          <w:szCs w:val="28"/>
        </w:rPr>
        <w:t>укрепление материально-технической базы организаций, осуществляющих спортивную подготовку</w:t>
      </w:r>
      <w:r w:rsidRPr="00753391">
        <w:rPr>
          <w:sz w:val="28"/>
          <w:szCs w:val="28"/>
        </w:rPr>
        <w:t>;</w:t>
      </w:r>
    </w:p>
    <w:p w:rsidR="00912E9C" w:rsidRPr="00753391" w:rsidRDefault="00912E9C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разработку и внедрение механизмов совместного использования организациями, осуществляющими спортивную подготовку, объектов спорта для обеспечения реализации программ спортивной подготовки и дополнительных общеобразовательных программ в облас</w:t>
      </w:r>
      <w:r w:rsidR="00FF796F" w:rsidRPr="00753391">
        <w:rPr>
          <w:sz w:val="28"/>
          <w:szCs w:val="28"/>
        </w:rPr>
        <w:t>ти физической культуры и спорта.</w:t>
      </w:r>
    </w:p>
    <w:p w:rsidR="00F0540A" w:rsidRPr="00753391" w:rsidRDefault="00F0540A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6. Совершенствование системы отбора</w:t>
      </w:r>
    </w:p>
    <w:p w:rsidR="00912E9C" w:rsidRPr="00753391" w:rsidRDefault="00912E9C" w:rsidP="007668E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спортивно одаренных детей на основе федеральных стандартов</w:t>
      </w:r>
    </w:p>
    <w:p w:rsidR="00912E9C" w:rsidRPr="00753391" w:rsidRDefault="00912E9C" w:rsidP="007668E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спортивной подготовки</w:t>
      </w:r>
    </w:p>
    <w:p w:rsidR="00912E9C" w:rsidRPr="00753391" w:rsidRDefault="00912E9C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lastRenderedPageBreak/>
        <w:t>Совершенствование системы отбора спортивно одаренных детей на основе федеральных стандартов спортивной подготовки предусматривает:</w:t>
      </w:r>
    </w:p>
    <w:p w:rsidR="00912E9C" w:rsidRPr="00753391" w:rsidRDefault="00912E9C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разработку и утверждение механизмов отбора и перевода в организации, осуществляющие спортивную подготовку, спортивно одаренных детей (в том числе детей, осваивающих дополнительные общеобразовательные программы в сфе</w:t>
      </w:r>
      <w:r w:rsidR="00907232" w:rsidRPr="00753391">
        <w:rPr>
          <w:sz w:val="28"/>
          <w:szCs w:val="28"/>
        </w:rPr>
        <w:t>ре физической культуры и спорта</w:t>
      </w:r>
      <w:r w:rsidRPr="00753391">
        <w:rPr>
          <w:sz w:val="28"/>
          <w:szCs w:val="28"/>
        </w:rPr>
        <w:t>);</w:t>
      </w:r>
    </w:p>
    <w:p w:rsidR="003B0670" w:rsidRPr="00753391" w:rsidRDefault="003B0670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разработка механизма стимулирования учителей физкультуры, через систему  внеурочных мероприятий способствующих выявлению спортивно одарённых детей;</w:t>
      </w:r>
    </w:p>
    <w:p w:rsidR="00912E9C" w:rsidRPr="00753391" w:rsidRDefault="00912E9C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разработку и утверждение механизмов отбора спортивно одаренных детей в процессе выполнения нормативов испытаний (тестов) Всероссийского физкультурно-спортивного комплекса "Готов к труду и обороне" (ГТО) для прохождения спортивной подготовки.</w:t>
      </w:r>
    </w:p>
    <w:p w:rsidR="00912E9C" w:rsidRPr="00753391" w:rsidRDefault="00912E9C" w:rsidP="007668EB">
      <w:pPr>
        <w:pStyle w:val="ConsPlusNormal"/>
        <w:contextualSpacing/>
        <w:jc w:val="both"/>
        <w:rPr>
          <w:sz w:val="28"/>
          <w:szCs w:val="28"/>
        </w:rPr>
      </w:pPr>
    </w:p>
    <w:p w:rsidR="00F0540A" w:rsidRPr="00753391" w:rsidRDefault="00F0540A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7. Совершенствование</w:t>
      </w:r>
    </w:p>
    <w:p w:rsidR="00912E9C" w:rsidRPr="00753391" w:rsidRDefault="00912E9C" w:rsidP="007668E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медико-биологического и антидопингового обеспечения</w:t>
      </w:r>
    </w:p>
    <w:p w:rsidR="00912E9C" w:rsidRPr="00753391" w:rsidRDefault="00912E9C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F93CD5" w:rsidP="007668EB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Совершенствование </w:t>
      </w:r>
      <w:r w:rsidR="00912E9C" w:rsidRPr="00753391">
        <w:rPr>
          <w:sz w:val="28"/>
          <w:szCs w:val="28"/>
        </w:rPr>
        <w:t>медико-биологического и антидопингового обеспечения предусматривает:</w:t>
      </w:r>
    </w:p>
    <w:p w:rsidR="00614775" w:rsidRPr="00753391" w:rsidRDefault="00B61FB5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F93CD5">
        <w:rPr>
          <w:sz w:val="28"/>
          <w:szCs w:val="28"/>
        </w:rPr>
        <w:t xml:space="preserve">при взаимодействии с </w:t>
      </w:r>
      <w:r w:rsidR="00553EBA" w:rsidRPr="00F93CD5">
        <w:rPr>
          <w:sz w:val="28"/>
          <w:szCs w:val="28"/>
        </w:rPr>
        <w:t>исполнительны</w:t>
      </w:r>
      <w:r w:rsidR="00907232" w:rsidRPr="00F93CD5">
        <w:rPr>
          <w:sz w:val="28"/>
          <w:szCs w:val="28"/>
        </w:rPr>
        <w:t>м</w:t>
      </w:r>
      <w:r w:rsidR="00553EBA" w:rsidRPr="00F93CD5">
        <w:rPr>
          <w:sz w:val="28"/>
          <w:szCs w:val="28"/>
        </w:rPr>
        <w:t xml:space="preserve"> орган</w:t>
      </w:r>
      <w:r w:rsidR="00907232" w:rsidRPr="00F93CD5">
        <w:rPr>
          <w:sz w:val="28"/>
          <w:szCs w:val="28"/>
        </w:rPr>
        <w:t>ом</w:t>
      </w:r>
      <w:r w:rsidR="00553EBA" w:rsidRPr="00F93CD5">
        <w:rPr>
          <w:sz w:val="28"/>
          <w:szCs w:val="28"/>
        </w:rPr>
        <w:t xml:space="preserve"> государственной власти Камчатского края, осуществляющи</w:t>
      </w:r>
      <w:r w:rsidR="00907232" w:rsidRPr="00F93CD5">
        <w:rPr>
          <w:sz w:val="28"/>
          <w:szCs w:val="28"/>
        </w:rPr>
        <w:t>м</w:t>
      </w:r>
      <w:r w:rsidR="00553EBA" w:rsidRPr="00F93CD5">
        <w:rPr>
          <w:sz w:val="28"/>
          <w:szCs w:val="28"/>
        </w:rPr>
        <w:t xml:space="preserve"> функции по выработке и реализации региональной политики в сфере здравоохранения</w:t>
      </w:r>
      <w:r w:rsidRPr="00F93CD5">
        <w:rPr>
          <w:sz w:val="28"/>
          <w:szCs w:val="28"/>
        </w:rPr>
        <w:t xml:space="preserve"> </w:t>
      </w:r>
      <w:r w:rsidR="00E265F6" w:rsidRPr="00F93CD5">
        <w:rPr>
          <w:sz w:val="28"/>
          <w:szCs w:val="28"/>
        </w:rPr>
        <w:t>приведение Центра</w:t>
      </w:r>
      <w:r w:rsidRPr="00F93CD5">
        <w:rPr>
          <w:sz w:val="28"/>
          <w:szCs w:val="28"/>
        </w:rPr>
        <w:t xml:space="preserve"> спортивной медицины (структурного подразделения КГБУ Камчатский краевой кардиологический диспансер)</w:t>
      </w:r>
      <w:r w:rsidR="00614775" w:rsidRPr="00F93CD5">
        <w:rPr>
          <w:sz w:val="28"/>
          <w:szCs w:val="28"/>
        </w:rPr>
        <w:t xml:space="preserve"> в соответствие </w:t>
      </w:r>
      <w:r w:rsidR="00E265F6" w:rsidRPr="00F93CD5">
        <w:rPr>
          <w:sz w:val="28"/>
          <w:szCs w:val="28"/>
        </w:rPr>
        <w:t xml:space="preserve"> </w:t>
      </w:r>
      <w:r w:rsidR="00614775" w:rsidRPr="00F93CD5">
        <w:rPr>
          <w:sz w:val="28"/>
          <w:szCs w:val="28"/>
        </w:rPr>
        <w:t xml:space="preserve"> современным</w:t>
      </w:r>
      <w:r w:rsidR="00614775" w:rsidRPr="00753391">
        <w:rPr>
          <w:sz w:val="28"/>
          <w:szCs w:val="28"/>
        </w:rPr>
        <w:t xml:space="preserve"> требованиям материально-технического и кадрового обеспечения;</w:t>
      </w:r>
    </w:p>
    <w:p w:rsidR="00614775" w:rsidRPr="00753391" w:rsidRDefault="00E10A3E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при взаимодействии </w:t>
      </w:r>
      <w:r w:rsidRPr="00F93CD5">
        <w:rPr>
          <w:sz w:val="28"/>
          <w:szCs w:val="28"/>
        </w:rPr>
        <w:t xml:space="preserve">с </w:t>
      </w:r>
      <w:r w:rsidR="00553EBA" w:rsidRPr="00F93CD5">
        <w:rPr>
          <w:sz w:val="28"/>
          <w:szCs w:val="28"/>
        </w:rPr>
        <w:t>исполнительны</w:t>
      </w:r>
      <w:r w:rsidR="00907232" w:rsidRPr="00F93CD5">
        <w:rPr>
          <w:sz w:val="28"/>
          <w:szCs w:val="28"/>
        </w:rPr>
        <w:t>м</w:t>
      </w:r>
      <w:r w:rsidR="00553EBA" w:rsidRPr="00F93CD5">
        <w:rPr>
          <w:sz w:val="28"/>
          <w:szCs w:val="28"/>
        </w:rPr>
        <w:t xml:space="preserve"> орган</w:t>
      </w:r>
      <w:r w:rsidR="00907232" w:rsidRPr="00F93CD5">
        <w:rPr>
          <w:sz w:val="28"/>
          <w:szCs w:val="28"/>
        </w:rPr>
        <w:t>ом</w:t>
      </w:r>
      <w:r w:rsidR="00553EBA" w:rsidRPr="00F93CD5">
        <w:rPr>
          <w:sz w:val="28"/>
          <w:szCs w:val="28"/>
        </w:rPr>
        <w:t xml:space="preserve"> государственной власти Камчатского края, осуществляющий функции по выработке и реализации региональной политики в сфере образования</w:t>
      </w:r>
      <w:r w:rsidRPr="00F93CD5">
        <w:rPr>
          <w:sz w:val="28"/>
          <w:szCs w:val="28"/>
        </w:rPr>
        <w:t xml:space="preserve"> </w:t>
      </w:r>
      <w:r w:rsidR="00614775" w:rsidRPr="00F93CD5">
        <w:rPr>
          <w:sz w:val="28"/>
          <w:szCs w:val="28"/>
        </w:rPr>
        <w:t>привлечение</w:t>
      </w:r>
      <w:r w:rsidR="00553EBA" w:rsidRPr="00F93CD5">
        <w:rPr>
          <w:sz w:val="28"/>
          <w:szCs w:val="28"/>
        </w:rPr>
        <w:t>,</w:t>
      </w:r>
      <w:r w:rsidR="00553EBA" w:rsidRPr="00753391">
        <w:rPr>
          <w:sz w:val="28"/>
          <w:szCs w:val="28"/>
        </w:rPr>
        <w:t xml:space="preserve"> </w:t>
      </w:r>
      <w:r w:rsidR="00907232" w:rsidRPr="00753391">
        <w:rPr>
          <w:sz w:val="28"/>
          <w:szCs w:val="28"/>
        </w:rPr>
        <w:t>подготовку</w:t>
      </w:r>
      <w:r w:rsidR="00614775" w:rsidRPr="00753391">
        <w:rPr>
          <w:sz w:val="28"/>
          <w:szCs w:val="28"/>
        </w:rPr>
        <w:t xml:space="preserve"> кадров для реализации программ медико-биологического и антидопингового обеспечения подготовки спортивного резерва</w:t>
      </w:r>
      <w:r w:rsidR="00632EEC" w:rsidRPr="00753391">
        <w:rPr>
          <w:sz w:val="28"/>
          <w:szCs w:val="28"/>
        </w:rPr>
        <w:t xml:space="preserve"> в Камчатском крае</w:t>
      </w:r>
      <w:r w:rsidR="00614775" w:rsidRPr="00753391">
        <w:rPr>
          <w:sz w:val="28"/>
          <w:szCs w:val="28"/>
        </w:rPr>
        <w:t>;</w:t>
      </w:r>
    </w:p>
    <w:p w:rsidR="00614775" w:rsidRPr="00753391" w:rsidRDefault="007442F6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разработк</w:t>
      </w:r>
      <w:r w:rsidR="00907232" w:rsidRPr="00753391">
        <w:rPr>
          <w:sz w:val="28"/>
          <w:szCs w:val="28"/>
        </w:rPr>
        <w:t>у</w:t>
      </w:r>
      <w:r w:rsidRPr="00753391">
        <w:rPr>
          <w:sz w:val="28"/>
          <w:szCs w:val="28"/>
        </w:rPr>
        <w:t xml:space="preserve"> и внедрение программ индивидуального медицинского и психологического сопровождения лиц, занимающихся по программам спортивной подготовки (этап высшего спортивного мастерства);</w:t>
      </w:r>
    </w:p>
    <w:p w:rsidR="00912E9C" w:rsidRPr="00753391" w:rsidRDefault="006F69C4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включение вопросов антидопинговой тематики в по</w:t>
      </w:r>
      <w:r w:rsidRPr="00753391">
        <w:rPr>
          <w:sz w:val="28"/>
          <w:szCs w:val="28"/>
        </w:rPr>
        <w:lastRenderedPageBreak/>
        <w:t>вестку семинаров, конференций для организаций, осуществляющих</w:t>
      </w:r>
      <w:r w:rsidR="00912E9C" w:rsidRPr="00753391">
        <w:rPr>
          <w:sz w:val="28"/>
          <w:szCs w:val="28"/>
        </w:rPr>
        <w:t xml:space="preserve"> спортивную подготовку, в целях формирования у лиц, занимающихся по программам спортивной подготовки, тренеров и специалистов сферы физической культуры нулевой терпимости к достижению спортивного результата с использованием запрещенных в спорте средств и (или) методов (допинга).</w:t>
      </w:r>
    </w:p>
    <w:p w:rsidR="00F0540A" w:rsidRPr="00753391" w:rsidRDefault="00F0540A" w:rsidP="007668EB">
      <w:pPr>
        <w:pStyle w:val="ConsPlusNormal"/>
        <w:contextualSpacing/>
        <w:jc w:val="both"/>
        <w:rPr>
          <w:sz w:val="28"/>
          <w:szCs w:val="28"/>
        </w:rPr>
      </w:pPr>
    </w:p>
    <w:p w:rsidR="00432D17" w:rsidRPr="00753391" w:rsidRDefault="00432D17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8. Совершенствование системы спортивных соревнований</w:t>
      </w:r>
    </w:p>
    <w:p w:rsidR="00912E9C" w:rsidRPr="00753391" w:rsidRDefault="00912E9C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Совершенствование системы спортивных соревнований предусматривает:</w:t>
      </w:r>
    </w:p>
    <w:p w:rsidR="00912E9C" w:rsidRPr="00753391" w:rsidRDefault="00912E9C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определение необходимого кол</w:t>
      </w:r>
      <w:r w:rsidR="00DA0860" w:rsidRPr="00753391">
        <w:rPr>
          <w:sz w:val="28"/>
          <w:szCs w:val="28"/>
        </w:rPr>
        <w:t xml:space="preserve">ичества спортивных соревнований от </w:t>
      </w:r>
      <w:r w:rsidRPr="00753391">
        <w:rPr>
          <w:sz w:val="28"/>
          <w:szCs w:val="28"/>
        </w:rPr>
        <w:t xml:space="preserve">муниципального </w:t>
      </w:r>
      <w:r w:rsidR="00DA0860" w:rsidRPr="00753391">
        <w:rPr>
          <w:sz w:val="28"/>
          <w:szCs w:val="28"/>
        </w:rPr>
        <w:t xml:space="preserve">до </w:t>
      </w:r>
      <w:r w:rsidR="00553EBA" w:rsidRPr="00753391">
        <w:rPr>
          <w:sz w:val="28"/>
          <w:szCs w:val="28"/>
        </w:rPr>
        <w:t>регионального</w:t>
      </w:r>
      <w:r w:rsidR="00DA0860" w:rsidRPr="00753391">
        <w:rPr>
          <w:sz w:val="28"/>
          <w:szCs w:val="28"/>
        </w:rPr>
        <w:t xml:space="preserve"> </w:t>
      </w:r>
      <w:r w:rsidRPr="00753391">
        <w:rPr>
          <w:sz w:val="28"/>
          <w:szCs w:val="28"/>
        </w:rPr>
        <w:t>уровн</w:t>
      </w:r>
      <w:r w:rsidR="00907232" w:rsidRPr="00753391">
        <w:rPr>
          <w:sz w:val="28"/>
          <w:szCs w:val="28"/>
        </w:rPr>
        <w:t>ей</w:t>
      </w:r>
      <w:r w:rsidRPr="00753391">
        <w:rPr>
          <w:sz w:val="28"/>
          <w:szCs w:val="28"/>
        </w:rPr>
        <w:t>;</w:t>
      </w:r>
    </w:p>
    <w:p w:rsidR="00DA0860" w:rsidRPr="00753391" w:rsidRDefault="00DA0860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определение оптимальных сроков проведения спортивных соревнований во избежание </w:t>
      </w:r>
      <w:r w:rsidR="00D9338F" w:rsidRPr="00753391">
        <w:rPr>
          <w:sz w:val="28"/>
          <w:szCs w:val="28"/>
        </w:rPr>
        <w:t>дублирования мероприятий, перегрузки спортивных</w:t>
      </w:r>
      <w:r w:rsidR="00BA0AF2" w:rsidRPr="00753391">
        <w:rPr>
          <w:sz w:val="28"/>
          <w:szCs w:val="28"/>
        </w:rPr>
        <w:t xml:space="preserve"> объектов</w:t>
      </w:r>
      <w:r w:rsidR="00F93CD5">
        <w:rPr>
          <w:sz w:val="28"/>
          <w:szCs w:val="28"/>
        </w:rPr>
        <w:t>,</w:t>
      </w:r>
      <w:r w:rsidR="00BA0AF2" w:rsidRPr="00753391">
        <w:rPr>
          <w:sz w:val="28"/>
          <w:szCs w:val="28"/>
        </w:rPr>
        <w:t xml:space="preserve"> снижения массовости;</w:t>
      </w:r>
    </w:p>
    <w:p w:rsidR="00912E9C" w:rsidRPr="00753391" w:rsidRDefault="00432D17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перспективное </w:t>
      </w:r>
      <w:r w:rsidR="004C7E95" w:rsidRPr="00753391">
        <w:rPr>
          <w:sz w:val="28"/>
          <w:szCs w:val="28"/>
        </w:rPr>
        <w:t>планирование</w:t>
      </w:r>
      <w:r w:rsidR="00332DB1" w:rsidRPr="00753391">
        <w:rPr>
          <w:sz w:val="28"/>
          <w:szCs w:val="28"/>
        </w:rPr>
        <w:t xml:space="preserve"> </w:t>
      </w:r>
      <w:r w:rsidR="004C7E95" w:rsidRPr="00753391">
        <w:rPr>
          <w:sz w:val="28"/>
          <w:szCs w:val="28"/>
        </w:rPr>
        <w:t>участия</w:t>
      </w:r>
      <w:r w:rsidR="00332DB1" w:rsidRPr="00753391">
        <w:rPr>
          <w:sz w:val="28"/>
          <w:szCs w:val="28"/>
        </w:rPr>
        <w:t xml:space="preserve"> спортсменов</w:t>
      </w:r>
      <w:r w:rsidR="004C7E95" w:rsidRPr="00753391">
        <w:rPr>
          <w:sz w:val="28"/>
          <w:szCs w:val="28"/>
        </w:rPr>
        <w:t xml:space="preserve"> в </w:t>
      </w:r>
      <w:r w:rsidR="004C7E95" w:rsidRPr="00753391">
        <w:rPr>
          <w:sz w:val="28"/>
          <w:szCs w:val="28"/>
        </w:rPr>
        <w:lastRenderedPageBreak/>
        <w:t xml:space="preserve">тренировочных </w:t>
      </w:r>
      <w:r w:rsidR="00F93CD5">
        <w:rPr>
          <w:sz w:val="28"/>
          <w:szCs w:val="28"/>
        </w:rPr>
        <w:t>мероприятиях</w:t>
      </w:r>
      <w:r w:rsidR="004C7E95" w:rsidRPr="00753391">
        <w:rPr>
          <w:sz w:val="28"/>
          <w:szCs w:val="28"/>
        </w:rPr>
        <w:t xml:space="preserve"> и выездных </w:t>
      </w:r>
      <w:r w:rsidR="00F93CD5">
        <w:rPr>
          <w:sz w:val="28"/>
          <w:szCs w:val="28"/>
        </w:rPr>
        <w:t xml:space="preserve">спортивных </w:t>
      </w:r>
      <w:r w:rsidR="004C7E95" w:rsidRPr="00753391">
        <w:rPr>
          <w:sz w:val="28"/>
          <w:szCs w:val="28"/>
        </w:rPr>
        <w:t>соревнованиях</w:t>
      </w:r>
      <w:r w:rsidR="00912E9C" w:rsidRPr="00753391">
        <w:rPr>
          <w:sz w:val="28"/>
          <w:szCs w:val="28"/>
        </w:rPr>
        <w:t>.</w:t>
      </w:r>
      <w:r w:rsidR="00D9338F" w:rsidRPr="00753391">
        <w:rPr>
          <w:sz w:val="28"/>
          <w:szCs w:val="28"/>
        </w:rPr>
        <w:t xml:space="preserve"> </w:t>
      </w:r>
    </w:p>
    <w:p w:rsidR="00912E9C" w:rsidRPr="00753391" w:rsidRDefault="00912E9C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837D6D" w:rsidP="007668E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9</w:t>
      </w:r>
      <w:r w:rsidR="00912E9C" w:rsidRPr="00753391">
        <w:rPr>
          <w:rFonts w:ascii="Times New Roman" w:hAnsi="Times New Roman" w:cs="Times New Roman"/>
          <w:sz w:val="28"/>
          <w:szCs w:val="28"/>
        </w:rPr>
        <w:t>. Создание условий для саморазвития</w:t>
      </w:r>
    </w:p>
    <w:p w:rsidR="00912E9C" w:rsidRPr="00753391" w:rsidRDefault="00912E9C" w:rsidP="007668E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и самореализации спортсмена, его духовно-нравственного</w:t>
      </w:r>
    </w:p>
    <w:p w:rsidR="00912E9C" w:rsidRPr="00753391" w:rsidRDefault="00912E9C" w:rsidP="007668E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и патриотического воспитания</w:t>
      </w:r>
    </w:p>
    <w:p w:rsidR="00912E9C" w:rsidRPr="00753391" w:rsidRDefault="00912E9C" w:rsidP="007668EB">
      <w:pPr>
        <w:pStyle w:val="ConsPlusNormal"/>
        <w:contextualSpacing/>
        <w:jc w:val="both"/>
        <w:rPr>
          <w:sz w:val="28"/>
          <w:szCs w:val="28"/>
        </w:rPr>
      </w:pPr>
    </w:p>
    <w:p w:rsidR="00912E9C" w:rsidRPr="00753391" w:rsidRDefault="00912E9C" w:rsidP="007668E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Создание условий для саморазвития и самореализации спортсмена, его духовно-нравственного и патриотического воспитания предусматривает:</w:t>
      </w:r>
    </w:p>
    <w:p w:rsidR="00912E9C" w:rsidRPr="00753391" w:rsidRDefault="00912E9C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формирование у лиц, занимающихся спортивной подготовкой, устойчивого интереса к занятиям спортом, потребности в двигательной активности, привычки к организованному досугу и ведению здорового образа жизни на основе обеспечения качественными и доступными услугами по спортивной подготовке с квалифицированными тренерскими кадрами и необходимым ресурсным обеспечением;</w:t>
      </w:r>
    </w:p>
    <w:p w:rsidR="00912E9C" w:rsidRPr="00753391" w:rsidRDefault="00912E9C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воспитание у юных спортсменов уважения к моральным нормам, дисциплине, ответственности, формирова</w:t>
      </w:r>
      <w:r w:rsidRPr="00753391">
        <w:rPr>
          <w:sz w:val="28"/>
          <w:szCs w:val="28"/>
        </w:rPr>
        <w:lastRenderedPageBreak/>
        <w:t>ние мотивации к росту спортивного мастерства и демонстрации высоких личных спортивных</w:t>
      </w:r>
      <w:r w:rsidR="00332DB1" w:rsidRPr="00753391">
        <w:rPr>
          <w:sz w:val="28"/>
          <w:szCs w:val="28"/>
        </w:rPr>
        <w:t xml:space="preserve"> достижений в составе спортивных сборных команд</w:t>
      </w:r>
      <w:r w:rsidRPr="00753391">
        <w:rPr>
          <w:sz w:val="28"/>
          <w:szCs w:val="28"/>
        </w:rPr>
        <w:t xml:space="preserve"> </w:t>
      </w:r>
      <w:r w:rsidR="00F93CD5" w:rsidRPr="00753391">
        <w:rPr>
          <w:sz w:val="28"/>
          <w:szCs w:val="28"/>
        </w:rPr>
        <w:t>Камчатского края</w:t>
      </w:r>
      <w:r w:rsidR="00F93CD5">
        <w:rPr>
          <w:sz w:val="28"/>
          <w:szCs w:val="28"/>
        </w:rPr>
        <w:t xml:space="preserve">, </w:t>
      </w:r>
      <w:r w:rsidRPr="00753391">
        <w:rPr>
          <w:sz w:val="28"/>
          <w:szCs w:val="28"/>
        </w:rPr>
        <w:t>Российской Федерации;</w:t>
      </w:r>
    </w:p>
    <w:p w:rsidR="00912E9C" w:rsidRPr="00753391" w:rsidRDefault="00C759E0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при межведомственном взаимодействии заинтересованных органов власти, </w:t>
      </w:r>
      <w:r w:rsidR="00912E9C" w:rsidRPr="00753391">
        <w:rPr>
          <w:sz w:val="28"/>
          <w:szCs w:val="28"/>
        </w:rPr>
        <w:t xml:space="preserve">оказание на конкурсной основе </w:t>
      </w:r>
      <w:r w:rsidR="00804951" w:rsidRPr="00753391">
        <w:rPr>
          <w:sz w:val="28"/>
          <w:szCs w:val="28"/>
        </w:rPr>
        <w:t xml:space="preserve">поддержки </w:t>
      </w:r>
      <w:r w:rsidR="00912E9C" w:rsidRPr="00753391">
        <w:rPr>
          <w:sz w:val="28"/>
          <w:szCs w:val="28"/>
        </w:rPr>
        <w:t xml:space="preserve">организациям, осуществляющим производство (выпуск и распространение) и (или) тиражирование </w:t>
      </w:r>
      <w:r w:rsidR="00804951" w:rsidRPr="00753391">
        <w:rPr>
          <w:sz w:val="28"/>
          <w:szCs w:val="28"/>
        </w:rPr>
        <w:t xml:space="preserve">в области электронных и печатных СМИ, </w:t>
      </w:r>
      <w:r w:rsidR="00912E9C" w:rsidRPr="00753391">
        <w:rPr>
          <w:sz w:val="28"/>
          <w:szCs w:val="28"/>
        </w:rPr>
        <w:t>социально значимых проектов, направленных на популяризац</w:t>
      </w:r>
      <w:r w:rsidR="00804951" w:rsidRPr="00753391">
        <w:rPr>
          <w:sz w:val="28"/>
          <w:szCs w:val="28"/>
        </w:rPr>
        <w:t>ию физической культуры и спорта,</w:t>
      </w:r>
      <w:r w:rsidR="00332DB1" w:rsidRPr="00753391">
        <w:rPr>
          <w:sz w:val="28"/>
          <w:szCs w:val="28"/>
        </w:rPr>
        <w:t xml:space="preserve"> пропагандирующих здоровый образ жизни и достижения отечественного спорта</w:t>
      </w:r>
      <w:r w:rsidR="00804951" w:rsidRPr="00753391">
        <w:rPr>
          <w:sz w:val="28"/>
          <w:szCs w:val="28"/>
        </w:rPr>
        <w:t>.</w:t>
      </w:r>
    </w:p>
    <w:p w:rsidR="00D65E62" w:rsidRPr="00753391" w:rsidRDefault="00D65E62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65E62" w:rsidRPr="00753391" w:rsidRDefault="00D65E62" w:rsidP="007668E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391">
        <w:rPr>
          <w:rFonts w:ascii="Times New Roman" w:hAnsi="Times New Roman" w:cs="Times New Roman"/>
          <w:sz w:val="28"/>
          <w:szCs w:val="28"/>
        </w:rPr>
        <w:t>V. Этапы реализации Концепции. Ожидаемые результаты</w:t>
      </w:r>
    </w:p>
    <w:p w:rsidR="00D65E62" w:rsidRPr="00753391" w:rsidRDefault="00D65E62" w:rsidP="007668EB">
      <w:pPr>
        <w:pStyle w:val="ConsPlusNormal"/>
        <w:contextualSpacing/>
        <w:jc w:val="both"/>
        <w:rPr>
          <w:sz w:val="28"/>
          <w:szCs w:val="28"/>
        </w:rPr>
      </w:pPr>
    </w:p>
    <w:p w:rsidR="00D65E62" w:rsidRPr="00753391" w:rsidRDefault="00D65E62" w:rsidP="007668E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Утверждение плана мероприятий п</w:t>
      </w:r>
      <w:r w:rsidR="00431CE3" w:rsidRPr="00753391">
        <w:rPr>
          <w:sz w:val="28"/>
          <w:szCs w:val="28"/>
        </w:rPr>
        <w:t xml:space="preserve">о реализации Концепции, который </w:t>
      </w:r>
      <w:r w:rsidRPr="00753391">
        <w:rPr>
          <w:sz w:val="28"/>
          <w:szCs w:val="28"/>
        </w:rPr>
        <w:t>является ее неотъемлемой частью, позволит осуществить необходимые мероприятия по совершенствованию системы подготовки спортивного резерва до 2025 года в 2 этапа:</w:t>
      </w:r>
    </w:p>
    <w:p w:rsidR="00D65E62" w:rsidRPr="00753391" w:rsidRDefault="00D65E6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I этап - 2019 - 2020 годы;</w:t>
      </w:r>
    </w:p>
    <w:p w:rsidR="00D65E62" w:rsidRPr="00753391" w:rsidRDefault="00D65E6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II этап - 2021 - 2025 годы.</w:t>
      </w:r>
    </w:p>
    <w:p w:rsidR="00D65E62" w:rsidRPr="00753391" w:rsidRDefault="00D65E6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lastRenderedPageBreak/>
        <w:t>На I этапе реализации Концепции (2019 - 2020 годы) планируется:</w:t>
      </w:r>
    </w:p>
    <w:p w:rsidR="00907232" w:rsidRPr="00753391" w:rsidRDefault="0090723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принятие региональной Концепции подготовки спортивного резерва;</w:t>
      </w:r>
    </w:p>
    <w:p w:rsidR="00D65E62" w:rsidRPr="00753391" w:rsidRDefault="00D65E6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принятие организационных решений по обеспечению выполнения плана мероприятий по реализации Концепции;</w:t>
      </w:r>
    </w:p>
    <w:p w:rsidR="00D65E62" w:rsidRPr="00753391" w:rsidRDefault="00D65E6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внесение соответствующих изменений в нормативные правовые акты, обеспечивающие реализацию Концепции;</w:t>
      </w:r>
    </w:p>
    <w:p w:rsidR="00907232" w:rsidRPr="00753391" w:rsidRDefault="00D65E6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увеличение до 46 процентов доли лиц, занимающихся по программам спортивной подготовки, имеющих спортивные разряды и звания, в общем количестве лиц, занимающихся по программам спортивной подготовки.</w:t>
      </w:r>
      <w:r w:rsidR="000C3AB8" w:rsidRPr="00753391">
        <w:rPr>
          <w:sz w:val="28"/>
          <w:szCs w:val="28"/>
        </w:rPr>
        <w:t xml:space="preserve"> </w:t>
      </w:r>
    </w:p>
    <w:p w:rsidR="00D65E62" w:rsidRPr="00753391" w:rsidRDefault="00D65E6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На II этапе реализации Концепции (2021 - 2025 годы) планируется:</w:t>
      </w:r>
    </w:p>
    <w:p w:rsidR="00D65E62" w:rsidRPr="00753391" w:rsidRDefault="00D65E6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продолжение выполнения плана мероприятий по реализации Концепции;</w:t>
      </w:r>
    </w:p>
    <w:p w:rsidR="00D65E62" w:rsidRPr="00753391" w:rsidRDefault="00D65E6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обеспечение совершенствования </w:t>
      </w:r>
      <w:r w:rsidR="002A7CFD" w:rsidRPr="00753391">
        <w:rPr>
          <w:sz w:val="28"/>
          <w:szCs w:val="28"/>
        </w:rPr>
        <w:t xml:space="preserve">региональных </w:t>
      </w:r>
      <w:r w:rsidRPr="00753391">
        <w:rPr>
          <w:sz w:val="28"/>
          <w:szCs w:val="28"/>
        </w:rPr>
        <w:t>нормативных правовых актов по реализации Концепции с учетом правоприменительной практики;</w:t>
      </w:r>
    </w:p>
    <w:p w:rsidR="00D65E62" w:rsidRPr="00753391" w:rsidRDefault="00D65E6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увеличение до </w:t>
      </w:r>
      <w:r w:rsidR="000C3AB8" w:rsidRPr="00753391">
        <w:rPr>
          <w:sz w:val="28"/>
          <w:szCs w:val="28"/>
        </w:rPr>
        <w:t>50</w:t>
      </w:r>
      <w:r w:rsidRPr="00753391">
        <w:rPr>
          <w:sz w:val="28"/>
          <w:szCs w:val="28"/>
        </w:rPr>
        <w:t xml:space="preserve"> процентов доли лиц, занимающихся по программам спортивной подготовки, имеющих спор</w:t>
      </w:r>
      <w:r w:rsidRPr="00753391">
        <w:rPr>
          <w:sz w:val="28"/>
          <w:szCs w:val="28"/>
        </w:rPr>
        <w:lastRenderedPageBreak/>
        <w:t>тивные разряды и звания, в общем количестве лиц, занимающихся по программам спортивной подготовки.</w:t>
      </w:r>
    </w:p>
    <w:p w:rsidR="00D65E62" w:rsidRPr="00753391" w:rsidRDefault="00D65E6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>Начиная с I этапа реализации Концепции</w:t>
      </w:r>
      <w:r w:rsidR="002A7CFD" w:rsidRPr="00753391">
        <w:rPr>
          <w:sz w:val="28"/>
          <w:szCs w:val="28"/>
        </w:rPr>
        <w:t>,</w:t>
      </w:r>
      <w:r w:rsidRPr="00753391">
        <w:rPr>
          <w:sz w:val="28"/>
          <w:szCs w:val="28"/>
        </w:rPr>
        <w:t xml:space="preserve"> </w:t>
      </w:r>
      <w:r w:rsidR="000C3AB8" w:rsidRPr="00753391">
        <w:rPr>
          <w:sz w:val="28"/>
          <w:szCs w:val="28"/>
        </w:rPr>
        <w:t xml:space="preserve">региональным органом исполнительной власти в области физической культуры и спорта </w:t>
      </w:r>
      <w:r w:rsidRPr="00753391">
        <w:rPr>
          <w:sz w:val="28"/>
          <w:szCs w:val="28"/>
        </w:rPr>
        <w:t xml:space="preserve">совместно с </w:t>
      </w:r>
      <w:r w:rsidR="002A7CFD" w:rsidRPr="00753391">
        <w:rPr>
          <w:sz w:val="28"/>
          <w:szCs w:val="28"/>
        </w:rPr>
        <w:t xml:space="preserve">региональными </w:t>
      </w:r>
      <w:r w:rsidRPr="00753391">
        <w:rPr>
          <w:sz w:val="28"/>
          <w:szCs w:val="28"/>
        </w:rPr>
        <w:t>спортивными федерациями и заинтересованными организациями будут проводиться постоянный мониторинг реализации Концепции и оценка ее эффективности, степени д</w:t>
      </w:r>
      <w:r w:rsidR="002A7CFD" w:rsidRPr="00753391">
        <w:rPr>
          <w:sz w:val="28"/>
          <w:szCs w:val="28"/>
        </w:rPr>
        <w:t>остижения ожидаемых результатов в т</w:t>
      </w:r>
      <w:r w:rsidR="00540B2E">
        <w:rPr>
          <w:sz w:val="28"/>
          <w:szCs w:val="28"/>
        </w:rPr>
        <w:t>ом числе</w:t>
      </w:r>
      <w:r w:rsidR="002A7CFD" w:rsidRPr="00753391">
        <w:rPr>
          <w:sz w:val="28"/>
          <w:szCs w:val="28"/>
        </w:rPr>
        <w:t xml:space="preserve">, для предоставления доклада в </w:t>
      </w:r>
      <w:r w:rsidR="000C3AB8" w:rsidRPr="00753391">
        <w:rPr>
          <w:sz w:val="28"/>
          <w:szCs w:val="28"/>
        </w:rPr>
        <w:t>федеральный</w:t>
      </w:r>
      <w:r w:rsidR="00907232" w:rsidRPr="00753391">
        <w:rPr>
          <w:sz w:val="28"/>
          <w:szCs w:val="28"/>
        </w:rPr>
        <w:t xml:space="preserve"> </w:t>
      </w:r>
      <w:r w:rsidR="000C3AB8" w:rsidRPr="00753391">
        <w:rPr>
          <w:sz w:val="28"/>
          <w:szCs w:val="28"/>
        </w:rPr>
        <w:t>орган исполнительной власти в сфере физической культуры и спорта.</w:t>
      </w:r>
    </w:p>
    <w:p w:rsidR="00D65E62" w:rsidRPr="00753391" w:rsidRDefault="00D65E6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В результате реализации Концепции в </w:t>
      </w:r>
      <w:r w:rsidR="002A7CFD" w:rsidRPr="00753391">
        <w:rPr>
          <w:sz w:val="28"/>
          <w:szCs w:val="28"/>
        </w:rPr>
        <w:t xml:space="preserve">Камчатском крае </w:t>
      </w:r>
      <w:r w:rsidRPr="00753391">
        <w:rPr>
          <w:sz w:val="28"/>
          <w:szCs w:val="28"/>
        </w:rPr>
        <w:t>будет создано единое спортивное пространство, предоставляющее всем организациям, осуществляющим спортивную подготовку, независимо от ведомственной принадлежности, типа и организационно-правовой формы равные возможности для участия в подготовке спортивного резерва.</w:t>
      </w:r>
    </w:p>
    <w:p w:rsidR="002A7CFD" w:rsidRPr="00753391" w:rsidRDefault="002A7CFD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Завершится формирование </w:t>
      </w:r>
      <w:r w:rsidR="00D65E62" w:rsidRPr="00753391">
        <w:rPr>
          <w:sz w:val="28"/>
          <w:szCs w:val="28"/>
        </w:rPr>
        <w:t>сет</w:t>
      </w:r>
      <w:r w:rsidRPr="00753391">
        <w:rPr>
          <w:sz w:val="28"/>
          <w:szCs w:val="28"/>
        </w:rPr>
        <w:t>и</w:t>
      </w:r>
      <w:r w:rsidR="00D65E62" w:rsidRPr="00753391">
        <w:rPr>
          <w:sz w:val="28"/>
          <w:szCs w:val="28"/>
        </w:rPr>
        <w:t xml:space="preserve"> отраслевых организаций, для которых спортивная подготовка будет основным и обязательным видом деятельности, с необходимым нормативно-правовым, кадровым, финансовым, материально-техническим и иным ресурсным обеспечением на </w:t>
      </w:r>
      <w:r w:rsidR="00D65E62" w:rsidRPr="00753391">
        <w:rPr>
          <w:sz w:val="28"/>
          <w:szCs w:val="28"/>
        </w:rPr>
        <w:lastRenderedPageBreak/>
        <w:t xml:space="preserve">федеральном, региональном и муниципальном уровнях. </w:t>
      </w:r>
    </w:p>
    <w:p w:rsidR="00D65E62" w:rsidRPr="00753391" w:rsidRDefault="00D65E62" w:rsidP="007668E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753391">
        <w:rPr>
          <w:sz w:val="28"/>
          <w:szCs w:val="28"/>
        </w:rPr>
        <w:t xml:space="preserve">Подготовка спортивного резерва выйдет на новую качественную ступень, что позволит для спортивных сборных команд </w:t>
      </w:r>
      <w:r w:rsidR="00C759E0" w:rsidRPr="00753391">
        <w:rPr>
          <w:sz w:val="28"/>
          <w:szCs w:val="28"/>
        </w:rPr>
        <w:t xml:space="preserve">Камчатского </w:t>
      </w:r>
      <w:r w:rsidR="002A7CFD" w:rsidRPr="00753391">
        <w:rPr>
          <w:sz w:val="28"/>
          <w:szCs w:val="28"/>
        </w:rPr>
        <w:t>края и Р</w:t>
      </w:r>
      <w:r w:rsidR="000C3AB8" w:rsidRPr="00753391">
        <w:rPr>
          <w:sz w:val="28"/>
          <w:szCs w:val="28"/>
        </w:rPr>
        <w:t xml:space="preserve">оссийской </w:t>
      </w:r>
      <w:r w:rsidR="002A7CFD" w:rsidRPr="00753391">
        <w:rPr>
          <w:sz w:val="28"/>
          <w:szCs w:val="28"/>
        </w:rPr>
        <w:t>Ф</w:t>
      </w:r>
      <w:r w:rsidR="000C3AB8" w:rsidRPr="00753391">
        <w:rPr>
          <w:sz w:val="28"/>
          <w:szCs w:val="28"/>
        </w:rPr>
        <w:t>едерации</w:t>
      </w:r>
      <w:r w:rsidR="002A7CFD" w:rsidRPr="00753391">
        <w:rPr>
          <w:sz w:val="28"/>
          <w:szCs w:val="28"/>
        </w:rPr>
        <w:t xml:space="preserve"> </w:t>
      </w:r>
      <w:r w:rsidRPr="00753391">
        <w:rPr>
          <w:sz w:val="28"/>
          <w:szCs w:val="28"/>
        </w:rPr>
        <w:t>увеличить спортивный резерв с высоким уровнем спортивного мастерства и потенциалом для спортивного долголетия.</w:t>
      </w:r>
    </w:p>
    <w:p w:rsidR="00D65E62" w:rsidRPr="00753391" w:rsidRDefault="00D65E62" w:rsidP="007668EB">
      <w:pPr>
        <w:pStyle w:val="ConsPlusNormal"/>
        <w:contextualSpacing/>
        <w:jc w:val="both"/>
        <w:rPr>
          <w:sz w:val="28"/>
          <w:szCs w:val="28"/>
        </w:rPr>
      </w:pPr>
    </w:p>
    <w:p w:rsidR="00B259A3" w:rsidRPr="00753391" w:rsidRDefault="00B259A3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259A3" w:rsidRPr="00753391" w:rsidRDefault="00B259A3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259A3" w:rsidRDefault="00B259A3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2C67" w:rsidRDefault="00992C67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2C67" w:rsidRDefault="00992C67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2C67" w:rsidRDefault="00992C67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2C67" w:rsidRDefault="00992C67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2C67" w:rsidRDefault="00992C67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2C67" w:rsidRDefault="00992C67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2C67" w:rsidRDefault="00992C67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2C67" w:rsidRDefault="00992C67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2C67" w:rsidRDefault="00992C67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2C67" w:rsidRDefault="00992C67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992C67" w:rsidSect="009072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48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7"/>
        <w:gridCol w:w="6129"/>
      </w:tblGrid>
      <w:tr w:rsidR="00992C67" w:rsidRPr="00992C67" w:rsidTr="00392290">
        <w:tc>
          <w:tcPr>
            <w:tcW w:w="9357" w:type="dxa"/>
          </w:tcPr>
          <w:p w:rsidR="00992C67" w:rsidRPr="00992C67" w:rsidRDefault="00992C67" w:rsidP="003922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к распоряжению Правительства Камчатского края от «___» ___________ 2019 года №_____</w:t>
            </w:r>
          </w:p>
        </w:tc>
      </w:tr>
    </w:tbl>
    <w:p w:rsidR="00992C67" w:rsidRPr="00992C67" w:rsidRDefault="00992C67" w:rsidP="00992C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2C67" w:rsidRPr="00992C67" w:rsidRDefault="00992C67" w:rsidP="00992C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C6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92C67" w:rsidRPr="00992C67" w:rsidRDefault="00992C67" w:rsidP="00992C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C67">
        <w:rPr>
          <w:rFonts w:ascii="Times New Roman" w:hAnsi="Times New Roman" w:cs="Times New Roman"/>
          <w:b/>
          <w:sz w:val="24"/>
          <w:szCs w:val="24"/>
        </w:rPr>
        <w:t xml:space="preserve"> мероприятий по реализации Концепции подготовки спортивного резерва в Камчатском крае до 2025 года</w:t>
      </w:r>
    </w:p>
    <w:tbl>
      <w:tblPr>
        <w:tblStyle w:val="a3"/>
        <w:tblW w:w="15736" w:type="dxa"/>
        <w:tblInd w:w="-318" w:type="dxa"/>
        <w:tblLook w:val="04A0" w:firstRow="1" w:lastRow="0" w:firstColumn="1" w:lastColumn="0" w:noHBand="0" w:noVBand="1"/>
      </w:tblPr>
      <w:tblGrid>
        <w:gridCol w:w="696"/>
        <w:gridCol w:w="8519"/>
        <w:gridCol w:w="1747"/>
        <w:gridCol w:w="4774"/>
      </w:tblGrid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92C67" w:rsidRPr="00992C67" w:rsidTr="00392290">
        <w:tc>
          <w:tcPr>
            <w:tcW w:w="15736" w:type="dxa"/>
            <w:gridSpan w:val="4"/>
          </w:tcPr>
          <w:p w:rsidR="00992C67" w:rsidRPr="00992C67" w:rsidRDefault="00992C67" w:rsidP="00992C6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регулирование подготовки спортивного резерва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«Порядка приема лиц на должность «спортсмен»  в Краевое государственное автономное учреждение «Центр спортивной подготовки Камчатского края»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квартал</w:t>
            </w:r>
          </w:p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«Порядка материально-технического обеспечения кандидатов в спортивные сборные команды Камчатского края по видам спорта»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квартал </w:t>
            </w:r>
          </w:p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 г</w:t>
            </w: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Мониторинг законодательства Камчатского края в сфере подготовки спортивного резерва в части приведения в соответствие с законодательством Российской Федерации; подготовка доклада в Министерство спорта Российской Федерации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ежегодно, II квартал года, следующего за отчетным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67" w:rsidRPr="00992C67" w:rsidTr="00392290">
        <w:tc>
          <w:tcPr>
            <w:tcW w:w="15736" w:type="dxa"/>
            <w:gridSpan w:val="4"/>
          </w:tcPr>
          <w:p w:rsidR="00992C67" w:rsidRPr="00992C67" w:rsidRDefault="00992C67" w:rsidP="00992C6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управления, координации деятельности и методического обеспечения системы подготовки спортивного резерва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методическими рекомендациями Министерства спорта Российской Федерации, заключение соглашений по совместному участию органов исполнительной власти Камчатского края и органов местного самоуправления, осуществляющих управление в сфере физической культуры и спорта, в ресурсном обеспечении (в том числе финансировании) организаций, структурных подразделений организаций дополнительного образования, осуществляющих спортивную подготовку 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квартал </w:t>
            </w:r>
          </w:p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 г</w:t>
            </w: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системы критериев, показателей (целевых индикаторов) и инструментов (методик) оценки эффективности деятельности органов исполнительной власти Камчатского края, осуществляющих управление в сфере ФК и спорта (в части подготовки спортивного резерва) согласно распоряжению Правительства РФ (от IV кв. 2019 года)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II квартал 2020 г.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67" w:rsidRPr="00992C67" w:rsidTr="00392290">
        <w:tc>
          <w:tcPr>
            <w:tcW w:w="15736" w:type="dxa"/>
            <w:gridSpan w:val="4"/>
          </w:tcPr>
          <w:p w:rsidR="00992C67" w:rsidRPr="00992C67" w:rsidRDefault="00992C67" w:rsidP="00992C67">
            <w:pPr>
              <w:pStyle w:val="a6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 развитие отраслевой сети организаций, осуществляющих спортивную подготовку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отдела координации деятельности и методического обеспечения организаций, осуществляющих спортивную подготовку КГАУ ЦСП, на очередной финансовый год (установление государственного задания)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67" w:rsidRPr="00992C67" w:rsidTr="00392290">
        <w:tc>
          <w:tcPr>
            <w:tcW w:w="15736" w:type="dxa"/>
            <w:gridSpan w:val="4"/>
          </w:tcPr>
          <w:p w:rsidR="00992C67" w:rsidRPr="00992C67" w:rsidRDefault="00992C67" w:rsidP="00992C6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потенциала системы подготовки спортивного резерва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совершенствованию систем оплаты труда с учетом единых рекомендаций по установлению на федеральном, региональном и муниципальном уровнях систем оплаты труда работников государственных и муниципальных учреждений, направление в Министерство финансов Камчатского края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I квартал </w:t>
            </w:r>
          </w:p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 г</w:t>
            </w: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районы, городские округа 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совершенствованию системы дополнительного профессионального образования тренеров и иных специалистов, осуществляющих подготовку спортивного резерва; направление предложений в Министерство спорта Российской Федерации 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II квартал 2019 г.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края,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централизованных курсов повышения квалификации для тренеров и специалистов в сфере подготовки спортивного резерва, межрегиональных, региональных конференций, семинаров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межрегиональных, региональных конференций, семинаров, семинар-совещаний по вопросам подготовки спортивного резерва 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2019-2025 годы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края,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  <w:tr w:rsidR="00992C67" w:rsidRPr="00992C67" w:rsidTr="00392290">
        <w:tc>
          <w:tcPr>
            <w:tcW w:w="15736" w:type="dxa"/>
            <w:gridSpan w:val="4"/>
          </w:tcPr>
          <w:p w:rsidR="00992C67" w:rsidRPr="00992C67" w:rsidRDefault="00992C67" w:rsidP="00992C67">
            <w:pPr>
              <w:pStyle w:val="a6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инфраструктуры, финансового и материально-технического обеспечения организаций, </w:t>
            </w:r>
          </w:p>
          <w:p w:rsidR="00992C67" w:rsidRPr="00992C67" w:rsidRDefault="00992C67" w:rsidP="00392290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осуществляющих спортивную подготовку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Утверждение на муниципальном уровнях нормативных затрат на оказание государственных (муниципальных) услуг в сфере физической культуры и спорта в соответствии с федеральными стандартами спортивной подготовки по видам спорта и мониторинг обеспечения финансирования государственных и муниципальных организаций, осуществляющих подготовку спортивного резерва, в соответствии с утвержденными нормативами затрат на оказание государственных (муниципальных) услуг в сфере физической культуры и спорта; подготовка доклада в Министерство спорта Российской Федерации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II квартал 2019 г.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Камчатского края, 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районы, городские округа 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Мониторинг объемов финансирования организаций, осуществляющих спортивную подготовку, и мониторинг обеспечения повышения средней заработной платы тренеров государственных и муниципальных организаций, осуществляющих спортивную подготовку, до средней заработной платы в Камчатском крае; подготовка доклада в Министерство спорта Российской Федерации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III квартал 2019 г., далее – ежегодно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для подготовки спортивного резерва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учреждений, осуществляющих подготовку спортивного резерва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2019-2025 годы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Разработка порядка финансовой поддержки муниципальных организаций, осуществляющих подготовку спортивного резерва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II квартал 2019 г.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муниципальным организациям, осуществляющим подготовку спортивного резерва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2019-2025 годы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67" w:rsidRPr="00992C67" w:rsidTr="00392290">
        <w:tc>
          <w:tcPr>
            <w:tcW w:w="15736" w:type="dxa"/>
            <w:gridSpan w:val="4"/>
          </w:tcPr>
          <w:p w:rsidR="00992C67" w:rsidRPr="00992C67" w:rsidRDefault="00992C67" w:rsidP="00992C6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отбора спортивно одаренных детей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Введение в КГАУ ЦСП штатной единицы, отвечающей за организацию работы по индивидуальному отбору спортивно одаренных детей, в том числе в отношении детей-инвалидов и лиц с ограниченными возможностями здоровья; доклад в Министерство спорта Российской Федерации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края,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отбора спортивно одаренных детей в процессе выполнения нормативов испытаний (тестов) ВФСК «Готов к труду и обороне» для прохождения спортивной подготовки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Региональный центр тестирования ВФСК ГТО ( КГАУ ЦСП), муниципальные центры тестирования ВФСК ГТО</w:t>
            </w:r>
          </w:p>
        </w:tc>
      </w:tr>
      <w:tr w:rsidR="00992C67" w:rsidRPr="00992C67" w:rsidTr="00392290">
        <w:tc>
          <w:tcPr>
            <w:tcW w:w="15736" w:type="dxa"/>
            <w:gridSpan w:val="4"/>
          </w:tcPr>
          <w:p w:rsidR="00992C67" w:rsidRPr="00992C67" w:rsidRDefault="00992C67" w:rsidP="00992C6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медико-биологического и антидопингового обеспечения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Работа методического объединения представителей спортивных школ Камчатского края 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не менее 3-х раз в год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Разработка мер, направленных на противодействие использованию юными спортсменами запрещенных допинговых средств и (или) методов; направление информационно-аналитических материалов в Министерство спорта Российской Федерации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II квартал 2019 г.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КГАУ ЦСП </w:t>
            </w:r>
          </w:p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антидопинговых материалов для организаций, осуществляющих спортивную подготовку 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III квартал 2019 г.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Центра спортивной медицины ГБУЗ «Краевой кардиологический диспансер» новым помещением 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Модернизация оборудования Центра спортивной медицины ГБУЗ «Краевой кардиологический диспансер» новым помещением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 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Камчатского края </w:t>
            </w:r>
          </w:p>
        </w:tc>
      </w:tr>
      <w:tr w:rsidR="00992C67" w:rsidRPr="00992C67" w:rsidTr="00392290">
        <w:tc>
          <w:tcPr>
            <w:tcW w:w="15736" w:type="dxa"/>
            <w:gridSpan w:val="4"/>
          </w:tcPr>
          <w:p w:rsidR="00992C67" w:rsidRPr="00992C67" w:rsidRDefault="00992C67" w:rsidP="00992C6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спортивных соревнований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Оптимизация календарного плана физкультурных мероприятий м спортивных мероприятий Камчатского края (определение необходимого количества спортивных соревнований регионального уровня)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Включение в плана физкультурных мероприятий м спортивных мероприятий Камчатского края комплексных спортивных соревнований (4х-борье, 5ти-борье), направленных на выполнение нормативов испытаний (тестов) ВФСК «Готов к труду и обороне» для различных групп населения (студенты, пенсионеры, трудящиеся)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2019-2025 годы</w:t>
            </w:r>
          </w:p>
        </w:tc>
        <w:tc>
          <w:tcPr>
            <w:tcW w:w="4774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 Региональный центр тестирования ВФСК ГТО (КГАУ ЦСП)</w:t>
            </w:r>
          </w:p>
        </w:tc>
      </w:tr>
      <w:tr w:rsidR="00992C67" w:rsidRPr="00992C67" w:rsidTr="00392290">
        <w:tc>
          <w:tcPr>
            <w:tcW w:w="15736" w:type="dxa"/>
            <w:gridSpan w:val="4"/>
          </w:tcPr>
          <w:p w:rsidR="00992C67" w:rsidRPr="00992C67" w:rsidRDefault="00992C67" w:rsidP="00992C6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саморазвития спортсмена и его патриотического воспитания</w:t>
            </w:r>
          </w:p>
        </w:tc>
      </w:tr>
      <w:tr w:rsidR="00992C67" w:rsidRPr="00992C67" w:rsidTr="00392290">
        <w:tc>
          <w:tcPr>
            <w:tcW w:w="696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8519" w:type="dxa"/>
          </w:tcPr>
          <w:p w:rsidR="00992C67" w:rsidRPr="00992C67" w:rsidRDefault="00992C67" w:rsidP="003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конкурсов, тиражирование социально значимых проектов в средствах массовой информации, направленных на популяризацию ФК и спорта </w:t>
            </w:r>
          </w:p>
        </w:tc>
        <w:tc>
          <w:tcPr>
            <w:tcW w:w="1747" w:type="dxa"/>
          </w:tcPr>
          <w:p w:rsidR="00992C67" w:rsidRPr="00992C67" w:rsidRDefault="00992C67" w:rsidP="003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992C67" w:rsidRPr="00992C67" w:rsidRDefault="00992C67" w:rsidP="0039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7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</w:tbl>
    <w:p w:rsidR="00992C67" w:rsidRPr="00992C67" w:rsidRDefault="00992C67" w:rsidP="00992C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C67" w:rsidRPr="00992C67" w:rsidRDefault="00992C67" w:rsidP="00992C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C67" w:rsidRPr="00992C67" w:rsidRDefault="00992C67" w:rsidP="007668E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259A3" w:rsidRPr="00992C67" w:rsidRDefault="00B259A3" w:rsidP="007668E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259A3" w:rsidRPr="00992C67" w:rsidRDefault="00B259A3" w:rsidP="007668E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259A3" w:rsidRPr="00992C67" w:rsidRDefault="00B259A3" w:rsidP="007668E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259A3" w:rsidRPr="00753391" w:rsidRDefault="00B259A3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259A3" w:rsidRPr="00753391" w:rsidRDefault="00B259A3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259A3" w:rsidRPr="00753391" w:rsidRDefault="00B259A3" w:rsidP="007668E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B259A3" w:rsidRPr="00753391" w:rsidSect="00992C6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1449"/>
    <w:multiLevelType w:val="hybridMultilevel"/>
    <w:tmpl w:val="BB8A3B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676E18"/>
    <w:multiLevelType w:val="multilevel"/>
    <w:tmpl w:val="5A82937A"/>
    <w:lvl w:ilvl="0">
      <w:start w:val="4"/>
      <w:numFmt w:val="decimal"/>
      <w:lvlText w:val="%1."/>
      <w:lvlJc w:val="left"/>
      <w:pPr>
        <w:ind w:left="435" w:hanging="43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2">
    <w:nsid w:val="3EEA50BF"/>
    <w:multiLevelType w:val="hybridMultilevel"/>
    <w:tmpl w:val="42040096"/>
    <w:lvl w:ilvl="0" w:tplc="CF86EA8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5A3A0D"/>
    <w:multiLevelType w:val="multilevel"/>
    <w:tmpl w:val="6764ED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4650940"/>
    <w:multiLevelType w:val="hybridMultilevel"/>
    <w:tmpl w:val="13B4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E00A1"/>
    <w:multiLevelType w:val="hybridMultilevel"/>
    <w:tmpl w:val="3CDC4834"/>
    <w:lvl w:ilvl="0" w:tplc="8884C8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83"/>
    <w:rsid w:val="00001264"/>
    <w:rsid w:val="00031E87"/>
    <w:rsid w:val="00032AE3"/>
    <w:rsid w:val="0004069E"/>
    <w:rsid w:val="00047583"/>
    <w:rsid w:val="000B75B6"/>
    <w:rsid w:val="000C3AB8"/>
    <w:rsid w:val="000E43DB"/>
    <w:rsid w:val="00106AD0"/>
    <w:rsid w:val="00146E9C"/>
    <w:rsid w:val="00153349"/>
    <w:rsid w:val="00171957"/>
    <w:rsid w:val="0017699E"/>
    <w:rsid w:val="001A3876"/>
    <w:rsid w:val="001A4613"/>
    <w:rsid w:val="001E0AE0"/>
    <w:rsid w:val="001F25B4"/>
    <w:rsid w:val="00265BE4"/>
    <w:rsid w:val="002A7CFD"/>
    <w:rsid w:val="002B2D3E"/>
    <w:rsid w:val="002C3926"/>
    <w:rsid w:val="002C6B3A"/>
    <w:rsid w:val="003228F0"/>
    <w:rsid w:val="00322AF4"/>
    <w:rsid w:val="00332DB1"/>
    <w:rsid w:val="0033722C"/>
    <w:rsid w:val="00365DA0"/>
    <w:rsid w:val="00381A15"/>
    <w:rsid w:val="003827B3"/>
    <w:rsid w:val="003A663E"/>
    <w:rsid w:val="003B0670"/>
    <w:rsid w:val="003E5A91"/>
    <w:rsid w:val="003F51BC"/>
    <w:rsid w:val="003F6498"/>
    <w:rsid w:val="004254D2"/>
    <w:rsid w:val="004256AE"/>
    <w:rsid w:val="00431CE3"/>
    <w:rsid w:val="00432D17"/>
    <w:rsid w:val="00442CDB"/>
    <w:rsid w:val="00470EE4"/>
    <w:rsid w:val="00480062"/>
    <w:rsid w:val="004B0448"/>
    <w:rsid w:val="004C4DEE"/>
    <w:rsid w:val="004C6A93"/>
    <w:rsid w:val="004C7E95"/>
    <w:rsid w:val="0052129E"/>
    <w:rsid w:val="00534347"/>
    <w:rsid w:val="005365C7"/>
    <w:rsid w:val="00540B2E"/>
    <w:rsid w:val="00553EBA"/>
    <w:rsid w:val="005567DD"/>
    <w:rsid w:val="00562036"/>
    <w:rsid w:val="005C3B8F"/>
    <w:rsid w:val="005D1904"/>
    <w:rsid w:val="005D5878"/>
    <w:rsid w:val="005E2BCE"/>
    <w:rsid w:val="005E72C5"/>
    <w:rsid w:val="006006AA"/>
    <w:rsid w:val="0060545C"/>
    <w:rsid w:val="00614775"/>
    <w:rsid w:val="00632EEC"/>
    <w:rsid w:val="00642A57"/>
    <w:rsid w:val="0064574F"/>
    <w:rsid w:val="0064651A"/>
    <w:rsid w:val="006510F3"/>
    <w:rsid w:val="006B28BD"/>
    <w:rsid w:val="006B59A7"/>
    <w:rsid w:val="006D7893"/>
    <w:rsid w:val="006E67F6"/>
    <w:rsid w:val="006F69C4"/>
    <w:rsid w:val="007209D8"/>
    <w:rsid w:val="007442F6"/>
    <w:rsid w:val="00753391"/>
    <w:rsid w:val="007668EB"/>
    <w:rsid w:val="0079765A"/>
    <w:rsid w:val="007B6D80"/>
    <w:rsid w:val="007E6201"/>
    <w:rsid w:val="007F4FED"/>
    <w:rsid w:val="00804951"/>
    <w:rsid w:val="008334A8"/>
    <w:rsid w:val="00837D6D"/>
    <w:rsid w:val="00843A4C"/>
    <w:rsid w:val="0088433F"/>
    <w:rsid w:val="008B294D"/>
    <w:rsid w:val="008C516F"/>
    <w:rsid w:val="008E58E0"/>
    <w:rsid w:val="008E5926"/>
    <w:rsid w:val="00907232"/>
    <w:rsid w:val="00912E9C"/>
    <w:rsid w:val="00932E92"/>
    <w:rsid w:val="009401B4"/>
    <w:rsid w:val="009807F4"/>
    <w:rsid w:val="00984D33"/>
    <w:rsid w:val="00992C67"/>
    <w:rsid w:val="009A1D64"/>
    <w:rsid w:val="009C496F"/>
    <w:rsid w:val="009F39C0"/>
    <w:rsid w:val="00A03B8D"/>
    <w:rsid w:val="00A0683F"/>
    <w:rsid w:val="00A506E9"/>
    <w:rsid w:val="00A706AC"/>
    <w:rsid w:val="00A71561"/>
    <w:rsid w:val="00AC5458"/>
    <w:rsid w:val="00AD3917"/>
    <w:rsid w:val="00AF436A"/>
    <w:rsid w:val="00B259A3"/>
    <w:rsid w:val="00B511F5"/>
    <w:rsid w:val="00B61FB5"/>
    <w:rsid w:val="00B66DA8"/>
    <w:rsid w:val="00B753C3"/>
    <w:rsid w:val="00B8031F"/>
    <w:rsid w:val="00B93832"/>
    <w:rsid w:val="00B946AA"/>
    <w:rsid w:val="00B96D37"/>
    <w:rsid w:val="00BA0AF2"/>
    <w:rsid w:val="00BE7542"/>
    <w:rsid w:val="00BF63B6"/>
    <w:rsid w:val="00C07BF1"/>
    <w:rsid w:val="00C178D3"/>
    <w:rsid w:val="00C24D13"/>
    <w:rsid w:val="00C36CEB"/>
    <w:rsid w:val="00C759E0"/>
    <w:rsid w:val="00CA2367"/>
    <w:rsid w:val="00CB7A81"/>
    <w:rsid w:val="00D10F06"/>
    <w:rsid w:val="00D1270A"/>
    <w:rsid w:val="00D34D91"/>
    <w:rsid w:val="00D50577"/>
    <w:rsid w:val="00D65E62"/>
    <w:rsid w:val="00D846BF"/>
    <w:rsid w:val="00D85277"/>
    <w:rsid w:val="00D9338F"/>
    <w:rsid w:val="00DA0860"/>
    <w:rsid w:val="00DD396F"/>
    <w:rsid w:val="00DF7170"/>
    <w:rsid w:val="00E00761"/>
    <w:rsid w:val="00E02B8B"/>
    <w:rsid w:val="00E10A3E"/>
    <w:rsid w:val="00E244A8"/>
    <w:rsid w:val="00E265F6"/>
    <w:rsid w:val="00E43CAD"/>
    <w:rsid w:val="00E86C5B"/>
    <w:rsid w:val="00EA6840"/>
    <w:rsid w:val="00EF4392"/>
    <w:rsid w:val="00F03E00"/>
    <w:rsid w:val="00F0540A"/>
    <w:rsid w:val="00F83D62"/>
    <w:rsid w:val="00F83F61"/>
    <w:rsid w:val="00F91F36"/>
    <w:rsid w:val="00F93CD5"/>
    <w:rsid w:val="00F94894"/>
    <w:rsid w:val="00FB1CFC"/>
    <w:rsid w:val="00FE2E10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DD8AE-230D-46B0-94C0-B883750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4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34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3AB8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FB1CFC"/>
    <w:pPr>
      <w:spacing w:after="120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B1CFC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62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62036"/>
  </w:style>
  <w:style w:type="character" w:styleId="ab">
    <w:name w:val="Emphasis"/>
    <w:uiPriority w:val="20"/>
    <w:qFormat/>
    <w:rsid w:val="00562036"/>
    <w:rPr>
      <w:i/>
      <w:iCs/>
    </w:rPr>
  </w:style>
  <w:style w:type="paragraph" w:customStyle="1" w:styleId="Default">
    <w:name w:val="Default"/>
    <w:rsid w:val="00562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2572-59CA-499C-8749-575F96C6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5756</Words>
  <Characters>32814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Власенко Ольга Вячеславовна</cp:lastModifiedBy>
  <cp:revision>2</cp:revision>
  <cp:lastPrinted>2019-03-04T01:45:00Z</cp:lastPrinted>
  <dcterms:created xsi:type="dcterms:W3CDTF">2019-03-22T03:47:00Z</dcterms:created>
  <dcterms:modified xsi:type="dcterms:W3CDTF">2019-03-22T03:47:00Z</dcterms:modified>
</cp:coreProperties>
</file>