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СПОРТА КАМЧАТСКОГО КРАЯ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E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0F000000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14:paraId="10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приказ Министерства спорта Камчатского края от 18.10.2023 № 20-Н «Об утверждении значений базовых нормативов </w:t>
      </w:r>
      <w:r>
        <w:rPr>
          <w:rFonts w:ascii="Times New Roman" w:hAnsi="Times New Roman"/>
          <w:b w:val="1"/>
          <w:sz w:val="28"/>
        </w:rPr>
        <w:t>затрат и отраслевых корректирующих коэффициентов к базовым нормативам затрат на оказание государственных услуг (выполнения работ) в сфере физической культуры и спорта, значений натуральных норм необходимых для определения базовых нормативов затрат на оказа</w:t>
      </w:r>
      <w:r>
        <w:rPr>
          <w:rFonts w:ascii="Times New Roman" w:hAnsi="Times New Roman"/>
          <w:b w:val="1"/>
          <w:sz w:val="28"/>
        </w:rPr>
        <w:t>ние государственных услуг в сфере физической культуры и спорта»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приказ Министерства спорта Камчатского края от 18.10.2023 № 20-Н «Об утверждении значений базовых нормативов затрат и отраслевых корректирующих коэффициентов к базовым</w:t>
      </w:r>
      <w:r>
        <w:rPr>
          <w:rFonts w:ascii="Times New Roman" w:hAnsi="Times New Roman"/>
          <w:sz w:val="28"/>
        </w:rPr>
        <w:t xml:space="preserve"> нормативам затрат на оказание государственных услуг (выполнения работ) в сфере физической культуры и спорта, значений натуральных норм необходимых для определения базовых нормативов затрат на оказание государственных услуг в сфере физической культуры и сп</w:t>
      </w:r>
      <w:r>
        <w:rPr>
          <w:rFonts w:ascii="Times New Roman" w:hAnsi="Times New Roman"/>
          <w:sz w:val="28"/>
        </w:rPr>
        <w:t>орта» следующие изменения: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6 изложить в следующей редакции: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«5. Настоящий приказ вступает в силу после дня его официального опубликования и применяется при планировании расходов краевого бюджета на 2025 год и на плановый период 2026 и 2027 годов.»;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</w:t>
      </w:r>
      <w:r>
        <w:rPr>
          <w:rFonts w:ascii="Times New Roman" w:hAnsi="Times New Roman"/>
          <w:sz w:val="28"/>
        </w:rPr>
        <w:t>риложение 1 изложить в новой редакции согласно приложению к настоящему приказу.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261"/>
        <w:gridCol w:w="3543"/>
        <w:gridCol w:w="2835"/>
      </w:tblGrid>
      <w:tr>
        <w:trPr>
          <w:trHeight w:hRule="atLeast" w:val="456"/>
        </w:trPr>
        <w:tc>
          <w:tcPr>
            <w:tcW w:type="dxa" w:w="3261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Врио</w:t>
            </w:r>
            <w:r>
              <w:rPr>
                <w:rFonts w:ascii="Times New Roman" w:hAnsi="Times New Roman"/>
                <w:sz w:val="28"/>
              </w:rPr>
              <w:t xml:space="preserve"> Министра</w:t>
            </w: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А.В. Бондаренко</w:t>
            </w:r>
          </w:p>
        </w:tc>
      </w:tr>
    </w:tbl>
    <w:p w14:paraId="20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1000000"/>
    <w:p w14:paraId="22000000">
      <w:r>
        <w:br w:type="page"/>
      </w:r>
    </w:p>
    <w:p w14:paraId="23000000">
      <w:pPr>
        <w:sectPr>
          <w:headerReference r:id="rId3" w:type="default"/>
          <w:pgSz w:h="16848" w:orient="portrait" w:w="11908"/>
          <w:pgMar w:bottom="1134" w:footer="709" w:gutter="0" w:header="709" w:left="1417" w:right="850" w:top="1134"/>
          <w:pgNumType w:start="2"/>
          <w:titlePg/>
        </w:sectPr>
      </w:pPr>
    </w:p>
    <w:p w14:paraId="24000000">
      <w:pPr>
        <w:widowControl w:val="0"/>
        <w:spacing w:after="0" w:line="240" w:lineRule="auto"/>
        <w:ind w:firstLine="5103" w:left="496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к приказу Министерства </w:t>
      </w:r>
    </w:p>
    <w:p w14:paraId="25000000">
      <w:pPr>
        <w:widowControl w:val="0"/>
        <w:spacing w:after="0" w:line="240" w:lineRule="auto"/>
        <w:ind w:firstLine="5103" w:left="496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спорта Камчатского края </w:t>
      </w:r>
    </w:p>
    <w:tbl>
      <w:tblPr>
        <w:tblStyle w:val="Style_3"/>
        <w:tblInd w:type="dxa" w:w="10065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581"/>
        <w:gridCol w:w="1723"/>
        <w:gridCol w:w="531"/>
        <w:gridCol w:w="1670"/>
      </w:tblGrid>
      <w:tr>
        <w:tc>
          <w:tcPr>
            <w:tcW w:type="dxa" w:w="58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spacing w:after="6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type="dxa" w:w="172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53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spacing w:after="6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16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A000000">
      <w:pPr>
        <w:widowControl w:val="0"/>
        <w:spacing w:after="0" w:line="240" w:lineRule="auto"/>
        <w:ind/>
        <w:jc w:val="center"/>
      </w:pPr>
    </w:p>
    <w:p w14:paraId="2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Значения базовых нормативов затрат на оказание </w:t>
      </w:r>
      <w:r>
        <w:rPr>
          <w:rFonts w:ascii="Times New Roman" w:hAnsi="Times New Roman"/>
          <w:b w:val="1"/>
          <w:sz w:val="28"/>
        </w:rPr>
        <w:t>государственных услуг в сфере физической культуры и спорта</w:t>
      </w:r>
    </w:p>
    <w:p w14:paraId="2C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2D000000">
      <w:pPr>
        <w:widowControl w:val="0"/>
        <w:spacing w:after="0" w:line="240" w:lineRule="auto"/>
        <w:ind/>
        <w:jc w:val="center"/>
      </w:pPr>
    </w:p>
    <w:tbl>
      <w:tblPr>
        <w:tblStyle w:val="Style_2"/>
        <w:tblLayout w:type="fixed"/>
      </w:tblPr>
      <w:tblGrid>
        <w:gridCol w:w="572"/>
        <w:gridCol w:w="1547"/>
        <w:gridCol w:w="1559"/>
        <w:gridCol w:w="1134"/>
        <w:gridCol w:w="1134"/>
        <w:gridCol w:w="1134"/>
        <w:gridCol w:w="992"/>
        <w:gridCol w:w="992"/>
        <w:gridCol w:w="993"/>
        <w:gridCol w:w="850"/>
        <w:gridCol w:w="709"/>
        <w:gridCol w:w="850"/>
        <w:gridCol w:w="709"/>
        <w:gridCol w:w="1559"/>
      </w:tblGrid>
      <w:tr>
        <w:trPr>
          <w:trHeight w:hRule="exact" w:val="1020"/>
        </w:trPr>
        <w:tc>
          <w:tcPr>
            <w:tcW w:type="dxa" w:w="57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№ п/п</w:t>
            </w:r>
          </w:p>
        </w:tc>
        <w:tc>
          <w:tcPr>
            <w:tcW w:type="dxa" w:w="154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Наименование государственной услуги</w:t>
            </w:r>
          </w:p>
        </w:tc>
        <w:tc>
          <w:tcPr>
            <w:tcW w:type="dxa" w:w="155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Этап спортивной подготовки</w:t>
            </w:r>
          </w:p>
        </w:tc>
        <w:tc>
          <w:tcPr>
            <w:tcW w:type="dxa" w:w="34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Базовый норматив затрат, непосредственно связанных с оказанием государственной услуги, руб.</w:t>
            </w:r>
          </w:p>
        </w:tc>
        <w:tc>
          <w:tcPr>
            <w:tcW w:type="dxa" w:w="609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Базовый норматив затрат на общехоз</w:t>
            </w:r>
            <w:r>
              <w:rPr>
                <w:rFonts w:ascii="Times New Roman" w:hAnsi="Times New Roman"/>
                <w:color w:themeColor="dark1" w:val="000000"/>
                <w:sz w:val="20"/>
              </w:rPr>
              <w:t>яйственные нужды, руб.</w:t>
            </w:r>
          </w:p>
        </w:tc>
        <w:tc>
          <w:tcPr>
            <w:tcW w:type="dxa" w:w="155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Базовый норматив затрат на оказание услуги, руб.</w:t>
            </w:r>
          </w:p>
        </w:tc>
      </w:tr>
      <w:tr>
        <w:trPr>
          <w:trHeight w:hRule="exact" w:val="383"/>
          <w:hidden w:val="0"/>
        </w:trPr>
        <w:tc>
          <w:tcPr>
            <w:tcW w:type="dxa" w:w="5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ОТ1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МЗ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ИНЗ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КУ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СНИ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СОЦДИ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УС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ТУ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ОТ2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ПНЗ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593"/>
          <w:hidden w:val="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</w:t>
            </w:r>
          </w:p>
        </w:tc>
        <w:tc>
          <w:tcPr>
            <w:tcW w:type="dxa" w:w="31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2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6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7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8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13=3+4+5+6+7+8+9+10+11+12</w:t>
            </w:r>
          </w:p>
        </w:tc>
      </w:tr>
      <w:tr>
        <w:trPr>
          <w:trHeight w:hRule="exact" w:val="911"/>
          <w:hidden w:val="0"/>
        </w:trPr>
        <w:tc>
          <w:tcPr>
            <w:tcW w:type="dxa" w:w="57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1.</w:t>
            </w:r>
          </w:p>
        </w:tc>
        <w:tc>
          <w:tcPr>
            <w:tcW w:type="dxa" w:w="154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 xml:space="preserve">Реализация дополнительных образовательных программ спортивной подготовки по олимпийским </w:t>
            </w:r>
            <w:r>
              <w:rPr>
                <w:rFonts w:ascii="Times New Roman" w:hAnsi="Times New Roman"/>
                <w:color w:themeColor="dark1" w:val="000000"/>
                <w:sz w:val="20"/>
              </w:rPr>
              <w:t xml:space="preserve">видам спорта </w:t>
            </w:r>
            <w:r>
              <w:rPr>
                <w:rFonts w:ascii="Times New Roman" w:hAnsi="Times New Roman"/>
                <w:sz w:val="20"/>
              </w:rPr>
              <w:t>Мотоциклетный спорт (показатель объёма-Число лиц, прошедших спортивную подготовку на этапах спортивной подготовки)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00000">
            <w:pPr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Этап начальной подготовки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8 291,65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32 59</w:t>
            </w:r>
            <w:r>
              <w:rPr>
                <w:rFonts w:ascii="Times New Roman" w:hAnsi="Times New Roman"/>
                <w:color w:themeColor="dark1" w:val="000000"/>
                <w:sz w:val="20"/>
              </w:rPr>
              <w:t>5,04</w:t>
            </w:r>
            <w:bookmarkStart w:id="3" w:name="_GoBack"/>
            <w:bookmarkEnd w:id="3"/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259 800,00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241,12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102,90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145,16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15,32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0,00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5 527,78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306 718,96</w:t>
            </w:r>
          </w:p>
        </w:tc>
      </w:tr>
      <w:tr>
        <w:trPr>
          <w:trHeight w:hRule="exact" w:val="1598"/>
          <w:hidden w:val="0"/>
        </w:trPr>
        <w:tc>
          <w:tcPr>
            <w:tcW w:type="dxa" w:w="5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00000">
            <w:pPr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Учебно-тренировочный этап (этап спортивной специализации)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23 320,27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165 641,62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1 258 400,00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1 525,90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651,14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918,62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96,98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0,00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15 546,84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1 466 101,37</w:t>
            </w:r>
          </w:p>
        </w:tc>
      </w:tr>
      <w:tr>
        <w:trPr>
          <w:trHeight w:hRule="exact" w:val="1380"/>
          <w:hidden w:val="0"/>
        </w:trPr>
        <w:tc>
          <w:tcPr>
            <w:tcW w:type="dxa" w:w="5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00000">
            <w:pPr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 xml:space="preserve">Этап совершенствования </w:t>
            </w:r>
            <w:r>
              <w:rPr>
                <w:rFonts w:ascii="Times New Roman" w:hAnsi="Times New Roman"/>
                <w:color w:themeColor="dark1" w:val="000000"/>
                <w:sz w:val="20"/>
              </w:rPr>
              <w:t>спортивного мастерства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64 778,52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223 244,48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1 081 100,00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5 651,46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2 411,60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3 402,32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359,16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0,00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43 185,69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1 424 133,23</w:t>
            </w:r>
          </w:p>
        </w:tc>
      </w:tr>
      <w:tr>
        <w:trPr>
          <w:trHeight w:hRule="exact" w:val="1320"/>
          <w:hidden w:val="0"/>
        </w:trPr>
        <w:tc>
          <w:tcPr>
            <w:tcW w:type="dxa" w:w="5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9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vAlign w:val="center"/>
          </w:tcPr>
          <w:p w14:paraId="71000000">
            <w:pPr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Этап высшего спортивного мастерства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171 360,80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325 366,98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753 200,00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19 933,30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8 506,00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12 000,38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1 266,82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0,00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114 240,53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1 405 874,81</w:t>
            </w:r>
          </w:p>
        </w:tc>
      </w:tr>
      <w:tr>
        <w:trPr>
          <w:trHeight w:hRule="exact" w:val="1085"/>
          <w:hidden w:val="0"/>
        </w:trPr>
        <w:tc>
          <w:tcPr>
            <w:tcW w:type="dxa" w:w="57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2.</w:t>
            </w:r>
          </w:p>
        </w:tc>
        <w:tc>
          <w:tcPr>
            <w:tcW w:type="dxa" w:w="154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 xml:space="preserve">Реализация дополнительных образовательных программ спортивной подготовки по олимпийским видам спорта Спортивная борьба 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(показатель объёма-Число лиц, прошедших спортивную подготовку на этапах спортивной подготовки)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00000">
            <w:pPr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 xml:space="preserve">Этап начальной </w:t>
            </w:r>
            <w:r>
              <w:rPr>
                <w:rFonts w:ascii="Times New Roman" w:hAnsi="Times New Roman"/>
                <w:color w:themeColor="dark1" w:val="000000"/>
                <w:sz w:val="20"/>
              </w:rPr>
              <w:t>подготовки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7 773,42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4 120,30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129 900,00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254,32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108,52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153,10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16,16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0,00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5 182,29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147 508,11</w:t>
            </w:r>
          </w:p>
        </w:tc>
      </w:tr>
      <w:tr>
        <w:trPr>
          <w:trHeight w:hRule="exact" w:val="1890"/>
          <w:hidden w:val="0"/>
        </w:trPr>
        <w:tc>
          <w:tcPr>
            <w:tcW w:type="dxa" w:w="5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00000">
            <w:pPr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Учебно-тренировочный этап (этап спортивной специализации)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21 592,84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17 877,38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629 200,00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1 569,85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669,89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945,09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99,77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0,00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14 395,23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686 350,06</w:t>
            </w:r>
          </w:p>
        </w:tc>
      </w:tr>
      <w:tr>
        <w:trPr>
          <w:trHeight w:hRule="exact" w:val="1515"/>
          <w:hidden w:val="0"/>
        </w:trPr>
        <w:tc>
          <w:tcPr>
            <w:tcW w:type="dxa" w:w="5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00000">
            <w:pPr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Этап</w:t>
            </w:r>
            <w:r>
              <w:rPr>
                <w:rFonts w:ascii="Times New Roman" w:hAnsi="Times New Roman"/>
                <w:color w:themeColor="dark1" w:val="000000"/>
                <w:sz w:val="20"/>
              </w:rPr>
              <w:t xml:space="preserve"> совершенствования спортивного мастерства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71 515,50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25 455,22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540 550,00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7 279,07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3 106,15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4 382,19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462,61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0,00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47 676,99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700 427,73</w:t>
            </w:r>
          </w:p>
        </w:tc>
      </w:tr>
      <w:tr>
        <w:trPr>
          <w:trHeight w:hRule="exact" w:val="1110"/>
          <w:hidden w:val="0"/>
        </w:trPr>
        <w:tc>
          <w:tcPr>
            <w:tcW w:type="dxa" w:w="5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59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vAlign w:val="center"/>
          </w:tcPr>
          <w:p w14:paraId="A3000000">
            <w:pPr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Этап высшего спортивного мастерства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164 796,57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32 077,13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376 600,00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19 169,73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8 180,16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11 540,68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1 218,29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0,00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109 864,38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723 446,94</w:t>
            </w:r>
          </w:p>
        </w:tc>
      </w:tr>
    </w:tbl>
    <w:p w14:paraId="AF000000">
      <w:pPr>
        <w:widowControl w:val="0"/>
        <w:spacing w:after="0" w:line="240" w:lineRule="auto"/>
        <w:ind/>
        <w:jc w:val="center"/>
      </w:pPr>
    </w:p>
    <w:p w14:paraId="B0000000">
      <w:pPr>
        <w:widowControl w:val="0"/>
        <w:spacing w:after="0" w:line="240" w:lineRule="auto"/>
        <w:ind/>
        <w:jc w:val="center"/>
      </w:pPr>
    </w:p>
    <w:p w14:paraId="B1000000">
      <w:pPr>
        <w:widowControl w:val="0"/>
        <w:spacing w:after="0" w:line="240" w:lineRule="auto"/>
        <w:ind/>
        <w:jc w:val="center"/>
      </w:pPr>
    </w:p>
    <w:p w14:paraId="B2000000">
      <w:pPr>
        <w:widowControl w:val="0"/>
        <w:spacing w:after="0" w:line="240" w:lineRule="auto"/>
        <w:ind/>
        <w:jc w:val="center"/>
      </w:pPr>
    </w:p>
    <w:sectPr>
      <w:headerReference r:id="rId1" w:type="first"/>
      <w:headerReference r:id="rId2" w:type="default"/>
      <w:pgSz w:h="11908" w:orient="landscape" w:w="1684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xl77"/>
    <w:basedOn w:val="Style_4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xl77"/>
    <w:basedOn w:val="Style_4_ch"/>
    <w:link w:val="Style_5"/>
    <w:rPr>
      <w:rFonts w:ascii="Times New Roman" w:hAnsi="Times New Roman"/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Гиперссылка1"/>
    <w:basedOn w:val="Style_11"/>
    <w:link w:val="Style_10_ch"/>
    <w:rPr>
      <w:color w:themeColor="hyperlink" w:val="0563C1"/>
      <w:u w:val="single"/>
    </w:rPr>
  </w:style>
  <w:style w:styleId="Style_10_ch" w:type="character">
    <w:name w:val="Гиперссылка1"/>
    <w:basedOn w:val="Style_11_ch"/>
    <w:link w:val="Style_10"/>
    <w:rPr>
      <w:color w:themeColor="hyperlink" w:val="0563C1"/>
      <w:u w:val="single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font5"/>
    <w:basedOn w:val="Style_4"/>
    <w:link w:val="Style_14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4_ch" w:type="character">
    <w:name w:val="font5"/>
    <w:basedOn w:val="Style_4_ch"/>
    <w:link w:val="Style_14"/>
    <w:rPr>
      <w:rFonts w:ascii="Times New Roman" w:hAnsi="Times New Roman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xl78"/>
    <w:basedOn w:val="Style_4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xl78"/>
    <w:basedOn w:val="Style_4_ch"/>
    <w:link w:val="Style_17"/>
    <w:rPr>
      <w:rFonts w:ascii="Times New Roman" w:hAnsi="Times New Roman"/>
      <w:sz w:val="24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xl74"/>
    <w:basedOn w:val="Style_4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xl74"/>
    <w:basedOn w:val="Style_4_ch"/>
    <w:link w:val="Style_19"/>
    <w:rPr>
      <w:rFonts w:ascii="Times New Roman" w:hAnsi="Times New Roman"/>
      <w:sz w:val="24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footer"/>
    <w:basedOn w:val="Style_4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4_ch"/>
    <w:link w:val="Style_21"/>
    <w:rPr>
      <w:rFonts w:ascii="Times New Roman" w:hAnsi="Times New Roman"/>
      <w:sz w:val="28"/>
    </w:rPr>
  </w:style>
  <w:style w:styleId="Style_22" w:type="paragraph">
    <w:name w:val="xl68"/>
    <w:basedOn w:val="Style_4"/>
    <w:link w:val="Style_2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2_ch" w:type="character">
    <w:name w:val="xl68"/>
    <w:basedOn w:val="Style_4_ch"/>
    <w:link w:val="Style_22"/>
    <w:rPr>
      <w:rFonts w:ascii="Times New Roman" w:hAnsi="Times New Roman"/>
      <w:sz w:val="24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4_ch"/>
    <w:link w:val="Style_23"/>
    <w:rPr>
      <w:rFonts w:ascii="Segoe UI" w:hAnsi="Segoe UI"/>
      <w:sz w:val="18"/>
    </w:rPr>
  </w:style>
  <w:style w:styleId="Style_24" w:type="paragraph">
    <w:name w:val="heading 1"/>
    <w:next w:val="Style_4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xl67"/>
    <w:basedOn w:val="Style_4"/>
    <w:link w:val="Style_2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5_ch" w:type="character">
    <w:name w:val="xl67"/>
    <w:basedOn w:val="Style_4_ch"/>
    <w:link w:val="Style_25"/>
    <w:rPr>
      <w:rFonts w:ascii="Times New Roman" w:hAnsi="Times New Roman"/>
      <w:sz w:val="24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</w:rPr>
  </w:style>
  <w:style w:styleId="Style_27_ch" w:type="character">
    <w:name w:val="Footnote"/>
    <w:link w:val="Style_27"/>
    <w:rPr>
      <w:rFonts w:ascii="XO Thames" w:hAnsi="XO Thames"/>
    </w:rPr>
  </w:style>
  <w:style w:styleId="Style_28" w:type="paragraph">
    <w:name w:val="xl69"/>
    <w:basedOn w:val="Style_4"/>
    <w:link w:val="Style_2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8_ch" w:type="character">
    <w:name w:val="xl69"/>
    <w:basedOn w:val="Style_4_ch"/>
    <w:link w:val="Style_28"/>
    <w:rPr>
      <w:rFonts w:ascii="Times New Roman" w:hAnsi="Times New Roman"/>
      <w:sz w:val="24"/>
    </w:rPr>
  </w:style>
  <w:style w:styleId="Style_29" w:type="paragraph">
    <w:name w:val="toc 1"/>
    <w:next w:val="Style_4"/>
    <w:link w:val="Style_29_ch"/>
    <w:uiPriority w:val="39"/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4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2" w:type="paragraph">
    <w:name w:val="xl76"/>
    <w:basedOn w:val="Style_4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xl76"/>
    <w:basedOn w:val="Style_4_ch"/>
    <w:link w:val="Style_32"/>
    <w:rPr>
      <w:rFonts w:ascii="Times New Roman" w:hAnsi="Times New Roman"/>
      <w:sz w:val="24"/>
    </w:rPr>
  </w:style>
  <w:style w:styleId="Style_33" w:type="paragraph">
    <w:name w:val="font6"/>
    <w:basedOn w:val="Style_4"/>
    <w:link w:val="Style_33_ch"/>
    <w:pPr>
      <w:spacing w:afterAutospacing="on" w:beforeAutospacing="on" w:line="240" w:lineRule="auto"/>
      <w:ind/>
    </w:pPr>
    <w:rPr>
      <w:rFonts w:ascii="Times New Roman" w:hAnsi="Times New Roman"/>
      <w:b w:val="1"/>
    </w:rPr>
  </w:style>
  <w:style w:styleId="Style_33_ch" w:type="character">
    <w:name w:val="font6"/>
    <w:basedOn w:val="Style_4_ch"/>
    <w:link w:val="Style_33"/>
    <w:rPr>
      <w:rFonts w:ascii="Times New Roman" w:hAnsi="Times New Roman"/>
      <w:b w:val="1"/>
    </w:rPr>
  </w:style>
  <w:style w:styleId="Style_34" w:type="paragraph">
    <w:name w:val="font8"/>
    <w:basedOn w:val="Style_4"/>
    <w:link w:val="Style_34_ch"/>
    <w:pPr>
      <w:spacing w:afterAutospacing="on" w:beforeAutospacing="on" w:line="240" w:lineRule="auto"/>
      <w:ind/>
    </w:pPr>
    <w:rPr>
      <w:rFonts w:ascii="Times New Roman" w:hAnsi="Times New Roman"/>
      <w:b w:val="1"/>
    </w:rPr>
  </w:style>
  <w:style w:styleId="Style_34_ch" w:type="character">
    <w:name w:val="font8"/>
    <w:basedOn w:val="Style_4_ch"/>
    <w:link w:val="Style_34"/>
    <w:rPr>
      <w:rFonts w:ascii="Times New Roman" w:hAnsi="Times New Roman"/>
      <w:b w:val="1"/>
    </w:rPr>
  </w:style>
  <w:style w:styleId="Style_35" w:type="paragraph">
    <w:name w:val="toc 8"/>
    <w:next w:val="Style_4"/>
    <w:link w:val="Style_35_ch"/>
    <w:uiPriority w:val="39"/>
    <w:pPr>
      <w:ind w:firstLine="0"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xl66"/>
    <w:basedOn w:val="Style_4"/>
    <w:link w:val="Style_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6_ch" w:type="character">
    <w:name w:val="xl66"/>
    <w:basedOn w:val="Style_4_ch"/>
    <w:link w:val="Style_36"/>
    <w:rPr>
      <w:rFonts w:ascii="Times New Roman" w:hAnsi="Times New Roman"/>
      <w:sz w:val="24"/>
    </w:rPr>
  </w:style>
  <w:style w:styleId="Style_37" w:type="paragraph">
    <w:name w:val="xl72"/>
    <w:basedOn w:val="Style_4"/>
    <w:link w:val="Style_3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37_ch" w:type="character">
    <w:name w:val="xl72"/>
    <w:basedOn w:val="Style_4_ch"/>
    <w:link w:val="Style_37"/>
    <w:rPr>
      <w:rFonts w:ascii="Times New Roman" w:hAnsi="Times New Roman"/>
      <w:sz w:val="24"/>
    </w:rPr>
  </w:style>
  <w:style w:styleId="Style_38" w:type="paragraph">
    <w:name w:val="xl73"/>
    <w:basedOn w:val="Style_4"/>
    <w:link w:val="Style_3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_ch" w:type="character">
    <w:name w:val="xl73"/>
    <w:basedOn w:val="Style_4_ch"/>
    <w:link w:val="Style_38"/>
    <w:rPr>
      <w:rFonts w:ascii="Times New Roman" w:hAnsi="Times New Roman"/>
      <w:sz w:val="24"/>
    </w:rPr>
  </w:style>
  <w:style w:styleId="Style_39" w:type="paragraph">
    <w:name w:val="Plain Text"/>
    <w:basedOn w:val="Style_4"/>
    <w:link w:val="Style_39_ch"/>
    <w:pPr>
      <w:spacing w:after="0" w:line="240" w:lineRule="auto"/>
      <w:ind/>
    </w:pPr>
    <w:rPr>
      <w:rFonts w:ascii="Calibri" w:hAnsi="Calibri"/>
    </w:rPr>
  </w:style>
  <w:style w:styleId="Style_39_ch" w:type="character">
    <w:name w:val="Plain Text"/>
    <w:basedOn w:val="Style_4_ch"/>
    <w:link w:val="Style_39"/>
    <w:rPr>
      <w:rFonts w:ascii="Calibri" w:hAnsi="Calibri"/>
    </w:rPr>
  </w:style>
  <w:style w:styleId="Style_40" w:type="paragraph">
    <w:name w:val="List Paragraph"/>
    <w:basedOn w:val="Style_4"/>
    <w:link w:val="Style_40_ch"/>
    <w:pPr>
      <w:ind w:firstLine="0" w:left="720"/>
      <w:contextualSpacing w:val="1"/>
    </w:pPr>
  </w:style>
  <w:style w:styleId="Style_40_ch" w:type="character">
    <w:name w:val="List Paragraph"/>
    <w:basedOn w:val="Style_4_ch"/>
    <w:link w:val="Style_40"/>
  </w:style>
  <w:style w:styleId="Style_41" w:type="paragraph">
    <w:name w:val="xl75"/>
    <w:basedOn w:val="Style_4"/>
    <w:link w:val="Style_4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1_ch" w:type="character">
    <w:name w:val="xl75"/>
    <w:basedOn w:val="Style_4_ch"/>
    <w:link w:val="Style_41"/>
    <w:rPr>
      <w:rFonts w:ascii="Times New Roman" w:hAnsi="Times New Roman"/>
      <w:sz w:val="20"/>
    </w:rPr>
  </w:style>
  <w:style w:styleId="Style_42" w:type="paragraph">
    <w:name w:val="toc 5"/>
    <w:next w:val="Style_4"/>
    <w:link w:val="Style_42_ch"/>
    <w:uiPriority w:val="39"/>
    <w:pPr>
      <w:ind w:firstLine="0" w:left="800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msonormal"/>
    <w:basedOn w:val="Style_4"/>
    <w:link w:val="Style_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3_ch" w:type="character">
    <w:name w:val="msonormal"/>
    <w:basedOn w:val="Style_4_ch"/>
    <w:link w:val="Style_43"/>
    <w:rPr>
      <w:rFonts w:ascii="Times New Roman" w:hAnsi="Times New Roman"/>
      <w:sz w:val="24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Просмотренная гиперссылка1"/>
    <w:basedOn w:val="Style_13"/>
    <w:link w:val="Style_45_ch"/>
    <w:rPr>
      <w:color w:val="954F72"/>
      <w:u w:val="single"/>
    </w:rPr>
  </w:style>
  <w:style w:styleId="Style_45_ch" w:type="character">
    <w:name w:val="Просмотренная гиперссылка1"/>
    <w:basedOn w:val="Style_13_ch"/>
    <w:link w:val="Style_45"/>
    <w:rPr>
      <w:color w:val="954F72"/>
      <w:u w:val="single"/>
    </w:rPr>
  </w:style>
  <w:style w:styleId="Style_46" w:type="paragraph">
    <w:name w:val="Subtitle"/>
    <w:next w:val="Style_4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48" w:type="paragraph">
    <w:name w:val="Title"/>
    <w:next w:val="Style_4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4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xl71"/>
    <w:basedOn w:val="Style_4"/>
    <w:link w:val="Style_5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50_ch" w:type="character">
    <w:name w:val="xl71"/>
    <w:basedOn w:val="Style_4_ch"/>
    <w:link w:val="Style_50"/>
    <w:rPr>
      <w:rFonts w:ascii="Times New Roman" w:hAnsi="Times New Roman"/>
      <w:sz w:val="24"/>
    </w:rPr>
  </w:style>
  <w:style w:styleId="Style_51" w:type="paragraph">
    <w:name w:val="xl70"/>
    <w:basedOn w:val="Style_4"/>
    <w:link w:val="Style_5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51_ch" w:type="character">
    <w:name w:val="xl70"/>
    <w:basedOn w:val="Style_4_ch"/>
    <w:link w:val="Style_51"/>
    <w:rPr>
      <w:rFonts w:ascii="Times New Roman" w:hAnsi="Times New Roman"/>
      <w:sz w:val="24"/>
    </w:rPr>
  </w:style>
  <w:style w:styleId="Style_52" w:type="paragraph">
    <w:name w:val="heading 2"/>
    <w:next w:val="Style_4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53" w:type="paragraph">
    <w:name w:val="font7"/>
    <w:basedOn w:val="Style_4"/>
    <w:link w:val="Style_53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53_ch" w:type="character">
    <w:name w:val="font7"/>
    <w:basedOn w:val="Style_4_ch"/>
    <w:link w:val="Style_53"/>
    <w:rPr>
      <w:rFonts w:ascii="Times New Roman" w:hAnsi="Times New Roman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6" w:type="table">
    <w:name w:val="Сетка таблицы3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2024-06-23T23:47:01Z</dcterms:modified>
</cp:coreProperties>
</file>