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2BD19" w14:textId="77777777" w:rsidR="00CC57DD" w:rsidRDefault="00692C9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71D629B7" wp14:editId="400B37A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D37F4" w14:textId="77777777" w:rsidR="00CC57DD" w:rsidRDefault="00CC57DD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1D487D9C" w14:textId="77777777" w:rsidR="00CC57DD" w:rsidRDefault="00CC57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10787CB" w14:textId="77777777" w:rsidR="00CC57DD" w:rsidRDefault="00CC57DD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18F11A1D" w14:textId="77777777" w:rsidR="00CC57DD" w:rsidRDefault="00692C9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74839A2F" w14:textId="77777777" w:rsidR="00CC57DD" w:rsidRDefault="00CC57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7BEE5A2" w14:textId="77777777" w:rsidR="00CC57DD" w:rsidRDefault="00692C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717C774D" w14:textId="77777777" w:rsidR="00CC57DD" w:rsidRDefault="00692C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4EF9C420" w14:textId="77777777" w:rsidR="00CC57DD" w:rsidRDefault="00CC57DD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5EE5E2E7" w14:textId="77777777" w:rsidR="00CC57DD" w:rsidRDefault="00CC57D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C57DD" w14:paraId="634A4487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43EAB9C" w14:textId="77777777" w:rsidR="00CC57DD" w:rsidRDefault="00692C9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CC57DD" w14:paraId="6A03BA57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33EC79" w14:textId="77777777" w:rsidR="00CC57DD" w:rsidRDefault="00692C9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C57DD" w14:paraId="13FF8855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2C109A63" w14:textId="77777777" w:rsidR="00CC57DD" w:rsidRDefault="00CC57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D1DD97A" w14:textId="77777777" w:rsidR="00CC57DD" w:rsidRDefault="00CC57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24461AE" w14:textId="77777777" w:rsidR="003E31F2" w:rsidRDefault="003E31F2" w:rsidP="003E31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Порядка </w:t>
      </w:r>
    </w:p>
    <w:p w14:paraId="3C0B2C87" w14:textId="25CDC67D" w:rsidR="00CC57DD" w:rsidRDefault="003E31F2" w:rsidP="003E31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предоставления бюджетных инвестиций из краевого бюджета региональному отделению общероссийской общественно-государственной организации ДОСААФ России Камчатского края на создание Центра тактико-специальной и огневой подготовки «Вулкан»</w:t>
      </w:r>
    </w:p>
    <w:p w14:paraId="3953205D" w14:textId="77777777" w:rsidR="003E31F2" w:rsidRDefault="003E31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37955DC" w14:textId="77777777" w:rsidR="00C776C2" w:rsidRDefault="00C776C2" w:rsidP="003E31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C0CC1DC" w14:textId="480002D4" w:rsidR="003E31F2" w:rsidRDefault="003E31F2" w:rsidP="003E31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80 Бюджетного кодекса Российской Федерации</w:t>
      </w:r>
    </w:p>
    <w:p w14:paraId="150B1B32" w14:textId="77777777" w:rsidR="00CC57DD" w:rsidRDefault="00CC57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61EF77F" w14:textId="77777777" w:rsidR="00CC57DD" w:rsidRDefault="00692C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4D09B507" w14:textId="77777777" w:rsidR="00CC57DD" w:rsidRDefault="00CC57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6F96081" w14:textId="43C6A8F9" w:rsidR="003E31F2" w:rsidRDefault="003E31F2" w:rsidP="003E31F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07FBA">
        <w:rPr>
          <w:rFonts w:ascii="Times New Roman" w:hAnsi="Times New Roman"/>
          <w:sz w:val="28"/>
          <w:lang w:eastAsia="zh-CN"/>
        </w:rPr>
        <w:t xml:space="preserve">Утвердить Порядок предоставления из краевого бюджета бюджетных инвестиций региональному отделению общероссийской общественно-государственной организации ДОСААФ России Камчатского края на создание Центра тактико-специальной </w:t>
      </w:r>
      <w:bookmarkStart w:id="1" w:name="_GoBack"/>
      <w:r w:rsidRPr="00207FBA">
        <w:rPr>
          <w:rFonts w:ascii="Times New Roman" w:hAnsi="Times New Roman"/>
          <w:sz w:val="28"/>
          <w:lang w:eastAsia="zh-CN"/>
        </w:rPr>
        <w:t xml:space="preserve">и </w:t>
      </w:r>
      <w:bookmarkEnd w:id="1"/>
      <w:r w:rsidRPr="00207FBA">
        <w:rPr>
          <w:rFonts w:ascii="Times New Roman" w:hAnsi="Times New Roman"/>
          <w:sz w:val="28"/>
          <w:lang w:eastAsia="zh-CN"/>
        </w:rPr>
        <w:t>огневой подготовки «Вулкан»</w:t>
      </w:r>
      <w:r>
        <w:rPr>
          <w:rFonts w:ascii="Times New Roman" w:hAnsi="Times New Roman"/>
          <w:sz w:val="28"/>
          <w:lang w:eastAsia="zh-CN"/>
        </w:rPr>
        <w:t xml:space="preserve"> </w:t>
      </w:r>
      <w:r w:rsidRPr="00207FBA">
        <w:rPr>
          <w:rFonts w:ascii="Times New Roman" w:hAnsi="Times New Roman"/>
          <w:sz w:val="28"/>
          <w:lang w:eastAsia="zh-CN"/>
        </w:rPr>
        <w:t>согласно</w:t>
      </w:r>
      <w:r>
        <w:rPr>
          <w:rFonts w:ascii="Times New Roman" w:hAnsi="Times New Roman"/>
          <w:sz w:val="28"/>
          <w:lang w:val="en-US" w:eastAsia="zh-CN"/>
        </w:rPr>
        <w:t> </w:t>
      </w:r>
      <w:hyperlink r:id="rId9" w:anchor="/document/403491856/entry/1000" w:history="1">
        <w:r>
          <w:rPr>
            <w:rFonts w:ascii="Times New Roman" w:hAnsi="Times New Roman"/>
            <w:sz w:val="28"/>
          </w:rPr>
          <w:t>приложению</w:t>
        </w:r>
      </w:hyperlink>
      <w:r>
        <w:rPr>
          <w:rFonts w:ascii="Times New Roman" w:hAnsi="Times New Roman"/>
          <w:sz w:val="28"/>
          <w:lang w:val="en-US" w:eastAsia="zh-CN"/>
        </w:rPr>
        <w:t xml:space="preserve"> к </w:t>
      </w:r>
      <w:r>
        <w:rPr>
          <w:rFonts w:ascii="Times New Roman" w:hAnsi="Times New Roman"/>
          <w:sz w:val="28"/>
          <w:lang w:eastAsia="zh-CN"/>
        </w:rPr>
        <w:t>настоящему постановлению.</w:t>
      </w:r>
    </w:p>
    <w:p w14:paraId="77F7F7B2" w14:textId="77777777" w:rsidR="003E31F2" w:rsidRDefault="003E31F2" w:rsidP="003E31F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07FBA">
        <w:rPr>
          <w:rFonts w:ascii="Times New Roman" w:hAnsi="Times New Roman"/>
          <w:sz w:val="28"/>
          <w:lang w:eastAsia="zh-CN"/>
        </w:rPr>
        <w:t>Настоящее постановление вступает в силу после дня его</w:t>
      </w:r>
      <w:r>
        <w:rPr>
          <w:rFonts w:ascii="Times New Roman" w:hAnsi="Times New Roman"/>
          <w:sz w:val="28"/>
          <w:lang w:val="en-US" w:eastAsia="zh-CN"/>
        </w:rPr>
        <w:t> </w:t>
      </w:r>
      <w:hyperlink r:id="rId10" w:anchor="/document/403491857/entry/0" w:history="1">
        <w:r>
          <w:rPr>
            <w:rFonts w:ascii="Times New Roman" w:hAnsi="Times New Roman"/>
            <w:sz w:val="28"/>
          </w:rPr>
          <w:t>официального опубликования</w:t>
        </w:r>
      </w:hyperlink>
      <w:r w:rsidRPr="00207FBA">
        <w:rPr>
          <w:rFonts w:ascii="Times New Roman" w:hAnsi="Times New Roman"/>
          <w:sz w:val="28"/>
          <w:lang w:eastAsia="zh-CN"/>
        </w:rPr>
        <w:t>.</w:t>
      </w:r>
    </w:p>
    <w:p w14:paraId="16BF2D93" w14:textId="77777777" w:rsidR="00CC57DD" w:rsidRDefault="00CC57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3F441A3F" w14:textId="77777777" w:rsidR="00CC57DD" w:rsidRDefault="00CC57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CC57DD" w14:paraId="725CA853" w14:textId="7777777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32AFC56B" w14:textId="77777777" w:rsidR="00CC57DD" w:rsidRDefault="00692C9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356E3E" w14:textId="77777777" w:rsidR="00CC57DD" w:rsidRDefault="00CC57D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48D3083B" w14:textId="77777777" w:rsidR="00CC57DD" w:rsidRDefault="00692C9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62EF92C1" w14:textId="77777777" w:rsidR="00CC57DD" w:rsidRDefault="00CC57D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14:paraId="21C39FFE" w14:textId="77777777" w:rsidR="003E31F2" w:rsidRDefault="003E31F2" w:rsidP="003E31F2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689659" w14:textId="27C73EDE" w:rsidR="00CC57DD" w:rsidRDefault="003E31F2" w:rsidP="003E31F2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67B269BE" w14:textId="77777777" w:rsidR="00CC57DD" w:rsidRDefault="00CC57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428F85F3" w14:textId="77777777" w:rsidR="00CC57DD" w:rsidRDefault="00692C97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CC57DD" w14:paraId="024769DF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71292A6" w14:textId="77777777" w:rsidR="00CC57DD" w:rsidRDefault="00CC57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9095D7" w14:textId="77777777" w:rsidR="00CC57DD" w:rsidRDefault="00CC57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D12109" w14:textId="77777777" w:rsidR="00CC57DD" w:rsidRDefault="00CC57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0ED3E7F" w14:textId="77777777" w:rsidR="00CC57DD" w:rsidRDefault="00CC57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835B04" w14:textId="77777777" w:rsidR="00CC57DD" w:rsidRDefault="00692C97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CC57DD" w14:paraId="691DC07B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B53315" w14:textId="77777777" w:rsidR="00CC57DD" w:rsidRDefault="00CC57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A756069" w14:textId="77777777" w:rsidR="00CC57DD" w:rsidRDefault="00CC57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0053F4" w14:textId="77777777" w:rsidR="00CC57DD" w:rsidRDefault="00CC57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BA1B4F5" w14:textId="77777777" w:rsidR="00CC57DD" w:rsidRDefault="00CC57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A8003C" w14:textId="77777777" w:rsidR="00CC57DD" w:rsidRDefault="00692C97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CC57DD" w14:paraId="59E51695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6E21D9" w14:textId="77777777" w:rsidR="00CC57DD" w:rsidRDefault="00CC57D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D1562A3" w14:textId="77777777" w:rsidR="00CC57DD" w:rsidRDefault="00CC57D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875FB22" w14:textId="77777777" w:rsidR="00CC57DD" w:rsidRDefault="00CC57D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12FFAC2" w14:textId="77777777" w:rsidR="00CC57DD" w:rsidRDefault="00CC57D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8B388D2" w14:textId="77777777" w:rsidR="00CC57DD" w:rsidRDefault="00692C9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0A949771" w14:textId="77777777" w:rsidR="00CC57DD" w:rsidRDefault="00692C97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1827D0B" w14:textId="77777777" w:rsidR="00CC57DD" w:rsidRDefault="00692C9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03C68F" w14:textId="77777777" w:rsidR="00CC57DD" w:rsidRDefault="00692C97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65A7679D" w14:textId="77777777" w:rsidR="003E31F2" w:rsidRDefault="003E31F2" w:rsidP="003E31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1F791288" w14:textId="77777777" w:rsidR="003E31F2" w:rsidRDefault="003E31F2" w:rsidP="003E31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60A9699B" w14:textId="623ED4DD" w:rsidR="003E31F2" w:rsidRPr="00207FBA" w:rsidRDefault="003E31F2" w:rsidP="003E31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Порядок</w:t>
      </w:r>
    </w:p>
    <w:p w14:paraId="190F07E2" w14:textId="77777777" w:rsidR="003E31F2" w:rsidRDefault="003E31F2" w:rsidP="003E31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07FBA">
        <w:rPr>
          <w:rFonts w:ascii="Times New Roman" w:hAnsi="Times New Roman"/>
          <w:sz w:val="28"/>
          <w:szCs w:val="28"/>
          <w:lang w:eastAsia="zh-CN"/>
        </w:rPr>
        <w:t xml:space="preserve">предоставления из краевого бюджета бюджетных инвестиций региональному отделению общероссийской общественно-государственной организации ДОСААФ России Камчатского края на создание Центра тактико-специальной </w:t>
      </w:r>
    </w:p>
    <w:p w14:paraId="5E455A57" w14:textId="33DBF9E8" w:rsidR="003E31F2" w:rsidRPr="00207FBA" w:rsidRDefault="003E31F2" w:rsidP="003E31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07FBA">
        <w:rPr>
          <w:rFonts w:ascii="Times New Roman" w:hAnsi="Times New Roman"/>
          <w:sz w:val="28"/>
          <w:szCs w:val="28"/>
          <w:lang w:eastAsia="zh-CN"/>
        </w:rPr>
        <w:t xml:space="preserve">и огневой подготовки «Вулкан» </w:t>
      </w:r>
    </w:p>
    <w:p w14:paraId="4F61B128" w14:textId="25A7AAA7" w:rsidR="00CC57DD" w:rsidRDefault="00CC57DD" w:rsidP="003E31F2"/>
    <w:p w14:paraId="59085F20" w14:textId="3EFFCBD5" w:rsidR="00EB22CC" w:rsidRPr="001F71B1" w:rsidRDefault="003E31F2" w:rsidP="001F71B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F71B1">
        <w:rPr>
          <w:rFonts w:ascii="Times New Roman" w:hAnsi="Times New Roman"/>
          <w:color w:val="auto"/>
          <w:sz w:val="28"/>
          <w:szCs w:val="28"/>
          <w:lang w:eastAsia="zh-CN"/>
        </w:rPr>
        <w:t xml:space="preserve">Настоящий Порядок разработан </w:t>
      </w:r>
      <w:r w:rsidR="001F71B1" w:rsidRPr="001F71B1">
        <w:rPr>
          <w:rFonts w:ascii="Times New Roman" w:hAnsi="Times New Roman"/>
          <w:color w:val="auto"/>
          <w:sz w:val="28"/>
          <w:szCs w:val="28"/>
          <w:lang w:eastAsia="zh-CN"/>
        </w:rPr>
        <w:t xml:space="preserve">в </w:t>
      </w:r>
      <w:r w:rsidR="001F71B1" w:rsidRPr="001F71B1">
        <w:rPr>
          <w:rFonts w:ascii="Times New Roman" w:hAnsi="Times New Roman"/>
          <w:color w:val="auto"/>
          <w:sz w:val="28"/>
          <w:szCs w:val="28"/>
        </w:rPr>
        <w:t>соответствии со статьей 80 Бюджетного кодекса Российской Федерации</w:t>
      </w:r>
      <w:r w:rsidR="001F71B1" w:rsidRPr="001F71B1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Pr="001F71B1">
        <w:rPr>
          <w:rFonts w:ascii="Times New Roman" w:hAnsi="Times New Roman"/>
          <w:color w:val="auto"/>
          <w:sz w:val="28"/>
          <w:szCs w:val="28"/>
          <w:lang w:eastAsia="zh-CN"/>
        </w:rPr>
        <w:t xml:space="preserve">и регулирует вопросы предоставления из краевого бюджета бюджетных инвестиций региональному отделению общероссийской общественно-государственной организации ДОСААФ России Камчатского края (далее – организация) в целях финансового обеспечения затрат </w:t>
      </w:r>
      <w:r w:rsidR="001F71B1">
        <w:rPr>
          <w:rFonts w:ascii="Times New Roman" w:hAnsi="Times New Roman"/>
          <w:color w:val="auto"/>
          <w:sz w:val="28"/>
          <w:szCs w:val="28"/>
          <w:lang w:eastAsia="zh-CN"/>
        </w:rPr>
        <w:t>на</w:t>
      </w:r>
      <w:r w:rsidRPr="001F71B1">
        <w:rPr>
          <w:rFonts w:ascii="Times New Roman" w:hAnsi="Times New Roman"/>
          <w:color w:val="auto"/>
          <w:sz w:val="28"/>
          <w:szCs w:val="28"/>
          <w:lang w:eastAsia="zh-CN"/>
        </w:rPr>
        <w:t xml:space="preserve"> создание Центра тактико-специальной и огневой подготовки «Вулкан» (далее – бюджетные инвестиции)</w:t>
      </w:r>
      <w:r w:rsidR="001F71B1" w:rsidRPr="001F71B1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EB22CC" w:rsidRPr="001F71B1">
        <w:rPr>
          <w:rFonts w:ascii="Times New Roman" w:hAnsi="Times New Roman"/>
          <w:color w:val="auto"/>
          <w:sz w:val="28"/>
          <w:szCs w:val="28"/>
        </w:rPr>
        <w:t xml:space="preserve">в части выполнения мероприятий </w:t>
      </w:r>
      <w:hyperlink r:id="rId11" w:history="1">
        <w:r w:rsidR="00EB22CC" w:rsidRPr="001F71B1">
          <w:rPr>
            <w:rStyle w:val="af2"/>
            <w:rFonts w:ascii="Times New Roman" w:hAnsi="Times New Roman"/>
            <w:color w:val="auto"/>
            <w:sz w:val="28"/>
            <w:szCs w:val="28"/>
          </w:rPr>
          <w:t>Плана</w:t>
        </w:r>
      </w:hyperlink>
      <w:r w:rsidR="00EB22CC" w:rsidRPr="001F71B1">
        <w:rPr>
          <w:rFonts w:ascii="Times New Roman" w:hAnsi="Times New Roman"/>
          <w:color w:val="auto"/>
          <w:sz w:val="28"/>
          <w:szCs w:val="28"/>
        </w:rPr>
        <w:t xml:space="preserve"> социального развития центров экономического роста Камчатского края, утвержденного </w:t>
      </w:r>
      <w:hyperlink r:id="rId12" w:history="1">
        <w:r w:rsidR="00EB22CC" w:rsidRPr="001F71B1">
          <w:rPr>
            <w:rStyle w:val="af2"/>
            <w:rFonts w:ascii="Times New Roman" w:hAnsi="Times New Roman"/>
            <w:color w:val="auto"/>
            <w:sz w:val="28"/>
            <w:szCs w:val="28"/>
          </w:rPr>
          <w:t>распоряжением</w:t>
        </w:r>
      </w:hyperlink>
      <w:r w:rsidR="00EB22CC" w:rsidRPr="001F71B1">
        <w:rPr>
          <w:rFonts w:ascii="Times New Roman" w:hAnsi="Times New Roman"/>
          <w:color w:val="auto"/>
          <w:sz w:val="28"/>
          <w:szCs w:val="28"/>
        </w:rPr>
        <w:t xml:space="preserve"> Правительства Камчатского края от 25.06.2018 </w:t>
      </w:r>
      <w:r w:rsidR="001F71B1">
        <w:rPr>
          <w:rFonts w:ascii="Times New Roman" w:hAnsi="Times New Roman"/>
          <w:color w:val="auto"/>
          <w:sz w:val="28"/>
          <w:szCs w:val="28"/>
        </w:rPr>
        <w:t>№</w:t>
      </w:r>
      <w:r w:rsidR="00EB22CC" w:rsidRPr="001F71B1">
        <w:rPr>
          <w:rFonts w:ascii="Times New Roman" w:hAnsi="Times New Roman"/>
          <w:color w:val="auto"/>
          <w:sz w:val="28"/>
          <w:szCs w:val="28"/>
        </w:rPr>
        <w:t xml:space="preserve"> 270-РП (далее </w:t>
      </w:r>
      <w:r w:rsidR="001F71B1" w:rsidRPr="001F71B1">
        <w:rPr>
          <w:rFonts w:ascii="Times New Roman" w:hAnsi="Times New Roman"/>
          <w:color w:val="auto"/>
          <w:sz w:val="28"/>
          <w:szCs w:val="28"/>
          <w:lang w:eastAsia="zh-CN"/>
        </w:rPr>
        <w:t>–</w:t>
      </w:r>
      <w:r w:rsidR="00EB22CC" w:rsidRPr="001F71B1">
        <w:rPr>
          <w:rFonts w:ascii="Times New Roman" w:hAnsi="Times New Roman"/>
          <w:color w:val="auto"/>
          <w:sz w:val="28"/>
          <w:szCs w:val="28"/>
        </w:rPr>
        <w:t xml:space="preserve"> План).</w:t>
      </w:r>
    </w:p>
    <w:p w14:paraId="3498DC30" w14:textId="1B13E7C0" w:rsidR="003E31F2" w:rsidRDefault="003E31F2" w:rsidP="001F71B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Бюджетные инвестиции предоставляются Министерством спорта Камчатского края (далее </w:t>
      </w:r>
      <w:r w:rsidR="00CA1CD6">
        <w:rPr>
          <w:rFonts w:ascii="Times New Roman" w:hAnsi="Times New Roman"/>
          <w:sz w:val="28"/>
          <w:szCs w:val="28"/>
          <w:lang w:eastAsia="zh-CN"/>
        </w:rPr>
        <w:t>–</w:t>
      </w:r>
      <w:r>
        <w:rPr>
          <w:rFonts w:ascii="Times New Roman" w:hAnsi="Times New Roman"/>
          <w:sz w:val="28"/>
          <w:szCs w:val="28"/>
          <w:lang w:eastAsia="zh-CN"/>
        </w:rPr>
        <w:t xml:space="preserve"> Министерство), до которого в соответствии с </w:t>
      </w:r>
      <w:hyperlink r:id="rId13" w:anchor="/document/12112604/entry/4" w:history="1">
        <w:r>
          <w:rPr>
            <w:rFonts w:ascii="Times New Roman" w:hAnsi="Times New Roman"/>
            <w:sz w:val="28"/>
            <w:szCs w:val="28"/>
            <w:lang w:eastAsia="zh-CN"/>
          </w:rPr>
          <w:t>бюджетным законодательством</w:t>
        </w:r>
      </w:hyperlink>
      <w:r>
        <w:rPr>
          <w:rFonts w:ascii="Times New Roman" w:hAnsi="Times New Roman"/>
          <w:sz w:val="28"/>
          <w:szCs w:val="28"/>
          <w:lang w:eastAsia="zh-CN"/>
        </w:rPr>
        <w:t> Российской Федерации как получателя бюджетных средств доведены в установленном порядке лимиты бюджетных обязательств на предоставление бюджетных инвестиций на соответствующий финансовый год и плановый период.</w:t>
      </w:r>
    </w:p>
    <w:p w14:paraId="6743EE95" w14:textId="77777777" w:rsidR="003E31F2" w:rsidRDefault="003E31F2" w:rsidP="001F71B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Бюджетные инвестиции носят целевой характер и не могут быть израсходованы на цели, не предусмотренные настоящим Порядком.</w:t>
      </w:r>
    </w:p>
    <w:p w14:paraId="02AF7EB6" w14:textId="763B8B42" w:rsidR="001F71B1" w:rsidRPr="001F71B1" w:rsidRDefault="001F71B1" w:rsidP="001F71B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F71B1">
        <w:rPr>
          <w:rFonts w:ascii="Times New Roman" w:hAnsi="Times New Roman"/>
          <w:sz w:val="28"/>
          <w:szCs w:val="28"/>
          <w:lang w:eastAsia="zh-CN"/>
        </w:rPr>
        <w:t xml:space="preserve"> </w:t>
      </w:r>
      <w:bookmarkStart w:id="3" w:name="sub_7004"/>
      <w:r w:rsidRPr="001F71B1">
        <w:rPr>
          <w:rFonts w:ascii="Times New Roman" w:hAnsi="Times New Roman"/>
          <w:color w:val="auto"/>
          <w:sz w:val="28"/>
          <w:szCs w:val="28"/>
        </w:rPr>
        <w:t xml:space="preserve">Критерием отбора для предоставления бюджетных инвестиций является </w:t>
      </w:r>
      <w:bookmarkStart w:id="4" w:name="sub_70042"/>
      <w:bookmarkEnd w:id="3"/>
      <w:r w:rsidRPr="001F71B1">
        <w:rPr>
          <w:rFonts w:ascii="Times New Roman" w:hAnsi="Times New Roman"/>
          <w:color w:val="auto"/>
          <w:sz w:val="28"/>
          <w:szCs w:val="28"/>
        </w:rPr>
        <w:t xml:space="preserve">наличие мероприятия по созданию </w:t>
      </w:r>
      <w:r w:rsidRPr="001F71B1">
        <w:rPr>
          <w:rFonts w:ascii="Times New Roman" w:hAnsi="Times New Roman"/>
          <w:color w:val="auto"/>
          <w:sz w:val="28"/>
          <w:szCs w:val="28"/>
          <w:lang w:eastAsia="zh-CN"/>
        </w:rPr>
        <w:t xml:space="preserve">Центра тактико-специальной и огневой подготовки «Вулкан» в </w:t>
      </w:r>
      <w:r w:rsidRPr="001F71B1">
        <w:rPr>
          <w:rFonts w:ascii="Times New Roman" w:hAnsi="Times New Roman"/>
          <w:color w:val="auto"/>
          <w:sz w:val="28"/>
          <w:szCs w:val="28"/>
        </w:rPr>
        <w:t xml:space="preserve">утвержденном перечне мероприятий </w:t>
      </w:r>
      <w:hyperlink r:id="rId14" w:history="1">
        <w:r w:rsidRPr="001F71B1">
          <w:rPr>
            <w:rStyle w:val="af2"/>
            <w:rFonts w:ascii="Times New Roman" w:hAnsi="Times New Roman"/>
            <w:color w:val="auto"/>
            <w:sz w:val="28"/>
            <w:szCs w:val="28"/>
          </w:rPr>
          <w:t>Плана</w:t>
        </w:r>
      </w:hyperlink>
      <w:r w:rsidRPr="001F71B1">
        <w:rPr>
          <w:rFonts w:ascii="Times New Roman" w:hAnsi="Times New Roman"/>
          <w:color w:val="auto"/>
          <w:sz w:val="28"/>
          <w:szCs w:val="28"/>
        </w:rPr>
        <w:t>.</w:t>
      </w:r>
    </w:p>
    <w:bookmarkEnd w:id="4"/>
    <w:p w14:paraId="3424BF78" w14:textId="77777777" w:rsidR="003E31F2" w:rsidRDefault="003E31F2" w:rsidP="001F71B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Условиями предоставления бюджетных инвестиций являются соответствие организации на 1 января 2024 года следующим требованиям:</w:t>
      </w:r>
    </w:p>
    <w:p w14:paraId="00D2234F" w14:textId="77777777" w:rsidR="003E31F2" w:rsidRDefault="003E31F2" w:rsidP="001F71B1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1) 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15" w:anchor="/document/10900200/entry/1" w:history="1">
        <w:r>
          <w:rPr>
            <w:rFonts w:ascii="Times New Roman" w:hAnsi="Times New Roman"/>
            <w:sz w:val="28"/>
            <w:szCs w:val="28"/>
            <w:lang w:eastAsia="zh-CN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zh-CN"/>
        </w:rPr>
        <w:t> Российской Федерации о налогах и сборах;</w:t>
      </w:r>
    </w:p>
    <w:p w14:paraId="18A13078" w14:textId="77777777" w:rsidR="003E31F2" w:rsidRDefault="003E31F2" w:rsidP="001F71B1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2) у организации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14:paraId="7ACD29DB" w14:textId="77777777" w:rsidR="003E31F2" w:rsidRDefault="003E31F2" w:rsidP="001F71B1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3) организация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 </w:t>
      </w:r>
      <w:hyperlink r:id="rId16" w:anchor="/document/185181/entry/0" w:history="1">
        <w:r>
          <w:rPr>
            <w:rFonts w:ascii="Times New Roman" w:hAnsi="Times New Roman"/>
            <w:sz w:val="28"/>
            <w:szCs w:val="28"/>
            <w:lang w:eastAsia="zh-CN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zh-CN"/>
        </w:rPr>
        <w:t> Российской Федерации;</w:t>
      </w:r>
    </w:p>
    <w:p w14:paraId="2BCBC017" w14:textId="77777777" w:rsidR="003E31F2" w:rsidRDefault="003E31F2" w:rsidP="001F71B1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4) в реестре дисквалифицированных лиц отсутствуют сведения о дисквалифицированных руководителе или главном бухгалтере организации;</w:t>
      </w:r>
    </w:p>
    <w:p w14:paraId="42950873" w14:textId="77777777" w:rsidR="003E31F2" w:rsidRDefault="003E31F2" w:rsidP="001F71B1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6) организация и ее руководитель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A71F24D" w14:textId="77777777" w:rsidR="003E31F2" w:rsidRDefault="003E31F2" w:rsidP="001F71B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Бюджетные инвестиции предоставляются организации на основании соглашения, заключаемого с Министерством.</w:t>
      </w:r>
    </w:p>
    <w:p w14:paraId="30695B9A" w14:textId="77777777" w:rsidR="003E31F2" w:rsidRDefault="003E31F2" w:rsidP="001F71B1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Соглашение, дополнительное соглашение к нему, в том числе дополнительное соглашение о расторжении соглашения, заключаются в соответствии с типовой формой, утвержденной Министерством финансов Российской Федерации в ГИС «Электронный Бюджет».</w:t>
      </w:r>
    </w:p>
    <w:p w14:paraId="54EBDE70" w14:textId="77777777" w:rsidR="003E31F2" w:rsidRDefault="003E31F2" w:rsidP="001F71B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Для получения бюджетных инвестиций в целях финансового обеспечения затрат, указанных в </w:t>
      </w:r>
      <w:hyperlink r:id="rId17" w:anchor="/document/403491856/entry/1004" w:history="1">
        <w:r>
          <w:rPr>
            <w:rFonts w:ascii="Times New Roman" w:hAnsi="Times New Roman"/>
            <w:sz w:val="28"/>
            <w:szCs w:val="28"/>
            <w:lang w:eastAsia="zh-CN"/>
          </w:rPr>
          <w:t xml:space="preserve">части </w:t>
        </w:r>
      </w:hyperlink>
      <w:r>
        <w:rPr>
          <w:rFonts w:ascii="Times New Roman" w:hAnsi="Times New Roman"/>
          <w:sz w:val="28"/>
          <w:szCs w:val="28"/>
          <w:lang w:eastAsia="zh-CN"/>
        </w:rPr>
        <w:t>1 настоящего Порядка, организация представляет в Министерство следующие документы:</w:t>
      </w:r>
    </w:p>
    <w:p w14:paraId="77C15111" w14:textId="77777777" w:rsidR="003E31F2" w:rsidRPr="00EB22CC" w:rsidRDefault="003E31F2" w:rsidP="001F71B1">
      <w:pPr>
        <w:spacing w:after="0" w:line="240" w:lineRule="auto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1) заявку на предоставление субсидии по форме, установленной Министерством, с указанием расчетного или корреспондентского счета </w:t>
      </w:r>
      <w:r w:rsidRPr="00EB22CC">
        <w:rPr>
          <w:rFonts w:ascii="Times New Roman" w:hAnsi="Times New Roman"/>
          <w:color w:val="auto"/>
          <w:sz w:val="28"/>
          <w:szCs w:val="28"/>
          <w:lang w:eastAsia="zh-CN"/>
        </w:rPr>
        <w:t>Организации, открытого в учреждениях Центрального банка Российской Федерации или кредитной организации, на который перечисляется субсидия;</w:t>
      </w:r>
    </w:p>
    <w:p w14:paraId="4E4FE5F9" w14:textId="77777777" w:rsidR="003E31F2" w:rsidRDefault="003E31F2" w:rsidP="001F71B1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EB22CC">
        <w:rPr>
          <w:rFonts w:ascii="Times New Roman" w:hAnsi="Times New Roman"/>
          <w:color w:val="auto"/>
          <w:sz w:val="28"/>
          <w:szCs w:val="28"/>
          <w:lang w:eastAsia="zh-CN"/>
        </w:rPr>
        <w:t xml:space="preserve">2) копии учредительных </w:t>
      </w:r>
      <w:r>
        <w:rPr>
          <w:rFonts w:ascii="Times New Roman" w:hAnsi="Times New Roman"/>
          <w:sz w:val="28"/>
          <w:szCs w:val="28"/>
          <w:lang w:eastAsia="zh-CN"/>
        </w:rPr>
        <w:t>документов с одновременным предоставлением оригиналов для сверки и заверения;</w:t>
      </w:r>
    </w:p>
    <w:p w14:paraId="6A365167" w14:textId="5A2126C5" w:rsidR="003E31F2" w:rsidRPr="00CA1CD6" w:rsidRDefault="003E31F2" w:rsidP="001F71B1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3) </w:t>
      </w:r>
      <w:r w:rsidRPr="00CA1CD6">
        <w:rPr>
          <w:rFonts w:ascii="Times New Roman" w:hAnsi="Times New Roman"/>
          <w:sz w:val="28"/>
          <w:szCs w:val="28"/>
          <w:lang w:eastAsia="zh-CN"/>
        </w:rPr>
        <w:t>план мероприятий с указанием сроков проведения мероприятий и размера средств, необходимых для их реализации</w:t>
      </w:r>
      <w:r w:rsidR="00CA1CD6" w:rsidRPr="00CA1CD6">
        <w:rPr>
          <w:rFonts w:ascii="Times New Roman" w:hAnsi="Times New Roman"/>
          <w:sz w:val="28"/>
          <w:szCs w:val="28"/>
          <w:lang w:eastAsia="zh-CN"/>
        </w:rPr>
        <w:t xml:space="preserve"> по форме, установленной Министерством</w:t>
      </w:r>
      <w:r w:rsidRPr="00CA1CD6">
        <w:rPr>
          <w:rFonts w:ascii="Times New Roman" w:hAnsi="Times New Roman"/>
          <w:sz w:val="28"/>
          <w:szCs w:val="28"/>
          <w:lang w:eastAsia="zh-CN"/>
        </w:rPr>
        <w:t>;</w:t>
      </w:r>
    </w:p>
    <w:p w14:paraId="40DDD55A" w14:textId="708B5071" w:rsidR="003E31F2" w:rsidRDefault="003E31F2" w:rsidP="001F71B1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4) справку, подписанную руководителем организации, подтверждающую соответствие организации условиям, указанные в </w:t>
      </w:r>
      <w:hyperlink r:id="rId18" w:anchor="/document/403491856/entry/1024" w:history="1">
        <w:r>
          <w:rPr>
            <w:rFonts w:ascii="Times New Roman" w:hAnsi="Times New Roman"/>
            <w:sz w:val="28"/>
            <w:szCs w:val="28"/>
            <w:lang w:eastAsia="zh-CN"/>
          </w:rPr>
          <w:t xml:space="preserve">части </w:t>
        </w:r>
      </w:hyperlink>
      <w:r w:rsidR="001F71B1">
        <w:rPr>
          <w:rFonts w:ascii="Times New Roman" w:hAnsi="Times New Roman"/>
          <w:sz w:val="28"/>
          <w:szCs w:val="28"/>
          <w:lang w:eastAsia="zh-CN"/>
        </w:rPr>
        <w:t>5</w:t>
      </w:r>
      <w:r>
        <w:rPr>
          <w:rFonts w:ascii="Times New Roman" w:hAnsi="Times New Roman"/>
          <w:sz w:val="28"/>
          <w:szCs w:val="28"/>
          <w:lang w:eastAsia="zh-CN"/>
        </w:rPr>
        <w:t> настоящего Порядка.</w:t>
      </w:r>
    </w:p>
    <w:p w14:paraId="5B4AE4E2" w14:textId="77777777" w:rsidR="00CA1CD6" w:rsidRDefault="003E31F2" w:rsidP="00CA1CD6">
      <w:pPr>
        <w:numPr>
          <w:ilvl w:val="0"/>
          <w:numId w:val="2"/>
        </w:num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1CD6">
        <w:rPr>
          <w:rFonts w:ascii="Times New Roman" w:hAnsi="Times New Roman"/>
          <w:sz w:val="28"/>
          <w:szCs w:val="28"/>
          <w:lang w:eastAsia="zh-CN"/>
        </w:rPr>
        <w:t>В течение 5 рабочих дней со дня доведения Министерству в установленном порядке лимитов бюджетных обязательств на предоставление бюджетных инвестиций на соответствующий финансовый год и плановый период</w:t>
      </w:r>
      <w:r w:rsidR="00CA1CD6" w:rsidRPr="00CA1CD6">
        <w:rPr>
          <w:rFonts w:ascii="Times New Roman" w:hAnsi="Times New Roman"/>
          <w:sz w:val="28"/>
          <w:szCs w:val="28"/>
          <w:lang w:eastAsia="zh-CN"/>
        </w:rPr>
        <w:t xml:space="preserve"> в </w:t>
      </w:r>
      <w:r w:rsidRPr="00CA1CD6">
        <w:rPr>
          <w:rFonts w:ascii="Times New Roman" w:hAnsi="Times New Roman"/>
          <w:sz w:val="28"/>
          <w:szCs w:val="28"/>
          <w:lang w:eastAsia="zh-CN"/>
        </w:rPr>
        <w:t>случае принятия решения о предоставлении субсидии Министерство посредством ГИС «Электронный Бюджет» направляет организации проект соглашения о предоставлении субсидии (далее</w:t>
      </w:r>
      <w:r w:rsidR="00CA1CD6" w:rsidRPr="00CA1CD6"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Pr="00CA1CD6">
        <w:rPr>
          <w:rFonts w:ascii="Times New Roman" w:hAnsi="Times New Roman"/>
          <w:sz w:val="28"/>
          <w:szCs w:val="28"/>
          <w:lang w:eastAsia="zh-CN"/>
        </w:rPr>
        <w:t>соглашение).</w:t>
      </w:r>
    </w:p>
    <w:p w14:paraId="2CDA75FD" w14:textId="77777777" w:rsidR="00CA1CD6" w:rsidRDefault="003E31F2" w:rsidP="00CA1CD6">
      <w:pPr>
        <w:numPr>
          <w:ilvl w:val="0"/>
          <w:numId w:val="2"/>
        </w:num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1CD6">
        <w:rPr>
          <w:rFonts w:ascii="Times New Roman" w:hAnsi="Times New Roman"/>
          <w:sz w:val="28"/>
          <w:szCs w:val="28"/>
          <w:lang w:eastAsia="zh-CN"/>
        </w:rPr>
        <w:t>Организация в течение 7 рабочих дней со дня получения проекта соглашения подписывает </w:t>
      </w:r>
      <w:r w:rsidR="00CA1CD6" w:rsidRPr="00CA1CD6">
        <w:rPr>
          <w:rFonts w:ascii="Times New Roman" w:hAnsi="Times New Roman"/>
          <w:sz w:val="28"/>
          <w:szCs w:val="28"/>
          <w:lang w:eastAsia="zh-CN"/>
        </w:rPr>
        <w:t>соглашение</w:t>
      </w:r>
      <w:r w:rsidRPr="00CA1CD6">
        <w:rPr>
          <w:rFonts w:ascii="Times New Roman" w:hAnsi="Times New Roman"/>
          <w:sz w:val="28"/>
          <w:szCs w:val="28"/>
          <w:lang w:eastAsia="zh-CN"/>
        </w:rPr>
        <w:t xml:space="preserve"> в ГИС «Электронный Бюджет» и направляет его на подпись в Министерство.</w:t>
      </w:r>
    </w:p>
    <w:p w14:paraId="2FE21E31" w14:textId="0F5E2F01" w:rsidR="00CA1CD6" w:rsidRDefault="003E31F2" w:rsidP="00CA1CD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1CD6">
        <w:rPr>
          <w:rFonts w:ascii="Times New Roman" w:hAnsi="Times New Roman"/>
          <w:sz w:val="28"/>
          <w:szCs w:val="28"/>
          <w:lang w:eastAsia="zh-CN"/>
        </w:rPr>
        <w:lastRenderedPageBreak/>
        <w:t xml:space="preserve">Министерство в течение 2 рабочих дней со дня получения </w:t>
      </w:r>
      <w:r w:rsidR="00CA1CD6" w:rsidRPr="00CA1CD6">
        <w:rPr>
          <w:rFonts w:ascii="Times New Roman" w:hAnsi="Times New Roman"/>
          <w:sz w:val="28"/>
          <w:szCs w:val="28"/>
          <w:lang w:eastAsia="zh-CN"/>
        </w:rPr>
        <w:t>соглашения</w:t>
      </w:r>
      <w:r w:rsidR="00CA1CD6">
        <w:rPr>
          <w:rFonts w:ascii="Times New Roman" w:hAnsi="Times New Roman"/>
          <w:sz w:val="28"/>
          <w:szCs w:val="28"/>
          <w:lang w:eastAsia="zh-CN"/>
        </w:rPr>
        <w:t>,</w:t>
      </w:r>
      <w:r w:rsidR="00CA1CD6" w:rsidRPr="00CA1CD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A1CD6">
        <w:rPr>
          <w:rFonts w:ascii="Times New Roman" w:hAnsi="Times New Roman"/>
          <w:sz w:val="28"/>
          <w:szCs w:val="28"/>
          <w:lang w:eastAsia="zh-CN"/>
        </w:rPr>
        <w:t>подписанного со стороны организации</w:t>
      </w:r>
      <w:r w:rsidR="00CA1CD6">
        <w:rPr>
          <w:rFonts w:ascii="Times New Roman" w:hAnsi="Times New Roman"/>
          <w:sz w:val="28"/>
          <w:szCs w:val="28"/>
          <w:lang w:eastAsia="zh-CN"/>
        </w:rPr>
        <w:t>,</w:t>
      </w:r>
      <w:r w:rsidRPr="00CA1CD6">
        <w:rPr>
          <w:rFonts w:ascii="Times New Roman" w:hAnsi="Times New Roman"/>
          <w:sz w:val="28"/>
          <w:szCs w:val="28"/>
          <w:lang w:eastAsia="zh-CN"/>
        </w:rPr>
        <w:t xml:space="preserve"> подписывает соглашение в ГИС «Электронный Бюджет».</w:t>
      </w:r>
    </w:p>
    <w:p w14:paraId="21A7CACA" w14:textId="13A1590E" w:rsidR="003E31F2" w:rsidRPr="00CA1CD6" w:rsidRDefault="003E31F2" w:rsidP="00CA1CD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1CD6">
        <w:rPr>
          <w:rFonts w:ascii="Times New Roman" w:hAnsi="Times New Roman"/>
          <w:sz w:val="28"/>
          <w:szCs w:val="28"/>
          <w:lang w:eastAsia="zh-CN"/>
        </w:rPr>
        <w:t>Обязательными условиями предоставления бюджетных инвестиций, включаемыми в соглашение и договоры (соглашения), заключенные в целях исполнения обязательств по соглашению, являются:</w:t>
      </w:r>
    </w:p>
    <w:p w14:paraId="3D1B7E3A" w14:textId="655A5DDB" w:rsidR="003E31F2" w:rsidRDefault="003E31F2" w:rsidP="001F71B1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1) согласие соответственно организации на осуществление в отношении них проверок Министерством соблюдения ими порядка и условий предоставления бюджетных инвестиций, в том числе в части достижения результатов предоставления бюджетных инвестиций, а также проверок органами государственного финансового контроля в соответствии со </w:t>
      </w:r>
      <w:hyperlink r:id="rId19" w:anchor="/document/12112604/entry/2681" w:history="1">
        <w:r>
          <w:rPr>
            <w:rFonts w:ascii="Times New Roman" w:hAnsi="Times New Roman"/>
            <w:sz w:val="28"/>
            <w:szCs w:val="28"/>
            <w:lang w:eastAsia="zh-CN"/>
          </w:rPr>
          <w:t>статьями 268.1</w:t>
        </w:r>
      </w:hyperlink>
      <w:r>
        <w:rPr>
          <w:rFonts w:ascii="Times New Roman" w:hAnsi="Times New Roman"/>
          <w:sz w:val="28"/>
          <w:szCs w:val="28"/>
          <w:lang w:eastAsia="zh-CN"/>
        </w:rPr>
        <w:t> и </w:t>
      </w:r>
      <w:hyperlink r:id="rId20" w:anchor="/document/12112604/entry/2692" w:history="1">
        <w:r>
          <w:rPr>
            <w:rFonts w:ascii="Times New Roman" w:hAnsi="Times New Roman"/>
            <w:sz w:val="28"/>
            <w:szCs w:val="28"/>
            <w:lang w:eastAsia="zh-CN"/>
          </w:rPr>
          <w:t>269.2</w:t>
        </w:r>
      </w:hyperlink>
      <w:r>
        <w:rPr>
          <w:rFonts w:ascii="Times New Roman" w:hAnsi="Times New Roman"/>
          <w:sz w:val="28"/>
          <w:szCs w:val="28"/>
          <w:lang w:eastAsia="zh-CN"/>
        </w:rPr>
        <w:t> Бюджетного кодекса Российской Федерации;</w:t>
      </w:r>
    </w:p>
    <w:p w14:paraId="62C63E8D" w14:textId="77777777" w:rsidR="003E31F2" w:rsidRDefault="003E31F2" w:rsidP="001F71B1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2) запрет приобретения организацией, а также иными юридическими лицами, получающими средства на основании договоров, заключенных с организацией за счет полученных средств иностранной валюты, за исключением операций, осуществляемых в соответствии с </w:t>
      </w:r>
      <w:hyperlink r:id="rId21" w:anchor="/document/12133556/entry/4" w:history="1">
        <w:r>
          <w:rPr>
            <w:rFonts w:ascii="Times New Roman" w:hAnsi="Times New Roman"/>
            <w:sz w:val="28"/>
            <w:szCs w:val="28"/>
            <w:lang w:eastAsia="zh-CN"/>
          </w:rPr>
          <w:t>валютным законодательством</w:t>
        </w:r>
      </w:hyperlink>
      <w:r>
        <w:rPr>
          <w:rFonts w:ascii="Times New Roman" w:hAnsi="Times New Roman"/>
          <w:sz w:val="28"/>
          <w:szCs w:val="28"/>
          <w:lang w:eastAsia="zh-CN"/>
        </w:rPr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14:paraId="6A5A8C00" w14:textId="77777777" w:rsidR="003E31F2" w:rsidRDefault="003E31F2" w:rsidP="003E31F2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3) 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бюджетных инвестиций в размере, определенном в соглашении.</w:t>
      </w:r>
    </w:p>
    <w:p w14:paraId="1EBECCCB" w14:textId="77777777" w:rsidR="00EB22CC" w:rsidRDefault="003E31F2" w:rsidP="00EB22C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2CC">
        <w:rPr>
          <w:rFonts w:ascii="Times New Roman" w:hAnsi="Times New Roman"/>
          <w:sz w:val="28"/>
          <w:szCs w:val="28"/>
          <w:lang w:eastAsia="zh-CN"/>
        </w:rPr>
        <w:t xml:space="preserve">Министерство в течение 5 рабочих дней со дня получения </w:t>
      </w:r>
      <w:r w:rsidRPr="00EB22CC">
        <w:rPr>
          <w:rFonts w:ascii="Times New Roman" w:hAnsi="Times New Roman"/>
          <w:color w:val="auto"/>
          <w:sz w:val="28"/>
          <w:szCs w:val="28"/>
          <w:lang w:eastAsia="zh-CN"/>
        </w:rPr>
        <w:t xml:space="preserve">подписанного организацией соглашения перечисляет </w:t>
      </w:r>
      <w:r w:rsidR="00CA1CD6" w:rsidRPr="00EB22CC">
        <w:rPr>
          <w:rFonts w:ascii="Times New Roman" w:hAnsi="Times New Roman"/>
          <w:color w:val="auto"/>
          <w:sz w:val="28"/>
          <w:szCs w:val="28"/>
          <w:lang w:eastAsia="zh-CN"/>
        </w:rPr>
        <w:t>бюджетные</w:t>
      </w:r>
      <w:r w:rsidRPr="00EB22CC">
        <w:rPr>
          <w:rFonts w:ascii="Times New Roman" w:hAnsi="Times New Roman"/>
          <w:color w:val="auto"/>
          <w:sz w:val="28"/>
          <w:szCs w:val="28"/>
          <w:lang w:eastAsia="zh-CN"/>
        </w:rPr>
        <w:t xml:space="preserve"> инвестиции на расчетный или корреспондентский счет Организации, открытый в учреждениях Центрального банка Российской Федерации или кредитной организации, реквизиты которого указаны в заявке на предоставление субсидии.</w:t>
      </w:r>
      <w:bookmarkStart w:id="5" w:name="sub_7010"/>
      <w:r w:rsidR="00EB22CC" w:rsidRPr="00EB22CC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EB22CC" w:rsidRPr="00EB22CC">
        <w:rPr>
          <w:rFonts w:ascii="Times New Roman" w:hAnsi="Times New Roman"/>
          <w:sz w:val="28"/>
          <w:szCs w:val="28"/>
        </w:rPr>
        <w:t xml:space="preserve"> </w:t>
      </w:r>
    </w:p>
    <w:p w14:paraId="1D4ECBDF" w14:textId="21F5C102" w:rsidR="00EB22CC" w:rsidRPr="00EB22CC" w:rsidRDefault="00EB22CC" w:rsidP="00EB22CC">
      <w:pPr>
        <w:pStyle w:val="af1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2CC">
        <w:rPr>
          <w:rFonts w:ascii="Times New Roman" w:hAnsi="Times New Roman"/>
          <w:sz w:val="28"/>
          <w:szCs w:val="28"/>
        </w:rPr>
        <w:t>Результатом предоставления субсидий является созданный объект «</w:t>
      </w:r>
      <w:r w:rsidRPr="00EB22CC">
        <w:rPr>
          <w:rFonts w:ascii="Times New Roman" w:hAnsi="Times New Roman"/>
          <w:sz w:val="28"/>
          <w:szCs w:val="28"/>
          <w:lang w:eastAsia="zh-CN"/>
        </w:rPr>
        <w:t>Центр тактико-специальной и огневой подготовки «Вулкан»</w:t>
      </w:r>
      <w:r w:rsidR="008831A1">
        <w:rPr>
          <w:rFonts w:ascii="Times New Roman" w:hAnsi="Times New Roman"/>
          <w:sz w:val="28"/>
          <w:szCs w:val="28"/>
          <w:lang w:eastAsia="zh-CN"/>
        </w:rPr>
        <w:t>.</w:t>
      </w:r>
    </w:p>
    <w:bookmarkEnd w:id="5"/>
    <w:p w14:paraId="2745167A" w14:textId="3B31A5AB" w:rsidR="003E31F2" w:rsidRDefault="003E31F2" w:rsidP="00CA1CD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831A1">
        <w:rPr>
          <w:rFonts w:ascii="Times New Roman" w:hAnsi="Times New Roman"/>
          <w:color w:val="auto"/>
          <w:sz w:val="28"/>
          <w:szCs w:val="28"/>
          <w:lang w:eastAsia="zh-CN"/>
        </w:rPr>
        <w:t>Значения результат</w:t>
      </w:r>
      <w:r w:rsidR="00EB22CC" w:rsidRPr="008831A1">
        <w:rPr>
          <w:rFonts w:ascii="Times New Roman" w:hAnsi="Times New Roman"/>
          <w:color w:val="auto"/>
          <w:sz w:val="28"/>
          <w:szCs w:val="28"/>
          <w:lang w:eastAsia="zh-CN"/>
        </w:rPr>
        <w:t>а</w:t>
      </w:r>
      <w:r w:rsidRPr="008831A1">
        <w:rPr>
          <w:rFonts w:ascii="Times New Roman" w:hAnsi="Times New Roman"/>
          <w:color w:val="auto"/>
          <w:sz w:val="28"/>
          <w:szCs w:val="28"/>
          <w:lang w:eastAsia="zh-CN"/>
        </w:rPr>
        <w:t>, а также формы и сроки предоставления организацией отчетности о достижении результат</w:t>
      </w:r>
      <w:r w:rsidR="00EB22CC" w:rsidRPr="008831A1">
        <w:rPr>
          <w:rFonts w:ascii="Times New Roman" w:hAnsi="Times New Roman"/>
          <w:color w:val="auto"/>
          <w:sz w:val="28"/>
          <w:szCs w:val="28"/>
          <w:lang w:eastAsia="zh-CN"/>
        </w:rPr>
        <w:t>а</w:t>
      </w:r>
      <w:r w:rsidRPr="008831A1">
        <w:rPr>
          <w:rFonts w:ascii="Times New Roman" w:hAnsi="Times New Roman"/>
          <w:color w:val="auto"/>
          <w:sz w:val="28"/>
          <w:szCs w:val="28"/>
          <w:lang w:eastAsia="zh-CN"/>
        </w:rPr>
        <w:t xml:space="preserve"> и об осуществлении расходов, источником финансового </w:t>
      </w:r>
      <w:r>
        <w:rPr>
          <w:rFonts w:ascii="Times New Roman" w:hAnsi="Times New Roman"/>
          <w:sz w:val="28"/>
          <w:szCs w:val="28"/>
          <w:lang w:eastAsia="zh-CN"/>
        </w:rPr>
        <w:t>обеспечения которых являются бюджетные инвестиции, устанавливаются соглашением.</w:t>
      </w:r>
    </w:p>
    <w:p w14:paraId="207BFE85" w14:textId="77777777" w:rsidR="003E31F2" w:rsidRDefault="003E31F2" w:rsidP="00CA1CD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Министерство вправе устанавливать в соглашении сроки и формы представления организацией дополнительной отчетности.</w:t>
      </w:r>
    </w:p>
    <w:p w14:paraId="4FDFF0A2" w14:textId="77777777" w:rsidR="003E31F2" w:rsidRDefault="003E31F2" w:rsidP="00CA1CD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Министерство осуществляет проверки соблюдения организацией,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бюджетных инвестиций, в том числе в части достижения результата предоставления бюджетных инвестиций, а орган государственного финансового контроля осуществляет проверки в </w:t>
      </w:r>
      <w:r>
        <w:rPr>
          <w:rFonts w:ascii="Times New Roman" w:hAnsi="Times New Roman"/>
          <w:sz w:val="28"/>
          <w:szCs w:val="28"/>
          <w:lang w:eastAsia="zh-CN"/>
        </w:rPr>
        <w:lastRenderedPageBreak/>
        <w:t>соответствии со </w:t>
      </w:r>
      <w:hyperlink r:id="rId22" w:anchor="/document/12112604/entry/2681" w:history="1">
        <w:r>
          <w:rPr>
            <w:rFonts w:ascii="Times New Roman" w:hAnsi="Times New Roman"/>
            <w:sz w:val="28"/>
            <w:szCs w:val="28"/>
            <w:lang w:eastAsia="zh-CN"/>
          </w:rPr>
          <w:t>статьями 268.1</w:t>
        </w:r>
      </w:hyperlink>
      <w:r>
        <w:rPr>
          <w:rFonts w:ascii="Times New Roman" w:hAnsi="Times New Roman"/>
          <w:sz w:val="28"/>
          <w:szCs w:val="28"/>
          <w:lang w:eastAsia="zh-CN"/>
        </w:rPr>
        <w:t> и </w:t>
      </w:r>
      <w:hyperlink r:id="rId23" w:anchor="/document/12112604/entry/2692" w:history="1">
        <w:r>
          <w:rPr>
            <w:rFonts w:ascii="Times New Roman" w:hAnsi="Times New Roman"/>
            <w:sz w:val="28"/>
            <w:szCs w:val="28"/>
            <w:lang w:eastAsia="zh-CN"/>
          </w:rPr>
          <w:t>269.2</w:t>
        </w:r>
      </w:hyperlink>
      <w:r>
        <w:rPr>
          <w:rFonts w:ascii="Times New Roman" w:hAnsi="Times New Roman"/>
          <w:sz w:val="28"/>
          <w:szCs w:val="28"/>
          <w:lang w:eastAsia="zh-CN"/>
        </w:rPr>
        <w:t> Бюджетного кодекса Российской Федерации.</w:t>
      </w:r>
    </w:p>
    <w:p w14:paraId="5D1F5928" w14:textId="1AE9FA4B" w:rsidR="003E31F2" w:rsidRDefault="003E31F2" w:rsidP="00CA1CD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Мониторинг достижения результат</w:t>
      </w:r>
      <w:r w:rsidR="00EB22CC"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hAnsi="Times New Roman"/>
          <w:sz w:val="28"/>
          <w:szCs w:val="28"/>
          <w:lang w:eastAsia="zh-CN"/>
        </w:rPr>
        <w:t xml:space="preserve"> предоставления бюджетных инвестиций, исходя из достижения значений результат</w:t>
      </w:r>
      <w:r w:rsidR="00EB22CC"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hAnsi="Times New Roman"/>
          <w:sz w:val="28"/>
          <w:szCs w:val="28"/>
          <w:lang w:eastAsia="zh-CN"/>
        </w:rPr>
        <w:t xml:space="preserve"> предоставления бюджетных инвестиций, определенных соглашением, и событий, отражающих факт завершения соответствующего мероприятия по получению результата предоставления бюджетных </w:t>
      </w:r>
      <w:r w:rsidR="00F878E1">
        <w:rPr>
          <w:rFonts w:ascii="Times New Roman" w:hAnsi="Times New Roman"/>
          <w:sz w:val="28"/>
          <w:szCs w:val="28"/>
          <w:lang w:eastAsia="zh-CN"/>
        </w:rPr>
        <w:t xml:space="preserve">инвестиций </w:t>
      </w:r>
      <w:r>
        <w:rPr>
          <w:rFonts w:ascii="Times New Roman" w:hAnsi="Times New Roman"/>
          <w:sz w:val="28"/>
          <w:szCs w:val="28"/>
          <w:lang w:eastAsia="zh-CN"/>
        </w:rPr>
        <w:t>(контрольная точка), в порядке и по формам, которые установлены Министерством финансов Российской Федерации, осуществляется Министерством и Министерством финансов Камчатского края.</w:t>
      </w:r>
    </w:p>
    <w:p w14:paraId="16AC395D" w14:textId="050A1992" w:rsidR="003E31F2" w:rsidRDefault="003E31F2" w:rsidP="00CA1CD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случае выявления нарушений, в том числе по фактам проверок, </w:t>
      </w:r>
      <w:r w:rsidRPr="00EB22CC">
        <w:rPr>
          <w:rFonts w:ascii="Times New Roman" w:hAnsi="Times New Roman"/>
          <w:color w:val="auto"/>
          <w:sz w:val="28"/>
          <w:szCs w:val="28"/>
          <w:lang w:eastAsia="zh-CN"/>
        </w:rPr>
        <w:t>указанных в </w:t>
      </w:r>
      <w:hyperlink r:id="rId24" w:anchor="/document/403491856/entry/1065" w:history="1">
        <w:r w:rsidRPr="00EB22CC">
          <w:rPr>
            <w:rFonts w:ascii="Times New Roman" w:hAnsi="Times New Roman"/>
            <w:color w:val="auto"/>
            <w:sz w:val="28"/>
            <w:szCs w:val="28"/>
            <w:lang w:eastAsia="zh-CN"/>
          </w:rPr>
          <w:t xml:space="preserve">части </w:t>
        </w:r>
      </w:hyperlink>
      <w:r w:rsidRPr="00EB22CC">
        <w:rPr>
          <w:rFonts w:ascii="Times New Roman" w:hAnsi="Times New Roman"/>
          <w:color w:val="auto"/>
          <w:sz w:val="28"/>
          <w:szCs w:val="28"/>
          <w:lang w:eastAsia="zh-CN"/>
        </w:rPr>
        <w:t>1</w:t>
      </w:r>
      <w:r w:rsidR="008831A1">
        <w:rPr>
          <w:rFonts w:ascii="Times New Roman" w:hAnsi="Times New Roman"/>
          <w:color w:val="auto"/>
          <w:sz w:val="28"/>
          <w:szCs w:val="28"/>
          <w:lang w:eastAsia="zh-CN"/>
        </w:rPr>
        <w:t>6</w:t>
      </w:r>
      <w:r w:rsidRPr="00EB22CC">
        <w:rPr>
          <w:rFonts w:ascii="Times New Roman" w:hAnsi="Times New Roman"/>
          <w:color w:val="auto"/>
          <w:sz w:val="28"/>
          <w:szCs w:val="28"/>
          <w:lang w:eastAsia="zh-CN"/>
        </w:rPr>
        <w:t xml:space="preserve"> настоящего Порядка, организация обязана возвратить полученные средства бюджетных инвестиций в краевой бюджет на лицевой счет Министерства в следующем </w:t>
      </w:r>
      <w:r>
        <w:rPr>
          <w:rFonts w:ascii="Times New Roman" w:hAnsi="Times New Roman"/>
          <w:sz w:val="28"/>
          <w:szCs w:val="28"/>
          <w:lang w:eastAsia="zh-CN"/>
        </w:rPr>
        <w:t>порядке и сроки:</w:t>
      </w:r>
    </w:p>
    <w:p w14:paraId="6821527D" w14:textId="742A3492" w:rsidR="003E31F2" w:rsidRDefault="003E31F2" w:rsidP="00CA1CD6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1) в случае выявления нарушения органами государственного финансового контроля </w:t>
      </w:r>
      <w:r w:rsidR="00CA1CD6">
        <w:rPr>
          <w:rFonts w:ascii="Times New Roman" w:hAnsi="Times New Roman"/>
          <w:sz w:val="28"/>
          <w:szCs w:val="28"/>
          <w:lang w:eastAsia="zh-CN"/>
        </w:rPr>
        <w:t>–</w:t>
      </w:r>
      <w:r>
        <w:rPr>
          <w:rFonts w:ascii="Times New Roman" w:hAnsi="Times New Roman"/>
          <w:sz w:val="28"/>
          <w:szCs w:val="28"/>
          <w:lang w:eastAsia="zh-CN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61667DF8" w14:textId="429584CA" w:rsidR="003E31F2" w:rsidRDefault="003E31F2" w:rsidP="00CA1CD6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2) в случае выявления нарушения Министерством </w:t>
      </w:r>
      <w:r w:rsidR="00CA1CD6">
        <w:rPr>
          <w:rFonts w:ascii="Times New Roman" w:hAnsi="Times New Roman"/>
          <w:sz w:val="28"/>
          <w:szCs w:val="28"/>
          <w:lang w:eastAsia="zh-CN"/>
        </w:rPr>
        <w:t xml:space="preserve">– </w:t>
      </w:r>
      <w:r>
        <w:rPr>
          <w:rFonts w:ascii="Times New Roman" w:hAnsi="Times New Roman"/>
          <w:sz w:val="28"/>
          <w:szCs w:val="28"/>
          <w:lang w:eastAsia="zh-CN"/>
        </w:rPr>
        <w:t>в течение 20 рабочих дней со дня получения требования Министерства.</w:t>
      </w:r>
    </w:p>
    <w:p w14:paraId="33FB76E6" w14:textId="77777777" w:rsidR="003E31F2" w:rsidRDefault="003E31F2" w:rsidP="00CA1CD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Организация обязана возвратить средства бюджетных инвестиций в следующих размерах:</w:t>
      </w:r>
    </w:p>
    <w:p w14:paraId="510D2D4C" w14:textId="047A2DC0" w:rsidR="003E31F2" w:rsidRDefault="003E31F2" w:rsidP="00CA1CD6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1) в случае нарушения целей предоставления бюджетных инвестиций </w:t>
      </w:r>
      <w:r w:rsidR="00CA1CD6">
        <w:rPr>
          <w:rFonts w:ascii="Times New Roman" w:hAnsi="Times New Roman"/>
          <w:sz w:val="28"/>
          <w:szCs w:val="28"/>
          <w:lang w:eastAsia="zh-CN"/>
        </w:rPr>
        <w:t>–</w:t>
      </w:r>
      <w:r>
        <w:rPr>
          <w:rFonts w:ascii="Times New Roman" w:hAnsi="Times New Roman"/>
          <w:sz w:val="28"/>
          <w:szCs w:val="28"/>
          <w:lang w:eastAsia="zh-CN"/>
        </w:rPr>
        <w:t xml:space="preserve"> в размере нецелевого использования средств бюджетных инвестиций;</w:t>
      </w:r>
    </w:p>
    <w:p w14:paraId="018F8AFD" w14:textId="65FC9132" w:rsidR="003E31F2" w:rsidRDefault="003E31F2" w:rsidP="00CA1CD6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2) в случае нарушения условий и порядка предоставления бюджетных инвестиций </w:t>
      </w:r>
      <w:r w:rsidR="00CA1CD6">
        <w:rPr>
          <w:rFonts w:ascii="Times New Roman" w:hAnsi="Times New Roman"/>
          <w:sz w:val="28"/>
          <w:szCs w:val="28"/>
          <w:lang w:eastAsia="zh-CN"/>
        </w:rPr>
        <w:t>–</w:t>
      </w:r>
      <w:r>
        <w:rPr>
          <w:rFonts w:ascii="Times New Roman" w:hAnsi="Times New Roman"/>
          <w:sz w:val="28"/>
          <w:szCs w:val="28"/>
          <w:lang w:eastAsia="zh-CN"/>
        </w:rPr>
        <w:t xml:space="preserve"> в полном объеме;</w:t>
      </w:r>
    </w:p>
    <w:p w14:paraId="7AD3BF3C" w14:textId="353CAB17" w:rsidR="003E31F2" w:rsidRDefault="003E31F2" w:rsidP="00CA1CD6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3) в случае недостижения значений результата предоставления бюджетных инвестиций </w:t>
      </w:r>
      <w:r w:rsidR="00CA1CD6">
        <w:rPr>
          <w:rFonts w:ascii="Times New Roman" w:hAnsi="Times New Roman"/>
          <w:sz w:val="28"/>
          <w:szCs w:val="28"/>
          <w:lang w:eastAsia="zh-CN"/>
        </w:rPr>
        <w:t>–</w:t>
      </w:r>
      <w:r>
        <w:rPr>
          <w:rFonts w:ascii="Times New Roman" w:hAnsi="Times New Roman"/>
          <w:sz w:val="28"/>
          <w:szCs w:val="28"/>
          <w:lang w:eastAsia="zh-CN"/>
        </w:rPr>
        <w:t xml:space="preserve"> в объеме, пропорциональном недостигнутому значению результата.</w:t>
      </w:r>
    </w:p>
    <w:p w14:paraId="285C4AE6" w14:textId="77777777" w:rsidR="003E31F2" w:rsidRDefault="003E31F2" w:rsidP="003E31F2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Письменное требование о возврате средств бюджетных инвестиций направляется Министерством организации в течение 15 рабочих дней со дня выявления нарушений по фактам проверок, проведенных Министерством.</w:t>
      </w:r>
    </w:p>
    <w:p w14:paraId="77B2205C" w14:textId="279DEF0D" w:rsidR="003E31F2" w:rsidRPr="00EB22CC" w:rsidRDefault="003E31F2" w:rsidP="00CA1CD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При </w:t>
      </w:r>
      <w:r w:rsidRPr="00EB22CC">
        <w:rPr>
          <w:rFonts w:ascii="Times New Roman" w:hAnsi="Times New Roman"/>
          <w:color w:val="auto"/>
          <w:sz w:val="28"/>
          <w:szCs w:val="28"/>
          <w:lang w:eastAsia="zh-CN"/>
        </w:rPr>
        <w:t>невозврате средств бюджетных инвестиций в сроки, установленные </w:t>
      </w:r>
      <w:hyperlink r:id="rId25" w:anchor="/document/403491856/entry/1066" w:history="1">
        <w:r w:rsidRPr="00EB22CC">
          <w:rPr>
            <w:rFonts w:ascii="Times New Roman" w:hAnsi="Times New Roman"/>
            <w:color w:val="auto"/>
            <w:sz w:val="28"/>
            <w:szCs w:val="28"/>
            <w:lang w:eastAsia="zh-CN"/>
          </w:rPr>
          <w:t>частью 1</w:t>
        </w:r>
        <w:r w:rsidR="008831A1">
          <w:rPr>
            <w:rFonts w:ascii="Times New Roman" w:hAnsi="Times New Roman"/>
            <w:color w:val="auto"/>
            <w:sz w:val="28"/>
            <w:szCs w:val="28"/>
            <w:lang w:eastAsia="zh-CN"/>
          </w:rPr>
          <w:t>8</w:t>
        </w:r>
      </w:hyperlink>
      <w:r w:rsidRPr="00EB22CC">
        <w:rPr>
          <w:rFonts w:ascii="Times New Roman" w:hAnsi="Times New Roman"/>
          <w:color w:val="auto"/>
          <w:sz w:val="28"/>
          <w:szCs w:val="28"/>
          <w:lang w:eastAsia="zh-CN"/>
        </w:rPr>
        <w:t xml:space="preserve"> настоящего Порядка, Министерство принимает необходимые меры по взысканию подлежащей возврату в краевой бюджет бюджетных инвестиций в судебном порядке в срок не позднее 30 рабочих дней со дня, когда Министерству стало известно о неисполнении организацией обязанности возвратить средства </w:t>
      </w:r>
      <w:r w:rsidR="00CA1CD6" w:rsidRPr="00EB22CC">
        <w:rPr>
          <w:rFonts w:ascii="Times New Roman" w:hAnsi="Times New Roman"/>
          <w:color w:val="auto"/>
          <w:sz w:val="28"/>
          <w:szCs w:val="28"/>
          <w:lang w:eastAsia="zh-CN"/>
        </w:rPr>
        <w:t xml:space="preserve">бюджетных инвестиций </w:t>
      </w:r>
      <w:r w:rsidRPr="00EB22CC">
        <w:rPr>
          <w:rFonts w:ascii="Times New Roman" w:hAnsi="Times New Roman"/>
          <w:color w:val="auto"/>
          <w:sz w:val="28"/>
          <w:szCs w:val="28"/>
          <w:lang w:eastAsia="zh-CN"/>
        </w:rPr>
        <w:t>в краевой бюджет.</w:t>
      </w:r>
    </w:p>
    <w:p w14:paraId="07905C37" w14:textId="2A7849DE" w:rsidR="003E31F2" w:rsidRDefault="003E31F2" w:rsidP="00CA1CD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B22CC">
        <w:rPr>
          <w:rFonts w:ascii="Times New Roman" w:hAnsi="Times New Roman"/>
          <w:color w:val="auto"/>
          <w:sz w:val="28"/>
          <w:szCs w:val="28"/>
          <w:lang w:eastAsia="zh-CN"/>
        </w:rPr>
        <w:t>В случае выявления, в том числе по фактам проверок, указанных в </w:t>
      </w:r>
      <w:hyperlink r:id="rId26" w:anchor="/document/403491856/entry/1065" w:history="1">
        <w:r w:rsidRPr="00EB22CC">
          <w:rPr>
            <w:rFonts w:ascii="Times New Roman" w:hAnsi="Times New Roman"/>
            <w:color w:val="auto"/>
            <w:sz w:val="28"/>
            <w:szCs w:val="28"/>
            <w:lang w:eastAsia="zh-CN"/>
          </w:rPr>
          <w:t xml:space="preserve">части </w:t>
        </w:r>
      </w:hyperlink>
      <w:r w:rsidRPr="00EB22CC">
        <w:rPr>
          <w:rFonts w:ascii="Times New Roman" w:hAnsi="Times New Roman"/>
          <w:color w:val="auto"/>
          <w:sz w:val="28"/>
          <w:szCs w:val="28"/>
          <w:lang w:eastAsia="zh-CN"/>
        </w:rPr>
        <w:t>1</w:t>
      </w:r>
      <w:r w:rsidR="008831A1">
        <w:rPr>
          <w:rFonts w:ascii="Times New Roman" w:hAnsi="Times New Roman"/>
          <w:color w:val="auto"/>
          <w:sz w:val="28"/>
          <w:szCs w:val="28"/>
          <w:lang w:eastAsia="zh-CN"/>
        </w:rPr>
        <w:t>6</w:t>
      </w:r>
      <w:r w:rsidRPr="00EB22CC">
        <w:rPr>
          <w:rFonts w:ascii="Times New Roman" w:hAnsi="Times New Roman"/>
          <w:color w:val="auto"/>
          <w:sz w:val="28"/>
          <w:szCs w:val="28"/>
          <w:lang w:eastAsia="zh-CN"/>
        </w:rPr>
        <w:t> настоящего Порядка, лица, получившие средства на основании договоров, заключенных с организацией, обязаны возвратить в сроки, не превышающие сроки, указанные в </w:t>
      </w:r>
      <w:hyperlink r:id="rId27" w:anchor="/document/403491856/entry/1066" w:history="1">
        <w:r w:rsidRPr="00EB22CC">
          <w:rPr>
            <w:rFonts w:ascii="Times New Roman" w:hAnsi="Times New Roman"/>
            <w:color w:val="auto"/>
            <w:sz w:val="28"/>
            <w:szCs w:val="28"/>
            <w:lang w:eastAsia="zh-CN"/>
          </w:rPr>
          <w:t>части 1</w:t>
        </w:r>
        <w:r w:rsidR="006A3CC3">
          <w:rPr>
            <w:rFonts w:ascii="Times New Roman" w:hAnsi="Times New Roman"/>
            <w:color w:val="auto"/>
            <w:sz w:val="28"/>
            <w:szCs w:val="28"/>
            <w:lang w:eastAsia="zh-CN"/>
          </w:rPr>
          <w:t>8</w:t>
        </w:r>
      </w:hyperlink>
      <w:r w:rsidRPr="00EB22CC">
        <w:rPr>
          <w:rFonts w:ascii="Times New Roman" w:hAnsi="Times New Roman"/>
          <w:color w:val="auto"/>
          <w:sz w:val="28"/>
          <w:szCs w:val="28"/>
          <w:lang w:eastAsia="zh-CN"/>
        </w:rPr>
        <w:t xml:space="preserve"> настоящего Порядка, средства, полученные за счет средств бюджетных инвестиций, на счет </w:t>
      </w:r>
      <w:r>
        <w:rPr>
          <w:rFonts w:ascii="Times New Roman" w:hAnsi="Times New Roman"/>
          <w:sz w:val="28"/>
          <w:szCs w:val="28"/>
          <w:lang w:eastAsia="zh-CN"/>
        </w:rPr>
        <w:t xml:space="preserve">организации в целях последующего возврата указанных средств организацией в краевой бюджет в </w:t>
      </w:r>
      <w:r>
        <w:rPr>
          <w:rFonts w:ascii="Times New Roman" w:hAnsi="Times New Roman"/>
          <w:sz w:val="28"/>
          <w:szCs w:val="28"/>
          <w:lang w:eastAsia="zh-CN"/>
        </w:rPr>
        <w:lastRenderedPageBreak/>
        <w:t>срок не позднее 10 рабочих дней со дня поступления денежных средств на его счет.</w:t>
      </w:r>
    </w:p>
    <w:p w14:paraId="482E67F2" w14:textId="0FD3B9AF" w:rsidR="003E31F2" w:rsidRDefault="003E31F2" w:rsidP="00F878E1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случае невозврата лицами, указанными в настоящей части, средств, полученных за счет средств </w:t>
      </w:r>
      <w:r w:rsidR="00F878E1">
        <w:rPr>
          <w:rFonts w:ascii="Times New Roman" w:hAnsi="Times New Roman"/>
          <w:sz w:val="28"/>
          <w:szCs w:val="28"/>
          <w:lang w:eastAsia="zh-CN"/>
        </w:rPr>
        <w:t xml:space="preserve">бюджетных </w:t>
      </w:r>
      <w:r>
        <w:rPr>
          <w:rFonts w:ascii="Times New Roman" w:hAnsi="Times New Roman"/>
          <w:sz w:val="28"/>
          <w:szCs w:val="28"/>
          <w:lang w:eastAsia="zh-CN"/>
        </w:rPr>
        <w:t xml:space="preserve"> инвестиций, на счет организации в сроки, указанные в требовании о возврате средств, полученных за счет средств бюджетных инвестиций, организация, принимает необходимые меры по взысканию подлежащих возврату в краевой бюджет средств, полученных за счет средств бюджетных инвестиций, в судебном порядке в срок не позднее 30 рабочих дней со дня, когда организации стало известно о неисполнении указанными лицами обязанности возвратить средства, полученные за счет средств бюджетных инвестиций, на счет организации.</w:t>
      </w:r>
    </w:p>
    <w:p w14:paraId="37569112" w14:textId="77777777" w:rsidR="003E31F2" w:rsidRDefault="003E31F2" w:rsidP="00F878E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Остаток бюджетных инвестиций, неиспользованный в отчетном финансовом году, может использоваться получателем бюджетных инвестиций в очередном финансовом году на цели, указанные в настоящем Порядке, при принятии Министерством по согласованию с Министерством финансов Камчатского края решения о наличии потребности в указанных средствах и включении соответствующих положений в Соглашение.</w:t>
      </w:r>
    </w:p>
    <w:p w14:paraId="0F08376F" w14:textId="77777777" w:rsidR="003E31F2" w:rsidRDefault="003E31F2" w:rsidP="00EB22CC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случае отсутствия указанного решения остаток бюджетных инвестиций,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sectPr w:rsidR="003E31F2" w:rsidSect="003E31F2">
      <w:headerReference w:type="default" r:id="rId2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931F7" w14:textId="77777777" w:rsidR="00692C97" w:rsidRDefault="00692C97" w:rsidP="003E31F2">
      <w:pPr>
        <w:spacing w:after="0" w:line="240" w:lineRule="auto"/>
      </w:pPr>
      <w:r>
        <w:separator/>
      </w:r>
    </w:p>
  </w:endnote>
  <w:endnote w:type="continuationSeparator" w:id="0">
    <w:p w14:paraId="28898EA2" w14:textId="77777777" w:rsidR="00692C97" w:rsidRDefault="00692C97" w:rsidP="003E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984CE" w14:textId="77777777" w:rsidR="00692C97" w:rsidRDefault="00692C97" w:rsidP="003E31F2">
      <w:pPr>
        <w:spacing w:after="0" w:line="240" w:lineRule="auto"/>
      </w:pPr>
      <w:r>
        <w:separator/>
      </w:r>
    </w:p>
  </w:footnote>
  <w:footnote w:type="continuationSeparator" w:id="0">
    <w:p w14:paraId="5F86DB2A" w14:textId="77777777" w:rsidR="00692C97" w:rsidRDefault="00692C97" w:rsidP="003E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700670"/>
      <w:docPartObj>
        <w:docPartGallery w:val="Page Numbers (Top of Page)"/>
        <w:docPartUnique/>
      </w:docPartObj>
    </w:sdtPr>
    <w:sdtEndPr/>
    <w:sdtContent>
      <w:p w14:paraId="511D1AF8" w14:textId="66BF23DF" w:rsidR="003E31F2" w:rsidRDefault="003E31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3C3">
          <w:rPr>
            <w:noProof/>
          </w:rPr>
          <w:t>2</w:t>
        </w:r>
        <w:r>
          <w:fldChar w:fldCharType="end"/>
        </w:r>
      </w:p>
    </w:sdtContent>
  </w:sdt>
  <w:p w14:paraId="04EA3376" w14:textId="77777777" w:rsidR="003E31F2" w:rsidRDefault="003E31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FFE855"/>
    <w:multiLevelType w:val="singleLevel"/>
    <w:tmpl w:val="CBFFE855"/>
    <w:lvl w:ilvl="0">
      <w:start w:val="1"/>
      <w:numFmt w:val="decimal"/>
      <w:suff w:val="space"/>
      <w:lvlText w:val="%1."/>
      <w:lvlJc w:val="left"/>
      <w:pPr>
        <w:ind w:left="0"/>
      </w:pPr>
    </w:lvl>
  </w:abstractNum>
  <w:abstractNum w:abstractNumId="1" w15:restartNumberingAfterBreak="0">
    <w:nsid w:val="FDFDE4F7"/>
    <w:multiLevelType w:val="singleLevel"/>
    <w:tmpl w:val="FDFDE4F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DD"/>
    <w:rsid w:val="00152824"/>
    <w:rsid w:val="001F71B1"/>
    <w:rsid w:val="003E31F2"/>
    <w:rsid w:val="00425509"/>
    <w:rsid w:val="00692C97"/>
    <w:rsid w:val="006A3CC3"/>
    <w:rsid w:val="00804FFF"/>
    <w:rsid w:val="008831A1"/>
    <w:rsid w:val="00C776C2"/>
    <w:rsid w:val="00CA1CD6"/>
    <w:rsid w:val="00CC57DD"/>
    <w:rsid w:val="00EB22CC"/>
    <w:rsid w:val="00F713C3"/>
    <w:rsid w:val="00F8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5A37"/>
  <w15:docId w15:val="{25DD3BFE-9ABC-4BAB-8C4A-9A4CE690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8">
    <w:name w:val="Гиперссылка1"/>
    <w:basedOn w:val="19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b"/>
    <w:link w:val="18"/>
    <w:rPr>
      <w:color w:val="0563C1" w:themeColor="hyperlink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B22CC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EB22C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5576986/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5576986/1000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45576986/100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5A3A-44D9-4562-8028-016C4AAB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Ольга Вячеславовна</dc:creator>
  <cp:lastModifiedBy>Власенко Ольга Вячеславовна</cp:lastModifiedBy>
  <cp:revision>2</cp:revision>
  <cp:lastPrinted>2023-10-26T23:52:00Z</cp:lastPrinted>
  <dcterms:created xsi:type="dcterms:W3CDTF">2023-10-27T03:57:00Z</dcterms:created>
  <dcterms:modified xsi:type="dcterms:W3CDTF">2023-10-27T03:57:00Z</dcterms:modified>
</cp:coreProperties>
</file>