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40" w:rsidRPr="00346972" w:rsidRDefault="003F0322">
      <w:pPr>
        <w:spacing w:after="0" w:line="276" w:lineRule="auto"/>
        <w:rPr>
          <w:rFonts w:ascii="Times New Roman" w:hAnsi="Times New Roman"/>
          <w:sz w:val="28"/>
        </w:rPr>
      </w:pPr>
      <w:r w:rsidRPr="00346972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Pr="00346972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Pr="00346972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Pr="00346972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Pr="00346972" w:rsidRDefault="00C33A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6972"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BF0640" w:rsidRPr="00346972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Pr="00346972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6972">
        <w:rPr>
          <w:rFonts w:ascii="Times New Roman" w:hAnsi="Times New Roman"/>
          <w:b/>
          <w:sz w:val="28"/>
        </w:rPr>
        <w:t>ПРИКАЗ</w:t>
      </w:r>
    </w:p>
    <w:p w:rsidR="00BF0640" w:rsidRPr="00346972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:rsidRPr="0034697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Pr="00346972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346972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346972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346972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 w:rsidRPr="0034697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Pr="00346972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46972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 w:rsidRPr="0034697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Pr="00346972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Pr="00346972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RPr="00346972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760AA3" w:rsidP="00595F63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97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</w:t>
            </w:r>
            <w:r w:rsidR="00CB453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проведении </w:t>
            </w:r>
            <w:r w:rsidRPr="00346972">
              <w:rPr>
                <w:rFonts w:ascii="Times New Roman" w:hAnsi="Times New Roman"/>
                <w:b/>
                <w:sz w:val="28"/>
                <w:szCs w:val="28"/>
              </w:rPr>
              <w:t>конкурсе на звание лучшего тренера и спортсмена в Камчатском крае</w:t>
            </w:r>
          </w:p>
        </w:tc>
      </w:tr>
    </w:tbl>
    <w:p w:rsidR="00BF0640" w:rsidRPr="00346972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0B4D" w:rsidRDefault="009D0B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0B4D" w:rsidRPr="00346972" w:rsidRDefault="009D0B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5F63" w:rsidRPr="00346972" w:rsidRDefault="00F94813" w:rsidP="007B0A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>В соответствии с пунктом 2 части</w:t>
      </w:r>
      <w:r w:rsidR="009D0B4D">
        <w:rPr>
          <w:rFonts w:ascii="Times New Roman" w:hAnsi="Times New Roman"/>
          <w:sz w:val="28"/>
          <w:szCs w:val="28"/>
        </w:rPr>
        <w:t xml:space="preserve"> </w:t>
      </w:r>
      <w:r w:rsidRPr="00346972">
        <w:rPr>
          <w:rFonts w:ascii="Times New Roman" w:hAnsi="Times New Roman"/>
          <w:sz w:val="28"/>
          <w:szCs w:val="28"/>
        </w:rPr>
        <w:t xml:space="preserve">1 статьи 8 </w:t>
      </w:r>
      <w:r w:rsidRPr="0034697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Федерального закона от 04.12.2007 № 329-ФЗ «О физической культуре и спорте в Российской Федерации», </w:t>
      </w:r>
      <w:r w:rsidRPr="00346972">
        <w:rPr>
          <w:rFonts w:ascii="Times New Roman" w:hAnsi="Times New Roman"/>
          <w:sz w:val="28"/>
          <w:szCs w:val="28"/>
        </w:rPr>
        <w:t>пункт</w:t>
      </w:r>
      <w:r w:rsidR="004938F5">
        <w:rPr>
          <w:rFonts w:ascii="Times New Roman" w:hAnsi="Times New Roman"/>
          <w:sz w:val="28"/>
          <w:szCs w:val="28"/>
        </w:rPr>
        <w:t>ом</w:t>
      </w:r>
      <w:r w:rsidRPr="00346972">
        <w:rPr>
          <w:rFonts w:ascii="Times New Roman" w:hAnsi="Times New Roman"/>
          <w:sz w:val="28"/>
          <w:szCs w:val="28"/>
        </w:rPr>
        <w:t xml:space="preserve"> </w:t>
      </w:r>
      <w:r w:rsidR="00346972" w:rsidRPr="00346972">
        <w:rPr>
          <w:rFonts w:ascii="Times New Roman" w:hAnsi="Times New Roman"/>
          <w:sz w:val="28"/>
          <w:szCs w:val="28"/>
        </w:rPr>
        <w:t>5</w:t>
      </w:r>
      <w:r w:rsidRPr="00346972">
        <w:rPr>
          <w:rFonts w:ascii="Times New Roman" w:hAnsi="Times New Roman"/>
          <w:sz w:val="28"/>
          <w:szCs w:val="28"/>
        </w:rPr>
        <w:t xml:space="preserve"> части </w:t>
      </w:r>
      <w:r w:rsidR="00346972" w:rsidRPr="00346972">
        <w:rPr>
          <w:rFonts w:ascii="Times New Roman" w:hAnsi="Times New Roman"/>
          <w:sz w:val="28"/>
          <w:szCs w:val="28"/>
        </w:rPr>
        <w:t>3</w:t>
      </w:r>
      <w:r w:rsidRPr="00346972">
        <w:rPr>
          <w:rFonts w:ascii="Times New Roman" w:hAnsi="Times New Roman"/>
          <w:sz w:val="28"/>
          <w:szCs w:val="28"/>
        </w:rPr>
        <w:t xml:space="preserve"> статьи 4 Закона Камчатского края от 23.06.2021 </w:t>
      </w:r>
      <w:r w:rsidR="009D0B4D">
        <w:rPr>
          <w:rFonts w:ascii="Times New Roman" w:hAnsi="Times New Roman"/>
          <w:sz w:val="28"/>
          <w:szCs w:val="28"/>
        </w:rPr>
        <w:br/>
      </w:r>
      <w:r w:rsidRPr="00346972">
        <w:rPr>
          <w:rFonts w:ascii="Times New Roman" w:hAnsi="Times New Roman"/>
          <w:sz w:val="28"/>
          <w:szCs w:val="28"/>
        </w:rPr>
        <w:t>№ 625 «Об отдельных вопросах в области физической культуры и спорта в Камчатском крае»</w:t>
      </w:r>
    </w:p>
    <w:p w:rsidR="00595F63" w:rsidRPr="00346972" w:rsidRDefault="00595F63" w:rsidP="007B0A29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6972">
        <w:rPr>
          <w:rFonts w:ascii="Times New Roman" w:hAnsi="Times New Roman"/>
          <w:sz w:val="28"/>
        </w:rPr>
        <w:tab/>
      </w:r>
    </w:p>
    <w:p w:rsidR="00595F63" w:rsidRPr="00346972" w:rsidRDefault="00595F63" w:rsidP="007B0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6972">
        <w:rPr>
          <w:rFonts w:ascii="Times New Roman" w:hAnsi="Times New Roman"/>
          <w:sz w:val="28"/>
        </w:rPr>
        <w:t>ПРИКАЗЫВАЮ:</w:t>
      </w:r>
    </w:p>
    <w:p w:rsidR="00595F63" w:rsidRPr="00346972" w:rsidRDefault="00595F63" w:rsidP="007B0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6972" w:rsidRPr="00346972" w:rsidRDefault="00346972" w:rsidP="007B0A29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24608B">
        <w:rPr>
          <w:rFonts w:ascii="Times New Roman" w:hAnsi="Times New Roman"/>
          <w:sz w:val="28"/>
          <w:szCs w:val="28"/>
        </w:rPr>
        <w:t xml:space="preserve">проведении </w:t>
      </w:r>
      <w:r w:rsidRPr="00346972">
        <w:rPr>
          <w:rFonts w:ascii="Times New Roman" w:hAnsi="Times New Roman"/>
          <w:sz w:val="28"/>
          <w:szCs w:val="28"/>
        </w:rPr>
        <w:t>конкурс</w:t>
      </w:r>
      <w:r w:rsidR="0024608B">
        <w:rPr>
          <w:rFonts w:ascii="Times New Roman" w:hAnsi="Times New Roman"/>
          <w:sz w:val="28"/>
          <w:szCs w:val="28"/>
        </w:rPr>
        <w:t>а</w:t>
      </w:r>
      <w:r w:rsidRPr="00346972">
        <w:rPr>
          <w:rFonts w:ascii="Times New Roman" w:hAnsi="Times New Roman"/>
          <w:sz w:val="28"/>
          <w:szCs w:val="28"/>
        </w:rPr>
        <w:t xml:space="preserve"> на звание лучшего тренера и спортсмена в Камчатском крае согласно приложению</w:t>
      </w:r>
      <w:r w:rsidR="00FE4530">
        <w:rPr>
          <w:rFonts w:ascii="Times New Roman" w:hAnsi="Times New Roman"/>
          <w:sz w:val="28"/>
          <w:szCs w:val="28"/>
        </w:rPr>
        <w:t xml:space="preserve"> </w:t>
      </w:r>
      <w:r w:rsidR="00FE4530">
        <w:rPr>
          <w:rFonts w:ascii="Times New Roman" w:hAnsi="Times New Roman"/>
          <w:sz w:val="28"/>
        </w:rPr>
        <w:t>к настоящему приказу</w:t>
      </w:r>
      <w:r w:rsidRPr="00346972">
        <w:rPr>
          <w:rFonts w:ascii="Times New Roman" w:hAnsi="Times New Roman"/>
          <w:sz w:val="28"/>
          <w:szCs w:val="28"/>
        </w:rPr>
        <w:t xml:space="preserve">. </w:t>
      </w:r>
    </w:p>
    <w:p w:rsidR="0024608B" w:rsidRDefault="00346972" w:rsidP="007B0A2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 xml:space="preserve">2. </w:t>
      </w:r>
      <w:r w:rsidR="0024608B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4608B" w:rsidRDefault="0024608B" w:rsidP="007B0A2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346972" w:rsidRPr="00346972">
        <w:rPr>
          <w:rFonts w:ascii="Times New Roman" w:hAnsi="Times New Roman"/>
          <w:sz w:val="28"/>
          <w:szCs w:val="28"/>
        </w:rPr>
        <w:t xml:space="preserve">риказ Министерства спорта и туризма Камчатского </w:t>
      </w:r>
      <w:r w:rsidRPr="00346972">
        <w:rPr>
          <w:rFonts w:ascii="Times New Roman" w:hAnsi="Times New Roman"/>
          <w:sz w:val="28"/>
          <w:szCs w:val="28"/>
        </w:rPr>
        <w:t>края от</w:t>
      </w:r>
      <w:r w:rsidR="00346972" w:rsidRPr="00346972">
        <w:rPr>
          <w:rFonts w:ascii="Times New Roman" w:hAnsi="Times New Roman"/>
          <w:sz w:val="28"/>
          <w:szCs w:val="28"/>
        </w:rPr>
        <w:t xml:space="preserve"> </w:t>
      </w:r>
      <w:r w:rsidRPr="00346972">
        <w:rPr>
          <w:rFonts w:ascii="Times New Roman" w:hAnsi="Times New Roman"/>
          <w:sz w:val="28"/>
          <w:szCs w:val="28"/>
        </w:rPr>
        <w:t>3</w:t>
      </w:r>
      <w:r w:rsidR="00C01B42">
        <w:rPr>
          <w:rFonts w:ascii="Times New Roman" w:hAnsi="Times New Roman"/>
          <w:sz w:val="28"/>
          <w:szCs w:val="28"/>
        </w:rPr>
        <w:t>1</w:t>
      </w:r>
      <w:r w:rsidRPr="00346972">
        <w:rPr>
          <w:rFonts w:ascii="Times New Roman" w:hAnsi="Times New Roman"/>
          <w:sz w:val="28"/>
          <w:szCs w:val="28"/>
        </w:rPr>
        <w:t>.</w:t>
      </w:r>
      <w:r w:rsidR="00C01B42">
        <w:rPr>
          <w:rFonts w:ascii="Times New Roman" w:hAnsi="Times New Roman"/>
          <w:sz w:val="28"/>
          <w:szCs w:val="28"/>
        </w:rPr>
        <w:t>10</w:t>
      </w:r>
      <w:r w:rsidRPr="00346972">
        <w:rPr>
          <w:rFonts w:ascii="Times New Roman" w:hAnsi="Times New Roman"/>
          <w:sz w:val="28"/>
          <w:szCs w:val="28"/>
        </w:rPr>
        <w:t>.201</w:t>
      </w:r>
      <w:r w:rsidR="00C01B42">
        <w:rPr>
          <w:rFonts w:ascii="Times New Roman" w:hAnsi="Times New Roman"/>
          <w:sz w:val="28"/>
          <w:szCs w:val="28"/>
        </w:rPr>
        <w:t>7</w:t>
      </w:r>
      <w:r w:rsidRPr="00346972">
        <w:rPr>
          <w:rFonts w:ascii="Times New Roman" w:hAnsi="Times New Roman"/>
          <w:sz w:val="28"/>
          <w:szCs w:val="28"/>
        </w:rPr>
        <w:t xml:space="preserve"> № 6</w:t>
      </w:r>
      <w:r w:rsidR="00C01B42">
        <w:rPr>
          <w:rFonts w:ascii="Times New Roman" w:hAnsi="Times New Roman"/>
          <w:sz w:val="28"/>
          <w:szCs w:val="28"/>
        </w:rPr>
        <w:t>9</w:t>
      </w:r>
      <w:r w:rsidRPr="00346972">
        <w:rPr>
          <w:rFonts w:ascii="Times New Roman" w:hAnsi="Times New Roman"/>
          <w:sz w:val="28"/>
          <w:szCs w:val="28"/>
        </w:rPr>
        <w:t>1</w:t>
      </w:r>
      <w:r w:rsidR="00346972" w:rsidRPr="00346972">
        <w:rPr>
          <w:rFonts w:ascii="Times New Roman" w:hAnsi="Times New Roman"/>
          <w:sz w:val="28"/>
          <w:szCs w:val="28"/>
        </w:rPr>
        <w:t xml:space="preserve"> «Об утверждении </w:t>
      </w:r>
      <w:r w:rsidR="00C01B42" w:rsidRPr="00346972">
        <w:rPr>
          <w:rFonts w:ascii="Times New Roman" w:hAnsi="Times New Roman"/>
          <w:sz w:val="28"/>
          <w:szCs w:val="28"/>
        </w:rPr>
        <w:t>Положения о</w:t>
      </w:r>
      <w:r w:rsidR="00346972" w:rsidRPr="00346972">
        <w:rPr>
          <w:rFonts w:ascii="Times New Roman" w:hAnsi="Times New Roman"/>
          <w:sz w:val="28"/>
          <w:szCs w:val="28"/>
        </w:rPr>
        <w:t xml:space="preserve"> </w:t>
      </w:r>
      <w:r w:rsidR="00C01B42" w:rsidRPr="00346972">
        <w:rPr>
          <w:rFonts w:ascii="Times New Roman" w:hAnsi="Times New Roman"/>
          <w:sz w:val="28"/>
          <w:szCs w:val="28"/>
        </w:rPr>
        <w:t>конкурсе на</w:t>
      </w:r>
      <w:r w:rsidR="00346972" w:rsidRPr="00346972">
        <w:rPr>
          <w:rFonts w:ascii="Times New Roman" w:hAnsi="Times New Roman"/>
          <w:sz w:val="28"/>
          <w:szCs w:val="28"/>
        </w:rPr>
        <w:t xml:space="preserve"> </w:t>
      </w:r>
      <w:r w:rsidR="00C01B42" w:rsidRPr="00346972">
        <w:rPr>
          <w:rFonts w:ascii="Times New Roman" w:hAnsi="Times New Roman"/>
          <w:sz w:val="28"/>
          <w:szCs w:val="28"/>
        </w:rPr>
        <w:t>звание лучшего</w:t>
      </w:r>
      <w:r w:rsidR="00346972" w:rsidRPr="00346972">
        <w:rPr>
          <w:rFonts w:ascii="Times New Roman" w:hAnsi="Times New Roman"/>
          <w:sz w:val="28"/>
          <w:szCs w:val="28"/>
        </w:rPr>
        <w:t xml:space="preserve"> тренера и спортсмена в Камчатском крае»</w:t>
      </w:r>
      <w:r>
        <w:rPr>
          <w:rFonts w:ascii="Times New Roman" w:hAnsi="Times New Roman"/>
          <w:sz w:val="28"/>
          <w:szCs w:val="28"/>
        </w:rPr>
        <w:t>;</w:t>
      </w:r>
    </w:p>
    <w:p w:rsidR="00C01B42" w:rsidRDefault="0024608B" w:rsidP="007B0A2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46972">
        <w:rPr>
          <w:rFonts w:ascii="Times New Roman" w:hAnsi="Times New Roman"/>
          <w:sz w:val="28"/>
          <w:szCs w:val="28"/>
        </w:rPr>
        <w:t xml:space="preserve">риказ Министерства спорта Камчатского края от </w:t>
      </w:r>
      <w:r>
        <w:rPr>
          <w:rFonts w:ascii="Times New Roman" w:hAnsi="Times New Roman"/>
          <w:sz w:val="28"/>
          <w:szCs w:val="28"/>
        </w:rPr>
        <w:t>1</w:t>
      </w:r>
      <w:r w:rsidR="009D0B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.02</w:t>
      </w:r>
      <w:r w:rsidRPr="00346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46972">
        <w:rPr>
          <w:rFonts w:ascii="Times New Roman" w:hAnsi="Times New Roman"/>
          <w:sz w:val="28"/>
          <w:szCs w:val="28"/>
        </w:rPr>
        <w:t xml:space="preserve"> № 62 «</w:t>
      </w:r>
      <w:r w:rsidRPr="0024608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внесении изменений в приказ от 10.11.2017 </w:t>
      </w:r>
      <w:r w:rsidR="00C01B4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Pr="0024608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691</w:t>
      </w:r>
      <w:r w:rsidRPr="00346972">
        <w:rPr>
          <w:rFonts w:ascii="Times New Roman" w:hAnsi="Times New Roman"/>
          <w:sz w:val="28"/>
          <w:szCs w:val="28"/>
        </w:rPr>
        <w:t>»</w:t>
      </w:r>
      <w:r w:rsidR="00C01B42">
        <w:rPr>
          <w:rFonts w:ascii="Times New Roman" w:hAnsi="Times New Roman"/>
          <w:sz w:val="28"/>
          <w:szCs w:val="28"/>
        </w:rPr>
        <w:t>;</w:t>
      </w:r>
    </w:p>
    <w:p w:rsidR="00C01B42" w:rsidRPr="009D0B4D" w:rsidRDefault="00C01B42" w:rsidP="007B0A29">
      <w:pPr>
        <w:spacing w:after="0" w:line="240" w:lineRule="auto"/>
        <w:ind w:left="28" w:firstLine="6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46972">
        <w:rPr>
          <w:rFonts w:ascii="Times New Roman" w:hAnsi="Times New Roman"/>
          <w:sz w:val="28"/>
          <w:szCs w:val="28"/>
        </w:rPr>
        <w:t xml:space="preserve">риказ Министерства спорта Камчатского края от </w:t>
      </w:r>
      <w:r w:rsidR="009D0B4D">
        <w:rPr>
          <w:rFonts w:ascii="Times New Roman" w:hAnsi="Times New Roman"/>
          <w:sz w:val="28"/>
          <w:szCs w:val="28"/>
        </w:rPr>
        <w:t>15.11</w:t>
      </w:r>
      <w:r w:rsidRPr="00346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46972">
        <w:rPr>
          <w:rFonts w:ascii="Times New Roman" w:hAnsi="Times New Roman"/>
          <w:sz w:val="28"/>
          <w:szCs w:val="28"/>
        </w:rPr>
        <w:t xml:space="preserve"> </w:t>
      </w:r>
      <w:r w:rsidRPr="009D0B4D">
        <w:rPr>
          <w:rFonts w:ascii="Times New Roman" w:hAnsi="Times New Roman"/>
          <w:color w:val="auto"/>
          <w:sz w:val="28"/>
          <w:szCs w:val="28"/>
        </w:rPr>
        <w:t>№ 4</w:t>
      </w:r>
      <w:r w:rsidR="009D0B4D" w:rsidRPr="009D0B4D">
        <w:rPr>
          <w:rFonts w:ascii="Times New Roman" w:hAnsi="Times New Roman"/>
          <w:color w:val="auto"/>
          <w:sz w:val="28"/>
          <w:szCs w:val="28"/>
        </w:rPr>
        <w:t>21</w:t>
      </w:r>
      <w:r w:rsidRPr="009D0B4D">
        <w:rPr>
          <w:rFonts w:ascii="Times New Roman" w:hAnsi="Times New Roman"/>
          <w:color w:val="auto"/>
          <w:sz w:val="28"/>
          <w:szCs w:val="28"/>
        </w:rPr>
        <w:t xml:space="preserve"> «О внесении изменений в приказ Министерства спорта Камчатского края от 10.11.2017 № 691»;</w:t>
      </w:r>
    </w:p>
    <w:p w:rsidR="00346972" w:rsidRPr="00346972" w:rsidRDefault="00C01B42" w:rsidP="009D0B4D">
      <w:pPr>
        <w:spacing w:after="0"/>
        <w:ind w:left="28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346972">
        <w:rPr>
          <w:rFonts w:ascii="Times New Roman" w:hAnsi="Times New Roman"/>
          <w:sz w:val="28"/>
          <w:szCs w:val="28"/>
        </w:rPr>
        <w:t xml:space="preserve">риказ Министерства спорта Камчатского края от </w:t>
      </w:r>
      <w:r>
        <w:rPr>
          <w:rFonts w:ascii="Times New Roman" w:hAnsi="Times New Roman"/>
          <w:sz w:val="28"/>
          <w:szCs w:val="28"/>
        </w:rPr>
        <w:t>31.10.2019</w:t>
      </w:r>
      <w:r w:rsidRPr="0034697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406</w:t>
      </w:r>
      <w:r w:rsidRPr="00346972">
        <w:rPr>
          <w:rFonts w:ascii="Times New Roman" w:hAnsi="Times New Roman"/>
          <w:sz w:val="28"/>
          <w:szCs w:val="28"/>
        </w:rPr>
        <w:t xml:space="preserve"> «</w:t>
      </w:r>
      <w:r w:rsidRPr="00C01B42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42">
        <w:rPr>
          <w:rFonts w:ascii="Times New Roman" w:hAnsi="Times New Roman"/>
          <w:sz w:val="28"/>
          <w:szCs w:val="28"/>
        </w:rPr>
        <w:t>Министерства спорта Камчатского края от 10.11.2017 № 691 «Об утверждении Положения о конкурсе на звание лучшего тренера и спортсмена в Камчатском крае»</w:t>
      </w:r>
      <w:r w:rsidR="00346972" w:rsidRPr="00346972">
        <w:rPr>
          <w:rFonts w:ascii="Times New Roman" w:hAnsi="Times New Roman"/>
          <w:sz w:val="28"/>
          <w:szCs w:val="28"/>
        </w:rPr>
        <w:t>.</w:t>
      </w:r>
    </w:p>
    <w:p w:rsidR="00346972" w:rsidRPr="00346972" w:rsidRDefault="00346972" w:rsidP="009D0B4D">
      <w:pPr>
        <w:pStyle w:val="af1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46972">
        <w:rPr>
          <w:rFonts w:ascii="Times New Roman" w:hAnsi="Times New Roman"/>
          <w:sz w:val="28"/>
          <w:szCs w:val="28"/>
        </w:rPr>
        <w:tab/>
        <w:t xml:space="preserve">3. Настоящий приказ вступает в силу после </w:t>
      </w:r>
      <w:r w:rsidR="00FE4530">
        <w:rPr>
          <w:rFonts w:ascii="Times New Roman" w:hAnsi="Times New Roman"/>
          <w:sz w:val="28"/>
          <w:szCs w:val="28"/>
        </w:rPr>
        <w:t xml:space="preserve">дня </w:t>
      </w:r>
      <w:r w:rsidRPr="00346972"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:rsidR="00BF0640" w:rsidRPr="00346972" w:rsidRDefault="00BF0640" w:rsidP="009D0B4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BF0640" w:rsidRPr="00346972" w:rsidRDefault="00BF0640" w:rsidP="009D0B4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BF0640" w:rsidRPr="00346972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RPr="00346972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346972" w:rsidRDefault="00C33A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346972">
              <w:rPr>
                <w:rFonts w:ascii="Times New Roman" w:hAnsi="Times New Roman"/>
                <w:sz w:val="28"/>
              </w:rPr>
              <w:t>Министр</w:t>
            </w:r>
          </w:p>
          <w:p w:rsidR="00BF0640" w:rsidRPr="00346972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346972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Pr="00346972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 w:rsidRPr="00346972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Pr="00346972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346972" w:rsidRDefault="00C33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46972"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:rsidR="00BF0640" w:rsidRPr="00346972" w:rsidRDefault="003F0322">
      <w:pPr>
        <w:rPr>
          <w:rFonts w:ascii="Times New Roman" w:hAnsi="Times New Roman"/>
        </w:rPr>
      </w:pPr>
      <w:r w:rsidRPr="00346972">
        <w:rPr>
          <w:rFonts w:ascii="Times New Roman" w:hAnsi="Times New Roman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 w:rsidRPr="003469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46972"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RPr="003469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C33A3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46972"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BF0640" w:rsidRPr="00346972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46972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 w:rsidRPr="003469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46972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46972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346972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4697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46972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46972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346972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F0640" w:rsidRPr="00346972" w:rsidRDefault="00BF0640" w:rsidP="0024608B">
      <w:pPr>
        <w:spacing w:after="0" w:line="240" w:lineRule="auto"/>
        <w:rPr>
          <w:rFonts w:ascii="Times New Roman" w:hAnsi="Times New Roman"/>
          <w:sz w:val="24"/>
        </w:rPr>
      </w:pPr>
    </w:p>
    <w:p w:rsidR="00346972" w:rsidRPr="00346972" w:rsidRDefault="00346972" w:rsidP="0024608B">
      <w:pPr>
        <w:pStyle w:val="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color w:val="auto"/>
          <w:lang w:eastAsia="ar-SA"/>
        </w:rPr>
      </w:pPr>
      <w:r w:rsidRPr="00346972">
        <w:rPr>
          <w:rFonts w:ascii="Times New Roman" w:hAnsi="Times New Roman"/>
          <w:b w:val="0"/>
          <w:color w:val="auto"/>
          <w:lang w:eastAsia="ar-SA"/>
        </w:rPr>
        <w:t>П</w:t>
      </w:r>
      <w:r w:rsidR="0024608B" w:rsidRPr="00346972">
        <w:rPr>
          <w:rFonts w:ascii="Times New Roman" w:hAnsi="Times New Roman"/>
          <w:b w:val="0"/>
          <w:color w:val="auto"/>
          <w:lang w:eastAsia="ar-SA"/>
        </w:rPr>
        <w:t>оложение</w:t>
      </w:r>
    </w:p>
    <w:p w:rsidR="00346972" w:rsidRPr="00346972" w:rsidRDefault="00346972" w:rsidP="002460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6972">
        <w:rPr>
          <w:rFonts w:ascii="Times New Roman" w:hAnsi="Times New Roman"/>
          <w:bCs/>
          <w:sz w:val="28"/>
          <w:szCs w:val="28"/>
          <w:lang w:eastAsia="ar-SA"/>
        </w:rPr>
        <w:t xml:space="preserve">о </w:t>
      </w:r>
      <w:r w:rsidR="009D0B4D">
        <w:rPr>
          <w:rFonts w:ascii="Times New Roman" w:hAnsi="Times New Roman"/>
          <w:bCs/>
          <w:sz w:val="28"/>
          <w:szCs w:val="28"/>
          <w:lang w:eastAsia="ar-SA"/>
        </w:rPr>
        <w:t xml:space="preserve">проведении </w:t>
      </w:r>
      <w:r w:rsidRPr="00346972">
        <w:rPr>
          <w:rFonts w:ascii="Times New Roman" w:hAnsi="Times New Roman"/>
          <w:bCs/>
          <w:sz w:val="28"/>
          <w:szCs w:val="28"/>
          <w:lang w:eastAsia="ar-SA"/>
        </w:rPr>
        <w:t>конкурс</w:t>
      </w:r>
      <w:r w:rsidR="009D0B4D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34697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346972">
        <w:rPr>
          <w:rFonts w:ascii="Times New Roman" w:hAnsi="Times New Roman"/>
          <w:bCs/>
          <w:sz w:val="28"/>
          <w:szCs w:val="28"/>
        </w:rPr>
        <w:t xml:space="preserve">на звание лучшего тренера и спортсмена </w:t>
      </w:r>
    </w:p>
    <w:p w:rsidR="00346972" w:rsidRPr="00346972" w:rsidRDefault="00346972" w:rsidP="002460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346972">
        <w:rPr>
          <w:rFonts w:ascii="Times New Roman" w:hAnsi="Times New Roman"/>
          <w:bCs/>
          <w:sz w:val="28"/>
          <w:szCs w:val="28"/>
          <w:lang w:eastAsia="ar-SA"/>
        </w:rPr>
        <w:t xml:space="preserve">в Камчатском крае </w:t>
      </w:r>
    </w:p>
    <w:p w:rsidR="00346972" w:rsidRPr="00346972" w:rsidRDefault="00346972" w:rsidP="00346972">
      <w:pPr>
        <w:tabs>
          <w:tab w:val="left" w:pos="360"/>
        </w:tabs>
        <w:ind w:left="360" w:hanging="36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346972" w:rsidRPr="00346972" w:rsidRDefault="00346972" w:rsidP="0034697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6972">
        <w:rPr>
          <w:rFonts w:ascii="Times New Roman" w:hAnsi="Times New Roman"/>
          <w:bCs/>
          <w:sz w:val="28"/>
          <w:szCs w:val="28"/>
          <w:lang w:eastAsia="ar-SA"/>
        </w:rPr>
        <w:t>1. Общие положения</w:t>
      </w:r>
    </w:p>
    <w:p w:rsidR="00346972" w:rsidRPr="004938F5" w:rsidRDefault="00175FF0" w:rsidP="0034697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346972" w:rsidRPr="00346972">
        <w:rPr>
          <w:rFonts w:ascii="Times New Roman" w:hAnsi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sz w:val="28"/>
          <w:szCs w:val="28"/>
          <w:lang w:eastAsia="ar-SA"/>
        </w:rPr>
        <w:t xml:space="preserve">Положение о проведении </w:t>
      </w:r>
      <w:r w:rsidRPr="0034697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346972">
        <w:rPr>
          <w:rFonts w:ascii="Times New Roman" w:hAnsi="Times New Roman"/>
          <w:sz w:val="28"/>
          <w:szCs w:val="28"/>
        </w:rPr>
        <w:t xml:space="preserve"> на звание лучшего тренера и спортсмена в Камчатском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6B65">
        <w:rPr>
          <w:rFonts w:ascii="Times New Roman" w:hAnsi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/>
          <w:sz w:val="28"/>
          <w:szCs w:val="28"/>
        </w:rPr>
        <w:t xml:space="preserve">разработано </w:t>
      </w:r>
      <w:r w:rsidR="00346972" w:rsidRPr="00346972">
        <w:rPr>
          <w:rFonts w:ascii="Times New Roman" w:hAnsi="Times New Roman"/>
          <w:sz w:val="28"/>
          <w:szCs w:val="28"/>
        </w:rPr>
        <w:t xml:space="preserve">в соответствии </w:t>
      </w:r>
      <w:r w:rsidRPr="00346972">
        <w:rPr>
          <w:rFonts w:ascii="Times New Roman" w:hAnsi="Times New Roman"/>
          <w:sz w:val="28"/>
          <w:szCs w:val="28"/>
        </w:rPr>
        <w:t>с пунктом 2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972">
        <w:rPr>
          <w:rFonts w:ascii="Times New Roman" w:hAnsi="Times New Roman"/>
          <w:sz w:val="28"/>
          <w:szCs w:val="28"/>
        </w:rPr>
        <w:t xml:space="preserve">1 статьи 8 </w:t>
      </w:r>
      <w:r w:rsidRPr="0034697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Федерального закона от 04.12.2007 № 329-ФЗ «О физической культуре и спорте в Российской Федерации», </w:t>
      </w:r>
      <w:r w:rsidRPr="004938F5">
        <w:rPr>
          <w:rFonts w:ascii="Times New Roman" w:hAnsi="Times New Roman"/>
          <w:color w:val="auto"/>
          <w:sz w:val="28"/>
          <w:szCs w:val="28"/>
        </w:rPr>
        <w:t>пункт</w:t>
      </w:r>
      <w:r w:rsidR="00B13903" w:rsidRPr="004938F5">
        <w:rPr>
          <w:rFonts w:ascii="Times New Roman" w:hAnsi="Times New Roman"/>
          <w:color w:val="auto"/>
          <w:sz w:val="28"/>
          <w:szCs w:val="28"/>
        </w:rPr>
        <w:t xml:space="preserve">ом </w:t>
      </w:r>
      <w:r w:rsidRPr="004938F5">
        <w:rPr>
          <w:rFonts w:ascii="Times New Roman" w:hAnsi="Times New Roman"/>
          <w:color w:val="auto"/>
          <w:sz w:val="28"/>
          <w:szCs w:val="28"/>
        </w:rPr>
        <w:t>5 части 3 статьи 4 Закона Камчатского края от 23.06.2021 № 625 «Об отдельных вопросах в области физической культуры и спорта в Камчатском крае»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346972" w:rsidRPr="00B13903" w:rsidRDefault="00346972" w:rsidP="00346972">
      <w:pPr>
        <w:spacing w:after="0" w:line="240" w:lineRule="auto"/>
        <w:ind w:right="2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38F5">
        <w:rPr>
          <w:rFonts w:ascii="Times New Roman" w:hAnsi="Times New Roman"/>
          <w:color w:val="auto"/>
          <w:sz w:val="28"/>
          <w:szCs w:val="28"/>
        </w:rPr>
        <w:t xml:space="preserve">2. Конкурс </w:t>
      </w:r>
      <w:r w:rsidR="00175FF0" w:rsidRPr="004938F5">
        <w:rPr>
          <w:rFonts w:ascii="Times New Roman" w:hAnsi="Times New Roman"/>
          <w:color w:val="auto"/>
          <w:sz w:val="28"/>
          <w:szCs w:val="28"/>
        </w:rPr>
        <w:t xml:space="preserve">на звание лучшего тренера и спортсмена в Камчатском крае (далее – Конкурс) </w:t>
      </w:r>
      <w:r w:rsidRPr="004938F5">
        <w:rPr>
          <w:rFonts w:ascii="Times New Roman" w:hAnsi="Times New Roman"/>
          <w:color w:val="auto"/>
          <w:sz w:val="28"/>
          <w:szCs w:val="28"/>
        </w:rPr>
        <w:t>проводится в целях</w:t>
      </w:r>
      <w:r w:rsidR="00B13903" w:rsidRPr="004938F5">
        <w:rPr>
          <w:rFonts w:ascii="Times New Roman" w:hAnsi="Times New Roman"/>
          <w:color w:val="auto"/>
          <w:sz w:val="28"/>
          <w:szCs w:val="28"/>
        </w:rPr>
        <w:t xml:space="preserve"> поощрения</w:t>
      </w:r>
      <w:r w:rsidRPr="004938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13903">
        <w:rPr>
          <w:rFonts w:ascii="Times New Roman" w:hAnsi="Times New Roman"/>
          <w:color w:val="auto"/>
          <w:sz w:val="28"/>
          <w:szCs w:val="28"/>
        </w:rPr>
        <w:t>профессиональной деятельности спортсменов и тренеров Камчатского края.</w:t>
      </w:r>
    </w:p>
    <w:p w:rsidR="00346972" w:rsidRPr="00346972" w:rsidRDefault="00346972" w:rsidP="00346972">
      <w:pPr>
        <w:spacing w:after="0" w:line="240" w:lineRule="auto"/>
        <w:ind w:left="-540" w:right="22" w:firstLine="1249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>3. Основными задачами Конкурса являются: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489A">
        <w:rPr>
          <w:rFonts w:ascii="Times New Roman" w:hAnsi="Times New Roman"/>
          <w:sz w:val="28"/>
          <w:szCs w:val="28"/>
        </w:rPr>
        <w:t>популяризация</w:t>
      </w:r>
      <w:r w:rsidRPr="00346972">
        <w:rPr>
          <w:rFonts w:ascii="Times New Roman" w:hAnsi="Times New Roman"/>
          <w:sz w:val="28"/>
          <w:szCs w:val="28"/>
        </w:rPr>
        <w:t xml:space="preserve"> физической культуры и спорта, здорового образа жизни;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 xml:space="preserve"> стимулирование дальнейшего профессионального роста тренеров, повышение спортивного мастерства спортсменов Камчатского края;</w:t>
      </w:r>
    </w:p>
    <w:p w:rsidR="009F489A" w:rsidRDefault="009F489A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6972">
        <w:rPr>
          <w:rFonts w:ascii="Times New Roman" w:hAnsi="Times New Roman"/>
          <w:sz w:val="28"/>
          <w:szCs w:val="28"/>
          <w:lang w:eastAsia="ar-SA"/>
        </w:rPr>
        <w:t>выявлени</w:t>
      </w:r>
      <w:r w:rsidR="00FE4530">
        <w:rPr>
          <w:rFonts w:ascii="Times New Roman" w:hAnsi="Times New Roman"/>
          <w:sz w:val="28"/>
          <w:szCs w:val="28"/>
          <w:lang w:eastAsia="ar-SA"/>
        </w:rPr>
        <w:t>е</w:t>
      </w:r>
      <w:r w:rsidRPr="00346972">
        <w:rPr>
          <w:rFonts w:ascii="Times New Roman" w:hAnsi="Times New Roman"/>
          <w:sz w:val="28"/>
          <w:szCs w:val="28"/>
          <w:lang w:eastAsia="ar-SA"/>
        </w:rPr>
        <w:t xml:space="preserve"> лучших спортсменов и тренер</w:t>
      </w:r>
      <w:r w:rsidR="00FE4530">
        <w:rPr>
          <w:rFonts w:ascii="Times New Roman" w:hAnsi="Times New Roman"/>
          <w:sz w:val="28"/>
          <w:szCs w:val="28"/>
          <w:lang w:eastAsia="ar-SA"/>
        </w:rPr>
        <w:t>ов</w:t>
      </w:r>
      <w:r w:rsidRPr="00346972">
        <w:rPr>
          <w:rFonts w:ascii="Times New Roman" w:hAnsi="Times New Roman"/>
          <w:sz w:val="28"/>
          <w:szCs w:val="28"/>
          <w:lang w:eastAsia="ar-SA"/>
        </w:rPr>
        <w:t xml:space="preserve"> Камчатского края, их поддержка и поощрение;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>привлечение региональных спортивных федераций, средств массовой информации к вопросам развития спорта в Камчатском крае.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972" w:rsidRPr="00346972" w:rsidRDefault="00346972" w:rsidP="00346972">
      <w:pPr>
        <w:spacing w:after="0" w:line="240" w:lineRule="auto"/>
        <w:ind w:right="22"/>
        <w:jc w:val="center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bCs/>
          <w:sz w:val="28"/>
          <w:szCs w:val="28"/>
        </w:rPr>
        <w:t>2. Руководство проведением</w:t>
      </w:r>
      <w:r w:rsidR="00FE4530">
        <w:rPr>
          <w:rFonts w:ascii="Times New Roman" w:hAnsi="Times New Roman"/>
          <w:bCs/>
          <w:sz w:val="28"/>
          <w:szCs w:val="28"/>
        </w:rPr>
        <w:t xml:space="preserve"> Конкурса</w:t>
      </w:r>
    </w:p>
    <w:p w:rsidR="00346972" w:rsidRPr="00346972" w:rsidRDefault="009F489A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6972" w:rsidRPr="00346972">
        <w:rPr>
          <w:rFonts w:ascii="Times New Roman" w:hAnsi="Times New Roman"/>
          <w:sz w:val="28"/>
          <w:szCs w:val="28"/>
        </w:rPr>
        <w:t>. Общее руководство проведением Конкурса осуществляет Министерство спорта Камчатского края (далее – Министерство).</w:t>
      </w:r>
    </w:p>
    <w:p w:rsidR="00346972" w:rsidRPr="00346972" w:rsidRDefault="009F489A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5.</w:t>
      </w:r>
      <w:r w:rsidR="00346972" w:rsidRPr="00346972">
        <w:rPr>
          <w:rFonts w:ascii="Times New Roman" w:hAnsi="Times New Roman"/>
          <w:sz w:val="28"/>
          <w:szCs w:val="28"/>
        </w:rPr>
        <w:t xml:space="preserve"> Непосредственное проведение Конкурса возлагается на Конкурсную комиссию. Состав Конкурсной комиссии утверждается приказом Министерства.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6972" w:rsidRPr="00346972" w:rsidRDefault="00346972" w:rsidP="00346972">
      <w:pPr>
        <w:spacing w:after="0" w:line="240" w:lineRule="auto"/>
        <w:ind w:right="22"/>
        <w:jc w:val="center"/>
        <w:rPr>
          <w:rFonts w:ascii="Times New Roman" w:hAnsi="Times New Roman"/>
          <w:bCs/>
          <w:sz w:val="28"/>
          <w:szCs w:val="28"/>
        </w:rPr>
      </w:pPr>
      <w:r w:rsidRPr="00346972">
        <w:rPr>
          <w:rFonts w:ascii="Times New Roman" w:hAnsi="Times New Roman"/>
          <w:bCs/>
          <w:sz w:val="28"/>
          <w:szCs w:val="28"/>
        </w:rPr>
        <w:t xml:space="preserve">3. </w:t>
      </w:r>
      <w:r w:rsidR="007C27FC">
        <w:rPr>
          <w:rFonts w:ascii="Times New Roman" w:hAnsi="Times New Roman"/>
          <w:bCs/>
          <w:sz w:val="28"/>
          <w:szCs w:val="28"/>
        </w:rPr>
        <w:t>У</w:t>
      </w:r>
      <w:r w:rsidRPr="00346972">
        <w:rPr>
          <w:rFonts w:ascii="Times New Roman" w:hAnsi="Times New Roman"/>
          <w:bCs/>
          <w:sz w:val="28"/>
          <w:szCs w:val="28"/>
        </w:rPr>
        <w:t>частники</w:t>
      </w:r>
      <w:r w:rsidR="007C27FC">
        <w:rPr>
          <w:rFonts w:ascii="Times New Roman" w:hAnsi="Times New Roman"/>
          <w:bCs/>
          <w:sz w:val="28"/>
          <w:szCs w:val="28"/>
        </w:rPr>
        <w:t xml:space="preserve"> Конкурса</w:t>
      </w:r>
    </w:p>
    <w:p w:rsidR="009F489A" w:rsidRPr="009F489A" w:rsidRDefault="009F489A" w:rsidP="009F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489A">
        <w:rPr>
          <w:rFonts w:ascii="Times New Roman" w:hAnsi="Times New Roman"/>
          <w:sz w:val="28"/>
          <w:szCs w:val="28"/>
          <w:lang w:eastAsia="ar-SA"/>
        </w:rPr>
        <w:t>6</w:t>
      </w:r>
      <w:r w:rsidR="00346972" w:rsidRPr="009F489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9F489A">
        <w:rPr>
          <w:rFonts w:ascii="Times New Roman" w:hAnsi="Times New Roman"/>
          <w:sz w:val="28"/>
          <w:szCs w:val="28"/>
          <w:lang w:eastAsia="ar-SA"/>
        </w:rPr>
        <w:t>Конкурс проводится ежегодно по следующим номинациям: «Лучший спортсмен», «Лучшая спортсменка», «Лучший спортсмен в адаптивном спорте», «Лучшая спортсменка в адаптивном спорте», «Лучший тренер», «Лучший тренер в адаптивном спорте»</w:t>
      </w:r>
      <w:r w:rsidRPr="009F489A">
        <w:rPr>
          <w:rFonts w:ascii="Times New Roman" w:hAnsi="Times New Roman"/>
          <w:sz w:val="28"/>
          <w:szCs w:val="28"/>
        </w:rPr>
        <w:t xml:space="preserve">.  </w:t>
      </w:r>
      <w:r w:rsidRPr="009F489A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7C27FC" w:rsidRDefault="009F489A" w:rsidP="009F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Pr="009F489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7C27FC">
        <w:rPr>
          <w:rFonts w:ascii="Times New Roman" w:hAnsi="Times New Roman"/>
          <w:sz w:val="28"/>
          <w:szCs w:val="28"/>
          <w:lang w:eastAsia="ar-SA"/>
        </w:rPr>
        <w:t>В Конкурсе принимают участие:</w:t>
      </w:r>
    </w:p>
    <w:p w:rsidR="007C27FC" w:rsidRDefault="007C27FC" w:rsidP="009F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1) </w:t>
      </w:r>
      <w:r w:rsidR="009F489A" w:rsidRPr="009F489A">
        <w:rPr>
          <w:rFonts w:ascii="Times New Roman" w:hAnsi="Times New Roman"/>
          <w:sz w:val="28"/>
          <w:szCs w:val="28"/>
          <w:lang w:eastAsia="ar-SA"/>
        </w:rPr>
        <w:t>спортсмены, показавшие высокие спортивные достижения за период 11 месяцев текущего года (с 01 января по 30 ноября) и декабрь года предыдущего;</w:t>
      </w:r>
    </w:p>
    <w:p w:rsidR="00346972" w:rsidRPr="00346972" w:rsidRDefault="007C27FC" w:rsidP="009F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</w:t>
      </w:r>
      <w:r w:rsidR="009F489A" w:rsidRPr="009F489A">
        <w:rPr>
          <w:rFonts w:ascii="Times New Roman" w:hAnsi="Times New Roman"/>
          <w:sz w:val="28"/>
          <w:szCs w:val="28"/>
          <w:lang w:eastAsia="ar-SA"/>
        </w:rPr>
        <w:t xml:space="preserve"> тренеры, чьи воспитанники показали высокие спортивные достижения в соответствующем периоде.</w:t>
      </w:r>
    </w:p>
    <w:p w:rsidR="00346972" w:rsidRPr="00346972" w:rsidRDefault="00346972" w:rsidP="00346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6972" w:rsidRPr="00346972" w:rsidRDefault="00137978" w:rsidP="00346972">
      <w:pPr>
        <w:pStyle w:val="af1"/>
        <w:numPr>
          <w:ilvl w:val="0"/>
          <w:numId w:val="5"/>
        </w:numPr>
        <w:spacing w:after="0" w:line="240" w:lineRule="auto"/>
        <w:ind w:right="2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 для участия в Конкурсе и с</w:t>
      </w:r>
      <w:r w:rsidR="007C27FC">
        <w:rPr>
          <w:rFonts w:ascii="Times New Roman" w:hAnsi="Times New Roman"/>
          <w:bCs/>
          <w:sz w:val="28"/>
          <w:szCs w:val="28"/>
        </w:rPr>
        <w:t xml:space="preserve">роки </w:t>
      </w:r>
      <w:r>
        <w:rPr>
          <w:rFonts w:ascii="Times New Roman" w:hAnsi="Times New Roman"/>
          <w:bCs/>
          <w:sz w:val="28"/>
          <w:szCs w:val="28"/>
        </w:rPr>
        <w:t>подачи документов</w:t>
      </w:r>
    </w:p>
    <w:p w:rsidR="00346972" w:rsidRPr="004938F5" w:rsidRDefault="00356B65" w:rsidP="00346972">
      <w:pPr>
        <w:pStyle w:val="1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1478">
        <w:rPr>
          <w:rFonts w:ascii="Times New Roman" w:hAnsi="Times New Roman" w:cs="Times New Roman"/>
          <w:sz w:val="28"/>
          <w:szCs w:val="28"/>
        </w:rPr>
        <w:t>.</w:t>
      </w:r>
      <w:r w:rsidR="007C27FC" w:rsidRPr="007C27F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C27FC">
        <w:rPr>
          <w:rFonts w:ascii="Times New Roman" w:hAnsi="Times New Roman"/>
          <w:sz w:val="28"/>
          <w:szCs w:val="28"/>
          <w:lang w:eastAsia="ar-SA"/>
        </w:rPr>
        <w:t>Для</w:t>
      </w:r>
      <w:r w:rsidR="007C27FC" w:rsidRPr="009F489A">
        <w:rPr>
          <w:rFonts w:ascii="Times New Roman" w:hAnsi="Times New Roman" w:cs="Times New Roman"/>
          <w:sz w:val="28"/>
          <w:szCs w:val="28"/>
          <w:lang w:eastAsia="ar-SA"/>
        </w:rPr>
        <w:t xml:space="preserve"> участи</w:t>
      </w:r>
      <w:r w:rsidR="007C27FC">
        <w:rPr>
          <w:rFonts w:ascii="Times New Roman" w:hAnsi="Times New Roman"/>
          <w:sz w:val="28"/>
          <w:szCs w:val="28"/>
          <w:lang w:eastAsia="ar-SA"/>
        </w:rPr>
        <w:t>я</w:t>
      </w:r>
      <w:r w:rsidR="007C27FC" w:rsidRPr="009F489A">
        <w:rPr>
          <w:rFonts w:ascii="Times New Roman" w:hAnsi="Times New Roman" w:cs="Times New Roman"/>
          <w:sz w:val="28"/>
          <w:szCs w:val="28"/>
          <w:lang w:eastAsia="ar-SA"/>
        </w:rPr>
        <w:t xml:space="preserve"> в конкурсе </w:t>
      </w:r>
      <w:r w:rsidR="007C27FC">
        <w:rPr>
          <w:rFonts w:ascii="Times New Roman" w:hAnsi="Times New Roman"/>
          <w:sz w:val="28"/>
          <w:szCs w:val="28"/>
        </w:rPr>
        <w:t>р</w:t>
      </w:r>
      <w:r w:rsidR="007C27FC" w:rsidRPr="00346972">
        <w:rPr>
          <w:rFonts w:ascii="Times New Roman" w:hAnsi="Times New Roman" w:cs="Times New Roman"/>
          <w:sz w:val="28"/>
          <w:szCs w:val="28"/>
        </w:rPr>
        <w:t>егиональны</w:t>
      </w:r>
      <w:r w:rsidR="007C27FC">
        <w:rPr>
          <w:rFonts w:ascii="Times New Roman" w:hAnsi="Times New Roman" w:cs="Times New Roman"/>
          <w:sz w:val="28"/>
          <w:szCs w:val="28"/>
        </w:rPr>
        <w:t>е</w:t>
      </w:r>
      <w:r w:rsidR="007C27FC" w:rsidRPr="00346972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7C27FC">
        <w:rPr>
          <w:rFonts w:ascii="Times New Roman" w:hAnsi="Times New Roman" w:cs="Times New Roman"/>
          <w:sz w:val="28"/>
          <w:szCs w:val="28"/>
        </w:rPr>
        <w:t>е</w:t>
      </w:r>
      <w:r w:rsidR="007C27FC" w:rsidRPr="0034697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7C27FC">
        <w:rPr>
          <w:rFonts w:ascii="Times New Roman" w:hAnsi="Times New Roman"/>
          <w:sz w:val="28"/>
          <w:szCs w:val="28"/>
        </w:rPr>
        <w:t xml:space="preserve">представляют </w:t>
      </w:r>
      <w:r w:rsidR="00346972" w:rsidRPr="00346972">
        <w:rPr>
          <w:rFonts w:ascii="Times New Roman" w:hAnsi="Times New Roman" w:cs="Times New Roman"/>
          <w:sz w:val="28"/>
          <w:szCs w:val="28"/>
        </w:rPr>
        <w:t>в конкурсную комиссию следующие документы</w:t>
      </w:r>
      <w:r w:rsidR="00400665">
        <w:rPr>
          <w:rFonts w:ascii="Times New Roman" w:hAnsi="Times New Roman" w:cs="Times New Roman"/>
          <w:sz w:val="28"/>
          <w:szCs w:val="28"/>
        </w:rPr>
        <w:t xml:space="preserve"> </w:t>
      </w:r>
      <w:r w:rsidR="00400665" w:rsidRPr="004938F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C6346" w:rsidRPr="004938F5">
        <w:rPr>
          <w:rFonts w:ascii="Times New Roman" w:hAnsi="Times New Roman" w:cs="Times New Roman"/>
          <w:sz w:val="28"/>
          <w:szCs w:val="28"/>
        </w:rPr>
        <w:t>представления</w:t>
      </w:r>
      <w:r w:rsidR="00400665" w:rsidRPr="004938F5">
        <w:rPr>
          <w:rFonts w:ascii="Times New Roman" w:hAnsi="Times New Roman" w:cs="Times New Roman"/>
          <w:sz w:val="28"/>
          <w:szCs w:val="28"/>
        </w:rPr>
        <w:t>)</w:t>
      </w:r>
      <w:r w:rsidR="00346972" w:rsidRPr="004938F5">
        <w:rPr>
          <w:rFonts w:ascii="Times New Roman" w:hAnsi="Times New Roman" w:cs="Times New Roman"/>
          <w:sz w:val="28"/>
          <w:szCs w:val="28"/>
        </w:rPr>
        <w:t>:</w:t>
      </w:r>
    </w:p>
    <w:p w:rsidR="00346972" w:rsidRPr="007C27FC" w:rsidRDefault="00346972" w:rsidP="007C27FC">
      <w:pPr>
        <w:pStyle w:val="af1"/>
        <w:numPr>
          <w:ilvl w:val="0"/>
          <w:numId w:val="6"/>
        </w:numPr>
        <w:spacing w:after="0" w:line="240" w:lineRule="auto"/>
        <w:ind w:left="0" w:right="22" w:firstLine="567"/>
        <w:jc w:val="both"/>
        <w:rPr>
          <w:rFonts w:ascii="Times New Roman" w:hAnsi="Times New Roman"/>
          <w:sz w:val="28"/>
          <w:szCs w:val="28"/>
        </w:rPr>
      </w:pPr>
      <w:r w:rsidRPr="007C27FC">
        <w:rPr>
          <w:rFonts w:ascii="Times New Roman" w:hAnsi="Times New Roman"/>
          <w:sz w:val="28"/>
          <w:szCs w:val="28"/>
        </w:rPr>
        <w:t xml:space="preserve">представление на участие в конкурсе </w:t>
      </w:r>
      <w:r w:rsidR="00957A03" w:rsidRPr="007C27FC">
        <w:rPr>
          <w:rFonts w:ascii="Times New Roman" w:hAnsi="Times New Roman"/>
          <w:sz w:val="28"/>
          <w:szCs w:val="28"/>
        </w:rPr>
        <w:t xml:space="preserve">по форме </w:t>
      </w:r>
      <w:r w:rsidRPr="007C27FC">
        <w:rPr>
          <w:rFonts w:ascii="Times New Roman" w:hAnsi="Times New Roman"/>
          <w:sz w:val="28"/>
          <w:szCs w:val="28"/>
        </w:rPr>
        <w:t>согласно приложению 1</w:t>
      </w:r>
      <w:r w:rsidR="00356B65" w:rsidRPr="007C27FC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ED7CB6">
        <w:rPr>
          <w:rFonts w:ascii="Times New Roman" w:hAnsi="Times New Roman"/>
          <w:sz w:val="28"/>
          <w:szCs w:val="28"/>
        </w:rPr>
        <w:t xml:space="preserve"> на спортсмена, </w:t>
      </w:r>
      <w:r w:rsidR="00ED7CB6" w:rsidRPr="007C27FC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ED7CB6">
        <w:rPr>
          <w:rFonts w:ascii="Times New Roman" w:hAnsi="Times New Roman"/>
          <w:sz w:val="28"/>
          <w:szCs w:val="28"/>
        </w:rPr>
        <w:t>2</w:t>
      </w:r>
      <w:r w:rsidR="00ED7CB6" w:rsidRPr="007C27FC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ED7CB6">
        <w:rPr>
          <w:rFonts w:ascii="Times New Roman" w:hAnsi="Times New Roman"/>
          <w:sz w:val="28"/>
          <w:szCs w:val="28"/>
        </w:rPr>
        <w:t xml:space="preserve"> на</w:t>
      </w:r>
      <w:r w:rsidR="00FE4530">
        <w:rPr>
          <w:rFonts w:ascii="Times New Roman" w:hAnsi="Times New Roman"/>
          <w:sz w:val="28"/>
          <w:szCs w:val="28"/>
        </w:rPr>
        <w:t xml:space="preserve"> тренера</w:t>
      </w:r>
      <w:r w:rsidRPr="007C27FC">
        <w:rPr>
          <w:rFonts w:ascii="Times New Roman" w:hAnsi="Times New Roman"/>
          <w:sz w:val="28"/>
          <w:szCs w:val="28"/>
        </w:rPr>
        <w:t>;</w:t>
      </w:r>
    </w:p>
    <w:p w:rsidR="00615BEB" w:rsidRDefault="00B01478" w:rsidP="00615BEB">
      <w:pPr>
        <w:pStyle w:val="1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 xml:space="preserve">копии протоколов спортивных соревнований, </w:t>
      </w:r>
      <w:r w:rsidR="00615BEB">
        <w:rPr>
          <w:rFonts w:ascii="Times New Roman" w:hAnsi="Times New Roman"/>
          <w:sz w:val="28"/>
          <w:szCs w:val="28"/>
        </w:rPr>
        <w:t>статус</w:t>
      </w:r>
      <w:r w:rsidRPr="00346972">
        <w:rPr>
          <w:rFonts w:ascii="Times New Roman" w:hAnsi="Times New Roman"/>
          <w:sz w:val="28"/>
          <w:szCs w:val="28"/>
        </w:rPr>
        <w:t xml:space="preserve"> которых указан в таблицах критери</w:t>
      </w:r>
      <w:r>
        <w:rPr>
          <w:rFonts w:ascii="Times New Roman" w:hAnsi="Times New Roman"/>
          <w:sz w:val="28"/>
          <w:szCs w:val="28"/>
        </w:rPr>
        <w:t>ев оценки подсчета результатов (в баллах)</w:t>
      </w:r>
      <w:r w:rsidR="009D00E9">
        <w:rPr>
          <w:rFonts w:ascii="Times New Roman" w:hAnsi="Times New Roman"/>
          <w:sz w:val="28"/>
          <w:szCs w:val="28"/>
        </w:rPr>
        <w:t xml:space="preserve"> (далее – критерии)</w:t>
      </w:r>
      <w:r>
        <w:rPr>
          <w:rFonts w:ascii="Times New Roman" w:hAnsi="Times New Roman"/>
          <w:sz w:val="28"/>
          <w:szCs w:val="28"/>
        </w:rPr>
        <w:t xml:space="preserve"> согласно приложениям </w:t>
      </w:r>
      <w:r w:rsidR="00ED7CB6">
        <w:rPr>
          <w:rFonts w:ascii="Times New Roman" w:hAnsi="Times New Roman"/>
          <w:sz w:val="28"/>
          <w:szCs w:val="28"/>
        </w:rPr>
        <w:t>3</w:t>
      </w:r>
      <w:r w:rsidR="00346972" w:rsidRPr="00346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D7C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615BEB">
        <w:rPr>
          <w:rFonts w:ascii="Times New Roman" w:hAnsi="Times New Roman"/>
          <w:sz w:val="28"/>
          <w:szCs w:val="28"/>
        </w:rPr>
        <w:t>;</w:t>
      </w:r>
    </w:p>
    <w:p w:rsidR="00346972" w:rsidRPr="004938F5" w:rsidRDefault="00615BEB" w:rsidP="00615BEB">
      <w:pPr>
        <w:pStyle w:val="1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38F5">
        <w:rPr>
          <w:rFonts w:ascii="Times New Roman" w:hAnsi="Times New Roman"/>
          <w:sz w:val="28"/>
          <w:szCs w:val="28"/>
        </w:rPr>
        <w:t>справка, подтверждающая стаж работы тренера со спортсменом</w:t>
      </w:r>
      <w:r w:rsidR="00400665" w:rsidRPr="004938F5">
        <w:rPr>
          <w:rFonts w:ascii="Times New Roman" w:hAnsi="Times New Roman"/>
          <w:sz w:val="28"/>
          <w:szCs w:val="28"/>
        </w:rPr>
        <w:t>, –</w:t>
      </w:r>
      <w:r w:rsidR="00B01478" w:rsidRPr="004938F5">
        <w:rPr>
          <w:rFonts w:ascii="Times New Roman" w:hAnsi="Times New Roman"/>
          <w:sz w:val="28"/>
          <w:szCs w:val="28"/>
        </w:rPr>
        <w:t xml:space="preserve"> </w:t>
      </w:r>
      <w:r w:rsidR="00400665" w:rsidRPr="004938F5">
        <w:rPr>
          <w:rFonts w:ascii="Times New Roman" w:hAnsi="Times New Roman"/>
          <w:sz w:val="28"/>
          <w:szCs w:val="28"/>
        </w:rPr>
        <w:t>для тренеров:</w:t>
      </w:r>
    </w:p>
    <w:p w:rsidR="00346972" w:rsidRPr="004938F5" w:rsidRDefault="00B01478" w:rsidP="00346972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4938F5">
        <w:rPr>
          <w:rFonts w:ascii="Times New Roman" w:hAnsi="Times New Roman"/>
          <w:sz w:val="28"/>
          <w:szCs w:val="28"/>
        </w:rPr>
        <w:t>9</w:t>
      </w:r>
      <w:r w:rsidR="00346972" w:rsidRPr="004938F5">
        <w:rPr>
          <w:rFonts w:ascii="Times New Roman" w:hAnsi="Times New Roman"/>
          <w:sz w:val="28"/>
          <w:szCs w:val="28"/>
        </w:rPr>
        <w:t xml:space="preserve">. Региональная спортивная федерация </w:t>
      </w:r>
      <w:r w:rsidR="00400665" w:rsidRPr="004938F5">
        <w:rPr>
          <w:rFonts w:ascii="Times New Roman" w:hAnsi="Times New Roman"/>
          <w:sz w:val="28"/>
          <w:szCs w:val="28"/>
        </w:rPr>
        <w:t xml:space="preserve">может </w:t>
      </w:r>
      <w:r w:rsidR="00346972" w:rsidRPr="004938F5">
        <w:rPr>
          <w:rFonts w:ascii="Times New Roman" w:hAnsi="Times New Roman"/>
          <w:sz w:val="28"/>
          <w:szCs w:val="28"/>
        </w:rPr>
        <w:t>представ</w:t>
      </w:r>
      <w:r w:rsidR="00400665" w:rsidRPr="004938F5">
        <w:rPr>
          <w:rFonts w:ascii="Times New Roman" w:hAnsi="Times New Roman"/>
          <w:sz w:val="28"/>
          <w:szCs w:val="28"/>
        </w:rPr>
        <w:t xml:space="preserve">ить </w:t>
      </w:r>
      <w:r w:rsidR="00346972" w:rsidRPr="004938F5">
        <w:rPr>
          <w:rFonts w:ascii="Times New Roman" w:hAnsi="Times New Roman"/>
          <w:sz w:val="28"/>
          <w:szCs w:val="28"/>
        </w:rPr>
        <w:t xml:space="preserve">не более </w:t>
      </w:r>
      <w:r w:rsidRPr="004938F5">
        <w:rPr>
          <w:rFonts w:ascii="Times New Roman" w:hAnsi="Times New Roman"/>
          <w:sz w:val="28"/>
          <w:szCs w:val="28"/>
        </w:rPr>
        <w:t>двух</w:t>
      </w:r>
      <w:r w:rsidR="00346972" w:rsidRPr="004938F5">
        <w:rPr>
          <w:rFonts w:ascii="Times New Roman" w:hAnsi="Times New Roman"/>
          <w:sz w:val="28"/>
          <w:szCs w:val="28"/>
        </w:rPr>
        <w:t xml:space="preserve"> </w:t>
      </w:r>
      <w:r w:rsidRPr="004938F5">
        <w:rPr>
          <w:rFonts w:ascii="Times New Roman" w:hAnsi="Times New Roman"/>
          <w:sz w:val="28"/>
          <w:szCs w:val="28"/>
        </w:rPr>
        <w:t>претендентов</w:t>
      </w:r>
      <w:r w:rsidR="00346972" w:rsidRPr="004938F5">
        <w:rPr>
          <w:rFonts w:ascii="Times New Roman" w:hAnsi="Times New Roman"/>
          <w:sz w:val="28"/>
          <w:szCs w:val="28"/>
        </w:rPr>
        <w:t xml:space="preserve"> в каждой номинации.</w:t>
      </w:r>
    </w:p>
    <w:p w:rsidR="00346972" w:rsidRPr="004938F5" w:rsidRDefault="00B01478" w:rsidP="00346972">
      <w:pPr>
        <w:spacing w:after="0" w:line="240" w:lineRule="auto"/>
        <w:ind w:right="2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938F5">
        <w:rPr>
          <w:rFonts w:ascii="Times New Roman" w:hAnsi="Times New Roman"/>
          <w:color w:val="auto"/>
          <w:sz w:val="28"/>
          <w:szCs w:val="28"/>
        </w:rPr>
        <w:t>10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>. Персональную ответственность за достоверность представленных сведений нес</w:t>
      </w:r>
      <w:r w:rsidR="00400665" w:rsidRPr="004938F5">
        <w:rPr>
          <w:rFonts w:ascii="Times New Roman" w:hAnsi="Times New Roman"/>
          <w:color w:val="auto"/>
          <w:sz w:val="28"/>
          <w:szCs w:val="28"/>
        </w:rPr>
        <w:t>е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>т руководитель аккредитованной спортивной федерации, подающий</w:t>
      </w:r>
      <w:r w:rsidR="00400665" w:rsidRPr="004938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6346" w:rsidRPr="004938F5">
        <w:rPr>
          <w:rFonts w:ascii="Times New Roman" w:hAnsi="Times New Roman"/>
          <w:color w:val="auto"/>
          <w:sz w:val="28"/>
          <w:szCs w:val="28"/>
        </w:rPr>
        <w:t xml:space="preserve">представления 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>на участие в конкурсе.</w:t>
      </w:r>
    </w:p>
    <w:p w:rsidR="00346972" w:rsidRPr="004938F5" w:rsidRDefault="00B01478" w:rsidP="00346972">
      <w:pPr>
        <w:spacing w:after="0" w:line="240" w:lineRule="auto"/>
        <w:ind w:right="2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938F5">
        <w:rPr>
          <w:rFonts w:ascii="Times New Roman" w:hAnsi="Times New Roman"/>
          <w:color w:val="auto"/>
          <w:sz w:val="28"/>
          <w:szCs w:val="28"/>
        </w:rPr>
        <w:t>11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>. Документ</w:t>
      </w:r>
      <w:r w:rsidR="00400665" w:rsidRPr="004938F5">
        <w:rPr>
          <w:rFonts w:ascii="Times New Roman" w:hAnsi="Times New Roman"/>
          <w:color w:val="auto"/>
          <w:sz w:val="28"/>
          <w:szCs w:val="28"/>
        </w:rPr>
        <w:t>ы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>, указанн</w:t>
      </w:r>
      <w:r w:rsidR="00400665" w:rsidRPr="004938F5">
        <w:rPr>
          <w:rFonts w:ascii="Times New Roman" w:hAnsi="Times New Roman"/>
          <w:color w:val="auto"/>
          <w:sz w:val="28"/>
          <w:szCs w:val="28"/>
        </w:rPr>
        <w:t>ые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в части </w:t>
      </w:r>
      <w:r w:rsidRPr="004938F5">
        <w:rPr>
          <w:rFonts w:ascii="Times New Roman" w:hAnsi="Times New Roman"/>
          <w:color w:val="auto"/>
          <w:sz w:val="28"/>
          <w:szCs w:val="28"/>
        </w:rPr>
        <w:t>8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38F5">
        <w:rPr>
          <w:rFonts w:ascii="Times New Roman" w:hAnsi="Times New Roman"/>
          <w:color w:val="auto"/>
          <w:sz w:val="28"/>
          <w:szCs w:val="28"/>
        </w:rPr>
        <w:t>раздела 4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38F5">
        <w:rPr>
          <w:rFonts w:ascii="Times New Roman" w:hAnsi="Times New Roman"/>
          <w:color w:val="auto"/>
          <w:sz w:val="28"/>
          <w:szCs w:val="28"/>
        </w:rPr>
        <w:t>настоящего Положения,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представля</w:t>
      </w:r>
      <w:r w:rsidRPr="004938F5">
        <w:rPr>
          <w:rFonts w:ascii="Times New Roman" w:hAnsi="Times New Roman"/>
          <w:color w:val="auto"/>
          <w:sz w:val="28"/>
          <w:szCs w:val="28"/>
        </w:rPr>
        <w:t>е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тся в </w:t>
      </w:r>
      <w:r w:rsidR="00137978" w:rsidRPr="004938F5">
        <w:rPr>
          <w:rFonts w:ascii="Times New Roman" w:hAnsi="Times New Roman"/>
          <w:color w:val="auto"/>
          <w:sz w:val="28"/>
          <w:szCs w:val="28"/>
        </w:rPr>
        <w:t>Министерство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до 01 декабря</w:t>
      </w:r>
      <w:r w:rsidRPr="004938F5">
        <w:rPr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 текущего </w:t>
      </w:r>
      <w:r w:rsidRPr="004938F5">
        <w:rPr>
          <w:rFonts w:ascii="Times New Roman" w:hAnsi="Times New Roman"/>
          <w:color w:val="auto"/>
          <w:sz w:val="28"/>
          <w:szCs w:val="28"/>
        </w:rPr>
        <w:t>года по</w:t>
      </w:r>
      <w:r w:rsidR="00137978" w:rsidRPr="004938F5">
        <w:rPr>
          <w:rFonts w:ascii="Times New Roman" w:hAnsi="Times New Roman"/>
          <w:color w:val="auto"/>
          <w:sz w:val="28"/>
          <w:szCs w:val="28"/>
        </w:rPr>
        <w:t xml:space="preserve"> адресу: 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г. Петропавловск-Камчатский, ул. Советская, </w:t>
      </w:r>
      <w:r w:rsidR="00400665" w:rsidRPr="004938F5">
        <w:rPr>
          <w:rFonts w:ascii="Times New Roman" w:hAnsi="Times New Roman"/>
          <w:color w:val="auto"/>
          <w:sz w:val="28"/>
          <w:szCs w:val="28"/>
        </w:rPr>
        <w:t xml:space="preserve">д. </w:t>
      </w:r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35, </w:t>
      </w:r>
      <w:proofErr w:type="spellStart"/>
      <w:r w:rsidR="00346972" w:rsidRPr="004938F5">
        <w:rPr>
          <w:rFonts w:ascii="Times New Roman" w:hAnsi="Times New Roman"/>
          <w:color w:val="auto"/>
          <w:sz w:val="28"/>
          <w:szCs w:val="28"/>
        </w:rPr>
        <w:t>каб</w:t>
      </w:r>
      <w:proofErr w:type="spellEnd"/>
      <w:r w:rsidR="00346972" w:rsidRPr="004938F5">
        <w:rPr>
          <w:rFonts w:ascii="Times New Roman" w:hAnsi="Times New Roman"/>
          <w:color w:val="auto"/>
          <w:sz w:val="28"/>
          <w:szCs w:val="28"/>
        </w:rPr>
        <w:t xml:space="preserve">. 319, </w:t>
      </w:r>
      <w:r w:rsidRPr="004938F5">
        <w:rPr>
          <w:rFonts w:ascii="Times New Roman" w:hAnsi="Times New Roman"/>
          <w:color w:val="auto"/>
          <w:sz w:val="28"/>
          <w:szCs w:val="28"/>
        </w:rPr>
        <w:t xml:space="preserve">или на адрес электронной почты: </w:t>
      </w:r>
      <w:proofErr w:type="spellStart"/>
      <w:r w:rsidRPr="004938F5">
        <w:rPr>
          <w:rFonts w:ascii="Times New Roman" w:hAnsi="Times New Roman"/>
          <w:color w:val="auto"/>
          <w:sz w:val="28"/>
          <w:szCs w:val="28"/>
          <w:lang w:val="en-US"/>
        </w:rPr>
        <w:t>minst</w:t>
      </w:r>
      <w:proofErr w:type="spellEnd"/>
      <w:r w:rsidRPr="004938F5">
        <w:rPr>
          <w:rFonts w:ascii="Times New Roman" w:hAnsi="Times New Roman"/>
          <w:color w:val="auto"/>
          <w:sz w:val="28"/>
          <w:szCs w:val="28"/>
        </w:rPr>
        <w:t>@</w:t>
      </w:r>
      <w:proofErr w:type="spellStart"/>
      <w:r w:rsidRPr="004938F5">
        <w:rPr>
          <w:rFonts w:ascii="Times New Roman" w:hAnsi="Times New Roman"/>
          <w:color w:val="auto"/>
          <w:sz w:val="28"/>
          <w:szCs w:val="28"/>
          <w:lang w:val="en-US"/>
        </w:rPr>
        <w:t>kamgov</w:t>
      </w:r>
      <w:proofErr w:type="spellEnd"/>
      <w:r w:rsidRPr="004938F5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4938F5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346972" w:rsidRPr="004938F5">
        <w:rPr>
          <w:rFonts w:ascii="Times New Roman" w:hAnsi="Times New Roman"/>
          <w:color w:val="auto"/>
          <w:sz w:val="28"/>
          <w:szCs w:val="28"/>
        </w:rPr>
        <w:t>.</w:t>
      </w:r>
    </w:p>
    <w:p w:rsidR="00346972" w:rsidRPr="004938F5" w:rsidRDefault="00B01478" w:rsidP="00B01478">
      <w:pPr>
        <w:pStyle w:val="210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4938F5">
        <w:rPr>
          <w:rFonts w:ascii="Times New Roman" w:hAnsi="Times New Roman"/>
          <w:sz w:val="28"/>
          <w:szCs w:val="28"/>
          <w:lang w:eastAsia="ar-SA"/>
        </w:rPr>
        <w:t>12</w:t>
      </w:r>
      <w:r w:rsidR="00346972" w:rsidRPr="004938F5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CC6346" w:rsidRPr="004938F5">
        <w:rPr>
          <w:rFonts w:ascii="Times New Roman" w:hAnsi="Times New Roman"/>
          <w:sz w:val="28"/>
          <w:szCs w:val="28"/>
          <w:lang w:eastAsia="ar-SA"/>
        </w:rPr>
        <w:t>Представления</w:t>
      </w:r>
      <w:r w:rsidR="00346972" w:rsidRPr="004938F5">
        <w:rPr>
          <w:rFonts w:ascii="Times New Roman" w:hAnsi="Times New Roman"/>
          <w:sz w:val="28"/>
          <w:szCs w:val="28"/>
          <w:lang w:eastAsia="ar-SA"/>
        </w:rPr>
        <w:t>, поступившие в Министерство позднее 01 декабря, а также с нарушением требований к ним, не рассматриваются.</w:t>
      </w:r>
    </w:p>
    <w:p w:rsidR="00346972" w:rsidRPr="004938F5" w:rsidRDefault="00346972" w:rsidP="00346972">
      <w:pPr>
        <w:spacing w:after="0" w:line="240" w:lineRule="auto"/>
        <w:ind w:right="22"/>
        <w:rPr>
          <w:rFonts w:ascii="Times New Roman" w:hAnsi="Times New Roman"/>
          <w:bCs/>
          <w:color w:val="auto"/>
          <w:sz w:val="28"/>
          <w:szCs w:val="28"/>
        </w:rPr>
      </w:pPr>
    </w:p>
    <w:p w:rsidR="00346972" w:rsidRPr="004938F5" w:rsidRDefault="00346972" w:rsidP="00346972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0" w:right="22" w:firstLine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938F5">
        <w:rPr>
          <w:rFonts w:ascii="Times New Roman" w:hAnsi="Times New Roman"/>
          <w:bCs/>
          <w:color w:val="auto"/>
          <w:sz w:val="28"/>
          <w:szCs w:val="28"/>
        </w:rPr>
        <w:t>Критерии оценки участников конкурса</w:t>
      </w:r>
    </w:p>
    <w:p w:rsidR="009D00E9" w:rsidRPr="004938F5" w:rsidRDefault="007F5483" w:rsidP="007F5483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1</w:t>
      </w:r>
      <w:r w:rsidR="009C39B0" w:rsidRPr="004938F5">
        <w:rPr>
          <w:rFonts w:ascii="Times New Roman" w:hAnsi="Times New Roman" w:cs="Times New Roman"/>
          <w:sz w:val="28"/>
          <w:szCs w:val="28"/>
        </w:rPr>
        <w:t>3</w:t>
      </w:r>
      <w:r w:rsidR="009F489A" w:rsidRPr="004938F5">
        <w:rPr>
          <w:rFonts w:ascii="Times New Roman" w:hAnsi="Times New Roman" w:cs="Times New Roman"/>
          <w:sz w:val="28"/>
          <w:szCs w:val="28"/>
        </w:rPr>
        <w:t xml:space="preserve">. </w:t>
      </w:r>
      <w:r w:rsidR="009D00E9" w:rsidRPr="004938F5">
        <w:rPr>
          <w:rFonts w:ascii="Times New Roman" w:hAnsi="Times New Roman" w:cs="Times New Roman"/>
          <w:sz w:val="28"/>
          <w:szCs w:val="28"/>
        </w:rPr>
        <w:t>При подведении итогов в номинациях:</w:t>
      </w:r>
    </w:p>
    <w:p w:rsidR="009D00E9" w:rsidRPr="004938F5" w:rsidRDefault="009D00E9" w:rsidP="007F5483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1) «Лучший спортсмен», «Лучшая спортсменка», </w:t>
      </w:r>
      <w:r w:rsidRPr="004938F5">
        <w:rPr>
          <w:rFonts w:ascii="Times New Roman" w:hAnsi="Times New Roman" w:cs="Times New Roman"/>
          <w:sz w:val="28"/>
          <w:szCs w:val="28"/>
          <w:lang w:eastAsia="ar-SA"/>
        </w:rPr>
        <w:t>«Лучший спортсмен в адаптивном спорте», «Лучшая спортсменка в адаптивном спорте»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37978" w:rsidRPr="004938F5">
        <w:rPr>
          <w:rFonts w:ascii="Times New Roman" w:hAnsi="Times New Roman" w:cs="Times New Roman"/>
          <w:sz w:val="28"/>
          <w:szCs w:val="28"/>
        </w:rPr>
        <w:t>баллы за спортивные результаты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7978" w:rsidRPr="004938F5">
        <w:rPr>
          <w:rFonts w:ascii="Times New Roman" w:hAnsi="Times New Roman" w:cs="Times New Roman"/>
          <w:sz w:val="28"/>
          <w:szCs w:val="28"/>
        </w:rPr>
        <w:t>в соответствии с критериями, указанными в приложении 3</w:t>
      </w:r>
      <w:r w:rsidR="00400665" w:rsidRPr="004938F5">
        <w:rPr>
          <w:rFonts w:ascii="Times New Roman" w:hAnsi="Times New Roman" w:cs="Times New Roman"/>
          <w:sz w:val="28"/>
          <w:szCs w:val="28"/>
        </w:rPr>
        <w:t xml:space="preserve"> к</w:t>
      </w:r>
      <w:r w:rsidR="00137978" w:rsidRPr="004938F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00665" w:rsidRPr="004938F5">
        <w:rPr>
          <w:rFonts w:ascii="Times New Roman" w:hAnsi="Times New Roman" w:cs="Times New Roman"/>
          <w:sz w:val="28"/>
          <w:szCs w:val="28"/>
        </w:rPr>
        <w:t>му</w:t>
      </w:r>
      <w:r w:rsidR="00137978" w:rsidRPr="004938F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665" w:rsidRPr="004938F5">
        <w:rPr>
          <w:rFonts w:ascii="Times New Roman" w:hAnsi="Times New Roman" w:cs="Times New Roman"/>
          <w:sz w:val="28"/>
          <w:szCs w:val="28"/>
        </w:rPr>
        <w:t>ю</w:t>
      </w:r>
      <w:r w:rsidR="00137978" w:rsidRPr="004938F5">
        <w:rPr>
          <w:rFonts w:ascii="Times New Roman" w:hAnsi="Times New Roman" w:cs="Times New Roman"/>
          <w:sz w:val="28"/>
          <w:szCs w:val="28"/>
        </w:rPr>
        <w:t>,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 суммируются</w:t>
      </w:r>
      <w:r w:rsidRPr="004938F5">
        <w:rPr>
          <w:rFonts w:ascii="Times New Roman" w:hAnsi="Times New Roman" w:cs="Times New Roman"/>
          <w:sz w:val="28"/>
          <w:szCs w:val="28"/>
        </w:rPr>
        <w:t>.</w:t>
      </w:r>
    </w:p>
    <w:p w:rsidR="009D00E9" w:rsidRPr="004938F5" w:rsidRDefault="009D00E9" w:rsidP="007F5483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Учитывается один лучший результат, показанный спортсменом в официальных соревнованиях</w:t>
      </w:r>
      <w:r w:rsidR="00336DDC" w:rsidRPr="004938F5">
        <w:rPr>
          <w:rFonts w:ascii="Times New Roman" w:hAnsi="Times New Roman" w:cs="Times New Roman"/>
          <w:sz w:val="28"/>
          <w:szCs w:val="28"/>
        </w:rPr>
        <w:t xml:space="preserve"> определенного статуса</w:t>
      </w:r>
      <w:r w:rsidRPr="00493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0E9" w:rsidRPr="004938F5" w:rsidRDefault="009D00E9" w:rsidP="009D00E9">
      <w:pPr>
        <w:pStyle w:val="1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«Лучший тренер», </w:t>
      </w:r>
      <w:r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«Лучший тренер в адаптивном спорте» 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баллы за 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спортивные </w:t>
      </w:r>
      <w:r w:rsidRPr="004938F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37978" w:rsidRPr="004938F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938F5">
        <w:rPr>
          <w:rFonts w:ascii="Times New Roman" w:hAnsi="Times New Roman" w:cs="Times New Roman"/>
          <w:sz w:val="28"/>
          <w:szCs w:val="28"/>
        </w:rPr>
        <w:t>воспитанников</w:t>
      </w:r>
      <w:r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тренера </w:t>
      </w:r>
      <w:r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4938F5">
        <w:rPr>
          <w:rFonts w:ascii="Times New Roman" w:hAnsi="Times New Roman" w:cs="Times New Roman"/>
          <w:sz w:val="28"/>
          <w:szCs w:val="28"/>
        </w:rPr>
        <w:t xml:space="preserve">соответствии с критериями, указанными в приложении 4 </w:t>
      </w:r>
      <w:r w:rsidR="00CC6346" w:rsidRPr="004938F5">
        <w:rPr>
          <w:rFonts w:ascii="Times New Roman" w:hAnsi="Times New Roman" w:cs="Times New Roman"/>
          <w:sz w:val="28"/>
          <w:szCs w:val="28"/>
        </w:rPr>
        <w:t xml:space="preserve">к </w:t>
      </w:r>
      <w:r w:rsidRPr="004938F5">
        <w:rPr>
          <w:rFonts w:ascii="Times New Roman" w:hAnsi="Times New Roman" w:cs="Times New Roman"/>
          <w:sz w:val="28"/>
          <w:szCs w:val="28"/>
        </w:rPr>
        <w:t>настояще</w:t>
      </w:r>
      <w:r w:rsidR="00CC6346" w:rsidRPr="004938F5">
        <w:rPr>
          <w:rFonts w:ascii="Times New Roman" w:hAnsi="Times New Roman" w:cs="Times New Roman"/>
          <w:sz w:val="28"/>
          <w:szCs w:val="28"/>
        </w:rPr>
        <w:t>му</w:t>
      </w:r>
      <w:r w:rsidRPr="004938F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C6346" w:rsidRPr="004938F5">
        <w:rPr>
          <w:rFonts w:ascii="Times New Roman" w:hAnsi="Times New Roman" w:cs="Times New Roman"/>
          <w:sz w:val="28"/>
          <w:szCs w:val="28"/>
        </w:rPr>
        <w:t>ю</w:t>
      </w:r>
      <w:r w:rsidR="00137978" w:rsidRPr="004938F5">
        <w:rPr>
          <w:rFonts w:ascii="Times New Roman" w:hAnsi="Times New Roman" w:cs="Times New Roman"/>
          <w:sz w:val="28"/>
          <w:szCs w:val="28"/>
        </w:rPr>
        <w:t>,</w:t>
      </w:r>
      <w:r w:rsidR="00137978" w:rsidRPr="004938F5">
        <w:rPr>
          <w:rFonts w:ascii="Times New Roman" w:hAnsi="Times New Roman" w:cs="Times New Roman"/>
          <w:sz w:val="28"/>
          <w:szCs w:val="28"/>
          <w:lang w:eastAsia="ar-SA"/>
        </w:rPr>
        <w:t xml:space="preserve"> суммируются</w:t>
      </w:r>
      <w:r w:rsidRPr="004938F5">
        <w:rPr>
          <w:rFonts w:ascii="Times New Roman" w:hAnsi="Times New Roman" w:cs="Times New Roman"/>
          <w:sz w:val="28"/>
          <w:szCs w:val="28"/>
        </w:rPr>
        <w:t>.</w:t>
      </w:r>
    </w:p>
    <w:p w:rsidR="009D00E9" w:rsidRDefault="009D00E9" w:rsidP="009D00E9">
      <w:pPr>
        <w:pStyle w:val="1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результаты воспитанников</w:t>
      </w:r>
      <w:r w:rsidRPr="009D00E9">
        <w:rPr>
          <w:rFonts w:ascii="Times New Roman" w:hAnsi="Times New Roman" w:cs="Times New Roman"/>
          <w:sz w:val="28"/>
          <w:szCs w:val="28"/>
        </w:rPr>
        <w:t xml:space="preserve"> </w:t>
      </w:r>
      <w:r w:rsidRPr="009F489A">
        <w:rPr>
          <w:rFonts w:ascii="Times New Roman" w:hAnsi="Times New Roman" w:cs="Times New Roman"/>
          <w:sz w:val="28"/>
          <w:szCs w:val="28"/>
        </w:rPr>
        <w:t xml:space="preserve">при условии непосредственного участия тренера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к соревнованиям </w:t>
      </w:r>
      <w:r w:rsidR="00615BEB" w:rsidRPr="009F489A">
        <w:rPr>
          <w:rFonts w:ascii="Times New Roman" w:hAnsi="Times New Roman" w:cs="Times New Roman"/>
          <w:sz w:val="28"/>
          <w:szCs w:val="28"/>
        </w:rPr>
        <w:t>не менее двух лет</w:t>
      </w:r>
      <w:r w:rsidR="00615BEB">
        <w:rPr>
          <w:rFonts w:ascii="Times New Roman" w:hAnsi="Times New Roman" w:cs="Times New Roman"/>
          <w:sz w:val="28"/>
          <w:szCs w:val="28"/>
        </w:rPr>
        <w:t>.</w:t>
      </w:r>
    </w:p>
    <w:p w:rsidR="00615BEB" w:rsidRDefault="00615BEB" w:rsidP="007F5483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F489A">
        <w:rPr>
          <w:rFonts w:ascii="Times New Roman" w:hAnsi="Times New Roman" w:cs="Times New Roman"/>
          <w:sz w:val="28"/>
          <w:szCs w:val="28"/>
        </w:rPr>
        <w:t>В случае, если в подготовке спортсмена, участвуют два и более тренера, то количество баллов за занятое место этим спортсменом, делится на количество тренеров, участвующих в подготовке спортсмена.</w:t>
      </w:r>
    </w:p>
    <w:p w:rsidR="009C39B0" w:rsidRDefault="00336DDC" w:rsidP="007F5483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C39B0">
        <w:rPr>
          <w:rFonts w:ascii="Times New Roman" w:hAnsi="Times New Roman" w:cs="Times New Roman"/>
          <w:sz w:val="28"/>
          <w:szCs w:val="28"/>
        </w:rPr>
        <w:t>Конкурсная комиссия рассматривает представленные в соответствии с частью 8 раздела 4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8F">
        <w:rPr>
          <w:rFonts w:ascii="Times New Roman" w:hAnsi="Times New Roman" w:cs="Times New Roman"/>
          <w:sz w:val="28"/>
          <w:szCs w:val="28"/>
        </w:rPr>
        <w:t xml:space="preserve">и по сумме баллов в соответствии с критериями </w:t>
      </w:r>
      <w:r w:rsidR="0084368F">
        <w:rPr>
          <w:rFonts w:ascii="Times New Roman" w:hAnsi="Times New Roman" w:cs="Times New Roman"/>
          <w:sz w:val="28"/>
          <w:szCs w:val="28"/>
        </w:rPr>
        <w:lastRenderedPageBreak/>
        <w:t>определяет победителя в номинации.</w:t>
      </w:r>
    </w:p>
    <w:p w:rsidR="009F489A" w:rsidRDefault="0084368F" w:rsidP="00133B5B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Конкурсная </w:t>
      </w:r>
      <w:r w:rsidRPr="008436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C6346" w:rsidRPr="004938F5">
        <w:rPr>
          <w:rFonts w:ascii="Times New Roman" w:hAnsi="Times New Roman" w:cs="Times New Roman"/>
          <w:sz w:val="28"/>
          <w:szCs w:val="28"/>
        </w:rPr>
        <w:t>отказывает</w:t>
      </w:r>
      <w:r w:rsidRPr="004938F5">
        <w:rPr>
          <w:rFonts w:ascii="Times New Roman" w:hAnsi="Times New Roman" w:cs="Times New Roman"/>
          <w:sz w:val="28"/>
          <w:szCs w:val="28"/>
        </w:rPr>
        <w:t xml:space="preserve"> в рассмотрении </w:t>
      </w:r>
      <w:r w:rsidR="00CC6346" w:rsidRPr="004938F5">
        <w:rPr>
          <w:rFonts w:ascii="Times New Roman" w:hAnsi="Times New Roman" w:cs="Times New Roman"/>
          <w:sz w:val="28"/>
          <w:szCs w:val="28"/>
        </w:rPr>
        <w:t>представления</w:t>
      </w:r>
      <w:r w:rsidRPr="004938F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случае выявления </w:t>
      </w:r>
      <w:r w:rsidRPr="0084368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68F">
        <w:rPr>
          <w:rFonts w:ascii="Times New Roman" w:hAnsi="Times New Roman" w:cs="Times New Roman"/>
          <w:sz w:val="28"/>
          <w:szCs w:val="28"/>
        </w:rPr>
        <w:t xml:space="preserve"> </w:t>
      </w:r>
      <w:r w:rsidR="00D142A6">
        <w:rPr>
          <w:rFonts w:ascii="Times New Roman" w:hAnsi="Times New Roman" w:cs="Times New Roman"/>
          <w:sz w:val="28"/>
          <w:szCs w:val="28"/>
        </w:rPr>
        <w:t>номинанто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4368F">
        <w:rPr>
          <w:rFonts w:ascii="Times New Roman" w:hAnsi="Times New Roman" w:cs="Times New Roman"/>
          <w:sz w:val="28"/>
          <w:szCs w:val="28"/>
        </w:rPr>
        <w:t>антидопинговых правил</w:t>
      </w:r>
      <w:r w:rsidR="00133B5B">
        <w:rPr>
          <w:rFonts w:ascii="Times New Roman" w:hAnsi="Times New Roman" w:cs="Times New Roman"/>
          <w:sz w:val="28"/>
          <w:szCs w:val="28"/>
        </w:rPr>
        <w:t>.</w:t>
      </w:r>
    </w:p>
    <w:p w:rsidR="00CC6346" w:rsidRDefault="00CC6346" w:rsidP="00133B5B">
      <w:pPr>
        <w:pStyle w:val="1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972" w:rsidRPr="00346972" w:rsidRDefault="00346972" w:rsidP="00346972">
      <w:pPr>
        <w:pStyle w:val="18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46972">
        <w:rPr>
          <w:rFonts w:ascii="Times New Roman" w:hAnsi="Times New Roman" w:cs="Times New Roman"/>
          <w:bCs/>
          <w:sz w:val="28"/>
          <w:szCs w:val="28"/>
          <w:lang w:eastAsia="ar-SA"/>
        </w:rPr>
        <w:t>Подведение итогов и награждение победителей</w:t>
      </w:r>
    </w:p>
    <w:p w:rsidR="00346972" w:rsidRPr="00346972" w:rsidRDefault="0084368F" w:rsidP="0084368F">
      <w:pPr>
        <w:pStyle w:val="af5"/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17. </w:t>
      </w:r>
      <w:r w:rsidR="00346972" w:rsidRPr="00346972">
        <w:rPr>
          <w:sz w:val="28"/>
          <w:szCs w:val="28"/>
          <w:lang w:eastAsia="ar-SA"/>
        </w:rPr>
        <w:t>Итоги конкурса подводятся Конкурсной комиссией</w:t>
      </w:r>
      <w:r>
        <w:rPr>
          <w:sz w:val="28"/>
          <w:szCs w:val="28"/>
          <w:lang w:eastAsia="ar-SA"/>
        </w:rPr>
        <w:t xml:space="preserve"> </w:t>
      </w:r>
      <w:r w:rsidR="00346972" w:rsidRPr="00346972">
        <w:rPr>
          <w:sz w:val="28"/>
          <w:szCs w:val="28"/>
          <w:lang w:eastAsia="ar-SA"/>
        </w:rPr>
        <w:t>не позднее 05 декабря текущего года и утверждаются приказом Министерства.</w:t>
      </w:r>
    </w:p>
    <w:p w:rsidR="00346972" w:rsidRDefault="0084368F" w:rsidP="0084368F">
      <w:pPr>
        <w:pStyle w:val="af5"/>
        <w:spacing w:after="0"/>
        <w:ind w:left="0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346972" w:rsidRPr="00346972">
        <w:rPr>
          <w:sz w:val="28"/>
          <w:szCs w:val="28"/>
          <w:lang w:eastAsia="ar-SA"/>
        </w:rPr>
        <w:t>. Победителями конкурса становятся участники, набравшие наибольшее количество баллов в каждой номинации.</w:t>
      </w:r>
    </w:p>
    <w:p w:rsidR="0084368F" w:rsidRPr="004938F5" w:rsidRDefault="0084368F" w:rsidP="0084368F">
      <w:pPr>
        <w:pStyle w:val="af5"/>
        <w:spacing w:after="0"/>
        <w:ind w:left="0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 В случае равенства баллов</w:t>
      </w:r>
      <w:r w:rsidR="00133B5B">
        <w:rPr>
          <w:sz w:val="28"/>
          <w:szCs w:val="28"/>
          <w:lang w:eastAsia="ar-SA"/>
        </w:rPr>
        <w:t xml:space="preserve"> у нескольких номинантов преимущество получает номинант, в представлении которого большее количество занятых первых мест. В случае равенства </w:t>
      </w:r>
      <w:r w:rsidR="00D142A6">
        <w:rPr>
          <w:sz w:val="28"/>
          <w:szCs w:val="28"/>
          <w:lang w:eastAsia="ar-SA"/>
        </w:rPr>
        <w:t xml:space="preserve">баллов у номинантов </w:t>
      </w:r>
      <w:r w:rsidR="00133B5B">
        <w:rPr>
          <w:sz w:val="28"/>
          <w:szCs w:val="28"/>
          <w:lang w:eastAsia="ar-SA"/>
        </w:rPr>
        <w:t xml:space="preserve">по </w:t>
      </w:r>
      <w:r w:rsidR="00D142A6">
        <w:rPr>
          <w:sz w:val="28"/>
          <w:szCs w:val="28"/>
          <w:lang w:eastAsia="ar-SA"/>
        </w:rPr>
        <w:t xml:space="preserve">занятым </w:t>
      </w:r>
      <w:r w:rsidR="00133B5B">
        <w:rPr>
          <w:sz w:val="28"/>
          <w:szCs w:val="28"/>
          <w:lang w:eastAsia="ar-SA"/>
        </w:rPr>
        <w:t xml:space="preserve">первым местам то, </w:t>
      </w:r>
      <w:r w:rsidR="00CC6346" w:rsidRPr="004938F5">
        <w:rPr>
          <w:sz w:val="28"/>
          <w:szCs w:val="28"/>
          <w:lang w:eastAsia="ar-SA"/>
        </w:rPr>
        <w:t>учитывается</w:t>
      </w:r>
      <w:r w:rsidR="00133B5B" w:rsidRPr="004938F5">
        <w:rPr>
          <w:sz w:val="28"/>
          <w:szCs w:val="28"/>
          <w:lang w:eastAsia="ar-SA"/>
        </w:rPr>
        <w:t xml:space="preserve"> количество занятых вторых и третьих мест.  </w:t>
      </w:r>
    </w:p>
    <w:p w:rsidR="00133B5B" w:rsidRPr="004938F5" w:rsidRDefault="00133B5B" w:rsidP="0084368F">
      <w:pPr>
        <w:pStyle w:val="af5"/>
        <w:spacing w:after="0"/>
        <w:ind w:left="0" w:firstLine="708"/>
        <w:jc w:val="both"/>
        <w:rPr>
          <w:sz w:val="28"/>
          <w:szCs w:val="28"/>
          <w:lang w:eastAsia="ar-SA"/>
        </w:rPr>
      </w:pPr>
      <w:r w:rsidRPr="004938F5">
        <w:rPr>
          <w:sz w:val="28"/>
          <w:szCs w:val="28"/>
          <w:lang w:eastAsia="ar-SA"/>
        </w:rPr>
        <w:t xml:space="preserve">При равенстве </w:t>
      </w:r>
      <w:r w:rsidR="00D142A6" w:rsidRPr="004938F5">
        <w:rPr>
          <w:sz w:val="28"/>
          <w:szCs w:val="28"/>
          <w:lang w:eastAsia="ar-SA"/>
        </w:rPr>
        <w:t xml:space="preserve">баллов </w:t>
      </w:r>
      <w:r w:rsidRPr="004938F5">
        <w:rPr>
          <w:sz w:val="28"/>
          <w:szCs w:val="28"/>
          <w:lang w:eastAsia="ar-SA"/>
        </w:rPr>
        <w:t xml:space="preserve">по всем показателям </w:t>
      </w:r>
      <w:r w:rsidR="008B26A1" w:rsidRPr="004938F5">
        <w:rPr>
          <w:sz w:val="28"/>
          <w:szCs w:val="28"/>
          <w:lang w:eastAsia="ar-SA"/>
        </w:rPr>
        <w:t>и невозможности</w:t>
      </w:r>
      <w:r w:rsidRPr="004938F5">
        <w:rPr>
          <w:sz w:val="28"/>
          <w:szCs w:val="28"/>
          <w:lang w:eastAsia="ar-SA"/>
        </w:rPr>
        <w:t xml:space="preserve"> определения победителя </w:t>
      </w:r>
      <w:r w:rsidR="008B26A1" w:rsidRPr="004938F5">
        <w:rPr>
          <w:sz w:val="28"/>
          <w:szCs w:val="28"/>
          <w:lang w:eastAsia="ar-SA"/>
        </w:rPr>
        <w:t>в данной номинации определяется два победителя</w:t>
      </w:r>
      <w:r w:rsidRPr="004938F5">
        <w:rPr>
          <w:sz w:val="28"/>
          <w:szCs w:val="28"/>
          <w:lang w:eastAsia="ar-SA"/>
        </w:rPr>
        <w:t>.</w:t>
      </w:r>
    </w:p>
    <w:p w:rsidR="00346972" w:rsidRPr="004938F5" w:rsidRDefault="00133B5B" w:rsidP="0034697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4938F5">
        <w:rPr>
          <w:rFonts w:ascii="Times New Roman" w:hAnsi="Times New Roman"/>
          <w:color w:val="auto"/>
          <w:sz w:val="28"/>
          <w:szCs w:val="28"/>
          <w:lang w:eastAsia="ar-SA"/>
        </w:rPr>
        <w:t>20</w:t>
      </w:r>
      <w:r w:rsidR="00346972" w:rsidRPr="004938F5">
        <w:rPr>
          <w:rFonts w:ascii="Times New Roman" w:hAnsi="Times New Roman"/>
          <w:color w:val="auto"/>
          <w:sz w:val="28"/>
          <w:szCs w:val="28"/>
          <w:lang w:eastAsia="ar-SA"/>
        </w:rPr>
        <w:t xml:space="preserve">. Список победителей Конкурса размещается в </w:t>
      </w:r>
      <w:r w:rsidR="00CC6346" w:rsidRPr="004938F5">
        <w:rPr>
          <w:rFonts w:ascii="Times New Roman" w:hAnsi="Times New Roman"/>
          <w:color w:val="auto"/>
          <w:sz w:val="28"/>
          <w:szCs w:val="28"/>
        </w:rPr>
        <w:t>информационно-телекоммуникационной сети «</w:t>
      </w:r>
      <w:r w:rsidR="00CC6346" w:rsidRPr="004938F5">
        <w:rPr>
          <w:rFonts w:ascii="Times New Roman" w:hAnsi="Times New Roman"/>
          <w:color w:val="auto"/>
          <w:sz w:val="28"/>
          <w:szCs w:val="28"/>
          <w:lang w:eastAsia="ar-SA"/>
        </w:rPr>
        <w:t xml:space="preserve">Интернет» </w:t>
      </w:r>
      <w:r w:rsidR="00346972" w:rsidRPr="004938F5">
        <w:rPr>
          <w:rFonts w:ascii="Times New Roman" w:hAnsi="Times New Roman"/>
          <w:color w:val="auto"/>
          <w:sz w:val="28"/>
          <w:szCs w:val="28"/>
          <w:lang w:eastAsia="ar-SA"/>
        </w:rPr>
        <w:t xml:space="preserve">на официальном сайте </w:t>
      </w:r>
      <w:r w:rsidR="00CC6346" w:rsidRPr="004938F5">
        <w:rPr>
          <w:rFonts w:ascii="Times New Roman" w:hAnsi="Times New Roman"/>
          <w:color w:val="auto"/>
          <w:sz w:val="28"/>
          <w:szCs w:val="28"/>
          <w:lang w:eastAsia="ar-SA"/>
        </w:rPr>
        <w:t>исполнительны</w:t>
      </w:r>
      <w:r w:rsidR="007B0A29" w:rsidRPr="004938F5">
        <w:rPr>
          <w:rFonts w:ascii="Times New Roman" w:hAnsi="Times New Roman"/>
          <w:color w:val="auto"/>
          <w:sz w:val="28"/>
          <w:szCs w:val="28"/>
          <w:lang w:eastAsia="ar-SA"/>
        </w:rPr>
        <w:t>х</w:t>
      </w:r>
      <w:r w:rsidR="00CC6346" w:rsidRPr="004938F5">
        <w:rPr>
          <w:rFonts w:ascii="Times New Roman" w:hAnsi="Times New Roman"/>
          <w:color w:val="auto"/>
          <w:sz w:val="28"/>
          <w:szCs w:val="28"/>
          <w:lang w:eastAsia="ar-SA"/>
        </w:rPr>
        <w:t xml:space="preserve"> органов </w:t>
      </w:r>
      <w:r w:rsidR="00346972" w:rsidRPr="004938F5">
        <w:rPr>
          <w:rFonts w:ascii="Times New Roman" w:hAnsi="Times New Roman"/>
          <w:color w:val="auto"/>
          <w:sz w:val="28"/>
          <w:szCs w:val="28"/>
          <w:lang w:eastAsia="ar-SA"/>
        </w:rPr>
        <w:t>Камчатского края на странице Министерства.</w:t>
      </w:r>
    </w:p>
    <w:p w:rsidR="00346972" w:rsidRPr="00346972" w:rsidRDefault="00133B5B" w:rsidP="003469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8F5">
        <w:rPr>
          <w:rFonts w:ascii="Times New Roman" w:hAnsi="Times New Roman"/>
          <w:color w:val="auto"/>
          <w:sz w:val="28"/>
          <w:szCs w:val="28"/>
          <w:lang w:eastAsia="ar-SA"/>
        </w:rPr>
        <w:t>21</w:t>
      </w:r>
      <w:r w:rsidR="00346972" w:rsidRPr="004938F5">
        <w:rPr>
          <w:rFonts w:ascii="Times New Roman" w:hAnsi="Times New Roman"/>
          <w:color w:val="auto"/>
          <w:sz w:val="28"/>
          <w:szCs w:val="28"/>
          <w:lang w:eastAsia="ar-SA"/>
        </w:rPr>
        <w:t xml:space="preserve">. Победители конкурса награждаются дипломами и ценными призами. </w:t>
      </w:r>
      <w:r w:rsidR="007B0A29" w:rsidRPr="004938F5">
        <w:rPr>
          <w:rFonts w:ascii="Times New Roman" w:hAnsi="Times New Roman"/>
          <w:color w:val="auto"/>
          <w:sz w:val="28"/>
          <w:szCs w:val="28"/>
        </w:rPr>
        <w:t>Д</w:t>
      </w:r>
      <w:r w:rsidR="003F09A1" w:rsidRPr="004938F5">
        <w:rPr>
          <w:rFonts w:ascii="Times New Roman" w:hAnsi="Times New Roman"/>
          <w:color w:val="auto"/>
          <w:sz w:val="28"/>
          <w:szCs w:val="28"/>
        </w:rPr>
        <w:t>ата, вр</w:t>
      </w:r>
      <w:r w:rsidR="003F09A1" w:rsidRPr="003F09A1">
        <w:rPr>
          <w:rFonts w:ascii="Times New Roman" w:hAnsi="Times New Roman"/>
          <w:sz w:val="28"/>
          <w:szCs w:val="28"/>
        </w:rPr>
        <w:t>емя и место проведения награждения ежегодно определяются Мин</w:t>
      </w:r>
      <w:r w:rsidR="003F09A1">
        <w:rPr>
          <w:rFonts w:ascii="Times New Roman" w:hAnsi="Times New Roman"/>
          <w:sz w:val="28"/>
          <w:szCs w:val="28"/>
        </w:rPr>
        <w:t>истерством.</w:t>
      </w:r>
    </w:p>
    <w:p w:rsidR="009C39B0" w:rsidRPr="00346972" w:rsidRDefault="00133B5B" w:rsidP="00133B5B">
      <w:pPr>
        <w:pStyle w:val="210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</w:t>
      </w:r>
      <w:r w:rsidR="009C39B0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9C39B0" w:rsidRPr="00346972">
        <w:rPr>
          <w:rFonts w:ascii="Times New Roman" w:hAnsi="Times New Roman"/>
          <w:sz w:val="28"/>
          <w:szCs w:val="28"/>
          <w:lang w:eastAsia="ar-SA"/>
        </w:rPr>
        <w:t xml:space="preserve">Министерство имеет право использовать полученную в ходе </w:t>
      </w:r>
      <w:r w:rsidR="006A2D36">
        <w:rPr>
          <w:rFonts w:ascii="Times New Roman" w:hAnsi="Times New Roman"/>
          <w:sz w:val="28"/>
          <w:szCs w:val="28"/>
          <w:lang w:eastAsia="ar-SA"/>
        </w:rPr>
        <w:t>К</w:t>
      </w:r>
      <w:r w:rsidR="009C39B0" w:rsidRPr="00346972">
        <w:rPr>
          <w:rFonts w:ascii="Times New Roman" w:hAnsi="Times New Roman"/>
          <w:sz w:val="28"/>
          <w:szCs w:val="28"/>
          <w:lang w:eastAsia="ar-SA"/>
        </w:rPr>
        <w:t>онкурса информацию о лучших спортсменах и тренерах в целях пропаганды физической культуры и спорта.</w:t>
      </w:r>
    </w:p>
    <w:p w:rsidR="00346972" w:rsidRPr="00346972" w:rsidRDefault="00346972" w:rsidP="003469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6972" w:rsidRPr="00346972" w:rsidRDefault="00346972" w:rsidP="00346972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6972">
        <w:rPr>
          <w:rFonts w:ascii="Times New Roman" w:hAnsi="Times New Roman"/>
          <w:bCs/>
          <w:sz w:val="28"/>
          <w:szCs w:val="28"/>
        </w:rPr>
        <w:t>Финансирование конкурса</w:t>
      </w:r>
    </w:p>
    <w:p w:rsidR="00346972" w:rsidRPr="00346972" w:rsidRDefault="003F09A1" w:rsidP="003F09A1">
      <w:pPr>
        <w:pStyle w:val="af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346972" w:rsidRPr="00346972">
        <w:rPr>
          <w:sz w:val="28"/>
          <w:szCs w:val="28"/>
        </w:rPr>
        <w:t xml:space="preserve">Расходы по организации и проведению конкурса осуществляются за счет средств </w:t>
      </w:r>
      <w:r w:rsidR="007B0A29" w:rsidRPr="004938F5">
        <w:rPr>
          <w:sz w:val="28"/>
          <w:szCs w:val="28"/>
        </w:rPr>
        <w:t>г</w:t>
      </w:r>
      <w:r w:rsidR="00346972" w:rsidRPr="00346972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Камчатского края </w:t>
      </w:r>
      <w:r w:rsidR="00346972" w:rsidRPr="00346972">
        <w:rPr>
          <w:sz w:val="28"/>
          <w:szCs w:val="28"/>
        </w:rPr>
        <w:t>«</w:t>
      </w:r>
      <w:r w:rsidRPr="00C87C67">
        <w:rPr>
          <w:sz w:val="28"/>
          <w:szCs w:val="28"/>
        </w:rPr>
        <w:t>Развитие физической культуры и спорта в Камчатском крае</w:t>
      </w:r>
      <w:r w:rsidR="00346972" w:rsidRPr="00346972">
        <w:rPr>
          <w:sz w:val="28"/>
          <w:szCs w:val="28"/>
        </w:rPr>
        <w:t>», утвержденной постановлением Правительства Камчатского края от 29.11.2013 № 552-П.</w:t>
      </w:r>
    </w:p>
    <w:p w:rsidR="00346972" w:rsidRPr="00346972" w:rsidRDefault="00346972" w:rsidP="003F09A1">
      <w:pPr>
        <w:pStyle w:val="af5"/>
        <w:spacing w:after="0"/>
        <w:ind w:left="0" w:firstLine="709"/>
        <w:jc w:val="both"/>
        <w:rPr>
          <w:sz w:val="28"/>
          <w:szCs w:val="28"/>
          <w:lang w:eastAsia="ar-SA"/>
        </w:rPr>
      </w:pPr>
      <w:r w:rsidRPr="00346972">
        <w:rPr>
          <w:sz w:val="28"/>
          <w:szCs w:val="28"/>
        </w:rPr>
        <w:t>7.2. Победителям в номинациях в</w:t>
      </w:r>
      <w:r w:rsidR="003D1C3F">
        <w:rPr>
          <w:sz w:val="28"/>
          <w:szCs w:val="28"/>
        </w:rPr>
        <w:t>руч</w:t>
      </w:r>
      <w:r w:rsidRPr="00346972">
        <w:rPr>
          <w:sz w:val="28"/>
          <w:szCs w:val="28"/>
        </w:rPr>
        <w:t>ается</w:t>
      </w:r>
      <w:r w:rsidR="003D1C3F">
        <w:rPr>
          <w:sz w:val="28"/>
          <w:szCs w:val="28"/>
        </w:rPr>
        <w:t xml:space="preserve"> ценный приз в виде</w:t>
      </w:r>
      <w:r w:rsidRPr="00346972">
        <w:rPr>
          <w:sz w:val="28"/>
          <w:szCs w:val="28"/>
        </w:rPr>
        <w:t xml:space="preserve"> единовременно</w:t>
      </w:r>
      <w:r w:rsidR="003D1C3F">
        <w:rPr>
          <w:sz w:val="28"/>
          <w:szCs w:val="28"/>
        </w:rPr>
        <w:t>го</w:t>
      </w:r>
      <w:r w:rsidRPr="00346972">
        <w:rPr>
          <w:sz w:val="28"/>
          <w:szCs w:val="28"/>
        </w:rPr>
        <w:t xml:space="preserve"> денежно</w:t>
      </w:r>
      <w:r w:rsidR="003D1C3F">
        <w:rPr>
          <w:sz w:val="28"/>
          <w:szCs w:val="28"/>
        </w:rPr>
        <w:t>го</w:t>
      </w:r>
      <w:r w:rsidRPr="00346972">
        <w:rPr>
          <w:sz w:val="28"/>
          <w:szCs w:val="28"/>
        </w:rPr>
        <w:t xml:space="preserve"> поощрени</w:t>
      </w:r>
      <w:r w:rsidR="003D1C3F">
        <w:rPr>
          <w:sz w:val="28"/>
          <w:szCs w:val="28"/>
        </w:rPr>
        <w:t>я</w:t>
      </w:r>
      <w:r w:rsidRPr="00346972">
        <w:rPr>
          <w:sz w:val="28"/>
          <w:szCs w:val="28"/>
        </w:rPr>
        <w:t xml:space="preserve"> в размере, утвержденном приказом Министерства. Уплата налога с суммы поощрения осуществляется в соответствии с действующим законодательством.</w:t>
      </w:r>
    </w:p>
    <w:p w:rsidR="00346972" w:rsidRPr="00346972" w:rsidRDefault="00346972" w:rsidP="00346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  <w:r w:rsidRPr="00346972">
        <w:rPr>
          <w:rFonts w:ascii="Times New Roman" w:hAnsi="Times New Roman"/>
          <w:sz w:val="28"/>
          <w:szCs w:val="28"/>
          <w:lang w:eastAsia="ar-SA"/>
        </w:rPr>
        <w:tab/>
      </w:r>
    </w:p>
    <w:p w:rsidR="00346972" w:rsidRPr="00346972" w:rsidRDefault="00346972" w:rsidP="00346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  <w:r w:rsidRPr="00346972">
        <w:rPr>
          <w:rFonts w:ascii="Times New Roman" w:hAnsi="Times New Roman"/>
          <w:sz w:val="28"/>
          <w:szCs w:val="28"/>
        </w:rPr>
        <w:tab/>
      </w:r>
    </w:p>
    <w:p w:rsidR="00346972" w:rsidRPr="00346972" w:rsidRDefault="00346972" w:rsidP="00346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972" w:rsidRPr="00346972" w:rsidRDefault="00346972" w:rsidP="00346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972" w:rsidRPr="00346972" w:rsidRDefault="00346972" w:rsidP="00346972">
      <w:pPr>
        <w:jc w:val="right"/>
        <w:rPr>
          <w:rFonts w:ascii="Times New Roman" w:hAnsi="Times New Roman"/>
          <w:sz w:val="28"/>
          <w:szCs w:val="28"/>
        </w:rPr>
      </w:pPr>
    </w:p>
    <w:p w:rsidR="00346972" w:rsidRPr="00346972" w:rsidRDefault="00346972" w:rsidP="00346972">
      <w:pPr>
        <w:jc w:val="right"/>
        <w:rPr>
          <w:rFonts w:ascii="Times New Roman" w:hAnsi="Times New Roman"/>
          <w:sz w:val="28"/>
          <w:szCs w:val="28"/>
        </w:rPr>
      </w:pPr>
    </w:p>
    <w:p w:rsidR="00346972" w:rsidRPr="00346972" w:rsidRDefault="00346972" w:rsidP="00346972">
      <w:pPr>
        <w:jc w:val="right"/>
        <w:rPr>
          <w:rFonts w:ascii="Times New Roman" w:hAnsi="Times New Roman"/>
          <w:sz w:val="28"/>
          <w:szCs w:val="28"/>
        </w:rPr>
      </w:pPr>
    </w:p>
    <w:p w:rsidR="00346972" w:rsidRDefault="00346972" w:rsidP="0034697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F09A1" w:rsidTr="003F09A1">
        <w:tc>
          <w:tcPr>
            <w:tcW w:w="4813" w:type="dxa"/>
          </w:tcPr>
          <w:p w:rsidR="003F09A1" w:rsidRDefault="003F09A1" w:rsidP="003F09A1">
            <w:pPr>
              <w:ind w:right="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09A1" w:rsidRDefault="003F09A1" w:rsidP="003F09A1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>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о проведении 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 на звание лучшего тренера и спортсмена в Камчатском крае</w:t>
            </w:r>
          </w:p>
        </w:tc>
      </w:tr>
    </w:tbl>
    <w:p w:rsidR="003F09A1" w:rsidRDefault="003F09A1" w:rsidP="003F09A1">
      <w:pPr>
        <w:spacing w:after="0" w:line="240" w:lineRule="auto"/>
        <w:ind w:right="23" w:firstLine="902"/>
        <w:jc w:val="right"/>
        <w:rPr>
          <w:rFonts w:ascii="Times New Roman" w:hAnsi="Times New Roman"/>
          <w:sz w:val="28"/>
          <w:szCs w:val="28"/>
        </w:rPr>
      </w:pPr>
    </w:p>
    <w:p w:rsidR="00346972" w:rsidRPr="00ED7CB6" w:rsidRDefault="00346972" w:rsidP="00E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>Представление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на участие в Конкурсе </w:t>
      </w:r>
      <w:r w:rsidRPr="00ED7CB6">
        <w:rPr>
          <w:rFonts w:ascii="Times New Roman" w:hAnsi="Times New Roman"/>
          <w:bCs/>
          <w:sz w:val="28"/>
          <w:szCs w:val="28"/>
        </w:rPr>
        <w:t xml:space="preserve">на звание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«Лучший спортсмен», «Лучшая спортсменка»,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D7CB6">
        <w:rPr>
          <w:rFonts w:ascii="Times New Roman" w:hAnsi="Times New Roman"/>
          <w:sz w:val="28"/>
          <w:szCs w:val="28"/>
          <w:lang w:eastAsia="ar-SA"/>
        </w:rPr>
        <w:t xml:space="preserve">«Лучший спортсмен в адаптивном спорте»,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  <w:lang w:eastAsia="ar-SA"/>
        </w:rPr>
        <w:t>«Лучшая спортсменка в адаптивном спорте»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в Камчатском крае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 по итогам выступлений на соревнованиях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 за период ____________________________</w:t>
      </w: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536"/>
        <w:gridCol w:w="4536"/>
      </w:tblGrid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учреждения, где спортсмен проходит спортивную подготовку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Вид спорта, спортивное звание или разряд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Стаж занятий спортом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Тренер спортсмена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Высшее достижение за весь период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Информационная справка: </w:t>
            </w:r>
          </w:p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спортивные результаты </w:t>
            </w:r>
            <w:r w:rsidRPr="00ED7CB6">
              <w:rPr>
                <w:rFonts w:ascii="Times New Roman" w:hAnsi="Times New Roman"/>
                <w:sz w:val="28"/>
                <w:szCs w:val="28"/>
                <w:lang w:eastAsia="ar-SA"/>
              </w:rPr>
              <w:t>за период 11 месяцев текущего года (с 01 января по 30 ноября) и декабрь года предыдущего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баллы в соответствии с приложением 3 </w:t>
            </w: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4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Контактная информация (телефон, е-</w:t>
            </w:r>
            <w:proofErr w:type="spellStart"/>
            <w:r w:rsidRPr="00ED7CB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ED7C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Руководитель федерации</w:t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</w:p>
    <w:p w:rsidR="00ED7CB6" w:rsidRPr="00ED7CB6" w:rsidRDefault="00ED7CB6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 xml:space="preserve">Подпись </w:t>
      </w:r>
    </w:p>
    <w:p w:rsidR="00ED7CB6" w:rsidRPr="00ED7CB6" w:rsidRDefault="00ED7CB6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CB6">
        <w:rPr>
          <w:rFonts w:ascii="Times New Roman" w:hAnsi="Times New Roman"/>
          <w:sz w:val="28"/>
          <w:szCs w:val="28"/>
        </w:rPr>
        <w:t>м.п</w:t>
      </w:r>
      <w:proofErr w:type="spellEnd"/>
      <w:r w:rsidRPr="00ED7CB6">
        <w:rPr>
          <w:rFonts w:ascii="Times New Roman" w:hAnsi="Times New Roman"/>
          <w:sz w:val="28"/>
          <w:szCs w:val="28"/>
        </w:rPr>
        <w:t>.</w:t>
      </w:r>
    </w:p>
    <w:p w:rsidR="00ED7CB6" w:rsidRPr="00ED7CB6" w:rsidRDefault="00ED7CB6" w:rsidP="00ED7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CB6" w:rsidRDefault="00ED7CB6" w:rsidP="00ED7CB6">
      <w:pPr>
        <w:spacing w:after="0"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7CB6" w:rsidTr="00ED7CB6">
        <w:tc>
          <w:tcPr>
            <w:tcW w:w="4813" w:type="dxa"/>
          </w:tcPr>
          <w:p w:rsidR="00ED7CB6" w:rsidRDefault="00ED7CB6" w:rsidP="00ED7CB6">
            <w:pPr>
              <w:ind w:right="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D7CB6" w:rsidRDefault="00ED7CB6" w:rsidP="00ED7CB6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о проведении 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 на звание лучшего тренера и спортсмена в Камчатском крае</w:t>
            </w:r>
          </w:p>
        </w:tc>
      </w:tr>
    </w:tbl>
    <w:p w:rsidR="00ED7CB6" w:rsidRPr="00ED7CB6" w:rsidRDefault="00ED7CB6" w:rsidP="00ED7CB6">
      <w:pPr>
        <w:spacing w:after="0" w:line="240" w:lineRule="auto"/>
        <w:rPr>
          <w:rFonts w:ascii="Times New Roman" w:hAnsi="Times New Roman"/>
        </w:rPr>
      </w:pPr>
    </w:p>
    <w:p w:rsidR="00ED7CB6" w:rsidRPr="00ED7CB6" w:rsidRDefault="00ED7CB6" w:rsidP="00ED7CB6">
      <w:pPr>
        <w:spacing w:after="0" w:line="240" w:lineRule="auto"/>
        <w:rPr>
          <w:rFonts w:ascii="Times New Roman" w:hAnsi="Times New Roman"/>
        </w:rPr>
      </w:pPr>
    </w:p>
    <w:p w:rsidR="00ED7CB6" w:rsidRPr="00ED7CB6" w:rsidRDefault="00ED7CB6" w:rsidP="00ED7CB6">
      <w:pPr>
        <w:spacing w:after="0" w:line="240" w:lineRule="auto"/>
        <w:rPr>
          <w:rFonts w:ascii="Times New Roman" w:hAnsi="Times New Roman"/>
        </w:rPr>
      </w:pP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>Представление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на участие в Конкурсе </w:t>
      </w:r>
      <w:r w:rsidRPr="00ED7CB6">
        <w:rPr>
          <w:rFonts w:ascii="Times New Roman" w:hAnsi="Times New Roman"/>
          <w:bCs/>
          <w:sz w:val="28"/>
          <w:szCs w:val="28"/>
        </w:rPr>
        <w:t xml:space="preserve">на звание </w:t>
      </w:r>
      <w:r w:rsidRPr="00ED7CB6">
        <w:rPr>
          <w:rFonts w:ascii="Times New Roman" w:hAnsi="Times New Roman"/>
          <w:sz w:val="28"/>
          <w:szCs w:val="28"/>
        </w:rPr>
        <w:t xml:space="preserve">«Лучший тренер»,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  <w:lang w:eastAsia="ar-SA"/>
        </w:rPr>
        <w:t>«Лучший тренер в адаптивном спорте»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в Камчатском крае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 по итогам работы </w:t>
      </w:r>
      <w:proofErr w:type="gramStart"/>
      <w:r w:rsidRPr="00ED7CB6">
        <w:rPr>
          <w:rFonts w:ascii="Times New Roman" w:hAnsi="Times New Roman"/>
          <w:bCs/>
          <w:sz w:val="28"/>
          <w:szCs w:val="28"/>
          <w:lang w:eastAsia="ar-SA"/>
        </w:rPr>
        <w:t>за  период</w:t>
      </w:r>
      <w:proofErr w:type="gramEnd"/>
      <w:r w:rsidRPr="00ED7CB6">
        <w:rPr>
          <w:rFonts w:ascii="Times New Roman" w:hAnsi="Times New Roman"/>
          <w:bCs/>
          <w:sz w:val="28"/>
          <w:szCs w:val="28"/>
          <w:lang w:eastAsia="ar-SA"/>
        </w:rPr>
        <w:t xml:space="preserve">  ____________________________</w:t>
      </w: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536"/>
        <w:gridCol w:w="4536"/>
      </w:tblGrid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Место работы (полное наименование)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Общий стаж работы</w:t>
            </w:r>
          </w:p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Стаж работы в отрасли</w:t>
            </w:r>
          </w:p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Наличие наград (указать дату награждения и награду)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Информационная справка: </w:t>
            </w:r>
          </w:p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спортивные результаты спортсменов </w:t>
            </w:r>
            <w:r w:rsidRPr="00ED7CB6">
              <w:rPr>
                <w:rFonts w:ascii="Times New Roman" w:hAnsi="Times New Roman"/>
                <w:sz w:val="28"/>
                <w:szCs w:val="28"/>
                <w:lang w:eastAsia="ar-SA"/>
              </w:rPr>
              <w:t>за период 11 месяцев текущего года (с 01 января по 30 ноября) и декабрь года предыдущего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F9338F" w:rsidP="00F9338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всех спортсменов, подготовленных тренером и баллы за них в соответствии с приложением 4</w:t>
            </w: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 xml:space="preserve">Стаж занятий </w:t>
            </w:r>
            <w:r w:rsidR="00137978">
              <w:rPr>
                <w:rFonts w:ascii="Times New Roman" w:hAnsi="Times New Roman"/>
                <w:sz w:val="28"/>
                <w:szCs w:val="28"/>
              </w:rPr>
              <w:t xml:space="preserve">тренера </w:t>
            </w:r>
            <w:r w:rsidRPr="00ED7CB6">
              <w:rPr>
                <w:rFonts w:ascii="Times New Roman" w:hAnsi="Times New Roman"/>
                <w:sz w:val="28"/>
                <w:szCs w:val="28"/>
              </w:rPr>
              <w:t>со спортсменом/спортсменами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CB6" w:rsidRPr="00ED7CB6" w:rsidTr="00ED7C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CB6" w:rsidRPr="00ED7CB6" w:rsidRDefault="00ED7CB6" w:rsidP="00F9338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D7CB6">
              <w:rPr>
                <w:rFonts w:ascii="Times New Roman" w:hAnsi="Times New Roman"/>
                <w:sz w:val="28"/>
                <w:szCs w:val="28"/>
              </w:rPr>
              <w:t>Контактная информация (телефон, е-</w:t>
            </w:r>
            <w:proofErr w:type="spellStart"/>
            <w:r w:rsidRPr="00ED7CB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ED7C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B6" w:rsidRPr="00ED7CB6" w:rsidRDefault="00ED7CB6" w:rsidP="00ED7CB6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ind w:right="22" w:firstLine="900"/>
        <w:jc w:val="center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Руководитель федерации</w:t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  <w:r w:rsidRPr="00ED7CB6">
        <w:rPr>
          <w:rFonts w:ascii="Times New Roman" w:hAnsi="Times New Roman"/>
          <w:sz w:val="28"/>
          <w:szCs w:val="28"/>
        </w:rPr>
        <w:tab/>
      </w:r>
    </w:p>
    <w:p w:rsidR="00ED7CB6" w:rsidRPr="00ED7CB6" w:rsidRDefault="00ED7CB6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 xml:space="preserve">Подпись </w:t>
      </w:r>
    </w:p>
    <w:p w:rsidR="00ED7CB6" w:rsidRDefault="00ED7CB6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CB6">
        <w:rPr>
          <w:rFonts w:ascii="Times New Roman" w:hAnsi="Times New Roman"/>
          <w:sz w:val="28"/>
          <w:szCs w:val="28"/>
        </w:rPr>
        <w:t>м.п</w:t>
      </w:r>
      <w:proofErr w:type="spellEnd"/>
      <w:r w:rsidRPr="00ED7CB6">
        <w:rPr>
          <w:rFonts w:ascii="Times New Roman" w:hAnsi="Times New Roman"/>
          <w:sz w:val="28"/>
          <w:szCs w:val="28"/>
        </w:rPr>
        <w:t>.</w:t>
      </w:r>
    </w:p>
    <w:p w:rsidR="00F9338F" w:rsidRDefault="00F9338F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:rsidR="00F9338F" w:rsidRDefault="00F9338F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:rsidR="00F9338F" w:rsidRPr="00ED7CB6" w:rsidRDefault="00F9338F" w:rsidP="00ED7CB6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7CB6" w:rsidTr="00ED7CB6">
        <w:tc>
          <w:tcPr>
            <w:tcW w:w="4813" w:type="dxa"/>
          </w:tcPr>
          <w:p w:rsidR="00ED7CB6" w:rsidRDefault="00ED7CB6" w:rsidP="00ED7CB6">
            <w:pPr>
              <w:ind w:right="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D7CB6" w:rsidRDefault="00ED7CB6" w:rsidP="00ED7CB6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о проведении 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 на звание лучшего тренера и спортсмена в Камчатском крае</w:t>
            </w:r>
          </w:p>
        </w:tc>
      </w:tr>
    </w:tbl>
    <w:p w:rsidR="00ED7CB6" w:rsidRPr="00ED7CB6" w:rsidRDefault="00ED7CB6" w:rsidP="00ED7CB6">
      <w:pPr>
        <w:spacing w:after="0" w:line="240" w:lineRule="auto"/>
        <w:rPr>
          <w:rFonts w:ascii="Times New Roman" w:hAnsi="Times New Roman"/>
          <w:lang w:eastAsia="ar-SA"/>
        </w:rPr>
      </w:pPr>
    </w:p>
    <w:p w:rsidR="00ED7CB6" w:rsidRPr="00ED7CB6" w:rsidRDefault="00ED7CB6" w:rsidP="00ED7CB6">
      <w:pPr>
        <w:spacing w:after="0" w:line="240" w:lineRule="auto"/>
        <w:rPr>
          <w:rFonts w:ascii="Times New Roman" w:hAnsi="Times New Roman"/>
        </w:rPr>
      </w:pPr>
    </w:p>
    <w:p w:rsidR="00ED7CB6" w:rsidRPr="00ED7CB6" w:rsidRDefault="00ED7CB6" w:rsidP="00ED7CB6">
      <w:pPr>
        <w:spacing w:after="0" w:line="240" w:lineRule="auto"/>
        <w:rPr>
          <w:rFonts w:ascii="Times New Roman" w:hAnsi="Times New Roman"/>
        </w:rPr>
      </w:pPr>
    </w:p>
    <w:p w:rsidR="005319FF" w:rsidRPr="00ED7CB6" w:rsidRDefault="005319FF" w:rsidP="00531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Таблица критериев оценки и условия подсчета результатов (в баллах)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 xml:space="preserve">для присвоения звания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>«Лучший спортсмен», «Лучшая спортсменка»,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D7CB6">
        <w:rPr>
          <w:rFonts w:ascii="Times New Roman" w:hAnsi="Times New Roman"/>
          <w:sz w:val="28"/>
          <w:szCs w:val="28"/>
          <w:lang w:eastAsia="ar-SA"/>
        </w:rPr>
        <w:t xml:space="preserve">«Лучший спортсмен в адаптивном спорте», </w:t>
      </w:r>
    </w:p>
    <w:p w:rsidR="00ED7CB6" w:rsidRPr="004938F5" w:rsidRDefault="00ED7CB6" w:rsidP="005319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  <w:lang w:eastAsia="ar-SA"/>
        </w:rPr>
        <w:t>«Лучшая спортсменка в адаптивном спорте»</w:t>
      </w:r>
    </w:p>
    <w:p w:rsidR="00ED7CB6" w:rsidRPr="00ED7CB6" w:rsidRDefault="00ED7CB6" w:rsidP="00ED7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634"/>
        <w:gridCol w:w="1134"/>
        <w:gridCol w:w="992"/>
        <w:gridCol w:w="993"/>
        <w:gridCol w:w="1010"/>
      </w:tblGrid>
      <w:tr w:rsidR="00ED7CB6" w:rsidRPr="00ED7CB6" w:rsidTr="00F9338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Баллы</w:t>
            </w:r>
            <w:r w:rsidR="00F933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D7CB6" w:rsidRPr="00ED7CB6" w:rsidTr="00F933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D7CB6" w:rsidRPr="00ED7CB6" w:rsidTr="00F9338F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  <w:r w:rsidR="00F9338F" w:rsidRPr="00F93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Паралимпийские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F9338F" w:rsidRPr="00F9338F">
              <w:rPr>
                <w:rFonts w:ascii="Times New Roman" w:hAnsi="Times New Roman"/>
                <w:sz w:val="24"/>
                <w:szCs w:val="24"/>
              </w:rPr>
              <w:t>,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Сурдлимпийские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D7CB6" w:rsidRPr="00ED7CB6" w:rsidTr="00F9338F">
        <w:trPr>
          <w:trHeight w:val="3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D7CB6" w:rsidRPr="00ED7CB6" w:rsidTr="00F9338F">
        <w:trPr>
          <w:trHeight w:val="2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7CB6" w:rsidRPr="00ED7CB6" w:rsidTr="00F9338F">
        <w:trPr>
          <w:trHeight w:val="3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CB6" w:rsidRPr="00ED7CB6" w:rsidTr="00F9338F">
        <w:trPr>
          <w:trHeight w:val="52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 xml:space="preserve">Первенство мира (юниоры, юноши старшей возрастной группы), 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Всемирная Универсиада, Юношеские Олимпийские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7CB6" w:rsidRPr="00ED7CB6" w:rsidTr="00F9338F">
        <w:trPr>
          <w:trHeight w:val="5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Европы (юниоры, юноши старшей возрастной группы), Европейский юношеский олимпийский фестиваль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7CB6" w:rsidRPr="00ED7CB6" w:rsidTr="00F9338F">
        <w:trPr>
          <w:trHeight w:val="3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CB6" w:rsidRPr="00ED7CB6" w:rsidTr="00F9338F">
        <w:trPr>
          <w:trHeight w:val="5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Кубок мира (этапы), Европы (этапы, общий зачет)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7CB6" w:rsidRPr="00ED7CB6" w:rsidTr="00F9338F">
        <w:trPr>
          <w:trHeight w:val="5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="00CB4532" w:rsidRPr="00F9338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CB4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532" w:rsidRPr="00F9338F">
              <w:rPr>
                <w:rFonts w:ascii="Times New Roman" w:hAnsi="Times New Roman"/>
                <w:sz w:val="24"/>
                <w:szCs w:val="24"/>
              </w:rPr>
              <w:t>(</w:t>
            </w:r>
            <w:r w:rsidRPr="00F9338F">
              <w:rPr>
                <w:rFonts w:ascii="Times New Roman" w:hAnsi="Times New Roman"/>
                <w:sz w:val="24"/>
                <w:szCs w:val="24"/>
              </w:rPr>
              <w:t>юниоры, юноши старшей возрастной группы)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CB6" w:rsidRPr="00ED7CB6" w:rsidTr="00F9338F">
        <w:trPr>
          <w:trHeight w:val="2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F9338F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России,</w:t>
            </w:r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Всероссийская Универсиада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F9338F" w:rsidP="00F93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ED7CB6">
        <w:rPr>
          <w:rFonts w:ascii="Times New Roman" w:hAnsi="Times New Roman"/>
          <w:sz w:val="28"/>
          <w:szCs w:val="28"/>
        </w:rPr>
        <w:t xml:space="preserve">в командных дисциплинах </w:t>
      </w:r>
      <w:r w:rsidR="005319FF">
        <w:rPr>
          <w:rFonts w:ascii="Times New Roman" w:hAnsi="Times New Roman"/>
          <w:sz w:val="28"/>
          <w:szCs w:val="28"/>
        </w:rPr>
        <w:t>баллы</w:t>
      </w:r>
      <w:r w:rsidRPr="00ED7CB6">
        <w:rPr>
          <w:rFonts w:ascii="Times New Roman" w:hAnsi="Times New Roman"/>
          <w:sz w:val="28"/>
          <w:szCs w:val="28"/>
        </w:rPr>
        <w:t xml:space="preserve"> спортсмен</w:t>
      </w:r>
      <w:r w:rsidR="005319FF">
        <w:rPr>
          <w:rFonts w:ascii="Times New Roman" w:hAnsi="Times New Roman"/>
          <w:sz w:val="28"/>
          <w:szCs w:val="28"/>
        </w:rPr>
        <w:t>у</w:t>
      </w:r>
      <w:r w:rsidRPr="00ED7CB6">
        <w:rPr>
          <w:rFonts w:ascii="Times New Roman" w:hAnsi="Times New Roman"/>
          <w:sz w:val="28"/>
          <w:szCs w:val="28"/>
        </w:rPr>
        <w:t xml:space="preserve"> </w:t>
      </w:r>
      <w:r w:rsidR="005319FF">
        <w:rPr>
          <w:rFonts w:ascii="Times New Roman" w:hAnsi="Times New Roman"/>
          <w:sz w:val="28"/>
          <w:szCs w:val="28"/>
        </w:rPr>
        <w:t>начисляю</w:t>
      </w:r>
      <w:r w:rsidRPr="00ED7CB6">
        <w:rPr>
          <w:rFonts w:ascii="Times New Roman" w:hAnsi="Times New Roman"/>
          <w:sz w:val="28"/>
          <w:szCs w:val="28"/>
        </w:rPr>
        <w:t xml:space="preserve">тся посредством деления количества </w:t>
      </w:r>
      <w:r w:rsidR="00CB4532" w:rsidRPr="00ED7CB6">
        <w:rPr>
          <w:rFonts w:ascii="Times New Roman" w:hAnsi="Times New Roman"/>
          <w:sz w:val="28"/>
          <w:szCs w:val="28"/>
        </w:rPr>
        <w:t>баллов на</w:t>
      </w:r>
      <w:r w:rsidR="005319FF">
        <w:rPr>
          <w:rFonts w:ascii="Times New Roman" w:hAnsi="Times New Roman"/>
          <w:sz w:val="28"/>
          <w:szCs w:val="28"/>
        </w:rPr>
        <w:t xml:space="preserve"> количество участников команды</w:t>
      </w: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38F" w:rsidRDefault="00F9338F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38F" w:rsidRDefault="00F9338F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38F" w:rsidRPr="00ED7CB6" w:rsidRDefault="00F9338F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7CB6" w:rsidTr="00ED7CB6">
        <w:tc>
          <w:tcPr>
            <w:tcW w:w="4813" w:type="dxa"/>
          </w:tcPr>
          <w:p w:rsidR="00ED7CB6" w:rsidRDefault="00ED7CB6" w:rsidP="00ED7CB6">
            <w:pPr>
              <w:ind w:right="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D7CB6" w:rsidRDefault="00ED7CB6" w:rsidP="00ED7CB6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о проведении 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6972">
              <w:rPr>
                <w:rFonts w:ascii="Times New Roman" w:hAnsi="Times New Roman"/>
                <w:sz w:val="28"/>
                <w:szCs w:val="28"/>
              </w:rPr>
              <w:t xml:space="preserve"> на звание лучшего тренера и спортсмена в Камчатском крае</w:t>
            </w:r>
          </w:p>
        </w:tc>
      </w:tr>
    </w:tbl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CB6" w:rsidRPr="00ED7CB6" w:rsidRDefault="00ED7CB6" w:rsidP="00ED7CB6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319FF" w:rsidRPr="00ED7CB6" w:rsidRDefault="005319FF" w:rsidP="00531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Таблица критериев оценки и условия подсчета результатов (в баллах)</w:t>
      </w:r>
    </w:p>
    <w:p w:rsidR="005319FF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 xml:space="preserve">для присвоения звания лучший </w:t>
      </w:r>
    </w:p>
    <w:p w:rsidR="00ED7CB6" w:rsidRPr="00ED7CB6" w:rsidRDefault="00ED7CB6" w:rsidP="00ED7C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7CB6">
        <w:rPr>
          <w:rFonts w:ascii="Times New Roman" w:hAnsi="Times New Roman"/>
          <w:bCs/>
          <w:sz w:val="28"/>
          <w:szCs w:val="28"/>
        </w:rPr>
        <w:t>«Лучший тренер»,</w:t>
      </w:r>
      <w:r w:rsidR="005319FF">
        <w:rPr>
          <w:rFonts w:ascii="Times New Roman" w:hAnsi="Times New Roman"/>
          <w:bCs/>
          <w:sz w:val="28"/>
          <w:szCs w:val="28"/>
        </w:rPr>
        <w:t xml:space="preserve"> </w:t>
      </w:r>
      <w:r w:rsidRPr="00ED7CB6">
        <w:rPr>
          <w:rFonts w:ascii="Times New Roman" w:hAnsi="Times New Roman"/>
          <w:sz w:val="28"/>
          <w:szCs w:val="28"/>
          <w:lang w:eastAsia="ar-SA"/>
        </w:rPr>
        <w:t>«Лучший тренер в адаптивном спорте»</w:t>
      </w:r>
      <w:r w:rsidRPr="00ED7CB6">
        <w:rPr>
          <w:rFonts w:ascii="Times New Roman" w:hAnsi="Times New Roman"/>
          <w:sz w:val="28"/>
          <w:szCs w:val="28"/>
        </w:rPr>
        <w:t xml:space="preserve"> </w:t>
      </w:r>
    </w:p>
    <w:p w:rsidR="00ED7CB6" w:rsidRPr="00ED7CB6" w:rsidRDefault="00ED7CB6" w:rsidP="00ED7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425"/>
        <w:gridCol w:w="1277"/>
        <w:gridCol w:w="1126"/>
      </w:tblGrid>
      <w:tr w:rsidR="00ED7CB6" w:rsidRPr="00F9338F" w:rsidTr="00F9338F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t>Занятое место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7CB6" w:rsidRPr="00F9338F" w:rsidTr="00ED7CB6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 Личные соревнования, включая эстафеты, группы, пары и т.п.</w:t>
            </w:r>
          </w:p>
        </w:tc>
      </w:tr>
      <w:tr w:rsidR="00ED7CB6" w:rsidRPr="00F9338F" w:rsidTr="00F9338F">
        <w:trPr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Олимпийские игры,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Паралимпийские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Сурдлимпийские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мира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416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Паралимпийские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Сурдлимпийские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мира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Этапы Кубка мира (в том числе 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Этапы Кубка Европы (в том числе 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мира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Этапы Кубка мира (в том числе 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Этапы Кубок Европы (в том числе 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Кубок России (общий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мира, Всемирная Универсиада, Юношеские Олимпийские игры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Европы, Европейский юношеский олимпийский фестиваль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F9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Олимпийские игры,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Паралимпийские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F93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38F">
              <w:rPr>
                <w:rFonts w:ascii="Times New Roman" w:hAnsi="Times New Roman"/>
                <w:sz w:val="24"/>
                <w:szCs w:val="24"/>
              </w:rPr>
              <w:t>Сурдлимпийские</w:t>
            </w:r>
            <w:proofErr w:type="spellEnd"/>
            <w:r w:rsidRPr="00F9338F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мира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Этапы Кубка Европы (в том числе общий зачет)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мира, Всемирная Универсиада, Юношеские Олимпийские игры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Европы, Европейский юношеский олимпийский фестиваль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России (юниоры)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России (юниоры)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России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2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России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7CB6" w:rsidRPr="00F9338F" w:rsidTr="00ED7CB6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2. Соревнования в командных игровых видах спорта</w:t>
            </w:r>
          </w:p>
        </w:tc>
      </w:tr>
      <w:tr w:rsidR="00ED7CB6" w:rsidRPr="00F9338F" w:rsidTr="00F9338F">
        <w:trPr>
          <w:trHeight w:val="273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мира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7CB6" w:rsidRPr="00F9338F" w:rsidTr="00F9338F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Первенство Европы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CB6" w:rsidRPr="00F9338F" w:rsidTr="00F9338F">
        <w:trPr>
          <w:trHeight w:val="111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Официальные международные спортивные соревнования (юниоры)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7CB6" w:rsidRPr="00F9338F" w:rsidTr="00F9338F">
        <w:trPr>
          <w:trHeight w:val="105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За подготовку команды (членов команды), занявшей: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чемпионате России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первенстве России (юниоры)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первенстве России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D7CB6" w:rsidRPr="00F9338F" w:rsidTr="00F9338F">
        <w:trPr>
          <w:trHeight w:val="105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За подготовку команды (членов команды), занявшей: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чемпионате России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первенстве России (юниоры)</w:t>
            </w:r>
          </w:p>
          <w:p w:rsidR="00ED7CB6" w:rsidRPr="00F9338F" w:rsidRDefault="00ED7CB6" w:rsidP="00ED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-на первенстве России (юноши старшей возрастной группы)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ED7CB6" w:rsidRPr="00F9338F" w:rsidRDefault="00ED7CB6" w:rsidP="00ED7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B6" w:rsidRPr="00F9338F" w:rsidRDefault="00ED7CB6" w:rsidP="00ED7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3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D7CB6" w:rsidRPr="00ED7CB6" w:rsidRDefault="00ED7CB6" w:rsidP="00ED7C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Примечание:</w:t>
      </w:r>
    </w:p>
    <w:p w:rsidR="00ED7CB6" w:rsidRPr="00ED7CB6" w:rsidRDefault="00ED7CB6" w:rsidP="00ED7C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1.  В командных дисциплинах и видах спорта, начисление баллов производится с коэффициентами:</w:t>
      </w:r>
    </w:p>
    <w:p w:rsidR="00ED7CB6" w:rsidRPr="00ED7CB6" w:rsidRDefault="00ED7CB6" w:rsidP="007B0A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из 2-х спортсменов                                    - коэффициент 1,5;</w:t>
      </w:r>
    </w:p>
    <w:p w:rsidR="00ED7CB6" w:rsidRPr="00ED7CB6" w:rsidRDefault="00ED7CB6" w:rsidP="007B0A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от 3-х до 5-ти спортсменов                       - коэффициент 2;</w:t>
      </w:r>
    </w:p>
    <w:p w:rsidR="00ED7CB6" w:rsidRPr="00ED7CB6" w:rsidRDefault="00ED7CB6" w:rsidP="007B0A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от 6-ти до 10-ти спортсменов                   - коэффициент 3;</w:t>
      </w:r>
    </w:p>
    <w:p w:rsidR="00ED7CB6" w:rsidRPr="00ED7CB6" w:rsidRDefault="00ED7CB6" w:rsidP="007B0A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из 11 и более спортсменов                        - коэффициент 4.</w:t>
      </w:r>
    </w:p>
    <w:p w:rsidR="00ED7CB6" w:rsidRPr="00ED7CB6" w:rsidRDefault="00ED7CB6" w:rsidP="00ED7C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Вклад каждого спортсмена в командных дисциплинах и видах спорта определяется посредством деления количества баллов (с учетом коэффициента) на количество участников команды.</w:t>
      </w:r>
    </w:p>
    <w:p w:rsidR="00ED7CB6" w:rsidRPr="00ED7CB6" w:rsidRDefault="00ED7CB6" w:rsidP="00ED7C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7CB6">
        <w:rPr>
          <w:rFonts w:ascii="Times New Roman" w:hAnsi="Times New Roman"/>
          <w:sz w:val="28"/>
          <w:szCs w:val="28"/>
        </w:rPr>
        <w:t>2.</w:t>
      </w:r>
      <w:r w:rsidRPr="00ED7CB6">
        <w:rPr>
          <w:rFonts w:ascii="Times New Roman" w:hAnsi="Times New Roman"/>
          <w:sz w:val="28"/>
          <w:szCs w:val="28"/>
          <w:lang w:val="en-US"/>
        </w:rPr>
        <w:t> </w:t>
      </w:r>
      <w:r w:rsidRPr="00ED7CB6">
        <w:rPr>
          <w:rFonts w:ascii="Times New Roman" w:hAnsi="Times New Roman"/>
          <w:sz w:val="28"/>
          <w:szCs w:val="28"/>
        </w:rPr>
        <w:t>Начисление очков за участие в спортивных соревнованиях, в спортивных дисциплинах, не включенных в программу Олимпийских игр производится с коэффициентом 0,5.</w:t>
      </w:r>
    </w:p>
    <w:p w:rsidR="00ED7CB6" w:rsidRPr="004938F5" w:rsidRDefault="00ED7CB6" w:rsidP="00ED7CB6">
      <w:pPr>
        <w:spacing w:after="0" w:line="240" w:lineRule="auto"/>
        <w:ind w:firstLine="540"/>
        <w:jc w:val="both"/>
        <w:rPr>
          <w:rFonts w:ascii="Times New Roman" w:hAnsi="Times New Roman"/>
          <w:color w:val="auto"/>
        </w:rPr>
      </w:pPr>
      <w:r w:rsidRPr="00ED7CB6">
        <w:rPr>
          <w:rFonts w:ascii="Times New Roman" w:hAnsi="Times New Roman"/>
          <w:sz w:val="28"/>
          <w:szCs w:val="28"/>
        </w:rPr>
        <w:t>3. Баллы начисляются на основании официальных протоколов спортивных соревнований, включенных в Единый календарный план межрегиональных, всероссийских и международных физкультурных мероприятий, и спортивных мероприятий, утвержденный в установленном поряд</w:t>
      </w:r>
      <w:r w:rsidR="005319FF">
        <w:rPr>
          <w:rFonts w:ascii="Times New Roman" w:hAnsi="Times New Roman"/>
          <w:sz w:val="28"/>
          <w:szCs w:val="28"/>
        </w:rPr>
        <w:t xml:space="preserve">ке Министерством спорта </w:t>
      </w:r>
      <w:r w:rsidR="005319FF" w:rsidRPr="004938F5">
        <w:rPr>
          <w:rFonts w:ascii="Times New Roman" w:hAnsi="Times New Roman"/>
          <w:color w:val="auto"/>
          <w:sz w:val="28"/>
          <w:szCs w:val="28"/>
        </w:rPr>
        <w:t>Росси</w:t>
      </w:r>
      <w:r w:rsidR="007B0A29" w:rsidRPr="004938F5">
        <w:rPr>
          <w:rFonts w:ascii="Times New Roman" w:hAnsi="Times New Roman"/>
          <w:color w:val="auto"/>
          <w:sz w:val="28"/>
          <w:szCs w:val="28"/>
        </w:rPr>
        <w:t>йской Федерации</w:t>
      </w:r>
      <w:bookmarkStart w:id="2" w:name="_GoBack"/>
      <w:r w:rsidR="007B0A29" w:rsidRPr="004938F5">
        <w:rPr>
          <w:rFonts w:ascii="Times New Roman" w:hAnsi="Times New Roman"/>
          <w:color w:val="auto"/>
          <w:sz w:val="28"/>
          <w:szCs w:val="28"/>
        </w:rPr>
        <w:t>.</w:t>
      </w:r>
    </w:p>
    <w:bookmarkEnd w:id="2"/>
    <w:p w:rsidR="00346972" w:rsidRPr="007B0A29" w:rsidRDefault="00346972" w:rsidP="00ED7CB6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sectPr w:rsidR="00346972" w:rsidRPr="007B0A29" w:rsidSect="007B0A29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16" w:rsidRDefault="00E27116" w:rsidP="00346972">
      <w:pPr>
        <w:spacing w:after="0" w:line="240" w:lineRule="auto"/>
      </w:pPr>
      <w:r>
        <w:separator/>
      </w:r>
    </w:p>
  </w:endnote>
  <w:endnote w:type="continuationSeparator" w:id="0">
    <w:p w:rsidR="00E27116" w:rsidRDefault="00E27116" w:rsidP="0034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16" w:rsidRDefault="00E27116" w:rsidP="00346972">
      <w:pPr>
        <w:spacing w:after="0" w:line="240" w:lineRule="auto"/>
      </w:pPr>
      <w:r>
        <w:separator/>
      </w:r>
    </w:p>
  </w:footnote>
  <w:footnote w:type="continuationSeparator" w:id="0">
    <w:p w:rsidR="00E27116" w:rsidRDefault="00E27116" w:rsidP="0034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950067"/>
      <w:docPartObj>
        <w:docPartGallery w:val="Page Numbers (Top of Page)"/>
        <w:docPartUnique/>
      </w:docPartObj>
    </w:sdtPr>
    <w:sdtEndPr/>
    <w:sdtContent>
      <w:p w:rsidR="007B0A29" w:rsidRDefault="007B0A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F5">
          <w:rPr>
            <w:noProof/>
          </w:rPr>
          <w:t>8</w:t>
        </w:r>
        <w:r>
          <w:fldChar w:fldCharType="end"/>
        </w:r>
      </w:p>
    </w:sdtContent>
  </w:sdt>
  <w:p w:rsidR="007B0A29" w:rsidRDefault="007B0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0C0"/>
    <w:multiLevelType w:val="hybridMultilevel"/>
    <w:tmpl w:val="99E0B34C"/>
    <w:lvl w:ilvl="0" w:tplc="A81A67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E7776"/>
    <w:multiLevelType w:val="hybridMultilevel"/>
    <w:tmpl w:val="26DAFE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FF1"/>
    <w:multiLevelType w:val="hybridMultilevel"/>
    <w:tmpl w:val="8CCE5872"/>
    <w:lvl w:ilvl="0" w:tplc="39DE72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2D66B26"/>
    <w:multiLevelType w:val="hybridMultilevel"/>
    <w:tmpl w:val="0A8CF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4FF5210"/>
    <w:multiLevelType w:val="hybridMultilevel"/>
    <w:tmpl w:val="FD58D8D0"/>
    <w:lvl w:ilvl="0" w:tplc="50C4DF5A">
      <w:start w:val="1"/>
      <w:numFmt w:val="decimal"/>
      <w:suff w:val="space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 w15:restartNumberingAfterBreak="0">
    <w:nsid w:val="739F7681"/>
    <w:multiLevelType w:val="hybridMultilevel"/>
    <w:tmpl w:val="A52867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41587"/>
    <w:multiLevelType w:val="hybridMultilevel"/>
    <w:tmpl w:val="0A8CF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133B5B"/>
    <w:rsid w:val="00137978"/>
    <w:rsid w:val="00175FF0"/>
    <w:rsid w:val="0024608B"/>
    <w:rsid w:val="00336DDC"/>
    <w:rsid w:val="00346972"/>
    <w:rsid w:val="00356B65"/>
    <w:rsid w:val="003D1C3F"/>
    <w:rsid w:val="003F0322"/>
    <w:rsid w:val="003F09A1"/>
    <w:rsid w:val="00400665"/>
    <w:rsid w:val="004938F5"/>
    <w:rsid w:val="005319FF"/>
    <w:rsid w:val="00595F63"/>
    <w:rsid w:val="005D5357"/>
    <w:rsid w:val="00615BEB"/>
    <w:rsid w:val="006A2D36"/>
    <w:rsid w:val="007562BA"/>
    <w:rsid w:val="00760AA3"/>
    <w:rsid w:val="007B0A29"/>
    <w:rsid w:val="007B7A28"/>
    <w:rsid w:val="007C27FC"/>
    <w:rsid w:val="007F5483"/>
    <w:rsid w:val="0084368F"/>
    <w:rsid w:val="008B26A1"/>
    <w:rsid w:val="00957A03"/>
    <w:rsid w:val="009C39B0"/>
    <w:rsid w:val="009D00E9"/>
    <w:rsid w:val="009D0B4D"/>
    <w:rsid w:val="009F489A"/>
    <w:rsid w:val="00B01478"/>
    <w:rsid w:val="00B13903"/>
    <w:rsid w:val="00B319A8"/>
    <w:rsid w:val="00BF0640"/>
    <w:rsid w:val="00BF4287"/>
    <w:rsid w:val="00C01B42"/>
    <w:rsid w:val="00C33A33"/>
    <w:rsid w:val="00CA2100"/>
    <w:rsid w:val="00CB4532"/>
    <w:rsid w:val="00CC6346"/>
    <w:rsid w:val="00D142A6"/>
    <w:rsid w:val="00E27116"/>
    <w:rsid w:val="00ED7CB6"/>
    <w:rsid w:val="00F9338F"/>
    <w:rsid w:val="00F94813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95F63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styleId="af2">
    <w:name w:val="Emphasis"/>
    <w:basedOn w:val="a0"/>
    <w:uiPriority w:val="20"/>
    <w:qFormat/>
    <w:rsid w:val="00F94813"/>
    <w:rPr>
      <w:i/>
      <w:iCs/>
    </w:rPr>
  </w:style>
  <w:style w:type="paragraph" w:styleId="af3">
    <w:name w:val="footnote text"/>
    <w:basedOn w:val="a"/>
    <w:link w:val="af4"/>
    <w:semiHidden/>
    <w:unhideWhenUsed/>
    <w:rsid w:val="00346972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сноски Знак"/>
    <w:basedOn w:val="a0"/>
    <w:link w:val="af3"/>
    <w:semiHidden/>
    <w:rsid w:val="00346972"/>
    <w:rPr>
      <w:rFonts w:ascii="Times New Roman" w:hAnsi="Times New Roman"/>
      <w:color w:val="auto"/>
      <w:sz w:val="20"/>
    </w:rPr>
  </w:style>
  <w:style w:type="paragraph" w:styleId="af5">
    <w:name w:val="Body Text Indent"/>
    <w:basedOn w:val="a"/>
    <w:link w:val="af6"/>
    <w:uiPriority w:val="99"/>
    <w:semiHidden/>
    <w:unhideWhenUsed/>
    <w:rsid w:val="00346972"/>
    <w:pPr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46972"/>
    <w:rPr>
      <w:rFonts w:ascii="Times New Roman" w:hAnsi="Times New Roman"/>
      <w:color w:val="auto"/>
      <w:sz w:val="20"/>
    </w:rPr>
  </w:style>
  <w:style w:type="paragraph" w:customStyle="1" w:styleId="210">
    <w:name w:val="Основной текст с отступом 21"/>
    <w:basedOn w:val="a"/>
    <w:rsid w:val="00346972"/>
    <w:pPr>
      <w:widowControl w:val="0"/>
      <w:suppressAutoHyphens/>
      <w:spacing w:after="0" w:line="240" w:lineRule="auto"/>
      <w:ind w:left="426" w:firstLine="294"/>
      <w:jc w:val="both"/>
    </w:pPr>
    <w:rPr>
      <w:rFonts w:ascii="Arial" w:eastAsia="Lucida Sans Unicode" w:hAnsi="Arial"/>
      <w:color w:val="auto"/>
      <w:sz w:val="26"/>
      <w:lang w:eastAsia="en-US"/>
    </w:rPr>
  </w:style>
  <w:style w:type="paragraph" w:customStyle="1" w:styleId="17">
    <w:name w:val="Текст1"/>
    <w:basedOn w:val="a"/>
    <w:rsid w:val="0034697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color w:val="auto"/>
      <w:sz w:val="20"/>
    </w:rPr>
  </w:style>
  <w:style w:type="paragraph" w:customStyle="1" w:styleId="18">
    <w:name w:val="Абзац списка1"/>
    <w:basedOn w:val="a"/>
    <w:rsid w:val="00346972"/>
    <w:pPr>
      <w:widowControl w:val="0"/>
      <w:suppressAutoHyphens/>
      <w:spacing w:after="0" w:line="240" w:lineRule="auto"/>
      <w:ind w:left="720"/>
    </w:pPr>
    <w:rPr>
      <w:rFonts w:ascii="Arial" w:hAnsi="Arial" w:cs="Arial"/>
      <w:color w:val="auto"/>
      <w:sz w:val="24"/>
      <w:szCs w:val="24"/>
      <w:lang w:eastAsia="en-US"/>
    </w:rPr>
  </w:style>
  <w:style w:type="character" w:styleId="af7">
    <w:name w:val="footnote reference"/>
    <w:semiHidden/>
    <w:unhideWhenUsed/>
    <w:rsid w:val="00346972"/>
    <w:rPr>
      <w:vertAlign w:val="superscript"/>
    </w:rPr>
  </w:style>
  <w:style w:type="character" w:customStyle="1" w:styleId="af8">
    <w:name w:val="Цветовое выделение"/>
    <w:uiPriority w:val="99"/>
    <w:rsid w:val="00346972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34697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 Ольга Николаевна</dc:creator>
  <cp:lastModifiedBy>Полянина Ольга Николаевна</cp:lastModifiedBy>
  <cp:revision>8</cp:revision>
  <cp:lastPrinted>2023-07-12T06:17:00Z</cp:lastPrinted>
  <dcterms:created xsi:type="dcterms:W3CDTF">2023-07-12T01:44:00Z</dcterms:created>
  <dcterms:modified xsi:type="dcterms:W3CDTF">2023-07-13T22:56:00Z</dcterms:modified>
</cp:coreProperties>
</file>