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84" w:rsidRPr="00631E84" w:rsidRDefault="00631E84" w:rsidP="00631E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E84">
        <w:rPr>
          <w:b/>
          <w:bCs/>
          <w:sz w:val="28"/>
          <w:szCs w:val="28"/>
        </w:rPr>
        <w:t xml:space="preserve">    </w:t>
      </w:r>
      <w:r w:rsidRPr="00631E84">
        <w:rPr>
          <w:b/>
          <w:noProof/>
          <w:sz w:val="28"/>
          <w:szCs w:val="28"/>
        </w:rPr>
        <w:drawing>
          <wp:inline distT="0" distB="0" distL="0" distR="0">
            <wp:extent cx="643890" cy="810895"/>
            <wp:effectExtent l="0" t="0" r="3810" b="825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84" w:rsidRPr="00631E84" w:rsidRDefault="00631E84" w:rsidP="00631E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31E84">
        <w:rPr>
          <w:b/>
          <w:sz w:val="32"/>
          <w:szCs w:val="32"/>
        </w:rPr>
        <w:t>П О С Т А Н О В Л Е Н И Е</w:t>
      </w:r>
    </w:p>
    <w:p w:rsidR="00631E84" w:rsidRPr="00631E84" w:rsidRDefault="00631E84" w:rsidP="00631E8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631E84">
        <w:rPr>
          <w:bCs/>
          <w:sz w:val="28"/>
          <w:szCs w:val="28"/>
          <w:lang w:eastAsia="en-US"/>
        </w:rPr>
        <w:t>ГУБЕРНАТОРА КАМЧАТСКОГО КРАЯ</w:t>
      </w:r>
    </w:p>
    <w:p w:rsidR="00631E84" w:rsidRPr="00631E84" w:rsidRDefault="00631E84" w:rsidP="00631E84">
      <w:pPr>
        <w:spacing w:line="360" w:lineRule="auto"/>
        <w:jc w:val="center"/>
        <w:rPr>
          <w:rFonts w:cs="Arial"/>
          <w:sz w:val="16"/>
          <w:szCs w:val="16"/>
        </w:rPr>
      </w:pPr>
    </w:p>
    <w:p w:rsidR="00631E84" w:rsidRPr="00631E84" w:rsidRDefault="00631E84" w:rsidP="00631E84">
      <w:pPr>
        <w:spacing w:line="360" w:lineRule="auto"/>
        <w:jc w:val="center"/>
        <w:rPr>
          <w:rFonts w:cs="Arial"/>
          <w:sz w:val="16"/>
          <w:szCs w:val="16"/>
        </w:rPr>
      </w:pPr>
    </w:p>
    <w:p w:rsidR="00631E84" w:rsidRPr="00631E84" w:rsidRDefault="00631E84" w:rsidP="00631E84">
      <w:pPr>
        <w:spacing w:line="360" w:lineRule="auto"/>
        <w:jc w:val="center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31E84" w:rsidRPr="00631E84" w:rsidTr="003753A9">
        <w:tc>
          <w:tcPr>
            <w:tcW w:w="2977" w:type="dxa"/>
            <w:tcBorders>
              <w:bottom w:val="single" w:sz="4" w:space="0" w:color="auto"/>
            </w:tcBorders>
          </w:tcPr>
          <w:p w:rsidR="00631E84" w:rsidRPr="00631E84" w:rsidRDefault="00631E84" w:rsidP="00631E84">
            <w:pPr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425" w:type="dxa"/>
          </w:tcPr>
          <w:p w:rsidR="00631E84" w:rsidRPr="00631E84" w:rsidRDefault="00631E84" w:rsidP="00631E84">
            <w:pPr>
              <w:jc w:val="both"/>
              <w:rPr>
                <w:rFonts w:cs="Arial"/>
                <w:sz w:val="28"/>
                <w:szCs w:val="20"/>
              </w:rPr>
            </w:pPr>
            <w:r w:rsidRPr="00631E84">
              <w:rPr>
                <w:rFonts w:cs="Arial"/>
                <w:sz w:val="28"/>
                <w:szCs w:val="20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1E84" w:rsidRPr="00631E84" w:rsidRDefault="00631E84" w:rsidP="00631E84">
            <w:pPr>
              <w:jc w:val="both"/>
              <w:rPr>
                <w:rFonts w:cs="Arial"/>
                <w:sz w:val="28"/>
                <w:szCs w:val="20"/>
              </w:rPr>
            </w:pPr>
          </w:p>
        </w:tc>
      </w:tr>
    </w:tbl>
    <w:p w:rsidR="00631E84" w:rsidRPr="00631E84" w:rsidRDefault="00631E84" w:rsidP="00631E84">
      <w:pPr>
        <w:jc w:val="both"/>
        <w:rPr>
          <w:rFonts w:cs="Arial"/>
          <w:sz w:val="36"/>
          <w:szCs w:val="20"/>
          <w:vertAlign w:val="superscript"/>
        </w:rPr>
      </w:pPr>
      <w:r w:rsidRPr="00631E84">
        <w:rPr>
          <w:rFonts w:cs="Arial"/>
          <w:sz w:val="36"/>
          <w:szCs w:val="20"/>
          <w:vertAlign w:val="superscript"/>
        </w:rPr>
        <w:t xml:space="preserve">             г. Петропавловск-Камчатский</w:t>
      </w:r>
    </w:p>
    <w:p w:rsidR="002933DD" w:rsidRDefault="002933DD" w:rsidP="002933DD">
      <w:pPr>
        <w:pStyle w:val="ConsPlusNormal"/>
        <w:widowControl/>
        <w:ind w:firstLine="0"/>
        <w:jc w:val="center"/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</w:tblGrid>
      <w:tr w:rsidR="002933DD" w:rsidTr="0073144C">
        <w:tc>
          <w:tcPr>
            <w:tcW w:w="4820" w:type="dxa"/>
            <w:hideMark/>
          </w:tcPr>
          <w:p w:rsidR="002933DD" w:rsidRDefault="00BF44E8">
            <w:pPr>
              <w:jc w:val="both"/>
              <w:rPr>
                <w:sz w:val="28"/>
                <w:szCs w:val="28"/>
              </w:rPr>
            </w:pPr>
            <w:bookmarkStart w:id="1" w:name="sub_2"/>
            <w:r w:rsidRPr="00BF44E8">
              <w:rPr>
                <w:sz w:val="28"/>
                <w:szCs w:val="28"/>
              </w:rPr>
              <w:t>О комиссии по предупреждению и ликвидации чрезвычайных ситуаций и</w:t>
            </w:r>
            <w:r>
              <w:rPr>
                <w:sz w:val="28"/>
                <w:szCs w:val="28"/>
              </w:rPr>
              <w:t xml:space="preserve"> обеспечению пожарной безопасно</w:t>
            </w:r>
            <w:r w:rsidRPr="00BF44E8">
              <w:rPr>
                <w:sz w:val="28"/>
                <w:szCs w:val="28"/>
              </w:rPr>
              <w:t>сти Камчатского края</w:t>
            </w:r>
          </w:p>
        </w:tc>
      </w:tr>
    </w:tbl>
    <w:p w:rsidR="002933DD" w:rsidRDefault="002933DD" w:rsidP="0029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01" w:rsidRDefault="00C44701" w:rsidP="0029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01" w:rsidRDefault="00C44701" w:rsidP="000A4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701">
        <w:rPr>
          <w:sz w:val="28"/>
          <w:szCs w:val="28"/>
        </w:rPr>
        <w:t xml:space="preserve">В целях реализации Федерального закона от 21.12.1994 </w:t>
      </w:r>
      <w:r>
        <w:rPr>
          <w:sz w:val="28"/>
          <w:szCs w:val="28"/>
        </w:rPr>
        <w:t>№</w:t>
      </w:r>
      <w:r w:rsidRPr="00C44701">
        <w:rPr>
          <w:sz w:val="28"/>
          <w:szCs w:val="28"/>
        </w:rPr>
        <w:t xml:space="preserve"> 68-ФЗ </w:t>
      </w:r>
      <w:r>
        <w:rPr>
          <w:sz w:val="28"/>
          <w:szCs w:val="28"/>
        </w:rPr>
        <w:br/>
        <w:t>«</w:t>
      </w:r>
      <w:r w:rsidRPr="00C44701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C4470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44701">
        <w:rPr>
          <w:sz w:val="28"/>
          <w:szCs w:val="28"/>
        </w:rPr>
        <w:t xml:space="preserve">остановления Правительства Российской Федерации от 30.12.2003 </w:t>
      </w:r>
      <w:r>
        <w:rPr>
          <w:sz w:val="28"/>
          <w:szCs w:val="28"/>
        </w:rPr>
        <w:t>№</w:t>
      </w:r>
      <w:r w:rsidRPr="00C44701">
        <w:rPr>
          <w:sz w:val="28"/>
          <w:szCs w:val="28"/>
        </w:rPr>
        <w:t xml:space="preserve"> 794 </w:t>
      </w:r>
      <w:r>
        <w:rPr>
          <w:sz w:val="28"/>
          <w:szCs w:val="28"/>
        </w:rPr>
        <w:t>«</w:t>
      </w:r>
      <w:r w:rsidRPr="00C44701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="000A447B">
        <w:rPr>
          <w:sz w:val="28"/>
          <w:szCs w:val="28"/>
        </w:rPr>
        <w:t xml:space="preserve">, </w:t>
      </w:r>
      <w:r w:rsidR="000A447B" w:rsidRPr="000A447B">
        <w:rPr>
          <w:sz w:val="28"/>
          <w:szCs w:val="28"/>
        </w:rPr>
        <w:t>Закон</w:t>
      </w:r>
      <w:r w:rsidR="000A447B">
        <w:rPr>
          <w:sz w:val="28"/>
          <w:szCs w:val="28"/>
        </w:rPr>
        <w:t>а</w:t>
      </w:r>
      <w:r w:rsidR="000A447B" w:rsidRPr="000A447B">
        <w:rPr>
          <w:sz w:val="28"/>
          <w:szCs w:val="28"/>
        </w:rPr>
        <w:t xml:space="preserve"> Камчатского края от 19.12.2008 </w:t>
      </w:r>
      <w:r w:rsidR="000A447B">
        <w:rPr>
          <w:sz w:val="28"/>
          <w:szCs w:val="28"/>
        </w:rPr>
        <w:t>№</w:t>
      </w:r>
      <w:r w:rsidR="000A447B" w:rsidRPr="000A447B">
        <w:rPr>
          <w:sz w:val="28"/>
          <w:szCs w:val="28"/>
        </w:rPr>
        <w:t xml:space="preserve"> 198</w:t>
      </w:r>
      <w:r w:rsidR="000A447B">
        <w:rPr>
          <w:sz w:val="28"/>
          <w:szCs w:val="28"/>
        </w:rPr>
        <w:t xml:space="preserve"> «</w:t>
      </w:r>
      <w:r w:rsidR="000A447B" w:rsidRPr="000A447B">
        <w:rPr>
          <w:sz w:val="28"/>
          <w:szCs w:val="28"/>
        </w:rPr>
        <w:t>О защите населения и территории Камчатского края от чрезвычайных ситуаций природного и техногенного характера</w:t>
      </w:r>
      <w:r w:rsidR="000A447B">
        <w:rPr>
          <w:sz w:val="28"/>
          <w:szCs w:val="28"/>
        </w:rPr>
        <w:t>»</w:t>
      </w:r>
    </w:p>
    <w:p w:rsidR="00C44701" w:rsidRDefault="00C44701" w:rsidP="0029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"/>
    <w:p w:rsidR="002933DD" w:rsidRDefault="002933DD" w:rsidP="0029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33DD" w:rsidRDefault="002933DD" w:rsidP="0029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4E8" w:rsidRPr="00BF44E8" w:rsidRDefault="00BF44E8" w:rsidP="00BF44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4E8">
        <w:rPr>
          <w:sz w:val="28"/>
          <w:szCs w:val="28"/>
        </w:rPr>
        <w:t xml:space="preserve">1. Образовать комиссию по предупреждению и </w:t>
      </w:r>
      <w:proofErr w:type="gramStart"/>
      <w:r w:rsidRPr="00BF44E8">
        <w:rPr>
          <w:sz w:val="28"/>
          <w:szCs w:val="28"/>
        </w:rPr>
        <w:t>ликвидации чрезвычайных ситуаций</w:t>
      </w:r>
      <w:proofErr w:type="gramEnd"/>
      <w:r w:rsidRPr="00BF44E8">
        <w:rPr>
          <w:sz w:val="28"/>
          <w:szCs w:val="28"/>
        </w:rPr>
        <w:t xml:space="preserve"> и обеспечению пожарной безопасности Камчатского края.</w:t>
      </w:r>
    </w:p>
    <w:p w:rsidR="00BF44E8" w:rsidRPr="00BF44E8" w:rsidRDefault="00BF44E8" w:rsidP="00BF44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4E8">
        <w:rPr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Камчатского края согласно приложению</w:t>
      </w:r>
      <w:r w:rsidR="006B6AA0">
        <w:rPr>
          <w:sz w:val="28"/>
          <w:szCs w:val="28"/>
        </w:rPr>
        <w:t xml:space="preserve"> к настоящему постановлению</w:t>
      </w:r>
      <w:r w:rsidRPr="00BF44E8">
        <w:rPr>
          <w:sz w:val="28"/>
          <w:szCs w:val="28"/>
        </w:rPr>
        <w:t>.</w:t>
      </w:r>
    </w:p>
    <w:p w:rsidR="002933DD" w:rsidRDefault="00BF44E8" w:rsidP="00BF44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4E8">
        <w:rPr>
          <w:sz w:val="28"/>
          <w:szCs w:val="28"/>
        </w:rPr>
        <w:t xml:space="preserve">3. </w:t>
      </w:r>
      <w:r w:rsidR="002E6F7B" w:rsidRPr="002E6F7B">
        <w:rPr>
          <w:sz w:val="28"/>
          <w:szCs w:val="28"/>
        </w:rPr>
        <w:t xml:space="preserve">Настоящее постановление вступает в силу через 10 дней после дня его официального </w:t>
      </w:r>
      <w:r w:rsidR="000A447B" w:rsidRPr="002E6F7B">
        <w:rPr>
          <w:sz w:val="28"/>
          <w:szCs w:val="28"/>
        </w:rPr>
        <w:t>опубликования</w:t>
      </w:r>
      <w:r w:rsidR="000A447B">
        <w:rPr>
          <w:sz w:val="28"/>
          <w:szCs w:val="28"/>
        </w:rPr>
        <w:t xml:space="preserve"> </w:t>
      </w:r>
      <w:r w:rsidR="000A447B" w:rsidRPr="000A447B">
        <w:rPr>
          <w:sz w:val="28"/>
          <w:szCs w:val="28"/>
        </w:rPr>
        <w:t xml:space="preserve">и распространяется на правоотношения, возникшие с </w:t>
      </w:r>
      <w:r w:rsidR="000A447B">
        <w:rPr>
          <w:sz w:val="28"/>
          <w:szCs w:val="28"/>
        </w:rPr>
        <w:t>06</w:t>
      </w:r>
      <w:r w:rsidR="000A447B" w:rsidRPr="000A447B">
        <w:rPr>
          <w:sz w:val="28"/>
          <w:szCs w:val="28"/>
        </w:rPr>
        <w:t xml:space="preserve"> </w:t>
      </w:r>
      <w:r w:rsidR="000A447B">
        <w:rPr>
          <w:sz w:val="28"/>
          <w:szCs w:val="28"/>
        </w:rPr>
        <w:t>января</w:t>
      </w:r>
      <w:r w:rsidR="000A447B" w:rsidRPr="000A447B">
        <w:rPr>
          <w:sz w:val="28"/>
          <w:szCs w:val="28"/>
        </w:rPr>
        <w:t xml:space="preserve"> </w:t>
      </w:r>
      <w:r w:rsidR="000A447B">
        <w:rPr>
          <w:sz w:val="28"/>
          <w:szCs w:val="28"/>
        </w:rPr>
        <w:t>2020</w:t>
      </w:r>
      <w:r w:rsidR="000A447B" w:rsidRPr="000A447B">
        <w:rPr>
          <w:sz w:val="28"/>
          <w:szCs w:val="28"/>
        </w:rPr>
        <w:t xml:space="preserve"> года</w:t>
      </w:r>
      <w:r w:rsidR="00737561">
        <w:rPr>
          <w:sz w:val="28"/>
          <w:szCs w:val="28"/>
        </w:rPr>
        <w:t>.</w:t>
      </w:r>
    </w:p>
    <w:p w:rsidR="002933DD" w:rsidRDefault="002933DD" w:rsidP="00293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3DD" w:rsidRDefault="002933DD" w:rsidP="00293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3DD" w:rsidRDefault="002933DD" w:rsidP="002933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                                                    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2490A" w:rsidRDefault="0072490A"/>
    <w:p w:rsidR="002933DD" w:rsidRDefault="002933DD"/>
    <w:p w:rsidR="002933DD" w:rsidRDefault="002933DD"/>
    <w:p w:rsidR="0073144C" w:rsidRDefault="0073144C">
      <w:pPr>
        <w:spacing w:after="160" w:line="259" w:lineRule="auto"/>
      </w:pPr>
    </w:p>
    <w:tbl>
      <w:tblPr>
        <w:tblStyle w:val="a5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3144C" w:rsidRPr="0073144C" w:rsidTr="003753A9">
        <w:trPr>
          <w:trHeight w:val="654"/>
        </w:trPr>
        <w:tc>
          <w:tcPr>
            <w:tcW w:w="4395" w:type="dxa"/>
          </w:tcPr>
          <w:p w:rsidR="0073144C" w:rsidRPr="0073144C" w:rsidRDefault="0073144C" w:rsidP="0073144C">
            <w:pPr>
              <w:jc w:val="both"/>
              <w:rPr>
                <w:sz w:val="28"/>
              </w:rPr>
            </w:pPr>
            <w:r w:rsidRPr="0073144C">
              <w:rPr>
                <w:sz w:val="28"/>
              </w:rPr>
              <w:lastRenderedPageBreak/>
              <w:t xml:space="preserve">Приложение к </w:t>
            </w:r>
            <w:r>
              <w:rPr>
                <w:sz w:val="28"/>
              </w:rPr>
              <w:t>постановлению Губернатора</w:t>
            </w:r>
            <w:r w:rsidRPr="0073144C">
              <w:rPr>
                <w:sz w:val="28"/>
              </w:rPr>
              <w:t xml:space="preserve"> Камчатского края                                                                          от ____________</w:t>
            </w:r>
            <w:r w:rsidRPr="0073144C">
              <w:rPr>
                <w:color w:val="FF0000"/>
                <w:sz w:val="28"/>
              </w:rPr>
              <w:t xml:space="preserve"> </w:t>
            </w:r>
            <w:r w:rsidRPr="0073144C">
              <w:rPr>
                <w:sz w:val="28"/>
              </w:rPr>
              <w:t>№ _________</w:t>
            </w:r>
          </w:p>
          <w:p w:rsidR="0073144C" w:rsidRPr="0073144C" w:rsidRDefault="0073144C" w:rsidP="0073144C">
            <w:pPr>
              <w:jc w:val="both"/>
            </w:pPr>
          </w:p>
        </w:tc>
      </w:tr>
    </w:tbl>
    <w:p w:rsidR="0073144C" w:rsidRPr="0073144C" w:rsidRDefault="0073144C" w:rsidP="00731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3144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:rsidR="002933DD" w:rsidRDefault="0073144C" w:rsidP="007314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3144C">
        <w:rPr>
          <w:sz w:val="28"/>
          <w:szCs w:val="28"/>
        </w:rPr>
        <w:t>о комиссии по предупреждению</w:t>
      </w:r>
      <w:r>
        <w:rPr>
          <w:sz w:val="28"/>
          <w:szCs w:val="28"/>
        </w:rPr>
        <w:t xml:space="preserve"> </w:t>
      </w:r>
      <w:r w:rsidRPr="0073144C">
        <w:rPr>
          <w:sz w:val="28"/>
          <w:szCs w:val="28"/>
        </w:rPr>
        <w:t>и ликвидации чрезвычайных ситуаций и обеспечению</w:t>
      </w:r>
      <w:r>
        <w:rPr>
          <w:sz w:val="28"/>
          <w:szCs w:val="28"/>
        </w:rPr>
        <w:t xml:space="preserve"> </w:t>
      </w:r>
      <w:r w:rsidRPr="0073144C">
        <w:rPr>
          <w:sz w:val="28"/>
          <w:szCs w:val="28"/>
        </w:rPr>
        <w:t>пожарной безопасности Камчатского края</w:t>
      </w:r>
    </w:p>
    <w:p w:rsidR="0073144C" w:rsidRDefault="0073144C" w:rsidP="007314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3144C" w:rsidRDefault="0073144C" w:rsidP="00731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  <w:r w:rsidRPr="0073144C">
        <w:rPr>
          <w:sz w:val="28"/>
        </w:rPr>
        <w:t>1. Общие положения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1.1. Настоящее положение определяет назначение, основные задачи, обязанности и полномочия, а также порядок функционирования комиссии по предупреждению и ликвидации чрезвычайных ситуаций и обеспечению пожарной безопасности Камчатского края (далее - Комиссия).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1.2. Комиссия является координационным органом Камчатской территориальной подсистемы предупреждения и ликвидации чрезвычайных ситуаций единой государственной подсистемы предупреждения и ликвидации чрезвычайных ситуаций (далее - Камчатская территориальная подсистема РСЧС) и осуществляет руководство проводимыми ею мероприятиями в области защиты населения и территорий от чрезвычайных ситуаций и обеспечению пожарной безопасности.</w:t>
      </w:r>
    </w:p>
    <w:p w:rsid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1.3.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1.4. Организационное и материально-техническое обеспечение деятельности комиссии по предупреждению и ликвидации чрезвычайных ситуаций и обеспечению пожарной безопасности Камчатского края осуществляет Министерство специальных программ и по делам казачества Камчатского края.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  <w:r w:rsidRPr="0073144C">
        <w:rPr>
          <w:sz w:val="28"/>
        </w:rPr>
        <w:t>2. Основные задачи и функции Комиссии</w:t>
      </w:r>
    </w:p>
    <w:p w:rsid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2.1. Основными задачами Комиссии являются: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1</w:t>
      </w:r>
      <w:r w:rsidR="0073144C" w:rsidRPr="0073144C">
        <w:rPr>
          <w:sz w:val="28"/>
        </w:rPr>
        <w:t>) разработка предложений по реализации единой государственной политики в области предупреждения и ликвидации чрезвычайных ситуаций и обеспечению пожарной безопасности;</w:t>
      </w:r>
    </w:p>
    <w:p w:rsidR="0073144C" w:rsidRPr="0073144C" w:rsidRDefault="000A447B" w:rsidP="0078018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="0073144C" w:rsidRPr="0073144C">
        <w:rPr>
          <w:sz w:val="28"/>
        </w:rPr>
        <w:t>) координация деятельности органов управления и сил Камчатской территориальной подсистемы РСЧС;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3</w:t>
      </w:r>
      <w:r w:rsidR="0073144C" w:rsidRPr="0073144C">
        <w:rPr>
          <w:sz w:val="28"/>
        </w:rPr>
        <w:t xml:space="preserve">) обеспечение </w:t>
      </w:r>
      <w:r>
        <w:rPr>
          <w:sz w:val="28"/>
        </w:rPr>
        <w:t>согласованности</w:t>
      </w:r>
      <w:r w:rsidR="0073144C" w:rsidRPr="0073144C">
        <w:rPr>
          <w:sz w:val="28"/>
        </w:rPr>
        <w:t xml:space="preserve"> действий территориальных органов федеральных органов исполнительной власти на территории Камчатского края, исполнительных органов государственной власти Камчатского края, </w:t>
      </w:r>
      <w:r w:rsidR="0073144C" w:rsidRPr="0073144C">
        <w:rPr>
          <w:sz w:val="28"/>
        </w:rPr>
        <w:lastRenderedPageBreak/>
        <w:t>органов местного самоуправления муниципальных образований и организаций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(далее - ЧС);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4</w:t>
      </w:r>
      <w:r w:rsidR="0073144C" w:rsidRPr="0073144C">
        <w:rPr>
          <w:sz w:val="28"/>
        </w:rPr>
        <w:t>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2.2. Комиссия с целью выполнения возложенных на нее задач осуществляет следующие функции: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1</w:t>
      </w:r>
      <w:r w:rsidR="0073144C" w:rsidRPr="0073144C">
        <w:rPr>
          <w:sz w:val="28"/>
        </w:rPr>
        <w:t>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Правительство Камчатского края соответствующие предложения;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="0073144C" w:rsidRPr="0073144C">
        <w:rPr>
          <w:sz w:val="28"/>
        </w:rPr>
        <w:t>) разрабатывает предложения по совершенствованию нормативных правовых актов Камчатского края в области предупреждения и ликвидации чрезвычайных ситуаций и обеспечения пожарной безопасности;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3</w:t>
      </w:r>
      <w:r w:rsidR="0073144C" w:rsidRPr="0073144C">
        <w:rPr>
          <w:sz w:val="28"/>
        </w:rPr>
        <w:t>) рассматривает прогнозы чрезвычайных ситуаций на территории Камчатского края,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4</w:t>
      </w:r>
      <w:r w:rsidR="0073144C" w:rsidRPr="0073144C">
        <w:rPr>
          <w:sz w:val="28"/>
        </w:rPr>
        <w:t>) разрабатывает предложения по развитию и обеспечению функционирования Камчатской территориальной подсистемы РСЧС;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5</w:t>
      </w:r>
      <w:r w:rsidR="0073144C" w:rsidRPr="0073144C">
        <w:rPr>
          <w:sz w:val="28"/>
        </w:rPr>
        <w:t>) разрабатывает предложения по ликвидации чрезвычайных ситуаций,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6</w:t>
      </w:r>
      <w:r w:rsidR="0073144C" w:rsidRPr="0073144C">
        <w:rPr>
          <w:sz w:val="28"/>
        </w:rPr>
        <w:t>) осуществляет непосредственное руководство деятельностью Камчатской территориальной подсистемы РСЧС;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7</w:t>
      </w:r>
      <w:r w:rsidR="0073144C" w:rsidRPr="0073144C">
        <w:rPr>
          <w:sz w:val="28"/>
        </w:rPr>
        <w:t>) осуществляет контроль за выполнением решений Комиссии.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8</w:t>
      </w:r>
      <w:r w:rsidR="0073144C" w:rsidRPr="0073144C">
        <w:rPr>
          <w:sz w:val="28"/>
        </w:rPr>
        <w:t>) организует создание резервов финансовых и материальных ресурсов.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  <w:r w:rsidRPr="0073144C">
        <w:rPr>
          <w:sz w:val="28"/>
        </w:rPr>
        <w:t>3. Права и организационные основы</w:t>
      </w:r>
      <w:r>
        <w:rPr>
          <w:sz w:val="28"/>
        </w:rPr>
        <w:t xml:space="preserve"> </w:t>
      </w:r>
      <w:r w:rsidRPr="0073144C">
        <w:rPr>
          <w:sz w:val="28"/>
        </w:rPr>
        <w:t>деятельности Комиссии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3.1. Комиссия имеет право: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1</w:t>
      </w:r>
      <w:r w:rsidR="0073144C" w:rsidRPr="0073144C">
        <w:rPr>
          <w:sz w:val="28"/>
        </w:rPr>
        <w:t>) принимать, в пределах своей компетенции, решения по вопросам защиты населения и территорий от ЧС и обеспечению пожарной безопасности;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2</w:t>
      </w:r>
      <w:r w:rsidR="0073144C" w:rsidRPr="0073144C">
        <w:rPr>
          <w:sz w:val="28"/>
        </w:rPr>
        <w:t>) привлекать к своей работе специалистов любых отраслей экономики для принятия решений по наиболее важным вопросам в области защиты населения и территорий от ЧС и обеспечению пожарной безопасности;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="0073144C" w:rsidRPr="0073144C">
        <w:rPr>
          <w:sz w:val="28"/>
        </w:rPr>
        <w:t>) заслушивать на своих заседаниях руководителей территориальных органов федеральных органов исполнительной власти в Камчатском крае, органов местного самоуправления муниципальных образований в Камчатском крае и организаций независимо от их организационно-правовых форм и форм собственности по вопросам, относящимся к компетенции Комиссии;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3</w:t>
      </w:r>
      <w:r w:rsidR="0073144C" w:rsidRPr="0073144C">
        <w:rPr>
          <w:sz w:val="28"/>
        </w:rPr>
        <w:t>) запрашивать и получать от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 независимо от их организационно-правовых форм и форм собственности материалы, необходимые для выполнения возложенных на Комиссию задач;</w:t>
      </w:r>
    </w:p>
    <w:p w:rsidR="0073144C" w:rsidRPr="0073144C" w:rsidRDefault="000A447B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4</w:t>
      </w:r>
      <w:r w:rsidR="0073144C" w:rsidRPr="0073144C">
        <w:rPr>
          <w:sz w:val="28"/>
        </w:rPr>
        <w:t>) участвовать в рассмотрении входящих в компетенцию Комиссии вопросов и принимать решения в соответствии с возложенными на нее задачами.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3.2. Основной формой работы Комиссии является проведение заседаний и принятие решений по рассматриваемым вопросам.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Комиссия состоит из председателя Комиссии, заместителей председателя Комиссии, секретаря Комиссии и членов Комиссии.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 xml:space="preserve">Состав Комиссии утверждается распоряжением </w:t>
      </w:r>
      <w:r>
        <w:rPr>
          <w:sz w:val="28"/>
        </w:rPr>
        <w:t>Губернатора</w:t>
      </w:r>
      <w:r w:rsidRPr="0073144C">
        <w:rPr>
          <w:sz w:val="28"/>
        </w:rPr>
        <w:t xml:space="preserve"> Камчатского края.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Организационно-техническое и информационно-аналитическое обеспечение деятельности Комиссии осуществляют Министерство специальных программ и по делам казачества Камчатского края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3.</w:t>
      </w:r>
      <w:r>
        <w:rPr>
          <w:sz w:val="28"/>
        </w:rPr>
        <w:t>3</w:t>
      </w:r>
      <w:r w:rsidRPr="0073144C">
        <w:rPr>
          <w:sz w:val="28"/>
        </w:rPr>
        <w:t>. Комиссия осуществляет свою работу в соответствии с планом работы на год, рассматриваемым и утверждаемым на заседании Комиссии. При необходимости, по согласованию с председателем Комиссии, возможно внесение изменений в план работы Комиссии.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Заседания Комиссии проводятся по мере необходимости, но не реже одного раза в квартал.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Заседания Комиссии проводит ее председатель или по его поручению один из его заместителей.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Состав участников в заседаниях Комиссии определяет председатель Комиссии исходя из характера рассматриваемых вопросов.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 xml:space="preserve">Члены Комиссии обязаны принимать личное участие в заседаниях Комиссии. В случае невозможности личного присутствия на заседании, член </w:t>
      </w:r>
      <w:r w:rsidRPr="0073144C">
        <w:rPr>
          <w:sz w:val="28"/>
        </w:rPr>
        <w:lastRenderedPageBreak/>
        <w:t>Комиссии письменно уведомляет председателя Комиссии и направляет для участия в заседании своего представителя с правом совещательного голоса.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Подготовка материалов к заседанию Комиссии осуществляется территориальными органами федеральных органов исполнительной власти в Камчатском крае, исполнительными органами государственной власти Камчатского края, органами местного самоуправления и организациями, в сферу ведения, которых входят вопросы, включенные в повестку заседания Комиссии. Подготовленные материалы представляются секретарю Комиссии не позднее, чем за 5 дней до даты проведения заседания.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Оповещение членов Комиссии о проведении заседания осуществляется секретарем Комиссии через оперативного дежурного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:rsidR="0073144C" w:rsidRP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3.</w:t>
      </w:r>
      <w:r w:rsidR="002E6F7B">
        <w:rPr>
          <w:sz w:val="28"/>
        </w:rPr>
        <w:t>4</w:t>
      </w:r>
      <w:r w:rsidRPr="0073144C">
        <w:rPr>
          <w:sz w:val="28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3144C" w:rsidRDefault="0073144C" w:rsidP="0073144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3144C">
        <w:rPr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sectPr w:rsidR="0073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3B"/>
    <w:rsid w:val="000814D2"/>
    <w:rsid w:val="000A447B"/>
    <w:rsid w:val="001F2E0D"/>
    <w:rsid w:val="00231DAB"/>
    <w:rsid w:val="002933DD"/>
    <w:rsid w:val="002E6F7B"/>
    <w:rsid w:val="004E011E"/>
    <w:rsid w:val="005E2A3B"/>
    <w:rsid w:val="00631E84"/>
    <w:rsid w:val="0064021D"/>
    <w:rsid w:val="00661D92"/>
    <w:rsid w:val="006B6AA0"/>
    <w:rsid w:val="0072490A"/>
    <w:rsid w:val="0073144C"/>
    <w:rsid w:val="00737561"/>
    <w:rsid w:val="0078018C"/>
    <w:rsid w:val="008A1F21"/>
    <w:rsid w:val="00982184"/>
    <w:rsid w:val="009F2842"/>
    <w:rsid w:val="00BF44E8"/>
    <w:rsid w:val="00C33EB6"/>
    <w:rsid w:val="00C40C93"/>
    <w:rsid w:val="00C44701"/>
    <w:rsid w:val="00E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BA10B-6A54-4911-90EB-000A5C9D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3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3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933DD"/>
    <w:rPr>
      <w:color w:val="0000FF"/>
      <w:u w:val="single"/>
    </w:rPr>
  </w:style>
  <w:style w:type="table" w:styleId="a5">
    <w:name w:val="Table Grid"/>
    <w:basedOn w:val="a1"/>
    <w:rsid w:val="0073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7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Хамьянов Владимир Владимирович</dc:creator>
  <cp:keywords/>
  <dc:description/>
  <cp:lastModifiedBy>Лубянов Сергей Александрович</cp:lastModifiedBy>
  <cp:revision>3</cp:revision>
  <cp:lastPrinted>2020-01-09T04:02:00Z</cp:lastPrinted>
  <dcterms:created xsi:type="dcterms:W3CDTF">2020-01-09T04:15:00Z</dcterms:created>
  <dcterms:modified xsi:type="dcterms:W3CDTF">2020-01-09T04:19:00Z</dcterms:modified>
</cp:coreProperties>
</file>