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pStyle w:val="Style_2"/>
        <w:spacing w:after="0" w:before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pStyle w:val="Style_2"/>
        <w:spacing w:after="0" w:before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E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12"/>
        </w:rPr>
      </w:pPr>
    </w:p>
    <w:p w14:paraId="0F000000">
      <w:pPr>
        <w:pStyle w:val="Style_2"/>
        <w:spacing w:after="0" w:before="0" w:line="240" w:lineRule="auto"/>
        <w:ind w:firstLine="0" w:left="0"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10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от 07.02.2022 № 48-П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Порядка</w:t>
      </w:r>
      <w:r>
        <w:rPr>
          <w:rFonts w:ascii="Times New Roman" w:hAnsi="Times New Roman"/>
          <w:b w:val="1"/>
          <w:sz w:val="28"/>
        </w:rPr>
        <w:t xml:space="preserve"> определения объема 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предоставления из краевого бюджета субсидии Камчатскому краевому отделению Общероссийской общественной организации </w:t>
      </w:r>
      <w:r>
        <w:br/>
      </w:r>
      <w:r>
        <w:rPr>
          <w:rFonts w:ascii="Times New Roman" w:hAnsi="Times New Roman"/>
          <w:b w:val="1"/>
          <w:sz w:val="28"/>
        </w:rPr>
        <w:t>«Всероссийское добровольное пожарное общество»</w:t>
      </w:r>
    </w:p>
    <w:p w14:paraId="12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pStyle w:val="Style_2"/>
        <w:spacing w:after="0" w:before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пунктом 2</w:t>
      </w:r>
      <w:r>
        <w:rPr>
          <w:rFonts w:ascii="Times New Roman" w:hAnsi="Times New Roman"/>
          <w:sz w:val="28"/>
        </w:rPr>
        <w:t xml:space="preserve"> стать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 кодекса Российской Федера</w:t>
      </w:r>
      <w:r>
        <w:rPr>
          <w:rFonts w:ascii="Times New Roman" w:hAnsi="Times New Roman"/>
          <w:sz w:val="28"/>
        </w:rPr>
        <w:t>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</w:t>
      </w:r>
      <w:r>
        <w:rPr>
          <w:rFonts w:ascii="Times New Roman" w:hAnsi="Times New Roman"/>
          <w:sz w:val="28"/>
        </w:rPr>
        <w:t>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15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pStyle w:val="Style_2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изменение в</w:t>
      </w:r>
      <w:r>
        <w:rPr>
          <w:rFonts w:ascii="Times New Roman" w:hAnsi="Times New Roman"/>
          <w:b w:val="0"/>
          <w:sz w:val="28"/>
        </w:rPr>
        <w:t xml:space="preserve"> приложение к постановлению Правительства Камчатского края от 07.02.2022 № 48-П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</w:t>
      </w:r>
      <w:r>
        <w:rPr>
          <w:rFonts w:ascii="Times New Roman" w:hAnsi="Times New Roman"/>
          <w:b w:val="0"/>
          <w:sz w:val="28"/>
        </w:rPr>
        <w:t>Порядка</w:t>
      </w:r>
      <w:r>
        <w:rPr>
          <w:rFonts w:ascii="Times New Roman" w:hAnsi="Times New Roman"/>
          <w:b w:val="0"/>
          <w:sz w:val="28"/>
        </w:rPr>
        <w:t xml:space="preserve"> определения объема 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предоставления из краевого бюджета субсидии Камчатскому краевому отделению Общероссийской общественной организации </w:t>
      </w:r>
      <w:r>
        <w:rPr>
          <w:rFonts w:ascii="Times New Roman" w:hAnsi="Times New Roman"/>
          <w:b w:val="0"/>
          <w:sz w:val="28"/>
        </w:rPr>
        <w:t>«Всероссийское добровольное пожарное общество»</w:t>
      </w:r>
      <w:r>
        <w:rPr>
          <w:rFonts w:ascii="Times New Roman" w:hAnsi="Times New Roman"/>
          <w:sz w:val="28"/>
        </w:rPr>
        <w:t xml:space="preserve"> согласно приложению к настоящему постановлению.</w:t>
      </w:r>
    </w:p>
    <w:p w14:paraId="1A000000">
      <w:pPr>
        <w:pStyle w:val="Style_3"/>
        <w:tabs>
          <w:tab w:leader="none" w:pos="708" w:val="clear"/>
          <w:tab w:leader="none" w:pos="1134" w:val="left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1134" w:val="left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1134" w:val="left"/>
        </w:tabs>
        <w:spacing w:after="0" w:before="0" w:line="276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numPr>
          <w:ilvl w:val="0"/>
          <w:numId w:val="1"/>
        </w:numPr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14:paraId="1E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pStyle w:val="Style_2"/>
        <w:spacing w:after="0" w:before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676"/>
        <w:gridCol w:w="992"/>
        <w:gridCol w:w="3969"/>
      </w:tblGrid>
      <w:tr>
        <w:trPr>
          <w:trHeight w:hRule="atLeast" w:val="1232"/>
        </w:trPr>
        <w:tc>
          <w:tcPr>
            <w:tcW w:type="dxa" w:w="46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2"/>
              <w:widowControl w:val="0"/>
              <w:spacing w:after="0" w:before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2"/>
              <w:widowControl w:val="0"/>
              <w:spacing w:after="0" w:before="0" w:line="240" w:lineRule="auto"/>
              <w:ind w:firstLine="0" w:left="0"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</w:p>
          <w:p w14:paraId="24000000">
            <w:pPr>
              <w:pStyle w:val="Style_2"/>
              <w:widowControl w:val="0"/>
              <w:spacing w:after="0" w:before="0" w:line="240" w:lineRule="auto"/>
              <w:ind w:firstLine="0" w:left="0"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5000000">
      <w:pPr>
        <w:pStyle w:val="Style_2"/>
        <w:spacing w:after="0" w:before="0" w:line="240" w:lineRule="auto"/>
        <w:ind w:firstLine="0" w:left="0" w:right="-116"/>
        <w:jc w:val="center"/>
        <w:rPr>
          <w:rFonts w:ascii="Times New Roman" w:hAnsi="Times New Roman"/>
          <w:color w:val="D9D9D9"/>
          <w:sz w:val="28"/>
        </w:rPr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6000000">
      <w:pPr>
        <w:pStyle w:val="Style_2"/>
      </w:pPr>
      <w:r>
        <w:br w:type="page"/>
      </w:r>
    </w:p>
    <w:p w14:paraId="27000000">
      <w:pPr>
        <w:pStyle w:val="Style_2"/>
        <w:widowControl w:val="0"/>
        <w:spacing w:after="0" w:before="0" w:line="240" w:lineRule="auto"/>
        <w:ind w:firstLine="0" w:left="4819" w:right="8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</w:t>
      </w:r>
      <w:bookmarkStart w:id="3" w:name="_GoBack"/>
      <w:bookmarkEnd w:id="3"/>
      <w:r>
        <w:rPr>
          <w:rFonts w:ascii="Times New Roman" w:hAnsi="Times New Roman"/>
          <w:sz w:val="28"/>
        </w:rPr>
        <w:t>ние к постановлению</w:t>
      </w:r>
    </w:p>
    <w:p w14:paraId="28000000">
      <w:pPr>
        <w:pStyle w:val="Style_2"/>
        <w:widowControl w:val="0"/>
        <w:spacing w:after="0" w:before="0" w:line="240" w:lineRule="auto"/>
        <w:ind w:firstLine="0" w:left="4819" w:right="5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p w14:paraId="29000000">
      <w:pPr>
        <w:pStyle w:val="Style_2"/>
        <w:widowControl w:val="0"/>
        <w:spacing w:after="0" w:before="0" w:line="240" w:lineRule="auto"/>
        <w:ind w:firstLine="0" w:left="4819" w:right="5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07.02.2022 № 32-П</w:t>
      </w:r>
    </w:p>
    <w:p w14:paraId="2A000000">
      <w:pPr>
        <w:pStyle w:val="Style_2"/>
        <w:spacing w:line="240" w:lineRule="auto"/>
        <w:ind/>
        <w:rPr>
          <w:rFonts w:ascii="Times New Roman" w:hAnsi="Times New Roman"/>
          <w:sz w:val="28"/>
        </w:rPr>
      </w:pPr>
    </w:p>
    <w:p w14:paraId="2B000000">
      <w:pPr>
        <w:pStyle w:val="Style_2"/>
        <w:widowControl w:val="0"/>
        <w:spacing w:after="0" w:before="0" w:line="240" w:lineRule="auto"/>
        <w:ind w:firstLine="0" w:left="4819" w:right="848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</w:t>
      </w:r>
      <w:r>
        <w:rPr>
          <w:rFonts w:ascii="Times New Roman" w:hAnsi="Times New Roman"/>
          <w:sz w:val="28"/>
        </w:rPr>
        <w:t>ние к постановлению</w:t>
      </w:r>
    </w:p>
    <w:p w14:paraId="2C000000">
      <w:pPr>
        <w:pStyle w:val="Style_2"/>
        <w:widowControl w:val="0"/>
        <w:spacing w:after="0" w:before="0" w:line="240" w:lineRule="auto"/>
        <w:ind w:firstLine="0" w:left="4819" w:right="5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Style w:val="Style_4"/>
        <w:tblInd w:type="dxa" w:w="482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9"/>
        <w:gridCol w:w="1870"/>
        <w:gridCol w:w="486"/>
        <w:gridCol w:w="1700"/>
      </w:tblGrid>
      <w:tr>
        <w:tc>
          <w:tcPr>
            <w:tcW w:type="dxa" w:w="47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0[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1"/>
              <w:spacing w:after="60" w:before="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1000000">
      <w:pPr>
        <w:pStyle w:val="Style_2"/>
        <w:spacing w:line="240" w:lineRule="auto"/>
        <w:ind/>
        <w:jc w:val="right"/>
        <w:rPr>
          <w:rFonts w:ascii="Times New Roman" w:hAnsi="Times New Roman"/>
          <w:sz w:val="28"/>
        </w:rPr>
      </w:pPr>
    </w:p>
    <w:p w14:paraId="32000000">
      <w:pPr>
        <w:widowControl w:val="1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3000000">
      <w:pPr>
        <w:widowControl w:val="1"/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определения объема и</w:t>
      </w:r>
      <w:r>
        <w:rPr>
          <w:rFonts w:ascii="Times New Roman" w:hAnsi="Times New Roman"/>
          <w:sz w:val="28"/>
        </w:rPr>
        <w:t xml:space="preserve">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из краевого бюджета субсидии </w:t>
      </w:r>
      <w:r>
        <w:rPr>
          <w:rFonts w:ascii="Times New Roman" w:hAnsi="Times New Roman"/>
          <w:sz w:val="28"/>
        </w:rPr>
        <w:t>Камчатскому краевому отделению Общероссийской общественной организации «Всероссийское добровольное пожарное общество»</w:t>
      </w:r>
      <w:r>
        <w:rPr>
          <w:rFonts w:ascii="Times New Roman" w:hAnsi="Times New Roman"/>
          <w:sz w:val="28"/>
        </w:rPr>
        <w:t xml:space="preserve"> </w:t>
      </w:r>
    </w:p>
    <w:p w14:paraId="34000000">
      <w:pPr>
        <w:pStyle w:val="Style_2"/>
        <w:spacing w:after="0" w:before="0" w:line="283" w:lineRule="atLeast"/>
        <w:ind w:firstLine="0" w:left="0" w:right="0"/>
        <w:jc w:val="center"/>
        <w:rPr>
          <w:rFonts w:ascii="Times New Roman" w:hAnsi="Times New Roman"/>
          <w:sz w:val="28"/>
        </w:rPr>
      </w:pPr>
    </w:p>
    <w:p w14:paraId="35000000">
      <w:pPr>
        <w:pStyle w:val="Style_2"/>
        <w:spacing w:after="0" w:before="0" w:line="283" w:lineRule="atLeast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Настоящий Порядок регулирует вопросы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 </w:t>
      </w:r>
      <w:r>
        <w:rPr>
          <w:rFonts w:ascii="Times New Roman" w:hAnsi="Times New Roman"/>
          <w:color w:val="000000"/>
          <w:sz w:val="28"/>
        </w:rPr>
        <w:t xml:space="preserve">в целях финансового обеспечения затрат, связанных с проведением мероприятий </w:t>
      </w:r>
      <w:r>
        <w:rPr>
          <w:rFonts w:ascii="Times New Roman" w:hAnsi="Times New Roman"/>
          <w:color w:val="000000"/>
          <w:sz w:val="28"/>
        </w:rPr>
        <w:t>по обеспечению противопожарной защиты в местах проживания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отдельных категорий граждан на территории Камчатского края (далее – субсидия) </w:t>
      </w:r>
      <w:r>
        <w:rPr>
          <w:rFonts w:ascii="Times New Roman" w:hAnsi="Times New Roman"/>
          <w:sz w:val="28"/>
        </w:rPr>
        <w:t xml:space="preserve">в рамках реализации структурного элемента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shd w:fill="FBFBFB" w:val="clear"/>
        </w:rPr>
        <w:t>овышение уровня защиты населения в Камчатском крае от чрезвычайных ситуаций природного и техногенного характера, пожарной безопасности и безопасности людей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 xml:space="preserve">на водных объектах, </w:t>
      </w:r>
      <w:r>
        <w:rPr>
          <w:rFonts w:ascii="Times New Roman" w:hAnsi="Times New Roman"/>
          <w:sz w:val="28"/>
        </w:rPr>
        <w:t>государственной программы Камчатского края «Безопасная Камчатка»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утвержденной постановлением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>от 28.12.2023</w:t>
      </w:r>
      <w:r>
        <w:rPr>
          <w:rFonts w:ascii="Times New Roman" w:hAnsi="Times New Roman"/>
          <w:sz w:val="28"/>
        </w:rPr>
        <w:t xml:space="preserve"> № 700-П</w:t>
      </w:r>
      <w:r>
        <w:rPr>
          <w:rFonts w:ascii="Times New Roman" w:hAnsi="Times New Roman"/>
          <w:color w:val="000000"/>
          <w:sz w:val="28"/>
        </w:rPr>
        <w:t>.</w:t>
      </w:r>
    </w:p>
    <w:p w14:paraId="37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2. Субсидия предоставляется Министерством </w:t>
      </w:r>
      <w:r>
        <w:rPr>
          <w:rFonts w:ascii="Times New Roman" w:hAnsi="Times New Roman"/>
          <w:sz w:val="28"/>
        </w:rPr>
        <w:t xml:space="preserve">по чрезвычайным ситуациям </w:t>
      </w:r>
      <w:r>
        <w:rPr>
          <w:rFonts w:ascii="Times New Roman" w:hAnsi="Times New Roman"/>
          <w:sz w:val="28"/>
        </w:rPr>
        <w:t>Камчатского края (далее – Министерство)</w:t>
      </w:r>
      <w:r>
        <w:rPr>
          <w:rFonts w:ascii="Times New Roman" w:hAnsi="Times New Roman"/>
          <w:sz w:val="28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 </w:t>
      </w:r>
    </w:p>
    <w:p w14:paraId="38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3. Субсидия предоставляется </w:t>
      </w:r>
      <w:r>
        <w:rPr>
          <w:rFonts w:ascii="Times New Roman" w:hAnsi="Times New Roman"/>
          <w:sz w:val="28"/>
        </w:rPr>
        <w:t xml:space="preserve">Камчатскому краевому отделению Общероссийской общественной организации «Всероссийское добровольное пожарное общество» </w:t>
      </w:r>
      <w:r>
        <w:rPr>
          <w:rFonts w:ascii="Times New Roman" w:hAnsi="Times New Roman"/>
          <w:sz w:val="28"/>
        </w:rPr>
        <w:t>(далее – организация)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финансового обеспечения затрат, связанных с проведением мероприятий </w:t>
      </w:r>
      <w:r>
        <w:rPr>
          <w:rFonts w:ascii="Times New Roman" w:hAnsi="Times New Roman"/>
          <w:sz w:val="28"/>
        </w:rPr>
        <w:t>по обеспечению противопожарной защиты в местах 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категорий граждан на территории Камчатского края.</w:t>
      </w:r>
    </w:p>
    <w:p w14:paraId="39000000">
      <w:pPr>
        <w:tabs>
          <w:tab w:leader="none" w:pos="993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информационно-</w:t>
      </w:r>
      <w:r>
        <w:rPr>
          <w:rFonts w:ascii="Times New Roman" w:hAnsi="Times New Roman"/>
          <w:sz w:val="28"/>
        </w:rPr>
        <w:t>телекоммуникационной сети «Интернет»</w:t>
      </w:r>
      <w:r>
        <w:rPr>
          <w:rFonts w:ascii="Times New Roman" w:hAnsi="Times New Roman"/>
          <w:sz w:val="28"/>
        </w:rPr>
        <w:t xml:space="preserve"> в порядке, установленном Министерством финансов Российской Федерации.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Субсидия предоставляется организации в целях финансового обеспечения следующих затрат: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themeColor="text1" w:val="000000"/>
          <w:sz w:val="28"/>
        </w:rPr>
        <w:t xml:space="preserve">на проведение </w:t>
      </w:r>
      <w:r>
        <w:rPr>
          <w:rFonts w:ascii="Times New Roman" w:hAnsi="Times New Roman"/>
          <w:sz w:val="28"/>
        </w:rPr>
        <w:t xml:space="preserve">мероприятий </w:t>
      </w:r>
      <w:r>
        <w:rPr>
          <w:rFonts w:ascii="Times New Roman" w:hAnsi="Times New Roman"/>
          <w:sz w:val="28"/>
        </w:rPr>
        <w:t>по обеспечению противопожарной защиты в местах 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категорий граждан на территории Камчатского края;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приобретение, установку, обслуживание автономных пожарных, газовых </w:t>
      </w:r>
      <w:r>
        <w:rPr>
          <w:rFonts w:ascii="Times New Roman" w:hAnsi="Times New Roman"/>
          <w:sz w:val="28"/>
        </w:rPr>
        <w:t>извещателей</w:t>
      </w:r>
      <w:r>
        <w:rPr>
          <w:rFonts w:ascii="Times New Roman" w:hAnsi="Times New Roman"/>
          <w:sz w:val="28"/>
        </w:rPr>
        <w:t>, материалов и устройств, необходимых для их установки и функционирования;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изготовление для отдельных категорий граждан памяток о мерах пожарной безопасности и их распространение;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на подготовку и размещение информации о проведении мероприятий по противопожарной защите отдельных категорий граждан на территории Камчатского края;</w:t>
      </w:r>
    </w:p>
    <w:p w14:paraId="3F000000">
      <w:pPr>
        <w:tabs>
          <w:tab w:leader="none" w:pos="993" w:val="left"/>
        </w:tabs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проведение </w:t>
      </w:r>
      <w:r>
        <w:rPr>
          <w:rFonts w:ascii="Times New Roman" w:hAnsi="Times New Roman"/>
          <w:sz w:val="28"/>
        </w:rPr>
        <w:t>работ по огнезащитной обработке горючих конструкций зданий жилых домов, а также приобретение материалов и устройств для ее проведения;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приобретение первичных средств пожаротушения, средств индивидуальной защиты органов дыхания и зрения от токсичных продуктов горения и обеспечение ими отдельных категорий граждан;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оплату труда работников организации, осуществляющих мероприятия, указанные в </w:t>
      </w:r>
      <w:r>
        <w:rPr>
          <w:rFonts w:ascii="Times New Roman" w:hAnsi="Times New Roman"/>
          <w:color w:themeColor="text1" w:val="000000"/>
          <w:sz w:val="28"/>
        </w:rPr>
        <w:t>пункте 1</w:t>
      </w:r>
      <w:r>
        <w:rPr>
          <w:rFonts w:ascii="Times New Roman" w:hAnsi="Times New Roman"/>
          <w:sz w:val="28"/>
        </w:rPr>
        <w:t xml:space="preserve"> настоящей части;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 оплату услуг связи, </w:t>
      </w:r>
      <w:r>
        <w:rPr>
          <w:rFonts w:ascii="Times New Roman" w:hAnsi="Times New Roman"/>
          <w:sz w:val="28"/>
        </w:rPr>
        <w:t>оплату горюче-смазочных материалов,</w:t>
      </w:r>
      <w:r>
        <w:rPr>
          <w:rFonts w:ascii="Times New Roman" w:hAnsi="Times New Roman"/>
          <w:sz w:val="28"/>
        </w:rPr>
        <w:t xml:space="preserve"> транспортных услуг, (за исключением услуг такси), связанных с осуществлением мероприятий, указанных в </w:t>
      </w:r>
      <w:r>
        <w:rPr>
          <w:rFonts w:ascii="Times New Roman" w:hAnsi="Times New Roman"/>
          <w:color w:themeColor="text1" w:val="000000"/>
          <w:sz w:val="28"/>
        </w:rPr>
        <w:t xml:space="preserve">пункте 1 </w:t>
      </w:r>
      <w:r>
        <w:rPr>
          <w:rFonts w:ascii="Times New Roman" w:hAnsi="Times New Roman"/>
          <w:sz w:val="28"/>
        </w:rPr>
        <w:t>настоящей части.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Fonts w:ascii="Times New Roman" w:hAnsi="Times New Roman"/>
          <w:sz w:val="28"/>
        </w:rPr>
        <w:t xml:space="preserve">Субсидия предоставляется организации на проведение мероприятий по </w:t>
      </w:r>
      <w:r>
        <w:rPr>
          <w:rFonts w:ascii="Times New Roman" w:hAnsi="Times New Roman"/>
          <w:sz w:val="28"/>
        </w:rPr>
        <w:t xml:space="preserve">обеспечению </w:t>
      </w:r>
      <w:r>
        <w:rPr>
          <w:rFonts w:ascii="Times New Roman" w:hAnsi="Times New Roman"/>
          <w:sz w:val="28"/>
        </w:rPr>
        <w:t>противопожарной защит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местах проживания</w:t>
      </w:r>
      <w:r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категорий граждан</w:t>
      </w:r>
      <w:r>
        <w:rPr>
          <w:rFonts w:ascii="Times New Roman" w:hAnsi="Times New Roman"/>
          <w:sz w:val="28"/>
        </w:rPr>
        <w:t>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многодетны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z w:val="28"/>
        </w:rPr>
        <w:t>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инвалид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z w:val="28"/>
        </w:rPr>
        <w:t xml:space="preserve"> с детьми-инвалидами;</w:t>
      </w:r>
      <w:r>
        <w:rPr>
          <w:rFonts w:ascii="Times New Roman" w:hAnsi="Times New Roman"/>
          <w:sz w:val="28"/>
        </w:rPr>
        <w:t xml:space="preserve"> 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инвалид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Великой Отечественной войны;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Великой Отечественной войны;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бывши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несовершеннолетни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узник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концлагерей, гетто и других мест принудительного содержания, созданных фашистами в период Второй мировой войны;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награжденны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знаком «Жителю блокадного Ленинграда»;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лиц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проработавши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тылу в период с 22 июня 1941 года по 9 мая 1945 года не менее шести месяцев, исключая период работы на временно оккупированных территориях СССР;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лиц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награжденны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орденами или медалями СССР за самоотверженный труд в пер</w:t>
      </w:r>
      <w:r>
        <w:rPr>
          <w:rFonts w:ascii="Times New Roman" w:hAnsi="Times New Roman"/>
          <w:sz w:val="28"/>
        </w:rPr>
        <w:t>иод Великой Отечественной войны;</w:t>
      </w:r>
    </w:p>
    <w:p w14:paraId="4C000000">
      <w:pPr>
        <w:tabs>
          <w:tab w:leader="none" w:pos="0" w:val="left"/>
          <w:tab w:leader="none" w:pos="993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семьи, признанные находящимися в социально опасном положении;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>семьи, находящиеся в трудной жизненной ситуации.</w:t>
      </w:r>
    </w:p>
    <w:p w14:paraId="4E000000">
      <w:pPr>
        <w:tabs>
          <w:tab w:leader="none" w:pos="0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. Перечень </w:t>
      </w:r>
      <w:r>
        <w:rPr>
          <w:rFonts w:ascii="Times New Roman" w:hAnsi="Times New Roman"/>
          <w:sz w:val="28"/>
        </w:rPr>
        <w:t>мест проживания граждан, отнесенных к катег</w:t>
      </w:r>
      <w:r>
        <w:rPr>
          <w:rFonts w:ascii="Times New Roman" w:hAnsi="Times New Roman"/>
          <w:sz w:val="28"/>
        </w:rPr>
        <w:t>ориям, указанным в части 6 настоящего Порядка, нуждающихся в проведении мероприятий по обеспечению противопожарной защиты, ежегодно не позднее 15 февраля текущего года утверждается Министерством социального благополучия и семейной политики Камчатского края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 xml:space="preserve"> согласов</w:t>
      </w:r>
      <w:r>
        <w:rPr>
          <w:rFonts w:ascii="Times New Roman" w:hAnsi="Times New Roman"/>
          <w:sz w:val="28"/>
        </w:rPr>
        <w:t>анию</w:t>
      </w:r>
      <w:r>
        <w:rPr>
          <w:rFonts w:ascii="Times New Roman" w:hAnsi="Times New Roman"/>
          <w:sz w:val="28"/>
        </w:rPr>
        <w:t xml:space="preserve"> с Администрацией Губернатора Камчатского края и направляется в Министерство.</w:t>
      </w:r>
    </w:p>
    <w:p w14:paraId="4F000000">
      <w:pPr>
        <w:tabs>
          <w:tab w:leader="none" w:pos="0" w:val="left"/>
          <w:tab w:leader="none" w:pos="1276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социального благополучия и семейной политики Камчатского края оказывает содействие организации в </w:t>
      </w:r>
      <w:r>
        <w:rPr>
          <w:rFonts w:ascii="Times New Roman" w:hAnsi="Times New Roman"/>
          <w:sz w:val="28"/>
        </w:rPr>
        <w:t xml:space="preserve">проведении мероприятий </w:t>
      </w:r>
      <w:r>
        <w:rPr>
          <w:rFonts w:ascii="Times New Roman" w:hAnsi="Times New Roman"/>
          <w:sz w:val="28"/>
        </w:rPr>
        <w:t>по обеспечению противопожарной защиты в местах 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отдельных категорий граждан на территории Камчатского края.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Субсидия носит целевой характер и не может быть израсходована на цели, не предусмотренные настоящим Порядком.</w:t>
      </w:r>
    </w:p>
    <w:p w14:paraId="51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Условиями предоставления субсидии являются соответствие организации на </w:t>
      </w:r>
      <w:r>
        <w:rPr>
          <w:rFonts w:ascii="Times New Roman" w:hAnsi="Times New Roman"/>
          <w:sz w:val="28"/>
        </w:rPr>
        <w:t>первое число месяца, в котором она подала в Министерство заявку,</w:t>
      </w:r>
      <w:r>
        <w:rPr>
          <w:rFonts w:ascii="Times New Roman" w:hAnsi="Times New Roman"/>
          <w:sz w:val="28"/>
        </w:rPr>
        <w:t xml:space="preserve"> следующим требованиям: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организация 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</w:t>
      </w:r>
      <w:r>
        <w:rPr>
          <w:rFonts w:ascii="Times New Roman" w:hAnsi="Times New Roman"/>
          <w:sz w:val="28"/>
        </w:rPr>
        <w:t>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</w:t>
      </w:r>
      <w:r>
        <w:rPr>
          <w:rFonts w:ascii="Times New Roman" w:hAnsi="Times New Roman"/>
          <w:sz w:val="28"/>
        </w:rPr>
        <w:t>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</w:t>
      </w:r>
      <w:r>
        <w:rPr>
          <w:rFonts w:ascii="Times New Roman" w:hAnsi="Times New Roman"/>
          <w:sz w:val="28"/>
        </w:rPr>
        <w:t xml:space="preserve">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>
        <w:rPr>
          <w:rFonts w:ascii="Times New Roman" w:hAnsi="Times New Roman"/>
          <w:sz w:val="28"/>
        </w:rPr>
        <w:t>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 xml:space="preserve">организация не должна </w:t>
      </w:r>
      <w:r>
        <w:rPr>
          <w:rFonts w:ascii="Times New Roman" w:hAnsi="Times New Roman"/>
          <w:sz w:val="28"/>
        </w:rPr>
        <w:t>находиться в перечне организаций и физических</w:t>
      </w:r>
      <w:r>
        <w:rPr>
          <w:rFonts w:ascii="Times New Roman" w:hAnsi="Times New Roman"/>
          <w:sz w:val="28"/>
        </w:rPr>
        <w:t xml:space="preserve"> лиц, в отношении которых имеются сведения об их причастности к экстремистской деятельности или терроризму;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организация не находится в сост</w:t>
      </w:r>
      <w:r>
        <w:rPr>
          <w:rFonts w:ascii="Times New Roman" w:hAnsi="Times New Roman"/>
          <w:sz w:val="28"/>
        </w:rPr>
        <w:t>авляемых в рамках реализации полномочий, предусмотренных главой VII Устава ООН, Советом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организация не должна получать средства из краевого бюджета на основании иных нормативных правовых актов Камчатского края на цели, указанные в части 1 настоящего Порядка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у ор</w:t>
      </w:r>
      <w:r>
        <w:rPr>
          <w:rFonts w:ascii="Times New Roman" w:hAnsi="Times New Roman"/>
          <w:sz w:val="28"/>
        </w:rPr>
        <w:t>ганизации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об уплате налогов, сборов и страховых взносов в бюджеты бюджетной системы Российской Федерации;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у организации должна отсутствовать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color w:themeColor="text1" w:val="000000"/>
          <w:sz w:val="28"/>
        </w:rPr>
        <w:t>организация не должна находиться в процессе реорганизации (за исключением реорганизации в форме присоеди</w:t>
      </w:r>
      <w:r>
        <w:rPr>
          <w:rFonts w:ascii="Times New Roman" w:hAnsi="Times New Roman"/>
          <w:color w:themeColor="text1" w:val="000000"/>
          <w:sz w:val="28"/>
        </w:rPr>
        <w:t>нения к юридическому лицу, являющемуся участником отбора,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организация не должна находится </w:t>
      </w:r>
      <w:r>
        <w:rPr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организация должна иметь согласованный с Министерством план мероприятий </w:t>
      </w:r>
      <w:r>
        <w:rPr>
          <w:rFonts w:ascii="Times New Roman" w:hAnsi="Times New Roman"/>
          <w:sz w:val="28"/>
        </w:rPr>
        <w:t>по обеспечению противопожарной защиты в местах проживания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отдельных категорий граждан на территории Камчатского края </w:t>
      </w:r>
      <w:r>
        <w:rPr>
          <w:rFonts w:ascii="Times New Roman" w:hAnsi="Times New Roman"/>
          <w:sz w:val="28"/>
        </w:rPr>
        <w:t xml:space="preserve">на соответствующий финансовый год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план мероприятий) с указанием сроков проведения мероприятий и размера средств</w:t>
      </w:r>
      <w:r>
        <w:rPr>
          <w:rFonts w:ascii="Times New Roman" w:hAnsi="Times New Roman"/>
          <w:sz w:val="28"/>
        </w:rPr>
        <w:t>, необходимых для их реализации</w:t>
      </w:r>
      <w:r>
        <w:rPr>
          <w:rFonts w:ascii="Times New Roman" w:hAnsi="Times New Roman"/>
          <w:sz w:val="28"/>
        </w:rPr>
        <w:t>.</w:t>
      </w:r>
    </w:p>
    <w:p w14:paraId="5C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 Субсидия предоставляется организации на основании соглашения, заключаемого с Министерством.</w:t>
      </w:r>
    </w:p>
    <w:p w14:paraId="5D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нему, в том числе дополнительное соглашение о расторжении соглашения, заключаются в соответствии с типовой формой, утвержденной Министерством финансов Камчатского края.</w:t>
      </w:r>
    </w:p>
    <w:p w14:paraId="5E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 Для получения субсидии в целях финансового обеспечения затрат, указанных в части 5 настоящего Порядка, организация представляет в Министерство следующие документы: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заявку </w:t>
      </w:r>
      <w:r>
        <w:rPr>
          <w:rFonts w:ascii="Times New Roman" w:hAnsi="Times New Roman"/>
          <w:sz w:val="28"/>
        </w:rPr>
        <w:t>на предоставление субсидии по форме, установленной Министерством, с указанием расчетного или корреспондентского счета Организации, открытого в учреждениях Центрального банка Российской Федерации или кредитной организации, на который перечисляется субсидия;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учредительных документов с одновременным предоставлением оригиналов для сверки и заверения;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план мероприятий с указанием сроков проведения мероприятий и размера средств, необходимых для их реализации;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справку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подписанную руководителем организации, подтверждающую соответствие организации условиям,</w:t>
      </w:r>
      <w:r>
        <w:rPr>
          <w:rFonts w:ascii="Times New Roman" w:hAnsi="Times New Roman"/>
          <w:sz w:val="28"/>
        </w:rPr>
        <w:t xml:space="preserve"> указанны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color w:themeColor="text1" w:val="000000"/>
          <w:sz w:val="28"/>
        </w:rPr>
        <w:t xml:space="preserve"> части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FF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Министерство в порядке межведомственного информационного взаимодействия запрашивает в отношении организации, представившей </w:t>
      </w:r>
      <w:r>
        <w:rPr>
          <w:rFonts w:ascii="Times New Roman" w:hAnsi="Times New Roman"/>
          <w:sz w:val="28"/>
        </w:rPr>
        <w:t xml:space="preserve">указанные в </w:t>
      </w:r>
      <w:r>
        <w:rPr>
          <w:rFonts w:ascii="Times New Roman" w:hAnsi="Times New Roman"/>
          <w:color w:themeColor="text1" w:val="000000"/>
          <w:sz w:val="28"/>
        </w:rPr>
        <w:t xml:space="preserve">части </w:t>
      </w:r>
      <w:r>
        <w:rPr>
          <w:rFonts w:ascii="Times New Roman" w:hAnsi="Times New Roman"/>
          <w:color w:themeColor="text1" w:val="000000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Порядка документы, сведения из Единого государственного реестра юридических лиц.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Организация вправе представить в Министерство сведения, указанные в </w:t>
      </w:r>
      <w:r>
        <w:rPr>
          <w:rFonts w:ascii="Times New Roman" w:hAnsi="Times New Roman"/>
          <w:color w:themeColor="text1" w:val="000000"/>
          <w:sz w:val="28"/>
        </w:rPr>
        <w:t>части 1</w:t>
      </w:r>
      <w:r>
        <w:rPr>
          <w:rFonts w:ascii="Times New Roman" w:hAnsi="Times New Roman"/>
          <w:color w:themeColor="text1" w:val="000000"/>
          <w:sz w:val="28"/>
        </w:rPr>
        <w:t>1</w:t>
      </w:r>
      <w:r>
        <w:rPr>
          <w:rFonts w:ascii="Times New Roman" w:hAnsi="Times New Roman"/>
          <w:sz w:val="28"/>
        </w:rPr>
        <w:t xml:space="preserve"> настоящего Порядка, по собственной инициативе.</w:t>
      </w:r>
    </w:p>
    <w:p w14:paraId="65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 Министерство в течение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рабочих дней со дня поступления документов, указанных в части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Порядка,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рассматривает их,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иную информацию в отношении организации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проверку организации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соответствие требованиям, установленным в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6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После проведения проверки Министерство в течении 5 рабочих дней</w:t>
      </w:r>
      <w:r>
        <w:rPr>
          <w:rFonts w:ascii="Times New Roman" w:hAnsi="Times New Roman"/>
          <w:sz w:val="28"/>
        </w:rPr>
        <w:t xml:space="preserve"> принимает решение о предоставлении субсидии или об отказе в предоставлении субсидии.</w:t>
      </w:r>
    </w:p>
    <w:p w14:paraId="67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 Основаниями для отказа в предоставлении субсидии являются:</w:t>
      </w:r>
    </w:p>
    <w:p w14:paraId="68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несоответствие организации требованиям, установленным частью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Порядка, и (или) условиям предоставления субсидий, установленным настоящим Порядком;</w:t>
      </w:r>
    </w:p>
    <w:p w14:paraId="69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несоответствие представленных организацией документов требованиям, определенным частью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6A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установление факта недостоверности информации, представленной организацией.</w:t>
      </w:r>
    </w:p>
    <w:p w14:paraId="6B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 В случае принятия решения об отказе в предоставлении субсидии Министерство в течение 3 рабочих дней со дня принятия такого решения направляет организации письменное уведомление о принятом решении с обоснованием причин отказа.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В случае принятия решения о предоставлении субсид</w:t>
      </w:r>
      <w:r>
        <w:rPr>
          <w:rFonts w:ascii="Times New Roman" w:hAnsi="Times New Roman"/>
          <w:sz w:val="28"/>
        </w:rPr>
        <w:t>ии Министерство в течение 5 рабочих дней со дня принятия такого решения направляет организации подписанный со своей стороны проект соглашения о предоставлении субсидии (далее – соглашение) в двух экземплярах для подписания посредством почтового отправления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или нарочно.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Организация </w:t>
      </w:r>
      <w:r>
        <w:rPr>
          <w:rFonts w:ascii="Times New Roman" w:hAnsi="Times New Roman"/>
          <w:sz w:val="28"/>
        </w:rPr>
        <w:t>в течение 7 рабочих дней со дня получения проекта соглашения подписывает и возвращает один экземпляр соглашения в Министерство.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непоступления</w:t>
      </w:r>
      <w:r>
        <w:rPr>
          <w:rFonts w:ascii="Times New Roman" w:hAnsi="Times New Roman"/>
          <w:sz w:val="28"/>
        </w:rPr>
        <w:t xml:space="preserve"> в Министерство двух экземпляров подписанного соглашения в течение 7 рабочих дней со дня получения организацией проекта соглашения организация признается уклонившимся от заключения соглашения.</w:t>
      </w:r>
    </w:p>
    <w:p w14:paraId="6F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. Обязательными </w:t>
      </w:r>
      <w:r>
        <w:rPr>
          <w:rFonts w:ascii="Times New Roman" w:hAnsi="Times New Roman"/>
          <w:sz w:val="28"/>
        </w:rPr>
        <w:t xml:space="preserve">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 </w:t>
      </w:r>
    </w:p>
    <w:p w14:paraId="70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организации,</w:t>
      </w:r>
      <w:r>
        <w:rPr>
          <w:rFonts w:ascii="Times New Roman" w:hAnsi="Times New Roman"/>
          <w:sz w:val="28"/>
        </w:rPr>
        <w:t xml:space="preserve"> лиц, получающих средства на основании договоров (соглашений), заключенным с организацией </w:t>
      </w:r>
      <w:r>
        <w:rPr>
          <w:rFonts w:ascii="Times New Roman" w:hAnsi="Times New Roman"/>
          <w:sz w:val="28"/>
        </w:rPr>
        <w:t xml:space="preserve">(за исключением государственных (муниципальных) унитарных предприятий, хозяйственных </w:t>
      </w:r>
      <w:r>
        <w:rPr>
          <w:rFonts w:ascii="Times New Roman" w:hAnsi="Times New Roman"/>
          <w:sz w:val="28"/>
        </w:rPr>
        <w:t>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</w:t>
      </w:r>
      <w:r>
        <w:rPr>
          <w:rFonts w:ascii="Times New Roman" w:hAnsi="Times New Roman"/>
          <w:sz w:val="28"/>
        </w:rPr>
        <w:t>тношении их проверок Министерством соблюдения 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71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запрет приобретения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, а также иными юридическими лицами, получающими средства на основании договоров, заключенных с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 за счет полученных средств иностранной валюты, за </w:t>
      </w:r>
      <w:r>
        <w:rPr>
          <w:rFonts w:ascii="Times New Roman" w:hAnsi="Times New Roman"/>
          <w:sz w:val="28"/>
        </w:rPr>
        <w:t>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</w:t>
      </w:r>
      <w:r>
        <w:rPr>
          <w:rFonts w:ascii="Times New Roman" w:hAnsi="Times New Roman"/>
          <w:sz w:val="28"/>
        </w:rPr>
        <w:t>ения этих средств иных операций.</w:t>
      </w:r>
    </w:p>
    <w:p w14:paraId="72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color w:val="151515"/>
          <w:sz w:val="28"/>
          <w:shd w:fill="FBFBFB" w:val="clear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151515"/>
          <w:sz w:val="28"/>
          <w:shd w:fill="FBFBFB" w:val="clear"/>
        </w:rPr>
        <w:t>Обязательным условием предоставления субсидии, включаемым в соглашение, является условие о согласовании новых условий соглашения или о</w:t>
      </w:r>
      <w:r>
        <w:rPr>
          <w:rFonts w:ascii="Times New Roman" w:hAnsi="Times New Roman"/>
          <w:color w:val="151515"/>
          <w:sz w:val="28"/>
          <w:shd w:fill="FBFBFB" w:val="clear"/>
        </w:rPr>
        <w:t xml:space="preserve"> </w:t>
      </w:r>
      <w:r>
        <w:rPr>
          <w:rFonts w:ascii="Times New Roman" w:hAnsi="Times New Roman"/>
          <w:color w:val="151515"/>
          <w:sz w:val="28"/>
          <w:shd w:fill="FBFBFB" w:val="clear"/>
        </w:rPr>
        <w:t xml:space="preserve">расторжении соглашения при </w:t>
      </w:r>
      <w:r>
        <w:rPr>
          <w:rFonts w:ascii="Times New Roman" w:hAnsi="Times New Roman"/>
          <w:color w:val="151515"/>
          <w:sz w:val="28"/>
          <w:shd w:fill="FBFBFB" w:val="clear"/>
        </w:rPr>
        <w:t>недостижении</w:t>
      </w:r>
      <w:r>
        <w:rPr>
          <w:rFonts w:ascii="Times New Roman" w:hAnsi="Times New Roman"/>
          <w:color w:val="151515"/>
          <w:sz w:val="28"/>
          <w:shd w:fill="FBFBFB" w:val="clear"/>
        </w:rPr>
        <w:t xml:space="preserve"> согласия по новым условиям в случае уменьшения Министерству ранее доведенных лимитов бюджетных</w:t>
      </w:r>
      <w:r>
        <w:rPr>
          <w:rFonts w:ascii="Times New Roman" w:hAnsi="Times New Roman"/>
          <w:color w:val="151515"/>
          <w:sz w:val="28"/>
          <w:shd w:fill="FBFBFB" w:val="clear"/>
        </w:rPr>
        <w:t xml:space="preserve"> </w:t>
      </w:r>
      <w:r>
        <w:rPr>
          <w:rFonts w:ascii="Times New Roman" w:hAnsi="Times New Roman"/>
          <w:color w:val="151515"/>
          <w:sz w:val="28"/>
          <w:shd w:fill="FBFBFB" w:val="clear"/>
        </w:rPr>
        <w:t>обязательств,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/>
          <w:color w:val="151515"/>
          <w:sz w:val="28"/>
          <w:shd w:fill="FBFBFB" w:val="clear"/>
        </w:rPr>
        <w:t>.</w:t>
      </w:r>
    </w:p>
    <w:p w14:paraId="73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. Размер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>определен Законом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23.11.2023 № 300 «О краевом бюджете на 2024 год и на плановый период 2025 и 2026 годов»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2024 году – 2 850,000 рублей, </w:t>
      </w:r>
      <w:r>
        <w:rPr>
          <w:rFonts w:ascii="Times New Roman" w:hAnsi="Times New Roman"/>
          <w:sz w:val="28"/>
        </w:rPr>
        <w:t xml:space="preserve">в 2025 году – 2 850,000 рублей, </w:t>
      </w:r>
      <w:r>
        <w:rPr>
          <w:rFonts w:ascii="Times New Roman" w:hAnsi="Times New Roman"/>
          <w:sz w:val="28"/>
        </w:rPr>
        <w:t>в 2026 году – 2 850,000 рублей</w:t>
      </w:r>
      <w:r>
        <w:rPr>
          <w:rFonts w:ascii="Times New Roman" w:hAnsi="Times New Roman"/>
          <w:sz w:val="28"/>
        </w:rPr>
        <w:t>).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в течение 5 рабочих дней со дня получения подписан</w:t>
      </w:r>
      <w:r>
        <w:rPr>
          <w:rFonts w:ascii="Times New Roman" w:hAnsi="Times New Roman"/>
          <w:sz w:val="28"/>
        </w:rPr>
        <w:t>ного организацией соглашения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на предоставление субсидии.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Ежегодно по состоянию на 31 декабря текущего года результатами предоставления субсидии являются:</w:t>
      </w:r>
    </w:p>
    <w:p w14:paraId="76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  </w:t>
      </w:r>
      <w:r>
        <w:rPr>
          <w:rFonts w:ascii="Times New Roman" w:hAnsi="Times New Roman"/>
          <w:sz w:val="28"/>
        </w:rPr>
        <w:t>установлени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автономных пожарных, газовых </w:t>
      </w:r>
      <w:r>
        <w:rPr>
          <w:rFonts w:ascii="Times New Roman" w:hAnsi="Times New Roman"/>
          <w:sz w:val="28"/>
        </w:rPr>
        <w:t>извещателей</w:t>
      </w:r>
      <w:r>
        <w:rPr>
          <w:rFonts w:ascii="Times New Roman" w:hAnsi="Times New Roman"/>
          <w:sz w:val="28"/>
        </w:rPr>
        <w:t>;</w:t>
      </w:r>
    </w:p>
    <w:p w14:paraId="77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изготовлени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памяток о мерах пожарной безопасности;</w:t>
      </w:r>
    </w:p>
    <w:p w14:paraId="78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огнезащитн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 обработк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горючих конструкций зданий индивидуальных жилых домов;</w:t>
      </w:r>
    </w:p>
    <w:p w14:paraId="79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обеспечени</w:t>
      </w:r>
      <w:r>
        <w:rPr>
          <w:rFonts w:ascii="Times New Roman" w:hAnsi="Times New Roman"/>
          <w:sz w:val="28"/>
        </w:rPr>
        <w:t>е отдельных категорий граждан</w:t>
      </w:r>
      <w:r>
        <w:rPr>
          <w:rFonts w:ascii="Times New Roman" w:hAnsi="Times New Roman"/>
          <w:sz w:val="28"/>
        </w:rPr>
        <w:t xml:space="preserve"> первичными средствами пожаротушения;</w:t>
      </w:r>
    </w:p>
    <w:p w14:paraId="7A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обеспечен</w:t>
      </w:r>
      <w:r>
        <w:rPr>
          <w:rFonts w:ascii="Times New Roman" w:hAnsi="Times New Roman"/>
          <w:sz w:val="28"/>
        </w:rPr>
        <w:t>ие отдельных категорий граждан</w:t>
      </w:r>
      <w:r>
        <w:rPr>
          <w:rFonts w:ascii="Times New Roman" w:hAnsi="Times New Roman"/>
          <w:sz w:val="28"/>
        </w:rPr>
        <w:t xml:space="preserve"> средствами индивидуальной защиты органов дыхания и зрения от токсичных продуктов горения.</w:t>
      </w:r>
      <w:r>
        <w:rPr>
          <w:rFonts w:ascii="Times New Roman" w:hAnsi="Times New Roman"/>
          <w:sz w:val="28"/>
        </w:rPr>
        <w:t xml:space="preserve"> </w:t>
      </w:r>
    </w:p>
    <w:p w14:paraId="7B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 xml:space="preserve">. Значения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z w:val="28"/>
        </w:rPr>
        <w:t>, а также формы предоставления организацией отчетности о достижении результатов и об осуществлении расходов, источником финансового обеспечения которых является субсидия, устанавливаются соглашением.</w:t>
      </w:r>
    </w:p>
    <w:p w14:paraId="7C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. Организация представляет в Министерство до 10 числа каждого месяца текущего финансового года на бумажном носителе и в электронном виде следующие отчеты: </w:t>
      </w:r>
    </w:p>
    <w:p w14:paraId="7D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о достижении результата предоставления субсидий и показателей, необходимых для достижения результатов предоставления субсидий;</w:t>
      </w:r>
    </w:p>
    <w:p w14:paraId="7E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об осуществлении расходов, источником финансового обеспечения которых является субсидия, с приложением заверенных руководителем организации и главным бухгалтером копий документов, подтверждающих целевое расходование субсидии.</w:t>
      </w:r>
    </w:p>
    <w:p w14:paraId="7F000000">
      <w:pPr>
        <w:widowControl w:val="1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организацией дополнительной отчетности.</w:t>
      </w:r>
    </w:p>
    <w:p w14:paraId="80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color w:val="151515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. Министерство </w:t>
      </w:r>
      <w:r>
        <w:rPr>
          <w:rFonts w:ascii="Times New Roman" w:hAnsi="Times New Roman"/>
          <w:color w:val="151515"/>
          <w:sz w:val="28"/>
        </w:rPr>
        <w:t xml:space="preserve">осуществляет проверки соблюдения </w:t>
      </w:r>
      <w:r>
        <w:rPr>
          <w:rFonts w:ascii="Times New Roman" w:hAnsi="Times New Roman"/>
          <w:color w:val="151515"/>
          <w:sz w:val="28"/>
        </w:rPr>
        <w:t>организацией</w:t>
      </w:r>
      <w:r>
        <w:rPr>
          <w:rFonts w:ascii="Times New Roman" w:hAnsi="Times New Roman"/>
          <w:color w:val="151515"/>
          <w:sz w:val="28"/>
        </w:rPr>
        <w:t>, а также лицами, являющимися поставщиками (подрядчиками, исполнителями) по договорам (соглашениям), заключенным</w:t>
      </w:r>
      <w:r>
        <w:rPr>
          <w:rFonts w:ascii="Times New Roman" w:hAnsi="Times New Roman"/>
          <w:color w:val="151515"/>
          <w:sz w:val="28"/>
        </w:rPr>
        <w:t xml:space="preserve">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 в соответствии со статьями 268</w:t>
      </w:r>
      <w:r>
        <w:rPr>
          <w:rFonts w:ascii="Times New Roman" w:hAnsi="Times New Roman"/>
          <w:color w:val="151515"/>
          <w:sz w:val="28"/>
          <w:vertAlign w:val="superscript"/>
        </w:rPr>
        <w:t>1</w:t>
      </w:r>
      <w:r>
        <w:rPr>
          <w:rFonts w:ascii="Times New Roman" w:hAnsi="Times New Roman"/>
          <w:color w:val="151515"/>
          <w:sz w:val="28"/>
        </w:rPr>
        <w:t xml:space="preserve"> и 269</w:t>
      </w:r>
      <w:r>
        <w:rPr>
          <w:rFonts w:ascii="Times New Roman" w:hAnsi="Times New Roman"/>
          <w:color w:val="151515"/>
          <w:sz w:val="28"/>
          <w:vertAlign w:val="superscript"/>
        </w:rPr>
        <w:t>2</w:t>
      </w:r>
      <w:r>
        <w:rPr>
          <w:rFonts w:ascii="Times New Roman" w:hAnsi="Times New Roman"/>
          <w:color w:val="151515"/>
          <w:sz w:val="28"/>
        </w:rPr>
        <w:t xml:space="preserve"> Бюджетного кодекса Российской Федерации</w:t>
      </w:r>
      <w:r>
        <w:rPr>
          <w:rFonts w:ascii="Times New Roman" w:hAnsi="Times New Roman"/>
          <w:color w:val="151515"/>
          <w:sz w:val="28"/>
        </w:rPr>
        <w:t>.</w:t>
      </w:r>
    </w:p>
    <w:p w14:paraId="81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</w:t>
      </w:r>
      <w:r>
        <w:rPr>
          <w:rFonts w:ascii="Times New Roman" w:hAnsi="Times New Roman"/>
          <w:sz w:val="28"/>
        </w:rPr>
        <w:t>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осуществляется Министерством и Министерством финансов Камчатского края.</w:t>
      </w:r>
    </w:p>
    <w:p w14:paraId="82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29</w:t>
      </w:r>
      <w:r>
        <w:rPr>
          <w:rFonts w:ascii="Times New Roman" w:hAnsi="Times New Roman"/>
          <w:color w:themeColor="text1" w:val="000000"/>
          <w:sz w:val="28"/>
        </w:rPr>
        <w:t xml:space="preserve">. В случае </w:t>
      </w:r>
      <w:r>
        <w:rPr>
          <w:rFonts w:ascii="Times New Roman" w:hAnsi="Times New Roman"/>
          <w:sz w:val="28"/>
        </w:rPr>
        <w:t>выявления нарушений, в том числе по фактам проверок, указанных в части 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обязан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возвратить полученные средства субсидии в краевой бюджет на лицевой счет Министерства в следующем порядке и сроки: </w:t>
      </w:r>
    </w:p>
    <w:p w14:paraId="83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 </w:t>
      </w:r>
    </w:p>
    <w:p w14:paraId="84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85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30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обязан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возвратить средства субсидии в следующих размерах: </w:t>
      </w:r>
    </w:p>
    <w:p w14:paraId="86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случае нарушения целей предоставления субсидии – в размере нецелевого использования средств субсидии; </w:t>
      </w:r>
    </w:p>
    <w:p w14:paraId="87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в полном объеме; </w:t>
      </w:r>
    </w:p>
    <w:p w14:paraId="88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 – в объеме, пропорциональном недостигнутому значению результата.</w:t>
      </w:r>
    </w:p>
    <w:p w14:paraId="89000000">
      <w:pPr>
        <w:tabs>
          <w:tab w:leader="none" w:pos="0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Письменное требование о возврате средств субсидии направляется Министерством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течение 15 рабочих дней со дня выявления нарушений по фактам проверок, проведенных Министерством.</w:t>
      </w:r>
    </w:p>
    <w:p w14:paraId="8A000000">
      <w:pPr>
        <w:tabs>
          <w:tab w:leader="none" w:pos="0" w:val="left"/>
          <w:tab w:leader="none" w:pos="1134" w:val="left"/>
        </w:tabs>
        <w:spacing w:after="0" w:line="240" w:lineRule="auto"/>
        <w:ind w:firstLine="709" w:left="0" w:right="-2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31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 невозврате </w:t>
      </w:r>
      <w:r>
        <w:rPr>
          <w:rFonts w:ascii="Times New Roman" w:hAnsi="Times New Roman"/>
          <w:sz w:val="28"/>
        </w:rPr>
        <w:t>средств субсидии в сроки, установленные частью 29 настоящего Порядка, Министерство принимает н</w:t>
      </w:r>
      <w:r>
        <w:rPr>
          <w:rFonts w:ascii="Times New Roman" w:hAnsi="Times New Roman"/>
          <w:sz w:val="28"/>
        </w:rPr>
        <w:t>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 w14:paraId="8B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случае выявления, в том числе по фактам проверок, указанных в части </w:t>
      </w:r>
      <w:r>
        <w:rPr>
          <w:rFonts w:ascii="Times New Roman" w:hAnsi="Times New Roman"/>
          <w:sz w:val="28"/>
        </w:rPr>
        <w:t xml:space="preserve">27 </w:t>
      </w:r>
      <w:r>
        <w:rPr>
          <w:rFonts w:ascii="Times New Roman" w:hAnsi="Times New Roman"/>
          <w:sz w:val="28"/>
        </w:rPr>
        <w:t xml:space="preserve">настоящего Порядка, лица, получившие средства на основании договоров, заключенных с </w:t>
      </w:r>
      <w:r>
        <w:rPr>
          <w:rFonts w:ascii="Times New Roman" w:hAnsi="Times New Roman"/>
          <w:sz w:val="28"/>
        </w:rPr>
        <w:t>организацией</w:t>
      </w:r>
      <w:r>
        <w:rPr>
          <w:rFonts w:ascii="Times New Roman" w:hAnsi="Times New Roman"/>
          <w:sz w:val="28"/>
        </w:rPr>
        <w:t xml:space="preserve">, обязаны возвратить в сроки, не превышающие сроки, указанные в части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настоящего Порядка, средства, полученные за счет средств субсидии, на счет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целях последующего возврата указанных средств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краевой бюджет в срок не позднее 10 рабочих дней со дня поступления денежных средств на его счет.</w:t>
      </w:r>
    </w:p>
    <w:p w14:paraId="8C000000">
      <w:pPr>
        <w:spacing w:after="0" w:line="240" w:lineRule="auto"/>
        <w:ind w:firstLine="709" w:left="0"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невозврата лицами, указанными </w:t>
      </w:r>
      <w:r>
        <w:rPr>
          <w:rFonts w:ascii="Times New Roman" w:hAnsi="Times New Roman"/>
          <w:sz w:val="28"/>
        </w:rPr>
        <w:t>в настоящей части</w:t>
      </w:r>
      <w:r>
        <w:rPr>
          <w:rFonts w:ascii="Times New Roman" w:hAnsi="Times New Roman"/>
          <w:sz w:val="28"/>
        </w:rPr>
        <w:t xml:space="preserve">, средств, полученных за счет средств субсидии, на счет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в сроки, указанные в требовании о возврате средств, полученных за счет средств субсидии, </w:t>
      </w:r>
      <w:r>
        <w:rPr>
          <w:rFonts w:ascii="Times New Roman" w:hAnsi="Times New Roman"/>
          <w:sz w:val="28"/>
        </w:rPr>
        <w:t>организация</w:t>
      </w:r>
      <w:r>
        <w:rPr>
          <w:rFonts w:ascii="Times New Roman" w:hAnsi="Times New Roman"/>
          <w:sz w:val="28"/>
        </w:rPr>
        <w:t xml:space="preserve">,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 xml:space="preserve"> стало известно о неисполнении </w:t>
      </w:r>
      <w:r>
        <w:rPr>
          <w:rFonts w:ascii="Times New Roman" w:hAnsi="Times New Roman"/>
          <w:sz w:val="28"/>
        </w:rPr>
        <w:t xml:space="preserve">указанными </w:t>
      </w:r>
      <w:r>
        <w:rPr>
          <w:rFonts w:ascii="Times New Roman" w:hAnsi="Times New Roman"/>
          <w:sz w:val="28"/>
        </w:rPr>
        <w:t xml:space="preserve">лицами обязанности возвратить средства, полученные за счет средств субсидии, на счет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z w:val="28"/>
        </w:rPr>
        <w:t>.</w:t>
      </w:r>
    </w:p>
    <w:p w14:paraId="8D000000">
      <w:pPr>
        <w:tabs>
          <w:tab w:leader="none" w:pos="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pacing w:val="2"/>
          <w:sz w:val="28"/>
          <w:highlight w:val="white"/>
        </w:rPr>
      </w:pP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33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указанные в настояще</w:t>
      </w: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м Порядке, при принятии Министерством по согласованию с Министерством финансов Камчатского края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8E000000">
      <w:pPr>
        <w:tabs>
          <w:tab w:leader="none" w:pos="0" w:val="left"/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pacing w:val="2"/>
          <w:sz w:val="28"/>
          <w:highlight w:val="white"/>
        </w:rPr>
      </w:pPr>
      <w:r>
        <w:rPr>
          <w:rFonts w:ascii="Times New Roman" w:hAnsi="Times New Roman"/>
          <w:color w:themeColor="text1" w:val="000000"/>
          <w:spacing w:val="2"/>
          <w:sz w:val="28"/>
          <w:highlight w:val="white"/>
        </w:rPr>
        <w:t>В случае отсутствия указанного решения остаток субсидии,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года.».</w:t>
      </w: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firstLine="0" w:left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z w:val="22"/>
    </w:rPr>
  </w:style>
  <w:style w:styleId="Style_5" w:type="paragraph">
    <w:name w:val="Цветовое выделение для Текст"/>
    <w:link w:val="Style_5_ch"/>
    <w:rPr>
      <w:rFonts w:ascii="Times New Roman CYR" w:hAnsi="Times New Roman CYR"/>
      <w:sz w:val="24"/>
    </w:rPr>
  </w:style>
  <w:style w:styleId="Style_5_ch" w:type="character">
    <w:name w:val="Цветовое выделение для Текст"/>
    <w:link w:val="Style_5"/>
    <w:rPr>
      <w:rFonts w:ascii="Times New Roman CYR" w:hAnsi="Times New Roman CYR"/>
      <w:sz w:val="24"/>
    </w:rPr>
  </w:style>
  <w:style w:styleId="Style_6" w:type="paragraph">
    <w:name w:val="toc 2"/>
    <w:basedOn w:val="Style_2"/>
    <w:link w:val="Style_6_ch"/>
    <w:uiPriority w:val="39"/>
    <w:pPr>
      <w:spacing w:after="57" w:before="0"/>
      <w:ind w:firstLine="0" w:left="283" w:right="0"/>
    </w:pPr>
  </w:style>
  <w:style w:styleId="Style_6_ch" w:type="character">
    <w:name w:val="toc 2"/>
    <w:basedOn w:val="Style_2_ch"/>
    <w:link w:val="Style_6"/>
  </w:style>
  <w:style w:styleId="Style_7" w:type="paragraph">
    <w:name w:val="endnote text"/>
    <w:basedOn w:val="Style_2"/>
    <w:link w:val="Style_7_ch"/>
    <w:pPr>
      <w:spacing w:after="0" w:before="0" w:line="240" w:lineRule="auto"/>
      <w:ind/>
    </w:pPr>
    <w:rPr>
      <w:sz w:val="20"/>
    </w:rPr>
  </w:style>
  <w:style w:styleId="Style_7_ch" w:type="character">
    <w:name w:val="endnote text"/>
    <w:basedOn w:val="Style_2_ch"/>
    <w:link w:val="Style_7"/>
    <w:rPr>
      <w:sz w:val="20"/>
    </w:rPr>
  </w:style>
  <w:style w:styleId="Style_8" w:type="paragraph">
    <w:name w:val="Intense Quote"/>
    <w:basedOn w:val="Style_2"/>
    <w:link w:val="Style_8_ch"/>
    <w:pPr>
      <w:spacing w:after="160" w:before="0"/>
      <w:ind w:firstLine="0" w:left="720" w:right="720"/>
    </w:pPr>
    <w:rPr>
      <w:i w:val="1"/>
    </w:rPr>
  </w:style>
  <w:style w:styleId="Style_8_ch" w:type="character">
    <w:name w:val="Intense Quote"/>
    <w:basedOn w:val="Style_2_ch"/>
    <w:link w:val="Style_8"/>
    <w:rPr>
      <w:i w:val="1"/>
    </w:rPr>
  </w:style>
  <w:style w:styleId="Style_9" w:type="paragraph">
    <w:name w:val="toc 4"/>
    <w:basedOn w:val="Style_2"/>
    <w:link w:val="Style_9_ch"/>
    <w:uiPriority w:val="39"/>
    <w:pPr>
      <w:spacing w:after="57" w:before="0"/>
      <w:ind w:firstLine="0" w:left="850" w:right="0"/>
    </w:pPr>
  </w:style>
  <w:style w:styleId="Style_9_ch" w:type="character">
    <w:name w:val="toc 4"/>
    <w:basedOn w:val="Style_2_ch"/>
    <w:link w:val="Style_9"/>
  </w:style>
  <w:style w:styleId="Style_10" w:type="paragraph">
    <w:name w:val="TOC Heading"/>
    <w:link w:val="Style_10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10_ch" w:type="character">
    <w:name w:val="TOC Heading"/>
    <w:link w:val="Style_10"/>
    <w:rPr>
      <w:rFonts w:asciiTheme="minorAscii" w:hAnsiTheme="minorHAnsi"/>
      <w:color w:val="000000"/>
      <w:sz w:val="22"/>
    </w:rPr>
  </w:style>
  <w:style w:styleId="Style_11" w:type="paragraph">
    <w:name w:val="heading 7"/>
    <w:basedOn w:val="Style_2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2_ch"/>
    <w:link w:val="Style_11"/>
    <w:rPr>
      <w:rFonts w:ascii="Arial" w:hAnsi="Arial"/>
      <w:b w:val="1"/>
      <w:i w:val="1"/>
      <w:sz w:val="22"/>
    </w:rPr>
  </w:style>
  <w:style w:styleId="Style_12" w:type="paragraph">
    <w:name w:val="Heading 5 Char"/>
    <w:basedOn w:val="Style_13"/>
    <w:link w:val="Style_12_ch"/>
    <w:rPr>
      <w:rFonts w:ascii="Arial" w:hAnsi="Arial"/>
      <w:b w:val="1"/>
      <w:sz w:val="24"/>
    </w:rPr>
  </w:style>
  <w:style w:styleId="Style_12_ch" w:type="character">
    <w:name w:val="Heading 5 Char"/>
    <w:basedOn w:val="Style_13_ch"/>
    <w:link w:val="Style_12"/>
    <w:rPr>
      <w:rFonts w:ascii="Arial" w:hAnsi="Arial"/>
      <w:b w:val="1"/>
      <w:sz w:val="24"/>
    </w:rPr>
  </w:style>
  <w:style w:styleId="Style_14" w:type="paragraph">
    <w:name w:val="toc 6"/>
    <w:basedOn w:val="Style_2"/>
    <w:link w:val="Style_14_ch"/>
    <w:uiPriority w:val="39"/>
    <w:pPr>
      <w:spacing w:after="57" w:before="0"/>
      <w:ind w:firstLine="0" w:left="1417" w:right="0"/>
    </w:pPr>
  </w:style>
  <w:style w:styleId="Style_14_ch" w:type="character">
    <w:name w:val="toc 6"/>
    <w:basedOn w:val="Style_2_ch"/>
    <w:link w:val="Style_14"/>
  </w:style>
  <w:style w:styleId="Style_15" w:type="paragraph">
    <w:name w:val="toc 7"/>
    <w:basedOn w:val="Style_2"/>
    <w:link w:val="Style_15_ch"/>
    <w:uiPriority w:val="39"/>
    <w:pPr>
      <w:spacing w:after="57" w:before="0"/>
      <w:ind w:firstLine="0" w:left="1701" w:right="0"/>
    </w:pPr>
  </w:style>
  <w:style w:styleId="Style_15_ch" w:type="character">
    <w:name w:val="toc 7"/>
    <w:basedOn w:val="Style_2_ch"/>
    <w:link w:val="Style_15"/>
  </w:style>
  <w:style w:styleId="Style_16" w:type="paragraph">
    <w:name w:val="Нижний колонтитул Знак"/>
    <w:basedOn w:val="Style_13"/>
    <w:link w:val="Style_16_ch"/>
    <w:rPr>
      <w:rFonts w:ascii="Times New Roman" w:hAnsi="Times New Roman"/>
      <w:sz w:val="28"/>
    </w:rPr>
  </w:style>
  <w:style w:styleId="Style_16_ch" w:type="character">
    <w:name w:val="Нижний колонтитул Знак"/>
    <w:basedOn w:val="Style_13_ch"/>
    <w:link w:val="Style_16"/>
    <w:rPr>
      <w:rFonts w:ascii="Times New Roman" w:hAnsi="Times New Roman"/>
      <w:sz w:val="28"/>
    </w:rPr>
  </w:style>
  <w:style w:styleId="Style_17" w:type="paragraph">
    <w:name w:val="Footnote"/>
    <w:basedOn w:val="Style_2"/>
    <w:link w:val="Style_17_ch"/>
    <w:pPr>
      <w:spacing w:after="40" w:line="240" w:lineRule="auto"/>
      <w:ind/>
    </w:pPr>
    <w:rPr>
      <w:sz w:val="18"/>
    </w:rPr>
  </w:style>
  <w:style w:styleId="Style_17_ch" w:type="character">
    <w:name w:val="Footnote"/>
    <w:basedOn w:val="Style_2_ch"/>
    <w:link w:val="Style_17"/>
    <w:rPr>
      <w:sz w:val="18"/>
    </w:rPr>
  </w:style>
  <w:style w:styleId="Style_18" w:type="paragraph">
    <w:name w:val="heading 3"/>
    <w:basedOn w:val="Style_2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2_ch"/>
    <w:link w:val="Style_18"/>
    <w:rPr>
      <w:rFonts w:ascii="Arial" w:hAnsi="Arial"/>
      <w:sz w:val="30"/>
    </w:rPr>
  </w:style>
  <w:style w:styleId="Style_19" w:type="paragraph">
    <w:name w:val="Heading 3 Char"/>
    <w:basedOn w:val="Style_13"/>
    <w:link w:val="Style_19_ch"/>
    <w:rPr>
      <w:rFonts w:ascii="Arial" w:hAnsi="Arial"/>
      <w:sz w:val="30"/>
    </w:rPr>
  </w:style>
  <w:style w:styleId="Style_19_ch" w:type="character">
    <w:name w:val="Heading 3 Char"/>
    <w:basedOn w:val="Style_13_ch"/>
    <w:link w:val="Style_19"/>
    <w:rPr>
      <w:rFonts w:ascii="Arial" w:hAnsi="Arial"/>
      <w:sz w:val="30"/>
    </w:rPr>
  </w:style>
  <w:style w:styleId="Style_3" w:type="paragraph">
    <w:name w:val="List Paragraph"/>
    <w:basedOn w:val="Style_2"/>
    <w:link w:val="Style_3_ch"/>
    <w:pPr>
      <w:spacing w:after="160" w:before="0"/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20" w:type="paragraph">
    <w:name w:val="Balloon Text"/>
    <w:basedOn w:val="Style_2"/>
    <w:link w:val="Style_20_ch"/>
    <w:pPr>
      <w:spacing w:after="0" w:before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heading 9"/>
    <w:basedOn w:val="Style_2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2_ch"/>
    <w:link w:val="Style_21"/>
    <w:rPr>
      <w:rFonts w:ascii="Arial" w:hAnsi="Arial"/>
      <w:i w:val="1"/>
      <w:sz w:val="21"/>
    </w:rPr>
  </w:style>
  <w:style w:styleId="Style_22" w:type="paragraph">
    <w:name w:val="List"/>
    <w:basedOn w:val="Style_23"/>
    <w:link w:val="Style_22_ch"/>
  </w:style>
  <w:style w:styleId="Style_22_ch" w:type="character">
    <w:name w:val="List"/>
    <w:basedOn w:val="Style_23_ch"/>
    <w:link w:val="Style_22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24" w:type="paragraph">
    <w:name w:val="Intense Quote Char"/>
    <w:link w:val="Style_24_ch"/>
    <w:rPr>
      <w:i w:val="1"/>
    </w:rPr>
  </w:style>
  <w:style w:styleId="Style_24_ch" w:type="character">
    <w:name w:val="Intense Quote Char"/>
    <w:link w:val="Style_24"/>
    <w:rPr>
      <w:i w:val="1"/>
    </w:rPr>
  </w:style>
  <w:style w:styleId="Style_25" w:type="paragraph">
    <w:name w:val="Текст Знак"/>
    <w:basedOn w:val="Style_13"/>
    <w:link w:val="Style_25_ch"/>
    <w:rPr>
      <w:rFonts w:ascii="Calibri" w:hAnsi="Calibri"/>
    </w:rPr>
  </w:style>
  <w:style w:styleId="Style_25_ch" w:type="character">
    <w:name w:val="Текст Знак"/>
    <w:basedOn w:val="Style_13_ch"/>
    <w:link w:val="Style_25"/>
    <w:rPr>
      <w:rFonts w:ascii="Calibri" w:hAnsi="Calibri"/>
    </w:rPr>
  </w:style>
  <w:style w:styleId="Style_26" w:type="paragraph">
    <w:name w:val="Footnote"/>
    <w:basedOn w:val="Style_2"/>
    <w:link w:val="Style_26_ch"/>
    <w:pPr>
      <w:spacing w:after="40" w:line="240" w:lineRule="auto"/>
      <w:ind/>
    </w:pPr>
    <w:rPr>
      <w:sz w:val="18"/>
    </w:rPr>
  </w:style>
  <w:style w:styleId="Style_26_ch" w:type="character">
    <w:name w:val="Footnote"/>
    <w:basedOn w:val="Style_2_ch"/>
    <w:link w:val="Style_26"/>
    <w:rPr>
      <w:sz w:val="18"/>
    </w:rPr>
  </w:style>
  <w:style w:styleId="Style_27" w:type="paragraph">
    <w:name w:val="Верхний колонтитул Знак"/>
    <w:basedOn w:val="Style_13"/>
    <w:link w:val="Style_27_ch"/>
  </w:style>
  <w:style w:styleId="Style_27_ch" w:type="character">
    <w:name w:val="Верхний колонтитул Знак"/>
    <w:basedOn w:val="Style_13_ch"/>
    <w:link w:val="Style_27"/>
  </w:style>
  <w:style w:styleId="Style_23" w:type="paragraph">
    <w:name w:val="Body Text"/>
    <w:basedOn w:val="Style_2"/>
    <w:link w:val="Style_23_ch"/>
    <w:pPr>
      <w:spacing w:after="140" w:before="0" w:line="276" w:lineRule="auto"/>
      <w:ind/>
    </w:pPr>
  </w:style>
  <w:style w:styleId="Style_23_ch" w:type="character">
    <w:name w:val="Body Text"/>
    <w:basedOn w:val="Style_2_ch"/>
    <w:link w:val="Style_23"/>
  </w:style>
  <w:style w:styleId="Style_28" w:type="paragraph">
    <w:name w:val="Заголовок"/>
    <w:basedOn w:val="Style_2"/>
    <w:next w:val="Style_23"/>
    <w:link w:val="Style_28_ch"/>
    <w:pPr>
      <w:keepNext w:val="1"/>
      <w:spacing w:after="120" w:before="240"/>
      <w:ind/>
    </w:pPr>
    <w:rPr>
      <w:rFonts w:ascii="Open Sans" w:hAnsi="Open Sans"/>
      <w:sz w:val="28"/>
    </w:rPr>
  </w:style>
  <w:style w:styleId="Style_28_ch" w:type="character">
    <w:name w:val="Заголовок"/>
    <w:basedOn w:val="Style_2_ch"/>
    <w:link w:val="Style_28"/>
    <w:rPr>
      <w:rFonts w:ascii="Open Sans" w:hAnsi="Open Sans"/>
      <w:sz w:val="28"/>
    </w:rPr>
  </w:style>
  <w:style w:styleId="Style_29" w:type="paragraph">
    <w:name w:val="toc 3"/>
    <w:basedOn w:val="Style_2"/>
    <w:link w:val="Style_29_ch"/>
    <w:uiPriority w:val="39"/>
    <w:pPr>
      <w:spacing w:after="57" w:before="0"/>
      <w:ind w:firstLine="0" w:left="567" w:right="0"/>
    </w:pPr>
  </w:style>
  <w:style w:styleId="Style_29_ch" w:type="character">
    <w:name w:val="toc 3"/>
    <w:basedOn w:val="Style_2_ch"/>
    <w:link w:val="Style_29"/>
  </w:style>
  <w:style w:styleId="Style_30" w:type="paragraph">
    <w:name w:val="Символ сноски"/>
    <w:link w:val="Style_30_ch"/>
    <w:rPr>
      <w:vertAlign w:val="superscript"/>
    </w:rPr>
  </w:style>
  <w:style w:styleId="Style_30_ch" w:type="character">
    <w:name w:val="Символ сноски"/>
    <w:link w:val="Style_30"/>
    <w:rPr>
      <w:vertAlign w:val="superscript"/>
    </w:rPr>
  </w:style>
  <w:style w:styleId="Style_31" w:type="paragraph">
    <w:name w:val="Heading 9 Char"/>
    <w:basedOn w:val="Style_13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13_ch"/>
    <w:link w:val="Style_31"/>
    <w:rPr>
      <w:rFonts w:ascii="Arial" w:hAnsi="Arial"/>
      <w:i w:val="1"/>
      <w:sz w:val="21"/>
    </w:rPr>
  </w:style>
  <w:style w:styleId="Style_32" w:type="paragraph">
    <w:name w:val="Текст выноски Знак"/>
    <w:basedOn w:val="Style_13"/>
    <w:link w:val="Style_32_ch"/>
    <w:rPr>
      <w:rFonts w:ascii="Segoe UI" w:hAnsi="Segoe UI"/>
      <w:sz w:val="18"/>
    </w:rPr>
  </w:style>
  <w:style w:styleId="Style_32_ch" w:type="character">
    <w:name w:val="Текст выноски Знак"/>
    <w:basedOn w:val="Style_13_ch"/>
    <w:link w:val="Style_32"/>
    <w:rPr>
      <w:rFonts w:ascii="Segoe UI" w:hAnsi="Segoe UI"/>
      <w:sz w:val="18"/>
    </w:rPr>
  </w:style>
  <w:style w:styleId="Style_33" w:type="paragraph">
    <w:name w:val="Heading 7 Char"/>
    <w:basedOn w:val="Style_13"/>
    <w:link w:val="Style_33_ch"/>
    <w:rPr>
      <w:rFonts w:ascii="Arial" w:hAnsi="Arial"/>
      <w:b w:val="1"/>
      <w:i w:val="1"/>
      <w:sz w:val="22"/>
    </w:rPr>
  </w:style>
  <w:style w:styleId="Style_33_ch" w:type="character">
    <w:name w:val="Heading 7 Char"/>
    <w:basedOn w:val="Style_13_ch"/>
    <w:link w:val="Style_33"/>
    <w:rPr>
      <w:rFonts w:ascii="Arial" w:hAnsi="Arial"/>
      <w:b w:val="1"/>
      <w:i w:val="1"/>
      <w:sz w:val="22"/>
    </w:rPr>
  </w:style>
  <w:style w:styleId="Style_34" w:type="paragraph">
    <w:name w:val="Символ концевой сноски"/>
    <w:link w:val="Style_34_ch"/>
    <w:rPr>
      <w:vertAlign w:val="superscript"/>
    </w:rPr>
  </w:style>
  <w:style w:styleId="Style_34_ch" w:type="character">
    <w:name w:val="Символ концевой сноски"/>
    <w:link w:val="Style_34"/>
    <w:rPr>
      <w:vertAlign w:val="superscript"/>
    </w:rPr>
  </w:style>
  <w:style w:styleId="Style_35" w:type="paragraph">
    <w:name w:val="Heading 2 Char"/>
    <w:basedOn w:val="Style_13"/>
    <w:link w:val="Style_35_ch"/>
    <w:rPr>
      <w:rFonts w:ascii="Arial" w:hAnsi="Arial"/>
      <w:sz w:val="34"/>
    </w:rPr>
  </w:style>
  <w:style w:styleId="Style_35_ch" w:type="character">
    <w:name w:val="Heading 2 Char"/>
    <w:basedOn w:val="Style_13_ch"/>
    <w:link w:val="Style_35"/>
    <w:rPr>
      <w:rFonts w:ascii="Arial" w:hAnsi="Arial"/>
      <w:sz w:val="34"/>
    </w:rPr>
  </w:style>
  <w:style w:styleId="Style_36" w:type="paragraph">
    <w:name w:val="Plain Text"/>
    <w:basedOn w:val="Style_2"/>
    <w:link w:val="Style_36_ch"/>
    <w:pPr>
      <w:spacing w:after="0" w:before="0" w:line="240" w:lineRule="auto"/>
      <w:ind/>
    </w:pPr>
    <w:rPr>
      <w:rFonts w:ascii="Calibri" w:hAnsi="Calibri"/>
    </w:rPr>
  </w:style>
  <w:style w:styleId="Style_36_ch" w:type="character">
    <w:name w:val="Plain Text"/>
    <w:basedOn w:val="Style_2_ch"/>
    <w:link w:val="Style_36"/>
    <w:rPr>
      <w:rFonts w:ascii="Calibri" w:hAnsi="Calibri"/>
    </w:rPr>
  </w:style>
  <w:style w:styleId="Style_37" w:type="paragraph">
    <w:name w:val="Heading 4 Char"/>
    <w:basedOn w:val="Style_13"/>
    <w:link w:val="Style_37_ch"/>
    <w:rPr>
      <w:rFonts w:ascii="Arial" w:hAnsi="Arial"/>
      <w:b w:val="1"/>
      <w:sz w:val="26"/>
    </w:rPr>
  </w:style>
  <w:style w:styleId="Style_37_ch" w:type="character">
    <w:name w:val="Heading 4 Char"/>
    <w:basedOn w:val="Style_13_ch"/>
    <w:link w:val="Style_37"/>
    <w:rPr>
      <w:rFonts w:ascii="Arial" w:hAnsi="Arial"/>
      <w:b w:val="1"/>
      <w:sz w:val="26"/>
    </w:rPr>
  </w:style>
  <w:style w:styleId="Style_38" w:type="paragraph">
    <w:name w:val="Heading 6 Char"/>
    <w:basedOn w:val="Style_13"/>
    <w:link w:val="Style_38_ch"/>
    <w:rPr>
      <w:rFonts w:ascii="Arial" w:hAnsi="Arial"/>
      <w:b w:val="1"/>
      <w:sz w:val="22"/>
    </w:rPr>
  </w:style>
  <w:style w:styleId="Style_38_ch" w:type="character">
    <w:name w:val="Heading 6 Char"/>
    <w:basedOn w:val="Style_13_ch"/>
    <w:link w:val="Style_38"/>
    <w:rPr>
      <w:rFonts w:ascii="Arial" w:hAnsi="Arial"/>
      <w:b w:val="1"/>
      <w:sz w:val="22"/>
    </w:rPr>
  </w:style>
  <w:style w:styleId="Style_39" w:type="paragraph">
    <w:name w:val="Index Heading"/>
    <w:basedOn w:val="Style_28"/>
    <w:link w:val="Style_39_ch"/>
  </w:style>
  <w:style w:styleId="Style_39_ch" w:type="character">
    <w:name w:val="Index Heading"/>
    <w:basedOn w:val="Style_28_ch"/>
    <w:link w:val="Style_39"/>
  </w:style>
  <w:style w:styleId="Style_40" w:type="paragraph">
    <w:name w:val="heading 5"/>
    <w:basedOn w:val="Style_2"/>
    <w:link w:val="Style_40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40_ch" w:type="character">
    <w:name w:val="heading 5"/>
    <w:basedOn w:val="Style_2_ch"/>
    <w:link w:val="Style_40"/>
    <w:rPr>
      <w:rFonts w:ascii="Arial" w:hAnsi="Arial"/>
      <w:b w:val="1"/>
      <w:sz w:val="24"/>
    </w:rPr>
  </w:style>
  <w:style w:styleId="Style_41" w:type="paragraph">
    <w:name w:val="Heading 1 Char"/>
    <w:basedOn w:val="Style_13"/>
    <w:link w:val="Style_41_ch"/>
    <w:rPr>
      <w:rFonts w:ascii="Arial" w:hAnsi="Arial"/>
      <w:sz w:val="40"/>
    </w:rPr>
  </w:style>
  <w:style w:styleId="Style_41_ch" w:type="character">
    <w:name w:val="Heading 1 Char"/>
    <w:basedOn w:val="Style_13_ch"/>
    <w:link w:val="Style_41"/>
    <w:rPr>
      <w:rFonts w:ascii="Arial" w:hAnsi="Arial"/>
      <w:sz w:val="40"/>
    </w:rPr>
  </w:style>
  <w:style w:styleId="Style_42" w:type="paragraph">
    <w:name w:val="heading 1"/>
    <w:basedOn w:val="Style_2"/>
    <w:link w:val="Style_42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42_ch" w:type="character">
    <w:name w:val="heading 1"/>
    <w:basedOn w:val="Style_2_ch"/>
    <w:link w:val="Style_42"/>
    <w:rPr>
      <w:rFonts w:ascii="Arial" w:hAnsi="Arial"/>
      <w:sz w:val="40"/>
    </w:rPr>
  </w:style>
  <w:style w:styleId="Style_43" w:type="paragraph">
    <w:name w:val="Footer Char"/>
    <w:basedOn w:val="Style_13"/>
    <w:link w:val="Style_43_ch"/>
  </w:style>
  <w:style w:styleId="Style_43_ch" w:type="character">
    <w:name w:val="Footer Char"/>
    <w:basedOn w:val="Style_13_ch"/>
    <w:link w:val="Style_43"/>
  </w:style>
  <w:style w:styleId="Style_44" w:type="paragraph">
    <w:name w:val="Footnote Text Char"/>
    <w:link w:val="Style_44_ch"/>
    <w:rPr>
      <w:sz w:val="18"/>
    </w:rPr>
  </w:style>
  <w:style w:styleId="Style_44_ch" w:type="character">
    <w:name w:val="Footnote Text Char"/>
    <w:link w:val="Style_44"/>
    <w:rPr>
      <w:sz w:val="18"/>
    </w:rPr>
  </w:style>
  <w:style w:styleId="Style_45" w:type="paragraph">
    <w:name w:val="footnote reference"/>
    <w:link w:val="Style_45_ch"/>
    <w:rPr>
      <w:vertAlign w:val="superscript"/>
    </w:rPr>
  </w:style>
  <w:style w:styleId="Style_45_ch" w:type="character">
    <w:name w:val="footnote reference"/>
    <w:link w:val="Style_45"/>
    <w:rPr>
      <w:vertAlign w:val="superscript"/>
    </w:rPr>
  </w:style>
  <w:style w:styleId="Style_46" w:type="paragraph">
    <w:name w:val="table of figures"/>
    <w:basedOn w:val="Style_2"/>
    <w:link w:val="Style_46_ch"/>
    <w:pPr>
      <w:spacing w:after="0" w:before="0"/>
      <w:ind/>
    </w:pPr>
  </w:style>
  <w:style w:styleId="Style_46_ch" w:type="character">
    <w:name w:val="table of figures"/>
    <w:basedOn w:val="Style_2_ch"/>
    <w:link w:val="Style_46"/>
  </w:style>
  <w:style w:styleId="Style_47" w:type="paragraph">
    <w:name w:val="Hyperlink"/>
    <w:basedOn w:val="Style_13"/>
    <w:link w:val="Style_47_ch"/>
    <w:rPr>
      <w:color w:themeColor="hyperlink" w:val="0563C1"/>
      <w:u w:val="single"/>
    </w:rPr>
  </w:style>
  <w:style w:styleId="Style_47_ch" w:type="character">
    <w:name w:val="Hyperlink"/>
    <w:basedOn w:val="Style_13_ch"/>
    <w:link w:val="Style_47"/>
    <w:rPr>
      <w:color w:themeColor="hyperlink" w:val="0563C1"/>
      <w:u w:val="single"/>
    </w:rPr>
  </w:style>
  <w:style w:styleId="Style_48" w:type="paragraph">
    <w:name w:val="Footnote"/>
    <w:basedOn w:val="Style_2"/>
    <w:link w:val="Style_48_ch"/>
    <w:pPr>
      <w:spacing w:after="40" w:before="0" w:line="240" w:lineRule="auto"/>
      <w:ind/>
    </w:pPr>
    <w:rPr>
      <w:sz w:val="18"/>
    </w:rPr>
  </w:style>
  <w:style w:styleId="Style_48_ch" w:type="character">
    <w:name w:val="Footnote"/>
    <w:basedOn w:val="Style_2_ch"/>
    <w:link w:val="Style_48"/>
    <w:rPr>
      <w:sz w:val="18"/>
    </w:rPr>
  </w:style>
  <w:style w:styleId="Style_49" w:type="paragraph">
    <w:name w:val="heading 8"/>
    <w:basedOn w:val="Style_2"/>
    <w:link w:val="Style_4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9_ch" w:type="character">
    <w:name w:val="heading 8"/>
    <w:basedOn w:val="Style_2_ch"/>
    <w:link w:val="Style_49"/>
    <w:rPr>
      <w:rFonts w:ascii="Arial" w:hAnsi="Arial"/>
      <w:i w:val="1"/>
      <w:sz w:val="22"/>
    </w:rPr>
  </w:style>
  <w:style w:styleId="Style_50" w:type="paragraph">
    <w:name w:val="toc 1"/>
    <w:basedOn w:val="Style_2"/>
    <w:link w:val="Style_50_ch"/>
    <w:uiPriority w:val="39"/>
    <w:pPr>
      <w:spacing w:after="57" w:before="0"/>
      <w:ind w:firstLine="0" w:left="0" w:right="0"/>
    </w:pPr>
  </w:style>
  <w:style w:styleId="Style_50_ch" w:type="character">
    <w:name w:val="toc 1"/>
    <w:basedOn w:val="Style_2_ch"/>
    <w:link w:val="Style_50"/>
  </w:style>
  <w:style w:styleId="Style_51" w:type="paragraph">
    <w:name w:val="Колонтитул"/>
    <w:basedOn w:val="Style_2"/>
    <w:link w:val="Style_51_ch"/>
  </w:style>
  <w:style w:styleId="Style_51_ch" w:type="character">
    <w:name w:val="Колонтитул"/>
    <w:basedOn w:val="Style_2_ch"/>
    <w:link w:val="Style_51"/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Quote Char"/>
    <w:link w:val="Style_53_ch"/>
    <w:rPr>
      <w:i w:val="1"/>
    </w:rPr>
  </w:style>
  <w:style w:styleId="Style_53_ch" w:type="character">
    <w:name w:val="Quote Char"/>
    <w:link w:val="Style_53"/>
    <w:rPr>
      <w:i w:val="1"/>
    </w:rPr>
  </w:style>
  <w:style w:styleId="Style_54" w:type="paragraph">
    <w:name w:val="endnote reference"/>
    <w:link w:val="Style_54_ch"/>
    <w:rPr>
      <w:vertAlign w:val="superscript"/>
    </w:rPr>
  </w:style>
  <w:style w:styleId="Style_54_ch" w:type="character">
    <w:name w:val="endnote reference"/>
    <w:link w:val="Style_54"/>
    <w:rPr>
      <w:vertAlign w:val="superscript"/>
    </w:rPr>
  </w:style>
  <w:style w:styleId="Style_55" w:type="paragraph">
    <w:name w:val="No Spacing"/>
    <w:link w:val="Style_55_ch"/>
    <w:pPr>
      <w:widowControl w:val="1"/>
      <w:spacing w:after="0" w:before="0" w:line="240" w:lineRule="auto"/>
      <w:ind/>
      <w:jc w:val="left"/>
    </w:pPr>
    <w:rPr>
      <w:rFonts w:asciiTheme="minorAscii" w:hAnsiTheme="minorHAnsi"/>
      <w:color w:val="000000"/>
      <w:sz w:val="22"/>
    </w:rPr>
  </w:style>
  <w:style w:styleId="Style_55_ch" w:type="character">
    <w:name w:val="No Spacing"/>
    <w:link w:val="Style_55"/>
    <w:rPr>
      <w:rFonts w:asciiTheme="minorAscii" w:hAnsiTheme="minorHAnsi"/>
      <w:color w:val="000000"/>
      <w:sz w:val="22"/>
    </w:rPr>
  </w:style>
  <w:style w:styleId="Style_56" w:type="paragraph">
    <w:name w:val="Указатель"/>
    <w:basedOn w:val="Style_2"/>
    <w:link w:val="Style_56_ch"/>
  </w:style>
  <w:style w:styleId="Style_56_ch" w:type="character">
    <w:name w:val="Указатель"/>
    <w:basedOn w:val="Style_2_ch"/>
    <w:link w:val="Style_56"/>
  </w:style>
  <w:style w:styleId="Style_57" w:type="paragraph">
    <w:name w:val="toc 9"/>
    <w:basedOn w:val="Style_2"/>
    <w:link w:val="Style_57_ch"/>
    <w:uiPriority w:val="39"/>
    <w:pPr>
      <w:spacing w:after="57" w:before="0"/>
      <w:ind w:firstLine="0" w:left="2268" w:right="0"/>
    </w:pPr>
  </w:style>
  <w:style w:styleId="Style_57_ch" w:type="character">
    <w:name w:val="toc 9"/>
    <w:basedOn w:val="Style_2_ch"/>
    <w:link w:val="Style_57"/>
  </w:style>
  <w:style w:styleId="Style_58" w:type="paragraph">
    <w:name w:val="Caption Char"/>
    <w:link w:val="Style_58_ch"/>
  </w:style>
  <w:style w:styleId="Style_58_ch" w:type="character">
    <w:name w:val="Caption Char"/>
    <w:link w:val="Style_58"/>
  </w:style>
  <w:style w:styleId="Style_59" w:type="paragraph">
    <w:name w:val="toc 8"/>
    <w:basedOn w:val="Style_2"/>
    <w:link w:val="Style_59_ch"/>
    <w:uiPriority w:val="39"/>
    <w:pPr>
      <w:spacing w:after="57" w:before="0"/>
      <w:ind w:firstLine="0" w:left="1984" w:right="0"/>
    </w:pPr>
  </w:style>
  <w:style w:styleId="Style_59_ch" w:type="character">
    <w:name w:val="toc 8"/>
    <w:basedOn w:val="Style_2_ch"/>
    <w:link w:val="Style_59"/>
  </w:style>
  <w:style w:styleId="Style_60" w:type="paragraph">
    <w:name w:val="Caption"/>
    <w:basedOn w:val="Style_2"/>
    <w:link w:val="Style_60_ch"/>
    <w:pPr>
      <w:spacing w:line="276" w:lineRule="auto"/>
      <w:ind/>
    </w:pPr>
    <w:rPr>
      <w:b w:val="1"/>
      <w:color w:themeColor="accent1" w:val="5B9BD5"/>
      <w:sz w:val="18"/>
    </w:rPr>
  </w:style>
  <w:style w:styleId="Style_60_ch" w:type="character">
    <w:name w:val="Caption"/>
    <w:basedOn w:val="Style_2_ch"/>
    <w:link w:val="Style_60"/>
    <w:rPr>
      <w:b w:val="1"/>
      <w:color w:themeColor="accent1" w:val="5B9BD5"/>
      <w:sz w:val="18"/>
    </w:rPr>
  </w:style>
  <w:style w:styleId="Style_61" w:type="paragraph">
    <w:name w:val="Title Char"/>
    <w:basedOn w:val="Style_13"/>
    <w:link w:val="Style_61_ch"/>
    <w:rPr>
      <w:sz w:val="48"/>
    </w:rPr>
  </w:style>
  <w:style w:styleId="Style_61_ch" w:type="character">
    <w:name w:val="Title Char"/>
    <w:basedOn w:val="Style_13_ch"/>
    <w:link w:val="Style_61"/>
    <w:rPr>
      <w:sz w:val="48"/>
    </w:rPr>
  </w:style>
  <w:style w:styleId="Style_62" w:type="paragraph">
    <w:name w:val="Quote"/>
    <w:basedOn w:val="Style_2"/>
    <w:link w:val="Style_62_ch"/>
    <w:pPr>
      <w:ind w:firstLine="0" w:left="720" w:right="720"/>
    </w:pPr>
    <w:rPr>
      <w:i w:val="1"/>
    </w:rPr>
  </w:style>
  <w:style w:styleId="Style_62_ch" w:type="character">
    <w:name w:val="Quote"/>
    <w:basedOn w:val="Style_2_ch"/>
    <w:link w:val="Style_62"/>
    <w:rPr>
      <w:i w:val="1"/>
    </w:rPr>
  </w:style>
  <w:style w:styleId="Style_63" w:type="paragraph">
    <w:name w:val="toc 5"/>
    <w:basedOn w:val="Style_2"/>
    <w:link w:val="Style_63_ch"/>
    <w:uiPriority w:val="39"/>
    <w:pPr>
      <w:spacing w:after="57" w:before="0"/>
      <w:ind w:firstLine="0" w:left="1134" w:right="0"/>
    </w:pPr>
  </w:style>
  <w:style w:styleId="Style_63_ch" w:type="character">
    <w:name w:val="toc 5"/>
    <w:basedOn w:val="Style_2_ch"/>
    <w:link w:val="Style_63"/>
  </w:style>
  <w:style w:styleId="Style_64" w:type="paragraph">
    <w:name w:val="Endnote Text Char"/>
    <w:link w:val="Style_64_ch"/>
    <w:rPr>
      <w:sz w:val="20"/>
    </w:rPr>
  </w:style>
  <w:style w:styleId="Style_64_ch" w:type="character">
    <w:name w:val="Endnote Text Char"/>
    <w:link w:val="Style_64"/>
    <w:rPr>
      <w:sz w:val="20"/>
    </w:rPr>
  </w:style>
  <w:style w:styleId="Style_65" w:type="paragraph">
    <w:name w:val="Subtitle"/>
    <w:basedOn w:val="Style_2"/>
    <w:link w:val="Style_65_ch"/>
    <w:uiPriority w:val="11"/>
    <w:qFormat/>
    <w:pPr>
      <w:spacing w:after="200" w:before="200"/>
      <w:ind/>
    </w:pPr>
    <w:rPr>
      <w:sz w:val="24"/>
    </w:rPr>
  </w:style>
  <w:style w:styleId="Style_65_ch" w:type="character">
    <w:name w:val="Subtitle"/>
    <w:basedOn w:val="Style_2_ch"/>
    <w:link w:val="Style_65"/>
    <w:rPr>
      <w:sz w:val="24"/>
    </w:rPr>
  </w:style>
  <w:style w:styleId="Style_66" w:type="paragraph">
    <w:name w:val="Header Char"/>
    <w:basedOn w:val="Style_13"/>
    <w:link w:val="Style_66_ch"/>
  </w:style>
  <w:style w:styleId="Style_66_ch" w:type="character">
    <w:name w:val="Header Char"/>
    <w:basedOn w:val="Style_13_ch"/>
    <w:link w:val="Style_66"/>
  </w:style>
  <w:style w:styleId="Style_67" w:type="paragraph">
    <w:name w:val="Title"/>
    <w:basedOn w:val="Style_2"/>
    <w:link w:val="Style_67_ch"/>
    <w:uiPriority w:val="10"/>
    <w:qFormat/>
    <w:pPr>
      <w:spacing w:after="200" w:before="300"/>
      <w:ind/>
      <w:contextualSpacing w:val="1"/>
    </w:pPr>
    <w:rPr>
      <w:sz w:val="48"/>
    </w:rPr>
  </w:style>
  <w:style w:styleId="Style_67_ch" w:type="character">
    <w:name w:val="Title"/>
    <w:basedOn w:val="Style_2_ch"/>
    <w:link w:val="Style_67"/>
    <w:rPr>
      <w:sz w:val="48"/>
    </w:rPr>
  </w:style>
  <w:style w:styleId="Style_68" w:type="paragraph">
    <w:name w:val="heading 4"/>
    <w:basedOn w:val="Style_2"/>
    <w:link w:val="Style_68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68_ch" w:type="character">
    <w:name w:val="heading 4"/>
    <w:basedOn w:val="Style_2_ch"/>
    <w:link w:val="Style_68"/>
    <w:rPr>
      <w:rFonts w:ascii="Arial" w:hAnsi="Arial"/>
      <w:b w:val="1"/>
      <w:sz w:val="26"/>
    </w:rPr>
  </w:style>
  <w:style w:styleId="Style_69" w:type="paragraph">
    <w:name w:val="Heading 8 Char"/>
    <w:basedOn w:val="Style_13"/>
    <w:link w:val="Style_69_ch"/>
    <w:rPr>
      <w:rFonts w:ascii="Arial" w:hAnsi="Arial"/>
      <w:i w:val="1"/>
      <w:sz w:val="22"/>
    </w:rPr>
  </w:style>
  <w:style w:styleId="Style_69_ch" w:type="character">
    <w:name w:val="Heading 8 Char"/>
    <w:basedOn w:val="Style_13_ch"/>
    <w:link w:val="Style_69"/>
    <w:rPr>
      <w:rFonts w:ascii="Arial" w:hAnsi="Arial"/>
      <w:i w:val="1"/>
      <w:sz w:val="22"/>
    </w:rPr>
  </w:style>
  <w:style w:styleId="Style_70" w:type="paragraph">
    <w:name w:val="heading 2"/>
    <w:basedOn w:val="Style_2"/>
    <w:link w:val="Style_70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70_ch" w:type="character">
    <w:name w:val="heading 2"/>
    <w:basedOn w:val="Style_2_ch"/>
    <w:link w:val="Style_70"/>
    <w:rPr>
      <w:rFonts w:ascii="Arial" w:hAnsi="Arial"/>
      <w:sz w:val="34"/>
    </w:rPr>
  </w:style>
  <w:style w:styleId="Style_71" w:type="paragraph">
    <w:name w:val="Footer"/>
    <w:basedOn w:val="Style_2"/>
    <w:link w:val="Style_7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71_ch" w:type="character">
    <w:name w:val="Footer"/>
    <w:basedOn w:val="Style_2_ch"/>
    <w:link w:val="Style_71"/>
    <w:rPr>
      <w:rFonts w:ascii="Times New Roman" w:hAnsi="Times New Roman"/>
      <w:sz w:val="28"/>
    </w:rPr>
  </w:style>
  <w:style w:styleId="Style_72" w:type="paragraph">
    <w:name w:val="Subtitle Char"/>
    <w:basedOn w:val="Style_13"/>
    <w:link w:val="Style_72_ch"/>
    <w:rPr>
      <w:sz w:val="24"/>
    </w:rPr>
  </w:style>
  <w:style w:styleId="Style_72_ch" w:type="character">
    <w:name w:val="Subtitle Char"/>
    <w:basedOn w:val="Style_13_ch"/>
    <w:link w:val="Style_72"/>
    <w:rPr>
      <w:sz w:val="24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73" w:type="paragraph">
    <w:name w:val="heading 6"/>
    <w:basedOn w:val="Style_2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73_ch" w:type="character">
    <w:name w:val="heading 6"/>
    <w:basedOn w:val="Style_2_ch"/>
    <w:link w:val="Style_73"/>
    <w:rPr>
      <w:rFonts w:ascii="Arial" w:hAnsi="Arial"/>
      <w:b w:val="1"/>
      <w:sz w:val="22"/>
    </w:rPr>
  </w:style>
  <w:style w:styleId="Style_74" w:type="table">
    <w:name w:val="Grid Table 7 Colorful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Grid Table 7 Colorful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6" w:type="table">
    <w:name w:val="List Table 1 Light - Accent 2"/>
    <w:pPr>
      <w:spacing w:after="0" w:line="240" w:lineRule="auto"/>
      <w:ind/>
    </w:pPr>
    <w:tblPr>
      <w:tblInd w:type="dxa" w:w="0"/>
    </w:tblPr>
  </w:style>
  <w:style w:styleId="Style_77" w:type="table">
    <w:name w:val="List Table 5 Dark - Accent 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8" w:type="table">
    <w:name w:val="Grid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9" w:type="table">
    <w:name w:val="List Table 5 Dark - Accent 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0" w:type="table">
    <w:name w:val="List Table 1 Light - Accent 1"/>
    <w:pPr>
      <w:spacing w:after="0" w:line="240" w:lineRule="auto"/>
      <w:ind/>
    </w:pPr>
    <w:tblPr>
      <w:tblInd w:type="dxa" w:w="0"/>
    </w:tblPr>
  </w:style>
  <w:style w:styleId="Style_81" w:type="table">
    <w:name w:val="Plain Table 3"/>
    <w:pPr>
      <w:spacing w:after="0" w:line="240" w:lineRule="auto"/>
      <w:ind/>
    </w:pPr>
    <w:tblPr>
      <w:tblInd w:type="dxa" w:w="0"/>
    </w:tblPr>
  </w:style>
  <w:style w:styleId="Style_82" w:type="table">
    <w:name w:val="Grid Table 3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6 Colorful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4" w:type="table">
    <w:name w:val="Bordered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5" w:type="table">
    <w:name w:val="Grid Table 7 Colorful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6" w:type="table">
    <w:name w:val="List Table 6 Colorful - Accent 1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87" w:type="table">
    <w:name w:val="Grid Table 7 Colorful - Accent 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8" w:type="table">
    <w:name w:val="Grid Table 2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9" w:type="table">
    <w:name w:val="Grid Table 1 Light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0" w:type="table">
    <w:name w:val="Grid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1" w:type="table">
    <w:name w:val="Grid Table 5 Dark - Accent 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2" w:type="table">
    <w:name w:val="Grid Table 5 Dark- Accent 1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3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4" w:type="table">
    <w:name w:val="Grid Table 6 Colorful - Accent 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List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6" w:type="table">
    <w:name w:val="Grid Table 7 Colorful - Accent 1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97" w:type="table">
    <w:name w:val="List Table 5 Dark - Accent 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8" w:type="table">
    <w:name w:val="Grid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9" w:type="table">
    <w:name w:val="List Table 2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00" w:type="table">
    <w:name w:val="List Table 3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01" w:type="table">
    <w:name w:val="Grid Table 2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Bordered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3" w:type="table">
    <w:name w:val="Grid Table 2 - Accent 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Grid Table 4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5" w:type="table">
    <w:name w:val="List Table 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06" w:type="table">
    <w:name w:val="Bordered &amp; Lined - Accent 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7" w:type="table">
    <w:name w:val="Table Grid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9" w:type="table">
    <w:name w:val="Grid Table 7 Colorful - Accent 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0" w:type="table">
    <w:name w:val="Bordered - Accent 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11" w:type="table">
    <w:name w:val="Bordered &amp; Lined - Accent 1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2" w:type="table">
    <w:name w:val="List Table 5 Dark - Accent 1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3" w:type="table">
    <w:name w:val="Grid Table 5 Dark- Accent 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5" w:type="table">
    <w:name w:val="List Table 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6" w:type="table">
    <w:name w:val="Grid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17" w:type="table">
    <w:name w:val="Grid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5 Dark - Accent 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9" w:type="table">
    <w:name w:val="Grid Table 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Lined - Accent"/>
    <w:pPr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22" w:type="table">
    <w:name w:val="List Table 4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3" w:type="table">
    <w:name w:val="Bordered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24" w:type="table">
    <w:name w:val="Grid Table 2 - Accent 1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st Table 7 Colorful - Accent 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6" w:type="table">
    <w:name w:val="List Table 6 Colorful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7" w:type="table">
    <w:name w:val="List Table 5 Dark - Accent 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28" w:type="table">
    <w:name w:val="Bordered &amp; Lined - Accent 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29" w:type="table">
    <w:name w:val="Bordered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0" w:type="table">
    <w:name w:val="List Table 1 Light - Accent 5"/>
    <w:pPr>
      <w:spacing w:after="0" w:line="240" w:lineRule="auto"/>
      <w:ind/>
    </w:pPr>
    <w:tblPr>
      <w:tblInd w:type="dxa" w:w="0"/>
    </w:tblPr>
  </w:style>
  <w:style w:styleId="Style_131" w:type="table">
    <w:name w:val="Bordered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2" w:type="table">
    <w:name w:val="List Table 7 Colorful - Accent 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3" w:type="table">
    <w:name w:val="Lined - Accent 1"/>
    <w:pPr>
      <w:spacing w:after="0" w:line="240" w:lineRule="auto"/>
      <w:ind/>
    </w:pPr>
    <w:rPr>
      <w:color w:val="404040"/>
    </w:rPr>
    <w:tblPr>
      <w:tblInd w:type="dxa" w:w="0"/>
    </w:tblPr>
  </w:style>
  <w:style w:styleId="Style_134" w:type="table">
    <w:name w:val="Lined - Accent 3"/>
    <w:pPr>
      <w:spacing w:after="0" w:line="240" w:lineRule="auto"/>
      <w:ind/>
    </w:pPr>
    <w:rPr>
      <w:color w:val="404040"/>
    </w:rPr>
    <w:tblPr>
      <w:tblInd w:type="dxa" w:w="0"/>
    </w:tblPr>
  </w:style>
  <w:style w:styleId="Style_135" w:type="table">
    <w:name w:val="Bordered &amp; Lined - Accent 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36" w:type="table">
    <w:name w:val="Bordered &amp; Lined - Accent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37" w:type="table">
    <w:name w:val="List Table 3 - Accent 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38" w:type="table">
    <w:name w:val="Grid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9" w:type="table">
    <w:name w:val="List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0" w:type="table">
    <w:name w:val="Grid Table 6 Colorful - Accent 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41" w:type="table">
    <w:name w:val="Lined - Accent 5"/>
    <w:pPr>
      <w:spacing w:after="0" w:line="240" w:lineRule="auto"/>
      <w:ind/>
    </w:pPr>
    <w:rPr>
      <w:color w:val="404040"/>
    </w:rPr>
    <w:tblPr>
      <w:tblInd w:type="dxa" w:w="0"/>
    </w:tblPr>
  </w:style>
  <w:style w:styleId="Style_142" w:type="table">
    <w:name w:val="List Table 7 Colorful - Accent 1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43" w:type="table">
    <w:name w:val="Grid Table 4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4" w:type="table">
    <w:name w:val="List Table 6 Colorful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45" w:type="table">
    <w:name w:val="List Table 1 Light - Accent 4"/>
    <w:pPr>
      <w:spacing w:after="0" w:line="240" w:lineRule="auto"/>
      <w:ind/>
    </w:pPr>
    <w:tblPr>
      <w:tblInd w:type="dxa" w:w="0"/>
    </w:tblPr>
  </w:style>
  <w:style w:styleId="Style_146" w:type="table">
    <w:name w:val="List Table 2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7" w:type="table">
    <w:name w:val="Grid Table 1 Light - Accent 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Grid Table 2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9" w:type="table">
    <w:name w:val="List Table 5 Dark - Accent 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50" w:type="table">
    <w:name w:val="List Table 3 - Accent 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1" w:type="table">
    <w:name w:val="List Table 6 Colorful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2" w:type="table">
    <w:name w:val="Grid Table 3 - Accent 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3" w:type="table">
    <w:name w:val="Plain Table 4"/>
    <w:pPr>
      <w:spacing w:after="0" w:line="240" w:lineRule="auto"/>
      <w:ind/>
    </w:pPr>
    <w:tblPr>
      <w:tblInd w:type="dxa" w:w="0"/>
    </w:tblPr>
  </w:style>
  <w:style w:styleId="Style_154" w:type="table">
    <w:name w:val="List Table 2 - Accent 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55" w:type="table">
    <w:name w:val="Grid Table 5 Dark - Accent 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6" w:type="table">
    <w:name w:val="Lined - Accent 6"/>
    <w:pPr>
      <w:spacing w:after="0" w:line="240" w:lineRule="auto"/>
      <w:ind/>
    </w:pPr>
    <w:rPr>
      <w:color w:val="404040"/>
    </w:rPr>
    <w:tblPr>
      <w:tblInd w:type="dxa" w:w="0"/>
    </w:tblPr>
  </w:style>
  <w:style w:styleId="Style_157" w:type="table">
    <w:name w:val="Grid Table 6 Colorful - Accent 1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8" w:type="table">
    <w:name w:val="Plain Table 1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7 Colorful - Accent 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60" w:type="table">
    <w:name w:val="Table Grid Light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1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2" w:type="table">
    <w:name w:val="Grid Table 1 Light - Accent 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3" w:type="table">
    <w:name w:val="Grid Table 5 Dark - Accent 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4" w:type="table">
    <w:name w:val="Grid Table 6 Colorful - Accent 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5" w:type="table">
    <w:name w:val="List Table 7 Colorful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66" w:type="table">
    <w:name w:val="Plain Table 5"/>
    <w:pPr>
      <w:spacing w:after="0" w:line="240" w:lineRule="auto"/>
      <w:ind/>
    </w:pPr>
    <w:tblPr>
      <w:tblInd w:type="dxa" w:w="0"/>
    </w:tblPr>
  </w:style>
  <w:style w:default="1" w:styleId="Style_4" w:type="table">
    <w:name w:val="Normal Table"/>
  </w:style>
  <w:style w:styleId="Style_167" w:type="table">
    <w:name w:val="List Table 6 Colorful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68" w:type="table">
    <w:name w:val="Grid Table 1 Light - Accent 1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69" w:type="table">
    <w:name w:val="Bordered &amp; Lined - Accent 5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0" w:type="table">
    <w:name w:val="Grid Table 1 Light - Accent 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1" w:type="table">
    <w:name w:val="List Table 7 Colorful - Accent 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72" w:type="table">
    <w:name w:val="List Table 3 - Accent 1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3" w:type="table">
    <w:name w:val="List Table 4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74" w:type="table">
    <w:name w:val="Lined - Accent 4"/>
    <w:pPr>
      <w:spacing w:after="0" w:line="240" w:lineRule="auto"/>
      <w:ind/>
    </w:pPr>
    <w:rPr>
      <w:color w:val="404040"/>
    </w:rPr>
    <w:tblPr>
      <w:tblInd w:type="dxa" w:w="0"/>
    </w:tblPr>
  </w:style>
  <w:style w:styleId="Style_175" w:type="table">
    <w:name w:val="List Table 5 Dark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6" w:type="table">
    <w:name w:val="Bordered &amp; Lined - Accent 4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7" w:type="table">
    <w:name w:val="List Table 4 - Accent 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8" w:type="table">
    <w:name w:val="Grid Table 3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9" w:type="table">
    <w:name w:val="Grid Table 3 - Accent 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0" w:type="table">
    <w:name w:val="List Table 2 - Accent 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81" w:type="table">
    <w:name w:val="List Table 7 Colorful - Accent 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82" w:type="table">
    <w:name w:val="Grid Table 2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3" w:type="table">
    <w:name w:val="List Table 1 Light - Accent 6"/>
    <w:pPr>
      <w:spacing w:after="0" w:line="240" w:lineRule="auto"/>
      <w:ind/>
    </w:pPr>
    <w:tblPr>
      <w:tblInd w:type="dxa" w:w="0"/>
    </w:tblPr>
  </w:style>
  <w:style w:styleId="Style_184" w:type="table">
    <w:name w:val="Lined - Accent 2"/>
    <w:pPr>
      <w:spacing w:after="0" w:line="240" w:lineRule="auto"/>
      <w:ind/>
    </w:pPr>
    <w:rPr>
      <w:color w:val="404040"/>
    </w:rPr>
    <w:tblPr>
      <w:tblInd w:type="dxa" w:w="0"/>
    </w:tblPr>
  </w:style>
  <w:style w:styleId="Style_185" w:type="table">
    <w:name w:val="List Table 2 - Accent 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86" w:type="table">
    <w:name w:val="List Table 2 - Accent 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87" w:type="table">
    <w:name w:val="Grid Table 7 Colorful - Accent 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8" w:type="table">
    <w:name w:val="List Table 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89" w:type="table">
    <w:name w:val="Grid Table 1 Light - Accent 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0" w:type="table">
    <w:name w:val="Grid Table 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1" w:type="table">
    <w:name w:val="List Table 3 - Accent 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92" w:type="table">
    <w:name w:val="Grid Table 5 Dark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3" w:type="table">
    <w:name w:val="Grid Table 3 - Accent 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4" w:type="table">
    <w:name w:val="List Table 3 - Accent 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5" w:type="table">
    <w:name w:val="List Table 1 Light - Accent 3"/>
    <w:pPr>
      <w:spacing w:after="0" w:line="240" w:lineRule="auto"/>
      <w:ind/>
    </w:pPr>
    <w:tblPr>
      <w:tblInd w:type="dxa" w:w="0"/>
    </w:tblPr>
  </w:style>
  <w:style w:styleId="Style_196" w:type="table">
    <w:name w:val="Plain Table 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Bordered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8" w:type="table">
    <w:name w:val="List Table 1 Light"/>
    <w:pPr>
      <w:spacing w:after="0" w:line="240" w:lineRule="auto"/>
      <w:ind/>
    </w:pPr>
    <w:tblPr>
      <w:tblInd w:type="dxa" w:w="0"/>
    </w:tblPr>
  </w:style>
  <w:style w:styleId="Style_199" w:type="table">
    <w:name w:val="List Table 6 Colorful - Accent 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2024-01-16T03:37:26Z</dcterms:modified>
</cp:coreProperties>
</file>