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4"/>
        </w:rPr>
      </w:pPr>
      <w:bookmarkStart w:id="1" w:name="_GoBack"/>
      <w:bookmarkEnd w:id="1"/>
    </w:p>
    <w:p w14:paraId="0B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0C000000">
      <w:pPr>
        <w:pStyle w:val="Style_1"/>
        <w:spacing w:after="0" w:before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2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2"/>
    </w:p>
    <w:p w14:paraId="0D000000">
      <w:pPr>
        <w:pStyle w:val="Style_1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12"/>
        </w:rPr>
      </w:pPr>
    </w:p>
    <w:p w14:paraId="0E000000">
      <w:pPr>
        <w:pStyle w:val="Style_1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5"/>
      </w:tblGrid>
      <w:tr>
        <w:trPr>
          <w:trHeight w:hRule="atLeast" w:val="2523"/>
          <w:hidden w:val="0"/>
        </w:trPr>
        <w:tc>
          <w:tcPr>
            <w:tcW w:type="dxa" w:w="43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 w:firstLine="0" w:left="3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О внесении изменений в постановление Правительства Камчатского края от 27.03.2023 </w:t>
            </w:r>
            <w:r>
              <w:br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№ 167-П «Об открытии навигации для маломерных судов на водных объектах, расположенных на территории Камчатского края,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 2023 году»</w:t>
            </w:r>
          </w:p>
        </w:tc>
      </w:tr>
    </w:tbl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постановление Правительства Камчатского края от 27.03.2023 № 167-П </w:t>
      </w:r>
      <w:r>
        <w:rPr>
          <w:rFonts w:ascii="Times New Roman" w:hAnsi="Times New Roman"/>
          <w:color w:val="000000"/>
          <w:spacing w:val="0"/>
          <w:sz w:val="28"/>
        </w:rPr>
        <w:t xml:space="preserve">«Об открытии навигации для маломерных судов на водных объектах, расположенных на территории Камчатского края, </w:t>
      </w:r>
      <w:r>
        <w:rPr>
          <w:rFonts w:ascii="Times New Roman" w:hAnsi="Times New Roman"/>
          <w:color w:val="000000"/>
          <w:spacing w:val="0"/>
          <w:sz w:val="28"/>
        </w:rPr>
        <w:t>в 2023 году» следующие изменения:</w:t>
      </w: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1 изложить в следующей редакции:</w:t>
      </w: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Установить сроки открытия навигации в 2023 году для плавания маломерных судов, за исключением маломерных судов, указанных в части 2 настоящего постановления, на водных объектах, расположенных на территории Камчатского края:</w:t>
      </w: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 15 апреля – на водных объектах, расположенных в муниципальных образованиях: Елизовский муниципальный район, Вилючинский городской округ, Мильковский муниципальный район, Петропавловск-Камчатский городской округ;</w:t>
      </w:r>
    </w:p>
    <w:p w14:paraId="1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 20 апреля – на водных объектах, расположенных в муниципальных образованиях: Алеутский муниципальный округ в Камчатском крае, Быстринский муниципальный район, Усть-Большерецкий муниципальный район; </w:t>
      </w:r>
    </w:p>
    <w:p w14:paraId="1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 25 апреля – на водных объектах, расположенных в Соболевском муниципальном районе;</w:t>
      </w:r>
    </w:p>
    <w:p w14:paraId="1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 1 мая – на водных объектах, расположенных в </w:t>
      </w:r>
      <w:r>
        <w:rPr>
          <w:rFonts w:ascii="Times New Roman" w:hAnsi="Times New Roman"/>
          <w:sz w:val="28"/>
        </w:rPr>
        <w:t xml:space="preserve">Усть-Камчатском муниципальном районе; 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с 5 мая – на водных объектах, расположенных в Т</w:t>
      </w:r>
      <w:r>
        <w:rPr>
          <w:rFonts w:ascii="Times New Roman" w:hAnsi="Times New Roman"/>
          <w:sz w:val="28"/>
        </w:rPr>
        <w:t>игильском муниципальном районе;</w:t>
      </w:r>
    </w:p>
    <w:p w14:paraId="1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 15 мая – на водных объектах, расположенных в муниципальных образованиях: Карагинский муниципальный район, городской округ «поселок Палана»;</w:t>
      </w:r>
    </w:p>
    <w:p w14:paraId="1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 1 июня – на водных объектах, расположенных в муниципальных образованиях: Олюторский муниципальный район, Пенжинский муниципальный район.».</w:t>
      </w:r>
    </w:p>
    <w:p w14:paraId="1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49"/>
        <w:gridCol w:w="992"/>
        <w:gridCol w:w="3970"/>
      </w:tblGrid>
      <w:tr>
        <w:trPr>
          <w:trHeight w:hRule="atLeast" w:val="867"/>
        </w:trPr>
        <w:tc>
          <w:tcPr>
            <w:tcW w:type="dxa" w:w="464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widowControl w:val="1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6000000">
      <w:pPr>
        <w:pStyle w:val="Style_1"/>
        <w:spacing w:after="0" w:before="0" w:line="240" w:lineRule="auto"/>
        <w:ind w:firstLine="0" w:left="0" w:right="-116"/>
        <w:jc w:val="center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27000000">
      <w:pPr>
        <w:pStyle w:val="Style_1"/>
        <w:spacing w:after="160" w:before="0"/>
        <w:ind/>
        <w:rPr>
          <w:rFonts w:ascii="Times New Roman" w:hAnsi="Times New Roman"/>
          <w:sz w:val="24"/>
        </w:rPr>
      </w:pPr>
    </w:p>
    <w:sectPr>
      <w:headerReference r:id="rId1" w:type="default"/>
      <w:type w:val="nextPage"/>
      <w:pgSz w:h="16838" w:orient="portrait" w:w="11906"/>
      <w:pgMar w:bottom="1134" w:footer="0" w:gutter="0" w:header="709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4" w:type="paragraph">
    <w:name w:val="Contents 7"/>
    <w:link w:val="Style_4_ch"/>
    <w:rPr>
      <w:rFonts w:ascii="XO Thames" w:hAnsi="XO Thames"/>
      <w:sz w:val="28"/>
    </w:rPr>
  </w:style>
  <w:style w:styleId="Style_4_ch" w:type="character">
    <w:name w:val="Contents 7"/>
    <w:link w:val="Style_4"/>
    <w:rPr>
      <w:rFonts w:ascii="XO Thames" w:hAnsi="XO Thames"/>
      <w:sz w:val="28"/>
    </w:rPr>
  </w:style>
  <w:style w:styleId="Style_5" w:type="paragraph">
    <w:name w:val="toc 2"/>
    <w:next w:val="Style_1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2"/>
    <w:link w:val="Style_6_ch"/>
    <w:rPr>
      <w:rFonts w:ascii="XO Thames" w:hAnsi="XO Thames"/>
      <w:sz w:val="28"/>
    </w:rPr>
  </w:style>
  <w:style w:styleId="Style_6_ch" w:type="character">
    <w:name w:val="Contents 2"/>
    <w:link w:val="Style_6"/>
    <w:rPr>
      <w:rFonts w:ascii="XO Thames" w:hAnsi="XO Thames"/>
      <w:sz w:val="28"/>
    </w:rPr>
  </w:style>
  <w:style w:styleId="Style_7" w:type="paragraph">
    <w:name w:val="toc 4"/>
    <w:next w:val="Style_1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1"/>
    <w:link w:val="Style_8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1"/>
    <w:link w:val="Style_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Balloon Text"/>
    <w:basedOn w:val="Style_1"/>
    <w:link w:val="Style_10_ch"/>
    <w:pPr>
      <w:spacing w:after="0" w:before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1_ch"/>
    <w:link w:val="Style_10"/>
    <w:rPr>
      <w:rFonts w:ascii="Segoe UI" w:hAnsi="Segoe UI"/>
      <w:sz w:val="18"/>
    </w:rPr>
  </w:style>
  <w:style w:styleId="Style_11" w:type="paragraph">
    <w:name w:val="Contents 9"/>
    <w:link w:val="Style_11_ch"/>
    <w:rPr>
      <w:rFonts w:ascii="XO Thames" w:hAnsi="XO Thames"/>
      <w:sz w:val="28"/>
    </w:rPr>
  </w:style>
  <w:style w:styleId="Style_11_ch" w:type="character">
    <w:name w:val="Contents 9"/>
    <w:link w:val="Style_11"/>
    <w:rPr>
      <w:rFonts w:ascii="XO Thames" w:hAnsi="XO Thames"/>
      <w:sz w:val="28"/>
    </w:rPr>
  </w:style>
  <w:style w:styleId="Style_12" w:type="paragraph">
    <w:name w:val="Footer"/>
    <w:link w:val="Style_12_ch"/>
    <w:rPr>
      <w:rFonts w:ascii="Times New Roman" w:hAnsi="Times New Roman"/>
      <w:sz w:val="28"/>
    </w:rPr>
  </w:style>
  <w:style w:styleId="Style_12_ch" w:type="character">
    <w:name w:val="Footer"/>
    <w:link w:val="Style_12"/>
    <w:rPr>
      <w:rFonts w:ascii="Times New Roman" w:hAnsi="Times New Roman"/>
      <w:sz w:val="28"/>
    </w:rPr>
  </w:style>
  <w:style w:styleId="Style_13" w:type="paragraph">
    <w:name w:val="Caption"/>
    <w:basedOn w:val="Style_1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"/>
    <w:basedOn w:val="Style_1_ch"/>
    <w:link w:val="Style_13"/>
    <w:rPr>
      <w:i w:val="1"/>
      <w:sz w:val="24"/>
    </w:rPr>
  </w:style>
  <w:style w:styleId="Style_14" w:type="paragraph">
    <w:name w:val="heading 3"/>
    <w:next w:val="Style_1"/>
    <w:link w:val="Style_1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Heading 3"/>
    <w:link w:val="Style_15_ch"/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Заголовок"/>
    <w:basedOn w:val="Style_1"/>
    <w:next w:val="Style_17"/>
    <w:link w:val="Style_16_ch"/>
    <w:pPr>
      <w:keepNext w:val="1"/>
      <w:spacing w:after="120" w:before="240"/>
      <w:ind/>
    </w:pPr>
    <w:rPr>
      <w:rFonts w:ascii="Open Sans" w:hAnsi="Open Sans"/>
      <w:sz w:val="28"/>
    </w:rPr>
  </w:style>
  <w:style w:styleId="Style_16_ch" w:type="character">
    <w:name w:val="Заголовок"/>
    <w:basedOn w:val="Style_1_ch"/>
    <w:link w:val="Style_16"/>
    <w:rPr>
      <w:rFonts w:ascii="Open Sans" w:hAnsi="Open Sans"/>
      <w:sz w:val="28"/>
    </w:rPr>
  </w:style>
  <w:style w:styleId="Style_18" w:type="paragraph">
    <w:name w:val="Содержимое врезки"/>
    <w:basedOn w:val="Style_1"/>
    <w:link w:val="Style_18_ch"/>
  </w:style>
  <w:style w:styleId="Style_18_ch" w:type="character">
    <w:name w:val="Содержимое врезки"/>
    <w:basedOn w:val="Style_1_ch"/>
    <w:link w:val="Style_18"/>
  </w:style>
  <w:style w:styleId="Style_19" w:type="paragraph">
    <w:name w:val="Title"/>
    <w:next w:val="Style_1"/>
    <w:link w:val="Style_19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color w:val="000000"/>
      <w:spacing w:val="0"/>
      <w:sz w:val="40"/>
    </w:rPr>
  </w:style>
  <w:style w:styleId="Style_20" w:type="paragraph">
    <w:name w:val="Основной шрифт абзаца1"/>
    <w:link w:val="Style_2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Основной шрифт абзаца1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Plain Text"/>
    <w:basedOn w:val="Style_1"/>
    <w:link w:val="Style_21_ch"/>
    <w:pPr>
      <w:spacing w:after="0" w:before="0" w:line="240" w:lineRule="auto"/>
      <w:ind/>
    </w:pPr>
    <w:rPr>
      <w:rFonts w:ascii="Calibri" w:hAnsi="Calibri"/>
    </w:rPr>
  </w:style>
  <w:style w:styleId="Style_21_ch" w:type="character">
    <w:name w:val="Plain Text"/>
    <w:basedOn w:val="Style_1_ch"/>
    <w:link w:val="Style_21"/>
    <w:rPr>
      <w:rFonts w:ascii="Calibri" w:hAnsi="Calibri"/>
    </w:rPr>
  </w:style>
  <w:style w:styleId="Style_22" w:type="paragraph">
    <w:name w:val="Гиперссылка1"/>
    <w:basedOn w:val="Style_20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20_ch"/>
    <w:link w:val="Style_22"/>
    <w:rPr>
      <w:color w:themeColor="hyperlink" w:val="0563C1"/>
      <w:u w:val="single"/>
    </w:rPr>
  </w:style>
  <w:style w:styleId="Style_23" w:type="paragraph">
    <w:name w:val="toc 3"/>
    <w:next w:val="Style_1"/>
    <w:link w:val="Style_23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Contents 4"/>
    <w:link w:val="Style_24_ch"/>
    <w:rPr>
      <w:rFonts w:ascii="XO Thames" w:hAnsi="XO Thames"/>
      <w:sz w:val="28"/>
    </w:rPr>
  </w:style>
  <w:style w:styleId="Style_24_ch" w:type="character">
    <w:name w:val="Contents 4"/>
    <w:link w:val="Style_24"/>
    <w:rPr>
      <w:rFonts w:ascii="XO Thames" w:hAnsi="XO Thames"/>
      <w:sz w:val="28"/>
    </w:rPr>
  </w:style>
  <w:style w:styleId="Style_25" w:type="paragraph">
    <w:name w:val="Contents 3"/>
    <w:link w:val="Style_25_ch"/>
    <w:rPr>
      <w:rFonts w:ascii="XO Thames" w:hAnsi="XO Thames"/>
      <w:sz w:val="28"/>
    </w:rPr>
  </w:style>
  <w:style w:styleId="Style_25_ch" w:type="character">
    <w:name w:val="Contents 3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_ch" w:type="character">
    <w:name w:val="Обычный1"/>
    <w:link w:val="Style_26"/>
    <w:rPr>
      <w:rFonts w:asciiTheme="minorAscii" w:hAnsiTheme="minorHAnsi"/>
      <w:color w:val="000000"/>
      <w:spacing w:val="0"/>
      <w:sz w:val="22"/>
    </w:rPr>
  </w:style>
  <w:style w:styleId="Style_27" w:type="paragraph">
    <w:name w:val="Header"/>
    <w:link w:val="Style_27_ch"/>
  </w:style>
  <w:style w:styleId="Style_27_ch" w:type="character">
    <w:name w:val="Header"/>
    <w:link w:val="Style_27"/>
  </w:style>
  <w:style w:styleId="Style_28" w:type="paragraph">
    <w:name w:val="Contents 6"/>
    <w:link w:val="Style_28_ch"/>
    <w:rPr>
      <w:rFonts w:ascii="XO Thames" w:hAnsi="XO Thames"/>
      <w:sz w:val="28"/>
    </w:rPr>
  </w:style>
  <w:style w:styleId="Style_28_ch" w:type="character">
    <w:name w:val="Contents 6"/>
    <w:link w:val="Style_28"/>
    <w:rPr>
      <w:rFonts w:ascii="XO Thames" w:hAnsi="XO Thames"/>
      <w:sz w:val="28"/>
    </w:rPr>
  </w:style>
  <w:style w:styleId="Style_29" w:type="paragraph">
    <w:name w:val="heading 5"/>
    <w:link w:val="Style_29_ch"/>
    <w:uiPriority w:val="9"/>
    <w:qFormat/>
    <w:pPr>
      <w:ind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Колонтитул"/>
    <w:link w:val="Style_30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0_ch" w:type="character">
    <w:name w:val="Колонтитул"/>
    <w:link w:val="Style_30"/>
    <w:rPr>
      <w:rFonts w:ascii="XO Thames" w:hAnsi="XO Thames"/>
      <w:color w:val="000000"/>
      <w:spacing w:val="0"/>
      <w:sz w:val="20"/>
    </w:rPr>
  </w:style>
  <w:style w:styleId="Style_31" w:type="paragraph">
    <w:name w:val="Contents 5"/>
    <w:link w:val="Style_31_ch"/>
    <w:rPr>
      <w:rFonts w:ascii="XO Thames" w:hAnsi="XO Thames"/>
      <w:sz w:val="28"/>
    </w:rPr>
  </w:style>
  <w:style w:styleId="Style_31_ch" w:type="character">
    <w:name w:val="Contents 5"/>
    <w:link w:val="Style_31"/>
    <w:rPr>
      <w:rFonts w:ascii="XO Thames" w:hAnsi="XO Thames"/>
      <w:sz w:val="28"/>
    </w:rPr>
  </w:style>
  <w:style w:styleId="Style_32" w:type="paragraph">
    <w:name w:val="Subtitle"/>
    <w:next w:val="Style_1"/>
    <w:link w:val="Style_32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000000"/>
      <w:spacing w:val="0"/>
      <w:sz w:val="24"/>
    </w:rPr>
  </w:style>
  <w:style w:styleId="Style_33" w:type="paragraph">
    <w:name w:val="heading 1"/>
    <w:link w:val="Style_3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Default Paragraph Font"/>
    <w:link w:val="Style_3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4_ch" w:type="character">
    <w:name w:val="Default Paragraph Font"/>
    <w:link w:val="Style_34"/>
    <w:rPr>
      <w:rFonts w:asciiTheme="minorAscii" w:hAnsiTheme="minorHAnsi"/>
      <w:color w:val="000000"/>
      <w:spacing w:val="0"/>
      <w:sz w:val="22"/>
    </w:rPr>
  </w:style>
  <w:style w:styleId="Style_35" w:type="paragraph">
    <w:name w:val="Contents 1"/>
    <w:link w:val="Style_35_ch"/>
    <w:rPr>
      <w:rFonts w:ascii="XO Thames" w:hAnsi="XO Thames"/>
      <w:b w:val="1"/>
      <w:sz w:val="28"/>
    </w:rPr>
  </w:style>
  <w:style w:styleId="Style_35_ch" w:type="character">
    <w:name w:val="Contents 1"/>
    <w:link w:val="Style_35"/>
    <w:rPr>
      <w:rFonts w:ascii="XO Thames" w:hAnsi="XO Thames"/>
      <w:b w:val="1"/>
      <w:sz w:val="28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7_ch" w:type="character">
    <w:name w:val="Footnote"/>
    <w:link w:val="Style_37"/>
    <w:rPr>
      <w:rFonts w:ascii="XO Thames" w:hAnsi="XO Thames"/>
      <w:color w:val="000000"/>
      <w:spacing w:val="0"/>
      <w:sz w:val="22"/>
    </w:rPr>
  </w:style>
  <w:style w:styleId="Style_38" w:type="paragraph">
    <w:name w:val="heading 4"/>
    <w:link w:val="Style_38_ch"/>
    <w:pPr>
      <w:ind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toc 1"/>
    <w:next w:val="Style_1"/>
    <w:link w:val="Style_39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toc 1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Header and Footer"/>
    <w:link w:val="Style_40_ch"/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Header"/>
    <w:basedOn w:val="Style_1"/>
    <w:link w:val="Style_4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1_ch" w:type="character">
    <w:name w:val="Header"/>
    <w:basedOn w:val="Style_1_ch"/>
    <w:link w:val="Style_41"/>
  </w:style>
  <w:style w:styleId="Style_42" w:type="paragraph">
    <w:name w:val="toc 9"/>
    <w:next w:val="Style_1"/>
    <w:link w:val="Style_42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9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toc 8"/>
    <w:next w:val="Style_1"/>
    <w:link w:val="Style_4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pacing w:val="0"/>
      <w:sz w:val="28"/>
    </w:rPr>
  </w:style>
  <w:style w:styleId="Style_17" w:type="paragraph">
    <w:name w:val="Body Text"/>
    <w:basedOn w:val="Style_1"/>
    <w:link w:val="Style_17_ch"/>
    <w:pPr>
      <w:spacing w:after="140" w:before="0" w:line="276" w:lineRule="auto"/>
      <w:ind/>
    </w:pPr>
  </w:style>
  <w:style w:styleId="Style_17_ch" w:type="character">
    <w:name w:val="Body Text"/>
    <w:basedOn w:val="Style_1_ch"/>
    <w:link w:val="Style_17"/>
  </w:style>
  <w:style w:styleId="Style_44" w:type="paragraph">
    <w:name w:val="toc 5"/>
    <w:next w:val="Style_1"/>
    <w:link w:val="Style_4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heading 2"/>
    <w:next w:val="Style_1"/>
    <w:link w:val="Style_45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5_ch" w:type="character">
    <w:name w:val="heading 2"/>
    <w:link w:val="Style_45"/>
    <w:rPr>
      <w:rFonts w:ascii="XO Thames" w:hAnsi="XO Thames"/>
      <w:b w:val="1"/>
      <w:color w:val="000000"/>
      <w:spacing w:val="0"/>
      <w:sz w:val="28"/>
    </w:rPr>
  </w:style>
  <w:style w:styleId="Style_46" w:type="paragraph">
    <w:name w:val="heading 1"/>
    <w:next w:val="Style_1"/>
    <w:link w:val="Style_46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6_ch" w:type="character">
    <w:name w:val="heading 1"/>
    <w:link w:val="Style_46"/>
    <w:rPr>
      <w:rFonts w:ascii="XO Thames" w:hAnsi="XO Thames"/>
      <w:b w:val="1"/>
      <w:color w:val="000000"/>
      <w:spacing w:val="0"/>
      <w:sz w:val="32"/>
    </w:rPr>
  </w:style>
  <w:style w:styleId="Style_47" w:type="paragraph">
    <w:name w:val="Contents 8"/>
    <w:link w:val="Style_47_ch"/>
    <w:rPr>
      <w:rFonts w:ascii="XO Thames" w:hAnsi="XO Thames"/>
      <w:sz w:val="28"/>
    </w:rPr>
  </w:style>
  <w:style w:styleId="Style_47_ch" w:type="character">
    <w:name w:val="Contents 8"/>
    <w:link w:val="Style_47"/>
    <w:rPr>
      <w:rFonts w:ascii="XO Thames" w:hAnsi="XO Thames"/>
      <w:sz w:val="28"/>
    </w:rPr>
  </w:style>
  <w:style w:styleId="Style_48" w:type="paragraph">
    <w:name w:val="Internet link"/>
    <w:link w:val="Style_48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8_ch" w:type="character">
    <w:name w:val="Internet link"/>
    <w:link w:val="Style_48"/>
    <w:rPr>
      <w:rFonts w:ascii="Calibri" w:hAnsi="Calibri"/>
      <w:color w:val="0000FF"/>
      <w:spacing w:val="0"/>
      <w:sz w:val="22"/>
      <w:u w:val="single"/>
    </w:rPr>
  </w:style>
  <w:style w:styleId="Style_49" w:type="paragraph">
    <w:name w:val="Footer"/>
    <w:basedOn w:val="Style_1"/>
    <w:link w:val="Style_4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9_ch" w:type="character">
    <w:name w:val="Footer"/>
    <w:basedOn w:val="Style_1_ch"/>
    <w:link w:val="Style_49"/>
    <w:rPr>
      <w:rFonts w:ascii="Times New Roman" w:hAnsi="Times New Roman"/>
      <w:sz w:val="28"/>
    </w:rPr>
  </w:style>
  <w:style w:styleId="Style_50" w:type="paragraph">
    <w:name w:val="List"/>
    <w:basedOn w:val="Style_17"/>
    <w:link w:val="Style_50_ch"/>
  </w:style>
  <w:style w:styleId="Style_50_ch" w:type="character">
    <w:name w:val="List"/>
    <w:basedOn w:val="Style_17_ch"/>
    <w:link w:val="Style_50"/>
  </w:style>
  <w:style w:styleId="Style_51" w:type="paragraph">
    <w:name w:val="Указатель"/>
    <w:basedOn w:val="Style_1"/>
    <w:link w:val="Style_51_ch"/>
  </w:style>
  <w:style w:styleId="Style_51_ch" w:type="character">
    <w:name w:val="Указатель"/>
    <w:basedOn w:val="Style_1_ch"/>
    <w:link w:val="Style_51"/>
  </w:style>
  <w:style w:styleId="Style_52" w:type="paragraph">
    <w:name w:val="Subtitle"/>
    <w:link w:val="Style_52_ch"/>
    <w:uiPriority w:val="11"/>
    <w:qFormat/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heading 5"/>
    <w:next w:val="Style_1"/>
    <w:link w:val="Style_53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3_ch" w:type="character">
    <w:name w:val="heading 5"/>
    <w:link w:val="Style_53"/>
    <w:rPr>
      <w:rFonts w:ascii="XO Thames" w:hAnsi="XO Thames"/>
      <w:b w:val="1"/>
      <w:color w:val="000000"/>
      <w:spacing w:val="0"/>
      <w:sz w:val="22"/>
    </w:rPr>
  </w:style>
  <w:style w:styleId="Style_54" w:type="paragraph">
    <w:name w:val="Title"/>
    <w:link w:val="Style_54_ch"/>
    <w:uiPriority w:val="10"/>
    <w:qFormat/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1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heading 2"/>
    <w:link w:val="Style_5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2023-04-17T01:48:00Z</dcterms:modified>
</cp:coreProperties>
</file>