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731A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01E1ADC" wp14:editId="7DF95A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49A5D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D2CD9B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269BC2" w14:textId="77777777"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B324342" w14:textId="77777777"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14:paraId="124B1664" w14:textId="77777777"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14:paraId="65A6C4E1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BE1AD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136D7FF1" w14:textId="77777777"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20F13" w14:textId="77777777"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426177A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993388" w14:textId="77777777"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B5AA3F9" w14:textId="77777777"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170CF" w14:textId="77777777"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0386CA8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FAD2FD6" w14:textId="77777777" w:rsidR="0003353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111789" w14:textId="77777777" w:rsidR="00972E2B" w:rsidRDefault="00972E2B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</w:tblGrid>
      <w:tr w:rsidR="006E593A" w:rsidRPr="00C04795" w14:paraId="7CE32E73" w14:textId="77777777" w:rsidTr="00D942CC">
        <w:trPr>
          <w:trHeight w:val="1182"/>
        </w:trPr>
        <w:tc>
          <w:tcPr>
            <w:tcW w:w="4719" w:type="dxa"/>
          </w:tcPr>
          <w:p w14:paraId="54C0A0BC" w14:textId="7454E0E0" w:rsidR="006E593A" w:rsidRPr="00C04795" w:rsidRDefault="00766CCA" w:rsidP="00766CCA">
            <w:pPr>
              <w:ind w:left="30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CCA">
              <w:rPr>
                <w:rFonts w:ascii="Times New Roman" w:hAnsi="Times New Roman" w:cs="Times New Roman"/>
                <w:sz w:val="28"/>
                <w:szCs w:val="28"/>
              </w:rPr>
              <w:t>О комиссии по соблюдению требований к служебному поведению государственных гражданских слу</w:t>
            </w:r>
            <w:r w:rsidR="009F6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6CCA">
              <w:rPr>
                <w:rFonts w:ascii="Times New Roman" w:hAnsi="Times New Roman" w:cs="Times New Roman"/>
                <w:sz w:val="28"/>
                <w:szCs w:val="28"/>
              </w:rPr>
              <w:t>жащих Камчатского края и урегулированию конфликта интере</w:t>
            </w:r>
            <w:r w:rsidR="009F6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6CCA">
              <w:rPr>
                <w:rFonts w:ascii="Times New Roman" w:hAnsi="Times New Roman" w:cs="Times New Roman"/>
                <w:sz w:val="28"/>
                <w:szCs w:val="28"/>
              </w:rPr>
              <w:t xml:space="preserve">сов в Министерстве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чрезвычайным ситуациям </w:t>
            </w:r>
            <w:r w:rsidRPr="00766CC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</w:tr>
    </w:tbl>
    <w:p w14:paraId="3279F008" w14:textId="77777777" w:rsidR="00735278" w:rsidRPr="00C04795" w:rsidRDefault="00735278" w:rsidP="004C1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D5F2B" w14:textId="17B8DE1C" w:rsidR="00E01E4C" w:rsidRDefault="00766CCA" w:rsidP="00F032A4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CA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27.07.2004             № 79-ФЗ «О государственной гражданской службе Российской Федерации», Законом Камчатского края от 27.04.2010 № 436 «</w:t>
      </w:r>
      <w:r w:rsidR="00AF061B">
        <w:rPr>
          <w:rFonts w:ascii="Times New Roman" w:hAnsi="Times New Roman" w:cs="Times New Roman"/>
          <w:sz w:val="28"/>
          <w:szCs w:val="28"/>
        </w:rPr>
        <w:t>О</w:t>
      </w:r>
      <w:r w:rsidR="00AF061B" w:rsidRPr="00AF061B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</w:t>
      </w:r>
      <w:r w:rsidR="00AF061B">
        <w:rPr>
          <w:rFonts w:ascii="Times New Roman" w:hAnsi="Times New Roman" w:cs="Times New Roman"/>
          <w:sz w:val="28"/>
          <w:szCs w:val="28"/>
        </w:rPr>
        <w:t>ние государственных должностей К</w:t>
      </w:r>
      <w:r w:rsidR="00AF061B" w:rsidRPr="00AF061B">
        <w:rPr>
          <w:rFonts w:ascii="Times New Roman" w:hAnsi="Times New Roman" w:cs="Times New Roman"/>
          <w:sz w:val="28"/>
          <w:szCs w:val="28"/>
        </w:rPr>
        <w:t>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</w:t>
      </w:r>
      <w:r w:rsidR="00AF061B">
        <w:rPr>
          <w:rFonts w:ascii="Times New Roman" w:hAnsi="Times New Roman" w:cs="Times New Roman"/>
          <w:sz w:val="28"/>
          <w:szCs w:val="28"/>
        </w:rPr>
        <w:t>вленных законодательством Российской Ф</w:t>
      </w:r>
      <w:r w:rsidR="00AF061B" w:rsidRPr="00AF061B">
        <w:rPr>
          <w:rFonts w:ascii="Times New Roman" w:hAnsi="Times New Roman" w:cs="Times New Roman"/>
          <w:sz w:val="28"/>
          <w:szCs w:val="28"/>
        </w:rPr>
        <w:t>едерации о противодействии коррупции</w:t>
      </w:r>
      <w:r w:rsidRPr="00766CCA">
        <w:rPr>
          <w:rFonts w:ascii="Times New Roman" w:hAnsi="Times New Roman" w:cs="Times New Roman"/>
          <w:sz w:val="28"/>
          <w:szCs w:val="28"/>
        </w:rPr>
        <w:t>»,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Законом Камчатского края от 20.11.2013 № 343 «О государственной гражданской службе Камчатского края»</w:t>
      </w:r>
    </w:p>
    <w:p w14:paraId="35481724" w14:textId="7138EDED" w:rsidR="00E01E4C" w:rsidRDefault="00C04795" w:rsidP="00E01E4C">
      <w:pPr>
        <w:pStyle w:val="af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567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BCBA7B5" w14:textId="39B893BD" w:rsidR="00E01E4C" w:rsidRDefault="00766CCA" w:rsidP="00F032A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CCA">
        <w:rPr>
          <w:rFonts w:ascii="Times New Roman" w:hAnsi="Times New Roman" w:cs="Times New Roman"/>
          <w:bCs/>
          <w:sz w:val="28"/>
          <w:szCs w:val="28"/>
        </w:rPr>
        <w:t xml:space="preserve">1. 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</w:t>
      </w:r>
      <w:r w:rsidR="00E01E4C">
        <w:rPr>
          <w:rFonts w:ascii="Times New Roman" w:hAnsi="Times New Roman" w:cs="Times New Roman"/>
          <w:bCs/>
          <w:sz w:val="28"/>
          <w:szCs w:val="28"/>
        </w:rPr>
        <w:t xml:space="preserve">по чрезвычайным ситуациям </w:t>
      </w:r>
      <w:r w:rsidRPr="00766CCA">
        <w:rPr>
          <w:rFonts w:ascii="Times New Roman" w:hAnsi="Times New Roman" w:cs="Times New Roman"/>
          <w:bCs/>
          <w:sz w:val="28"/>
          <w:szCs w:val="28"/>
        </w:rPr>
        <w:t>Камчатского края (далее – Комиссия) в составе согласн</w:t>
      </w:r>
      <w:r w:rsidR="00B720B7">
        <w:rPr>
          <w:rFonts w:ascii="Times New Roman" w:hAnsi="Times New Roman" w:cs="Times New Roman"/>
          <w:bCs/>
          <w:sz w:val="28"/>
          <w:szCs w:val="28"/>
        </w:rPr>
        <w:t xml:space="preserve">о приложению </w:t>
      </w:r>
      <w:r w:rsidRPr="00766CCA">
        <w:rPr>
          <w:rFonts w:ascii="Times New Roman" w:hAnsi="Times New Roman" w:cs="Times New Roman"/>
          <w:bCs/>
          <w:sz w:val="28"/>
          <w:szCs w:val="28"/>
        </w:rPr>
        <w:t xml:space="preserve">1. </w:t>
      </w:r>
    </w:p>
    <w:p w14:paraId="24A52FE0" w14:textId="5657C678" w:rsidR="00766CCA" w:rsidRPr="00E01E4C" w:rsidRDefault="00766CCA" w:rsidP="00F032A4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CCA">
        <w:rPr>
          <w:rFonts w:ascii="Times New Roman" w:hAnsi="Times New Roman" w:cs="Times New Roman"/>
          <w:bCs/>
          <w:sz w:val="28"/>
          <w:szCs w:val="28"/>
        </w:rPr>
        <w:lastRenderedPageBreak/>
        <w:t>2. Утвердить Порядок 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 w:rsidR="008E7B1F">
        <w:rPr>
          <w:rFonts w:ascii="Times New Roman" w:hAnsi="Times New Roman" w:cs="Times New Roman"/>
          <w:bCs/>
          <w:sz w:val="28"/>
          <w:szCs w:val="28"/>
        </w:rPr>
        <w:t xml:space="preserve"> по чрезвычайным ситуациям </w:t>
      </w:r>
      <w:r w:rsidRPr="00766CCA">
        <w:rPr>
          <w:rFonts w:ascii="Times New Roman" w:hAnsi="Times New Roman" w:cs="Times New Roman"/>
          <w:bCs/>
          <w:sz w:val="28"/>
          <w:szCs w:val="28"/>
        </w:rPr>
        <w:t xml:space="preserve"> Камчатского края со</w:t>
      </w:r>
      <w:r w:rsidR="00B720B7">
        <w:rPr>
          <w:rFonts w:ascii="Times New Roman" w:hAnsi="Times New Roman" w:cs="Times New Roman"/>
          <w:bCs/>
          <w:sz w:val="28"/>
          <w:szCs w:val="28"/>
        </w:rPr>
        <w:t xml:space="preserve">гласно приложению </w:t>
      </w:r>
      <w:r w:rsidRPr="00766CCA">
        <w:rPr>
          <w:rFonts w:ascii="Times New Roman" w:hAnsi="Times New Roman" w:cs="Times New Roman"/>
          <w:bCs/>
          <w:sz w:val="28"/>
          <w:szCs w:val="28"/>
        </w:rPr>
        <w:t xml:space="preserve">2. </w:t>
      </w:r>
    </w:p>
    <w:p w14:paraId="251230DB" w14:textId="0CD34C5B" w:rsidR="00666968" w:rsidRDefault="00766CCA" w:rsidP="006F04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CCA">
        <w:rPr>
          <w:rFonts w:ascii="Times New Roman" w:hAnsi="Times New Roman" w:cs="Times New Roman"/>
          <w:bCs/>
          <w:sz w:val="28"/>
          <w:szCs w:val="28"/>
        </w:rPr>
        <w:t>3</w:t>
      </w:r>
      <w:r w:rsidR="008E7B1F">
        <w:rPr>
          <w:rFonts w:ascii="Times New Roman" w:hAnsi="Times New Roman" w:cs="Times New Roman"/>
          <w:bCs/>
          <w:sz w:val="28"/>
          <w:szCs w:val="28"/>
        </w:rPr>
        <w:t>. Признать утратившим силу приказ Министерства специальных программ Камчатского края от 27.05.2021 № 93-П.</w:t>
      </w:r>
    </w:p>
    <w:p w14:paraId="72F04BC2" w14:textId="605F6DE9" w:rsidR="008423D1" w:rsidRPr="008423D1" w:rsidRDefault="008423D1" w:rsidP="008423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8423D1">
        <w:rPr>
          <w:rFonts w:ascii="Times New Roman" w:hAnsi="Times New Roman" w:cs="Times New Roman"/>
          <w:bCs/>
          <w:sz w:val="28"/>
          <w:szCs w:val="28"/>
        </w:rPr>
        <w:t xml:space="preserve"> Настоящий приказ вступает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силу после дня его официального </w:t>
      </w:r>
      <w:r w:rsidRPr="008423D1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14:paraId="3B49DFB2" w14:textId="1C177739" w:rsidR="008423D1" w:rsidRDefault="008423D1" w:rsidP="00E01E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E8FFAD" w14:textId="37154084" w:rsidR="003203C8" w:rsidRDefault="003203C8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58DFD8" w14:textId="77777777" w:rsidR="00177356" w:rsidRDefault="00177356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2958"/>
      </w:tblGrid>
      <w:tr w:rsidR="00EF4A9A" w:rsidRPr="00076132" w14:paraId="11DBF93A" w14:textId="77777777" w:rsidTr="00FA0482">
        <w:trPr>
          <w:trHeight w:val="912"/>
        </w:trPr>
        <w:tc>
          <w:tcPr>
            <w:tcW w:w="3402" w:type="dxa"/>
            <w:shd w:val="clear" w:color="auto" w:fill="auto"/>
          </w:tcPr>
          <w:p w14:paraId="16A55994" w14:textId="77777777" w:rsidR="00483839" w:rsidRPr="00F11EF5" w:rsidRDefault="00F11EF5" w:rsidP="00DD540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21" w:type="dxa"/>
            <w:shd w:val="clear" w:color="auto" w:fill="auto"/>
          </w:tcPr>
          <w:p w14:paraId="606A526A" w14:textId="77777777" w:rsidR="00EF4A9A" w:rsidRPr="00076132" w:rsidRDefault="00EF4A9A" w:rsidP="00E03E5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69E88991" w14:textId="77777777" w:rsidR="00EF4A9A" w:rsidRPr="00076132" w:rsidRDefault="00EF4A9A" w:rsidP="00E03E5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8F27072" w14:textId="0FDCA48B" w:rsidR="00F11EF5" w:rsidRDefault="00210A81" w:rsidP="00FA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A04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5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DD540B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14:paraId="27D0870E" w14:textId="77777777"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9DC10" w14:textId="77777777" w:rsidR="00F11EF5" w:rsidRPr="002F3844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3ECDF" w14:textId="77777777" w:rsidR="00631F7D" w:rsidRDefault="00631F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6BAED3A" w14:textId="322C8577" w:rsidR="00A6179F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14:paraId="3C2B9B85" w14:textId="77777777" w:rsidR="00A6179F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Министерства по чрезвычайным ситуациям </w:t>
      </w:r>
    </w:p>
    <w:p w14:paraId="6FFA01CC" w14:textId="77777777" w:rsidR="00A6179F" w:rsidRPr="00972462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6523F00F" w14:textId="7D4D657F" w:rsidR="00A6179F" w:rsidRPr="00972462" w:rsidRDefault="00A6179F" w:rsidP="00A6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47A6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54FB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5E4E4ED3" w14:textId="77777777" w:rsidR="003618BD" w:rsidRDefault="003618BD" w:rsidP="00631F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D32E677" w14:textId="77777777" w:rsidR="003618BD" w:rsidRDefault="003618BD" w:rsidP="00631F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876F3F7" w14:textId="66A2431A" w:rsidR="00147A67" w:rsidRDefault="001464CE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</w:p>
    <w:p w14:paraId="2B85D9F6" w14:textId="77777777" w:rsidR="00147A67" w:rsidRPr="00F8438C" w:rsidRDefault="00147A67" w:rsidP="0014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14:paraId="49077654" w14:textId="74EF7B12" w:rsidR="00147A67" w:rsidRPr="00F8438C" w:rsidRDefault="00147A67" w:rsidP="00147A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инистерстве</w:t>
      </w:r>
      <w:r w:rsidR="0001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чрезвычайным 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ациям</w:t>
      </w:r>
      <w:r w:rsidRPr="00F8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Камчатского края </w:t>
      </w:r>
      <w:r w:rsidRPr="00F843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&lt;1&gt;</w:t>
      </w:r>
    </w:p>
    <w:p w14:paraId="3E5344B0" w14:textId="77777777" w:rsidR="00147A67" w:rsidRPr="00F8438C" w:rsidRDefault="00147A67" w:rsidP="00147A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7EFB6B" w14:textId="77777777" w:rsidR="00147A67" w:rsidRPr="00F8438C" w:rsidRDefault="00147A67" w:rsidP="00147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14:paraId="717FE56D" w14:textId="77777777" w:rsidR="00147A67" w:rsidRPr="00F8438C" w:rsidRDefault="00147A67" w:rsidP="00147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14:paraId="52917138" w14:textId="77777777" w:rsidR="00147A67" w:rsidRPr="00F8438C" w:rsidRDefault="00147A67" w:rsidP="0014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147A67" w:rsidRPr="00F8438C" w14:paraId="2F1ED8B0" w14:textId="77777777" w:rsidTr="004000A2">
        <w:tc>
          <w:tcPr>
            <w:tcW w:w="675" w:type="dxa"/>
          </w:tcPr>
          <w:p w14:paraId="30B15D77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1F5B7C31" w14:textId="1AE5D865" w:rsidR="00147A67" w:rsidRPr="00F8438C" w:rsidRDefault="00B4289C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</w:t>
            </w:r>
          </w:p>
          <w:p w14:paraId="13B8351A" w14:textId="5AC539B3" w:rsidR="00147A67" w:rsidRPr="00F8438C" w:rsidRDefault="00B4289C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Александровна</w:t>
            </w:r>
          </w:p>
        </w:tc>
        <w:tc>
          <w:tcPr>
            <w:tcW w:w="6038" w:type="dxa"/>
          </w:tcPr>
          <w:p w14:paraId="1CD9DCFF" w14:textId="7548E9E9" w:rsidR="00147A67" w:rsidRPr="00F8438C" w:rsidRDefault="00B4289C" w:rsidP="0006206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Министра по чрезвычайным ситуациям </w:t>
            </w:r>
            <w:r w:rsidR="00543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Камчатского края, председатель</w:t>
            </w:r>
            <w:r w:rsidR="00147A67" w:rsidRPr="00F8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</w:t>
            </w:r>
            <w:r w:rsidR="00147A67"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иссии;</w:t>
            </w:r>
          </w:p>
          <w:p w14:paraId="6CFFDF1A" w14:textId="77777777" w:rsidR="00147A67" w:rsidRPr="00F8438C" w:rsidRDefault="00147A67" w:rsidP="0006206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A67" w:rsidRPr="00F8438C" w14:paraId="2C6333B7" w14:textId="77777777" w:rsidTr="004000A2">
        <w:tc>
          <w:tcPr>
            <w:tcW w:w="675" w:type="dxa"/>
          </w:tcPr>
          <w:p w14:paraId="4D6BB5AC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24BA65A9" w14:textId="77777777" w:rsidR="00A47469" w:rsidRPr="00A47469" w:rsidRDefault="00A47469" w:rsidP="00A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Кинас</w:t>
            </w:r>
          </w:p>
          <w:p w14:paraId="0E698F70" w14:textId="1DDAD804" w:rsidR="00147A67" w:rsidRPr="00F8438C" w:rsidRDefault="00A47469" w:rsidP="00A4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Викторович</w:t>
            </w:r>
          </w:p>
          <w:p w14:paraId="02B07709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46D3425A" w14:textId="296AEC20" w:rsidR="00147A67" w:rsidRPr="00F8438C" w:rsidRDefault="00A47469" w:rsidP="0006206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  <w:r>
              <w:t xml:space="preserve"> </w:t>
            </w:r>
            <w:r w:rsidR="0001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начальник </w:t>
            </w:r>
            <w:r w:rsidRPr="00A47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организационно-правового</w:t>
            </w:r>
            <w:r w:rsidR="0001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  <w:r w:rsidRPr="00A47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</w:t>
            </w:r>
            <w:r w:rsidR="0001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47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по чрезвыча</w:t>
            </w:r>
            <w:r w:rsidR="0001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йным ситуациям Камчатского края</w:t>
            </w:r>
            <w:r w:rsidR="00147A67"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47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</w:t>
            </w:r>
            <w:r w:rsidR="00147A67" w:rsidRPr="00F8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титель</w:t>
            </w:r>
            <w:r w:rsidR="00147A67"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комиссии;</w:t>
            </w:r>
          </w:p>
          <w:p w14:paraId="31A54560" w14:textId="77777777" w:rsidR="00147A67" w:rsidRPr="00F8438C" w:rsidRDefault="00147A67" w:rsidP="0006206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A67" w:rsidRPr="00F8438C" w14:paraId="1859F51D" w14:textId="77777777" w:rsidTr="004000A2">
        <w:tc>
          <w:tcPr>
            <w:tcW w:w="675" w:type="dxa"/>
          </w:tcPr>
          <w:p w14:paraId="74C3C407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15442480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Чернявский </w:t>
            </w:r>
          </w:p>
          <w:p w14:paraId="723901F6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Викторович  </w:t>
            </w:r>
          </w:p>
          <w:p w14:paraId="100D34CE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AF6ED1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3B39AB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038" w:type="dxa"/>
          </w:tcPr>
          <w:p w14:paraId="7920249E" w14:textId="4049ED2C" w:rsidR="00147A67" w:rsidRPr="00F8438C" w:rsidRDefault="00014679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</w:t>
            </w:r>
            <w:r w:rsidR="00147A67"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ионно-правового отдела Министер</w:t>
            </w:r>
            <w:r w:rsidRPr="0001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по чрезвычайным ситуациям Камчатского края</w:t>
            </w:r>
            <w:r w:rsidR="00147A67"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  <w:p w14:paraId="6129B6E2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147A67" w:rsidRPr="00F8438C" w14:paraId="229EBA46" w14:textId="77777777" w:rsidTr="004000A2">
        <w:tc>
          <w:tcPr>
            <w:tcW w:w="675" w:type="dxa"/>
          </w:tcPr>
          <w:p w14:paraId="4E1D1A6C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79C43E32" w14:textId="77777777" w:rsidR="00147A67" w:rsidRPr="000A64A6" w:rsidRDefault="000A64A6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Заколутин</w:t>
            </w:r>
          </w:p>
          <w:p w14:paraId="7CB805A8" w14:textId="3332D896" w:rsidR="000A64A6" w:rsidRPr="00F8438C" w:rsidRDefault="000A64A6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6038" w:type="dxa"/>
          </w:tcPr>
          <w:p w14:paraId="3ABDE8F4" w14:textId="19D8CD91" w:rsidR="00147A67" w:rsidRPr="00F8438C" w:rsidRDefault="000A64A6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</w:t>
            </w:r>
            <w:r w:rsidR="00147A67"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профилактике коррупционных и иных правонарушений</w:t>
            </w:r>
            <w:r w:rsidR="0014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Аппарата Губернатора и Правительства Камчатского края</w:t>
            </w:r>
            <w:r w:rsidR="00147A67"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</w:t>
            </w:r>
            <w:r w:rsidR="00147A67"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ванию); </w:t>
            </w:r>
          </w:p>
        </w:tc>
      </w:tr>
    </w:tbl>
    <w:p w14:paraId="3E5CDCE8" w14:textId="77777777" w:rsidR="00147A67" w:rsidRPr="00F8438C" w:rsidRDefault="00147A67" w:rsidP="00147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147A67" w:rsidRPr="00F8438C" w14:paraId="3CAB7652" w14:textId="77777777" w:rsidTr="00062065">
        <w:tc>
          <w:tcPr>
            <w:tcW w:w="675" w:type="dxa"/>
          </w:tcPr>
          <w:p w14:paraId="0B938315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35186517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03EB007F" w14:textId="77777777" w:rsidR="00147A67" w:rsidRPr="00F8438C" w:rsidRDefault="00147A67" w:rsidP="00062065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(представители) научных организаций, профессиональных образователь-ных организаций, образовательных организаций высшего образования и организаций дополнительного профессионального образования в Камчатском крае, деятельность которых связана с государственной службой (по согласованию);</w:t>
            </w:r>
          </w:p>
          <w:p w14:paraId="697EB325" w14:textId="77777777" w:rsidR="00147A67" w:rsidRPr="00F8438C" w:rsidRDefault="00147A67" w:rsidP="00062065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A67" w:rsidRPr="00F8438C" w14:paraId="3210D8DE" w14:textId="77777777" w:rsidTr="00062065">
        <w:tc>
          <w:tcPr>
            <w:tcW w:w="675" w:type="dxa"/>
          </w:tcPr>
          <w:p w14:paraId="18E70680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71F126C0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4B68942D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Общественной палаты Камчатского края (по согласованию) </w:t>
            </w:r>
            <w:r w:rsidRPr="00F84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&lt;2&gt;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6096914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A67" w:rsidRPr="00F8438C" w14:paraId="34852380" w14:textId="77777777" w:rsidTr="00062065">
        <w:tc>
          <w:tcPr>
            <w:tcW w:w="675" w:type="dxa"/>
          </w:tcPr>
          <w:p w14:paraId="4B5C83C1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37376B6A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6420955A" w14:textId="04497488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общественной организации 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ветеранов, в случае ее создания в М</w:t>
            </w:r>
            <w:r w:rsidR="00157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инистерстве по чрезвычайным ситуациям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(по согласованию)</w:t>
            </w:r>
            <w:r w:rsidRPr="00F84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&lt;2&gt;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10E8159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A67" w:rsidRPr="00F8438C" w14:paraId="18D50FC7" w14:textId="77777777" w:rsidTr="00062065">
        <w:tc>
          <w:tcPr>
            <w:tcW w:w="675" w:type="dxa"/>
          </w:tcPr>
          <w:p w14:paraId="72AFBC1D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D0A3D6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112A39F6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1BFE5774" w14:textId="2D64A71C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профсоюзной организации, в случае осуществления ей деятельности в Министерстве</w:t>
            </w:r>
            <w:r w:rsidR="00157153">
              <w:t xml:space="preserve"> </w:t>
            </w:r>
            <w:r w:rsidR="00157153" w:rsidRPr="00157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чрезвычайным ситуациям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(по согласованию) </w:t>
            </w:r>
            <w:r w:rsidRPr="00F84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&lt;2&gt;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76DC2C1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A67" w:rsidRPr="00F8438C" w14:paraId="65ABBEA2" w14:textId="77777777" w:rsidTr="00062065">
        <w:tc>
          <w:tcPr>
            <w:tcW w:w="675" w:type="dxa"/>
          </w:tcPr>
          <w:p w14:paraId="40CAF878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45AAEFC1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заседания комиссии с правом совещательного голоса:</w:t>
            </w:r>
          </w:p>
        </w:tc>
        <w:tc>
          <w:tcPr>
            <w:tcW w:w="6038" w:type="dxa"/>
          </w:tcPr>
          <w:p w14:paraId="49BCA8FD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A67" w:rsidRPr="00F8438C" w14:paraId="65A0D920" w14:textId="77777777" w:rsidTr="00062065">
        <w:tc>
          <w:tcPr>
            <w:tcW w:w="675" w:type="dxa"/>
          </w:tcPr>
          <w:p w14:paraId="08BD4D0F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6141E3C2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37CB62DE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непосредственный руководитель государствен-ного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14:paraId="109CACE0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A67" w:rsidRPr="00F8438C" w14:paraId="10674484" w14:textId="77777777" w:rsidTr="00062065">
        <w:tc>
          <w:tcPr>
            <w:tcW w:w="675" w:type="dxa"/>
          </w:tcPr>
          <w:p w14:paraId="66B692F7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0530EE9E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413ED18E" w14:textId="6AFB3BD2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гражданские служащие, замещающие в Министерстве </w:t>
            </w:r>
            <w:r w:rsidR="00B42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чрезвычайным ситуациям </w:t>
            </w:r>
            <w:r w:rsidRPr="00F8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Камчатского края 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 </w:t>
            </w:r>
            <w:r w:rsidRPr="00F84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&lt;3&gt;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1FA0A3B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A67" w:rsidRPr="00F8438C" w14:paraId="170DF83E" w14:textId="77777777" w:rsidTr="00062065">
        <w:trPr>
          <w:trHeight w:val="284"/>
        </w:trPr>
        <w:tc>
          <w:tcPr>
            <w:tcW w:w="675" w:type="dxa"/>
          </w:tcPr>
          <w:p w14:paraId="64BC2F94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227A2060" w14:textId="77777777" w:rsidR="00147A67" w:rsidRPr="00F8438C" w:rsidRDefault="00147A67" w:rsidP="0006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4238D406" w14:textId="43F65079" w:rsidR="00147A67" w:rsidRDefault="00147A67" w:rsidP="0006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гражданские служащие, замещающие должности государственной гражданской службы Камчатского края в </w:t>
            </w:r>
            <w:r w:rsidRPr="00F8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Министерстве </w:t>
            </w:r>
            <w:r w:rsidR="00543C2F" w:rsidRPr="00543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чрезвычайным ситуациям </w:t>
            </w:r>
            <w:r w:rsidRPr="00F8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Камчатского края </w:t>
            </w:r>
            <w:r w:rsidRPr="00F84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&lt;4&gt;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92AB928" w14:textId="77777777" w:rsidR="00147A67" w:rsidRPr="00F8438C" w:rsidRDefault="00147A67" w:rsidP="00062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7A67" w:rsidRPr="00F8438C" w14:paraId="10613434" w14:textId="77777777" w:rsidTr="00062065">
        <w:trPr>
          <w:trHeight w:val="998"/>
        </w:trPr>
        <w:tc>
          <w:tcPr>
            <w:tcW w:w="675" w:type="dxa"/>
          </w:tcPr>
          <w:p w14:paraId="0DF92BA8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2B0C8A4C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1B225D47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специалисты, которые могут дать пояснения по вопросам государственной службы и вопросам, рассматриваемым комиссией </w:t>
            </w:r>
            <w:r w:rsidRPr="00F84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&lt;4&gt;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14:paraId="7C1C6656" w14:textId="77777777" w:rsidR="00147A67" w:rsidRPr="00F8438C" w:rsidRDefault="00147A67" w:rsidP="00147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147A67" w:rsidRPr="00F8438C" w14:paraId="563C3845" w14:textId="77777777" w:rsidTr="00062065">
        <w:trPr>
          <w:trHeight w:val="284"/>
        </w:trPr>
        <w:tc>
          <w:tcPr>
            <w:tcW w:w="675" w:type="dxa"/>
          </w:tcPr>
          <w:p w14:paraId="688EDAF7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4B731AF5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19DE120E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других государственных органов Камчатского края, органов местного самоуправления муниципальных образований  в Камчатском крае </w:t>
            </w:r>
            <w:r w:rsidRPr="00F84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&lt;4&gt;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B02A688" w14:textId="77777777" w:rsidR="00147A67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676FE2" w14:textId="77777777" w:rsidR="000A64A6" w:rsidRPr="00F8438C" w:rsidRDefault="000A64A6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A67" w:rsidRPr="00F8438C" w14:paraId="05753085" w14:textId="77777777" w:rsidTr="00062065">
        <w:trPr>
          <w:trHeight w:val="284"/>
        </w:trPr>
        <w:tc>
          <w:tcPr>
            <w:tcW w:w="675" w:type="dxa"/>
          </w:tcPr>
          <w:p w14:paraId="5F47A2FB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5A4450F2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09E244FC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заинтересованных организаций </w:t>
            </w:r>
            <w:r w:rsidRPr="00F84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&lt;4&gt;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87D2EB2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A67" w:rsidRPr="00F8438C" w14:paraId="047EDFD9" w14:textId="77777777" w:rsidTr="00062065">
        <w:trPr>
          <w:trHeight w:val="284"/>
        </w:trPr>
        <w:tc>
          <w:tcPr>
            <w:tcW w:w="675" w:type="dxa"/>
          </w:tcPr>
          <w:p w14:paraId="7BD30739" w14:textId="77777777" w:rsidR="00147A67" w:rsidRPr="00F8438C" w:rsidRDefault="00147A67" w:rsidP="0006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14:paraId="69C91CA7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8" w:type="dxa"/>
          </w:tcPr>
          <w:p w14:paraId="635D11C0" w14:textId="77777777" w:rsidR="00147A67" w:rsidRPr="00F8438C" w:rsidRDefault="00147A67" w:rsidP="0006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38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ED61F4" wp14:editId="13D38AEF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1036955</wp:posOffset>
                      </wp:positionV>
                      <wp:extent cx="342900" cy="333375"/>
                      <wp:effectExtent l="0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D3E3B2" w14:textId="77777777" w:rsidR="00147A67" w:rsidRPr="00947111" w:rsidRDefault="00147A67" w:rsidP="00147A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4D3031F" w14:textId="77777777" w:rsidR="00147A67" w:rsidRDefault="00147A67" w:rsidP="00147A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D61F4" id="Прямоугольник 2" o:spid="_x0000_s1026" style="position:absolute;left:0;text-align:left;margin-left:282.4pt;margin-top:81.65pt;width:27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" stroked="f">
                      <v:textbox>
                        <w:txbxContent>
                          <w:p w14:paraId="4DD3E3B2" w14:textId="77777777" w:rsidR="00147A67" w:rsidRPr="00947111" w:rsidRDefault="00147A67" w:rsidP="00147A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D3031F" w14:textId="77777777" w:rsidR="00147A67" w:rsidRDefault="00147A67" w:rsidP="00147A67"/>
                        </w:txbxContent>
                      </v:textbox>
                    </v:rect>
                  </w:pict>
                </mc:Fallback>
              </mc:AlternateConten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      </w:r>
            <w:r w:rsidRPr="00F843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&lt;4&gt;</w:t>
            </w:r>
            <w:r w:rsidRPr="00F8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25E4D4B" w14:textId="77777777" w:rsidR="00147A67" w:rsidRPr="00F8438C" w:rsidRDefault="00147A67" w:rsidP="0014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7F855" w14:textId="77777777" w:rsidR="00147A67" w:rsidRDefault="00147A67" w:rsidP="0014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EB6AA" w14:textId="77777777" w:rsidR="00147A67" w:rsidRPr="00F8438C" w:rsidRDefault="00147A67" w:rsidP="0014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24CCE" w14:textId="77777777" w:rsidR="00147A67" w:rsidRPr="00F8438C" w:rsidRDefault="00147A67" w:rsidP="0014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38C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</w:t>
      </w:r>
    </w:p>
    <w:p w14:paraId="39496BC1" w14:textId="2F425B27" w:rsidR="00147A67" w:rsidRPr="00F8438C" w:rsidRDefault="00147A67" w:rsidP="00147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3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Министром </w:t>
      </w:r>
      <w:r w:rsidR="00543C2F" w:rsidRPr="00543C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чрезвычайным ситуациям </w:t>
      </w:r>
      <w:r w:rsidRPr="00F8438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 края, должно составлять не менее одной четверти от общего числа членов комиссии.</w:t>
      </w:r>
    </w:p>
    <w:p w14:paraId="50B7A64D" w14:textId="2786EF28" w:rsidR="00147A67" w:rsidRPr="00F8438C" w:rsidRDefault="00147A67" w:rsidP="0014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3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&lt;2&gt; Член комиссии включается на основании решения руководителя Министерства</w:t>
      </w:r>
      <w:r w:rsidR="00543C2F" w:rsidRPr="00543C2F">
        <w:t xml:space="preserve"> </w:t>
      </w:r>
      <w:r w:rsidR="00543C2F" w:rsidRPr="00543C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чрезвычайным ситуациям</w:t>
      </w:r>
      <w:r w:rsidRPr="00F843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края по согласованию с соответствующими организациями.</w:t>
      </w:r>
    </w:p>
    <w:p w14:paraId="3073B3FC" w14:textId="77777777" w:rsidR="00147A67" w:rsidRPr="00F8438C" w:rsidRDefault="00147A67" w:rsidP="00147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38C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Участник определяется председателем комиссии.</w:t>
      </w:r>
    </w:p>
    <w:p w14:paraId="61CCA67B" w14:textId="77777777" w:rsidR="00147A67" w:rsidRPr="00F8438C" w:rsidRDefault="00147A67" w:rsidP="00147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438C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</w:p>
    <w:p w14:paraId="031BB805" w14:textId="77777777" w:rsidR="00147A67" w:rsidRDefault="00147A67" w:rsidP="00147A67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6F4A8B" w14:textId="77777777" w:rsidR="00147A67" w:rsidRDefault="00147A67" w:rsidP="00147A67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8B8F37" w14:textId="77777777" w:rsidR="00147A67" w:rsidRDefault="00147A67" w:rsidP="00147A67">
      <w:pPr>
        <w:spacing w:after="0" w:line="240" w:lineRule="auto"/>
        <w:rPr>
          <w:rFonts w:ascii="Times New Roman" w:hAnsi="Times New Roman"/>
          <w:sz w:val="18"/>
          <w:szCs w:val="28"/>
          <w:lang w:eastAsia="ru-RU"/>
        </w:rPr>
      </w:pPr>
    </w:p>
    <w:p w14:paraId="0E01FDDC" w14:textId="77777777" w:rsidR="00147A67" w:rsidRDefault="00147A67" w:rsidP="00147A6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7D74A255" w14:textId="77777777" w:rsidR="00147A67" w:rsidRDefault="00147A67" w:rsidP="00147A6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7E8486AB" w14:textId="77777777" w:rsidR="00147A67" w:rsidRDefault="00147A67" w:rsidP="00147A6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3D2F4EA0" w14:textId="77777777" w:rsidR="00147A67" w:rsidRDefault="00147A67" w:rsidP="00147A6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5AE81761" w14:textId="77777777" w:rsidR="00147A67" w:rsidRDefault="00147A67" w:rsidP="00147A6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14D5DA7A" w14:textId="77777777" w:rsidR="00147A67" w:rsidRDefault="00147A67" w:rsidP="00147A6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6B2B45EC" w14:textId="77777777" w:rsidR="00147A67" w:rsidRDefault="00147A67" w:rsidP="00147A6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76265323" w14:textId="77777777" w:rsidR="00147A67" w:rsidRDefault="00147A67" w:rsidP="00147A6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37504ED7" w14:textId="77777777" w:rsidR="00147A67" w:rsidRDefault="00147A67" w:rsidP="00147A67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14:paraId="567A1189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FFA790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CBFD48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C06EF3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6D382B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10A5EF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BA9346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B0A8EA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4CF399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29FF36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309128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3DA3DD" w14:textId="77777777" w:rsidR="00147A67" w:rsidRDefault="00147A67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F93E59" w14:textId="77777777" w:rsidR="00E85044" w:rsidRDefault="00E85044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FA7160" w14:textId="73D981A5" w:rsidR="001464CE" w:rsidRDefault="001464CE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E8504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14:paraId="11DC31E4" w14:textId="77777777" w:rsidR="001464CE" w:rsidRDefault="001464CE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Министерства по чрезвычайным ситуациям </w:t>
      </w:r>
    </w:p>
    <w:p w14:paraId="4772AC47" w14:textId="77777777" w:rsidR="001464CE" w:rsidRPr="00972462" w:rsidRDefault="001464CE" w:rsidP="001464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1547FF54" w14:textId="77777777" w:rsidR="001464CE" w:rsidRPr="00972462" w:rsidRDefault="001464CE" w:rsidP="0014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01AB0516" w14:textId="77777777" w:rsidR="00F05809" w:rsidRDefault="00F05809" w:rsidP="00F05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6741A6" w14:textId="77777777" w:rsidR="003618BD" w:rsidRPr="001464CE" w:rsidRDefault="003618BD" w:rsidP="00F05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CB72BC" w14:textId="5FE66DF0" w:rsidR="00D54FB8" w:rsidRDefault="00D54FB8" w:rsidP="00D54F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1B4880CF" w14:textId="77777777" w:rsidR="00D54FB8" w:rsidRDefault="00D54FB8" w:rsidP="00D54F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чрезвычайным ситуациям</w:t>
      </w:r>
      <w:r w:rsidRPr="00F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FD7F7E" w14:textId="478252E6" w:rsidR="00D54FB8" w:rsidRPr="0051141A" w:rsidRDefault="00D54FB8" w:rsidP="00D54F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301105E0" w14:textId="77777777" w:rsidR="00D54FB8" w:rsidRPr="0051141A" w:rsidRDefault="00D54FB8" w:rsidP="00D54F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B3B05" w14:textId="095339D5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hyperlink r:id="rId9" w:history="1">
        <w:r w:rsidRPr="00511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«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</w:t>
      </w:r>
      <w:r w:rsidRP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службе Российской Федерации»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0" w:history="1">
        <w:r w:rsidRPr="00511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                                                  «О противодействии коррупции»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</w:t>
      </w:r>
      <w:hyperlink r:id="rId11" w:history="1">
        <w:r w:rsidRPr="00511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03.12.2010 № 526 «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по соблюдению требований к служебному поведению государственных гражданских служащих Камчатского края и 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интересов» (далее –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Положение), и регулирует деятельность комиссии при Министерстве</w:t>
      </w:r>
      <w:r w:rsidR="0087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чрезвычайным ситуациям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гражданских служащих Камчатского края и урегулирова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конфликта интересов (далее –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комиссия), в отношении государственных гражданских служащих Камчатского края, замещающих должности государственной гражданской службы Камчатского края, назначение на которые и освобождение от которых осуществляется высшим должностным</w:t>
      </w:r>
      <w:r w:rsidR="00BB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Камчатского края (далее –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гражданские служащие), а также граждан, замещавших должности государственной гражданской службы Камчатского края в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чрезвычайным ситуациям 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назначение на которые и освобождение от которых осуществлялось </w:t>
      </w:r>
      <w:r w:rsidR="00BB13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 по чрезвычайным ситуациям</w:t>
      </w:r>
      <w:r w:rsidR="00F03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BB13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граждане).</w:t>
      </w:r>
    </w:p>
    <w:p w14:paraId="67B3DDB8" w14:textId="77777777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12" w:history="1">
        <w:r w:rsidRPr="00511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иными нормативными правовыми актами Российской Федерации, законами Камчатского края и иными нормативными правовыми актами Камчатского края, Положением и настоящим Порядком.</w:t>
      </w:r>
    </w:p>
    <w:p w14:paraId="7A4DD0CE" w14:textId="54462406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 является содействи</w:t>
      </w:r>
      <w:r w:rsidRP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Министерству</w:t>
      </w:r>
      <w:r w:rsidR="00BB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чрезвычайным ситуациям Камчатского края (далее –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Министерство):</w:t>
      </w:r>
    </w:p>
    <w:p w14:paraId="16505D6F" w14:textId="2E1D295D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511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25.12.2008 № 273-ФЗ </w:t>
      </w:r>
      <w:r w:rsidR="006F04C6" w:rsidRPr="006F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противодействии коррупции»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114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</w:t>
      </w:r>
      <w:r w:rsidRP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18.12.2008 </w:t>
      </w:r>
      <w:r w:rsidR="006F04C6" w:rsidRPr="006F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192 «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федеральными законами, за</w:t>
      </w:r>
      <w:r w:rsidR="00BB1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конами Камчатского края (далее –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служебному поведению и (или) требования об урегулировании конфликта интересов);</w:t>
      </w:r>
    </w:p>
    <w:p w14:paraId="241D22B3" w14:textId="77777777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осуществлении в Министерстве мер по предупреждению коррупции.</w:t>
      </w:r>
    </w:p>
    <w:p w14:paraId="0CC8E96C" w14:textId="77777777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Заседания комиссии проводятся по основаниям, указанным в части 3.1 Положения.</w:t>
      </w:r>
    </w:p>
    <w:p w14:paraId="12AF9726" w14:textId="77777777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5464825" w14:textId="77777777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 комиссии при поступлении к нему информации, содержащей основания для проведения заседания комиссии:</w:t>
      </w:r>
    </w:p>
    <w:p w14:paraId="244AAE40" w14:textId="77777777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</w:t>
      </w:r>
      <w:r w:rsidRPr="009801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3.3</w:t>
      </w:r>
      <w:r w:rsidRPr="009801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8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3.3</w:t>
      </w:r>
      <w:r w:rsidRPr="009801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8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14:paraId="600B9BFF" w14:textId="77777777" w:rsidR="00D54FB8" w:rsidRPr="0051141A" w:rsidRDefault="00D54FB8" w:rsidP="00F03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Министерство, и с результатами ее проверки;</w:t>
      </w:r>
    </w:p>
    <w:p w14:paraId="386C822B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рассматривает ходатайства о приглашении на заседание комиссии лиц, указанных в пункте 2 части 3.4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5CA811D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Члены комиссии из числа представителей научных организаций, профессиональных образовательных организаций, образовательных организаций высшего образования, организаций дополнительного образования и организаций дополнительного профессионального образования в Камчатском крае, деятельность которых связана с государственной службой, а также представителей Общественной палаты Камчатского края, общественной организации ветеранов, в случае ее создания в Министерстве, профсоюзной организации, в случае осуществления ею деятельности в Министерстве в установленном порядке, включаются в состав комиссии приказом Министерства не позднее 1 дня до дня заседания комиссии с соблюдением требований, установленных разделом 2 Положения.</w:t>
      </w:r>
    </w:p>
    <w:p w14:paraId="34C8190A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Заседание комиссии по рассмотрению зая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влений, указанных в подпунктах «б» и «в»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части 3.1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B7576DC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Уведомление, указанное в пункте 5 части 3.1 Положения, как правило, 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рассматривается на очередном (плановом) заседании комиссии.</w:t>
      </w:r>
    </w:p>
    <w:p w14:paraId="645DDB24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Министерстве, недопустимо.</w:t>
      </w:r>
    </w:p>
    <w:p w14:paraId="7FACF2C7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14:paraId="28EAC26B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Заседание комиссии проводится, как правило, в присутствии,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пунктом 2 части 3.1 Положения.</w:t>
      </w:r>
    </w:p>
    <w:p w14:paraId="51313BBE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Заседания комиссии могут проводиться в отсутствие гражданского служащего или гражданина в случае:</w:t>
      </w:r>
    </w:p>
    <w:p w14:paraId="68CDBCB1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в обращении, заявлении или уведомлении, предусмотренных пунктом 2 части 3.1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14:paraId="37CCB5E2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гражданский служащий или гражданин, намеревающиеся лично присутствовать на заседании комиссии и надлежащим образом извещены о времени и месте его проведения, не явились на заседание комиссии.</w:t>
      </w:r>
    </w:p>
    <w:p w14:paraId="436A61F0" w14:textId="77777777" w:rsidR="00D54FB8" w:rsidRPr="00FF1285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Pr="00FF1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заслушиваются пояснения гражданского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33C0EED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21572AB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 итогам рассмотрения вопросов, о соблюдении требований к служебному поведению и (или) требований об урегулировании конфликта интересов, комиссия принимает решения в соответствии с частями 4.1 - 4.6 Положения.</w:t>
      </w:r>
    </w:p>
    <w:p w14:paraId="5BDCB20E" w14:textId="4EB56E70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необходимости для исполнения решений комиссии могут быть подготовлены проекты правовых актов государственного органа, решений или поручений </w:t>
      </w:r>
      <w:r w:rsidRPr="00FF12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E5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чрезвычайным ситуациям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установленном порядке представляются ему на рассмотрение.</w:t>
      </w:r>
    </w:p>
    <w:p w14:paraId="3CA7BC2C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Решения комиссии по вопросам, указанным в части 3.1 Положения, принимаются тайным голосованием (если комиссия не примет иное решение) 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простым большинством голосов присутствующих на заседании членов комиссии. Лица, участвующие в заседании комиссии с правом совещательного голоса, могут вносить предложения, выражать мнение и высказывать замечания в ходе обсуждения вопроса, включенного в повестку дня заседания комиссии, до начала голосования.</w:t>
      </w:r>
    </w:p>
    <w:p w14:paraId="09EAABD8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Решения комиссии оформляются протоколами, которые подписывают члены комиссии, принимавшие участие в ее заседании.</w:t>
      </w:r>
    </w:p>
    <w:p w14:paraId="0ACF385E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протоколе заседания комиссии указываются:</w:t>
      </w:r>
    </w:p>
    <w:p w14:paraId="4AB218C8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2D6D980F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06F4466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предъявляемые к гражданскому служащему претензии, материалы, па которых они основываются;</w:t>
      </w:r>
    </w:p>
    <w:p w14:paraId="279FEBCD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пояснений гражданского служащего и других лиц по существу предъявляемых претензий;</w:t>
      </w:r>
    </w:p>
    <w:p w14:paraId="3D25DCC8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14:paraId="7093BF2B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6)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6F19BEA4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другие сведения;</w:t>
      </w:r>
    </w:p>
    <w:p w14:paraId="49B39AAE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результаты голосования;</w:t>
      </w:r>
    </w:p>
    <w:p w14:paraId="0A41DDDB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решение и обоснование его принятия.</w:t>
      </w:r>
    </w:p>
    <w:p w14:paraId="1BE8C977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21.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14:paraId="4C85A8D4" w14:textId="0473F8EC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Копии протокола заседания комиссии в 7-дневный срок со дня заседания направляются </w:t>
      </w:r>
      <w:r w:rsidR="00E5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по чрезвычайным ситуациям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</w:t>
      </w:r>
      <w:r w:rsidR="00E5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или в виде выписок из него –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гражданскому служащем</w:t>
      </w:r>
      <w:r w:rsidR="00E57B68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 также по решению комиссии –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 заинтересованным лицам.</w:t>
      </w:r>
    </w:p>
    <w:p w14:paraId="3EAABB9C" w14:textId="5B936E25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Соответствующее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F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Pr="00F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 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оглашается на ближайшем заседании комиссии и принимается к сведению без обсуждения.</w:t>
      </w:r>
    </w:p>
    <w:p w14:paraId="36EC2D68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14:paraId="1D96D18A" w14:textId="36E1CB78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 случае установления комиссией факта совершения гражданским служащим действия (факта бездействия), содержащего признаки 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</w:t>
      </w:r>
      <w:r w:rsidR="009F6C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срок, а при необходимости –</w:t>
      </w: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немедленно.</w:t>
      </w:r>
    </w:p>
    <w:p w14:paraId="3DF15E0B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FB1ADB3" w14:textId="77777777" w:rsidR="00D54FB8" w:rsidRPr="009F6C7D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C7D">
        <w:rPr>
          <w:rFonts w:ascii="Times New Roman" w:eastAsia="Times New Roman" w:hAnsi="Times New Roman"/>
          <w:sz w:val="28"/>
          <w:szCs w:val="28"/>
          <w:lang w:eastAsia="ru-RU"/>
        </w:rPr>
        <w:t>27. Выписка из решения комиссии, заверенная подписью секретаря комиссии и печатью Министерства, вручается гражданину, в отношении которого рассматривался вопрос, указанный в подпункте «а» пункта 2 части 3.1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E61A6D7" w14:textId="77777777" w:rsidR="00D54FB8" w:rsidRPr="0051141A" w:rsidRDefault="00D54FB8" w:rsidP="007041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1A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комиссий, осуществляется секретарем комиссии.</w:t>
      </w:r>
    </w:p>
    <w:p w14:paraId="534A2E7E" w14:textId="77777777" w:rsidR="00D54FB8" w:rsidRPr="0051141A" w:rsidRDefault="00D54FB8" w:rsidP="00D54F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AC755E" w14:textId="0151AAD4" w:rsidR="00F05809" w:rsidRPr="00631F7D" w:rsidRDefault="00F05809" w:rsidP="00D5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5809" w:rsidRPr="00631F7D" w:rsidSect="00F032A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623CD" w14:textId="77777777" w:rsidR="00B02612" w:rsidRDefault="00B02612" w:rsidP="0031799B">
      <w:pPr>
        <w:spacing w:after="0" w:line="240" w:lineRule="auto"/>
      </w:pPr>
      <w:r>
        <w:separator/>
      </w:r>
    </w:p>
  </w:endnote>
  <w:endnote w:type="continuationSeparator" w:id="0">
    <w:p w14:paraId="3E62D96D" w14:textId="77777777" w:rsidR="00B02612" w:rsidRDefault="00B0261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BEC2D" w14:textId="77777777" w:rsidR="00B02612" w:rsidRDefault="00B02612" w:rsidP="0031799B">
      <w:pPr>
        <w:spacing w:after="0" w:line="240" w:lineRule="auto"/>
      </w:pPr>
      <w:r>
        <w:separator/>
      </w:r>
    </w:p>
  </w:footnote>
  <w:footnote w:type="continuationSeparator" w:id="0">
    <w:p w14:paraId="240B9AD3" w14:textId="77777777" w:rsidR="00B02612" w:rsidRDefault="00B0261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1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ADF006" w14:textId="77866A08" w:rsidR="00EF355D" w:rsidRPr="0032425A" w:rsidRDefault="00EF355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42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42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42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4F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2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DDD5CC" w14:textId="77777777" w:rsidR="00EF355D" w:rsidRDefault="00EF35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A1F02"/>
    <w:multiLevelType w:val="multilevel"/>
    <w:tmpl w:val="916A0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927DB"/>
    <w:multiLevelType w:val="multilevel"/>
    <w:tmpl w:val="47F02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D6FFB"/>
    <w:multiLevelType w:val="multilevel"/>
    <w:tmpl w:val="5CFEFD3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6E644A"/>
    <w:multiLevelType w:val="multilevel"/>
    <w:tmpl w:val="8B281E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741CFA"/>
    <w:multiLevelType w:val="hybridMultilevel"/>
    <w:tmpl w:val="B3C289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60B766E"/>
    <w:multiLevelType w:val="multilevel"/>
    <w:tmpl w:val="314C9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8E50C5"/>
    <w:multiLevelType w:val="multilevel"/>
    <w:tmpl w:val="B0CAA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BE1091"/>
    <w:multiLevelType w:val="multilevel"/>
    <w:tmpl w:val="80FCAB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22776E"/>
    <w:multiLevelType w:val="multilevel"/>
    <w:tmpl w:val="3402A7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6913DB8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AC87A55"/>
    <w:multiLevelType w:val="multilevel"/>
    <w:tmpl w:val="B4A82CE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58304D"/>
    <w:multiLevelType w:val="multilevel"/>
    <w:tmpl w:val="55EE1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E82BBD"/>
    <w:multiLevelType w:val="multilevel"/>
    <w:tmpl w:val="3CE6C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1"/>
  </w:num>
  <w:num w:numId="5">
    <w:abstractNumId w:val="15"/>
  </w:num>
  <w:num w:numId="6">
    <w:abstractNumId w:val="6"/>
  </w:num>
  <w:num w:numId="7">
    <w:abstractNumId w:val="8"/>
  </w:num>
  <w:num w:numId="8">
    <w:abstractNumId w:val="4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4679"/>
    <w:rsid w:val="00033533"/>
    <w:rsid w:val="00036723"/>
    <w:rsid w:val="00045111"/>
    <w:rsid w:val="00045304"/>
    <w:rsid w:val="00053869"/>
    <w:rsid w:val="00054428"/>
    <w:rsid w:val="00057443"/>
    <w:rsid w:val="0006228E"/>
    <w:rsid w:val="00064334"/>
    <w:rsid w:val="00066C50"/>
    <w:rsid w:val="00076132"/>
    <w:rsid w:val="00077162"/>
    <w:rsid w:val="00082619"/>
    <w:rsid w:val="00094A51"/>
    <w:rsid w:val="00095795"/>
    <w:rsid w:val="00097504"/>
    <w:rsid w:val="000A64A6"/>
    <w:rsid w:val="000B0110"/>
    <w:rsid w:val="000B1239"/>
    <w:rsid w:val="000B6864"/>
    <w:rsid w:val="000C2DB2"/>
    <w:rsid w:val="000C7139"/>
    <w:rsid w:val="000C7F7C"/>
    <w:rsid w:val="000E53EF"/>
    <w:rsid w:val="000F19DC"/>
    <w:rsid w:val="001008C9"/>
    <w:rsid w:val="001034C1"/>
    <w:rsid w:val="00112C1A"/>
    <w:rsid w:val="00136D37"/>
    <w:rsid w:val="00140E22"/>
    <w:rsid w:val="001464CE"/>
    <w:rsid w:val="00147A67"/>
    <w:rsid w:val="0015369B"/>
    <w:rsid w:val="001558CC"/>
    <w:rsid w:val="00157153"/>
    <w:rsid w:val="00177356"/>
    <w:rsid w:val="00180140"/>
    <w:rsid w:val="00181702"/>
    <w:rsid w:val="00181A55"/>
    <w:rsid w:val="0018739B"/>
    <w:rsid w:val="001947A9"/>
    <w:rsid w:val="001C0B4E"/>
    <w:rsid w:val="001C15D6"/>
    <w:rsid w:val="001D00F5"/>
    <w:rsid w:val="001D4724"/>
    <w:rsid w:val="001F4C18"/>
    <w:rsid w:val="00202CF5"/>
    <w:rsid w:val="00210A81"/>
    <w:rsid w:val="00213104"/>
    <w:rsid w:val="00233FCB"/>
    <w:rsid w:val="00240480"/>
    <w:rsid w:val="00242EC5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2A53"/>
    <w:rsid w:val="002E4E87"/>
    <w:rsid w:val="002F3844"/>
    <w:rsid w:val="0030022E"/>
    <w:rsid w:val="00313CF4"/>
    <w:rsid w:val="0031799B"/>
    <w:rsid w:val="003203C8"/>
    <w:rsid w:val="0032425A"/>
    <w:rsid w:val="00327B6F"/>
    <w:rsid w:val="00342610"/>
    <w:rsid w:val="00343459"/>
    <w:rsid w:val="003618BD"/>
    <w:rsid w:val="00361DD5"/>
    <w:rsid w:val="00374C3C"/>
    <w:rsid w:val="00376702"/>
    <w:rsid w:val="0038403D"/>
    <w:rsid w:val="00393ECC"/>
    <w:rsid w:val="00397C94"/>
    <w:rsid w:val="003B0709"/>
    <w:rsid w:val="003B52E1"/>
    <w:rsid w:val="003B624D"/>
    <w:rsid w:val="003C30E0"/>
    <w:rsid w:val="003D42EC"/>
    <w:rsid w:val="003E4F65"/>
    <w:rsid w:val="003E612E"/>
    <w:rsid w:val="003E6A63"/>
    <w:rsid w:val="003F0E0D"/>
    <w:rsid w:val="004000A2"/>
    <w:rsid w:val="00412AE4"/>
    <w:rsid w:val="00424FD4"/>
    <w:rsid w:val="004307B5"/>
    <w:rsid w:val="004309BE"/>
    <w:rsid w:val="0043251D"/>
    <w:rsid w:val="0043505F"/>
    <w:rsid w:val="004351FE"/>
    <w:rsid w:val="004415AF"/>
    <w:rsid w:val="004440D5"/>
    <w:rsid w:val="004549E8"/>
    <w:rsid w:val="00463D54"/>
    <w:rsid w:val="00466B97"/>
    <w:rsid w:val="00483839"/>
    <w:rsid w:val="00484749"/>
    <w:rsid w:val="00486704"/>
    <w:rsid w:val="00486978"/>
    <w:rsid w:val="004944ED"/>
    <w:rsid w:val="004B221A"/>
    <w:rsid w:val="004C19E3"/>
    <w:rsid w:val="004E00B2"/>
    <w:rsid w:val="004E055F"/>
    <w:rsid w:val="004E1446"/>
    <w:rsid w:val="004E554E"/>
    <w:rsid w:val="004E6A87"/>
    <w:rsid w:val="00503FC3"/>
    <w:rsid w:val="00507E0C"/>
    <w:rsid w:val="005271B3"/>
    <w:rsid w:val="00543C2F"/>
    <w:rsid w:val="005578C9"/>
    <w:rsid w:val="0056174C"/>
    <w:rsid w:val="00563B33"/>
    <w:rsid w:val="00565765"/>
    <w:rsid w:val="00571725"/>
    <w:rsid w:val="00576D34"/>
    <w:rsid w:val="005846D7"/>
    <w:rsid w:val="00592773"/>
    <w:rsid w:val="005A46F6"/>
    <w:rsid w:val="005A5D68"/>
    <w:rsid w:val="005D2494"/>
    <w:rsid w:val="005D3394"/>
    <w:rsid w:val="005D7E2D"/>
    <w:rsid w:val="005F11A7"/>
    <w:rsid w:val="005F1F7D"/>
    <w:rsid w:val="005F415D"/>
    <w:rsid w:val="006271E6"/>
    <w:rsid w:val="00631037"/>
    <w:rsid w:val="00631F7D"/>
    <w:rsid w:val="006426BF"/>
    <w:rsid w:val="00650CAB"/>
    <w:rsid w:val="00652F5F"/>
    <w:rsid w:val="00663D27"/>
    <w:rsid w:val="00666968"/>
    <w:rsid w:val="0067268B"/>
    <w:rsid w:val="00681BFE"/>
    <w:rsid w:val="0068488E"/>
    <w:rsid w:val="0069601C"/>
    <w:rsid w:val="006A541B"/>
    <w:rsid w:val="006B115E"/>
    <w:rsid w:val="006D4178"/>
    <w:rsid w:val="006E593A"/>
    <w:rsid w:val="006E6DA5"/>
    <w:rsid w:val="006F04C6"/>
    <w:rsid w:val="006F1283"/>
    <w:rsid w:val="006F5D44"/>
    <w:rsid w:val="007041F6"/>
    <w:rsid w:val="00725A0F"/>
    <w:rsid w:val="00726F9A"/>
    <w:rsid w:val="00735278"/>
    <w:rsid w:val="00736848"/>
    <w:rsid w:val="0074156B"/>
    <w:rsid w:val="00744B7F"/>
    <w:rsid w:val="00745F39"/>
    <w:rsid w:val="007638A0"/>
    <w:rsid w:val="0076542F"/>
    <w:rsid w:val="00766CCA"/>
    <w:rsid w:val="007A04DF"/>
    <w:rsid w:val="007B3851"/>
    <w:rsid w:val="007D3340"/>
    <w:rsid w:val="007D48B0"/>
    <w:rsid w:val="007D746A"/>
    <w:rsid w:val="007E7ADA"/>
    <w:rsid w:val="007F3D5B"/>
    <w:rsid w:val="00812257"/>
    <w:rsid w:val="00812B9A"/>
    <w:rsid w:val="008205C6"/>
    <w:rsid w:val="0083331D"/>
    <w:rsid w:val="008423D1"/>
    <w:rsid w:val="0085578D"/>
    <w:rsid w:val="00860C71"/>
    <w:rsid w:val="00864AAC"/>
    <w:rsid w:val="008708D4"/>
    <w:rsid w:val="00874728"/>
    <w:rsid w:val="00881FB2"/>
    <w:rsid w:val="0089042F"/>
    <w:rsid w:val="00894735"/>
    <w:rsid w:val="008A132A"/>
    <w:rsid w:val="008B1995"/>
    <w:rsid w:val="008B668F"/>
    <w:rsid w:val="008C0054"/>
    <w:rsid w:val="008C7ED9"/>
    <w:rsid w:val="008D6646"/>
    <w:rsid w:val="008D6F34"/>
    <w:rsid w:val="008D7127"/>
    <w:rsid w:val="008E0567"/>
    <w:rsid w:val="008E7B1F"/>
    <w:rsid w:val="008F2422"/>
    <w:rsid w:val="008F2635"/>
    <w:rsid w:val="00900D44"/>
    <w:rsid w:val="00901410"/>
    <w:rsid w:val="00902712"/>
    <w:rsid w:val="00907229"/>
    <w:rsid w:val="0091585A"/>
    <w:rsid w:val="00925E4D"/>
    <w:rsid w:val="009277F0"/>
    <w:rsid w:val="00932819"/>
    <w:rsid w:val="0093395B"/>
    <w:rsid w:val="0094073A"/>
    <w:rsid w:val="0095264E"/>
    <w:rsid w:val="0095344D"/>
    <w:rsid w:val="009629F1"/>
    <w:rsid w:val="0096751B"/>
    <w:rsid w:val="00972E2B"/>
    <w:rsid w:val="009879A9"/>
    <w:rsid w:val="0099384D"/>
    <w:rsid w:val="00997969"/>
    <w:rsid w:val="009A2D81"/>
    <w:rsid w:val="009A471F"/>
    <w:rsid w:val="009B673A"/>
    <w:rsid w:val="009B6F9D"/>
    <w:rsid w:val="009D1FEE"/>
    <w:rsid w:val="009F320C"/>
    <w:rsid w:val="009F4C0B"/>
    <w:rsid w:val="009F6C7D"/>
    <w:rsid w:val="00A06109"/>
    <w:rsid w:val="00A21610"/>
    <w:rsid w:val="00A30CD2"/>
    <w:rsid w:val="00A43195"/>
    <w:rsid w:val="00A43AF4"/>
    <w:rsid w:val="00A47469"/>
    <w:rsid w:val="00A6179F"/>
    <w:rsid w:val="00A8215E"/>
    <w:rsid w:val="00A8227F"/>
    <w:rsid w:val="00A832F2"/>
    <w:rsid w:val="00A834AC"/>
    <w:rsid w:val="00A84370"/>
    <w:rsid w:val="00A94D6F"/>
    <w:rsid w:val="00AB3ECC"/>
    <w:rsid w:val="00AB7A1D"/>
    <w:rsid w:val="00AC2478"/>
    <w:rsid w:val="00AF061B"/>
    <w:rsid w:val="00B02612"/>
    <w:rsid w:val="00B027EC"/>
    <w:rsid w:val="00B11806"/>
    <w:rsid w:val="00B12F65"/>
    <w:rsid w:val="00B17A8B"/>
    <w:rsid w:val="00B35D12"/>
    <w:rsid w:val="00B4289C"/>
    <w:rsid w:val="00B625E9"/>
    <w:rsid w:val="00B720B7"/>
    <w:rsid w:val="00B759EC"/>
    <w:rsid w:val="00B75E4C"/>
    <w:rsid w:val="00B81EC3"/>
    <w:rsid w:val="00B831E8"/>
    <w:rsid w:val="00B833C0"/>
    <w:rsid w:val="00B8456D"/>
    <w:rsid w:val="00BA6DC7"/>
    <w:rsid w:val="00BB1300"/>
    <w:rsid w:val="00BB478D"/>
    <w:rsid w:val="00BD13FF"/>
    <w:rsid w:val="00BE1E47"/>
    <w:rsid w:val="00BF3269"/>
    <w:rsid w:val="00C04795"/>
    <w:rsid w:val="00C10BCE"/>
    <w:rsid w:val="00C17533"/>
    <w:rsid w:val="00C27159"/>
    <w:rsid w:val="00C366DA"/>
    <w:rsid w:val="00C37B1E"/>
    <w:rsid w:val="00C442AB"/>
    <w:rsid w:val="00C502D0"/>
    <w:rsid w:val="00C5596B"/>
    <w:rsid w:val="00C62CA2"/>
    <w:rsid w:val="00C72462"/>
    <w:rsid w:val="00C73DCC"/>
    <w:rsid w:val="00C90D3D"/>
    <w:rsid w:val="00CA455E"/>
    <w:rsid w:val="00CC343C"/>
    <w:rsid w:val="00CE6BF4"/>
    <w:rsid w:val="00D1579F"/>
    <w:rsid w:val="00D16B35"/>
    <w:rsid w:val="00D206A1"/>
    <w:rsid w:val="00D31705"/>
    <w:rsid w:val="00D330ED"/>
    <w:rsid w:val="00D34C87"/>
    <w:rsid w:val="00D50172"/>
    <w:rsid w:val="00D54FB8"/>
    <w:rsid w:val="00D649DB"/>
    <w:rsid w:val="00D7129E"/>
    <w:rsid w:val="00D738D4"/>
    <w:rsid w:val="00D74D86"/>
    <w:rsid w:val="00D8142F"/>
    <w:rsid w:val="00D834E2"/>
    <w:rsid w:val="00D92786"/>
    <w:rsid w:val="00D928E2"/>
    <w:rsid w:val="00D942CC"/>
    <w:rsid w:val="00DB5C11"/>
    <w:rsid w:val="00DC7E3A"/>
    <w:rsid w:val="00DD3A94"/>
    <w:rsid w:val="00DD540B"/>
    <w:rsid w:val="00DF3901"/>
    <w:rsid w:val="00DF3A35"/>
    <w:rsid w:val="00E01DC3"/>
    <w:rsid w:val="00E01E4C"/>
    <w:rsid w:val="00E159EE"/>
    <w:rsid w:val="00E21060"/>
    <w:rsid w:val="00E24066"/>
    <w:rsid w:val="00E31F98"/>
    <w:rsid w:val="00E3485E"/>
    <w:rsid w:val="00E40D0A"/>
    <w:rsid w:val="00E43CC4"/>
    <w:rsid w:val="00E53D1B"/>
    <w:rsid w:val="00E562AB"/>
    <w:rsid w:val="00E57B68"/>
    <w:rsid w:val="00E61A8D"/>
    <w:rsid w:val="00E72DA7"/>
    <w:rsid w:val="00E8247D"/>
    <w:rsid w:val="00E85044"/>
    <w:rsid w:val="00E8524F"/>
    <w:rsid w:val="00E87A93"/>
    <w:rsid w:val="00EA7A59"/>
    <w:rsid w:val="00EC2DBB"/>
    <w:rsid w:val="00EE1455"/>
    <w:rsid w:val="00EE1732"/>
    <w:rsid w:val="00EF355D"/>
    <w:rsid w:val="00EF4A9A"/>
    <w:rsid w:val="00EF524F"/>
    <w:rsid w:val="00F032A4"/>
    <w:rsid w:val="00F05809"/>
    <w:rsid w:val="00F11EF5"/>
    <w:rsid w:val="00F148B5"/>
    <w:rsid w:val="00F22F6D"/>
    <w:rsid w:val="00F2649A"/>
    <w:rsid w:val="00F26EA0"/>
    <w:rsid w:val="00F46EC1"/>
    <w:rsid w:val="00F52709"/>
    <w:rsid w:val="00F54DB1"/>
    <w:rsid w:val="00F54E2E"/>
    <w:rsid w:val="00F61015"/>
    <w:rsid w:val="00F63133"/>
    <w:rsid w:val="00F63880"/>
    <w:rsid w:val="00F76EF9"/>
    <w:rsid w:val="00F81A81"/>
    <w:rsid w:val="00FA0482"/>
    <w:rsid w:val="00FB2BD3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0D2A1"/>
  <w15:docId w15:val="{D2D4EF7D-237D-42DE-8D17-BFC6C5D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612E"/>
    <w:pPr>
      <w:ind w:left="720"/>
      <w:contextualSpacing/>
    </w:pPr>
  </w:style>
  <w:style w:type="paragraph" w:styleId="ae">
    <w:name w:val="Body Text"/>
    <w:basedOn w:val="a"/>
    <w:link w:val="af"/>
    <w:rsid w:val="00E348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34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F6388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63880"/>
    <w:pPr>
      <w:widowControl w:val="0"/>
      <w:shd w:val="clear" w:color="auto" w:fill="FFFFFF"/>
      <w:spacing w:before="540" w:after="360" w:line="0" w:lineRule="atLeast"/>
      <w:jc w:val="both"/>
    </w:pPr>
    <w:rPr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C047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0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A792EE277D708C74F556635022218629A8F822C2F42E2CBBB47B8385683CE8ED5B249008A33162F7B64E2D8F73f8U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92EE277D708C74F556635022218629A9F524C5FB7E7BB9E52E8D80606CB2FD5F6DC40DBC3979E9B1502Df8U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92EE277D708C74F5567D5D344DDA2DADF67DCDF12F2FE5E82D85D2376CEEB80964CE51F37D29FAB258318F749759C800fFU4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792EE277D708C74F556635022218629A8F822C2F42E2CBBB47B8385683CE8ED5B249008A33162F7B64E2D8F73f8U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2EE277D708C74F556635022218629A8F82BC9F0292CBBB47B8385683CE8ED5B249008A33162F7B64E2D8F73f8U8G" TargetMode="External"/><Relationship Id="rId14" Type="http://schemas.openxmlformats.org/officeDocument/2006/relationships/hyperlink" Target="consultantplus://offline/ref=A792EE277D708C74F5567D5D344DDA2DADF67DCDF12D2FEBE82F85D2376CEEB80964CE51F37D29FAB258318F749759C800fF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2DB8-C7DA-4DE5-B0F7-78ABD65D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11</cp:revision>
  <cp:lastPrinted>2023-01-15T23:02:00Z</cp:lastPrinted>
  <dcterms:created xsi:type="dcterms:W3CDTF">2022-06-28T01:08:00Z</dcterms:created>
  <dcterms:modified xsi:type="dcterms:W3CDTF">2023-01-16T01:48:00Z</dcterms:modified>
</cp:coreProperties>
</file>