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B8" w:rsidRDefault="00942EB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42EB8" w:rsidRDefault="00942EB8">
      <w:pPr>
        <w:pStyle w:val="ConsPlusNormal"/>
        <w:jc w:val="both"/>
        <w:outlineLvl w:val="0"/>
      </w:pPr>
    </w:p>
    <w:p w:rsidR="00942EB8" w:rsidRDefault="00942EB8">
      <w:pPr>
        <w:pStyle w:val="ConsPlusTitle"/>
        <w:jc w:val="center"/>
        <w:outlineLvl w:val="0"/>
      </w:pPr>
      <w:r>
        <w:t>МИНИСТЕРСТВО СПЕЦИАЛЬНЫХ ПРОГРАММ КАМЧАТСКОГО КРАЯ</w:t>
      </w:r>
    </w:p>
    <w:p w:rsidR="00942EB8" w:rsidRDefault="00942EB8">
      <w:pPr>
        <w:pStyle w:val="ConsPlusTitle"/>
        <w:ind w:firstLine="540"/>
        <w:jc w:val="both"/>
      </w:pPr>
    </w:p>
    <w:p w:rsidR="00942EB8" w:rsidRDefault="00942EB8">
      <w:pPr>
        <w:pStyle w:val="ConsPlusTitle"/>
        <w:jc w:val="center"/>
      </w:pPr>
      <w:r>
        <w:t>ПРИКАЗ</w:t>
      </w:r>
    </w:p>
    <w:p w:rsidR="00942EB8" w:rsidRDefault="00942EB8">
      <w:pPr>
        <w:pStyle w:val="ConsPlusTitle"/>
        <w:jc w:val="center"/>
      </w:pPr>
      <w:r>
        <w:t>от 16 марта 2021 г. N П.31/7</w:t>
      </w:r>
    </w:p>
    <w:p w:rsidR="00942EB8" w:rsidRDefault="00942EB8">
      <w:pPr>
        <w:pStyle w:val="ConsPlusTitle"/>
        <w:ind w:firstLine="540"/>
        <w:jc w:val="both"/>
      </w:pPr>
    </w:p>
    <w:p w:rsidR="00942EB8" w:rsidRDefault="00942EB8">
      <w:pPr>
        <w:pStyle w:val="ConsPlusTitle"/>
        <w:jc w:val="center"/>
      </w:pPr>
      <w:r>
        <w:t>ОБ АТТЕСТАЦИИ ЭКСПЕРТОВ, ПРИВЛЕКАЕМЫХ МИНИСТЕРСТВОМ</w:t>
      </w:r>
    </w:p>
    <w:p w:rsidR="00942EB8" w:rsidRDefault="00942EB8">
      <w:pPr>
        <w:pStyle w:val="ConsPlusTitle"/>
        <w:jc w:val="center"/>
      </w:pPr>
      <w:r>
        <w:t>СПЕЦИАЛЬНЫХ ПРОГРАММ КАМЧАТСКОГО КРАЯ К ПРОВЕДЕНИЮ</w:t>
      </w:r>
    </w:p>
    <w:p w:rsidR="00942EB8" w:rsidRDefault="00942EB8">
      <w:pPr>
        <w:pStyle w:val="ConsPlusTitle"/>
        <w:jc w:val="center"/>
      </w:pPr>
      <w:r>
        <w:t>МЕРОПРИЯТИЙ ПО КОНТРОЛЮ (НАДЗОРУ)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10.07.2014 N 636 "Об аттестации экспертов, привлекаемых органами, уполномоченными на осуществление государственного контроля (надзора), муниципального контроля, к проведению мероприятий по контролю"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ind w:firstLine="540"/>
        <w:jc w:val="both"/>
      </w:pPr>
      <w:r>
        <w:t>ПРИКАЗЫВАЮ: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ind w:firstLine="540"/>
        <w:jc w:val="both"/>
      </w:pPr>
      <w:r>
        <w:t>1. Утвердить: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 xml:space="preserve">1)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об аттестационной комиссии по проведению квалификационного экзамена для граждан, претендующих на получение аттестации экспертов, привлекаемых к проведению мероприятий по контролю (приложение N 1);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 xml:space="preserve">2) </w:t>
      </w:r>
      <w:hyperlink w:anchor="P78" w:history="1">
        <w:r>
          <w:rPr>
            <w:color w:val="0000FF"/>
          </w:rPr>
          <w:t>порядок</w:t>
        </w:r>
      </w:hyperlink>
      <w:r>
        <w:t xml:space="preserve"> проведения квалификационного экзамена для граждан, претендующих на получение аттестации экспертов, привлекаемых к проведению мероприятий по контролю (приложение N 2);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 xml:space="preserve">3) </w:t>
      </w:r>
      <w:hyperlink w:anchor="P139" w:history="1">
        <w:r>
          <w:rPr>
            <w:color w:val="0000FF"/>
          </w:rPr>
          <w:t>форму заявления</w:t>
        </w:r>
      </w:hyperlink>
      <w:r>
        <w:t xml:space="preserve"> об аттестации эксперта, привлекаемого к проведению мероприятий по контролю (приложение N 3);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 xml:space="preserve">4) </w:t>
      </w:r>
      <w:hyperlink w:anchor="P181" w:history="1">
        <w:r>
          <w:rPr>
            <w:color w:val="0000FF"/>
          </w:rPr>
          <w:t>критерии аттестации</w:t>
        </w:r>
      </w:hyperlink>
      <w:r>
        <w:t xml:space="preserve"> экспертов, привлекаемых к проведению мероприятий по контролю (приложение N 4);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 xml:space="preserve">5) </w:t>
      </w:r>
      <w:hyperlink w:anchor="P209" w:history="1">
        <w:r>
          <w:rPr>
            <w:color w:val="0000FF"/>
          </w:rPr>
          <w:t>правила формирования</w:t>
        </w:r>
      </w:hyperlink>
      <w:r>
        <w:t xml:space="preserve"> и ведения реестра аттестованных экспертов, привлекаемых к проведению мероприятий по контролю (приложение N 5);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 xml:space="preserve">6) </w:t>
      </w:r>
      <w:hyperlink w:anchor="P244" w:history="1">
        <w:r>
          <w:rPr>
            <w:color w:val="0000FF"/>
          </w:rPr>
          <w:t>состав</w:t>
        </w:r>
      </w:hyperlink>
      <w:r>
        <w:t xml:space="preserve"> аттестационной комиссии по проведению квалификационного экзамена для граждан, претендующих на получение аттестации экспертов, привлекаемых Министерством специальных программ Камчатского края к проведению мероприятий по контролю (приложение N 6);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 xml:space="preserve">7) </w:t>
      </w:r>
      <w:hyperlink w:anchor="P278" w:history="1">
        <w:r>
          <w:rPr>
            <w:color w:val="0000FF"/>
          </w:rPr>
          <w:t>перечень</w:t>
        </w:r>
      </w:hyperlink>
      <w:r>
        <w:t xml:space="preserve"> экзаменационных вопросов для проведения квалификационного экзамена для граждан, претендующих на получение аттестации экспертов, привлекаемых к проведению мероприятий по контролю (приложение N 7);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 xml:space="preserve">8) </w:t>
      </w:r>
      <w:hyperlink w:anchor="P312" w:history="1">
        <w:r>
          <w:rPr>
            <w:color w:val="0000FF"/>
          </w:rPr>
          <w:t>перечень</w:t>
        </w:r>
      </w:hyperlink>
      <w:r>
        <w:t xml:space="preserve"> экспертиз, для проведения которых, Министерству специальных программ Камчатского края требуется привлечение экспертов (приложение N 8).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2. Признать утратившим силу Приказ Министерства специальных программ и по делам казачества Камчатского края от 12.01.2017 N 5-П "Об аттестации экспертов, привлекаемых Министерством специальных программ и по делам казачества Камчатского края к проведению мероприятий по контролю (надзору)".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 xml:space="preserve">3. Настоящий Приказ вступает в силу через 10 дней после дня его официального </w:t>
      </w:r>
      <w:r>
        <w:lastRenderedPageBreak/>
        <w:t>опубликования.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right"/>
      </w:pPr>
      <w:r>
        <w:t>Заместитель</w:t>
      </w:r>
    </w:p>
    <w:p w:rsidR="00942EB8" w:rsidRDefault="00942EB8">
      <w:pPr>
        <w:pStyle w:val="ConsPlusNormal"/>
        <w:jc w:val="right"/>
      </w:pPr>
      <w:r>
        <w:t>председателя Правительства</w:t>
      </w:r>
    </w:p>
    <w:p w:rsidR="00942EB8" w:rsidRDefault="00942EB8">
      <w:pPr>
        <w:pStyle w:val="ConsPlusNormal"/>
        <w:jc w:val="right"/>
      </w:pPr>
      <w:r>
        <w:t>Камчатского края - министр</w:t>
      </w:r>
    </w:p>
    <w:p w:rsidR="00942EB8" w:rsidRDefault="00942EB8">
      <w:pPr>
        <w:pStyle w:val="ConsPlusNormal"/>
        <w:jc w:val="right"/>
      </w:pPr>
      <w:r>
        <w:t>А.А.ЗАБОЛИЧЕНКО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right"/>
        <w:outlineLvl w:val="0"/>
      </w:pPr>
      <w:r>
        <w:t>Приложение N 1</w:t>
      </w:r>
    </w:p>
    <w:p w:rsidR="00942EB8" w:rsidRDefault="00942EB8">
      <w:pPr>
        <w:pStyle w:val="ConsPlusNormal"/>
        <w:jc w:val="right"/>
      </w:pPr>
      <w:r>
        <w:t>к Приказу Министерства</w:t>
      </w:r>
    </w:p>
    <w:p w:rsidR="00942EB8" w:rsidRDefault="00942EB8">
      <w:pPr>
        <w:pStyle w:val="ConsPlusNormal"/>
        <w:jc w:val="right"/>
      </w:pPr>
      <w:r>
        <w:t>специальных программ</w:t>
      </w:r>
    </w:p>
    <w:p w:rsidR="00942EB8" w:rsidRDefault="00942EB8">
      <w:pPr>
        <w:pStyle w:val="ConsPlusNormal"/>
        <w:jc w:val="right"/>
      </w:pPr>
      <w:r>
        <w:t>Камчатского края</w:t>
      </w:r>
    </w:p>
    <w:p w:rsidR="00942EB8" w:rsidRDefault="00942EB8">
      <w:pPr>
        <w:pStyle w:val="ConsPlusNormal"/>
        <w:jc w:val="right"/>
      </w:pPr>
      <w:r>
        <w:t>от 16.03.2021 N П.31/7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Title"/>
        <w:jc w:val="center"/>
      </w:pPr>
      <w:bookmarkStart w:id="0" w:name="P41"/>
      <w:bookmarkEnd w:id="0"/>
      <w:r>
        <w:t>ПОЛОЖЕНИЕ</w:t>
      </w:r>
    </w:p>
    <w:p w:rsidR="00942EB8" w:rsidRDefault="00942EB8">
      <w:pPr>
        <w:pStyle w:val="ConsPlusTitle"/>
        <w:jc w:val="center"/>
      </w:pPr>
      <w:r>
        <w:t>ОБ АТТЕСТАЦИОННОЙ КОМИССИИ ПО ПРОВЕДЕНИЮ</w:t>
      </w:r>
    </w:p>
    <w:p w:rsidR="00942EB8" w:rsidRDefault="00942EB8">
      <w:pPr>
        <w:pStyle w:val="ConsPlusTitle"/>
        <w:jc w:val="center"/>
      </w:pPr>
      <w:r>
        <w:t>КВАЛИФИКАЦИОННОГО ЭКЗАМЕНА ДЛЯ ГРАЖДАН, ПРЕТЕНДУЮЩИХ</w:t>
      </w:r>
    </w:p>
    <w:p w:rsidR="00942EB8" w:rsidRDefault="00942EB8">
      <w:pPr>
        <w:pStyle w:val="ConsPlusTitle"/>
        <w:jc w:val="center"/>
      </w:pPr>
      <w:r>
        <w:t>НА ПОЛУЧЕНИЕ АТТЕСТАЦИИ ЭКСПЕРТОВ, ПРИВЛЕКАЕМЫХ К</w:t>
      </w:r>
    </w:p>
    <w:p w:rsidR="00942EB8" w:rsidRDefault="00942EB8">
      <w:pPr>
        <w:pStyle w:val="ConsPlusTitle"/>
        <w:jc w:val="center"/>
      </w:pPr>
      <w:r>
        <w:t>ПРОВЕДЕНИЮ МЕРОПРИЯТИЙ ПО КОНТРОЛЮ (НАДЗОРУ)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ind w:firstLine="540"/>
        <w:jc w:val="both"/>
      </w:pPr>
      <w:r>
        <w:t>1. Настоящее Положение регулирует деятельность аттестационной комиссии (далее - комиссия) по проведению квалификационного экзамена для граждан, претендующих на получение аттестации экспертов, привлекаемых Министерством специальных программ Камчатского края (далее - Министерство) к проведению мероприятий по контролю (надзору), и экспертов в целях их переаттестации или аттестации, в случае изменения, в том числе расширения, области экспертизы.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2. Целью создания комиссии является проведение квалификационного экзамена для граждан, претендующих на получение аттестации экспертов, привлекаемых Министерством к проведению мероприятий по контролю, и экспертов в целях их переаттестации или аттестации, в случае изменения, в том числе расширения, области экспертизы (далее - заявители).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3. Комиссия осуществляет в форме квалификационного экзамена проверку соответствия заявителя критериям аттестации экспертов, привлекаемых Министерством к проведению мероприятий по контролю.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4. Комиссия формируется из сотрудников Министерства в составе не менее 5 членов, включая председателя, заместителя председателя, секретаря и членов комиссии.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5. В состав комиссии в обязательном порядке включаются должностные лица структурного подразделения, в сферу ведения которого входят вопросы организации и осуществления регионального государственного надзора.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6. Председателем комиссии назначается руководитель Министерства или заместитель руководителя Министерства.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7. Председатель комиссии: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комиссии;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2) председательствует на заседаниях комиссии;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 xml:space="preserve">3) организует работу комиссии, несет ответственность за организацию деятельности </w:t>
      </w:r>
      <w:r>
        <w:lastRenderedPageBreak/>
        <w:t>комиссии;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4) утверждает протоколы заседания комиссии;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5) осуществляет общий контроль за реализацией принятых комиссией решений.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8. В отсутствие председателя комиссии его обязанности исполняет заместитель председателя.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9. Секретарь комиссии: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1) проводит работу по обеспечению деятельности комиссии;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2) готовит материалы к заседанию комиссии и проекты протоколов заседания комиссии;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3) обеспечивает направление необходимых материалов заявителям.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10. Заседания комиссии проводятся по мере необходимости, при поступлении документов. О месте, дате и времени заседания комиссии ее члены уведомляются секретарем комиссии не позднее, чем за 5 рабочих дней до дня проведения заседания.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11. Заседания комиссии считаются правомочными, если на них присутствует не менее двух третей состава комиссии.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12. Решение о соответствии (несоответствии) заявителя критериям аттестации принимается комиссией по каждому заявителю большинством голосов. При равенстве голосов голос председательствующего на заседании комиссии является решающим.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right"/>
        <w:outlineLvl w:val="0"/>
      </w:pPr>
      <w:r>
        <w:t>Приложение N 2</w:t>
      </w:r>
    </w:p>
    <w:p w:rsidR="00942EB8" w:rsidRDefault="00942EB8">
      <w:pPr>
        <w:pStyle w:val="ConsPlusNormal"/>
        <w:jc w:val="right"/>
      </w:pPr>
      <w:r>
        <w:t>к Приказу Министерства</w:t>
      </w:r>
    </w:p>
    <w:p w:rsidR="00942EB8" w:rsidRDefault="00942EB8">
      <w:pPr>
        <w:pStyle w:val="ConsPlusNormal"/>
        <w:jc w:val="right"/>
      </w:pPr>
      <w:r>
        <w:t>специальных программ</w:t>
      </w:r>
    </w:p>
    <w:p w:rsidR="00942EB8" w:rsidRDefault="00942EB8">
      <w:pPr>
        <w:pStyle w:val="ConsPlusNormal"/>
        <w:jc w:val="right"/>
      </w:pPr>
      <w:r>
        <w:t>Камчатского края</w:t>
      </w:r>
    </w:p>
    <w:p w:rsidR="00942EB8" w:rsidRDefault="00942EB8">
      <w:pPr>
        <w:pStyle w:val="ConsPlusNormal"/>
        <w:jc w:val="right"/>
      </w:pPr>
      <w:r>
        <w:t>от 16.03.2021 N П.31/7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Title"/>
        <w:jc w:val="center"/>
      </w:pPr>
      <w:bookmarkStart w:id="1" w:name="P78"/>
      <w:bookmarkEnd w:id="1"/>
      <w:r>
        <w:t>ПОРЯДОК</w:t>
      </w:r>
    </w:p>
    <w:p w:rsidR="00942EB8" w:rsidRDefault="00942EB8">
      <w:pPr>
        <w:pStyle w:val="ConsPlusTitle"/>
        <w:jc w:val="center"/>
      </w:pPr>
      <w:r>
        <w:t>ПРОВЕДЕНИЯ КВАЛИФИКАЦИОННОГО ЭКЗАМЕНА ДЛЯ ГРАЖДАН,</w:t>
      </w:r>
    </w:p>
    <w:p w:rsidR="00942EB8" w:rsidRDefault="00942EB8">
      <w:pPr>
        <w:pStyle w:val="ConsPlusTitle"/>
        <w:jc w:val="center"/>
      </w:pPr>
      <w:r>
        <w:t>ПРЕТЕНДУЮЩИХ НА ПОЛУЧЕНИЕ АТТЕСТАЦИИ ЭКСПЕРТОВ, ПРИВЛЕКАЕМЫХ</w:t>
      </w:r>
    </w:p>
    <w:p w:rsidR="00942EB8" w:rsidRDefault="00942EB8">
      <w:pPr>
        <w:pStyle w:val="ConsPlusTitle"/>
        <w:jc w:val="center"/>
      </w:pPr>
      <w:r>
        <w:t>К ПРОВЕДЕНИЮ МЕРОПРИЯТИЙ ПО КОНТРОЛЮ (НАДЗОРУ)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ind w:firstLine="540"/>
        <w:jc w:val="both"/>
      </w:pPr>
      <w:r>
        <w:t>1. Настоящий Порядок устанавливает процедуру проведения квалификационного экзамена для граждан, претендующих на получение аттестации экспертов, привлекаемых Министерством к проведению мероприятий по контролю, а также экспертов в целях их переаттестации или аттестации, в случае изменения, в том числе расширения, области экспертизы (далее - заявители).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2. Квалификационный экзамен для заявителей проводится аттестационной комиссией по проведению квалификационного экзамена (далее - комиссия) в форме устного собеседования.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3. Заявители, подавшие заявления об аттестации, извещаются комиссией о месте, дате и времени проведения квалификационного экзамена не позднее, чем за 5 рабочих дней до дня его проведения посредством заказного почтового отправления с уведомлением о вручении.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4. Заявитель должен явиться на квалификационный экзамен ко времени, определенному в уведомлении о проведении квалификационного экзамена (далее - уведомление).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lastRenderedPageBreak/>
        <w:t>В уведомлении в обязательном порядке указываются следующие сведения: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1) место проведения квалификационного экзамена;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2) дата проведения квалификационного экзамена;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3) время проведения квалификационного экзамена.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В уведомлении также должно содержаться указание на необходимость наличия документа, удостоверяющего личность.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Заявитель, не имеющий при себе документа, удостоверяющего личность, или опоздавший ко времени, указанному в уведомлении, считается не явившимся на квалификационный экзамен, о чем в протокол заседания комиссии (далее - протокол) вносится соответствующая запись.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5. В помещении, в котором проводится квалификационный экзамен, допускается присутствие только заявителей, председателя, заместителя председателя, членов комиссии и лиц, обеспечивающих организационно-техническое сопровождение квалификационного экзамена.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6. Перед началом квалификационного экзамена секретарем комиссии осуществляется регистрация заявителей. Заявитель подтверждает свое присутствие личной подписью в регистрационном списке.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7. Секретарь комиссии представляет заявителям присутствующих председателя, заместителя председателя и членов комиссии и информирует о порядке проведения квалификационного экзамена.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8. Перечень экзаменационных вопросов для проведения квалификационного экзамена формируется и публикуется на официальном сайте Министерства в информационно-телекоммуникационной сети "Интернет".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9. При проведении квалификационного экзамена комиссией предлагается заявителю ответить на вопросы по виду экспертизы, на проведение которой он претендует в соответствии с поданным заявлением. Заявителю может быть задано не более пяти вопросов по виду экспертизы.</w:t>
      </w:r>
    </w:p>
    <w:p w:rsidR="00942EB8" w:rsidRDefault="00942EB8">
      <w:pPr>
        <w:pStyle w:val="ConsPlusNormal"/>
        <w:spacing w:before="220"/>
        <w:ind w:firstLine="540"/>
        <w:jc w:val="both"/>
      </w:pPr>
      <w:bookmarkStart w:id="2" w:name="P98"/>
      <w:bookmarkEnd w:id="2"/>
      <w:r>
        <w:t>10. В ходе проведения квалификационного экзамена заявителям запрещается: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1) пользоваться законодательными и иными нормативными правовыми актами Российской Федерации, иными материалами;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2) пользоваться средствами связи и компьютерной техникой;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3) вести переговоры с другими заявителями, а также передавать им записи или материалы, связанные с проводимым квалификационным экзаменом;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4) покидать помещение, в котором проводится квалификационный экзамен, до его окончания.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 xml:space="preserve">11. При нарушении требований, установленных в </w:t>
      </w:r>
      <w:hyperlink w:anchor="P98" w:history="1">
        <w:r>
          <w:rPr>
            <w:color w:val="0000FF"/>
          </w:rPr>
          <w:t>пункте 10</w:t>
        </w:r>
      </w:hyperlink>
      <w:r>
        <w:t xml:space="preserve"> настоящего Порядка, заявитель удаляется с квалификационного экзамена.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12. По итогам устного собеседования членами комиссии принимается решение об оценке знаний заявителя ("соответствует критериям аттестации" либо "не соответствует критериям аттестации").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13. Результаты квалификационного экзамена отражаются в протоколе.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lastRenderedPageBreak/>
        <w:t>14. В протоколе указываются: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1) наименование органа исполнительной власти, в котором образована комиссия;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2) дата заседания комиссии и номер протокола;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3) фамилии, инициалы присутствовавших членов комиссии; - фамилии, инициалы заявителей;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4) вопросы, заданные заявителю при устном собеседовании, и оценка его ответов на каждый вопрос ("зачет" либо "незачет");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5) результаты квалификационного экзамена по каждому заявителю ("соответствует критериям аттестации" либо "не соответствует критериям аттестации");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6) отметка о неявке заявителя;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7) отметка об удалении заявителя;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8) особые мнения членов комиссии (при наличии).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15. Протокол оформляется в течение 3 рабочих дней с даты заседания комиссии, подписывается всеми членами комиссии, присутствовавшими на квалификационном экзамене, и утверждается председательствующим.</w:t>
      </w:r>
    </w:p>
    <w:p w:rsidR="00942EB8" w:rsidRDefault="00942EB8">
      <w:pPr>
        <w:pStyle w:val="ConsPlusNormal"/>
        <w:spacing w:before="220"/>
        <w:ind w:firstLine="540"/>
        <w:jc w:val="both"/>
      </w:pPr>
      <w:bookmarkStart w:id="3" w:name="P116"/>
      <w:bookmarkEnd w:id="3"/>
      <w:r>
        <w:t>16. На основании протокола, в течение 7 рабочих дней с даты оформления протокола принимает одно из следующих решений: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1) 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2) 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 не явился или был удален с квалификационного экзамена.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 xml:space="preserve">17. Указанные в </w:t>
      </w:r>
      <w:hyperlink w:anchor="P116" w:history="1">
        <w:r>
          <w:rPr>
            <w:color w:val="0000FF"/>
          </w:rPr>
          <w:t>пункте 16</w:t>
        </w:r>
      </w:hyperlink>
      <w:r>
        <w:t xml:space="preserve"> настоящего Порядка решения оформляются приказом Министерства, в котором образована комиссия.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18. Проект приказа Министерства об аттестации (об отказе в аттестации) готовится секретарем комиссии.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19. Копия приказа об аттестации (отказе в аттестации) в течение 3 рабочих дней со дня регистрации приказа вручается заявителю секретарем комиссии либо направляется посредством заказного почтового отправления с уведомлением о вручении.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 xml:space="preserve">20. Проведение аттестации, переаттестации, изменение области экспертизы или прекращение действия аттестации экспертов осуществляются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10.07.2014 N 636 "Об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контролю".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right"/>
        <w:outlineLvl w:val="0"/>
      </w:pPr>
      <w:r>
        <w:t>Приложение N 3</w:t>
      </w:r>
    </w:p>
    <w:p w:rsidR="00942EB8" w:rsidRDefault="00942EB8">
      <w:pPr>
        <w:pStyle w:val="ConsPlusNormal"/>
        <w:jc w:val="right"/>
      </w:pPr>
      <w:r>
        <w:t>к Приказу Министерства</w:t>
      </w:r>
    </w:p>
    <w:p w:rsidR="00942EB8" w:rsidRDefault="00942EB8">
      <w:pPr>
        <w:pStyle w:val="ConsPlusNormal"/>
        <w:jc w:val="right"/>
      </w:pPr>
      <w:r>
        <w:t>специальных программ</w:t>
      </w:r>
    </w:p>
    <w:p w:rsidR="00942EB8" w:rsidRDefault="00942EB8">
      <w:pPr>
        <w:pStyle w:val="ConsPlusNormal"/>
        <w:jc w:val="right"/>
      </w:pPr>
      <w:r>
        <w:lastRenderedPageBreak/>
        <w:t>Камчатского края</w:t>
      </w:r>
    </w:p>
    <w:p w:rsidR="00942EB8" w:rsidRDefault="00942EB8">
      <w:pPr>
        <w:pStyle w:val="ConsPlusNormal"/>
        <w:jc w:val="right"/>
      </w:pPr>
      <w:r>
        <w:t>от 16.03.2021 N П.31/7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nformat"/>
        <w:jc w:val="both"/>
      </w:pPr>
      <w:r>
        <w:t xml:space="preserve">                                        В Министерство специальных программ</w:t>
      </w:r>
    </w:p>
    <w:p w:rsidR="00942EB8" w:rsidRDefault="00942EB8">
      <w:pPr>
        <w:pStyle w:val="ConsPlusNonformat"/>
        <w:jc w:val="both"/>
      </w:pPr>
      <w:r>
        <w:t xml:space="preserve">                                        Камчатского края</w:t>
      </w:r>
    </w:p>
    <w:p w:rsidR="00942EB8" w:rsidRDefault="00942EB8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42EB8" w:rsidRDefault="00942EB8">
      <w:pPr>
        <w:pStyle w:val="ConsPlusNonformat"/>
        <w:jc w:val="both"/>
      </w:pPr>
      <w:r>
        <w:t xml:space="preserve">                                          (наименование надзорного органа)</w:t>
      </w:r>
    </w:p>
    <w:p w:rsidR="00942EB8" w:rsidRDefault="00942EB8">
      <w:pPr>
        <w:pStyle w:val="ConsPlusNonformat"/>
        <w:jc w:val="both"/>
      </w:pPr>
    </w:p>
    <w:p w:rsidR="00942EB8" w:rsidRDefault="00942EB8">
      <w:pPr>
        <w:pStyle w:val="ConsPlusNonformat"/>
        <w:jc w:val="both"/>
      </w:pPr>
      <w:bookmarkStart w:id="4" w:name="P139"/>
      <w:bookmarkEnd w:id="4"/>
      <w:r>
        <w:t xml:space="preserve">                                 ЗАЯВЛЕНИЕ</w:t>
      </w:r>
    </w:p>
    <w:p w:rsidR="00942EB8" w:rsidRDefault="00942EB8">
      <w:pPr>
        <w:pStyle w:val="ConsPlusNonformat"/>
        <w:jc w:val="both"/>
      </w:pPr>
      <w:r>
        <w:t xml:space="preserve">            ОБ АТТЕСТАЦИИ ЭКСПЕРТА, ПРИВЛЕКАЕМОГО К ПРОВЕДЕНИЮ</w:t>
      </w:r>
    </w:p>
    <w:p w:rsidR="00942EB8" w:rsidRDefault="00942EB8">
      <w:pPr>
        <w:pStyle w:val="ConsPlusNonformat"/>
        <w:jc w:val="both"/>
      </w:pPr>
      <w:r>
        <w:t xml:space="preserve">                     МЕРОПРИЯТИЙ ПО КОНТРОЛЮ (НАДЗОРУ)</w:t>
      </w:r>
    </w:p>
    <w:p w:rsidR="00942EB8" w:rsidRDefault="00942EB8">
      <w:pPr>
        <w:pStyle w:val="ConsPlusNonformat"/>
        <w:jc w:val="both"/>
      </w:pPr>
    </w:p>
    <w:p w:rsidR="00942EB8" w:rsidRDefault="00942EB8">
      <w:pPr>
        <w:pStyle w:val="ConsPlusNonformat"/>
        <w:jc w:val="both"/>
      </w:pPr>
      <w:r>
        <w:t xml:space="preserve">    1. Фамилия, имя и отчество (при наличии)_______________________________</w:t>
      </w:r>
    </w:p>
    <w:p w:rsidR="00942EB8" w:rsidRDefault="00942EB8">
      <w:pPr>
        <w:pStyle w:val="ConsPlusNonformat"/>
        <w:jc w:val="both"/>
      </w:pPr>
      <w:r>
        <w:t>___________________________________________________________________________</w:t>
      </w:r>
    </w:p>
    <w:p w:rsidR="00942EB8" w:rsidRDefault="00942EB8">
      <w:pPr>
        <w:pStyle w:val="ConsPlusNonformat"/>
        <w:jc w:val="both"/>
      </w:pPr>
      <w:r>
        <w:t xml:space="preserve">    2. Адрес места жительства:_____________________________________________</w:t>
      </w:r>
    </w:p>
    <w:p w:rsidR="00942EB8" w:rsidRDefault="00942EB8">
      <w:pPr>
        <w:pStyle w:val="ConsPlusNonformat"/>
        <w:jc w:val="both"/>
      </w:pPr>
      <w:r>
        <w:t>___________________________________________________________________________</w:t>
      </w:r>
    </w:p>
    <w:p w:rsidR="00942EB8" w:rsidRDefault="00942EB8">
      <w:pPr>
        <w:pStyle w:val="ConsPlusNonformat"/>
        <w:jc w:val="both"/>
      </w:pPr>
      <w:r>
        <w:t xml:space="preserve">    3.  Данные  документа,  удостоверяющего  личность  (серия,  номер, дата</w:t>
      </w:r>
    </w:p>
    <w:p w:rsidR="00942EB8" w:rsidRDefault="00942EB8">
      <w:pPr>
        <w:pStyle w:val="ConsPlusNonformat"/>
        <w:jc w:val="both"/>
      </w:pPr>
      <w:r>
        <w:t>выдачи, орган, выдавший документ, код подразделения (при наличии):_________</w:t>
      </w:r>
    </w:p>
    <w:p w:rsidR="00942EB8" w:rsidRDefault="00942EB8">
      <w:pPr>
        <w:pStyle w:val="ConsPlusNonformat"/>
        <w:jc w:val="both"/>
      </w:pPr>
      <w:r>
        <w:t>___________________________________________________________________________</w:t>
      </w:r>
    </w:p>
    <w:p w:rsidR="00942EB8" w:rsidRDefault="00942EB8">
      <w:pPr>
        <w:pStyle w:val="ConsPlusNonformat"/>
        <w:jc w:val="both"/>
      </w:pPr>
      <w:r>
        <w:t>___________________________________________________________________________</w:t>
      </w:r>
    </w:p>
    <w:p w:rsidR="00942EB8" w:rsidRDefault="00942EB8">
      <w:pPr>
        <w:pStyle w:val="ConsPlusNonformat"/>
        <w:jc w:val="both"/>
      </w:pPr>
      <w:r>
        <w:t xml:space="preserve">    4. Номер телефона и адрес электронной почты (если имеется):____________</w:t>
      </w:r>
    </w:p>
    <w:p w:rsidR="00942EB8" w:rsidRDefault="00942EB8">
      <w:pPr>
        <w:pStyle w:val="ConsPlusNonformat"/>
        <w:jc w:val="both"/>
      </w:pPr>
      <w:r>
        <w:t>___________________________________________________________________________</w:t>
      </w:r>
    </w:p>
    <w:p w:rsidR="00942EB8" w:rsidRDefault="00942EB8">
      <w:pPr>
        <w:pStyle w:val="ConsPlusNonformat"/>
        <w:jc w:val="both"/>
      </w:pPr>
      <w:r>
        <w:t xml:space="preserve">    5. Идентификационный номер налогоплательщика:__________________________</w:t>
      </w:r>
    </w:p>
    <w:p w:rsidR="00942EB8" w:rsidRDefault="00942EB8">
      <w:pPr>
        <w:pStyle w:val="ConsPlusNonformat"/>
        <w:jc w:val="both"/>
      </w:pPr>
      <w:r>
        <w:t>___________________________________________________________________________</w:t>
      </w:r>
    </w:p>
    <w:p w:rsidR="00942EB8" w:rsidRDefault="00942EB8">
      <w:pPr>
        <w:pStyle w:val="ConsPlusNonformat"/>
        <w:jc w:val="both"/>
      </w:pPr>
      <w:r>
        <w:t xml:space="preserve">    6. Вид(ы) экспертиз:___________________________________________________</w:t>
      </w:r>
    </w:p>
    <w:p w:rsidR="00942EB8" w:rsidRDefault="00942EB8">
      <w:pPr>
        <w:pStyle w:val="ConsPlusNonformat"/>
        <w:jc w:val="both"/>
      </w:pPr>
      <w:r>
        <w:t>___________________________________________________________________________</w:t>
      </w:r>
    </w:p>
    <w:p w:rsidR="00942EB8" w:rsidRDefault="00942EB8">
      <w:pPr>
        <w:pStyle w:val="ConsPlusNonformat"/>
        <w:jc w:val="both"/>
      </w:pPr>
      <w:r>
        <w:t xml:space="preserve">    7.  С  обработкой  моих персональных данных, в порядке, предусмотренном</w:t>
      </w:r>
    </w:p>
    <w:p w:rsidR="00942EB8" w:rsidRDefault="00942EB8">
      <w:pPr>
        <w:pStyle w:val="ConsPlusNonformat"/>
        <w:jc w:val="both"/>
      </w:pPr>
      <w:r>
        <w:t xml:space="preserve">Федеральным   </w:t>
      </w:r>
      <w:hyperlink r:id="rId7" w:history="1">
        <w:r>
          <w:rPr>
            <w:color w:val="0000FF"/>
          </w:rPr>
          <w:t>законом</w:t>
        </w:r>
      </w:hyperlink>
      <w:r>
        <w:t xml:space="preserve">   от  27.07.2006  N  152-ФЗ  "О персональных данных",</w:t>
      </w:r>
    </w:p>
    <w:p w:rsidR="00942EB8" w:rsidRDefault="00942EB8">
      <w:pPr>
        <w:pStyle w:val="ConsPlusNonformat"/>
        <w:jc w:val="both"/>
      </w:pPr>
      <w:r>
        <w:t>указанных в настоящем заявлении и прилагаемых документах, в целях и объеме,</w:t>
      </w:r>
    </w:p>
    <w:p w:rsidR="00942EB8" w:rsidRDefault="00942EB8">
      <w:pPr>
        <w:pStyle w:val="ConsPlusNonformat"/>
        <w:jc w:val="both"/>
      </w:pPr>
      <w:r>
        <w:t>необходимом для  проведения  аттестации  и  ведения  реестра  экспертов  об</w:t>
      </w:r>
    </w:p>
    <w:p w:rsidR="00942EB8" w:rsidRDefault="00942EB8">
      <w:pPr>
        <w:pStyle w:val="ConsPlusNonformat"/>
        <w:jc w:val="both"/>
      </w:pPr>
      <w:r>
        <w:t>аттестации, согласен.</w:t>
      </w:r>
    </w:p>
    <w:p w:rsidR="00942EB8" w:rsidRDefault="00942EB8">
      <w:pPr>
        <w:pStyle w:val="ConsPlusNonformat"/>
        <w:jc w:val="both"/>
      </w:pPr>
      <w:r>
        <w:t xml:space="preserve">    8. В качестве индивидуального предпринимателя не зарегистрирован.</w:t>
      </w:r>
    </w:p>
    <w:p w:rsidR="00942EB8" w:rsidRDefault="00942EB8">
      <w:pPr>
        <w:pStyle w:val="ConsPlusNonformat"/>
        <w:jc w:val="both"/>
      </w:pPr>
      <w:r>
        <w:t xml:space="preserve">    9. К настоящему заявлению прилагаются  следующие  документы  по  описи:</w:t>
      </w:r>
    </w:p>
    <w:p w:rsidR="00942EB8" w:rsidRDefault="00942EB8">
      <w:pPr>
        <w:pStyle w:val="ConsPlusNonformat"/>
        <w:jc w:val="both"/>
      </w:pPr>
      <w:r>
        <w:t>___________________________________________________________________________</w:t>
      </w:r>
    </w:p>
    <w:p w:rsidR="00942EB8" w:rsidRDefault="00942EB8">
      <w:pPr>
        <w:pStyle w:val="ConsPlusNonformat"/>
        <w:jc w:val="both"/>
      </w:pPr>
      <w:r>
        <w:t>___________________________________________________________________________</w:t>
      </w:r>
    </w:p>
    <w:p w:rsidR="00942EB8" w:rsidRDefault="00942EB8">
      <w:pPr>
        <w:pStyle w:val="ConsPlusNonformat"/>
        <w:jc w:val="both"/>
      </w:pPr>
      <w:r>
        <w:t>___________________________________________________________________________</w:t>
      </w:r>
    </w:p>
    <w:p w:rsidR="00942EB8" w:rsidRDefault="00942EB8">
      <w:pPr>
        <w:pStyle w:val="ConsPlusNonformat"/>
        <w:jc w:val="both"/>
      </w:pPr>
      <w:r>
        <w:t xml:space="preserve">    10. Заявление составлено:           "_______"____________ 20_____ года.</w:t>
      </w:r>
    </w:p>
    <w:p w:rsidR="00942EB8" w:rsidRDefault="00942EB8">
      <w:pPr>
        <w:pStyle w:val="ConsPlusNonformat"/>
        <w:jc w:val="both"/>
      </w:pPr>
      <w:r>
        <w:t>_______________________     _______________________________________________</w:t>
      </w:r>
    </w:p>
    <w:p w:rsidR="00942EB8" w:rsidRDefault="00942EB8">
      <w:pPr>
        <w:pStyle w:val="ConsPlusNonformat"/>
        <w:jc w:val="both"/>
      </w:pPr>
      <w:r>
        <w:t xml:space="preserve">  (подпись заявителя)                 (инициалы, фамилия заявителя)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right"/>
        <w:outlineLvl w:val="0"/>
      </w:pPr>
      <w:r>
        <w:t>Приложение N 4</w:t>
      </w:r>
    </w:p>
    <w:p w:rsidR="00942EB8" w:rsidRDefault="00942EB8">
      <w:pPr>
        <w:pStyle w:val="ConsPlusNormal"/>
        <w:jc w:val="right"/>
      </w:pPr>
      <w:r>
        <w:t>к Приказу Министерства</w:t>
      </w:r>
    </w:p>
    <w:p w:rsidR="00942EB8" w:rsidRDefault="00942EB8">
      <w:pPr>
        <w:pStyle w:val="ConsPlusNormal"/>
        <w:jc w:val="right"/>
      </w:pPr>
      <w:r>
        <w:t>специальных программ</w:t>
      </w:r>
    </w:p>
    <w:p w:rsidR="00942EB8" w:rsidRDefault="00942EB8">
      <w:pPr>
        <w:pStyle w:val="ConsPlusNormal"/>
        <w:jc w:val="right"/>
      </w:pPr>
      <w:r>
        <w:t>Камчатского края</w:t>
      </w:r>
    </w:p>
    <w:p w:rsidR="00942EB8" w:rsidRDefault="00942EB8">
      <w:pPr>
        <w:pStyle w:val="ConsPlusNormal"/>
        <w:jc w:val="right"/>
      </w:pPr>
      <w:r>
        <w:t>от 16.03.2021 N П.31/7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Title"/>
        <w:jc w:val="center"/>
      </w:pPr>
      <w:bookmarkStart w:id="5" w:name="P181"/>
      <w:bookmarkEnd w:id="5"/>
      <w:r>
        <w:t>КРИТЕРИИ</w:t>
      </w:r>
    </w:p>
    <w:p w:rsidR="00942EB8" w:rsidRDefault="00942EB8">
      <w:pPr>
        <w:pStyle w:val="ConsPlusTitle"/>
        <w:jc w:val="center"/>
      </w:pPr>
      <w:r>
        <w:t>АТТЕСТАЦИИ ЭКСПЕРТОВ, ПРИВЛЕКАЕМЫХ К ПРОВЕДЕНИЮ</w:t>
      </w:r>
    </w:p>
    <w:p w:rsidR="00942EB8" w:rsidRDefault="00942EB8">
      <w:pPr>
        <w:pStyle w:val="ConsPlusTitle"/>
        <w:jc w:val="center"/>
      </w:pPr>
      <w:r>
        <w:t>МЕРОПРИЯТИЙ ПО КОНТРОЛЮ (НАДЗОРУ)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ind w:firstLine="540"/>
        <w:jc w:val="both"/>
      </w:pPr>
      <w:r>
        <w:t>1. Требование к образованию эксперта, привлекаемого Министерством к проведению мероприятий по контролю (далее - эксперт) - наличие высшего профессионального образования.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 xml:space="preserve">2. Требование к стажу работы эксперта - наличие не менее пяти лет стажа работы по специальности (по направлению, соответствующему виду экспертизы), подтвержденного путем предоставления выписки из послужного списка, копии трудовой книжки или справки из кадрового </w:t>
      </w:r>
      <w:r>
        <w:lastRenderedPageBreak/>
        <w:t>подразделения по месту работы.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3. Наличие профессиональных знаний.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Для проведения экспертизы при осуществлении мероприятий по контролю в области защиты населения и территорий от чрезвычайных ситуаций природного и техногенного характера заявитель должен обладать знаниями: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1) международных договоров Российской Федерации, законодательных и иных нормативных правовых актов Российской Федерации, нормативных документов, устанавливающих требования в области защиты населения и территорий от чрезвычайных ситуаций природного и техногенного характера;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2) полномочий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 природного и техногенного характера;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3) порядка проведения органами надзора мероприятий по надзору за выполнением органами исполнительной власти субъекта Российской Федерации, организациями, входящими в состав территориальных подсистем единой государственной системы предупреждения и ликвидации чрезвычайных ситуаций, организациями, эксплуатирующими опасные производственные объекты установленных требований в области защиты населения и территорий от чрезвычайных ситуаций природного и техногенного характера;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4) современных форм и методов работы по осуществлению государственного надзора в области защиты населения и территорий от чрезвычайных ситуаций природного и техногенного характера.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4. Наличие профессиональных навыков: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Эксперт должен иметь следующие профессиональные навыки (с учетом вида экспертизы):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1) анализировать состояние безопасности объекта надзора;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2) использовать в практической деятельности передовые формы и методы проведения экспертиз, а также современные информационные технологии;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3) проводить экспертизу планирования и осуществления, необходимых мер в области защиты работников организаций и подведомственных объектов производственного и социального назначения от чрезвычайных ситуаций; планирования и проведения мероприятий по повышению устойчивости функционирования организаций и обеспечению жизнедеятельности работников организаций в чрезвычайных ситуациях; обеспечения, создания, подготовки и поддержания в готовности к применению сил и средств по предупреждению и ликвидации чрезвычайных ситуаций, осуществления обучения работников организаций способам защиты и действиям в чрезвычайных ситуациях; создания и поддержания в постоянной готовности локальных систем оповещения о чрезвычайных ситуациях и систем оповещения населения; обеспечения организации и проведения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ситуаций; создания резервов финансовых и материальных ресурсов для ликвидации чрезвычайных ситуаций.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right"/>
        <w:outlineLvl w:val="0"/>
      </w:pPr>
      <w:r>
        <w:lastRenderedPageBreak/>
        <w:t>Приложение N 5</w:t>
      </w:r>
    </w:p>
    <w:p w:rsidR="00942EB8" w:rsidRDefault="00942EB8">
      <w:pPr>
        <w:pStyle w:val="ConsPlusNormal"/>
        <w:jc w:val="right"/>
      </w:pPr>
      <w:r>
        <w:t>к Приказу Министерства</w:t>
      </w:r>
    </w:p>
    <w:p w:rsidR="00942EB8" w:rsidRDefault="00942EB8">
      <w:pPr>
        <w:pStyle w:val="ConsPlusNormal"/>
        <w:jc w:val="right"/>
      </w:pPr>
      <w:r>
        <w:t>специальных программ</w:t>
      </w:r>
    </w:p>
    <w:p w:rsidR="00942EB8" w:rsidRDefault="00942EB8">
      <w:pPr>
        <w:pStyle w:val="ConsPlusNormal"/>
        <w:jc w:val="right"/>
      </w:pPr>
      <w:r>
        <w:t>Камчатского края</w:t>
      </w:r>
    </w:p>
    <w:p w:rsidR="00942EB8" w:rsidRDefault="00942EB8">
      <w:pPr>
        <w:pStyle w:val="ConsPlusNormal"/>
        <w:jc w:val="right"/>
      </w:pPr>
      <w:r>
        <w:t>от 16.03.2021 N П.31/7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Title"/>
        <w:jc w:val="center"/>
      </w:pPr>
      <w:bookmarkStart w:id="6" w:name="P209"/>
      <w:bookmarkEnd w:id="6"/>
      <w:r>
        <w:t>ПРАВИЛА</w:t>
      </w:r>
    </w:p>
    <w:p w:rsidR="00942EB8" w:rsidRDefault="00942EB8">
      <w:pPr>
        <w:pStyle w:val="ConsPlusTitle"/>
        <w:jc w:val="center"/>
      </w:pPr>
      <w:r>
        <w:t>ФОРМИРОВАНИЯ И ВЕДЕНИЯ РЕЕСТРА АТТЕСТОВАННЫХ</w:t>
      </w:r>
    </w:p>
    <w:p w:rsidR="00942EB8" w:rsidRDefault="00942EB8">
      <w:pPr>
        <w:pStyle w:val="ConsPlusTitle"/>
        <w:jc w:val="center"/>
      </w:pPr>
      <w:r>
        <w:t>ЭКСПЕРТОВ, ПРИВЛЕКАЕМЫХ К ПРОВЕДЕНИЮ МЕРОПРИЯТИЙ</w:t>
      </w:r>
    </w:p>
    <w:p w:rsidR="00942EB8" w:rsidRDefault="00942EB8">
      <w:pPr>
        <w:pStyle w:val="ConsPlusTitle"/>
        <w:jc w:val="center"/>
      </w:pPr>
      <w:r>
        <w:t>ПО КОНТРОЛЮ (НАДЗОРУ)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реестра аттестованных экспертов, привлекаемых Министерством к проведению мероприятий по контролю (далее - реестр экспертов).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2. Формирование и ведение реестра экспертов обеспечивается структурным подразделением Министерства, в сферу ведения которого входят вопросы организации и осуществления регионального государственного надзора, в электронном виде с использованием технологий, позволяющих обеспечить сбор и внесение в реестр экспертов сведений об аттестованных экспертах, их хранение, систематизацию, актуализацию и защиту.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3. Каждой записи в реестре присваивается регистрационный номер.</w:t>
      </w:r>
    </w:p>
    <w:p w:rsidR="00942EB8" w:rsidRDefault="00942EB8">
      <w:pPr>
        <w:pStyle w:val="ConsPlusNormal"/>
        <w:spacing w:before="220"/>
        <w:ind w:firstLine="540"/>
        <w:jc w:val="both"/>
      </w:pPr>
      <w:bookmarkStart w:id="7" w:name="P217"/>
      <w:bookmarkEnd w:id="7"/>
      <w:r>
        <w:t>4. Реестр содержит следующие сведения: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1) Сведения об эксперте: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а) фамилия, имя и отчество (при наличии);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б) субъект Российской Федерации, населенный пункт, где проживает эксперт;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в) адрес электронной почты.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2) Сведения об аттестации: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а) дата и номер приказа (распоряжения) об аттестации эксперта;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б) дата выдачи и номер свидетельства об аттестации эксперта;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в) вид экспертизы, для проведения которой аттестован эксперт;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г) сведения о прекращении действия аттестации.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 xml:space="preserve">5. Министерство в течение рабочего дня, следующего за днем принятия решения об аттестации экспертов, размещает предусмотренные </w:t>
      </w:r>
      <w:hyperlink w:anchor="P217" w:history="1">
        <w:r>
          <w:rPr>
            <w:color w:val="0000FF"/>
          </w:rPr>
          <w:t>пунктом 4</w:t>
        </w:r>
      </w:hyperlink>
      <w:r>
        <w:t xml:space="preserve"> настоящих Правил (далее - сведения) в реестре экспертов на официальном сайте Министерства в информационно-телекоммуникационной сети "Интернет".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6. Сведения, содержащиеся в реестре экспертов, являются открытыми для ознакомления с ними органов государственной власти, органов местного самоуправления, юридических и физических лиц.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7. Доступ к сведениям, содержащимся в реестре экспертов, обеспечивается путем: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1) размещения указанных сведений на официальном сайте Министерства в информационно-телекоммуникационной сети "Интернет";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lastRenderedPageBreak/>
        <w:t>2) предоставления указанных сведений по запросам заинтересованных лиц на бумажном носителе или в электронном виде с использованием информационно-телекоммуникационной сети "Интернет".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8. Сведения, содержащиеся в реестре экспертов, предоставляются бесплатно.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right"/>
        <w:outlineLvl w:val="0"/>
      </w:pPr>
      <w:r>
        <w:t>Приложение N 6</w:t>
      </w:r>
    </w:p>
    <w:p w:rsidR="00942EB8" w:rsidRDefault="00942EB8">
      <w:pPr>
        <w:pStyle w:val="ConsPlusNormal"/>
        <w:jc w:val="right"/>
      </w:pPr>
      <w:r>
        <w:t>к Приказу Министерства</w:t>
      </w:r>
    </w:p>
    <w:p w:rsidR="00942EB8" w:rsidRDefault="00942EB8">
      <w:pPr>
        <w:pStyle w:val="ConsPlusNormal"/>
        <w:jc w:val="right"/>
      </w:pPr>
      <w:r>
        <w:t>специальных программ</w:t>
      </w:r>
    </w:p>
    <w:p w:rsidR="00942EB8" w:rsidRDefault="00942EB8">
      <w:pPr>
        <w:pStyle w:val="ConsPlusNormal"/>
        <w:jc w:val="right"/>
      </w:pPr>
      <w:r>
        <w:t>Камчатского края</w:t>
      </w:r>
    </w:p>
    <w:p w:rsidR="00942EB8" w:rsidRDefault="00942EB8">
      <w:pPr>
        <w:pStyle w:val="ConsPlusNormal"/>
        <w:jc w:val="right"/>
      </w:pPr>
      <w:r>
        <w:t>от 16.03.2021 N П.31/7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Title"/>
        <w:jc w:val="center"/>
      </w:pPr>
      <w:bookmarkStart w:id="8" w:name="P244"/>
      <w:bookmarkEnd w:id="8"/>
      <w:r>
        <w:t>СОСТАВ</w:t>
      </w:r>
    </w:p>
    <w:p w:rsidR="00942EB8" w:rsidRDefault="00942EB8">
      <w:pPr>
        <w:pStyle w:val="ConsPlusTitle"/>
        <w:jc w:val="center"/>
      </w:pPr>
      <w:r>
        <w:t>АТТЕСТАЦИОННОЙ КОМИССИИ ПО ПРОВЕДЕНИЮ</w:t>
      </w:r>
    </w:p>
    <w:p w:rsidR="00942EB8" w:rsidRDefault="00942EB8">
      <w:pPr>
        <w:pStyle w:val="ConsPlusTitle"/>
        <w:jc w:val="center"/>
      </w:pPr>
      <w:r>
        <w:t>КВАЛИФИКАЦИОННОГО ЭКЗАМЕНА ДЛЯ ГРАЖДАН, ПРЕТЕНДУЮЩИХ</w:t>
      </w:r>
    </w:p>
    <w:p w:rsidR="00942EB8" w:rsidRDefault="00942EB8">
      <w:pPr>
        <w:pStyle w:val="ConsPlusTitle"/>
        <w:jc w:val="center"/>
      </w:pPr>
      <w:r>
        <w:t>НА ПОЛУЧЕНИЕ АТТЕСТАЦИИ ЭКСПЕРТОВ</w:t>
      </w:r>
    </w:p>
    <w:p w:rsidR="00942EB8" w:rsidRDefault="00942E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4"/>
      </w:tblGrid>
      <w:tr w:rsidR="00942E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42EB8" w:rsidRDefault="00942EB8">
            <w:pPr>
              <w:pStyle w:val="ConsPlusNormal"/>
            </w:pPr>
            <w:r>
              <w:t>Заболиченко</w:t>
            </w:r>
          </w:p>
          <w:p w:rsidR="00942EB8" w:rsidRDefault="00942EB8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942EB8" w:rsidRDefault="00942EB8">
            <w:pPr>
              <w:pStyle w:val="ConsPlusNormal"/>
              <w:jc w:val="both"/>
            </w:pPr>
            <w:r>
              <w:t>- заместитель председателя Правительства Камчатского края - министр специальных программ Камчатского края, председатель комиссии;</w:t>
            </w:r>
          </w:p>
        </w:tc>
      </w:tr>
      <w:tr w:rsidR="00942E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42EB8" w:rsidRDefault="00942EB8">
            <w:pPr>
              <w:pStyle w:val="ConsPlusNormal"/>
            </w:pPr>
            <w:r>
              <w:t>Кинас</w:t>
            </w:r>
          </w:p>
          <w:p w:rsidR="00942EB8" w:rsidRDefault="00942EB8">
            <w:pPr>
              <w:pStyle w:val="ConsPlusNormal"/>
            </w:pPr>
            <w:r>
              <w:t>Владимир Викторович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942EB8" w:rsidRDefault="00942EB8">
            <w:pPr>
              <w:pStyle w:val="ConsPlusNormal"/>
              <w:jc w:val="both"/>
            </w:pPr>
            <w:r>
              <w:t>- заместитель министра специальных программ Камчатского края, заместитель председателя комиссии;</w:t>
            </w:r>
          </w:p>
        </w:tc>
      </w:tr>
      <w:tr w:rsidR="00942E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42EB8" w:rsidRDefault="00942EB8">
            <w:pPr>
              <w:pStyle w:val="ConsPlusNormal"/>
            </w:pPr>
            <w:r>
              <w:t>Чечеков</w:t>
            </w:r>
          </w:p>
          <w:p w:rsidR="00942EB8" w:rsidRDefault="00942EB8">
            <w:pPr>
              <w:pStyle w:val="ConsPlusNormal"/>
            </w:pPr>
            <w:r>
              <w:t>Константин Олегович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942EB8" w:rsidRDefault="00942EB8">
            <w:pPr>
              <w:pStyle w:val="ConsPlusNormal"/>
              <w:jc w:val="both"/>
            </w:pPr>
            <w:r>
              <w:t>- главный специалист-эксперт отдела регионального государственного надзора Министерства специальных программ Камчатского края, секретарь комиссии;</w:t>
            </w:r>
          </w:p>
        </w:tc>
      </w:tr>
      <w:tr w:rsidR="00942E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42EB8" w:rsidRDefault="00942EB8">
            <w:pPr>
              <w:pStyle w:val="ConsPlusNormal"/>
            </w:pPr>
            <w:r>
              <w:t>Портнов</w:t>
            </w:r>
          </w:p>
          <w:p w:rsidR="00942EB8" w:rsidRDefault="00942EB8">
            <w:pPr>
              <w:pStyle w:val="ConsPlusNormal"/>
            </w:pPr>
            <w:r>
              <w:t>Евгений Юрьевич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942EB8" w:rsidRDefault="00942EB8">
            <w:pPr>
              <w:pStyle w:val="ConsPlusNormal"/>
              <w:jc w:val="both"/>
            </w:pPr>
            <w:r>
              <w:t>- начальник отдела ГОЧС Министерства специальных программ Камчатского края;</w:t>
            </w:r>
          </w:p>
        </w:tc>
      </w:tr>
      <w:tr w:rsidR="00942E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42EB8" w:rsidRDefault="00942EB8">
            <w:pPr>
              <w:pStyle w:val="ConsPlusNormal"/>
            </w:pPr>
            <w:r>
              <w:t>Крылова</w:t>
            </w:r>
          </w:p>
          <w:p w:rsidR="00942EB8" w:rsidRDefault="00942EB8">
            <w:pPr>
              <w:pStyle w:val="ConsPlusNormal"/>
            </w:pPr>
            <w:r>
              <w:t>Марина Станиславовна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942EB8" w:rsidRDefault="00942EB8">
            <w:pPr>
              <w:pStyle w:val="ConsPlusNormal"/>
              <w:jc w:val="both"/>
            </w:pPr>
            <w:r>
              <w:t>- начальник отдела регионального государственного надзора Министерства специальных программ Камчатского края;</w:t>
            </w:r>
          </w:p>
        </w:tc>
      </w:tr>
      <w:tr w:rsidR="00942E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42EB8" w:rsidRDefault="00942EB8">
            <w:pPr>
              <w:pStyle w:val="ConsPlusNormal"/>
            </w:pPr>
            <w:r>
              <w:t>Рогожин</w:t>
            </w:r>
          </w:p>
          <w:p w:rsidR="00942EB8" w:rsidRDefault="00942EB8">
            <w:pPr>
              <w:pStyle w:val="ConsPlusNormal"/>
            </w:pPr>
            <w:r>
              <w:t>Николай Геннадьевич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942EB8" w:rsidRDefault="00942EB8">
            <w:pPr>
              <w:pStyle w:val="ConsPlusNormal"/>
              <w:jc w:val="both"/>
            </w:pPr>
            <w:r>
              <w:t>- главный специалист-эксперт отдела регионального государственного надзора Министерства специальных программ Камчатского края.</w:t>
            </w:r>
          </w:p>
        </w:tc>
      </w:tr>
    </w:tbl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right"/>
        <w:outlineLvl w:val="0"/>
      </w:pPr>
      <w:r>
        <w:t>Приложение N 7</w:t>
      </w:r>
    </w:p>
    <w:p w:rsidR="00942EB8" w:rsidRDefault="00942EB8">
      <w:pPr>
        <w:pStyle w:val="ConsPlusNormal"/>
        <w:jc w:val="right"/>
      </w:pPr>
      <w:r>
        <w:t>к Приказу Министерства</w:t>
      </w:r>
    </w:p>
    <w:p w:rsidR="00942EB8" w:rsidRDefault="00942EB8">
      <w:pPr>
        <w:pStyle w:val="ConsPlusNormal"/>
        <w:jc w:val="right"/>
      </w:pPr>
      <w:r>
        <w:t>специальных программ</w:t>
      </w:r>
    </w:p>
    <w:p w:rsidR="00942EB8" w:rsidRDefault="00942EB8">
      <w:pPr>
        <w:pStyle w:val="ConsPlusNormal"/>
        <w:jc w:val="right"/>
      </w:pPr>
      <w:r>
        <w:t>Камчатского края</w:t>
      </w:r>
    </w:p>
    <w:p w:rsidR="00942EB8" w:rsidRDefault="00942EB8">
      <w:pPr>
        <w:pStyle w:val="ConsPlusNormal"/>
        <w:jc w:val="right"/>
      </w:pPr>
      <w:r>
        <w:t>от 16.03.2021 N П.31/7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Title"/>
        <w:jc w:val="center"/>
      </w:pPr>
      <w:bookmarkStart w:id="9" w:name="P278"/>
      <w:bookmarkEnd w:id="9"/>
      <w:r>
        <w:t>ПЕРЕЧЕНЬ</w:t>
      </w:r>
    </w:p>
    <w:p w:rsidR="00942EB8" w:rsidRDefault="00942EB8">
      <w:pPr>
        <w:pStyle w:val="ConsPlusTitle"/>
        <w:jc w:val="center"/>
      </w:pPr>
      <w:r>
        <w:t>ЭКЗАМЕНАЦИОННЫХ ВОПРОСОВ ДЛЯ ПРОВЕДЕНИЯ</w:t>
      </w:r>
    </w:p>
    <w:p w:rsidR="00942EB8" w:rsidRDefault="00942EB8">
      <w:pPr>
        <w:pStyle w:val="ConsPlusTitle"/>
        <w:jc w:val="center"/>
      </w:pPr>
      <w:r>
        <w:lastRenderedPageBreak/>
        <w:t>КВАЛИФИКАЦИОННОГО ЭКЗАМЕНА ДЛЯ ГРАЖДАН, ПРЕТЕНДУЮЩИХ</w:t>
      </w:r>
    </w:p>
    <w:p w:rsidR="00942EB8" w:rsidRDefault="00942EB8">
      <w:pPr>
        <w:pStyle w:val="ConsPlusTitle"/>
        <w:jc w:val="center"/>
      </w:pPr>
      <w:r>
        <w:t>НА ПОЛУЧЕНИЕ АТТЕСТАЦИИ ЭКСПЕРТОВ, ПРИВЛЕКАЕМЫХ К</w:t>
      </w:r>
    </w:p>
    <w:p w:rsidR="00942EB8" w:rsidRDefault="00942EB8">
      <w:pPr>
        <w:pStyle w:val="ConsPlusTitle"/>
        <w:jc w:val="center"/>
      </w:pPr>
      <w:r>
        <w:t>ПРОВЕДЕНИЮ МЕРОПРИЯТИЙ ПО КОНТРОЛЮ (НАДЗОРУ)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ind w:firstLine="540"/>
        <w:jc w:val="both"/>
      </w:pPr>
      <w:r>
        <w:t>1. Основные требования по предупреждению чрезвычайных ситуаций на объектах.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2. Определение чрезвычайной ситуации, классификация.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3. Координационные органы федерального, регионального, муниципального и объектового уровня РСЧС.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4. Состав, перечень, координация деятельности сил и средства РСЧС.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5. Режимы функционирования РСЧС.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6. Периодичность проведения комплексных учений в муниципальных образованиях и организациях.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7. Перечень уполномоченных работников, для которых подготовка в области защиты от чрезвычайных ситуаций природного и техногенного характера является обязательной.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8. Определение потенциально опасного объекта.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 xml:space="preserve">9. Обязанности организаций в области защиты населения и территорий от чрезвычайных ситуаций в соответствии со </w:t>
      </w:r>
      <w:hyperlink r:id="rId8" w:history="1">
        <w:r>
          <w:rPr>
            <w:color w:val="0000FF"/>
          </w:rPr>
          <w:t>статьей 14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 xml:space="preserve">10. Полномочия органов местного самоуправления в области защиты населения и территорий от чрезвычайных ситуаций согласно </w:t>
      </w:r>
      <w:hyperlink r:id="rId9" w:history="1">
        <w:r>
          <w:rPr>
            <w:color w:val="0000FF"/>
          </w:rPr>
          <w:t>части 2 статьи 11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11. Состав органов управления РСЧС.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12. Комиссия по предупреждению и ликвидации чрезвычайных ситуаций, состав, документация, задачи.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13. Категории объектов, в отношении которых осуществляется региональный государственный надзор в области защиты населения и территорий от чрезвычайных ситуаций природного и техногенного характера.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14. Порядок создания и использования резервов материальных ресурсов для ликвидации чрезвычайных ситуаций природного и техногенного характера.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15. Дайте определение локальной системе оповещения. Назовите категории объектов, на которых создаются локальные системы оповещения.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16. Порядок определения границ зон экстренного оповещения населения.</w:t>
      </w:r>
    </w:p>
    <w:p w:rsidR="00942EB8" w:rsidRDefault="00942EB8">
      <w:pPr>
        <w:pStyle w:val="ConsPlusNormal"/>
        <w:spacing w:before="220"/>
        <w:ind w:firstLine="540"/>
        <w:jc w:val="both"/>
      </w:pPr>
      <w:r>
        <w:t>17. Орган повседневного управления РСЧС регионального уровня.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right"/>
        <w:outlineLvl w:val="0"/>
      </w:pPr>
      <w:r>
        <w:t>Приложение N 8</w:t>
      </w:r>
    </w:p>
    <w:p w:rsidR="00942EB8" w:rsidRDefault="00942EB8">
      <w:pPr>
        <w:pStyle w:val="ConsPlusNormal"/>
        <w:jc w:val="right"/>
      </w:pPr>
      <w:r>
        <w:t>к Приказу Министерства</w:t>
      </w:r>
    </w:p>
    <w:p w:rsidR="00942EB8" w:rsidRDefault="00942EB8">
      <w:pPr>
        <w:pStyle w:val="ConsPlusNormal"/>
        <w:jc w:val="right"/>
      </w:pPr>
      <w:r>
        <w:lastRenderedPageBreak/>
        <w:t>специальных программ</w:t>
      </w:r>
    </w:p>
    <w:p w:rsidR="00942EB8" w:rsidRDefault="00942EB8">
      <w:pPr>
        <w:pStyle w:val="ConsPlusNormal"/>
        <w:jc w:val="right"/>
      </w:pPr>
      <w:r>
        <w:t>Камчатского края</w:t>
      </w:r>
    </w:p>
    <w:p w:rsidR="00942EB8" w:rsidRDefault="00942EB8">
      <w:pPr>
        <w:pStyle w:val="ConsPlusNormal"/>
        <w:jc w:val="right"/>
      </w:pPr>
      <w:r>
        <w:t>от 16.03.2021 N П.31/7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Title"/>
        <w:jc w:val="center"/>
      </w:pPr>
      <w:bookmarkStart w:id="10" w:name="P312"/>
      <w:bookmarkEnd w:id="10"/>
      <w:r>
        <w:t>ПЕРЕЧЕНЬ</w:t>
      </w:r>
    </w:p>
    <w:p w:rsidR="00942EB8" w:rsidRDefault="00942EB8">
      <w:pPr>
        <w:pStyle w:val="ConsPlusTitle"/>
        <w:jc w:val="center"/>
      </w:pPr>
      <w:r>
        <w:t>ЭКСПЕРТИЗ, ДЛЯ ПРОВЕДЕНИЯ КОТОРЫХ, МИНИСТЕРСТВУ</w:t>
      </w:r>
    </w:p>
    <w:p w:rsidR="00942EB8" w:rsidRDefault="00942EB8">
      <w:pPr>
        <w:pStyle w:val="ConsPlusTitle"/>
        <w:jc w:val="center"/>
      </w:pPr>
      <w:r>
        <w:t>СПЕЦИАЛЬНЫХ ПРОГРАММ КАМЧАТСКОГО КРАЯ ТРЕБУЕТСЯ</w:t>
      </w:r>
    </w:p>
    <w:p w:rsidR="00942EB8" w:rsidRDefault="00942EB8">
      <w:pPr>
        <w:pStyle w:val="ConsPlusTitle"/>
        <w:jc w:val="center"/>
      </w:pPr>
      <w:r>
        <w:t>ПРИВЛЕЧЕНИЕ ЭКСПЕРТОВ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ind w:firstLine="540"/>
        <w:jc w:val="both"/>
      </w:pPr>
      <w:r>
        <w:t>- экспертиза при осуществлении мероприятий по контролю в области защиты населения и территорий от чрезвычайных ситуаций природного и техногенного характера.</w:t>
      </w: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jc w:val="both"/>
      </w:pPr>
    </w:p>
    <w:p w:rsidR="00942EB8" w:rsidRDefault="00942E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C74" w:rsidRDefault="00942EB8">
      <w:bookmarkStart w:id="11" w:name="_GoBack"/>
      <w:bookmarkEnd w:id="11"/>
    </w:p>
    <w:sectPr w:rsidR="008B6C74" w:rsidSect="00CB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B8"/>
    <w:rsid w:val="005C35C8"/>
    <w:rsid w:val="007E07AA"/>
    <w:rsid w:val="00942EB8"/>
    <w:rsid w:val="00D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98922-087E-4DF7-BDDE-4ECAAE7B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2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2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2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18BA1F5B6555051ECF7AF70107F5D885CC8D11A35F4050964F00CF705EBDD8E13C2FEC81E6E3642B611E4BCC24474CA56DA00CDB95CD3Al6i3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18BA1F5B6555051ECF7AF70107F5D885CC8E13A55C4050964F00CF705EBDD8F33C77E081E1FC642F74481A8Al7i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18BA1F5B6555051ECF7AF70107F5D884C38B1AA65A4050964F00CF705EBDD8F33C77E081E1FC642F74481A8Al7i0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018BA1F5B6555051ECF7AF70107F5D884C38B1AA65A4050964F00CF705EBDD8F33C77E081E1FC642F74481A8Al7i0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18BA1F5B6555051ECF7AF70107F5D885CC8D11A35F4050964F00CF705EBDD8E13C2FEC81E6E26D28611E4BCC24474CA56DA00CDB95CD3Al6i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3629</Words>
  <Characters>20690</Characters>
  <Application>Microsoft Office Word</Application>
  <DocSecurity>0</DocSecurity>
  <Lines>172</Lines>
  <Paragraphs>48</Paragraphs>
  <ScaleCrop>false</ScaleCrop>
  <Company/>
  <LinksUpToDate>false</LinksUpToDate>
  <CharactersWithSpaces>24271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1</cp:revision>
  <dcterms:created xsi:type="dcterms:W3CDTF">2021-10-07T02:34:00Z</dcterms:created>
  <dcterms:modified xsi:type="dcterms:W3CDTF">2021-10-07T02:34:00Z</dcterms:modified>
</cp:coreProperties>
</file>