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606"/>
      </w:tblGrid>
      <w:tr w:rsidR="008A27C5" w:rsidTr="008A27C5">
        <w:trPr>
          <w:trHeight w:val="1616"/>
        </w:trPr>
        <w:tc>
          <w:tcPr>
            <w:tcW w:w="9639" w:type="dxa"/>
            <w:hideMark/>
          </w:tcPr>
          <w:p w:rsidR="008A27C5" w:rsidRDefault="008A27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7C5" w:rsidRDefault="008A27C5" w:rsidP="008A27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ХОЗЯЙСТВА, </w:t>
      </w:r>
    </w:p>
    <w:p w:rsidR="008A27C5" w:rsidRDefault="008A27C5" w:rsidP="008A27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ПИЩЕВОЙ И ПЕРЕРАБАТЫВАЮЩЕЙ ПРОМЫШЛЕННОСТИ</w:t>
      </w:r>
    </w:p>
    <w:p w:rsidR="008A27C5" w:rsidRDefault="008A27C5" w:rsidP="008A27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8A27C5" w:rsidRDefault="008A27C5" w:rsidP="008A27C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27C5" w:rsidRDefault="00876B87" w:rsidP="008A27C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 № 29/55</w:t>
      </w:r>
    </w:p>
    <w:p w:rsidR="008A27C5" w:rsidRDefault="008A27C5" w:rsidP="008A27C5"/>
    <w:p w:rsidR="008A27C5" w:rsidRDefault="008A27C5" w:rsidP="008A27C5"/>
    <w:p w:rsidR="008A27C5" w:rsidRDefault="008A27C5" w:rsidP="008A27C5">
      <w:r>
        <w:t>г. Петропавло</w:t>
      </w:r>
      <w:r w:rsidR="00257008">
        <w:t>вск-Камчатский</w:t>
      </w:r>
      <w:r w:rsidR="00257008">
        <w:tab/>
      </w:r>
      <w:r w:rsidR="00257008">
        <w:tab/>
        <w:t xml:space="preserve">             </w:t>
      </w:r>
      <w:r w:rsidR="00876B87">
        <w:t xml:space="preserve">            «20» мая </w:t>
      </w:r>
      <w:r>
        <w:t>20</w:t>
      </w:r>
      <w:r w:rsidR="00876B87">
        <w:t>16</w:t>
      </w:r>
      <w:r>
        <w:t xml:space="preserve"> года</w:t>
      </w:r>
    </w:p>
    <w:p w:rsidR="008A27C5" w:rsidRDefault="008A27C5" w:rsidP="008A27C5"/>
    <w:p w:rsidR="008A27C5" w:rsidRDefault="008A27C5" w:rsidP="008A27C5"/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8A27C5" w:rsidTr="008A27C5">
        <w:tc>
          <w:tcPr>
            <w:tcW w:w="4077" w:type="dxa"/>
            <w:hideMark/>
          </w:tcPr>
          <w:p w:rsidR="008A27C5" w:rsidRDefault="008A27C5" w:rsidP="0071610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ставках субсидии на возмещение части затрат </w:t>
            </w:r>
            <w:r w:rsidR="00030CD2">
              <w:rPr>
                <w:sz w:val="24"/>
                <w:szCs w:val="24"/>
              </w:rPr>
              <w:t>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  <w:r>
              <w:rPr>
                <w:sz w:val="24"/>
                <w:szCs w:val="24"/>
              </w:rPr>
              <w:t xml:space="preserve"> в 201</w:t>
            </w:r>
            <w:r w:rsidR="0071610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году </w:t>
            </w:r>
          </w:p>
        </w:tc>
      </w:tr>
    </w:tbl>
    <w:p w:rsidR="008A27C5" w:rsidRDefault="008A27C5" w:rsidP="008A27C5"/>
    <w:p w:rsidR="008A27C5" w:rsidRDefault="008A27C5" w:rsidP="008A27C5">
      <w:pPr>
        <w:autoSpaceDE w:val="0"/>
        <w:autoSpaceDN w:val="0"/>
        <w:ind w:firstLine="567"/>
        <w:outlineLvl w:val="0"/>
        <w:rPr>
          <w:szCs w:val="28"/>
        </w:rPr>
      </w:pPr>
      <w:proofErr w:type="gramStart"/>
      <w:r>
        <w:rPr>
          <w:szCs w:val="28"/>
        </w:rPr>
        <w:t xml:space="preserve">В целях реализации </w:t>
      </w:r>
      <w:r>
        <w:t xml:space="preserve">приказа Министерства сельского хозяйства, пищевой и перерабатывающей промышленности Камчатского края от </w:t>
      </w:r>
      <w:r w:rsidR="00030CD2">
        <w:t>28.05</w:t>
      </w:r>
      <w:r w:rsidR="00901B7E">
        <w:t>.2014 № </w:t>
      </w:r>
      <w:r>
        <w:t>29/1</w:t>
      </w:r>
      <w:r w:rsidR="00030CD2">
        <w:t>00</w:t>
      </w:r>
      <w:r>
        <w:t xml:space="preserve"> </w:t>
      </w:r>
      <w:r w:rsidR="00030CD2" w:rsidRPr="00030CD2">
        <w:rPr>
          <w:szCs w:val="28"/>
        </w:rPr>
        <w:t xml:space="preserve">«Об утверждении Порядка предоставления субсидии на 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назначения» </w:t>
      </w:r>
      <w:r w:rsidRPr="00030CD2">
        <w:rPr>
          <w:szCs w:val="28"/>
        </w:rPr>
        <w:t>в рамках реализации</w:t>
      </w:r>
      <w:r>
        <w:t xml:space="preserve"> государственной программы Камчатского края «Развитие сельского хозяйства и регулирование рынков сельскохозяйственной</w:t>
      </w:r>
      <w:proofErr w:type="gramEnd"/>
      <w:r>
        <w:t xml:space="preserve"> продукции, сырья и продовольствия Камчатского края на 2014-2018 годы», утверждённой постановлением Правительства Камчатского края от 29.11.2013 № 523-П (далее – Минсельхозпищепром Камчатского края)</w:t>
      </w:r>
    </w:p>
    <w:p w:rsidR="008A27C5" w:rsidRDefault="008A27C5" w:rsidP="008A27C5">
      <w:pPr>
        <w:ind w:firstLine="708"/>
        <w:rPr>
          <w:szCs w:val="28"/>
        </w:rPr>
      </w:pPr>
    </w:p>
    <w:p w:rsidR="008A27C5" w:rsidRDefault="008A27C5" w:rsidP="00901B7E">
      <w:pPr>
        <w:ind w:firstLine="709"/>
      </w:pPr>
      <w:r>
        <w:t>ПРИКАЗЫВАЮ:</w:t>
      </w:r>
    </w:p>
    <w:p w:rsidR="00901B7E" w:rsidRDefault="00901B7E" w:rsidP="00901B7E">
      <w:pPr>
        <w:ind w:firstLine="709"/>
      </w:pPr>
    </w:p>
    <w:p w:rsidR="008A27C5" w:rsidRPr="000F15E9" w:rsidRDefault="00030CD2" w:rsidP="008A27C5">
      <w:pPr>
        <w:tabs>
          <w:tab w:val="left" w:pos="567"/>
        </w:tabs>
        <w:rPr>
          <w:szCs w:val="28"/>
        </w:rPr>
      </w:pPr>
      <w:r>
        <w:tab/>
        <w:t xml:space="preserve">1. </w:t>
      </w:r>
      <w:proofErr w:type="gramStart"/>
      <w:r w:rsidRPr="000F15E9">
        <w:rPr>
          <w:szCs w:val="28"/>
        </w:rPr>
        <w:t>Утвердить на 201</w:t>
      </w:r>
      <w:r w:rsidR="00257008">
        <w:rPr>
          <w:szCs w:val="28"/>
        </w:rPr>
        <w:t>6</w:t>
      </w:r>
      <w:r w:rsidRPr="000F15E9">
        <w:rPr>
          <w:szCs w:val="28"/>
        </w:rPr>
        <w:t xml:space="preserve"> год </w:t>
      </w:r>
      <w:r w:rsidR="008A27C5" w:rsidRPr="000F15E9">
        <w:rPr>
          <w:szCs w:val="28"/>
        </w:rPr>
        <w:t xml:space="preserve">ставки субсидий </w:t>
      </w:r>
      <w:r w:rsidR="000F15E9" w:rsidRPr="000F15E9">
        <w:rPr>
          <w:szCs w:val="28"/>
        </w:rPr>
        <w:t xml:space="preserve">на 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 </w:t>
      </w:r>
      <w:r w:rsidR="000F15E9" w:rsidRPr="00030CD2">
        <w:rPr>
          <w:szCs w:val="28"/>
        </w:rPr>
        <w:t xml:space="preserve">в рамках </w:t>
      </w:r>
      <w:r w:rsidR="000F15E9" w:rsidRPr="00030CD2">
        <w:rPr>
          <w:szCs w:val="28"/>
        </w:rPr>
        <w:lastRenderedPageBreak/>
        <w:t>реализации</w:t>
      </w:r>
      <w:r w:rsidR="000F15E9" w:rsidRPr="000F15E9">
        <w:rPr>
          <w:szCs w:val="28"/>
        </w:rPr>
        <w:t xml:space="preserve">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 на 2014-2018 годы», утверждённой постановлением Правительства Камчатского края от 29.11.2013 № 523-П подпрограммы</w:t>
      </w:r>
      <w:proofErr w:type="gramEnd"/>
      <w:r w:rsidR="008A27C5" w:rsidRPr="000F15E9">
        <w:rPr>
          <w:szCs w:val="28"/>
        </w:rPr>
        <w:t xml:space="preserve"> </w:t>
      </w:r>
      <w:r w:rsidRPr="000F15E9">
        <w:rPr>
          <w:szCs w:val="28"/>
        </w:rPr>
        <w:t xml:space="preserve">6 </w:t>
      </w:r>
      <w:r w:rsidR="008A27C5" w:rsidRPr="000F15E9">
        <w:rPr>
          <w:szCs w:val="28"/>
        </w:rPr>
        <w:t xml:space="preserve">«Развитие </w:t>
      </w:r>
      <w:r w:rsidRPr="000F15E9">
        <w:rPr>
          <w:szCs w:val="28"/>
        </w:rPr>
        <w:t>малых форм хозяйствования</w:t>
      </w:r>
      <w:r w:rsidR="008A27C5" w:rsidRPr="000F15E9">
        <w:rPr>
          <w:szCs w:val="28"/>
        </w:rPr>
        <w:t xml:space="preserve">» </w:t>
      </w:r>
      <w:r w:rsidR="000F15E9" w:rsidRPr="000F15E9">
        <w:rPr>
          <w:szCs w:val="28"/>
        </w:rPr>
        <w:t>согласно приложению к настоящему приказу.</w:t>
      </w:r>
    </w:p>
    <w:p w:rsidR="008A27C5" w:rsidRDefault="008A27C5" w:rsidP="008A27C5">
      <w:pPr>
        <w:tabs>
          <w:tab w:val="left" w:pos="567"/>
        </w:tabs>
        <w:rPr>
          <w:szCs w:val="28"/>
        </w:rPr>
      </w:pPr>
      <w:r>
        <w:tab/>
      </w:r>
      <w:r w:rsidR="000F15E9">
        <w:t>2</w:t>
      </w:r>
      <w:r>
        <w:t xml:space="preserve">. </w:t>
      </w:r>
      <w:r>
        <w:rPr>
          <w:szCs w:val="28"/>
        </w:rPr>
        <w:t xml:space="preserve">Настоящий приказ </w:t>
      </w:r>
      <w:proofErr w:type="gramStart"/>
      <w:r>
        <w:rPr>
          <w:szCs w:val="28"/>
        </w:rPr>
        <w:t>вступает в силу через 10 дней после дня его официального опубликования и распространяется</w:t>
      </w:r>
      <w:proofErr w:type="gramEnd"/>
      <w:r>
        <w:rPr>
          <w:szCs w:val="28"/>
        </w:rPr>
        <w:t xml:space="preserve"> на правоотношения, возникшие с 1 января 201</w:t>
      </w:r>
      <w:r w:rsidR="00257008">
        <w:rPr>
          <w:szCs w:val="28"/>
        </w:rPr>
        <w:t>6</w:t>
      </w:r>
      <w:r>
        <w:rPr>
          <w:szCs w:val="28"/>
        </w:rPr>
        <w:t xml:space="preserve"> года.</w:t>
      </w:r>
    </w:p>
    <w:p w:rsidR="008A27C5" w:rsidRDefault="008A27C5" w:rsidP="008A27C5"/>
    <w:p w:rsidR="008A27C5" w:rsidRDefault="008A27C5" w:rsidP="008A27C5"/>
    <w:p w:rsidR="00901B7E" w:rsidRDefault="00901B7E" w:rsidP="008A27C5"/>
    <w:p w:rsidR="008A27C5" w:rsidRDefault="008A27C5" w:rsidP="008A27C5">
      <w:r>
        <w:t>Министр</w:t>
      </w:r>
      <w:r>
        <w:tab/>
      </w:r>
      <w:r>
        <w:tab/>
      </w:r>
      <w:r>
        <w:tab/>
      </w:r>
      <w:r>
        <w:tab/>
        <w:t xml:space="preserve">            </w:t>
      </w:r>
      <w:r w:rsidR="000F15E9">
        <w:t xml:space="preserve">                    </w:t>
      </w:r>
      <w:r w:rsidR="008D20C6">
        <w:t xml:space="preserve">                  </w:t>
      </w:r>
      <w:r w:rsidR="00901B7E">
        <w:t xml:space="preserve">     </w:t>
      </w:r>
      <w:r w:rsidR="008D20C6">
        <w:t>А.А. Кучеренко</w:t>
      </w:r>
    </w:p>
    <w:p w:rsidR="008A27C5" w:rsidRDefault="008A27C5" w:rsidP="008A27C5"/>
    <w:p w:rsidR="008A27C5" w:rsidRDefault="008A27C5" w:rsidP="008A27C5"/>
    <w:p w:rsidR="008A27C5" w:rsidRDefault="008A27C5" w:rsidP="008A27C5">
      <w:pPr>
        <w:rPr>
          <w:kern w:val="28"/>
          <w:szCs w:val="28"/>
        </w:rPr>
      </w:pPr>
    </w:p>
    <w:p w:rsidR="008A27C5" w:rsidRDefault="008A27C5" w:rsidP="008A27C5">
      <w:pPr>
        <w:rPr>
          <w:kern w:val="28"/>
          <w:szCs w:val="28"/>
        </w:rPr>
      </w:pPr>
    </w:p>
    <w:p w:rsidR="008A27C5" w:rsidRDefault="008A27C5" w:rsidP="008A27C5">
      <w:pPr>
        <w:rPr>
          <w:kern w:val="28"/>
          <w:szCs w:val="28"/>
        </w:rPr>
      </w:pPr>
    </w:p>
    <w:p w:rsidR="008A27C5" w:rsidRDefault="008A27C5" w:rsidP="008A27C5">
      <w:pPr>
        <w:rPr>
          <w:kern w:val="28"/>
          <w:szCs w:val="28"/>
        </w:rPr>
      </w:pPr>
    </w:p>
    <w:p w:rsidR="008A27C5" w:rsidRDefault="008A27C5" w:rsidP="008A27C5">
      <w:pPr>
        <w:rPr>
          <w:kern w:val="28"/>
          <w:szCs w:val="28"/>
        </w:rPr>
      </w:pPr>
    </w:p>
    <w:p w:rsidR="008A27C5" w:rsidRDefault="008A27C5" w:rsidP="008A27C5">
      <w:pPr>
        <w:rPr>
          <w:kern w:val="28"/>
          <w:szCs w:val="28"/>
        </w:rPr>
      </w:pPr>
    </w:p>
    <w:p w:rsidR="008A27C5" w:rsidRDefault="008A27C5" w:rsidP="008A27C5">
      <w:pPr>
        <w:rPr>
          <w:kern w:val="28"/>
          <w:szCs w:val="28"/>
        </w:rPr>
      </w:pPr>
    </w:p>
    <w:p w:rsidR="008A27C5" w:rsidRDefault="008A27C5" w:rsidP="008A27C5">
      <w:pPr>
        <w:rPr>
          <w:kern w:val="28"/>
          <w:szCs w:val="28"/>
        </w:rPr>
      </w:pPr>
    </w:p>
    <w:p w:rsidR="008A27C5" w:rsidRDefault="008A27C5" w:rsidP="008A27C5">
      <w:pPr>
        <w:rPr>
          <w:kern w:val="28"/>
          <w:szCs w:val="28"/>
        </w:rPr>
      </w:pPr>
    </w:p>
    <w:p w:rsidR="008A27C5" w:rsidRDefault="008A27C5" w:rsidP="008A27C5">
      <w:pPr>
        <w:rPr>
          <w:kern w:val="28"/>
          <w:szCs w:val="28"/>
        </w:rPr>
      </w:pPr>
    </w:p>
    <w:p w:rsidR="008A27C5" w:rsidRDefault="008A27C5" w:rsidP="008A27C5">
      <w:pPr>
        <w:rPr>
          <w:kern w:val="28"/>
          <w:szCs w:val="28"/>
        </w:rPr>
      </w:pPr>
    </w:p>
    <w:p w:rsidR="008A27C5" w:rsidRDefault="008A27C5" w:rsidP="008A27C5">
      <w:pPr>
        <w:rPr>
          <w:kern w:val="28"/>
          <w:szCs w:val="28"/>
        </w:rPr>
      </w:pPr>
    </w:p>
    <w:p w:rsidR="008A27C5" w:rsidRDefault="008A27C5" w:rsidP="008A27C5">
      <w:pPr>
        <w:rPr>
          <w:kern w:val="28"/>
          <w:szCs w:val="28"/>
        </w:rPr>
      </w:pPr>
    </w:p>
    <w:p w:rsidR="008A27C5" w:rsidRDefault="008A27C5" w:rsidP="008A27C5">
      <w:pPr>
        <w:rPr>
          <w:kern w:val="28"/>
          <w:szCs w:val="28"/>
        </w:rPr>
      </w:pPr>
    </w:p>
    <w:p w:rsidR="008A27C5" w:rsidRDefault="008A27C5" w:rsidP="008A27C5">
      <w:pPr>
        <w:rPr>
          <w:kern w:val="28"/>
          <w:szCs w:val="28"/>
        </w:rPr>
      </w:pPr>
    </w:p>
    <w:p w:rsidR="008A27C5" w:rsidRDefault="008A27C5" w:rsidP="008A27C5">
      <w:pPr>
        <w:rPr>
          <w:kern w:val="28"/>
          <w:szCs w:val="28"/>
        </w:rPr>
      </w:pPr>
    </w:p>
    <w:p w:rsidR="008A27C5" w:rsidRDefault="008A27C5" w:rsidP="008A27C5">
      <w:pPr>
        <w:rPr>
          <w:kern w:val="28"/>
          <w:szCs w:val="28"/>
        </w:rPr>
      </w:pPr>
    </w:p>
    <w:p w:rsidR="008A27C5" w:rsidRDefault="008A27C5" w:rsidP="008A27C5">
      <w:pPr>
        <w:rPr>
          <w:kern w:val="28"/>
          <w:szCs w:val="28"/>
        </w:rPr>
      </w:pPr>
    </w:p>
    <w:p w:rsidR="008A27C5" w:rsidRDefault="008A27C5" w:rsidP="008A27C5">
      <w:pPr>
        <w:rPr>
          <w:kern w:val="28"/>
          <w:szCs w:val="28"/>
        </w:rPr>
      </w:pPr>
    </w:p>
    <w:p w:rsidR="008A27C5" w:rsidRDefault="008A27C5" w:rsidP="008A27C5">
      <w:pPr>
        <w:rPr>
          <w:kern w:val="28"/>
          <w:szCs w:val="28"/>
        </w:rPr>
      </w:pPr>
    </w:p>
    <w:p w:rsidR="00257008" w:rsidRDefault="00257008" w:rsidP="008A27C5">
      <w:pPr>
        <w:rPr>
          <w:kern w:val="28"/>
          <w:szCs w:val="28"/>
        </w:rPr>
      </w:pPr>
    </w:p>
    <w:p w:rsidR="00257008" w:rsidRDefault="00257008" w:rsidP="008A27C5">
      <w:pPr>
        <w:rPr>
          <w:kern w:val="28"/>
          <w:szCs w:val="28"/>
        </w:rPr>
      </w:pPr>
    </w:p>
    <w:p w:rsidR="008A27C5" w:rsidRDefault="008A27C5" w:rsidP="008A27C5">
      <w:pPr>
        <w:rPr>
          <w:kern w:val="28"/>
          <w:szCs w:val="28"/>
        </w:rPr>
      </w:pPr>
    </w:p>
    <w:p w:rsidR="008A27C5" w:rsidRDefault="008A27C5" w:rsidP="008A27C5">
      <w:pPr>
        <w:rPr>
          <w:kern w:val="28"/>
          <w:szCs w:val="28"/>
        </w:rPr>
      </w:pPr>
    </w:p>
    <w:p w:rsidR="00D37B99" w:rsidRDefault="00D37B99" w:rsidP="008A27C5">
      <w:pPr>
        <w:rPr>
          <w:kern w:val="28"/>
          <w:szCs w:val="28"/>
        </w:rPr>
      </w:pPr>
    </w:p>
    <w:p w:rsidR="00375C03" w:rsidRPr="00375C03" w:rsidRDefault="008A27C5" w:rsidP="00375C03">
      <w:pPr>
        <w:ind w:left="5812"/>
        <w:rPr>
          <w:szCs w:val="28"/>
        </w:rPr>
      </w:pPr>
      <w:r w:rsidRPr="00375C03">
        <w:rPr>
          <w:szCs w:val="28"/>
        </w:rPr>
        <w:lastRenderedPageBreak/>
        <w:t xml:space="preserve">Приложение к приказу </w:t>
      </w:r>
    </w:p>
    <w:p w:rsidR="008A27C5" w:rsidRPr="00375C03" w:rsidRDefault="008A27C5" w:rsidP="00375C03">
      <w:pPr>
        <w:ind w:left="5812"/>
        <w:rPr>
          <w:szCs w:val="28"/>
        </w:rPr>
      </w:pPr>
      <w:r w:rsidRPr="00375C03">
        <w:rPr>
          <w:szCs w:val="28"/>
        </w:rPr>
        <w:t>Минсельхозпищепрома Камчатского края</w:t>
      </w:r>
    </w:p>
    <w:p w:rsidR="008A27C5" w:rsidRDefault="00876B87" w:rsidP="00375C03">
      <w:pPr>
        <w:tabs>
          <w:tab w:val="left" w:pos="5954"/>
        </w:tabs>
        <w:spacing w:line="240" w:lineRule="auto"/>
        <w:ind w:left="5812"/>
        <w:rPr>
          <w:b/>
          <w:szCs w:val="28"/>
        </w:rPr>
      </w:pPr>
      <w:r>
        <w:rPr>
          <w:szCs w:val="28"/>
          <w:u w:val="single"/>
        </w:rPr>
        <w:t>От 20.</w:t>
      </w:r>
      <w:r w:rsidR="00901B7E">
        <w:rPr>
          <w:szCs w:val="28"/>
          <w:u w:val="single"/>
        </w:rPr>
        <w:t>05.</w:t>
      </w:r>
      <w:r w:rsidR="008A27C5" w:rsidRPr="00375C03">
        <w:rPr>
          <w:szCs w:val="28"/>
          <w:u w:val="single"/>
        </w:rPr>
        <w:t>201</w:t>
      </w:r>
      <w:r w:rsidR="00901B7E">
        <w:rPr>
          <w:szCs w:val="28"/>
          <w:u w:val="single"/>
        </w:rPr>
        <w:t xml:space="preserve">6 </w:t>
      </w:r>
      <w:r>
        <w:rPr>
          <w:szCs w:val="28"/>
          <w:u w:val="single"/>
        </w:rPr>
        <w:t xml:space="preserve">№ </w:t>
      </w:r>
      <w:r w:rsidR="008A27C5" w:rsidRPr="00375C03">
        <w:rPr>
          <w:szCs w:val="28"/>
          <w:u w:val="single"/>
        </w:rPr>
        <w:t>29/</w:t>
      </w:r>
      <w:r>
        <w:rPr>
          <w:szCs w:val="28"/>
          <w:u w:val="single"/>
        </w:rPr>
        <w:t>55</w:t>
      </w:r>
      <w:bookmarkStart w:id="0" w:name="_GoBack"/>
      <w:bookmarkEnd w:id="0"/>
    </w:p>
    <w:p w:rsidR="008A27C5" w:rsidRDefault="008A27C5" w:rsidP="008A27C5">
      <w:pPr>
        <w:tabs>
          <w:tab w:val="left" w:pos="5954"/>
        </w:tabs>
        <w:jc w:val="center"/>
        <w:rPr>
          <w:sz w:val="22"/>
          <w:szCs w:val="28"/>
        </w:rPr>
      </w:pPr>
    </w:p>
    <w:p w:rsidR="00E20C2B" w:rsidRDefault="00E20C2B" w:rsidP="008A27C5">
      <w:pPr>
        <w:tabs>
          <w:tab w:val="left" w:pos="5954"/>
        </w:tabs>
        <w:jc w:val="center"/>
        <w:rPr>
          <w:sz w:val="22"/>
          <w:szCs w:val="28"/>
        </w:rPr>
      </w:pPr>
    </w:p>
    <w:p w:rsidR="008A27C5" w:rsidRDefault="008A27C5" w:rsidP="008A27C5">
      <w:pPr>
        <w:jc w:val="center"/>
        <w:rPr>
          <w:szCs w:val="28"/>
        </w:rPr>
      </w:pPr>
      <w:r>
        <w:rPr>
          <w:szCs w:val="28"/>
        </w:rPr>
        <w:t>СТАВКИ СУБСИДИИ на 201</w:t>
      </w:r>
      <w:r w:rsidR="00901B7E">
        <w:rPr>
          <w:szCs w:val="28"/>
        </w:rPr>
        <w:t>6</w:t>
      </w:r>
      <w:r>
        <w:rPr>
          <w:szCs w:val="28"/>
        </w:rPr>
        <w:t xml:space="preserve"> год </w:t>
      </w:r>
    </w:p>
    <w:p w:rsidR="008A27C5" w:rsidRDefault="008A27C5" w:rsidP="008A27C5">
      <w:pPr>
        <w:jc w:val="center"/>
        <w:rPr>
          <w:szCs w:val="28"/>
        </w:rPr>
      </w:pPr>
      <w:r>
        <w:rPr>
          <w:szCs w:val="28"/>
        </w:rPr>
        <w:t xml:space="preserve">по Подпрограмме </w:t>
      </w:r>
      <w:r w:rsidR="000F15E9">
        <w:t>«Развитие малых форм хозяйствования»</w:t>
      </w:r>
    </w:p>
    <w:p w:rsidR="008A27C5" w:rsidRDefault="008A27C5" w:rsidP="008A27C5">
      <w:pPr>
        <w:jc w:val="center"/>
        <w:rPr>
          <w:sz w:val="24"/>
          <w:szCs w:val="28"/>
        </w:rPr>
      </w:pPr>
    </w:p>
    <w:tbl>
      <w:tblPr>
        <w:tblW w:w="98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0"/>
        <w:gridCol w:w="1374"/>
        <w:gridCol w:w="44"/>
        <w:gridCol w:w="2267"/>
      </w:tblGrid>
      <w:tr w:rsidR="008A27C5" w:rsidTr="000F15E9">
        <w:trPr>
          <w:trHeight w:val="602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C5" w:rsidRDefault="008A27C5">
            <w:pPr>
              <w:rPr>
                <w:szCs w:val="28"/>
              </w:rPr>
            </w:pPr>
          </w:p>
          <w:p w:rsidR="008A27C5" w:rsidRDefault="008A27C5">
            <w:pPr>
              <w:rPr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C5" w:rsidRDefault="008A27C5">
            <w:pPr>
              <w:rPr>
                <w:szCs w:val="28"/>
              </w:rPr>
            </w:pPr>
            <w:r>
              <w:rPr>
                <w:szCs w:val="28"/>
              </w:rPr>
              <w:t>Единицы</w:t>
            </w:r>
          </w:p>
          <w:p w:rsidR="008A27C5" w:rsidRDefault="008A27C5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измерения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C5" w:rsidRDefault="008A27C5">
            <w:pPr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Ставка субсидии</w:t>
            </w:r>
          </w:p>
          <w:p w:rsidR="008A27C5" w:rsidRDefault="008A27C5">
            <w:pPr>
              <w:jc w:val="left"/>
              <w:rPr>
                <w:szCs w:val="28"/>
              </w:rPr>
            </w:pPr>
          </w:p>
        </w:tc>
      </w:tr>
      <w:tr w:rsidR="00901B7E" w:rsidTr="00B26E28">
        <w:trPr>
          <w:trHeight w:val="3646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1B7E" w:rsidRDefault="00901B7E" w:rsidP="000F15E9">
            <w:pPr>
              <w:rPr>
                <w:szCs w:val="28"/>
              </w:rPr>
            </w:pPr>
            <w:r>
              <w:rPr>
                <w:szCs w:val="28"/>
              </w:rPr>
              <w:t xml:space="preserve">1. Для сельскохозяйственных товаропроизводителей </w:t>
            </w:r>
            <w:r w:rsidRPr="000F15E9">
              <w:rPr>
                <w:szCs w:val="28"/>
              </w:rPr>
              <w:t>на 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  <w:r>
              <w:rPr>
                <w:szCs w:val="28"/>
              </w:rPr>
              <w:t>:</w:t>
            </w:r>
          </w:p>
          <w:p w:rsidR="00901B7E" w:rsidRDefault="00901B7E" w:rsidP="000F15E9">
            <w:pPr>
              <w:rPr>
                <w:szCs w:val="28"/>
              </w:rPr>
            </w:pPr>
            <w:r>
              <w:rPr>
                <w:szCs w:val="28"/>
              </w:rPr>
              <w:t xml:space="preserve">за счёт средств </w:t>
            </w:r>
          </w:p>
          <w:p w:rsidR="00901B7E" w:rsidRDefault="00901B7E" w:rsidP="000F15E9">
            <w:pPr>
              <w:rPr>
                <w:b/>
                <w:szCs w:val="28"/>
              </w:rPr>
            </w:pPr>
            <w:r>
              <w:rPr>
                <w:i/>
                <w:szCs w:val="28"/>
              </w:rPr>
              <w:t>краевого бюджета: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7E" w:rsidRDefault="00901B7E" w:rsidP="00B26E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B26E28">
              <w:rPr>
                <w:szCs w:val="28"/>
              </w:rPr>
              <w:t xml:space="preserve"> гектар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B7E" w:rsidRPr="00B26E28" w:rsidRDefault="00B26E28" w:rsidP="00B26E28">
            <w:pPr>
              <w:spacing w:line="240" w:lineRule="auto"/>
              <w:jc w:val="center"/>
              <w:rPr>
                <w:szCs w:val="28"/>
              </w:rPr>
            </w:pPr>
            <w:r w:rsidRPr="00B26E28">
              <w:rPr>
                <w:szCs w:val="28"/>
              </w:rPr>
              <w:t>6 665 рублей</w:t>
            </w:r>
          </w:p>
          <w:p w:rsidR="00B26E28" w:rsidRDefault="00B26E28" w:rsidP="00B26E28">
            <w:pPr>
              <w:spacing w:line="240" w:lineRule="auto"/>
              <w:jc w:val="center"/>
              <w:rPr>
                <w:szCs w:val="28"/>
                <w:highlight w:val="yellow"/>
              </w:rPr>
            </w:pPr>
            <w:r w:rsidRPr="00B26E28">
              <w:rPr>
                <w:szCs w:val="28"/>
              </w:rPr>
              <w:t>но не более 90% от фактических затрат</w:t>
            </w:r>
          </w:p>
        </w:tc>
      </w:tr>
    </w:tbl>
    <w:p w:rsidR="00982837" w:rsidRDefault="00982837" w:rsidP="002B7727">
      <w:pPr>
        <w:jc w:val="center"/>
      </w:pPr>
    </w:p>
    <w:sectPr w:rsidR="00982837" w:rsidSect="00375C03">
      <w:pgSz w:w="11909" w:h="16834" w:code="9"/>
      <w:pgMar w:top="1134" w:right="710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47"/>
    <w:rsid w:val="00007D3E"/>
    <w:rsid w:val="00030CD2"/>
    <w:rsid w:val="00050EAF"/>
    <w:rsid w:val="00074D8B"/>
    <w:rsid w:val="000E6F02"/>
    <w:rsid w:val="000F15E9"/>
    <w:rsid w:val="00101B57"/>
    <w:rsid w:val="001253BC"/>
    <w:rsid w:val="00195F47"/>
    <w:rsid w:val="001977BC"/>
    <w:rsid w:val="001A7D7C"/>
    <w:rsid w:val="001B362E"/>
    <w:rsid w:val="001E0FC4"/>
    <w:rsid w:val="00257008"/>
    <w:rsid w:val="00264D77"/>
    <w:rsid w:val="00280035"/>
    <w:rsid w:val="002B7727"/>
    <w:rsid w:val="002D500E"/>
    <w:rsid w:val="002D5B55"/>
    <w:rsid w:val="002F4DC6"/>
    <w:rsid w:val="002F7576"/>
    <w:rsid w:val="00305582"/>
    <w:rsid w:val="00375C03"/>
    <w:rsid w:val="003C34A3"/>
    <w:rsid w:val="004C2C7E"/>
    <w:rsid w:val="00623FDF"/>
    <w:rsid w:val="00646A50"/>
    <w:rsid w:val="006A68F6"/>
    <w:rsid w:val="00716109"/>
    <w:rsid w:val="00734CB6"/>
    <w:rsid w:val="007D6F63"/>
    <w:rsid w:val="007F5CE2"/>
    <w:rsid w:val="00876B87"/>
    <w:rsid w:val="008836D1"/>
    <w:rsid w:val="0089078C"/>
    <w:rsid w:val="008A27C5"/>
    <w:rsid w:val="008D20C6"/>
    <w:rsid w:val="00901B7E"/>
    <w:rsid w:val="00901D4F"/>
    <w:rsid w:val="00982837"/>
    <w:rsid w:val="00992ADF"/>
    <w:rsid w:val="009A34CB"/>
    <w:rsid w:val="00AD0311"/>
    <w:rsid w:val="00B05B7D"/>
    <w:rsid w:val="00B11969"/>
    <w:rsid w:val="00B26E28"/>
    <w:rsid w:val="00B546AA"/>
    <w:rsid w:val="00BE432F"/>
    <w:rsid w:val="00C11D25"/>
    <w:rsid w:val="00C40B45"/>
    <w:rsid w:val="00C97E3B"/>
    <w:rsid w:val="00CE50AE"/>
    <w:rsid w:val="00D37B99"/>
    <w:rsid w:val="00D47333"/>
    <w:rsid w:val="00E20C2B"/>
    <w:rsid w:val="00E27C42"/>
    <w:rsid w:val="00E41496"/>
    <w:rsid w:val="00E719DA"/>
    <w:rsid w:val="00EA6231"/>
    <w:rsid w:val="00EB70FC"/>
    <w:rsid w:val="00F10763"/>
    <w:rsid w:val="00F5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C5"/>
    <w:pPr>
      <w:widowControl w:val="0"/>
      <w:adjustRightInd w:val="0"/>
      <w:spacing w:line="360" w:lineRule="atLeast"/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27C5"/>
    <w:pPr>
      <w:widowControl w:val="0"/>
      <w:autoSpaceDE w:val="0"/>
      <w:autoSpaceDN w:val="0"/>
      <w:adjustRightInd w:val="0"/>
      <w:spacing w:line="360" w:lineRule="atLeast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27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7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C5"/>
    <w:pPr>
      <w:widowControl w:val="0"/>
      <w:adjustRightInd w:val="0"/>
      <w:spacing w:line="360" w:lineRule="atLeast"/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27C5"/>
    <w:pPr>
      <w:widowControl w:val="0"/>
      <w:autoSpaceDE w:val="0"/>
      <w:autoSpaceDN w:val="0"/>
      <w:adjustRightInd w:val="0"/>
      <w:spacing w:line="360" w:lineRule="atLeast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27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7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Алметова Анжелика Николаевна</dc:creator>
  <cp:keywords/>
  <dc:description/>
  <cp:lastModifiedBy>Братчук Анжелика Николаевна</cp:lastModifiedBy>
  <cp:revision>12</cp:revision>
  <cp:lastPrinted>2016-05-19T19:48:00Z</cp:lastPrinted>
  <dcterms:created xsi:type="dcterms:W3CDTF">2015-07-28T01:20:00Z</dcterms:created>
  <dcterms:modified xsi:type="dcterms:W3CDTF">2016-05-22T23:16:00Z</dcterms:modified>
</cp:coreProperties>
</file>