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692A20">
      <w:pPr>
        <w:pStyle w:val="1"/>
      </w:pPr>
      <w:r>
        <w:fldChar w:fldCharType="begin"/>
      </w:r>
      <w:r>
        <w:instrText>HYPERLINK "garantF1://25832084.0"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сельского хозяйства, пищевой и перерабатывающей промышленности Камчатского края</w:t>
      </w:r>
      <w:r>
        <w:rPr>
          <w:rStyle w:val="a4"/>
          <w:b w:val="0"/>
          <w:bCs w:val="0"/>
        </w:rPr>
        <w:br/>
        <w:t>от 22 се</w:t>
      </w:r>
      <w:r>
        <w:rPr>
          <w:rStyle w:val="a4"/>
          <w:b w:val="0"/>
          <w:bCs w:val="0"/>
        </w:rPr>
        <w:t>нтября 2015 г. N 29/138</w:t>
      </w:r>
      <w:r>
        <w:rPr>
          <w:rStyle w:val="a4"/>
          <w:b w:val="0"/>
          <w:bCs w:val="0"/>
        </w:rPr>
        <w:br/>
        <w:t>"Об утверждении формы соглашения о предоставлении субсидий гражданам, ведущим личное подсобное хозяйство в рамках реализации государственной программы Камчатского края "Развитие сельского хозяйства и регулирование рынков сельскохозя</w:t>
      </w:r>
      <w:r>
        <w:rPr>
          <w:rStyle w:val="a4"/>
          <w:b w:val="0"/>
          <w:bCs w:val="0"/>
        </w:rPr>
        <w:t>йственной продукции, сырья и продовольствия Камчатского края на 2014 - 2018 годы" на 2016 год"</w:t>
      </w:r>
      <w:r>
        <w:fldChar w:fldCharType="end"/>
      </w:r>
    </w:p>
    <w:p w:rsidR="00000000" w:rsidRDefault="00692A20"/>
    <w:p w:rsidR="00000000" w:rsidRDefault="00692A20">
      <w:r>
        <w:t xml:space="preserve">В целях реализации мероприятий </w:t>
      </w:r>
      <w:hyperlink r:id="rId4" w:history="1">
        <w:r>
          <w:rPr>
            <w:rStyle w:val="a4"/>
          </w:rPr>
          <w:t>государственной программы</w:t>
        </w:r>
      </w:hyperlink>
      <w:r>
        <w:t xml:space="preserve"> Камчатского края "Развитие сельского хозяйства и регулирование рынков сельскохозяйственной продукции, сырья и продовольствия Камчатского края на 2014 - 2018 годы", утвержденной </w:t>
      </w:r>
      <w:hyperlink r:id="rId5" w:history="1">
        <w:r>
          <w:rPr>
            <w:rStyle w:val="a4"/>
          </w:rPr>
          <w:t>постановлением</w:t>
        </w:r>
      </w:hyperlink>
      <w:r>
        <w:t xml:space="preserve"> Правительства Камчатского к</w:t>
      </w:r>
      <w:r>
        <w:t>рая от 29 ноября 2013 г. N 523-П</w:t>
      </w:r>
    </w:p>
    <w:p w:rsidR="00000000" w:rsidRDefault="00692A20">
      <w:r>
        <w:t>Приказываю:</w:t>
      </w:r>
    </w:p>
    <w:p w:rsidR="00000000" w:rsidRDefault="00692A20">
      <w:bookmarkStart w:id="1" w:name="sub_1"/>
      <w:r>
        <w:t>1. Утвердить:</w:t>
      </w:r>
    </w:p>
    <w:p w:rsidR="00000000" w:rsidRDefault="00692A20">
      <w:bookmarkStart w:id="2" w:name="sub_11"/>
      <w:bookmarkEnd w:id="1"/>
      <w:r>
        <w:t>1.1. Форму Соглашения о предоставлении субсидий гражданам, ведущим личное подсобное хозяйство в рамках реализации государственной программы Камчатского края "Развитие сельского хозя</w:t>
      </w:r>
      <w:r>
        <w:t xml:space="preserve">йства и регулирование рынков сельскохозяйственной продукции, сырья и продовольствия Камчатского края на 2014 - 2018 годы" на 2016 год (далее - Соглашение), согласно </w:t>
      </w:r>
      <w:hyperlink w:anchor="sub_1000" w:history="1">
        <w:r>
          <w:rPr>
            <w:rStyle w:val="a4"/>
          </w:rPr>
          <w:t>приложению N 1</w:t>
        </w:r>
      </w:hyperlink>
      <w:r>
        <w:t xml:space="preserve"> к настоящему приказу.</w:t>
      </w:r>
    </w:p>
    <w:p w:rsidR="00000000" w:rsidRDefault="00692A20">
      <w:bookmarkStart w:id="3" w:name="sub_12"/>
      <w:bookmarkEnd w:id="2"/>
      <w:r>
        <w:t>1.2. Перечень до</w:t>
      </w:r>
      <w:r>
        <w:t xml:space="preserve">кументов, необходимых для заключения </w:t>
      </w:r>
      <w:hyperlink w:anchor="sub_1000" w:history="1">
        <w:r>
          <w:rPr>
            <w:rStyle w:val="a4"/>
          </w:rPr>
          <w:t>Соглашения</w:t>
        </w:r>
      </w:hyperlink>
      <w:r>
        <w:t xml:space="preserve"> и предоставляемых гражданами ведущими личное подсобное хозяйство:</w:t>
      </w:r>
    </w:p>
    <w:bookmarkEnd w:id="3"/>
    <w:p w:rsidR="00000000" w:rsidRDefault="00692A20">
      <w:r>
        <w:t xml:space="preserve">- заявление на заключение </w:t>
      </w:r>
      <w:hyperlink w:anchor="sub_1000" w:history="1">
        <w:r>
          <w:rPr>
            <w:rStyle w:val="a4"/>
          </w:rPr>
          <w:t>Соглашения</w:t>
        </w:r>
      </w:hyperlink>
      <w:r>
        <w:t xml:space="preserve">, согласно </w:t>
      </w:r>
      <w:hyperlink w:anchor="sub_2000" w:history="1">
        <w:r>
          <w:rPr>
            <w:rStyle w:val="a4"/>
          </w:rPr>
          <w:t>приложению N 2</w:t>
        </w:r>
      </w:hyperlink>
      <w:r>
        <w:t xml:space="preserve"> к настоящему приказу;</w:t>
      </w:r>
    </w:p>
    <w:p w:rsidR="00000000" w:rsidRDefault="00692A20">
      <w:r>
        <w:t>- копия паспорта;</w:t>
      </w:r>
    </w:p>
    <w:p w:rsidR="00000000" w:rsidRDefault="00692A20">
      <w:r>
        <w:t>- копия свидетельства о постановке на учёт в налоговом органе (ИНН);</w:t>
      </w:r>
    </w:p>
    <w:p w:rsidR="00000000" w:rsidRDefault="00692A20">
      <w:r>
        <w:t>- копия выписки из банка о наличии лицевого счёта;</w:t>
      </w:r>
    </w:p>
    <w:p w:rsidR="00000000" w:rsidRDefault="00692A20">
      <w:r>
        <w:t>- выписку из по хозяйственной книги о наличии поголовья сельскохозяйственных животных в хозя</w:t>
      </w:r>
      <w:r>
        <w:t>йстве, на начало текущего года;</w:t>
      </w:r>
    </w:p>
    <w:p w:rsidR="00000000" w:rsidRDefault="00692A20">
      <w:r>
        <w:t>- справку ветеринарной службы о наличии поголовья сельскохозяйственных животных на начало текущего года.</w:t>
      </w:r>
    </w:p>
    <w:p w:rsidR="00000000" w:rsidRDefault="00692A20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92A20">
      <w:pPr>
        <w:pStyle w:val="afa"/>
        <w:ind w:left="139" w:hanging="139"/>
      </w:pPr>
      <w:bookmarkStart w:id="4" w:name="sub_534185484"/>
      <w:r>
        <w:t>Нумерация пунктов приводится в соответствии с источником</w:t>
      </w:r>
    </w:p>
    <w:p w:rsidR="00000000" w:rsidRDefault="00692A20">
      <w:bookmarkStart w:id="5" w:name="sub_3"/>
      <w:bookmarkEnd w:id="4"/>
      <w:r>
        <w:lastRenderedPageBreak/>
        <w:t>3. Настоящий приказ вст</w:t>
      </w:r>
      <w:r>
        <w:t>упает в силу с 01 января 2016 года.</w:t>
      </w:r>
    </w:p>
    <w:bookmarkEnd w:id="5"/>
    <w:p w:rsidR="00000000" w:rsidRDefault="00692A2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2A20">
            <w:pPr>
              <w:pStyle w:val="afff0"/>
            </w:pPr>
            <w:r>
              <w:t>ВрИО Министра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2A20">
            <w:pPr>
              <w:pStyle w:val="aff7"/>
              <w:jc w:val="right"/>
            </w:pPr>
            <w:r>
              <w:t>А.А. Кучеренко</w:t>
            </w:r>
          </w:p>
        </w:tc>
      </w:tr>
    </w:tbl>
    <w:p w:rsidR="00000000" w:rsidRDefault="00692A20"/>
    <w:p w:rsidR="00000000" w:rsidRDefault="00692A20">
      <w:pPr>
        <w:ind w:firstLine="698"/>
        <w:jc w:val="right"/>
      </w:pPr>
      <w:bookmarkStart w:id="6" w:name="sub_1000"/>
      <w:r>
        <w:rPr>
          <w:rStyle w:val="a3"/>
        </w:rPr>
        <w:t>Приложение N 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Минсельхозпищепрома</w:t>
      </w:r>
      <w:r>
        <w:rPr>
          <w:rStyle w:val="a3"/>
        </w:rPr>
        <w:br/>
        <w:t>Камчатского края</w:t>
      </w:r>
      <w:r>
        <w:rPr>
          <w:rStyle w:val="a3"/>
        </w:rPr>
        <w:br/>
        <w:t>от 22 сентября 2015 г. N 29/138</w:t>
      </w:r>
    </w:p>
    <w:bookmarkEnd w:id="6"/>
    <w:p w:rsidR="00000000" w:rsidRDefault="00692A20"/>
    <w:p w:rsidR="00000000" w:rsidRDefault="00692A20">
      <w:pPr>
        <w:pStyle w:val="1"/>
      </w:pPr>
      <w:r>
        <w:t>Соглашение</w:t>
      </w:r>
      <w:r>
        <w:br/>
      </w:r>
      <w:r>
        <w:t>о предоставлении субсидий гражданам, ведущим личное подсобное хозяйство в рамках реализации Государственной программы Камчатского края "Развитие сельского хозяйства и регулирование рынков сельскохозяйственной продукции, сырья и продовольствия Камчатского к</w:t>
      </w:r>
      <w:r>
        <w:t>рая на 2014 - 2018 годы" на 2016 год</w:t>
      </w:r>
    </w:p>
    <w:p w:rsidR="00000000" w:rsidRDefault="00692A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2A20">
            <w:pPr>
              <w:pStyle w:val="aff7"/>
            </w:pPr>
            <w:r>
              <w:t>г. Петропавловск-Камчатский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2A20">
            <w:pPr>
              <w:pStyle w:val="aff7"/>
              <w:jc w:val="right"/>
            </w:pPr>
            <w:r>
              <w:t>"___" _____________ 20__ г.</w:t>
            </w:r>
          </w:p>
        </w:tc>
      </w:tr>
    </w:tbl>
    <w:p w:rsidR="00000000" w:rsidRDefault="00692A20"/>
    <w:p w:rsidR="00000000" w:rsidRDefault="00692A20">
      <w:r>
        <w:t>Министерство сельского хозяйства, пищевой и перерабатывающей промышленности Камчатского края, именуемое в дальнейшем "Министерство", в лице Министра ___________</w:t>
      </w:r>
      <w:r>
        <w:t xml:space="preserve">_________________, действующего на основании </w:t>
      </w:r>
      <w:hyperlink r:id="rId6" w:history="1">
        <w:r>
          <w:rPr>
            <w:rStyle w:val="a4"/>
          </w:rPr>
          <w:t>Положения</w:t>
        </w:r>
      </w:hyperlink>
      <w:r>
        <w:t xml:space="preserve"> о Министерстве,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Камчатского края от 25 апреля 2011 года N 153-П, с одной стороны, и</w:t>
      </w:r>
      <w:r>
        <w:t xml:space="preserve"> гражданин, ведущий личное подсобное хозяйство, в лице ___________________________________________________________________, именуемый в дальнейшем "ЛПХ", именуемые в дальнейшем "Стороны", в целях реализации </w:t>
      </w:r>
      <w:hyperlink r:id="rId8" w:history="1">
        <w:r>
          <w:rPr>
            <w:rStyle w:val="a4"/>
          </w:rPr>
          <w:t>Государствен</w:t>
        </w:r>
        <w:r>
          <w:rPr>
            <w:rStyle w:val="a4"/>
          </w:rPr>
          <w:t>ной программы</w:t>
        </w:r>
      </w:hyperlink>
      <w:r>
        <w:t xml:space="preserve"> Камчатского края "Развитие сельского хозяйства и регулирование рынков сельскохозяйственной продукции, сырья и продовольствия Камчатского края на 2014 - 2018 годы", утвержденной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</w:t>
      </w:r>
      <w:r>
        <w:t>ва Камчатского края от 29 ноября 2013 г. N 523-П (далее - Государственная программа Камчатского края), в соответствии с Законом Камчатского края о краевом бюджете, заключили настоящее Соглашение (далее - Соглашение) о нижеследующем.</w:t>
      </w:r>
    </w:p>
    <w:p w:rsidR="00000000" w:rsidRDefault="00692A20"/>
    <w:p w:rsidR="00000000" w:rsidRDefault="00692A20">
      <w:pPr>
        <w:pStyle w:val="1"/>
      </w:pPr>
      <w:bookmarkStart w:id="7" w:name="sub_100"/>
      <w:r>
        <w:t>1. Цель Соглаше</w:t>
      </w:r>
      <w:r>
        <w:t>ния</w:t>
      </w:r>
    </w:p>
    <w:bookmarkEnd w:id="7"/>
    <w:p w:rsidR="00000000" w:rsidRDefault="00692A20"/>
    <w:p w:rsidR="00000000" w:rsidRDefault="00692A20">
      <w:r>
        <w:t xml:space="preserve">1.1. В соответствии с настоящим Соглашением Стороны осуществляют взаимодействие по реализации </w:t>
      </w:r>
      <w:hyperlink r:id="rId10" w:history="1">
        <w:r>
          <w:rPr>
            <w:rStyle w:val="a4"/>
          </w:rPr>
          <w:t>Государственной программы</w:t>
        </w:r>
      </w:hyperlink>
      <w:r>
        <w:t xml:space="preserve"> Камчатского края в целях:</w:t>
      </w:r>
    </w:p>
    <w:p w:rsidR="00000000" w:rsidRDefault="00692A20">
      <w:r>
        <w:t>повышения уровня обеспеченности населения Камчатского края</w:t>
      </w:r>
      <w:r>
        <w:t xml:space="preserve"> продуктами питания местного производства, доступными по цене и безопасными по качеству;</w:t>
      </w:r>
    </w:p>
    <w:p w:rsidR="00000000" w:rsidRDefault="00692A20">
      <w:r>
        <w:t>повышения конкурентоспособности сельскохозяйственной продукции местного производства на внутреннем рынке;</w:t>
      </w:r>
    </w:p>
    <w:p w:rsidR="00000000" w:rsidRDefault="00692A20">
      <w:r>
        <w:t>повышение эффективности и конкурентоспособности продукции сел</w:t>
      </w:r>
      <w:r>
        <w:t>ьского хозяйства за счет технической и технологической модернизации производства, создание благоприятной экономической среды, способствующей инновационному развитию и привлечению инвестиций в отрасли;</w:t>
      </w:r>
    </w:p>
    <w:p w:rsidR="00000000" w:rsidRDefault="00692A20">
      <w:r>
        <w:t>обеспечения финансовой устойчивости товаропроизводителе</w:t>
      </w:r>
      <w:r>
        <w:t>й агропромышленного комплекса Камчатского края;</w:t>
      </w:r>
    </w:p>
    <w:p w:rsidR="00000000" w:rsidRDefault="00692A20">
      <w:r>
        <w:t>воспроизводства и повышения эффективности использования в сельском хозяйстве земельных и других ресурсов, экологизации производства в Камчатском крае;</w:t>
      </w:r>
    </w:p>
    <w:p w:rsidR="00000000" w:rsidRDefault="00692A20">
      <w:r>
        <w:t>развитие сельскохозяйственного малого бизнеса на селе, ув</w:t>
      </w:r>
      <w:r>
        <w:t>еличение объёмов реализации продукции, повышение занятости и доходов сельского населения;</w:t>
      </w:r>
    </w:p>
    <w:p w:rsidR="00000000" w:rsidRDefault="00692A20">
      <w:r>
        <w:t xml:space="preserve">повышение уровня и качества жизни граждан, проживающих в сельской местности, на основе повышения уровня развития социальной инфраструктуры и инженерного обустройства </w:t>
      </w:r>
      <w:r>
        <w:t>населённых пунктов, расположенных в сельской местности в Камчатском крае;</w:t>
      </w:r>
    </w:p>
    <w:p w:rsidR="00000000" w:rsidRDefault="00692A20">
      <w:r>
        <w:t>обеспечение благополучия Камчатского края по заразным болезням животных, в том числе общих для человека и животных.</w:t>
      </w:r>
    </w:p>
    <w:p w:rsidR="00000000" w:rsidRDefault="00692A20"/>
    <w:p w:rsidR="00000000" w:rsidRDefault="00692A20">
      <w:pPr>
        <w:pStyle w:val="1"/>
      </w:pPr>
      <w:r>
        <w:t>2. Предмет Соглашения</w:t>
      </w:r>
    </w:p>
    <w:p w:rsidR="00000000" w:rsidRDefault="00692A20"/>
    <w:p w:rsidR="00000000" w:rsidRDefault="00692A20">
      <w:r>
        <w:t xml:space="preserve">2.1. ЛПХ осуществляет производственную деятельность в соответствии с отраслевой специализацией, в том числе по мероприятиям, предусмотренным </w:t>
      </w:r>
      <w:hyperlink r:id="rId11" w:history="1">
        <w:r>
          <w:rPr>
            <w:rStyle w:val="a4"/>
          </w:rPr>
          <w:t>подпрограммами</w:t>
        </w:r>
      </w:hyperlink>
      <w:r>
        <w:t xml:space="preserve"> Государственной программы Камчатского края, предусматривающим</w:t>
      </w:r>
      <w:r>
        <w:t xml:space="preserve"> предоставление государственной поддержки для достижения конечных целей, предусмотренным </w:t>
      </w:r>
      <w:hyperlink w:anchor="sub_100" w:history="1">
        <w:r>
          <w:rPr>
            <w:rStyle w:val="a4"/>
          </w:rPr>
          <w:t>Разделом 1.</w:t>
        </w:r>
      </w:hyperlink>
      <w:r>
        <w:t xml:space="preserve"> настоящего Соглашения.</w:t>
      </w:r>
    </w:p>
    <w:p w:rsidR="00000000" w:rsidRDefault="00692A20">
      <w:r>
        <w:t xml:space="preserve">2.2. Министерство осуществляет государственную поддержку ЛПХ по мероприятиям, предусмотренным </w:t>
      </w:r>
      <w:hyperlink r:id="rId12" w:history="1">
        <w:r>
          <w:rPr>
            <w:rStyle w:val="a4"/>
          </w:rPr>
          <w:t>подпрограммами</w:t>
        </w:r>
      </w:hyperlink>
      <w:r>
        <w:t xml:space="preserve"> Государственной программы Камчатского края.</w:t>
      </w:r>
    </w:p>
    <w:p w:rsidR="00000000" w:rsidRDefault="00692A20"/>
    <w:p w:rsidR="00000000" w:rsidRDefault="00692A20">
      <w:pPr>
        <w:pStyle w:val="1"/>
      </w:pPr>
      <w:r>
        <w:t>3. Обязательства Сторон</w:t>
      </w:r>
    </w:p>
    <w:p w:rsidR="00000000" w:rsidRDefault="00692A20"/>
    <w:p w:rsidR="00000000" w:rsidRDefault="00692A20">
      <w:r>
        <w:t>3.1. Министерство:</w:t>
      </w:r>
    </w:p>
    <w:p w:rsidR="00000000" w:rsidRDefault="00692A20">
      <w:r>
        <w:t xml:space="preserve">3.1.1. Предоставляет ЛПХ информацию о нормативных правовых актах, необходимых для реализации мероприятий </w:t>
      </w:r>
      <w:hyperlink r:id="rId13" w:history="1">
        <w:r>
          <w:rPr>
            <w:rStyle w:val="a4"/>
          </w:rPr>
          <w:t>Государственной программы</w:t>
        </w:r>
      </w:hyperlink>
      <w:r>
        <w:t xml:space="preserve"> Камчатского края.</w:t>
      </w:r>
    </w:p>
    <w:p w:rsidR="00000000" w:rsidRDefault="00692A20">
      <w:r>
        <w:t xml:space="preserve">3.1.2. Осуществляет консультационную, организационную и информационную поддержку мероприятий, реализуемых в рамках </w:t>
      </w:r>
      <w:hyperlink r:id="rId14" w:history="1">
        <w:r>
          <w:rPr>
            <w:rStyle w:val="a4"/>
          </w:rPr>
          <w:t>Государственной программы</w:t>
        </w:r>
      </w:hyperlink>
      <w:r>
        <w:t xml:space="preserve"> Камчатского </w:t>
      </w:r>
      <w:r>
        <w:t>края.</w:t>
      </w:r>
    </w:p>
    <w:p w:rsidR="00000000" w:rsidRDefault="00692A20">
      <w:r>
        <w:t>3.1.3. Осуществляет сбор, обработку и учет текущих и плановых производственных, финансово-экономических, ценовых и иных показателей деятельности ЛПХ в целях подготовки информации о состоянии агропромышленного комплекса Камчатского края.</w:t>
      </w:r>
    </w:p>
    <w:p w:rsidR="00000000" w:rsidRDefault="00692A20">
      <w:r>
        <w:t>3.1.4. Предос</w:t>
      </w:r>
      <w:r>
        <w:t xml:space="preserve">тавляет ЛПХ государственную поддержку за счет бюджетных средств, предусмотренных на реализацию </w:t>
      </w:r>
      <w:hyperlink r:id="rId15" w:history="1">
        <w:r>
          <w:rPr>
            <w:rStyle w:val="a4"/>
          </w:rPr>
          <w:t>Государственной программы</w:t>
        </w:r>
      </w:hyperlink>
      <w:r>
        <w:t xml:space="preserve"> Камчатского края, в соответствии с действующими Порядками предоставления субсидий сельскохозяйс</w:t>
      </w:r>
      <w:r>
        <w:t>твенным товаропроизводителям Камчатского края (далее - Порядок), с учетом достигнутых значений показателей эффективности, характеризующих отклонение достигнутых результатов в предшествующем году от среднего по Камчатскому краю.</w:t>
      </w:r>
    </w:p>
    <w:p w:rsidR="00000000" w:rsidRDefault="00692A20">
      <w:r>
        <w:t>3.1.5. Принимает и рассматри</w:t>
      </w:r>
      <w:r>
        <w:t>вает документы на предоставление средств государственной поддержки, направленные ЛПХ в соответствии с действующими Порядками предоставления субсидий, для установления права ЛПХ на получение государственной поддержки и объема причитающихся средств.</w:t>
      </w:r>
    </w:p>
    <w:p w:rsidR="00000000" w:rsidRDefault="00692A20">
      <w:r>
        <w:t>3.1.6. З</w:t>
      </w:r>
      <w:r>
        <w:t>апрашивает дополнительную информацию и документы, необходимые для предоставления субсидии ЛПХ.</w:t>
      </w:r>
    </w:p>
    <w:p w:rsidR="00000000" w:rsidRDefault="00692A20">
      <w:r>
        <w:t>3.1.7. Приостанавливает начисление государственной поддержки в случае несоблюдения ЛПХ обязательств, предусмотренных настоящим Соглашением. При этом Министерство</w:t>
      </w:r>
      <w:r>
        <w:t xml:space="preserve"> информирует о приостановлении начисления государственной поддержки с указанием причин приостановления и срока устранения нарушений.</w:t>
      </w:r>
    </w:p>
    <w:p w:rsidR="00000000" w:rsidRDefault="00692A20">
      <w:bookmarkStart w:id="8" w:name="sub_318"/>
      <w:r>
        <w:t>3.1.8. Принимает решение об отказе в предоставлении государственной поддержки ЛПХ по причинам:</w:t>
      </w:r>
    </w:p>
    <w:bookmarkEnd w:id="8"/>
    <w:p w:rsidR="00000000" w:rsidRDefault="00692A20">
      <w:r>
        <w:t>1) не устранен</w:t>
      </w:r>
      <w:r>
        <w:t xml:space="preserve">ия нарушений </w:t>
      </w:r>
      <w:hyperlink w:anchor="sub_318" w:history="1">
        <w:r>
          <w:rPr>
            <w:rStyle w:val="a4"/>
          </w:rPr>
          <w:t>пункта 3.1.8.</w:t>
        </w:r>
      </w:hyperlink>
      <w:r>
        <w:t xml:space="preserve"> настоящего Соглашения в указанный срок;</w:t>
      </w:r>
    </w:p>
    <w:p w:rsidR="00000000" w:rsidRDefault="00692A20">
      <w:r>
        <w:lastRenderedPageBreak/>
        <w:t>2) не соблюдения обязательств установленных, Порядком предоставления субсидий сельскохозяйственным товаропроизводителям Камчатского края;</w:t>
      </w:r>
    </w:p>
    <w:p w:rsidR="00000000" w:rsidRDefault="00692A20">
      <w:r>
        <w:t xml:space="preserve">3) невыполнения условий, предусмотренных </w:t>
      </w:r>
      <w:hyperlink w:anchor="sub_323" w:history="1">
        <w:r>
          <w:rPr>
            <w:rStyle w:val="a4"/>
          </w:rPr>
          <w:t>пунктами 3.2.3</w:t>
        </w:r>
      </w:hyperlink>
      <w:r>
        <w:t xml:space="preserve">, </w:t>
      </w:r>
      <w:hyperlink w:anchor="sub_324" w:history="1">
        <w:r>
          <w:rPr>
            <w:rStyle w:val="a4"/>
          </w:rPr>
          <w:t>3.2.4</w:t>
        </w:r>
      </w:hyperlink>
      <w:r>
        <w:t xml:space="preserve"> настоящего Соглашения.</w:t>
      </w:r>
    </w:p>
    <w:p w:rsidR="00000000" w:rsidRDefault="00692A20">
      <w:r>
        <w:t>3.1.9. Осуществляет перечисление средств государственной поддержки на лицевой счет ЛПХ, открытый им в российской кредитн</w:t>
      </w:r>
      <w:r>
        <w:t>ой организации.</w:t>
      </w:r>
    </w:p>
    <w:p w:rsidR="00000000" w:rsidRDefault="00692A20">
      <w:r>
        <w:t>3.1.10. Обеспечивает финансовый контроль (проверки) соблюдения получателями субсидий условий, целей и порядка их предоставления.</w:t>
      </w:r>
    </w:p>
    <w:p w:rsidR="00000000" w:rsidRDefault="00692A20">
      <w:r>
        <w:t>3.2. ЛПХ:</w:t>
      </w:r>
    </w:p>
    <w:p w:rsidR="00000000" w:rsidRDefault="00692A20">
      <w:r>
        <w:t xml:space="preserve">3.2.1. Осуществляет мероприятия, предусмотренные </w:t>
      </w:r>
      <w:hyperlink r:id="rId16" w:history="1">
        <w:r>
          <w:rPr>
            <w:rStyle w:val="a4"/>
          </w:rPr>
          <w:t>подпрограммами</w:t>
        </w:r>
      </w:hyperlink>
      <w:r>
        <w:t xml:space="preserve"> Государственной программы Камчатского края в зависимости от его отраслевой специализации.</w:t>
      </w:r>
    </w:p>
    <w:p w:rsidR="00000000" w:rsidRDefault="00692A20">
      <w:r>
        <w:t>3.2.2. Соблюдает технологию производства и переработки сельскохозяйственной продукции, в том числе обеспечивает содержание и кормление сельскохозяйственных животных</w:t>
      </w:r>
      <w:r>
        <w:t xml:space="preserve"> в соответствии с ветеринарно-санитарным требованиями и нормами.</w:t>
      </w:r>
    </w:p>
    <w:p w:rsidR="00000000" w:rsidRDefault="00692A20">
      <w:bookmarkStart w:id="9" w:name="sub_323"/>
      <w:r>
        <w:t>3.2.3. Обязуется не снижать поголовье сельскохозяйственных животных в течение 1 года после получения субсидий, за исключением гибели этих животных в результате возникновения эпизоотий,</w:t>
      </w:r>
      <w:r>
        <w:t xml:space="preserve"> пожара, стихийных бедствий, при этом факт гибели должен быть подтвержден:</w:t>
      </w:r>
    </w:p>
    <w:bookmarkEnd w:id="9"/>
    <w:p w:rsidR="00000000" w:rsidRDefault="00692A20">
      <w:r>
        <w:t>1) в случае эпизоотии - справкой ветеринарной службы;</w:t>
      </w:r>
    </w:p>
    <w:p w:rsidR="00000000" w:rsidRDefault="00692A20">
      <w:r>
        <w:t>2) в случае пожара, стихийного бедствия - справкой Главного управления Министерства Российской Федерации по делам гражда</w:t>
      </w:r>
      <w:r>
        <w:t>нской обороны, чрезвычайным ситуациям и ликвидациям последствий стихийных бедствий по Камчатскому краю.</w:t>
      </w:r>
    </w:p>
    <w:p w:rsidR="00000000" w:rsidRDefault="00692A20">
      <w:bookmarkStart w:id="10" w:name="sub_324"/>
      <w:r>
        <w:t>3.2.4. Предоставляет в</w:t>
      </w:r>
      <w:r>
        <w:t xml:space="preserve"> Министерство документы, предусмотренные Порядком, для установления права получения и объема причитающейся государственной поддержки.</w:t>
      </w:r>
    </w:p>
    <w:bookmarkEnd w:id="10"/>
    <w:p w:rsidR="00000000" w:rsidRDefault="00692A20">
      <w:r>
        <w:t>Ежеквартально не позднее 20 числа, следующего за отчетным периодом предоставляет в Министерство справку с ветеринар</w:t>
      </w:r>
      <w:r>
        <w:t>ной службы о наличии поголовья сельскохозяйственных животных за отчетный период.</w:t>
      </w:r>
    </w:p>
    <w:p w:rsidR="00000000" w:rsidRDefault="00692A20">
      <w:r>
        <w:t>3.2.5. Обеспечивает своевременность, полноту и достоверность предоставляемых в Министерство документов, необходимых для получения государственной поддержки.</w:t>
      </w:r>
    </w:p>
    <w:p w:rsidR="00000000" w:rsidRDefault="00692A20">
      <w:r>
        <w:t>3.2.6. Предоставля</w:t>
      </w:r>
      <w:r>
        <w:t>ет в Министерство иную запрашиваемую информацию, необходимую и связанную с хозяйственной деятельностью.</w:t>
      </w:r>
    </w:p>
    <w:p w:rsidR="00000000" w:rsidRDefault="00692A20">
      <w:r>
        <w:lastRenderedPageBreak/>
        <w:t>3.2.7. Сообщает Министерству не позднее 10 рабочих дней с момента возникновения об обстоятельствах, изменяющих, дополняющих, препятствующих или прекраща</w:t>
      </w:r>
      <w:r>
        <w:t>ющих право ЛПХ на получение государственной поддержки.</w:t>
      </w:r>
    </w:p>
    <w:p w:rsidR="00000000" w:rsidRDefault="00692A20">
      <w:r>
        <w:t>3.2.8. Обязуется при проведении финансового контроля Министерством предоставить все необходимые документы.</w:t>
      </w:r>
    </w:p>
    <w:p w:rsidR="00000000" w:rsidRDefault="00692A20">
      <w:r>
        <w:t>3.2.9. В случае нарушения условий предоставления государственной поддержки, установленных Поря</w:t>
      </w:r>
      <w:r>
        <w:t>дками и настоящим Соглашением, возвращает полученную государственную поддержку на лицевой счет Министерства в течение 30-ти дней со дня получения уведомления.</w:t>
      </w:r>
    </w:p>
    <w:p w:rsidR="00000000" w:rsidRDefault="00692A20"/>
    <w:p w:rsidR="00000000" w:rsidRDefault="00692A20">
      <w:pPr>
        <w:pStyle w:val="1"/>
      </w:pPr>
      <w:r>
        <w:t>4. Ответственность сторон</w:t>
      </w:r>
    </w:p>
    <w:p w:rsidR="00000000" w:rsidRDefault="00692A20"/>
    <w:p w:rsidR="00000000" w:rsidRDefault="00692A20">
      <w:r>
        <w:t>4.1. ЛПХ несет ответственность за достоверность информации, содержаще</w:t>
      </w:r>
      <w:r>
        <w:t>йся в документах, представляемых Министерству, в соответствии с законодательством Российской Федерации.</w:t>
      </w:r>
    </w:p>
    <w:p w:rsidR="00000000" w:rsidRDefault="00692A20">
      <w:r>
        <w:t>4.2.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</w:t>
      </w:r>
      <w:r>
        <w:t>м Российской Федерации и условиями Соглашения.</w:t>
      </w:r>
    </w:p>
    <w:p w:rsidR="00000000" w:rsidRDefault="00692A20"/>
    <w:p w:rsidR="00000000" w:rsidRDefault="00692A20">
      <w:pPr>
        <w:pStyle w:val="1"/>
      </w:pPr>
      <w:r>
        <w:t>5. Разрешение споров</w:t>
      </w:r>
    </w:p>
    <w:p w:rsidR="00000000" w:rsidRDefault="00692A20"/>
    <w:p w:rsidR="00000000" w:rsidRDefault="00692A20">
      <w:r>
        <w:t>5.1. Стороны Соглашения принимают все меры к разрешению споров и разногласий, возникающих по Соглашению (и/или в связи с ним), путем переговоров между Сторонами.</w:t>
      </w:r>
    </w:p>
    <w:p w:rsidR="00000000" w:rsidRDefault="00692A20">
      <w:r>
        <w:t>5.2. Все споры и разногл</w:t>
      </w:r>
      <w:r>
        <w:t>асия между Сторонами, которые могут возникнуть по Соглашению (и/или в связи с ним), если они не будут разрешены путем переговоров, подлежат рассмотрению в судах общей юрисдикции г. Петропавловска-Камчатского.</w:t>
      </w:r>
    </w:p>
    <w:p w:rsidR="00000000" w:rsidRDefault="00692A20"/>
    <w:p w:rsidR="00000000" w:rsidRDefault="00692A20">
      <w:pPr>
        <w:pStyle w:val="1"/>
      </w:pPr>
      <w:r>
        <w:t>6. Прочие условия</w:t>
      </w:r>
    </w:p>
    <w:p w:rsidR="00000000" w:rsidRDefault="00692A20"/>
    <w:p w:rsidR="00000000" w:rsidRDefault="00692A20">
      <w:r>
        <w:t>6.1. ЛПХ даёт согласие на о</w:t>
      </w:r>
      <w:r>
        <w:t>существление главным распорядителем бюджетных средств - Министерством, предоставившим субсидии, и органами государ</w:t>
      </w:r>
      <w:r>
        <w:lastRenderedPageBreak/>
        <w:t>ственного (муниципального) финансового контроля проверок соблюдения получателем субсидий, условий, целей и порядка их предоставления.</w:t>
      </w:r>
    </w:p>
    <w:p w:rsidR="00000000" w:rsidRDefault="00692A20">
      <w:r>
        <w:t>6.2. Все</w:t>
      </w:r>
      <w:r>
        <w:t xml:space="preserve"> изменения и дополнения к Соглашению действительны лишь в том случае, если они имеют ссылку на Соглашение, совершены в письменной форме и подписаны уполномоченными на то представителями обеих Сторон.</w:t>
      </w:r>
    </w:p>
    <w:p w:rsidR="00000000" w:rsidRDefault="00692A20">
      <w:r>
        <w:t>6.3. Все приложения и дополнения к Соглашению являются е</w:t>
      </w:r>
      <w:r>
        <w:t>го неотъемлемыми частями.</w:t>
      </w:r>
    </w:p>
    <w:p w:rsidR="00000000" w:rsidRDefault="00692A20">
      <w:r>
        <w:t>6.4. Соглашение составлено в двух экземплярах, имеющих равную юридическую силу.</w:t>
      </w:r>
    </w:p>
    <w:p w:rsidR="00000000" w:rsidRDefault="00692A20">
      <w:r>
        <w:t>6.5. Соглашение вступает в силу с момента его подписания представителями обеих Сторон и действует до 31 декабря 20____ года.</w:t>
      </w:r>
    </w:p>
    <w:p w:rsidR="00000000" w:rsidRDefault="00692A20"/>
    <w:p w:rsidR="00000000" w:rsidRDefault="00692A20">
      <w:pPr>
        <w:pStyle w:val="1"/>
      </w:pPr>
      <w:r>
        <w:t xml:space="preserve">7. Юридические адреса и </w:t>
      </w:r>
      <w:r>
        <w:t>реквизиты Сторон</w:t>
      </w:r>
    </w:p>
    <w:p w:rsidR="00000000" w:rsidRDefault="00692A20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6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2A20">
            <w:pPr>
              <w:pStyle w:val="afff0"/>
            </w:pPr>
            <w:r>
              <w:t>"Министерство" Министерство сельского хозяйства, пищевой и перерабатывающей промышленности Камчатского края</w:t>
            </w:r>
          </w:p>
          <w:p w:rsidR="00000000" w:rsidRDefault="00692A20">
            <w:pPr>
              <w:pStyle w:val="afff0"/>
            </w:pPr>
            <w:r>
              <w:t>Адрес: 683017, г. Петропавловск-Камчатский, ул. Владивостокская, 2/1</w:t>
            </w:r>
          </w:p>
          <w:p w:rsidR="00000000" w:rsidRDefault="00692A20">
            <w:pPr>
              <w:pStyle w:val="afff0"/>
            </w:pPr>
            <w:r>
              <w:t>ИНН 4101121200, лицевой счет 03382000150 в УФК по Камчатскому краю,</w:t>
            </w:r>
          </w:p>
          <w:p w:rsidR="00000000" w:rsidRDefault="00692A20">
            <w:pPr>
              <w:pStyle w:val="afff0"/>
            </w:pPr>
            <w:r>
              <w:t>КПП 410101001</w:t>
            </w:r>
          </w:p>
          <w:p w:rsidR="00000000" w:rsidRDefault="00692A20">
            <w:pPr>
              <w:pStyle w:val="afff0"/>
            </w:pPr>
            <w:r>
              <w:t>_____________ (Ф.И.О.) / _________________/</w:t>
            </w:r>
          </w:p>
          <w:p w:rsidR="00000000" w:rsidRDefault="00692A20">
            <w:pPr>
              <w:pStyle w:val="afff0"/>
            </w:pPr>
            <w:r>
              <w:t>"_____" ________________ 20___ года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92A20">
            <w:pPr>
              <w:pStyle w:val="afff0"/>
            </w:pPr>
            <w:r>
              <w:t>"ЛПХ"_______________________________</w:t>
            </w:r>
          </w:p>
          <w:p w:rsidR="00000000" w:rsidRDefault="00692A20">
            <w:pPr>
              <w:pStyle w:val="afff0"/>
            </w:pPr>
            <w:r>
              <w:t>_____________________________________</w:t>
            </w:r>
          </w:p>
          <w:p w:rsidR="00000000" w:rsidRDefault="00692A20">
            <w:pPr>
              <w:pStyle w:val="aff7"/>
            </w:pPr>
          </w:p>
          <w:p w:rsidR="00000000" w:rsidRDefault="00692A20">
            <w:pPr>
              <w:pStyle w:val="afff0"/>
            </w:pPr>
            <w:r>
              <w:t>Адрес ____________</w:t>
            </w:r>
            <w:r>
              <w:t>___________________</w:t>
            </w:r>
          </w:p>
          <w:p w:rsidR="00000000" w:rsidRDefault="00692A20">
            <w:pPr>
              <w:pStyle w:val="afff0"/>
            </w:pPr>
            <w:r>
              <w:t>_____________________________________</w:t>
            </w:r>
          </w:p>
          <w:p w:rsidR="00000000" w:rsidRDefault="00692A20">
            <w:pPr>
              <w:pStyle w:val="afff0"/>
            </w:pPr>
            <w:r>
              <w:t>Тел. _________________________________</w:t>
            </w:r>
          </w:p>
          <w:p w:rsidR="00000000" w:rsidRDefault="00692A20">
            <w:pPr>
              <w:pStyle w:val="afff0"/>
            </w:pPr>
            <w:r>
              <w:t>ИНН _________________________________</w:t>
            </w:r>
          </w:p>
          <w:p w:rsidR="00000000" w:rsidRDefault="00692A20">
            <w:pPr>
              <w:pStyle w:val="afff0"/>
            </w:pPr>
            <w:r>
              <w:t>Наименование банка ___________________</w:t>
            </w:r>
          </w:p>
          <w:p w:rsidR="00000000" w:rsidRDefault="00692A20">
            <w:pPr>
              <w:pStyle w:val="afff0"/>
            </w:pPr>
            <w:r>
              <w:t>______________________________________</w:t>
            </w:r>
          </w:p>
          <w:p w:rsidR="00000000" w:rsidRDefault="00692A20">
            <w:pPr>
              <w:pStyle w:val="afff0"/>
            </w:pPr>
            <w:hyperlink r:id="rId17" w:history="1">
              <w:r>
                <w:rPr>
                  <w:rStyle w:val="a4"/>
                </w:rPr>
                <w:t>БИК</w:t>
              </w:r>
            </w:hyperlink>
            <w:r>
              <w:t xml:space="preserve"> _____</w:t>
            </w:r>
            <w:r>
              <w:t>_____________________________</w:t>
            </w:r>
          </w:p>
          <w:p w:rsidR="00000000" w:rsidRDefault="00692A20">
            <w:pPr>
              <w:pStyle w:val="afff0"/>
            </w:pPr>
            <w:r>
              <w:t>Кор. счет ______________________________</w:t>
            </w:r>
          </w:p>
          <w:p w:rsidR="00000000" w:rsidRDefault="00692A20">
            <w:pPr>
              <w:pStyle w:val="afff0"/>
            </w:pPr>
            <w:r>
              <w:t>Лицевой счёт __________________________</w:t>
            </w:r>
          </w:p>
          <w:p w:rsidR="00000000" w:rsidRDefault="00692A20">
            <w:pPr>
              <w:pStyle w:val="afff0"/>
            </w:pPr>
            <w:r>
              <w:t>_______________________________________</w:t>
            </w:r>
          </w:p>
          <w:p w:rsidR="00000000" w:rsidRDefault="00692A20">
            <w:pPr>
              <w:pStyle w:val="afff0"/>
            </w:pPr>
            <w:r>
              <w:t>_____________ (Ф.И.О.) / _________________/</w:t>
            </w:r>
          </w:p>
          <w:p w:rsidR="00000000" w:rsidRDefault="00692A20">
            <w:pPr>
              <w:pStyle w:val="afff0"/>
            </w:pPr>
            <w:r>
              <w:t>"_____" _______________ 20___ года</w:t>
            </w:r>
          </w:p>
        </w:tc>
      </w:tr>
    </w:tbl>
    <w:p w:rsidR="00000000" w:rsidRDefault="00692A20"/>
    <w:p w:rsidR="00000000" w:rsidRDefault="00692A20">
      <w:pPr>
        <w:ind w:firstLine="698"/>
        <w:jc w:val="right"/>
      </w:pPr>
      <w:bookmarkStart w:id="11" w:name="sub_2000"/>
      <w:r>
        <w:rPr>
          <w:rStyle w:val="a3"/>
        </w:rPr>
        <w:t>Приложение N 2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br/>
        <w:t>от 22 сентября 2015 г. N 29/138</w:t>
      </w:r>
    </w:p>
    <w:bookmarkEnd w:id="11"/>
    <w:p w:rsidR="00000000" w:rsidRDefault="00692A20"/>
    <w:p w:rsidR="00000000" w:rsidRDefault="00692A20">
      <w:pPr>
        <w:ind w:firstLine="698"/>
        <w:jc w:val="right"/>
      </w:pPr>
      <w:r>
        <w:t>Министру сельского хозяйства, пищевой</w:t>
      </w:r>
    </w:p>
    <w:p w:rsidR="00000000" w:rsidRDefault="00692A20">
      <w:pPr>
        <w:ind w:firstLine="698"/>
        <w:jc w:val="right"/>
      </w:pPr>
      <w:r>
        <w:t>и перерабатывающей промышленности</w:t>
      </w:r>
    </w:p>
    <w:p w:rsidR="00000000" w:rsidRDefault="00692A20">
      <w:pPr>
        <w:ind w:firstLine="698"/>
        <w:jc w:val="right"/>
      </w:pPr>
      <w:r>
        <w:t>Камчатского края</w:t>
      </w:r>
    </w:p>
    <w:p w:rsidR="00000000" w:rsidRDefault="00692A20">
      <w:pPr>
        <w:ind w:firstLine="698"/>
        <w:jc w:val="right"/>
      </w:pPr>
      <w:r>
        <w:t>От __________________________________________________</w:t>
      </w:r>
    </w:p>
    <w:p w:rsidR="00000000" w:rsidRDefault="00692A20">
      <w:pPr>
        <w:ind w:firstLine="698"/>
        <w:jc w:val="right"/>
      </w:pPr>
      <w:r>
        <w:t>Гражданина(ки) ведущего (ей) личное под</w:t>
      </w:r>
      <w:r>
        <w:t>собное хозяйство</w:t>
      </w:r>
    </w:p>
    <w:p w:rsidR="00000000" w:rsidRDefault="00692A20">
      <w:pPr>
        <w:ind w:firstLine="698"/>
        <w:jc w:val="right"/>
      </w:pPr>
      <w:r>
        <w:lastRenderedPageBreak/>
        <w:t>Юридический адрес (регистрация)</w:t>
      </w:r>
    </w:p>
    <w:p w:rsidR="00000000" w:rsidRDefault="00692A20">
      <w:pPr>
        <w:ind w:firstLine="698"/>
        <w:jc w:val="right"/>
      </w:pPr>
      <w:r>
        <w:t>_____________________________________________________</w:t>
      </w:r>
    </w:p>
    <w:p w:rsidR="00000000" w:rsidRDefault="00692A20">
      <w:pPr>
        <w:ind w:firstLine="698"/>
        <w:jc w:val="right"/>
      </w:pPr>
      <w:r>
        <w:t>адрес места нахождения _______________________________</w:t>
      </w:r>
    </w:p>
    <w:p w:rsidR="00000000" w:rsidRDefault="00692A20">
      <w:pPr>
        <w:ind w:firstLine="698"/>
        <w:jc w:val="right"/>
      </w:pPr>
      <w:r>
        <w:t>контактный телефон ____________________________________</w:t>
      </w:r>
    </w:p>
    <w:p w:rsidR="00000000" w:rsidRDefault="00692A20">
      <w:pPr>
        <w:ind w:firstLine="698"/>
        <w:jc w:val="right"/>
      </w:pPr>
      <w:r>
        <w:t>Факс. ____________________________________</w:t>
      </w:r>
      <w:r>
        <w:t>____________</w:t>
      </w:r>
    </w:p>
    <w:p w:rsidR="00000000" w:rsidRDefault="00692A20"/>
    <w:p w:rsidR="00000000" w:rsidRDefault="00692A20">
      <w:pPr>
        <w:pStyle w:val="1"/>
      </w:pPr>
      <w:r>
        <w:t>Заявление</w:t>
      </w:r>
    </w:p>
    <w:p w:rsidR="00000000" w:rsidRDefault="00692A20"/>
    <w:p w:rsidR="00000000" w:rsidRDefault="00692A20">
      <w:r>
        <w:t xml:space="preserve">Направляем Вам документы для заключения </w:t>
      </w:r>
      <w:hyperlink w:anchor="sub_1000" w:history="1">
        <w:r>
          <w:rPr>
            <w:rStyle w:val="a4"/>
          </w:rPr>
          <w:t>соглашения</w:t>
        </w:r>
      </w:hyperlink>
      <w:r>
        <w:t xml:space="preserve"> о предоставлении субсидий в рамках </w:t>
      </w:r>
      <w:hyperlink r:id="rId18" w:history="1">
        <w:r>
          <w:rPr>
            <w:rStyle w:val="a4"/>
          </w:rPr>
          <w:t>государственной программы</w:t>
        </w:r>
      </w:hyperlink>
      <w:r>
        <w:t xml:space="preserve"> Камчатского края "Развитие сельского хозяйства и регу</w:t>
      </w:r>
      <w:r>
        <w:t>лирование рынков сельскохозяйственной продукции, сырья и продовольствия Камчатского края на 2014 - 2018 годы" на 2016 год.</w:t>
      </w:r>
    </w:p>
    <w:p w:rsidR="00000000" w:rsidRDefault="00692A20">
      <w:r>
        <w:t>Опись приложений:</w:t>
      </w:r>
    </w:p>
    <w:p w:rsidR="00000000" w:rsidRDefault="00692A20">
      <w:r>
        <w:t>__________________________________________________________________;</w:t>
      </w:r>
    </w:p>
    <w:p w:rsidR="00000000" w:rsidRDefault="00692A20">
      <w:r>
        <w:t>__________________________________________________________________;</w:t>
      </w:r>
    </w:p>
    <w:p w:rsidR="00000000" w:rsidRDefault="00692A20">
      <w:r>
        <w:t>__________________________________________________________________;</w:t>
      </w:r>
    </w:p>
    <w:p w:rsidR="00000000" w:rsidRDefault="00692A20">
      <w:r>
        <w:t>__________________________________________________________________;</w:t>
      </w:r>
    </w:p>
    <w:p w:rsidR="00000000" w:rsidRDefault="00692A20">
      <w:r>
        <w:t>____________________________________________________</w:t>
      </w:r>
      <w:r>
        <w:t>______________;</w:t>
      </w:r>
    </w:p>
    <w:p w:rsidR="00000000" w:rsidRDefault="00692A20">
      <w:r>
        <w:t>__________________________________________________________________;</w:t>
      </w:r>
    </w:p>
    <w:p w:rsidR="00000000" w:rsidRDefault="00692A20"/>
    <w:p w:rsidR="00000000" w:rsidRDefault="00692A20">
      <w:r>
        <w:t>Всего на _______-ти листах.</w:t>
      </w:r>
    </w:p>
    <w:p w:rsidR="00000000" w:rsidRDefault="00692A20">
      <w:r>
        <w:t>_________________ (подпись)</w:t>
      </w:r>
    </w:p>
    <w:p w:rsidR="00000000" w:rsidRDefault="00692A20">
      <w:r>
        <w:t>"___" _____________________ 2016 год ____________________ Ф.И.О.</w:t>
      </w:r>
    </w:p>
    <w:p w:rsidR="00692A20" w:rsidRDefault="00692A20"/>
    <w:sectPr w:rsidR="00692A2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2E"/>
    <w:rsid w:val="00692A20"/>
    <w:rsid w:val="00C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64CAB56-57DF-4839-9794-7EF2965C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825869.10000" TargetMode="External"/><Relationship Id="rId13" Type="http://schemas.openxmlformats.org/officeDocument/2006/relationships/hyperlink" Target="garantF1://25825869.10000" TargetMode="External"/><Relationship Id="rId18" Type="http://schemas.openxmlformats.org/officeDocument/2006/relationships/hyperlink" Target="garantF1://25825869.1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5816556.0" TargetMode="External"/><Relationship Id="rId12" Type="http://schemas.openxmlformats.org/officeDocument/2006/relationships/hyperlink" Target="garantF1://25825869.1000" TargetMode="External"/><Relationship Id="rId17" Type="http://schemas.openxmlformats.org/officeDocument/2006/relationships/hyperlink" Target="garantF1://455333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25825869.10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25816556.1000" TargetMode="External"/><Relationship Id="rId11" Type="http://schemas.openxmlformats.org/officeDocument/2006/relationships/hyperlink" Target="garantF1://25825869.1000" TargetMode="External"/><Relationship Id="rId5" Type="http://schemas.openxmlformats.org/officeDocument/2006/relationships/hyperlink" Target="garantF1://25825869.0" TargetMode="External"/><Relationship Id="rId15" Type="http://schemas.openxmlformats.org/officeDocument/2006/relationships/hyperlink" Target="garantF1://25825869.10000" TargetMode="External"/><Relationship Id="rId10" Type="http://schemas.openxmlformats.org/officeDocument/2006/relationships/hyperlink" Target="garantF1://25825869.10000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25825869.10000" TargetMode="External"/><Relationship Id="rId9" Type="http://schemas.openxmlformats.org/officeDocument/2006/relationships/hyperlink" Target="garantF1://25825869.0" TargetMode="External"/><Relationship Id="rId14" Type="http://schemas.openxmlformats.org/officeDocument/2006/relationships/hyperlink" Target="garantF1://25825869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Бородина Анна Сергеевна</cp:lastModifiedBy>
  <cp:revision>2</cp:revision>
  <dcterms:created xsi:type="dcterms:W3CDTF">2016-05-15T21:37:00Z</dcterms:created>
  <dcterms:modified xsi:type="dcterms:W3CDTF">2016-05-15T21:37:00Z</dcterms:modified>
</cp:coreProperties>
</file>