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37" w:rsidRPr="00B82267" w:rsidRDefault="00AD6937" w:rsidP="006A3257">
      <w:pPr>
        <w:pStyle w:val="1"/>
        <w:rPr>
          <w:sz w:val="24"/>
          <w:szCs w:val="24"/>
        </w:rPr>
      </w:pPr>
      <w:bookmarkStart w:id="0" w:name="_GoBack"/>
      <w:bookmarkEnd w:id="0"/>
      <w:r w:rsidRPr="00B82267">
        <w:rPr>
          <w:sz w:val="24"/>
          <w:szCs w:val="24"/>
        </w:rPr>
        <w:t>Заявка</w:t>
      </w:r>
    </w:p>
    <w:p w:rsidR="00AD6937" w:rsidRPr="00B82267" w:rsidRDefault="00AD6937" w:rsidP="006A3257">
      <w:pPr>
        <w:jc w:val="center"/>
        <w:rPr>
          <w:b/>
          <w:bCs/>
          <w:sz w:val="24"/>
          <w:szCs w:val="24"/>
        </w:rPr>
      </w:pPr>
      <w:r w:rsidRPr="00B82267">
        <w:rPr>
          <w:b/>
          <w:bCs/>
          <w:sz w:val="24"/>
          <w:szCs w:val="24"/>
        </w:rPr>
        <w:t>на сопровождение инвестиционного проекта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60"/>
        <w:gridCol w:w="696"/>
        <w:gridCol w:w="3549"/>
        <w:gridCol w:w="1150"/>
      </w:tblGrid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Полное наименование инвестиционного проекта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BB7866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>Реконструкция птицефабрики по производству бройлеров мощностью 3400 тыс</w:t>
            </w:r>
            <w:r>
              <w:rPr>
                <w:rFonts w:ascii="Times New Roman" w:hAnsi="Times New Roman" w:cs="Times New Roman"/>
              </w:rPr>
              <w:t>.</w:t>
            </w:r>
            <w:r w:rsidRPr="005C7992">
              <w:rPr>
                <w:rFonts w:ascii="Times New Roman" w:hAnsi="Times New Roman" w:cs="Times New Roman"/>
              </w:rPr>
              <w:t xml:space="preserve"> тонн в год в п. Зеленый </w:t>
            </w:r>
            <w:proofErr w:type="spellStart"/>
            <w:r w:rsidRPr="005C7992">
              <w:rPr>
                <w:rFonts w:ascii="Times New Roman" w:hAnsi="Times New Roman" w:cs="Times New Roman"/>
              </w:rPr>
              <w:t>Елизовского</w:t>
            </w:r>
            <w:proofErr w:type="spellEnd"/>
            <w:r w:rsidRPr="005C7992">
              <w:rPr>
                <w:rFonts w:ascii="Times New Roman" w:hAnsi="Times New Roman" w:cs="Times New Roman"/>
              </w:rPr>
              <w:t xml:space="preserve"> муниципального района Камчат</w:t>
            </w:r>
            <w:r>
              <w:rPr>
                <w:rFonts w:ascii="Times New Roman" w:hAnsi="Times New Roman" w:cs="Times New Roman"/>
              </w:rPr>
              <w:t>с</w:t>
            </w:r>
            <w:r w:rsidRPr="005C7992">
              <w:rPr>
                <w:rFonts w:ascii="Times New Roman" w:hAnsi="Times New Roman" w:cs="Times New Roman"/>
              </w:rPr>
              <w:t>кого края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Вид экономической деятельности в соответствии </w:t>
            </w:r>
            <w:r w:rsidRPr="00082DC7">
              <w:rPr>
                <w:rFonts w:ascii="Times New Roman" w:hAnsi="Times New Roman" w:cs="Times New Roman"/>
                <w:color w:val="000000"/>
              </w:rPr>
              <w:t xml:space="preserve">с </w:t>
            </w:r>
            <w:hyperlink r:id="rId5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Общероссийским классификатором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видов экономической деятельности, утвержденным </w:t>
            </w:r>
            <w:hyperlink r:id="rId6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Госстандарта России от 06.11.2001 г. № 454-ст «О принятии</w:t>
            </w:r>
            <w:r w:rsidRPr="00082DC7">
              <w:rPr>
                <w:rFonts w:ascii="Times New Roman" w:hAnsi="Times New Roman" w:cs="Times New Roman"/>
              </w:rPr>
              <w:t xml:space="preserve"> и введении в действие ОКВЭД»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BB7866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>01.24 Разведение сельскохозяйственной птицы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>Получение прибыли от производства; обеспечение потребности населения Камчатского края в охлажденном мясе бройлерных кур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Количественные показатели проекта (в том числе мощность создаваемых/реконструируемых объектов)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BB7866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 xml:space="preserve">3400 тысяч тонн </w:t>
            </w:r>
            <w:r>
              <w:rPr>
                <w:rFonts w:ascii="Times New Roman" w:hAnsi="Times New Roman" w:cs="Times New Roman"/>
              </w:rPr>
              <w:t xml:space="preserve">мяса птицы </w:t>
            </w:r>
            <w:r w:rsidRPr="005C7992">
              <w:rPr>
                <w:rFonts w:ascii="Times New Roman" w:hAnsi="Times New Roman" w:cs="Times New Roman"/>
              </w:rPr>
              <w:t>в год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Основные этапы реализации </w:t>
            </w:r>
            <w:hyperlink w:anchor="sub_117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инвестиционного проекта</w:t>
              </w:r>
            </w:hyperlink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F0C" w:rsidRDefault="005C7992" w:rsidP="005C7992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-й этап:</w:t>
            </w:r>
            <w:r w:rsidRPr="005C7992">
              <w:rPr>
                <w:rFonts w:ascii="Times New Roman" w:hAnsi="Times New Roman" w:cs="Times New Roman"/>
              </w:rPr>
              <w:t xml:space="preserve"> включает в себя подготовку площадки для реконструкции, подключение к инженерным сетям, строительство 3-х птичников, убойного цеха, инкубатора. Кроме этого необходимо построить вспомогательные объекты: проходная с </w:t>
            </w:r>
            <w:proofErr w:type="spellStart"/>
            <w:r w:rsidRPr="005C7992">
              <w:rPr>
                <w:rFonts w:ascii="Times New Roman" w:hAnsi="Times New Roman" w:cs="Times New Roman"/>
              </w:rPr>
              <w:t>дизбарьером</w:t>
            </w:r>
            <w:proofErr w:type="spellEnd"/>
            <w:r w:rsidRPr="005C7992">
              <w:rPr>
                <w:rFonts w:ascii="Times New Roman" w:hAnsi="Times New Roman" w:cs="Times New Roman"/>
              </w:rPr>
              <w:t>, септик, силос, трансформаторной, цеха переработки отходов, нару</w:t>
            </w:r>
            <w:r>
              <w:rPr>
                <w:rFonts w:ascii="Times New Roman" w:hAnsi="Times New Roman" w:cs="Times New Roman"/>
              </w:rPr>
              <w:t xml:space="preserve">жного ограждения и освещения. </w:t>
            </w:r>
          </w:p>
          <w:p w:rsidR="00AD6937" w:rsidRPr="00082DC7" w:rsidRDefault="005C7992" w:rsidP="005C799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этап:</w:t>
            </w:r>
            <w:r w:rsidRPr="005C7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5C7992">
              <w:rPr>
                <w:rFonts w:ascii="Times New Roman" w:hAnsi="Times New Roman" w:cs="Times New Roman"/>
              </w:rPr>
              <w:t>ключает в себя строительство 4-х птичников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Место реализации инвестиционного проекта - муниципальное образование в Камчатском крае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 xml:space="preserve">Камчатский край, </w:t>
            </w:r>
            <w:proofErr w:type="spellStart"/>
            <w:r w:rsidRPr="005C7992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5C7992">
              <w:rPr>
                <w:rFonts w:ascii="Times New Roman" w:hAnsi="Times New Roman" w:cs="Times New Roman"/>
              </w:rPr>
              <w:t xml:space="preserve"> муниципальный район, п. Зеленый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Полное наименование юридического лица - </w:t>
            </w:r>
            <w:hyperlink w:anchor="sub_118" w:history="1">
              <w:r w:rsidRPr="00082DC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инициатора</w:t>
              </w:r>
            </w:hyperlink>
            <w:r w:rsidRPr="00082DC7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082DC7">
              <w:rPr>
                <w:rFonts w:ascii="Times New Roman" w:hAnsi="Times New Roman" w:cs="Times New Roman"/>
              </w:rPr>
              <w:t>роекта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BB7866">
            <w:pPr>
              <w:pStyle w:val="a4"/>
              <w:rPr>
                <w:rFonts w:ascii="Times New Roman" w:hAnsi="Times New Roman" w:cs="Times New Roman"/>
              </w:rPr>
            </w:pPr>
            <w:r w:rsidRPr="005C7992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Камчатпищепром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Информация о текущем статусе инициатора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Существующее предприятие; срок деятельности, лет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Вновь созданное для целей реализации проекта предприятие; срок деятельности, лет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Результаты финансово-хозяйственной деятельности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выполненных работ, услуг,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Индекс физического объема производства, процентов к предыдущему году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Среднесписочная численность работающих за год, человек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инвестиций по инвестиционному проекту в базовых ценах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Всего, млн. рублей, 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Освоено на момент подачи заявки,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освоенных на момент подачи заявки средств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Источники инвестиций по инвестиционному проекту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заемных средств, всего,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заемных средств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Объем собственных средств инициатора проекта,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Доля собственных средств инициатора проекта в общем объеме инвестиций по проекту, 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Срок реализации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Начало реализации проекта,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ввода в эксплуатацию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выхода на проектную мощность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12.4.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Период реализации проекта, число лет с начала реализации проекта до ввода в эксплуатацию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Срок окупаемости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Планируемый год окупаемости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C7992" w:rsidP="005C7992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Период окупаемости проекта, число лет с начала реализации проекта до года окупаемости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Показатели экономической эффективности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Прогнозируемый годовой объем производства (в первый год работы выхода на проектную мощность), млн. рублей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14.2.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Прирост годового объема производства, в процентах к объему производства отчетного года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 xml:space="preserve">Показатели социальной эффективности </w:t>
            </w:r>
            <w:hyperlink w:anchor="sub_117" w:history="1">
              <w:r w:rsidRPr="00B82267">
                <w:rPr>
                  <w:rFonts w:ascii="Times New Roman" w:hAnsi="Times New Roman" w:cs="Times New Roman"/>
                </w:rPr>
                <w:t>инвестиционного проекта</w:t>
              </w:r>
            </w:hyperlink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Количество временных рабочих мест, создаваемых в среднем в год в период реализации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Количество постоянных рабочих мест, вновь созданных в результате выхода на проектную мощность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522F0C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Показатели бюджетной эффективности инвестиционного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Прогнозный объем платежей в бюджеты всех уровней (включая внебюджетные фонды), за расчетный период, равный 10 годам с начала реализации проекта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BB7866">
            <w:pPr>
              <w:pStyle w:val="a4"/>
              <w:rPr>
                <w:rFonts w:ascii="Times New Roman" w:hAnsi="Times New Roman" w:cs="Times New Roman"/>
              </w:rPr>
            </w:pPr>
            <w:r w:rsidRPr="00522F0C">
              <w:rPr>
                <w:rFonts w:ascii="Times New Roman" w:hAnsi="Times New Roman" w:cs="Times New Roman"/>
              </w:rPr>
              <w:t>180 млн</w:t>
            </w:r>
            <w:r>
              <w:rPr>
                <w:rFonts w:ascii="Times New Roman" w:hAnsi="Times New Roman" w:cs="Times New Roman"/>
              </w:rPr>
              <w:t>.</w:t>
            </w:r>
            <w:r w:rsidRPr="00522F0C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522F0C">
              <w:rPr>
                <w:rFonts w:ascii="Times New Roman" w:hAnsi="Times New Roman" w:cs="Times New Roman"/>
              </w:rPr>
              <w:t xml:space="preserve"> за период освоения проекта</w:t>
            </w:r>
          </w:p>
        </w:tc>
      </w:tr>
      <w:tr w:rsidR="00AD6937" w:rsidRPr="00082DC7">
        <w:tc>
          <w:tcPr>
            <w:tcW w:w="27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Общая бюджетная эффективность,  рассчитываемая как чистый дисконтированный доход бюджета (арифметический расчет расходов и доходов бюджета с учетом дисконтирования)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522F0C" w:rsidP="00BB786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млн. рублей</w:t>
            </w:r>
          </w:p>
        </w:tc>
      </w:tr>
      <w:tr w:rsidR="00AD6937" w:rsidRPr="00082DC7"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7" w:rsidRPr="00082DC7" w:rsidRDefault="00AD6937" w:rsidP="00BB7866">
            <w:pPr>
              <w:pStyle w:val="a5"/>
              <w:rPr>
                <w:rFonts w:ascii="Times New Roman" w:hAnsi="Times New Roman" w:cs="Times New Roman"/>
              </w:rPr>
            </w:pPr>
            <w:r w:rsidRPr="00082DC7">
              <w:rPr>
                <w:rFonts w:ascii="Times New Roman" w:hAnsi="Times New Roman" w:cs="Times New Roman"/>
              </w:rPr>
              <w:t>Дополнительные сведения по инвестиционному проекту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937" w:rsidRPr="00082DC7" w:rsidRDefault="00AD6937" w:rsidP="00BB786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К заявке прилагаю: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1) копии учредительных документов и всех изменений и дополнений к ним (для юридических лиц) или копию паспорта (для индивидуального предпринимателя);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 xml:space="preserve">2) выписку из Единого государственного реестра юридических лиц (Единого государственного реестра индивидуальных предпринимателей), выданную не ранее чем за шестьдесят календарных дней до даты подачи заявки на </w:t>
      </w:r>
      <w:hyperlink w:anchor="sub_120" w:history="1">
        <w:r w:rsidRPr="00B82267">
          <w:rPr>
            <w:sz w:val="24"/>
            <w:szCs w:val="24"/>
          </w:rPr>
          <w:t>сопровождение инвестиционного проекта</w:t>
        </w:r>
      </w:hyperlink>
      <w:r w:rsidRPr="00082DC7">
        <w:rPr>
          <w:sz w:val="24"/>
          <w:szCs w:val="24"/>
        </w:rPr>
        <w:t xml:space="preserve"> (для юридических лиц и индивидуальных предпринимателей);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3) Технико-экономическое обоснование инвестиционного проекта (бизнес-план).</w:t>
      </w: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</w:p>
    <w:p w:rsidR="00AD6937" w:rsidRPr="00082DC7" w:rsidRDefault="00AD6937" w:rsidP="006A3257">
      <w:pPr>
        <w:ind w:firstLine="720"/>
        <w:jc w:val="both"/>
        <w:rPr>
          <w:sz w:val="24"/>
          <w:szCs w:val="24"/>
        </w:rPr>
      </w:pPr>
      <w:r w:rsidRPr="00082DC7">
        <w:rPr>
          <w:sz w:val="24"/>
          <w:szCs w:val="24"/>
        </w:rPr>
        <w:t>В случае включения инвестиционного проекта в Реестр инвестиционных проектов, реализуемых и (или) планируемых к реализации на территории Камчатского края, против представления информации о ходе реализации проекта в сети Интернет не возражаю.</w:t>
      </w:r>
    </w:p>
    <w:p w:rsidR="00AD6937" w:rsidRDefault="00AD6937" w:rsidP="006A3257">
      <w:pPr>
        <w:ind w:firstLine="720"/>
        <w:jc w:val="both"/>
        <w:rPr>
          <w:sz w:val="24"/>
          <w:szCs w:val="24"/>
        </w:rPr>
      </w:pPr>
    </w:p>
    <w:p w:rsidR="00AD6937" w:rsidRPr="00082DC7" w:rsidRDefault="00AD6937">
      <w:pPr>
        <w:rPr>
          <w:sz w:val="24"/>
          <w:szCs w:val="24"/>
        </w:rPr>
      </w:pPr>
    </w:p>
    <w:sectPr w:rsidR="00AD6937" w:rsidRPr="00082DC7" w:rsidSect="0012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257"/>
    <w:rsid w:val="00004EAA"/>
    <w:rsid w:val="00020F46"/>
    <w:rsid w:val="00037A10"/>
    <w:rsid w:val="000401FD"/>
    <w:rsid w:val="000406B2"/>
    <w:rsid w:val="00075E94"/>
    <w:rsid w:val="000771B3"/>
    <w:rsid w:val="00082DC7"/>
    <w:rsid w:val="000844C0"/>
    <w:rsid w:val="000931A7"/>
    <w:rsid w:val="00094BB8"/>
    <w:rsid w:val="000A46F8"/>
    <w:rsid w:val="000D2B6A"/>
    <w:rsid w:val="00107837"/>
    <w:rsid w:val="001117EA"/>
    <w:rsid w:val="001135F9"/>
    <w:rsid w:val="0012341C"/>
    <w:rsid w:val="001307AD"/>
    <w:rsid w:val="00132AED"/>
    <w:rsid w:val="001473D2"/>
    <w:rsid w:val="00147A65"/>
    <w:rsid w:val="00151305"/>
    <w:rsid w:val="001714C7"/>
    <w:rsid w:val="0018667F"/>
    <w:rsid w:val="00187A69"/>
    <w:rsid w:val="001A262F"/>
    <w:rsid w:val="001B757B"/>
    <w:rsid w:val="001C2D6B"/>
    <w:rsid w:val="001D5DE7"/>
    <w:rsid w:val="001E07DC"/>
    <w:rsid w:val="001E403A"/>
    <w:rsid w:val="001F44FE"/>
    <w:rsid w:val="002013FA"/>
    <w:rsid w:val="00210779"/>
    <w:rsid w:val="00227E49"/>
    <w:rsid w:val="00244BF3"/>
    <w:rsid w:val="00245632"/>
    <w:rsid w:val="00251697"/>
    <w:rsid w:val="00252D01"/>
    <w:rsid w:val="0026617A"/>
    <w:rsid w:val="0027799A"/>
    <w:rsid w:val="00283701"/>
    <w:rsid w:val="00290378"/>
    <w:rsid w:val="002A2290"/>
    <w:rsid w:val="002A2CDE"/>
    <w:rsid w:val="002A79B4"/>
    <w:rsid w:val="002B7812"/>
    <w:rsid w:val="002D4CC0"/>
    <w:rsid w:val="002E315B"/>
    <w:rsid w:val="002F7934"/>
    <w:rsid w:val="00306E04"/>
    <w:rsid w:val="00307217"/>
    <w:rsid w:val="003212AB"/>
    <w:rsid w:val="00324EB1"/>
    <w:rsid w:val="00335172"/>
    <w:rsid w:val="00336B6E"/>
    <w:rsid w:val="00343DDF"/>
    <w:rsid w:val="00347FCE"/>
    <w:rsid w:val="00355F40"/>
    <w:rsid w:val="0036311E"/>
    <w:rsid w:val="00364DE9"/>
    <w:rsid w:val="00366D3E"/>
    <w:rsid w:val="0036728F"/>
    <w:rsid w:val="003716BB"/>
    <w:rsid w:val="00392CF6"/>
    <w:rsid w:val="003F474B"/>
    <w:rsid w:val="00417020"/>
    <w:rsid w:val="004214B3"/>
    <w:rsid w:val="00423AFE"/>
    <w:rsid w:val="004250BD"/>
    <w:rsid w:val="00444CD5"/>
    <w:rsid w:val="004515E8"/>
    <w:rsid w:val="0045515D"/>
    <w:rsid w:val="00455B88"/>
    <w:rsid w:val="00475E93"/>
    <w:rsid w:val="0049180E"/>
    <w:rsid w:val="004A74F2"/>
    <w:rsid w:val="004B17B7"/>
    <w:rsid w:val="004C3D75"/>
    <w:rsid w:val="004C788F"/>
    <w:rsid w:val="004D6DC1"/>
    <w:rsid w:val="004E5F24"/>
    <w:rsid w:val="00511DB8"/>
    <w:rsid w:val="00512752"/>
    <w:rsid w:val="00522F0C"/>
    <w:rsid w:val="00524B8C"/>
    <w:rsid w:val="00525282"/>
    <w:rsid w:val="00547A92"/>
    <w:rsid w:val="00572107"/>
    <w:rsid w:val="0057247F"/>
    <w:rsid w:val="0057423B"/>
    <w:rsid w:val="00590BA6"/>
    <w:rsid w:val="005B26B5"/>
    <w:rsid w:val="005B6C1B"/>
    <w:rsid w:val="005C456F"/>
    <w:rsid w:val="005C6404"/>
    <w:rsid w:val="005C7992"/>
    <w:rsid w:val="005E0191"/>
    <w:rsid w:val="005F07D9"/>
    <w:rsid w:val="005F29F4"/>
    <w:rsid w:val="0060398B"/>
    <w:rsid w:val="00604CAB"/>
    <w:rsid w:val="00616EB7"/>
    <w:rsid w:val="00617624"/>
    <w:rsid w:val="00621C77"/>
    <w:rsid w:val="0064526E"/>
    <w:rsid w:val="006601C1"/>
    <w:rsid w:val="006742E3"/>
    <w:rsid w:val="00677F3B"/>
    <w:rsid w:val="006953F9"/>
    <w:rsid w:val="00696B9E"/>
    <w:rsid w:val="006A3257"/>
    <w:rsid w:val="006A744C"/>
    <w:rsid w:val="006A7DD8"/>
    <w:rsid w:val="00703541"/>
    <w:rsid w:val="00703F78"/>
    <w:rsid w:val="00740C95"/>
    <w:rsid w:val="007429F5"/>
    <w:rsid w:val="00745DF1"/>
    <w:rsid w:val="00756415"/>
    <w:rsid w:val="00771994"/>
    <w:rsid w:val="00784F4A"/>
    <w:rsid w:val="00786A25"/>
    <w:rsid w:val="007B545E"/>
    <w:rsid w:val="007F3E61"/>
    <w:rsid w:val="0082419A"/>
    <w:rsid w:val="00824ECB"/>
    <w:rsid w:val="00844BEA"/>
    <w:rsid w:val="008548E1"/>
    <w:rsid w:val="00855F6A"/>
    <w:rsid w:val="00857824"/>
    <w:rsid w:val="00874B07"/>
    <w:rsid w:val="00876EC6"/>
    <w:rsid w:val="00890135"/>
    <w:rsid w:val="008A628F"/>
    <w:rsid w:val="008D0CB1"/>
    <w:rsid w:val="008D28FC"/>
    <w:rsid w:val="008D7FC0"/>
    <w:rsid w:val="008F0D29"/>
    <w:rsid w:val="008F5937"/>
    <w:rsid w:val="0090340D"/>
    <w:rsid w:val="0091143B"/>
    <w:rsid w:val="00912375"/>
    <w:rsid w:val="00935A73"/>
    <w:rsid w:val="00961846"/>
    <w:rsid w:val="009652F8"/>
    <w:rsid w:val="0096619A"/>
    <w:rsid w:val="009712B7"/>
    <w:rsid w:val="00975306"/>
    <w:rsid w:val="00977752"/>
    <w:rsid w:val="0099789A"/>
    <w:rsid w:val="009A16B8"/>
    <w:rsid w:val="009A7B86"/>
    <w:rsid w:val="009D222A"/>
    <w:rsid w:val="009F4A9C"/>
    <w:rsid w:val="009F67CC"/>
    <w:rsid w:val="009F78BC"/>
    <w:rsid w:val="00A138BE"/>
    <w:rsid w:val="00A34549"/>
    <w:rsid w:val="00A54099"/>
    <w:rsid w:val="00A61D5E"/>
    <w:rsid w:val="00A62F1D"/>
    <w:rsid w:val="00A64219"/>
    <w:rsid w:val="00A7213E"/>
    <w:rsid w:val="00A95C9A"/>
    <w:rsid w:val="00A96A26"/>
    <w:rsid w:val="00AB271C"/>
    <w:rsid w:val="00AD1878"/>
    <w:rsid w:val="00AD6937"/>
    <w:rsid w:val="00AE6DA1"/>
    <w:rsid w:val="00AF45A6"/>
    <w:rsid w:val="00B02529"/>
    <w:rsid w:val="00B245DC"/>
    <w:rsid w:val="00B342DB"/>
    <w:rsid w:val="00B5481D"/>
    <w:rsid w:val="00B6429A"/>
    <w:rsid w:val="00B82267"/>
    <w:rsid w:val="00B832D2"/>
    <w:rsid w:val="00B957FE"/>
    <w:rsid w:val="00BB7866"/>
    <w:rsid w:val="00BC7F65"/>
    <w:rsid w:val="00BD183C"/>
    <w:rsid w:val="00BF1BD4"/>
    <w:rsid w:val="00BF4467"/>
    <w:rsid w:val="00C20BA7"/>
    <w:rsid w:val="00C20E9D"/>
    <w:rsid w:val="00C44024"/>
    <w:rsid w:val="00C636AD"/>
    <w:rsid w:val="00C63FF8"/>
    <w:rsid w:val="00C6431B"/>
    <w:rsid w:val="00C75D6A"/>
    <w:rsid w:val="00C77D47"/>
    <w:rsid w:val="00C85FE1"/>
    <w:rsid w:val="00C935C8"/>
    <w:rsid w:val="00CA1A22"/>
    <w:rsid w:val="00CA71C8"/>
    <w:rsid w:val="00CA7DE3"/>
    <w:rsid w:val="00CC3F06"/>
    <w:rsid w:val="00CC4904"/>
    <w:rsid w:val="00D023ED"/>
    <w:rsid w:val="00D03EB6"/>
    <w:rsid w:val="00D36663"/>
    <w:rsid w:val="00D56048"/>
    <w:rsid w:val="00D82BCA"/>
    <w:rsid w:val="00D948BD"/>
    <w:rsid w:val="00DA388D"/>
    <w:rsid w:val="00DA4830"/>
    <w:rsid w:val="00DA5465"/>
    <w:rsid w:val="00DE0212"/>
    <w:rsid w:val="00DE22AA"/>
    <w:rsid w:val="00DE3076"/>
    <w:rsid w:val="00DF3F4C"/>
    <w:rsid w:val="00DF67A0"/>
    <w:rsid w:val="00E02035"/>
    <w:rsid w:val="00E1601D"/>
    <w:rsid w:val="00E22AF3"/>
    <w:rsid w:val="00E63E12"/>
    <w:rsid w:val="00E72F6C"/>
    <w:rsid w:val="00E812B7"/>
    <w:rsid w:val="00E84407"/>
    <w:rsid w:val="00E909F0"/>
    <w:rsid w:val="00E95D4C"/>
    <w:rsid w:val="00E9699F"/>
    <w:rsid w:val="00EA0425"/>
    <w:rsid w:val="00EB0467"/>
    <w:rsid w:val="00EB5596"/>
    <w:rsid w:val="00EB60D6"/>
    <w:rsid w:val="00EE672B"/>
    <w:rsid w:val="00F0063D"/>
    <w:rsid w:val="00F044BD"/>
    <w:rsid w:val="00F26DE7"/>
    <w:rsid w:val="00F404DC"/>
    <w:rsid w:val="00F606FE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57"/>
    <w:rPr>
      <w:rFonts w:ascii="Times New Roman" w:eastAsia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A3257"/>
    <w:pPr>
      <w:keepNext/>
      <w:jc w:val="center"/>
      <w:outlineLvl w:val="0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25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6A3257"/>
    <w:rPr>
      <w:color w:val="auto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6A3257"/>
    <w:pPr>
      <w:widowControl w:val="0"/>
      <w:autoSpaceDE w:val="0"/>
      <w:autoSpaceDN w:val="0"/>
      <w:adjustRightInd w:val="0"/>
      <w:jc w:val="both"/>
    </w:pPr>
    <w:rPr>
      <w:rFonts w:ascii="Arial" w:hAnsi="Arial" w:cs="Arial"/>
      <w:kern w:val="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A325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2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2F0C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659.0" TargetMode="External"/><Relationship Id="rId5" Type="http://schemas.openxmlformats.org/officeDocument/2006/relationships/hyperlink" Target="garantF1://8513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kamexpocenter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Леликова Ирина Сергеевна</dc:creator>
  <cp:keywords/>
  <dc:description/>
  <cp:lastModifiedBy>Решетняк Виталий Иванович</cp:lastModifiedBy>
  <cp:revision>5</cp:revision>
  <cp:lastPrinted>2015-08-25T05:55:00Z</cp:lastPrinted>
  <dcterms:created xsi:type="dcterms:W3CDTF">2013-12-04T05:40:00Z</dcterms:created>
  <dcterms:modified xsi:type="dcterms:W3CDTF">2015-08-25T05:57:00Z</dcterms:modified>
</cp:coreProperties>
</file>