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C6" w:rsidRDefault="003C4006">
      <w:pPr>
        <w:spacing w:after="0"/>
        <w:ind w:left="0" w:firstLine="0"/>
        <w:rPr>
          <w:b w:val="0"/>
        </w:rPr>
      </w:pPr>
      <w:r>
        <w:rPr>
          <w:b w:val="0"/>
          <w:sz w:val="24"/>
        </w:rPr>
        <w:t xml:space="preserve"> </w:t>
      </w:r>
    </w:p>
    <w:p w:rsidR="008B69C6" w:rsidRDefault="003C4006">
      <w:pPr>
        <w:spacing w:after="0"/>
        <w:ind w:left="0" w:firstLine="0"/>
        <w:jc w:val="right"/>
        <w:rPr>
          <w:sz w:val="32"/>
        </w:rPr>
      </w:pPr>
      <w:r>
        <w:rPr>
          <w:b w:val="0"/>
          <w:sz w:val="24"/>
        </w:rPr>
        <w:t xml:space="preserve">  </w:t>
      </w:r>
      <w:r>
        <w:rPr>
          <w:sz w:val="32"/>
        </w:rPr>
        <w:t>27.</w:t>
      </w:r>
      <w:r w:rsidR="00D54D8C">
        <w:rPr>
          <w:sz w:val="32"/>
        </w:rPr>
        <w:t>11</w:t>
      </w:r>
      <w:r>
        <w:rPr>
          <w:sz w:val="32"/>
        </w:rPr>
        <w:t>.2024</w:t>
      </w:r>
    </w:p>
    <w:p w:rsidR="008B69C6" w:rsidRDefault="003C4006">
      <w:pPr>
        <w:spacing w:after="310" w:line="240" w:lineRule="auto"/>
        <w:ind w:left="14" w:firstLine="0"/>
        <w:jc w:val="center"/>
      </w:pPr>
      <w:r>
        <w:rPr>
          <w:sz w:val="48"/>
        </w:rPr>
        <w:t>ОБЪЯВЛЕНИЕ ОБ ОТБОРЕ</w:t>
      </w:r>
    </w:p>
    <w:p w:rsidR="008B69C6" w:rsidRPr="000429C3" w:rsidRDefault="003C4006" w:rsidP="005C36ED">
      <w:pPr>
        <w:spacing w:after="0" w:line="240" w:lineRule="auto"/>
        <w:ind w:left="0" w:right="14" w:firstLine="0"/>
        <w:jc w:val="center"/>
        <w:rPr>
          <w:sz w:val="28"/>
          <w:szCs w:val="28"/>
        </w:rPr>
      </w:pPr>
      <w:r w:rsidRPr="000429C3">
        <w:rPr>
          <w:sz w:val="28"/>
          <w:szCs w:val="28"/>
        </w:rPr>
        <w:t>Отбор в целях предоставления субсидии на возмещение части затрат,</w:t>
      </w:r>
      <w:r w:rsidR="001C7126" w:rsidRPr="000429C3">
        <w:rPr>
          <w:sz w:val="28"/>
          <w:szCs w:val="28"/>
        </w:rPr>
        <w:t xml:space="preserve"> произведенных при производстве и реализации охлажденного </w:t>
      </w:r>
      <w:r w:rsidR="005C36ED">
        <w:rPr>
          <w:sz w:val="28"/>
          <w:szCs w:val="28"/>
        </w:rPr>
        <w:br/>
      </w:r>
      <w:r w:rsidR="001C7126" w:rsidRPr="000429C3">
        <w:rPr>
          <w:sz w:val="28"/>
          <w:szCs w:val="28"/>
        </w:rPr>
        <w:t xml:space="preserve">мяса кур, в том числе цыплят (включая цыплят-бройлеров) </w:t>
      </w:r>
      <w:r w:rsidR="005C36ED">
        <w:rPr>
          <w:sz w:val="28"/>
          <w:szCs w:val="28"/>
        </w:rPr>
        <w:br/>
      </w:r>
      <w:r w:rsidR="001C7126" w:rsidRPr="000429C3">
        <w:rPr>
          <w:sz w:val="28"/>
          <w:szCs w:val="28"/>
        </w:rPr>
        <w:t>за период: октябрь – ноябрь 2024 г.</w:t>
      </w:r>
      <w:r w:rsidR="000429C3">
        <w:rPr>
          <w:sz w:val="28"/>
          <w:szCs w:val="28"/>
        </w:rPr>
        <w:t xml:space="preserve"> </w:t>
      </w:r>
      <w:r w:rsidR="005C36ED">
        <w:rPr>
          <w:sz w:val="28"/>
          <w:szCs w:val="28"/>
        </w:rPr>
        <w:br/>
      </w:r>
      <w:r w:rsidRPr="000429C3">
        <w:rPr>
          <w:sz w:val="28"/>
          <w:szCs w:val="28"/>
        </w:rPr>
        <w:t>(Постановление Правительства Камчатского края от 30.12.2022 № 772-П)</w:t>
      </w:r>
    </w:p>
    <w:p w:rsidR="005C36ED" w:rsidRDefault="005C36ED" w:rsidP="000429C3">
      <w:pPr>
        <w:spacing w:after="119" w:line="240" w:lineRule="auto"/>
        <w:ind w:left="0" w:firstLine="122"/>
        <w:jc w:val="both"/>
        <w:rPr>
          <w:sz w:val="28"/>
          <w:szCs w:val="28"/>
        </w:rPr>
      </w:pPr>
    </w:p>
    <w:p w:rsidR="008B69C6" w:rsidRPr="000429C3" w:rsidRDefault="003C4006" w:rsidP="005C36ED">
      <w:pPr>
        <w:spacing w:after="0" w:line="240" w:lineRule="auto"/>
        <w:ind w:left="0" w:firstLine="122"/>
        <w:jc w:val="both"/>
        <w:rPr>
          <w:sz w:val="28"/>
          <w:szCs w:val="28"/>
        </w:rPr>
      </w:pPr>
      <w:r w:rsidRPr="000429C3">
        <w:rPr>
          <w:sz w:val="28"/>
          <w:szCs w:val="28"/>
        </w:rPr>
        <w:t>Основная информация</w:t>
      </w:r>
    </w:p>
    <w:p w:rsidR="008B69C6" w:rsidRPr="000429C3" w:rsidRDefault="003C4006" w:rsidP="005C36E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429C3">
        <w:rPr>
          <w:sz w:val="28"/>
          <w:szCs w:val="28"/>
        </w:rPr>
        <w:t>Наименование отбора</w:t>
      </w:r>
    </w:p>
    <w:p w:rsidR="008B69C6" w:rsidRPr="000429C3" w:rsidRDefault="003C4006" w:rsidP="005C36ED">
      <w:pPr>
        <w:spacing w:after="0" w:line="240" w:lineRule="auto"/>
        <w:ind w:left="0" w:firstLine="720"/>
        <w:jc w:val="both"/>
        <w:rPr>
          <w:b w:val="0"/>
          <w:sz w:val="28"/>
          <w:szCs w:val="28"/>
        </w:rPr>
      </w:pPr>
      <w:r w:rsidRPr="000429C3">
        <w:rPr>
          <w:b w:val="0"/>
          <w:sz w:val="28"/>
          <w:szCs w:val="28"/>
        </w:rPr>
        <w:t>Отбор в целях предоставления субсидии на возмещение части затрат при производстве и реализации охлажденного мяса кур, в том числе цыплят (включая цыплят-бройлеров)</w:t>
      </w:r>
      <w:r w:rsidRPr="000429C3">
        <w:rPr>
          <w:sz w:val="28"/>
          <w:szCs w:val="28"/>
        </w:rPr>
        <w:t xml:space="preserve"> (заявленный период – </w:t>
      </w:r>
      <w:r w:rsidR="001C7126" w:rsidRPr="000429C3">
        <w:rPr>
          <w:sz w:val="28"/>
          <w:szCs w:val="28"/>
        </w:rPr>
        <w:t>октябрь, ноябрь</w:t>
      </w:r>
      <w:r w:rsidRPr="000429C3">
        <w:rPr>
          <w:sz w:val="28"/>
          <w:szCs w:val="28"/>
        </w:rPr>
        <w:t xml:space="preserve"> 2024)</w:t>
      </w:r>
      <w:r w:rsidRPr="000429C3">
        <w:rPr>
          <w:b w:val="0"/>
          <w:sz w:val="28"/>
          <w:szCs w:val="28"/>
        </w:rPr>
        <w:t xml:space="preserve"> (Постановление Правительства Камчатского края от </w:t>
      </w:r>
      <w:r w:rsidRPr="000429C3">
        <w:rPr>
          <w:sz w:val="28"/>
          <w:szCs w:val="28"/>
        </w:rPr>
        <w:t>30.12.2022 № 772-П</w:t>
      </w:r>
      <w:r w:rsidR="00C42AD6">
        <w:rPr>
          <w:b w:val="0"/>
          <w:sz w:val="28"/>
          <w:szCs w:val="28"/>
        </w:rPr>
        <w:t xml:space="preserve"> «</w:t>
      </w:r>
      <w:r w:rsidRPr="000429C3">
        <w:rPr>
          <w:b w:val="0"/>
          <w:sz w:val="28"/>
          <w:szCs w:val="28"/>
        </w:rPr>
        <w:t>Об утверждении Порядка предоставления субсидии из краевого бюджета на возмещение части затрат, произведенных при производстве и реализации охлажденного мяса кур, в том числе цыплят (включая цыплят-бройлеров), и проведения отбора получателей субсидии</w:t>
      </w:r>
      <w:r w:rsidR="00C42AD6">
        <w:rPr>
          <w:b w:val="0"/>
          <w:sz w:val="28"/>
          <w:szCs w:val="28"/>
        </w:rPr>
        <w:t>»</w:t>
      </w:r>
      <w:r w:rsidRPr="000429C3">
        <w:rPr>
          <w:b w:val="0"/>
          <w:sz w:val="28"/>
          <w:szCs w:val="28"/>
        </w:rPr>
        <w:t xml:space="preserve"> (далее – Порядок предоставления субсидии).</w:t>
      </w:r>
    </w:p>
    <w:p w:rsidR="008B69C6" w:rsidRPr="000429C3" w:rsidRDefault="003C4006" w:rsidP="005C36ED">
      <w:pPr>
        <w:numPr>
          <w:ilvl w:val="0"/>
          <w:numId w:val="1"/>
        </w:numPr>
        <w:spacing w:after="0" w:line="240" w:lineRule="auto"/>
        <w:jc w:val="both"/>
        <w:rPr>
          <w:b w:val="0"/>
          <w:sz w:val="28"/>
          <w:szCs w:val="28"/>
        </w:rPr>
      </w:pPr>
      <w:r w:rsidRPr="000429C3">
        <w:rPr>
          <w:sz w:val="28"/>
          <w:szCs w:val="28"/>
        </w:rPr>
        <w:t>Способ отбора</w:t>
      </w:r>
    </w:p>
    <w:p w:rsidR="008B69C6" w:rsidRPr="000429C3" w:rsidRDefault="003C4006" w:rsidP="005C36ED">
      <w:pPr>
        <w:spacing w:after="0" w:line="240" w:lineRule="auto"/>
        <w:ind w:left="0" w:firstLine="720"/>
        <w:jc w:val="both"/>
        <w:rPr>
          <w:b w:val="0"/>
          <w:sz w:val="28"/>
          <w:szCs w:val="28"/>
        </w:rPr>
      </w:pPr>
      <w:r w:rsidRPr="000429C3">
        <w:rPr>
          <w:b w:val="0"/>
          <w:sz w:val="28"/>
          <w:szCs w:val="28"/>
        </w:rPr>
        <w:t>Запрос предложений</w:t>
      </w:r>
    </w:p>
    <w:p w:rsidR="008B69C6" w:rsidRPr="000429C3" w:rsidRDefault="003C4006" w:rsidP="005C36ED">
      <w:pPr>
        <w:numPr>
          <w:ilvl w:val="0"/>
          <w:numId w:val="1"/>
        </w:numPr>
        <w:spacing w:after="0" w:line="240" w:lineRule="auto"/>
        <w:jc w:val="both"/>
        <w:rPr>
          <w:b w:val="0"/>
          <w:sz w:val="28"/>
          <w:szCs w:val="28"/>
        </w:rPr>
      </w:pPr>
      <w:r w:rsidRPr="000429C3">
        <w:rPr>
          <w:sz w:val="28"/>
          <w:szCs w:val="28"/>
        </w:rPr>
        <w:t>Организатор отбора</w:t>
      </w:r>
    </w:p>
    <w:p w:rsidR="008B69C6" w:rsidRPr="000429C3" w:rsidRDefault="003C4006" w:rsidP="005C36ED">
      <w:pPr>
        <w:spacing w:after="0" w:line="240" w:lineRule="auto"/>
        <w:ind w:left="0" w:firstLine="720"/>
        <w:jc w:val="both"/>
        <w:rPr>
          <w:b w:val="0"/>
          <w:sz w:val="28"/>
          <w:szCs w:val="28"/>
        </w:rPr>
      </w:pPr>
      <w:r w:rsidRPr="000429C3">
        <w:rPr>
          <w:b w:val="0"/>
          <w:sz w:val="28"/>
          <w:szCs w:val="28"/>
        </w:rPr>
        <w:t>МИНИСТЕРСТВО СЕЛЬСКОГО ХОЗЯЙСТВА, ПИЩЕВОЙ И ПЕРЕРАБАТЫВАЮЩЕЙ ПРОМЫШЛЕННОСТИ КАМЧАТСКОГО КРАЯ (https://www.kamgov.ru/minselhoz)</w:t>
      </w:r>
    </w:p>
    <w:p w:rsidR="008B69C6" w:rsidRPr="000429C3" w:rsidRDefault="003C4006" w:rsidP="005C36ED">
      <w:pPr>
        <w:spacing w:after="0" w:line="240" w:lineRule="auto"/>
        <w:ind w:left="0" w:firstLine="720"/>
        <w:jc w:val="both"/>
        <w:rPr>
          <w:b w:val="0"/>
          <w:sz w:val="28"/>
          <w:szCs w:val="28"/>
        </w:rPr>
      </w:pPr>
      <w:r w:rsidRPr="000429C3">
        <w:rPr>
          <w:sz w:val="28"/>
          <w:szCs w:val="28"/>
        </w:rPr>
        <w:t>Почтовый адрес:</w:t>
      </w:r>
      <w:r w:rsidRPr="000429C3">
        <w:rPr>
          <w:b w:val="0"/>
          <w:sz w:val="28"/>
          <w:szCs w:val="28"/>
        </w:rPr>
        <w:t xml:space="preserve"> 683024, Камчатский край, г. Петропавловск-Камчатский, </w:t>
      </w:r>
      <w:r w:rsidRPr="000429C3">
        <w:rPr>
          <w:b w:val="0"/>
          <w:sz w:val="28"/>
          <w:szCs w:val="28"/>
        </w:rPr>
        <w:br/>
        <w:t>ул. Владивостокская, д.2</w:t>
      </w:r>
      <w:r w:rsidR="000979EA" w:rsidRPr="000429C3">
        <w:rPr>
          <w:b w:val="0"/>
          <w:sz w:val="28"/>
          <w:szCs w:val="28"/>
        </w:rPr>
        <w:t>/1</w:t>
      </w:r>
    </w:p>
    <w:p w:rsidR="008B69C6" w:rsidRPr="000429C3" w:rsidRDefault="003C4006" w:rsidP="005C36ED">
      <w:pPr>
        <w:spacing w:after="0" w:line="240" w:lineRule="auto"/>
        <w:ind w:left="0" w:firstLine="720"/>
        <w:jc w:val="both"/>
        <w:rPr>
          <w:b w:val="0"/>
          <w:sz w:val="28"/>
          <w:szCs w:val="28"/>
        </w:rPr>
      </w:pPr>
      <w:r w:rsidRPr="000429C3">
        <w:rPr>
          <w:sz w:val="28"/>
          <w:szCs w:val="28"/>
        </w:rPr>
        <w:t>Адрес электронной почты:</w:t>
      </w:r>
      <w:r w:rsidRPr="000429C3">
        <w:rPr>
          <w:b w:val="0"/>
          <w:sz w:val="28"/>
          <w:szCs w:val="28"/>
        </w:rPr>
        <w:t xml:space="preserve"> minselhoz@kamgov.ru</w:t>
      </w:r>
    </w:p>
    <w:p w:rsidR="008B69C6" w:rsidRPr="000429C3" w:rsidRDefault="003C4006" w:rsidP="005C36ED">
      <w:pPr>
        <w:spacing w:after="0" w:line="240" w:lineRule="auto"/>
        <w:ind w:left="0" w:firstLine="720"/>
        <w:jc w:val="both"/>
        <w:rPr>
          <w:b w:val="0"/>
          <w:sz w:val="28"/>
          <w:szCs w:val="28"/>
        </w:rPr>
      </w:pPr>
      <w:r w:rsidRPr="000429C3">
        <w:rPr>
          <w:sz w:val="28"/>
          <w:szCs w:val="28"/>
        </w:rPr>
        <w:t>Контактный телефон:</w:t>
      </w:r>
      <w:r w:rsidRPr="000429C3">
        <w:rPr>
          <w:b w:val="0"/>
          <w:sz w:val="28"/>
          <w:szCs w:val="28"/>
        </w:rPr>
        <w:t xml:space="preserve"> </w:t>
      </w:r>
      <w:r w:rsidR="00B379B2" w:rsidRPr="000429C3">
        <w:rPr>
          <w:b w:val="0"/>
          <w:sz w:val="28"/>
          <w:szCs w:val="28"/>
        </w:rPr>
        <w:t>8 (4152) 22 98 00 (доб. 1852, 1854)</w:t>
      </w:r>
    </w:p>
    <w:p w:rsidR="008B69C6" w:rsidRPr="000429C3" w:rsidRDefault="003C4006" w:rsidP="005C36ED">
      <w:pPr>
        <w:spacing w:after="0" w:line="240" w:lineRule="auto"/>
        <w:ind w:left="0" w:firstLine="416"/>
        <w:jc w:val="both"/>
        <w:rPr>
          <w:b w:val="0"/>
          <w:sz w:val="28"/>
          <w:szCs w:val="28"/>
        </w:rPr>
      </w:pPr>
      <w:r w:rsidRPr="000429C3">
        <w:rPr>
          <w:sz w:val="28"/>
          <w:szCs w:val="28"/>
        </w:rPr>
        <w:t>4</w:t>
      </w:r>
      <w:r w:rsidRPr="000429C3">
        <w:rPr>
          <w:b w:val="0"/>
          <w:sz w:val="28"/>
          <w:szCs w:val="28"/>
        </w:rPr>
        <w:t xml:space="preserve">. </w:t>
      </w:r>
      <w:r w:rsidRPr="000429C3">
        <w:rPr>
          <w:sz w:val="28"/>
          <w:szCs w:val="28"/>
        </w:rPr>
        <w:t>Срок приема заявок</w:t>
      </w:r>
    </w:p>
    <w:p w:rsidR="008B69C6" w:rsidRPr="000429C3" w:rsidRDefault="003C4006" w:rsidP="005C36ED">
      <w:pPr>
        <w:spacing w:after="0" w:line="240" w:lineRule="auto"/>
        <w:ind w:left="0" w:firstLine="720"/>
        <w:jc w:val="both"/>
        <w:rPr>
          <w:b w:val="0"/>
          <w:sz w:val="28"/>
          <w:szCs w:val="28"/>
        </w:rPr>
      </w:pPr>
      <w:r w:rsidRPr="000429C3">
        <w:rPr>
          <w:b w:val="0"/>
          <w:sz w:val="28"/>
          <w:szCs w:val="28"/>
        </w:rPr>
        <w:t>0</w:t>
      </w:r>
      <w:r w:rsidR="003B1578" w:rsidRPr="000429C3">
        <w:rPr>
          <w:b w:val="0"/>
          <w:sz w:val="28"/>
          <w:szCs w:val="28"/>
        </w:rPr>
        <w:t>3</w:t>
      </w:r>
      <w:r w:rsidRPr="000429C3">
        <w:rPr>
          <w:b w:val="0"/>
          <w:sz w:val="28"/>
          <w:szCs w:val="28"/>
        </w:rPr>
        <w:t>.1</w:t>
      </w:r>
      <w:r w:rsidR="003B1578" w:rsidRPr="000429C3">
        <w:rPr>
          <w:b w:val="0"/>
          <w:sz w:val="28"/>
          <w:szCs w:val="28"/>
        </w:rPr>
        <w:t>2</w:t>
      </w:r>
      <w:r w:rsidRPr="000429C3">
        <w:rPr>
          <w:b w:val="0"/>
          <w:sz w:val="28"/>
          <w:szCs w:val="28"/>
        </w:rPr>
        <w:t>.2024 – 1</w:t>
      </w:r>
      <w:r w:rsidR="003B1578" w:rsidRPr="000429C3">
        <w:rPr>
          <w:b w:val="0"/>
          <w:sz w:val="28"/>
          <w:szCs w:val="28"/>
        </w:rPr>
        <w:t>2</w:t>
      </w:r>
      <w:r w:rsidRPr="000429C3">
        <w:rPr>
          <w:b w:val="0"/>
          <w:sz w:val="28"/>
          <w:szCs w:val="28"/>
        </w:rPr>
        <w:t>.1</w:t>
      </w:r>
      <w:r w:rsidR="003B1578" w:rsidRPr="000429C3">
        <w:rPr>
          <w:b w:val="0"/>
          <w:sz w:val="28"/>
          <w:szCs w:val="28"/>
        </w:rPr>
        <w:t>2</w:t>
      </w:r>
      <w:r w:rsidRPr="000429C3">
        <w:rPr>
          <w:b w:val="0"/>
          <w:sz w:val="28"/>
          <w:szCs w:val="28"/>
        </w:rPr>
        <w:t>.2024</w:t>
      </w:r>
    </w:p>
    <w:p w:rsidR="008B69C6" w:rsidRPr="000429C3" w:rsidRDefault="003C4006" w:rsidP="005C36ED">
      <w:pPr>
        <w:spacing w:after="0" w:line="240" w:lineRule="auto"/>
        <w:ind w:left="0" w:firstLine="416"/>
        <w:jc w:val="both"/>
        <w:rPr>
          <w:b w:val="0"/>
          <w:sz w:val="28"/>
          <w:szCs w:val="28"/>
        </w:rPr>
      </w:pPr>
      <w:r w:rsidRPr="000429C3">
        <w:rPr>
          <w:sz w:val="28"/>
          <w:szCs w:val="28"/>
        </w:rPr>
        <w:t>5</w:t>
      </w:r>
      <w:r w:rsidRPr="000429C3">
        <w:rPr>
          <w:b w:val="0"/>
          <w:sz w:val="28"/>
          <w:szCs w:val="28"/>
        </w:rPr>
        <w:t xml:space="preserve">. </w:t>
      </w:r>
      <w:r w:rsidRPr="000429C3">
        <w:rPr>
          <w:sz w:val="28"/>
          <w:szCs w:val="28"/>
        </w:rPr>
        <w:t>Срок рассмотрения заявок</w:t>
      </w:r>
    </w:p>
    <w:p w:rsidR="008B69C6" w:rsidRPr="000429C3" w:rsidRDefault="003C4006" w:rsidP="005C36ED">
      <w:pPr>
        <w:spacing w:after="0" w:line="240" w:lineRule="auto"/>
        <w:ind w:left="0" w:firstLine="720"/>
        <w:jc w:val="both"/>
        <w:rPr>
          <w:b w:val="0"/>
          <w:sz w:val="28"/>
          <w:szCs w:val="28"/>
        </w:rPr>
      </w:pPr>
      <w:r w:rsidRPr="000429C3">
        <w:rPr>
          <w:b w:val="0"/>
          <w:sz w:val="28"/>
          <w:szCs w:val="28"/>
        </w:rPr>
        <w:t xml:space="preserve">До </w:t>
      </w:r>
      <w:r w:rsidR="000429C3">
        <w:rPr>
          <w:b w:val="0"/>
          <w:sz w:val="28"/>
          <w:szCs w:val="28"/>
        </w:rPr>
        <w:t>23</w:t>
      </w:r>
      <w:r w:rsidRPr="000429C3">
        <w:rPr>
          <w:b w:val="0"/>
          <w:sz w:val="28"/>
          <w:szCs w:val="28"/>
        </w:rPr>
        <w:t>.1</w:t>
      </w:r>
      <w:r w:rsidR="007D5D06" w:rsidRPr="000429C3">
        <w:rPr>
          <w:b w:val="0"/>
          <w:sz w:val="28"/>
          <w:szCs w:val="28"/>
        </w:rPr>
        <w:t>2</w:t>
      </w:r>
      <w:r w:rsidRPr="000429C3">
        <w:rPr>
          <w:b w:val="0"/>
          <w:sz w:val="28"/>
          <w:szCs w:val="28"/>
        </w:rPr>
        <w:t>.2024</w:t>
      </w:r>
    </w:p>
    <w:p w:rsidR="008B69C6" w:rsidRPr="000429C3" w:rsidRDefault="003C4006" w:rsidP="005C36ED">
      <w:pPr>
        <w:spacing w:after="0" w:line="240" w:lineRule="auto"/>
        <w:ind w:left="0" w:firstLine="426"/>
        <w:jc w:val="both"/>
        <w:rPr>
          <w:b w:val="0"/>
          <w:sz w:val="28"/>
          <w:szCs w:val="28"/>
        </w:rPr>
      </w:pPr>
      <w:r w:rsidRPr="000429C3">
        <w:rPr>
          <w:sz w:val="28"/>
          <w:szCs w:val="28"/>
        </w:rPr>
        <w:t>6</w:t>
      </w:r>
      <w:r w:rsidRPr="000429C3">
        <w:rPr>
          <w:b w:val="0"/>
          <w:sz w:val="28"/>
          <w:szCs w:val="28"/>
        </w:rPr>
        <w:t xml:space="preserve">. </w:t>
      </w:r>
      <w:r w:rsidRPr="000429C3">
        <w:rPr>
          <w:sz w:val="28"/>
          <w:szCs w:val="28"/>
        </w:rPr>
        <w:t>Срок объявления победителей отбора</w:t>
      </w:r>
    </w:p>
    <w:p w:rsidR="008B69C6" w:rsidRPr="000429C3" w:rsidRDefault="007D5D06" w:rsidP="005C36ED">
      <w:pPr>
        <w:spacing w:after="0" w:line="240" w:lineRule="auto"/>
        <w:ind w:left="0" w:firstLine="720"/>
        <w:jc w:val="both"/>
        <w:rPr>
          <w:b w:val="0"/>
          <w:sz w:val="28"/>
          <w:szCs w:val="28"/>
        </w:rPr>
      </w:pPr>
      <w:r w:rsidRPr="000429C3">
        <w:rPr>
          <w:b w:val="0"/>
          <w:sz w:val="28"/>
          <w:szCs w:val="28"/>
        </w:rPr>
        <w:t xml:space="preserve">До </w:t>
      </w:r>
      <w:r w:rsidR="00692248">
        <w:rPr>
          <w:b w:val="0"/>
          <w:sz w:val="28"/>
          <w:szCs w:val="28"/>
        </w:rPr>
        <w:t>24</w:t>
      </w:r>
      <w:r w:rsidR="003C4006" w:rsidRPr="000429C3">
        <w:rPr>
          <w:b w:val="0"/>
          <w:sz w:val="28"/>
          <w:szCs w:val="28"/>
        </w:rPr>
        <w:t>.1</w:t>
      </w:r>
      <w:r w:rsidRPr="000429C3">
        <w:rPr>
          <w:b w:val="0"/>
          <w:sz w:val="28"/>
          <w:szCs w:val="28"/>
        </w:rPr>
        <w:t>2</w:t>
      </w:r>
      <w:r w:rsidR="003C4006" w:rsidRPr="000429C3">
        <w:rPr>
          <w:b w:val="0"/>
          <w:sz w:val="28"/>
          <w:szCs w:val="28"/>
        </w:rPr>
        <w:t>.2024</w:t>
      </w:r>
    </w:p>
    <w:p w:rsidR="008B69C6" w:rsidRPr="000429C3" w:rsidRDefault="003C4006" w:rsidP="005C36ED">
      <w:pPr>
        <w:spacing w:after="0" w:line="240" w:lineRule="auto"/>
        <w:ind w:left="0" w:firstLine="416"/>
        <w:jc w:val="both"/>
        <w:rPr>
          <w:b w:val="0"/>
          <w:sz w:val="28"/>
          <w:szCs w:val="28"/>
        </w:rPr>
      </w:pPr>
      <w:r w:rsidRPr="000429C3">
        <w:rPr>
          <w:sz w:val="28"/>
          <w:szCs w:val="28"/>
        </w:rPr>
        <w:t>7.</w:t>
      </w:r>
      <w:r w:rsidRPr="000429C3">
        <w:rPr>
          <w:b w:val="0"/>
          <w:sz w:val="28"/>
          <w:szCs w:val="28"/>
        </w:rPr>
        <w:t xml:space="preserve"> </w:t>
      </w:r>
      <w:r w:rsidRPr="000429C3">
        <w:rPr>
          <w:sz w:val="28"/>
          <w:szCs w:val="28"/>
        </w:rPr>
        <w:t>Срок размещения протокола подведения итогов отбора</w:t>
      </w:r>
    </w:p>
    <w:p w:rsidR="008B69C6" w:rsidRPr="000429C3" w:rsidRDefault="003C4006" w:rsidP="005C36ED">
      <w:pPr>
        <w:spacing w:after="0" w:line="240" w:lineRule="auto"/>
        <w:ind w:left="0" w:firstLine="720"/>
        <w:jc w:val="both"/>
        <w:rPr>
          <w:b w:val="0"/>
          <w:color w:val="22272F"/>
          <w:sz w:val="28"/>
          <w:szCs w:val="28"/>
        </w:rPr>
      </w:pPr>
      <w:r w:rsidRPr="000429C3">
        <w:rPr>
          <w:b w:val="0"/>
          <w:color w:val="22272F"/>
          <w:sz w:val="28"/>
          <w:szCs w:val="28"/>
        </w:rPr>
        <w:t xml:space="preserve">Министерство не позднее 14 календарного дня, следующего за днем принятия решения, предусмотренного </w:t>
      </w:r>
      <w:r w:rsidRPr="000429C3">
        <w:rPr>
          <w:b w:val="0"/>
          <w:sz w:val="28"/>
          <w:szCs w:val="28"/>
        </w:rPr>
        <w:t>41 Порядка предоставления субсидии,</w:t>
      </w:r>
      <w:r w:rsidR="00EF6156" w:rsidRPr="000429C3">
        <w:rPr>
          <w:b w:val="0"/>
          <w:color w:val="22272F"/>
          <w:sz w:val="28"/>
          <w:szCs w:val="28"/>
        </w:rPr>
        <w:t xml:space="preserve"> размещает на </w:t>
      </w:r>
      <w:hyperlink r:id="rId7" w:history="1">
        <w:r w:rsidRPr="000429C3">
          <w:rPr>
            <w:b w:val="0"/>
            <w:color w:val="22272F"/>
            <w:sz w:val="28"/>
            <w:szCs w:val="28"/>
          </w:rPr>
          <w:t>едином портале</w:t>
        </w:r>
      </w:hyperlink>
      <w:r w:rsidR="00EF6156" w:rsidRPr="000429C3">
        <w:rPr>
          <w:b w:val="0"/>
          <w:color w:val="22272F"/>
          <w:sz w:val="28"/>
          <w:szCs w:val="28"/>
        </w:rPr>
        <w:t xml:space="preserve"> </w:t>
      </w:r>
      <w:r w:rsidRPr="000429C3">
        <w:rPr>
          <w:b w:val="0"/>
          <w:color w:val="22272F"/>
          <w:sz w:val="28"/>
          <w:szCs w:val="28"/>
        </w:rPr>
        <w:t>и на</w:t>
      </w:r>
      <w:r w:rsidR="00EF6156" w:rsidRPr="000429C3">
        <w:rPr>
          <w:b w:val="0"/>
          <w:color w:val="22272F"/>
          <w:sz w:val="28"/>
          <w:szCs w:val="28"/>
        </w:rPr>
        <w:t xml:space="preserve"> </w:t>
      </w:r>
      <w:hyperlink r:id="rId8" w:history="1">
        <w:r w:rsidRPr="000429C3">
          <w:rPr>
            <w:b w:val="0"/>
            <w:color w:val="22272F"/>
            <w:sz w:val="28"/>
            <w:szCs w:val="28"/>
          </w:rPr>
          <w:t>официальном сайте</w:t>
        </w:r>
      </w:hyperlink>
      <w:r w:rsidR="00EF6156" w:rsidRPr="000429C3">
        <w:rPr>
          <w:b w:val="0"/>
          <w:color w:val="22272F"/>
          <w:sz w:val="28"/>
          <w:szCs w:val="28"/>
        </w:rPr>
        <w:t xml:space="preserve"> </w:t>
      </w:r>
      <w:r w:rsidRPr="000429C3">
        <w:rPr>
          <w:b w:val="0"/>
          <w:color w:val="22272F"/>
          <w:sz w:val="28"/>
          <w:szCs w:val="28"/>
        </w:rPr>
        <w:t>протокол подведения итогов отбора, включающий следующие сведения:</w:t>
      </w:r>
    </w:p>
    <w:p w:rsidR="008B69C6" w:rsidRPr="000429C3" w:rsidRDefault="003C4006" w:rsidP="005C36ED">
      <w:pPr>
        <w:spacing w:after="0" w:line="240" w:lineRule="auto"/>
        <w:ind w:firstLine="710"/>
        <w:jc w:val="both"/>
        <w:rPr>
          <w:b w:val="0"/>
          <w:color w:val="22272F"/>
          <w:sz w:val="28"/>
          <w:szCs w:val="28"/>
        </w:rPr>
      </w:pPr>
      <w:r w:rsidRPr="000429C3">
        <w:rPr>
          <w:b w:val="0"/>
          <w:color w:val="22272F"/>
          <w:sz w:val="28"/>
          <w:szCs w:val="28"/>
        </w:rPr>
        <w:t>дату, время и место рассмотрения заявок;</w:t>
      </w:r>
    </w:p>
    <w:p w:rsidR="008B69C6" w:rsidRPr="000429C3" w:rsidRDefault="005C36ED" w:rsidP="005C36ED">
      <w:pPr>
        <w:spacing w:after="0" w:line="240" w:lineRule="auto"/>
        <w:ind w:firstLine="710"/>
        <w:jc w:val="both"/>
        <w:rPr>
          <w:b w:val="0"/>
          <w:color w:val="22272F"/>
          <w:sz w:val="28"/>
          <w:szCs w:val="28"/>
        </w:rPr>
      </w:pPr>
      <w:r>
        <w:rPr>
          <w:b w:val="0"/>
          <w:color w:val="22272F"/>
          <w:sz w:val="28"/>
          <w:szCs w:val="28"/>
        </w:rPr>
        <w:t>и</w:t>
      </w:r>
      <w:r w:rsidR="003C4006" w:rsidRPr="000429C3">
        <w:rPr>
          <w:b w:val="0"/>
          <w:color w:val="22272F"/>
          <w:sz w:val="28"/>
          <w:szCs w:val="28"/>
        </w:rPr>
        <w:t>нформацию об участниках отбора, заявки которых были рассмотрена;</w:t>
      </w:r>
    </w:p>
    <w:p w:rsidR="008B69C6" w:rsidRPr="000429C3" w:rsidRDefault="003C4006" w:rsidP="005C36ED">
      <w:pPr>
        <w:spacing w:after="0" w:line="240" w:lineRule="auto"/>
        <w:ind w:firstLine="710"/>
        <w:jc w:val="both"/>
        <w:rPr>
          <w:b w:val="0"/>
          <w:color w:val="22272F"/>
          <w:sz w:val="28"/>
          <w:szCs w:val="28"/>
        </w:rPr>
      </w:pPr>
      <w:r w:rsidRPr="000429C3">
        <w:rPr>
          <w:b w:val="0"/>
          <w:color w:val="22272F"/>
          <w:sz w:val="28"/>
          <w:szCs w:val="28"/>
        </w:rPr>
        <w:lastRenderedPageBreak/>
        <w:t>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8B69C6" w:rsidRPr="000429C3" w:rsidRDefault="003C4006" w:rsidP="005C36ED">
      <w:pPr>
        <w:spacing w:after="0" w:line="240" w:lineRule="auto"/>
        <w:ind w:firstLine="710"/>
        <w:jc w:val="both"/>
        <w:rPr>
          <w:b w:val="0"/>
          <w:color w:val="22272F"/>
          <w:sz w:val="28"/>
          <w:szCs w:val="28"/>
        </w:rPr>
      </w:pPr>
      <w:r w:rsidRPr="000429C3">
        <w:rPr>
          <w:b w:val="0"/>
          <w:color w:val="22272F"/>
          <w:sz w:val="28"/>
          <w:szCs w:val="28"/>
        </w:rPr>
        <w:t>наименование получателя субсидии, с которыми заключается соглашение и разм</w:t>
      </w:r>
      <w:r w:rsidR="00EF6156" w:rsidRPr="000429C3">
        <w:rPr>
          <w:b w:val="0"/>
          <w:color w:val="22272F"/>
          <w:sz w:val="28"/>
          <w:szCs w:val="28"/>
        </w:rPr>
        <w:t>ер предоставляемой ему субсидии</w:t>
      </w:r>
    </w:p>
    <w:p w:rsidR="008B69C6" w:rsidRPr="000429C3" w:rsidRDefault="003C4006" w:rsidP="005C36ED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0429C3">
        <w:rPr>
          <w:sz w:val="28"/>
          <w:szCs w:val="28"/>
        </w:rPr>
        <w:t>Срок заключения соглашения</w:t>
      </w:r>
    </w:p>
    <w:p w:rsidR="008B69C6" w:rsidRPr="000429C3" w:rsidRDefault="003C4006" w:rsidP="005C36ED">
      <w:pPr>
        <w:spacing w:after="0" w:line="240" w:lineRule="auto"/>
        <w:ind w:left="-5" w:firstLine="714"/>
        <w:jc w:val="both"/>
        <w:rPr>
          <w:b w:val="0"/>
          <w:sz w:val="28"/>
          <w:szCs w:val="28"/>
        </w:rPr>
      </w:pPr>
      <w:r w:rsidRPr="000429C3">
        <w:rPr>
          <w:b w:val="0"/>
          <w:sz w:val="28"/>
          <w:szCs w:val="28"/>
        </w:rPr>
        <w:t>В течение 20 рабочих дней со дня размещения результатов отбора.</w:t>
      </w:r>
    </w:p>
    <w:p w:rsidR="008B69C6" w:rsidRPr="000429C3" w:rsidRDefault="003C4006" w:rsidP="005C36ED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0429C3">
        <w:rPr>
          <w:sz w:val="28"/>
          <w:szCs w:val="28"/>
        </w:rPr>
        <w:t>Условия признания победителя отбора уклонившимся от заключения соглашения</w:t>
      </w:r>
    </w:p>
    <w:p w:rsidR="008B69C6" w:rsidRPr="000429C3" w:rsidRDefault="003C4006" w:rsidP="005C36ED">
      <w:pPr>
        <w:spacing w:after="0" w:line="240" w:lineRule="auto"/>
        <w:ind w:left="-5" w:firstLine="714"/>
        <w:jc w:val="both"/>
        <w:rPr>
          <w:b w:val="0"/>
          <w:sz w:val="28"/>
          <w:szCs w:val="28"/>
        </w:rPr>
      </w:pPr>
      <w:r w:rsidRPr="000429C3">
        <w:rPr>
          <w:b w:val="0"/>
          <w:sz w:val="28"/>
          <w:szCs w:val="28"/>
        </w:rPr>
        <w:t>Победитель отбора не подписал соглашение о предоставлении субсидии в течение 10 рабочих дней со дня получения проекта соглашения</w:t>
      </w:r>
    </w:p>
    <w:p w:rsidR="008B69C6" w:rsidRPr="000429C3" w:rsidRDefault="003C4006" w:rsidP="005C36ED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0429C3">
        <w:rPr>
          <w:sz w:val="28"/>
          <w:szCs w:val="28"/>
        </w:rPr>
        <w:t>Результаты предоставления субсидии</w:t>
      </w:r>
    </w:p>
    <w:tbl>
      <w:tblPr>
        <w:tblW w:w="0" w:type="auto"/>
        <w:tblInd w:w="8" w:type="dxa"/>
        <w:tblLayout w:type="fixed"/>
        <w:tblCellMar>
          <w:left w:w="67" w:type="dxa"/>
          <w:right w:w="69" w:type="dxa"/>
        </w:tblCellMar>
        <w:tblLook w:val="04A0" w:firstRow="1" w:lastRow="0" w:firstColumn="1" w:lastColumn="0" w:noHBand="0" w:noVBand="1"/>
      </w:tblPr>
      <w:tblGrid>
        <w:gridCol w:w="483"/>
        <w:gridCol w:w="3613"/>
        <w:gridCol w:w="1566"/>
        <w:gridCol w:w="601"/>
        <w:gridCol w:w="3929"/>
      </w:tblGrid>
      <w:tr w:rsidR="008B69C6" w:rsidRPr="000429C3">
        <w:trPr>
          <w:trHeight w:val="450"/>
        </w:trPr>
        <w:tc>
          <w:tcPr>
            <w:tcW w:w="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8B69C6" w:rsidRPr="000429C3" w:rsidRDefault="003C4006" w:rsidP="005C36ED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0429C3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3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8B69C6" w:rsidRPr="000429C3" w:rsidRDefault="003C4006" w:rsidP="005C36ED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0429C3">
              <w:rPr>
                <w:b w:val="0"/>
                <w:sz w:val="28"/>
                <w:szCs w:val="28"/>
              </w:rPr>
              <w:t>Наименование результата</w:t>
            </w: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8B69C6" w:rsidRPr="000429C3" w:rsidRDefault="003C4006" w:rsidP="005C36ED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0429C3">
              <w:rPr>
                <w:b w:val="0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39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8B69C6" w:rsidRPr="000429C3" w:rsidRDefault="003C4006" w:rsidP="005C36ED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0429C3">
              <w:rPr>
                <w:b w:val="0"/>
                <w:sz w:val="28"/>
                <w:szCs w:val="28"/>
              </w:rPr>
              <w:t>Срок достижения</w:t>
            </w:r>
          </w:p>
        </w:tc>
      </w:tr>
      <w:tr w:rsidR="008B69C6" w:rsidRPr="000429C3">
        <w:trPr>
          <w:trHeight w:val="200"/>
        </w:trPr>
        <w:tc>
          <w:tcPr>
            <w:tcW w:w="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8B69C6" w:rsidRPr="000429C3" w:rsidRDefault="008B69C6" w:rsidP="005C36E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8B69C6" w:rsidRPr="000429C3" w:rsidRDefault="008B69C6" w:rsidP="005C36E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8B69C6" w:rsidRPr="000429C3" w:rsidRDefault="003C4006" w:rsidP="005C36ED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0429C3">
              <w:rPr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8B69C6" w:rsidRPr="000429C3" w:rsidRDefault="003C4006" w:rsidP="005C36ED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0429C3">
              <w:rPr>
                <w:b w:val="0"/>
                <w:sz w:val="28"/>
                <w:szCs w:val="28"/>
              </w:rPr>
              <w:t>Код</w:t>
            </w:r>
          </w:p>
        </w:tc>
        <w:tc>
          <w:tcPr>
            <w:tcW w:w="39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8B69C6" w:rsidRPr="000429C3" w:rsidRDefault="008B69C6" w:rsidP="005C36E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B69C6" w:rsidRPr="000429C3">
        <w:trPr>
          <w:trHeight w:val="637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8B69C6" w:rsidRPr="000429C3" w:rsidRDefault="003C4006" w:rsidP="005C36ED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0429C3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8B69C6" w:rsidRPr="000429C3" w:rsidRDefault="003C4006" w:rsidP="005C36ED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0429C3">
              <w:rPr>
                <w:b w:val="0"/>
                <w:sz w:val="28"/>
                <w:szCs w:val="28"/>
              </w:rPr>
              <w:t>Объем произведенного и реализованного охлажденного мяса кур, в том числе цыплят (включая цыплят-бройлеров) в заявленном периоде.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8B69C6" w:rsidRPr="000429C3" w:rsidRDefault="003C4006" w:rsidP="005C36ED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0429C3">
              <w:rPr>
                <w:b w:val="0"/>
                <w:sz w:val="28"/>
                <w:szCs w:val="28"/>
              </w:rPr>
              <w:t>тонна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8B69C6" w:rsidRPr="000429C3" w:rsidRDefault="003C4006" w:rsidP="005C36ED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0429C3">
              <w:rPr>
                <w:b w:val="0"/>
                <w:sz w:val="28"/>
                <w:szCs w:val="28"/>
              </w:rPr>
              <w:t>168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8B69C6" w:rsidRPr="000429C3" w:rsidRDefault="003C4006" w:rsidP="005C36ED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0429C3">
              <w:rPr>
                <w:b w:val="0"/>
                <w:sz w:val="28"/>
                <w:szCs w:val="28"/>
              </w:rPr>
              <w:t>Не позднее 10 рабочих дней, следующих за днем</w:t>
            </w:r>
            <w:r w:rsidRPr="000429C3">
              <w:rPr>
                <w:color w:val="22272F"/>
                <w:sz w:val="28"/>
                <w:szCs w:val="28"/>
                <w:highlight w:val="white"/>
              </w:rPr>
              <w:t xml:space="preserve"> </w:t>
            </w:r>
            <w:r w:rsidRPr="000429C3">
              <w:rPr>
                <w:b w:val="0"/>
                <w:sz w:val="28"/>
                <w:szCs w:val="28"/>
              </w:rPr>
              <w:t>заключения соглашения.</w:t>
            </w:r>
          </w:p>
        </w:tc>
      </w:tr>
    </w:tbl>
    <w:p w:rsidR="008B69C6" w:rsidRPr="000429C3" w:rsidRDefault="003C4006" w:rsidP="005C36ED">
      <w:pPr>
        <w:pStyle w:val="s1"/>
        <w:numPr>
          <w:ilvl w:val="0"/>
          <w:numId w:val="3"/>
        </w:numPr>
        <w:spacing w:beforeAutospacing="0" w:after="0" w:afterAutospacing="0"/>
        <w:jc w:val="both"/>
        <w:rPr>
          <w:b/>
          <w:sz w:val="28"/>
          <w:szCs w:val="28"/>
        </w:rPr>
      </w:pPr>
      <w:r w:rsidRPr="000429C3">
        <w:rPr>
          <w:b/>
          <w:sz w:val="28"/>
          <w:szCs w:val="28"/>
        </w:rPr>
        <w:t>Участник отбора должен соответствовать следующим требованиям на первое число месяца приема заявок:</w:t>
      </w:r>
    </w:p>
    <w:p w:rsidR="008B69C6" w:rsidRPr="000429C3" w:rsidRDefault="003C4006" w:rsidP="005C36ED">
      <w:pPr>
        <w:pStyle w:val="s1"/>
        <w:spacing w:beforeAutospacing="0" w:after="0" w:afterAutospacing="0"/>
        <w:ind w:firstLine="720"/>
        <w:jc w:val="both"/>
        <w:rPr>
          <w:sz w:val="28"/>
          <w:szCs w:val="28"/>
        </w:rPr>
      </w:pPr>
      <w:r w:rsidRPr="000429C3">
        <w:rPr>
          <w:sz w:val="28"/>
          <w:szCs w:val="28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 </w:t>
      </w:r>
      <w:hyperlink r:id="rId9" w:anchor="/document/404896369/entry/1000" w:history="1">
        <w:r w:rsidRPr="000429C3">
          <w:rPr>
            <w:sz w:val="28"/>
            <w:szCs w:val="28"/>
          </w:rPr>
          <w:t>перечень</w:t>
        </w:r>
      </w:hyperlink>
      <w:r w:rsidRPr="000429C3">
        <w:rPr>
          <w:sz w:val="28"/>
          <w:szCs w:val="28"/>
        </w:rPr>
        <w:t>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B69C6" w:rsidRPr="000429C3" w:rsidRDefault="003C4006" w:rsidP="005C36ED">
      <w:pPr>
        <w:pStyle w:val="s1"/>
        <w:spacing w:beforeAutospacing="0" w:after="0" w:afterAutospacing="0"/>
        <w:ind w:firstLine="720"/>
        <w:jc w:val="both"/>
        <w:rPr>
          <w:sz w:val="28"/>
          <w:szCs w:val="28"/>
        </w:rPr>
      </w:pPr>
      <w:r w:rsidRPr="000429C3">
        <w:rPr>
          <w:sz w:val="28"/>
          <w:szCs w:val="28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B69C6" w:rsidRPr="000429C3" w:rsidRDefault="003C4006" w:rsidP="005C36ED">
      <w:pPr>
        <w:pStyle w:val="s1"/>
        <w:spacing w:beforeAutospacing="0" w:after="0" w:afterAutospacing="0"/>
        <w:ind w:firstLine="720"/>
        <w:jc w:val="both"/>
        <w:rPr>
          <w:sz w:val="28"/>
          <w:szCs w:val="28"/>
        </w:rPr>
      </w:pPr>
      <w:r w:rsidRPr="000429C3">
        <w:rPr>
          <w:sz w:val="28"/>
          <w:szCs w:val="28"/>
        </w:rPr>
        <w:lastRenderedPageBreak/>
        <w:t>участник отбора не находится в составляемых в рамках реализации полномочий, предусмотренных </w:t>
      </w:r>
      <w:hyperlink r:id="rId10" w:anchor="/document/2540400/entry/7000" w:history="1">
        <w:r w:rsidRPr="000429C3">
          <w:rPr>
            <w:sz w:val="28"/>
            <w:szCs w:val="28"/>
          </w:rPr>
          <w:t>главой VII</w:t>
        </w:r>
      </w:hyperlink>
      <w:r w:rsidRPr="000429C3">
        <w:rPr>
          <w:sz w:val="28"/>
          <w:szCs w:val="28"/>
        </w:rPr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B69C6" w:rsidRPr="000429C3" w:rsidRDefault="003C4006" w:rsidP="005C36ED">
      <w:pPr>
        <w:pStyle w:val="s1"/>
        <w:spacing w:beforeAutospacing="0" w:after="0" w:afterAutospacing="0"/>
        <w:ind w:firstLine="720"/>
        <w:jc w:val="both"/>
        <w:rPr>
          <w:sz w:val="28"/>
          <w:szCs w:val="28"/>
        </w:rPr>
      </w:pPr>
      <w:r w:rsidRPr="000429C3">
        <w:rPr>
          <w:sz w:val="28"/>
          <w:szCs w:val="28"/>
        </w:rPr>
        <w:t>участник отбора не получает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:rsidR="008B69C6" w:rsidRPr="000429C3" w:rsidRDefault="003C4006" w:rsidP="005C36ED">
      <w:pPr>
        <w:pStyle w:val="s1"/>
        <w:spacing w:beforeAutospacing="0" w:after="0" w:afterAutospacing="0"/>
        <w:ind w:firstLine="720"/>
        <w:jc w:val="both"/>
        <w:rPr>
          <w:sz w:val="28"/>
          <w:szCs w:val="28"/>
        </w:rPr>
      </w:pPr>
      <w:r w:rsidRPr="000429C3">
        <w:rPr>
          <w:sz w:val="28"/>
          <w:szCs w:val="28"/>
        </w:rPr>
        <w:t>участник отбора не является иностранным агентом в соответствии с </w:t>
      </w:r>
      <w:hyperlink r:id="rId11" w:anchor="/document/404991865/entry/0" w:history="1">
        <w:r w:rsidRPr="000429C3">
          <w:rPr>
            <w:sz w:val="28"/>
            <w:szCs w:val="28"/>
          </w:rPr>
          <w:t>Федеральным законом</w:t>
        </w:r>
      </w:hyperlink>
      <w:r w:rsidRPr="000429C3">
        <w:rPr>
          <w:sz w:val="28"/>
          <w:szCs w:val="28"/>
        </w:rPr>
        <w:t xml:space="preserve"> от 14.07.2022 № 255-ФЗ </w:t>
      </w:r>
      <w:r w:rsidR="002D70F5" w:rsidRPr="000429C3">
        <w:rPr>
          <w:sz w:val="28"/>
          <w:szCs w:val="28"/>
        </w:rPr>
        <w:t>«</w:t>
      </w:r>
      <w:r w:rsidRPr="000429C3">
        <w:rPr>
          <w:sz w:val="28"/>
          <w:szCs w:val="28"/>
        </w:rPr>
        <w:t>О контроле за деятельностью лиц, наход</w:t>
      </w:r>
      <w:r w:rsidR="002D70F5" w:rsidRPr="000429C3">
        <w:rPr>
          <w:sz w:val="28"/>
          <w:szCs w:val="28"/>
        </w:rPr>
        <w:t>ящихся под иностранным влиянием»</w:t>
      </w:r>
      <w:r w:rsidRPr="000429C3">
        <w:rPr>
          <w:sz w:val="28"/>
          <w:szCs w:val="28"/>
        </w:rPr>
        <w:t>;</w:t>
      </w:r>
    </w:p>
    <w:p w:rsidR="008B69C6" w:rsidRPr="000429C3" w:rsidRDefault="003C4006" w:rsidP="005C36ED">
      <w:pPr>
        <w:pStyle w:val="s1"/>
        <w:spacing w:beforeAutospacing="0" w:after="0" w:afterAutospacing="0"/>
        <w:ind w:firstLine="720"/>
        <w:jc w:val="both"/>
        <w:rPr>
          <w:sz w:val="28"/>
          <w:szCs w:val="28"/>
        </w:rPr>
      </w:pPr>
      <w:r w:rsidRPr="000429C3">
        <w:rPr>
          <w:sz w:val="28"/>
          <w:szCs w:val="28"/>
        </w:rPr>
        <w:t>у участника отбора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краем;</w:t>
      </w:r>
    </w:p>
    <w:p w:rsidR="008B69C6" w:rsidRPr="000429C3" w:rsidRDefault="003C4006" w:rsidP="005C36ED">
      <w:pPr>
        <w:pStyle w:val="s1"/>
        <w:spacing w:beforeAutospacing="0" w:after="0" w:afterAutospacing="0"/>
        <w:ind w:firstLine="720"/>
        <w:jc w:val="both"/>
        <w:rPr>
          <w:sz w:val="28"/>
          <w:szCs w:val="28"/>
        </w:rPr>
      </w:pPr>
      <w:r w:rsidRPr="000429C3">
        <w:rPr>
          <w:sz w:val="28"/>
          <w:szCs w:val="28"/>
        </w:rPr>
        <w:t>участник отбора ранее не получал средства из краевого бюджета на основании представляемых в соответствии с</w:t>
      </w:r>
      <w:r w:rsidR="002D70F5" w:rsidRPr="000429C3">
        <w:rPr>
          <w:sz w:val="28"/>
          <w:szCs w:val="28"/>
        </w:rPr>
        <w:t xml:space="preserve"> </w:t>
      </w:r>
      <w:hyperlink r:id="rId12" w:anchor="/document/406064933/entry/78" w:history="1">
        <w:r w:rsidRPr="000429C3">
          <w:rPr>
            <w:sz w:val="28"/>
            <w:szCs w:val="28"/>
          </w:rPr>
          <w:t>частью 32</w:t>
        </w:r>
      </w:hyperlink>
      <w:r w:rsidR="002D70F5" w:rsidRPr="000429C3">
        <w:rPr>
          <w:b/>
          <w:sz w:val="28"/>
          <w:szCs w:val="28"/>
        </w:rPr>
        <w:t xml:space="preserve"> </w:t>
      </w:r>
      <w:r w:rsidRPr="000429C3">
        <w:rPr>
          <w:sz w:val="28"/>
          <w:szCs w:val="28"/>
        </w:rPr>
        <w:t>Порядка предоставления субсидии документов, подтверждающих фактически произведенные затрат</w:t>
      </w:r>
      <w:r w:rsidR="002D70F5" w:rsidRPr="000429C3">
        <w:rPr>
          <w:sz w:val="28"/>
          <w:szCs w:val="28"/>
        </w:rPr>
        <w:t xml:space="preserve">ы, по направлениям, указанным в </w:t>
      </w:r>
      <w:hyperlink r:id="rId13" w:anchor="/document/406064933/entry/14" w:history="1">
        <w:r w:rsidRPr="000429C3">
          <w:rPr>
            <w:sz w:val="28"/>
            <w:szCs w:val="28"/>
          </w:rPr>
          <w:t>части 5</w:t>
        </w:r>
      </w:hyperlink>
      <w:r w:rsidR="002D70F5" w:rsidRPr="000429C3">
        <w:rPr>
          <w:b/>
          <w:sz w:val="28"/>
          <w:szCs w:val="28"/>
        </w:rPr>
        <w:t xml:space="preserve"> </w:t>
      </w:r>
      <w:r w:rsidRPr="000429C3">
        <w:rPr>
          <w:sz w:val="28"/>
          <w:szCs w:val="28"/>
        </w:rPr>
        <w:t>Порядка предоставления субсидии.</w:t>
      </w:r>
    </w:p>
    <w:p w:rsidR="008B69C6" w:rsidRPr="000429C3" w:rsidRDefault="003C4006" w:rsidP="005C36ED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0429C3">
        <w:rPr>
          <w:sz w:val="28"/>
          <w:szCs w:val="28"/>
        </w:rPr>
        <w:t>Категории и критерии отбора:</w:t>
      </w:r>
    </w:p>
    <w:p w:rsidR="008B69C6" w:rsidRPr="000429C3" w:rsidRDefault="003C4006" w:rsidP="005C36ED">
      <w:pPr>
        <w:pStyle w:val="s1"/>
        <w:spacing w:beforeAutospacing="0" w:after="0" w:afterAutospacing="0"/>
        <w:ind w:firstLine="720"/>
        <w:jc w:val="both"/>
        <w:rPr>
          <w:sz w:val="28"/>
          <w:szCs w:val="28"/>
        </w:rPr>
      </w:pPr>
      <w:r w:rsidRPr="000429C3">
        <w:rPr>
          <w:sz w:val="28"/>
          <w:szCs w:val="28"/>
        </w:rPr>
        <w:t>К категории участников отбора относятся юридические лица, индивидуальные предприниматели (за исключением граждан, ведущих личное подсобное хозяйство, и сельскохозяйственных кредитных потребительских кооперативов), являющиеся сельскохозяйственными производителями в соответствии со </w:t>
      </w:r>
      <w:hyperlink r:id="rId14" w:anchor="/document/12151309/entry/3" w:history="1">
        <w:r w:rsidRPr="000429C3">
          <w:rPr>
            <w:sz w:val="28"/>
            <w:szCs w:val="28"/>
          </w:rPr>
          <w:t>статьей 3</w:t>
        </w:r>
      </w:hyperlink>
      <w:r w:rsidRPr="000429C3">
        <w:rPr>
          <w:sz w:val="28"/>
          <w:szCs w:val="28"/>
        </w:rPr>
        <w:t xml:space="preserve"> Федерального закона от 29.12.2006 № 264-ФЗ </w:t>
      </w:r>
      <w:r w:rsidR="002D70F5" w:rsidRPr="000429C3">
        <w:rPr>
          <w:sz w:val="28"/>
          <w:szCs w:val="28"/>
        </w:rPr>
        <w:t>«</w:t>
      </w:r>
      <w:r w:rsidRPr="000429C3">
        <w:rPr>
          <w:sz w:val="28"/>
          <w:szCs w:val="28"/>
        </w:rPr>
        <w:t>О развитии сельского хозяйства</w:t>
      </w:r>
      <w:r w:rsidR="002D70F5" w:rsidRPr="000429C3">
        <w:rPr>
          <w:sz w:val="28"/>
          <w:szCs w:val="28"/>
        </w:rPr>
        <w:t>»</w:t>
      </w:r>
      <w:r w:rsidRPr="000429C3">
        <w:rPr>
          <w:sz w:val="28"/>
          <w:szCs w:val="28"/>
        </w:rPr>
        <w:t>, осуществляющие производство сельскохозяйственной продукции, ее первичную и последующую (промышленную) переработку.</w:t>
      </w:r>
    </w:p>
    <w:p w:rsidR="008B69C6" w:rsidRPr="000429C3" w:rsidRDefault="003C4006" w:rsidP="005C36ED">
      <w:pPr>
        <w:pStyle w:val="s1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0429C3">
        <w:rPr>
          <w:sz w:val="28"/>
          <w:szCs w:val="28"/>
        </w:rPr>
        <w:t>Критериями отбора (получения субсидии) является осуществление деятельности по производству и реализации охлажденного мяса кур, в том числе цыплят (включая цыплят-бройлеров).</w:t>
      </w:r>
    </w:p>
    <w:p w:rsidR="008B69C6" w:rsidRPr="000429C3" w:rsidRDefault="003C4006" w:rsidP="005C36ED">
      <w:pPr>
        <w:pStyle w:val="10"/>
        <w:spacing w:after="0" w:line="240" w:lineRule="auto"/>
        <w:ind w:left="-5" w:firstLine="5"/>
        <w:jc w:val="both"/>
        <w:rPr>
          <w:sz w:val="28"/>
          <w:szCs w:val="28"/>
        </w:rPr>
      </w:pPr>
      <w:r w:rsidRPr="000429C3">
        <w:rPr>
          <w:sz w:val="28"/>
          <w:szCs w:val="28"/>
        </w:rPr>
        <w:t>Распределение средств</w:t>
      </w:r>
    </w:p>
    <w:p w:rsidR="008B69C6" w:rsidRPr="000429C3" w:rsidRDefault="003C4006" w:rsidP="005C36ED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0429C3">
        <w:rPr>
          <w:sz w:val="28"/>
          <w:szCs w:val="28"/>
        </w:rPr>
        <w:t>Объем распределяемых средств в текущем отборе</w:t>
      </w:r>
    </w:p>
    <w:tbl>
      <w:tblPr>
        <w:tblW w:w="0" w:type="auto"/>
        <w:tblInd w:w="8" w:type="dxa"/>
        <w:tblLayout w:type="fixed"/>
        <w:tblCellMar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5222"/>
        <w:gridCol w:w="5223"/>
      </w:tblGrid>
      <w:tr w:rsidR="008B69C6" w:rsidRPr="000429C3">
        <w:trPr>
          <w:trHeight w:val="452"/>
        </w:trPr>
        <w:tc>
          <w:tcPr>
            <w:tcW w:w="5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115" w:type="dxa"/>
            </w:tcMar>
            <w:vAlign w:val="center"/>
          </w:tcPr>
          <w:p w:rsidR="008B69C6" w:rsidRPr="000429C3" w:rsidRDefault="003C4006" w:rsidP="005C36ED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0429C3">
              <w:rPr>
                <w:b w:val="0"/>
                <w:sz w:val="28"/>
                <w:szCs w:val="28"/>
              </w:rPr>
              <w:t>Год предоставления средств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115" w:type="dxa"/>
            </w:tcMar>
            <w:vAlign w:val="center"/>
          </w:tcPr>
          <w:p w:rsidR="008B69C6" w:rsidRPr="000429C3" w:rsidRDefault="003C4006" w:rsidP="005C36ED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0429C3">
              <w:rPr>
                <w:b w:val="0"/>
                <w:sz w:val="28"/>
                <w:szCs w:val="28"/>
              </w:rPr>
              <w:t>Сумма, ₽</w:t>
            </w:r>
          </w:p>
        </w:tc>
      </w:tr>
      <w:tr w:rsidR="008B69C6" w:rsidRPr="000429C3">
        <w:trPr>
          <w:trHeight w:val="390"/>
        </w:trPr>
        <w:tc>
          <w:tcPr>
            <w:tcW w:w="5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115" w:type="dxa"/>
            </w:tcMar>
            <w:vAlign w:val="center"/>
          </w:tcPr>
          <w:p w:rsidR="008B69C6" w:rsidRPr="000429C3" w:rsidRDefault="003C4006" w:rsidP="005C36ED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0429C3">
              <w:rPr>
                <w:b w:val="0"/>
                <w:sz w:val="28"/>
                <w:szCs w:val="28"/>
              </w:rPr>
              <w:t>2024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115" w:type="dxa"/>
            </w:tcMar>
            <w:vAlign w:val="center"/>
          </w:tcPr>
          <w:p w:rsidR="008B69C6" w:rsidRPr="000429C3" w:rsidRDefault="00851181" w:rsidP="005C36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3440B">
              <w:rPr>
                <w:sz w:val="28"/>
                <w:szCs w:val="28"/>
              </w:rPr>
              <w:t>10</w:t>
            </w:r>
            <w:r w:rsidR="00E3440B">
              <w:rPr>
                <w:sz w:val="28"/>
                <w:szCs w:val="28"/>
              </w:rPr>
              <w:t> </w:t>
            </w:r>
            <w:r w:rsidRPr="00E3440B">
              <w:rPr>
                <w:sz w:val="28"/>
                <w:szCs w:val="28"/>
              </w:rPr>
              <w:t>880</w:t>
            </w:r>
            <w:r w:rsidR="00E3440B">
              <w:rPr>
                <w:sz w:val="28"/>
                <w:szCs w:val="28"/>
              </w:rPr>
              <w:t xml:space="preserve"> </w:t>
            </w:r>
            <w:r w:rsidRPr="00E3440B">
              <w:rPr>
                <w:sz w:val="28"/>
                <w:szCs w:val="28"/>
              </w:rPr>
              <w:t>886, 00</w:t>
            </w:r>
          </w:p>
        </w:tc>
      </w:tr>
    </w:tbl>
    <w:p w:rsidR="008B69C6" w:rsidRPr="000429C3" w:rsidRDefault="003C4006" w:rsidP="005C36ED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0429C3">
        <w:rPr>
          <w:sz w:val="28"/>
          <w:szCs w:val="28"/>
        </w:rPr>
        <w:t>Предельный размер субсидии для одного получателя</w:t>
      </w:r>
    </w:p>
    <w:p w:rsidR="008B69C6" w:rsidRPr="000429C3" w:rsidRDefault="003C4006" w:rsidP="005C36ED">
      <w:pPr>
        <w:spacing w:after="0" w:line="240" w:lineRule="auto"/>
        <w:ind w:left="-5" w:firstLine="714"/>
        <w:jc w:val="both"/>
        <w:rPr>
          <w:b w:val="0"/>
          <w:sz w:val="28"/>
          <w:szCs w:val="28"/>
        </w:rPr>
      </w:pPr>
      <w:r w:rsidRPr="000429C3">
        <w:rPr>
          <w:b w:val="0"/>
          <w:sz w:val="28"/>
          <w:szCs w:val="28"/>
        </w:rPr>
        <w:t>Не установлен</w:t>
      </w:r>
    </w:p>
    <w:p w:rsidR="008B69C6" w:rsidRPr="000429C3" w:rsidRDefault="003C4006" w:rsidP="005C36ED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0429C3">
        <w:rPr>
          <w:sz w:val="28"/>
          <w:szCs w:val="28"/>
        </w:rPr>
        <w:t>Количество победителей отбора</w:t>
      </w:r>
    </w:p>
    <w:p w:rsidR="008B69C6" w:rsidRPr="000429C3" w:rsidRDefault="003C4006" w:rsidP="005C36ED">
      <w:pPr>
        <w:spacing w:after="0" w:line="240" w:lineRule="auto"/>
        <w:ind w:left="-5" w:firstLine="714"/>
        <w:jc w:val="both"/>
        <w:rPr>
          <w:b w:val="0"/>
          <w:sz w:val="28"/>
          <w:szCs w:val="28"/>
        </w:rPr>
      </w:pPr>
      <w:r w:rsidRPr="000429C3">
        <w:rPr>
          <w:b w:val="0"/>
          <w:sz w:val="28"/>
          <w:szCs w:val="28"/>
        </w:rPr>
        <w:t xml:space="preserve">Не установлено </w:t>
      </w:r>
    </w:p>
    <w:p w:rsidR="008B69C6" w:rsidRPr="000429C3" w:rsidRDefault="003C4006" w:rsidP="005C36ED">
      <w:pPr>
        <w:pStyle w:val="10"/>
        <w:spacing w:after="0" w:line="240" w:lineRule="auto"/>
        <w:ind w:left="-5" w:firstLine="0"/>
        <w:jc w:val="both"/>
        <w:rPr>
          <w:sz w:val="28"/>
          <w:szCs w:val="28"/>
        </w:rPr>
      </w:pPr>
      <w:r w:rsidRPr="000429C3">
        <w:rPr>
          <w:sz w:val="28"/>
          <w:szCs w:val="28"/>
        </w:rPr>
        <w:t>Порядок проведения отбора</w:t>
      </w:r>
    </w:p>
    <w:p w:rsidR="008B69C6" w:rsidRPr="000429C3" w:rsidRDefault="003C4006" w:rsidP="005C36ED">
      <w:pPr>
        <w:spacing w:after="0" w:line="240" w:lineRule="auto"/>
        <w:ind w:left="-5" w:right="-7" w:firstLine="431"/>
        <w:jc w:val="both"/>
        <w:rPr>
          <w:b w:val="0"/>
          <w:sz w:val="28"/>
          <w:szCs w:val="28"/>
        </w:rPr>
      </w:pPr>
      <w:r w:rsidRPr="000429C3">
        <w:rPr>
          <w:sz w:val="28"/>
          <w:szCs w:val="28"/>
        </w:rPr>
        <w:t>1. Порядок подачи заявок и требования к их содержанию и форме.</w:t>
      </w:r>
    </w:p>
    <w:p w:rsidR="008B69C6" w:rsidRPr="000429C3" w:rsidRDefault="003C4006" w:rsidP="005C36ED">
      <w:pPr>
        <w:spacing w:after="0" w:line="240" w:lineRule="auto"/>
        <w:ind w:left="-5" w:firstLine="714"/>
        <w:jc w:val="both"/>
        <w:rPr>
          <w:b w:val="0"/>
          <w:sz w:val="28"/>
          <w:szCs w:val="28"/>
        </w:rPr>
      </w:pPr>
      <w:r w:rsidRPr="000429C3">
        <w:rPr>
          <w:b w:val="0"/>
          <w:sz w:val="28"/>
          <w:szCs w:val="28"/>
        </w:rPr>
        <w:t xml:space="preserve">Заявка на участие в отборе подается по форме согласно </w:t>
      </w:r>
      <w:proofErr w:type="gramStart"/>
      <w:r w:rsidRPr="000429C3">
        <w:rPr>
          <w:b w:val="0"/>
          <w:sz w:val="28"/>
          <w:szCs w:val="28"/>
        </w:rPr>
        <w:t>приложению</w:t>
      </w:r>
      <w:proofErr w:type="gramEnd"/>
      <w:r w:rsidRPr="000429C3">
        <w:rPr>
          <w:b w:val="0"/>
          <w:sz w:val="28"/>
          <w:szCs w:val="28"/>
        </w:rPr>
        <w:t xml:space="preserve"> к Порядку предоставления субсидии (в случае если заявку подписывает лицо, не имеющее право действовать без доверенности от имени участника отбора, к заявке прилагается </w:t>
      </w:r>
      <w:r w:rsidRPr="000429C3">
        <w:rPr>
          <w:b w:val="0"/>
          <w:sz w:val="28"/>
          <w:szCs w:val="28"/>
        </w:rPr>
        <w:lastRenderedPageBreak/>
        <w:t>заверенная копия документа, подтверждающего полномочия лица, подписавшего заявку), а также в соответствии с требованиями и в сроки, указанные в объявлении о проведении отбора.</w:t>
      </w:r>
    </w:p>
    <w:p w:rsidR="008B69C6" w:rsidRPr="000429C3" w:rsidRDefault="003C4006" w:rsidP="005C36ED">
      <w:pPr>
        <w:spacing w:after="0" w:line="240" w:lineRule="auto"/>
        <w:ind w:left="0" w:firstLine="0"/>
        <w:jc w:val="both"/>
        <w:rPr>
          <w:b w:val="0"/>
          <w:sz w:val="28"/>
          <w:szCs w:val="28"/>
        </w:rPr>
      </w:pPr>
      <w:r w:rsidRPr="000429C3">
        <w:rPr>
          <w:sz w:val="28"/>
          <w:szCs w:val="28"/>
        </w:rPr>
        <w:t>Заявка содержит следующие сведения и документы:</w:t>
      </w:r>
    </w:p>
    <w:p w:rsidR="008B69C6" w:rsidRPr="000429C3" w:rsidRDefault="003C4006" w:rsidP="007F177D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0429C3">
        <w:rPr>
          <w:b w:val="0"/>
          <w:sz w:val="28"/>
          <w:szCs w:val="28"/>
        </w:rPr>
        <w:t xml:space="preserve">информацию об участнике отбора; </w:t>
      </w:r>
    </w:p>
    <w:p w:rsidR="008B69C6" w:rsidRPr="000429C3" w:rsidRDefault="003C4006" w:rsidP="007F177D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0429C3">
        <w:rPr>
          <w:b w:val="0"/>
          <w:sz w:val="28"/>
          <w:szCs w:val="28"/>
        </w:rPr>
        <w:t xml:space="preserve">информацию и документы, подтверждающие соответствие участника отбора установленным в объявлении требованиям; </w:t>
      </w:r>
    </w:p>
    <w:p w:rsidR="008B69C6" w:rsidRPr="000429C3" w:rsidRDefault="003C4006" w:rsidP="007F177D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0429C3">
        <w:rPr>
          <w:b w:val="0"/>
          <w:sz w:val="28"/>
          <w:szCs w:val="28"/>
        </w:rPr>
        <w:t xml:space="preserve">информацию и документы, представляемые при проведении </w:t>
      </w:r>
      <w:proofErr w:type="spellStart"/>
      <w:r w:rsidRPr="000429C3">
        <w:rPr>
          <w:b w:val="0"/>
          <w:sz w:val="28"/>
          <w:szCs w:val="28"/>
        </w:rPr>
        <w:t>отбора:копию</w:t>
      </w:r>
      <w:proofErr w:type="spellEnd"/>
      <w:r w:rsidRPr="000429C3">
        <w:rPr>
          <w:b w:val="0"/>
          <w:sz w:val="28"/>
          <w:szCs w:val="28"/>
        </w:rPr>
        <w:t xml:space="preserve"> сведений о производстве продукции животноводства и поголовье скота по </w:t>
      </w:r>
      <w:hyperlink r:id="rId15" w:anchor="/document/408104697/entry/12000" w:history="1">
        <w:r w:rsidRPr="000429C3">
          <w:rPr>
            <w:b w:val="0"/>
            <w:sz w:val="28"/>
            <w:szCs w:val="28"/>
          </w:rPr>
          <w:t>форме</w:t>
        </w:r>
      </w:hyperlink>
      <w:r w:rsidRPr="000429C3">
        <w:rPr>
          <w:b w:val="0"/>
          <w:sz w:val="28"/>
          <w:szCs w:val="28"/>
        </w:rPr>
        <w:t> федерального статистического наблюдения № 24-СХ (для сельскохозяйственных организаций) и (или) по </w:t>
      </w:r>
      <w:hyperlink r:id="rId16" w:anchor="/document/408104697/entry/17000" w:history="1">
        <w:r w:rsidRPr="000429C3">
          <w:rPr>
            <w:b w:val="0"/>
            <w:sz w:val="28"/>
            <w:szCs w:val="28"/>
          </w:rPr>
          <w:t>форме</w:t>
        </w:r>
      </w:hyperlink>
      <w:r w:rsidRPr="000429C3">
        <w:rPr>
          <w:b w:val="0"/>
          <w:sz w:val="28"/>
          <w:szCs w:val="28"/>
        </w:rPr>
        <w:t> федерального статистического наблюдения № 3-фермер (для индивидуальных предпринимателей, крестьянских (фермерских) хозяйств, юридических лиц - субъектов малого предпринимательства) за год, предшествующий году обращения для участия в отборе;</w:t>
      </w:r>
    </w:p>
    <w:p w:rsidR="008B69C6" w:rsidRPr="000429C3" w:rsidRDefault="003C4006" w:rsidP="007F177D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0429C3">
        <w:rPr>
          <w:b w:val="0"/>
          <w:sz w:val="28"/>
          <w:szCs w:val="28"/>
        </w:rPr>
        <w:t>копия сведений о производстве продукции малыми предприятиями по </w:t>
      </w:r>
      <w:hyperlink r:id="rId17" w:anchor="/document/402933042/entry/4000" w:history="1">
        <w:r w:rsidRPr="000429C3">
          <w:rPr>
            <w:b w:val="0"/>
            <w:sz w:val="28"/>
            <w:szCs w:val="28"/>
          </w:rPr>
          <w:t>форме</w:t>
        </w:r>
      </w:hyperlink>
      <w:r w:rsidRPr="000429C3">
        <w:rPr>
          <w:b w:val="0"/>
          <w:sz w:val="28"/>
          <w:szCs w:val="28"/>
        </w:rPr>
        <w:t> федерального статистического наблюдения № ПМ-</w:t>
      </w:r>
      <w:proofErr w:type="spellStart"/>
      <w:r w:rsidRPr="000429C3">
        <w:rPr>
          <w:b w:val="0"/>
          <w:sz w:val="28"/>
          <w:szCs w:val="28"/>
        </w:rPr>
        <w:t>пром</w:t>
      </w:r>
      <w:proofErr w:type="spellEnd"/>
      <w:r w:rsidRPr="000429C3">
        <w:rPr>
          <w:b w:val="0"/>
          <w:sz w:val="28"/>
          <w:szCs w:val="28"/>
        </w:rPr>
        <w:t xml:space="preserve"> или иной информации, подтверждающей сведения об объемах производства охлажденного мяса кур, в том числе цыплят (включая цыплят-бройлеров), в периоде, заявленном для предоставления субсидии;</w:t>
      </w:r>
    </w:p>
    <w:p w:rsidR="008B69C6" w:rsidRPr="000429C3" w:rsidRDefault="003C4006" w:rsidP="007F177D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0429C3">
        <w:rPr>
          <w:b w:val="0"/>
          <w:sz w:val="28"/>
          <w:szCs w:val="28"/>
        </w:rPr>
        <w:t>отчет о финансово-экономическом состоянии товаропроизводителей агропромышленного комплекса за год, предшествующий году предоставления субсидии, по формам, установленным Министерством (для сельскохозяйственных товаропроизводителей Камчатского края, не получавших поддержку за счет средств федерального и краевого бюджетов в рамках реализации </w:t>
      </w:r>
      <w:hyperlink r:id="rId18" w:anchor="/document/408318117/entry/1000" w:history="1">
        <w:r w:rsidRPr="000429C3">
          <w:rPr>
            <w:b w:val="0"/>
            <w:sz w:val="28"/>
            <w:szCs w:val="28"/>
          </w:rPr>
          <w:t>Госпрограммы</w:t>
        </w:r>
      </w:hyperlink>
      <w:r w:rsidRPr="000429C3">
        <w:rPr>
          <w:b w:val="0"/>
          <w:sz w:val="28"/>
          <w:szCs w:val="28"/>
        </w:rPr>
        <w:t> в году, предшествующем году обращения за предоставлением субсидии);</w:t>
      </w:r>
    </w:p>
    <w:p w:rsidR="008B69C6" w:rsidRPr="000429C3" w:rsidRDefault="003C4006" w:rsidP="007F177D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0429C3">
        <w:rPr>
          <w:b w:val="0"/>
          <w:sz w:val="28"/>
          <w:szCs w:val="28"/>
        </w:rPr>
        <w:t>согласие на обработку персональных данных в отношении руководителей участников отборов получателей субсидии по форме, установленной Министерством;</w:t>
      </w:r>
    </w:p>
    <w:p w:rsidR="008B69C6" w:rsidRPr="000429C3" w:rsidRDefault="003C4006" w:rsidP="007F177D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0429C3">
        <w:rPr>
          <w:b w:val="0"/>
          <w:sz w:val="28"/>
          <w:szCs w:val="28"/>
        </w:rPr>
        <w:t>согласие на публикацию (размещение) на </w:t>
      </w:r>
      <w:hyperlink r:id="rId19" w:history="1">
        <w:r w:rsidRPr="000429C3">
          <w:rPr>
            <w:b w:val="0"/>
            <w:sz w:val="28"/>
            <w:szCs w:val="28"/>
          </w:rPr>
          <w:t>едином портале</w:t>
        </w:r>
      </w:hyperlink>
      <w:r w:rsidRPr="000429C3">
        <w:rPr>
          <w:b w:val="0"/>
          <w:sz w:val="28"/>
          <w:szCs w:val="28"/>
        </w:rPr>
        <w:t> и на </w:t>
      </w:r>
      <w:hyperlink r:id="rId20" w:history="1">
        <w:r w:rsidRPr="000429C3">
          <w:rPr>
            <w:b w:val="0"/>
            <w:sz w:val="28"/>
            <w:szCs w:val="28"/>
          </w:rPr>
          <w:t>официальном сайте</w:t>
        </w:r>
      </w:hyperlink>
      <w:r w:rsidRPr="000429C3">
        <w:rPr>
          <w:b w:val="0"/>
          <w:sz w:val="28"/>
          <w:szCs w:val="28"/>
        </w:rPr>
        <w:t> информации об участнике отбора, о подаваемой участником отбора заявке, иной информации об участнике отбора, связанной с соответствующим отбором, по форме, установленной Министерством;</w:t>
      </w:r>
    </w:p>
    <w:p w:rsidR="008B69C6" w:rsidRPr="000429C3" w:rsidRDefault="003C4006" w:rsidP="007F177D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0429C3">
        <w:rPr>
          <w:b w:val="0"/>
          <w:sz w:val="28"/>
          <w:szCs w:val="28"/>
        </w:rPr>
        <w:t>справку, подтверждающую применение участником отбора упрощенной системы налогообложения, либо копию налоговой декларации, за год, предшествующий году предоставления субсидии с отметкой налогового органа (для категории участников отбора, применяющих упрощенную систему налогообложения);</w:t>
      </w:r>
    </w:p>
    <w:p w:rsidR="008B69C6" w:rsidRPr="000429C3" w:rsidRDefault="003C4006" w:rsidP="007F177D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0429C3">
        <w:rPr>
          <w:b w:val="0"/>
          <w:sz w:val="28"/>
          <w:szCs w:val="28"/>
        </w:rPr>
        <w:t>сведения из налогового органа об освобождении от исполнения обязанностей налогоплательщика, связанных с исчислением и уплатой налога на добавленную стоимость (для участников отбора получателей субсидии, использующих такое право) при этом дата выдачи указанного документа не должна быть ранее 30 календарных дней до дня подачи заявки;</w:t>
      </w:r>
    </w:p>
    <w:p w:rsidR="008B69C6" w:rsidRPr="000429C3" w:rsidRDefault="003C4006" w:rsidP="007F177D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0429C3">
        <w:rPr>
          <w:b w:val="0"/>
          <w:sz w:val="28"/>
          <w:szCs w:val="28"/>
        </w:rPr>
        <w:t>копии договоров и документов первичного бухгалтерского учета (накладные и (или) приемные квитанции, счета и (или) </w:t>
      </w:r>
      <w:hyperlink r:id="rId21" w:anchor="/document/70116264/entry/1000" w:history="1">
        <w:r w:rsidRPr="000429C3">
          <w:rPr>
            <w:b w:val="0"/>
            <w:sz w:val="28"/>
            <w:szCs w:val="28"/>
          </w:rPr>
          <w:t>счета-фактуры</w:t>
        </w:r>
      </w:hyperlink>
      <w:r w:rsidRPr="000429C3">
        <w:rPr>
          <w:b w:val="0"/>
          <w:sz w:val="28"/>
          <w:szCs w:val="28"/>
        </w:rPr>
        <w:t xml:space="preserve">, акты приема, платежные поручения), подтверждающих оплату за потребленную электрическую энергию </w:t>
      </w:r>
      <w:r w:rsidRPr="000429C3">
        <w:rPr>
          <w:b w:val="0"/>
          <w:sz w:val="28"/>
          <w:szCs w:val="28"/>
        </w:rPr>
        <w:lastRenderedPageBreak/>
        <w:t xml:space="preserve">(взаимные расчеты с </w:t>
      </w:r>
      <w:proofErr w:type="spellStart"/>
      <w:r w:rsidRPr="000429C3">
        <w:rPr>
          <w:b w:val="0"/>
          <w:sz w:val="28"/>
          <w:szCs w:val="28"/>
        </w:rPr>
        <w:t>электроснабжающей</w:t>
      </w:r>
      <w:proofErr w:type="spellEnd"/>
      <w:r w:rsidRPr="000429C3">
        <w:rPr>
          <w:b w:val="0"/>
          <w:sz w:val="28"/>
          <w:szCs w:val="28"/>
        </w:rPr>
        <w:t xml:space="preserve"> организацией), потребляемую при производстве и реализации охлажденного мяса кур, в том числе цыплят (включая цыплят-бройлеров), в заявленном периоде;</w:t>
      </w:r>
    </w:p>
    <w:p w:rsidR="008B69C6" w:rsidRPr="000429C3" w:rsidRDefault="003C4006" w:rsidP="007F177D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0429C3">
        <w:rPr>
          <w:b w:val="0"/>
          <w:sz w:val="28"/>
          <w:szCs w:val="28"/>
        </w:rPr>
        <w:t>копии документов (договоров, счетов, </w:t>
      </w:r>
      <w:hyperlink r:id="rId22" w:anchor="/document/70116264/entry/1000" w:history="1">
        <w:r w:rsidRPr="000429C3">
          <w:rPr>
            <w:b w:val="0"/>
            <w:sz w:val="28"/>
            <w:szCs w:val="28"/>
          </w:rPr>
          <w:t>счетов-фактур</w:t>
        </w:r>
      </w:hyperlink>
      <w:r w:rsidRPr="000429C3">
        <w:rPr>
          <w:b w:val="0"/>
          <w:sz w:val="28"/>
          <w:szCs w:val="28"/>
        </w:rPr>
        <w:t>, накладных, платежных документов, актов приема-передачи, универсальных передаточных документов и (или) других документов, или их реестры), подтверждающих фактически произведенные затраты при производстве и реализации охлажденного мяса кур, в том числе цыплят (включая цыплят-бройлеров), в заявленном периоде, указанные в </w:t>
      </w:r>
      <w:hyperlink r:id="rId23" w:anchor="/document/406064933/entry/14" w:history="1">
        <w:r w:rsidRPr="000429C3">
          <w:rPr>
            <w:b w:val="0"/>
            <w:sz w:val="28"/>
            <w:szCs w:val="28"/>
          </w:rPr>
          <w:t>части 5</w:t>
        </w:r>
      </w:hyperlink>
      <w:r w:rsidRPr="000429C3">
        <w:rPr>
          <w:b w:val="0"/>
          <w:sz w:val="28"/>
          <w:szCs w:val="28"/>
        </w:rPr>
        <w:t> Порядка предоставления субсидии;</w:t>
      </w:r>
    </w:p>
    <w:p w:rsidR="008B69C6" w:rsidRPr="000429C3" w:rsidRDefault="003C4006" w:rsidP="007F177D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0429C3">
        <w:rPr>
          <w:b w:val="0"/>
          <w:sz w:val="28"/>
          <w:szCs w:val="28"/>
        </w:rPr>
        <w:t>копии документов, подтверждающих реализацию произведенного охлажденного мяса кур, в том числе цыплят (включая цыплят-бройлеров), (накладные, </w:t>
      </w:r>
      <w:hyperlink r:id="rId24" w:anchor="/document/70116264/entry/1000" w:history="1">
        <w:r w:rsidRPr="000429C3">
          <w:rPr>
            <w:b w:val="0"/>
            <w:sz w:val="28"/>
            <w:szCs w:val="28"/>
          </w:rPr>
          <w:t>счет-фактуры</w:t>
        </w:r>
      </w:hyperlink>
      <w:r w:rsidRPr="000429C3">
        <w:rPr>
          <w:b w:val="0"/>
          <w:sz w:val="28"/>
          <w:szCs w:val="28"/>
        </w:rPr>
        <w:t>, и (или) их реестры, иные документы) в периоде, заявленном для предоставления субсидии;</w:t>
      </w:r>
    </w:p>
    <w:p w:rsidR="008B69C6" w:rsidRPr="000429C3" w:rsidRDefault="003C4006" w:rsidP="007F177D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0429C3">
        <w:rPr>
          <w:b w:val="0"/>
          <w:sz w:val="28"/>
          <w:szCs w:val="28"/>
        </w:rPr>
        <w:t>сведения о расходовании (потреблении) электрической энергии по объектам, задействованным при производстве и реализации охлажденного мяса кур, в том числе цыплят (включая цыплят-бройлеров), подписанные руководителем получателя субсидии (при необходимости);</w:t>
      </w:r>
    </w:p>
    <w:p w:rsidR="008B69C6" w:rsidRPr="000429C3" w:rsidRDefault="003C4006" w:rsidP="007F177D">
      <w:pPr>
        <w:spacing w:after="0" w:line="240" w:lineRule="auto"/>
        <w:ind w:firstLine="699"/>
        <w:jc w:val="both"/>
        <w:rPr>
          <w:b w:val="0"/>
          <w:sz w:val="28"/>
          <w:szCs w:val="28"/>
        </w:rPr>
      </w:pPr>
      <w:r w:rsidRPr="000429C3">
        <w:rPr>
          <w:b w:val="0"/>
          <w:sz w:val="28"/>
          <w:szCs w:val="28"/>
        </w:rPr>
        <w:t>справку, подтверждающую соответствие получателя субсидии (участника отбора получателей субсидии) требованиям, указанным в </w:t>
      </w:r>
      <w:hyperlink r:id="rId25" w:anchor="/document/406064933/entry/15" w:history="1">
        <w:r w:rsidRPr="000429C3">
          <w:rPr>
            <w:b w:val="0"/>
            <w:sz w:val="28"/>
            <w:szCs w:val="28"/>
          </w:rPr>
          <w:t>части 6</w:t>
        </w:r>
      </w:hyperlink>
      <w:r w:rsidRPr="000429C3">
        <w:rPr>
          <w:b w:val="0"/>
          <w:sz w:val="28"/>
          <w:szCs w:val="28"/>
        </w:rPr>
        <w:t> Порядка предоставления субсидии (оформляется в произвольной форме).</w:t>
      </w:r>
    </w:p>
    <w:p w:rsidR="008B69C6" w:rsidRPr="000429C3" w:rsidRDefault="003C4006" w:rsidP="005C36ED">
      <w:pPr>
        <w:pStyle w:val="s1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0429C3">
        <w:rPr>
          <w:sz w:val="28"/>
          <w:szCs w:val="28"/>
        </w:rPr>
        <w:t xml:space="preserve">Все копии документов должны быть заверены подписью руководителя участника отбора или уполномоченного им сотрудника и печатью (при наличии). Участник отбора несет ответственность за полноту и качество подготовки предоставляемых в Министерство документов, за достоверность указанных в них сведений, а также за своевременность их представления. Документы, выполненные рукописным способом, заполняются на русском языке разборчивым почерком или печатными буквами чернилами синего либо черного цвета (помарки, подчистки и исправления не допускаются). Наименования юридических лиц указываются без сокращений с указанием их юридического адреса и фактического места нахождения. Не подлежат приему документы, не соответствующие настоящим требованиям, а также документы с повреждениями (бумаги), которые не позволяют прочитать текст и определить его полное или частичное смысловое содержание (отсутствие части слов, цифр или предложений). </w:t>
      </w:r>
    </w:p>
    <w:p w:rsidR="008B69C6" w:rsidRPr="000429C3" w:rsidRDefault="003C4006" w:rsidP="005C36ED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0429C3">
        <w:rPr>
          <w:sz w:val="28"/>
          <w:szCs w:val="28"/>
        </w:rPr>
        <w:t>Порядок отзыва заявок</w:t>
      </w:r>
    </w:p>
    <w:p w:rsidR="008B69C6" w:rsidRPr="000429C3" w:rsidRDefault="003C4006" w:rsidP="005C36ED">
      <w:pPr>
        <w:spacing w:after="0" w:line="240" w:lineRule="auto"/>
        <w:ind w:left="-5" w:firstLine="714"/>
        <w:jc w:val="both"/>
        <w:rPr>
          <w:b w:val="0"/>
          <w:sz w:val="28"/>
          <w:szCs w:val="28"/>
        </w:rPr>
      </w:pPr>
      <w:r w:rsidRPr="000429C3">
        <w:rPr>
          <w:b w:val="0"/>
          <w:sz w:val="28"/>
          <w:szCs w:val="28"/>
        </w:rPr>
        <w:t>Отзыв заявок возможен не позднее даты окончания приема заявок, в порядке, указанном в части</w:t>
      </w:r>
      <w:r w:rsidRPr="000429C3">
        <w:rPr>
          <w:b w:val="0"/>
          <w:sz w:val="28"/>
          <w:szCs w:val="28"/>
        </w:rPr>
        <w:tab/>
        <w:t>31 Порядка предоставления субсидии.</w:t>
      </w:r>
    </w:p>
    <w:p w:rsidR="008B69C6" w:rsidRPr="000429C3" w:rsidRDefault="003C4006" w:rsidP="005C36ED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0429C3">
        <w:rPr>
          <w:sz w:val="28"/>
          <w:szCs w:val="28"/>
        </w:rPr>
        <w:t>Порядок внесения изменения в заявки</w:t>
      </w:r>
    </w:p>
    <w:p w:rsidR="008B69C6" w:rsidRPr="000429C3" w:rsidRDefault="003C4006" w:rsidP="005C36ED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0429C3">
        <w:rPr>
          <w:b w:val="0"/>
          <w:sz w:val="28"/>
          <w:szCs w:val="28"/>
        </w:rPr>
        <w:t>Внесение изменений в заявку осуществляется участником отбора не позднее даты окончания приема заявок, в порядке, аналогичном порядку формирования заявки участником отбора, указанному в части</w:t>
      </w:r>
      <w:r w:rsidRPr="000429C3">
        <w:rPr>
          <w:b w:val="0"/>
          <w:sz w:val="28"/>
          <w:szCs w:val="28"/>
        </w:rPr>
        <w:tab/>
        <w:t xml:space="preserve">31 Порядка предоставления субсидии. Внесение изменений в заявку осуществляется путем направления необходимых сведений в Министерство в пределах срока подачи заявок и (или) на этапе рассмотрения заявки по решению Министерства о возврате заявки на доработку. </w:t>
      </w:r>
    </w:p>
    <w:p w:rsidR="008B69C6" w:rsidRPr="000429C3" w:rsidRDefault="003C4006" w:rsidP="005C36ED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0429C3">
        <w:rPr>
          <w:sz w:val="28"/>
          <w:szCs w:val="28"/>
        </w:rPr>
        <w:lastRenderedPageBreak/>
        <w:t>Порядок рассмотрения заявок на предмет их соответствия установленным требованиям</w:t>
      </w:r>
    </w:p>
    <w:p w:rsidR="008B69C6" w:rsidRPr="000429C3" w:rsidRDefault="003C4006" w:rsidP="005C36ED">
      <w:pPr>
        <w:spacing w:after="0" w:line="240" w:lineRule="auto"/>
        <w:ind w:left="0" w:firstLine="720"/>
        <w:jc w:val="both"/>
        <w:rPr>
          <w:b w:val="0"/>
          <w:sz w:val="28"/>
          <w:szCs w:val="28"/>
        </w:rPr>
      </w:pPr>
      <w:r w:rsidRPr="000429C3">
        <w:rPr>
          <w:b w:val="0"/>
          <w:sz w:val="28"/>
          <w:szCs w:val="28"/>
        </w:rPr>
        <w:t xml:space="preserve">Министерство в течение 15 рабочих дней с даты окончания приема заявок устанавливает полноту и достоверность сведений, содержащихся в прилагаемых к заявке документах, а также запрашивает в отношении участника отбора: </w:t>
      </w:r>
    </w:p>
    <w:p w:rsidR="008B69C6" w:rsidRPr="000429C3" w:rsidRDefault="003C4006" w:rsidP="00BF65AD">
      <w:pPr>
        <w:pStyle w:val="s1"/>
        <w:spacing w:beforeAutospacing="0" w:after="0" w:afterAutospacing="0"/>
        <w:ind w:firstLine="720"/>
        <w:jc w:val="both"/>
        <w:rPr>
          <w:sz w:val="28"/>
          <w:szCs w:val="28"/>
        </w:rPr>
      </w:pPr>
      <w:r w:rsidRPr="000429C3">
        <w:rPr>
          <w:sz w:val="28"/>
          <w:szCs w:val="28"/>
        </w:rPr>
        <w:t>сведения из Единого государственного реестра юридических лиц (индивидуальных предпринимателей) в соответствии с </w:t>
      </w:r>
      <w:hyperlink r:id="rId26" w:anchor="/document/406064933/entry/10016" w:history="1">
        <w:r w:rsidRPr="000429C3">
          <w:rPr>
            <w:sz w:val="28"/>
            <w:szCs w:val="28"/>
          </w:rPr>
          <w:t>пунктом 1 части 6</w:t>
        </w:r>
      </w:hyperlink>
      <w:r w:rsidRPr="000429C3">
        <w:rPr>
          <w:sz w:val="28"/>
          <w:szCs w:val="28"/>
        </w:rPr>
        <w:t> Порядка предоставления субсидии, а также осуществляет проверку участника отбора получателей субсидии на соответствие категории и критерию, указанных в </w:t>
      </w:r>
      <w:hyperlink r:id="rId27" w:anchor="/document/406064933/entry/63" w:history="1">
        <w:r w:rsidRPr="000429C3">
          <w:rPr>
            <w:sz w:val="28"/>
            <w:szCs w:val="28"/>
          </w:rPr>
          <w:t>частях 26</w:t>
        </w:r>
      </w:hyperlink>
      <w:r w:rsidR="00B57C40">
        <w:rPr>
          <w:b/>
          <w:sz w:val="28"/>
          <w:szCs w:val="28"/>
        </w:rPr>
        <w:t xml:space="preserve"> </w:t>
      </w:r>
      <w:r w:rsidR="00B57C40">
        <w:rPr>
          <w:sz w:val="28"/>
          <w:szCs w:val="28"/>
        </w:rPr>
        <w:t xml:space="preserve">и </w:t>
      </w:r>
      <w:hyperlink r:id="rId28" w:anchor="/document/406064933/entry/69" w:history="1">
        <w:r w:rsidRPr="000429C3">
          <w:rPr>
            <w:sz w:val="28"/>
            <w:szCs w:val="28"/>
          </w:rPr>
          <w:t>27</w:t>
        </w:r>
      </w:hyperlink>
      <w:r w:rsidR="00B57C40">
        <w:rPr>
          <w:b/>
          <w:sz w:val="28"/>
          <w:szCs w:val="28"/>
        </w:rPr>
        <w:t xml:space="preserve"> </w:t>
      </w:r>
      <w:r w:rsidRPr="000429C3">
        <w:rPr>
          <w:sz w:val="28"/>
          <w:szCs w:val="28"/>
        </w:rPr>
        <w:t>Порядка предоставления субсидии. Участник отбора вправе самостоятельно представить в Министерство выписку из Единого государственного реестра юридических лиц (индивидуальных предпринимателей);</w:t>
      </w:r>
    </w:p>
    <w:p w:rsidR="008B69C6" w:rsidRPr="000429C3" w:rsidRDefault="003C4006" w:rsidP="00BF65AD">
      <w:pPr>
        <w:pStyle w:val="s1"/>
        <w:spacing w:beforeAutospacing="0" w:after="0" w:afterAutospacing="0"/>
        <w:ind w:firstLine="720"/>
        <w:jc w:val="both"/>
        <w:rPr>
          <w:sz w:val="28"/>
          <w:szCs w:val="28"/>
        </w:rPr>
      </w:pPr>
      <w:r w:rsidRPr="000429C3">
        <w:rPr>
          <w:sz w:val="28"/>
          <w:szCs w:val="28"/>
        </w:rPr>
        <w:t>информацию о соответств</w:t>
      </w:r>
      <w:r w:rsidR="00B57C40">
        <w:rPr>
          <w:sz w:val="28"/>
          <w:szCs w:val="28"/>
        </w:rPr>
        <w:t xml:space="preserve">ии участника отбора требованиям </w:t>
      </w:r>
      <w:hyperlink r:id="rId29" w:anchor="/document/406064933/entry/10019" w:history="1">
        <w:r w:rsidRPr="000429C3">
          <w:rPr>
            <w:sz w:val="28"/>
            <w:szCs w:val="28"/>
          </w:rPr>
          <w:t>пунктов 4</w:t>
        </w:r>
      </w:hyperlink>
      <w:r w:rsidR="00B57C40">
        <w:rPr>
          <w:b/>
          <w:sz w:val="28"/>
          <w:szCs w:val="28"/>
        </w:rPr>
        <w:t xml:space="preserve"> </w:t>
      </w:r>
      <w:r w:rsidRPr="000429C3">
        <w:rPr>
          <w:sz w:val="28"/>
          <w:szCs w:val="28"/>
        </w:rPr>
        <w:t>и</w:t>
      </w:r>
      <w:r w:rsidR="00B57C40">
        <w:rPr>
          <w:sz w:val="28"/>
          <w:szCs w:val="28"/>
        </w:rPr>
        <w:t xml:space="preserve"> </w:t>
      </w:r>
      <w:hyperlink r:id="rId30" w:anchor="/document/406064933/entry/10021" w:history="1">
        <w:r w:rsidRPr="000429C3">
          <w:rPr>
            <w:sz w:val="28"/>
            <w:szCs w:val="28"/>
          </w:rPr>
          <w:t>6 части 6</w:t>
        </w:r>
      </w:hyperlink>
      <w:r w:rsidR="00B57C40">
        <w:rPr>
          <w:sz w:val="28"/>
          <w:szCs w:val="28"/>
        </w:rPr>
        <w:t xml:space="preserve"> </w:t>
      </w:r>
      <w:r w:rsidRPr="000429C3">
        <w:rPr>
          <w:sz w:val="28"/>
          <w:szCs w:val="28"/>
        </w:rPr>
        <w:t>Порядка предоставления субсидии в исполнительных органах Камчатского края, а также органах местного самоуправления муниципальных образований в Камчатском крае;</w:t>
      </w:r>
    </w:p>
    <w:p w:rsidR="008B69C6" w:rsidRPr="000429C3" w:rsidRDefault="003C4006" w:rsidP="00BF65AD">
      <w:pPr>
        <w:pStyle w:val="s1"/>
        <w:spacing w:beforeAutospacing="0" w:after="0" w:afterAutospacing="0"/>
        <w:ind w:firstLine="720"/>
        <w:jc w:val="both"/>
        <w:rPr>
          <w:sz w:val="28"/>
          <w:szCs w:val="28"/>
        </w:rPr>
      </w:pPr>
      <w:r w:rsidRPr="000429C3">
        <w:rPr>
          <w:sz w:val="28"/>
          <w:szCs w:val="28"/>
        </w:rPr>
        <w:t>информацию о соответств</w:t>
      </w:r>
      <w:r w:rsidR="00B57C40">
        <w:rPr>
          <w:sz w:val="28"/>
          <w:szCs w:val="28"/>
        </w:rPr>
        <w:t xml:space="preserve">ии участника отбора требованиям </w:t>
      </w:r>
      <w:hyperlink r:id="rId31" w:anchor="/document/406064933/entry/10017" w:history="1">
        <w:r w:rsidRPr="000429C3">
          <w:rPr>
            <w:sz w:val="28"/>
            <w:szCs w:val="28"/>
          </w:rPr>
          <w:t>пунктов 2</w:t>
        </w:r>
      </w:hyperlink>
      <w:r w:rsidR="00B57C40">
        <w:rPr>
          <w:b/>
          <w:sz w:val="28"/>
          <w:szCs w:val="28"/>
        </w:rPr>
        <w:t xml:space="preserve"> </w:t>
      </w:r>
      <w:r w:rsidR="00B57C40">
        <w:rPr>
          <w:sz w:val="28"/>
          <w:szCs w:val="28"/>
        </w:rPr>
        <w:t xml:space="preserve">и </w:t>
      </w:r>
      <w:hyperlink r:id="rId32" w:anchor="/document/406064933/entry/10018" w:history="1">
        <w:r w:rsidRPr="000429C3">
          <w:rPr>
            <w:sz w:val="28"/>
            <w:szCs w:val="28"/>
          </w:rPr>
          <w:t>3</w:t>
        </w:r>
      </w:hyperlink>
      <w:r w:rsidR="00B57C40">
        <w:rPr>
          <w:sz w:val="28"/>
          <w:szCs w:val="28"/>
        </w:rPr>
        <w:t xml:space="preserve">, </w:t>
      </w:r>
      <w:hyperlink r:id="rId33" w:anchor="/document/406064933/entry/10020" w:history="1">
        <w:r w:rsidRPr="000429C3">
          <w:rPr>
            <w:sz w:val="28"/>
            <w:szCs w:val="28"/>
          </w:rPr>
          <w:t>5 части 6</w:t>
        </w:r>
      </w:hyperlink>
      <w:r w:rsidR="00B57C40">
        <w:rPr>
          <w:sz w:val="28"/>
          <w:szCs w:val="28"/>
        </w:rPr>
        <w:t xml:space="preserve"> </w:t>
      </w:r>
      <w:r w:rsidRPr="000429C3">
        <w:rPr>
          <w:sz w:val="28"/>
          <w:szCs w:val="28"/>
        </w:rPr>
        <w:t>Порядка предоставления субсидии путем использования источников общедоступной информации, размещенной на официальных ресурсах органов государственной власти, других организаций в виде снимка экрана страницы, содержащей сведения или распечатывает сформированные на официальных ресурсах органов государственной власти других организаций сведения (документы).</w:t>
      </w:r>
    </w:p>
    <w:p w:rsidR="008B69C6" w:rsidRPr="000429C3" w:rsidRDefault="003C4006" w:rsidP="005C36ED">
      <w:pPr>
        <w:pStyle w:val="s1"/>
        <w:spacing w:beforeAutospacing="0" w:after="0" w:afterAutospacing="0"/>
        <w:ind w:left="360"/>
        <w:jc w:val="both"/>
        <w:rPr>
          <w:b/>
          <w:sz w:val="28"/>
          <w:szCs w:val="28"/>
        </w:rPr>
      </w:pPr>
      <w:r w:rsidRPr="000429C3">
        <w:rPr>
          <w:b/>
          <w:sz w:val="28"/>
          <w:szCs w:val="28"/>
        </w:rPr>
        <w:t xml:space="preserve">5. Порядок возврата заявки на доработку. </w:t>
      </w:r>
    </w:p>
    <w:p w:rsidR="008B69C6" w:rsidRPr="000429C3" w:rsidRDefault="003C4006" w:rsidP="005C36ED">
      <w:pPr>
        <w:pStyle w:val="s1"/>
        <w:spacing w:beforeAutospacing="0" w:after="0" w:afterAutospacing="0"/>
        <w:ind w:firstLine="720"/>
        <w:jc w:val="both"/>
        <w:rPr>
          <w:sz w:val="28"/>
          <w:szCs w:val="28"/>
        </w:rPr>
      </w:pPr>
      <w:r w:rsidRPr="000429C3">
        <w:rPr>
          <w:sz w:val="28"/>
          <w:szCs w:val="28"/>
        </w:rPr>
        <w:t>В случае если объявлением предусмотрена возможность возврата заявок на доработку, решения Министерства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направлением в их адрес посредством электронной связи, почтовым отправлением, нарочно или иным способом, обеспечивающим подтверждение получения уведомления, в течение одного рабочего дня со дня принятия такого решения с указанием оснований для возврата заявки, а также положений заявки, нуждающихся в доработке.</w:t>
      </w:r>
    </w:p>
    <w:p w:rsidR="008B69C6" w:rsidRPr="000429C3" w:rsidRDefault="003C4006" w:rsidP="005C36ED">
      <w:pPr>
        <w:pStyle w:val="s1"/>
        <w:spacing w:beforeAutospacing="0" w:after="0" w:afterAutospacing="0"/>
        <w:ind w:firstLine="720"/>
        <w:jc w:val="both"/>
        <w:rPr>
          <w:sz w:val="28"/>
          <w:szCs w:val="28"/>
        </w:rPr>
      </w:pPr>
      <w:r w:rsidRPr="000429C3">
        <w:rPr>
          <w:sz w:val="28"/>
          <w:szCs w:val="28"/>
        </w:rPr>
        <w:t>Срок предоставления доработанной участником отбора заявки в Министерство не должен превышать 3 рабочих дня со дня возврата ему заявки для доработки. Доработанная заявка представляется участником отбора в Министерство посредством почтового отправления или нарочно и подлежит регистрации в день ее поступления.</w:t>
      </w:r>
    </w:p>
    <w:p w:rsidR="008B69C6" w:rsidRPr="000429C3" w:rsidRDefault="003C4006" w:rsidP="005C36ED">
      <w:pPr>
        <w:pStyle w:val="s1"/>
        <w:spacing w:beforeAutospacing="0" w:after="0" w:afterAutospacing="0"/>
        <w:ind w:firstLine="720"/>
        <w:jc w:val="both"/>
        <w:rPr>
          <w:sz w:val="28"/>
          <w:szCs w:val="28"/>
        </w:rPr>
      </w:pPr>
      <w:r w:rsidRPr="000429C3">
        <w:rPr>
          <w:sz w:val="28"/>
          <w:szCs w:val="28"/>
        </w:rPr>
        <w:t xml:space="preserve">Доработанная участником отбора заявка, поступившая позже срока, указанного выше, Министерством </w:t>
      </w:r>
      <w:r w:rsidRPr="000429C3">
        <w:rPr>
          <w:b/>
          <w:sz w:val="28"/>
          <w:szCs w:val="28"/>
        </w:rPr>
        <w:t>не рассматривается</w:t>
      </w:r>
      <w:r w:rsidRPr="000429C3">
        <w:rPr>
          <w:sz w:val="28"/>
          <w:szCs w:val="28"/>
        </w:rPr>
        <w:t>.</w:t>
      </w:r>
    </w:p>
    <w:p w:rsidR="008B69C6" w:rsidRPr="000429C3" w:rsidRDefault="003C4006" w:rsidP="005C36ED">
      <w:pPr>
        <w:pStyle w:val="s1"/>
        <w:numPr>
          <w:ilvl w:val="0"/>
          <w:numId w:val="9"/>
        </w:numPr>
        <w:spacing w:beforeAutospacing="0" w:after="0" w:afterAutospacing="0"/>
        <w:jc w:val="both"/>
        <w:rPr>
          <w:b/>
          <w:sz w:val="28"/>
          <w:szCs w:val="28"/>
        </w:rPr>
      </w:pPr>
      <w:r w:rsidRPr="000429C3">
        <w:rPr>
          <w:b/>
          <w:sz w:val="28"/>
          <w:szCs w:val="28"/>
        </w:rPr>
        <w:t xml:space="preserve">Порядок предоставления участникам отбора разъяснений положений объявления </w:t>
      </w:r>
    </w:p>
    <w:p w:rsidR="008B69C6" w:rsidRPr="000429C3" w:rsidRDefault="003C4006" w:rsidP="005C36ED">
      <w:pPr>
        <w:spacing w:after="0" w:line="240" w:lineRule="auto"/>
        <w:ind w:left="0" w:firstLine="710"/>
        <w:jc w:val="both"/>
        <w:rPr>
          <w:b w:val="0"/>
          <w:sz w:val="28"/>
          <w:szCs w:val="28"/>
        </w:rPr>
      </w:pPr>
      <w:r w:rsidRPr="000429C3">
        <w:rPr>
          <w:b w:val="0"/>
          <w:sz w:val="28"/>
          <w:szCs w:val="28"/>
        </w:rPr>
        <w:t xml:space="preserve">Любой участник отбора со дня размещения объявления на </w:t>
      </w:r>
      <w:hyperlink r:id="rId34" w:history="1">
        <w:r w:rsidRPr="000429C3">
          <w:rPr>
            <w:b w:val="0"/>
            <w:sz w:val="28"/>
            <w:szCs w:val="28"/>
          </w:rPr>
          <w:t>едином портале</w:t>
        </w:r>
      </w:hyperlink>
      <w:r w:rsidRPr="000429C3">
        <w:rPr>
          <w:b w:val="0"/>
          <w:sz w:val="28"/>
          <w:szCs w:val="28"/>
        </w:rPr>
        <w:t xml:space="preserve"> и на </w:t>
      </w:r>
      <w:hyperlink r:id="rId35" w:history="1">
        <w:r w:rsidRPr="000429C3">
          <w:rPr>
            <w:b w:val="0"/>
            <w:sz w:val="28"/>
            <w:szCs w:val="28"/>
          </w:rPr>
          <w:t>официальном сайте</w:t>
        </w:r>
      </w:hyperlink>
      <w:r w:rsidRPr="000429C3">
        <w:rPr>
          <w:b w:val="0"/>
          <w:sz w:val="28"/>
          <w:szCs w:val="28"/>
        </w:rPr>
        <w:t xml:space="preserve"> не позднее 3 рабочего дня до дня завершения подачи заявок вправе направить в Министерство не более 5 запросов о разъяснении положений </w:t>
      </w:r>
      <w:r w:rsidRPr="000429C3">
        <w:rPr>
          <w:b w:val="0"/>
          <w:sz w:val="28"/>
          <w:szCs w:val="28"/>
        </w:rPr>
        <w:lastRenderedPageBreak/>
        <w:t>объявления (далее - запрос) с указанием адреса электронной почты для направления ответа.</w:t>
      </w:r>
    </w:p>
    <w:p w:rsidR="008B69C6" w:rsidRPr="000429C3" w:rsidRDefault="003C4006" w:rsidP="005C36ED">
      <w:pPr>
        <w:spacing w:after="0" w:line="240" w:lineRule="auto"/>
        <w:ind w:left="0" w:firstLine="720"/>
        <w:jc w:val="both"/>
        <w:rPr>
          <w:b w:val="0"/>
          <w:sz w:val="28"/>
          <w:szCs w:val="28"/>
        </w:rPr>
      </w:pPr>
      <w:r w:rsidRPr="000429C3">
        <w:rPr>
          <w:b w:val="0"/>
          <w:sz w:val="28"/>
          <w:szCs w:val="28"/>
        </w:rPr>
        <w:t>Запросы, поступившие не позднее чем за 3 рабочих дня до даты окончания срока приема заявок, не подлежат рассмотрению Министерством, о чем Министерство уведомляет лицо, направившее запрос, посредством электронной связи.</w:t>
      </w:r>
    </w:p>
    <w:p w:rsidR="008B69C6" w:rsidRPr="000429C3" w:rsidRDefault="003C4006" w:rsidP="005C36ED">
      <w:pPr>
        <w:spacing w:after="0" w:line="240" w:lineRule="auto"/>
        <w:ind w:left="0" w:firstLine="720"/>
        <w:jc w:val="both"/>
        <w:rPr>
          <w:b w:val="0"/>
          <w:sz w:val="28"/>
          <w:szCs w:val="28"/>
        </w:rPr>
      </w:pPr>
      <w:r w:rsidRPr="000429C3">
        <w:rPr>
          <w:b w:val="0"/>
          <w:sz w:val="28"/>
          <w:szCs w:val="28"/>
        </w:rPr>
        <w:t>Министерство в ответ на запрос, указанный в </w:t>
      </w:r>
      <w:hyperlink r:id="rId36" w:anchor="/document/405927923/entry/1049" w:history="1">
        <w:r w:rsidRPr="000429C3">
          <w:rPr>
            <w:b w:val="0"/>
            <w:sz w:val="28"/>
            <w:szCs w:val="28"/>
          </w:rPr>
          <w:t xml:space="preserve">части </w:t>
        </w:r>
      </w:hyperlink>
      <w:r w:rsidRPr="000429C3">
        <w:rPr>
          <w:b w:val="0"/>
          <w:sz w:val="28"/>
          <w:szCs w:val="28"/>
        </w:rPr>
        <w:t>38 Порядка предоставления субсидии, направляет разъяснение положений объявления в срок, установленный указанным объявлением, но не позднее одного рабочего дня до дня завершения подачи заявок, путем направления на адрес электронной почты, указанный в запросе.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:rsidR="008B69C6" w:rsidRPr="000429C3" w:rsidRDefault="003C4006" w:rsidP="005C36ED">
      <w:pPr>
        <w:numPr>
          <w:ilvl w:val="0"/>
          <w:numId w:val="9"/>
        </w:numPr>
        <w:spacing w:after="0" w:line="240" w:lineRule="auto"/>
        <w:jc w:val="both"/>
        <w:rPr>
          <w:b w:val="0"/>
          <w:sz w:val="28"/>
          <w:szCs w:val="28"/>
        </w:rPr>
      </w:pPr>
      <w:r w:rsidRPr="000429C3">
        <w:rPr>
          <w:sz w:val="28"/>
          <w:szCs w:val="28"/>
        </w:rPr>
        <w:t>Порядок отклонения заявок</w:t>
      </w:r>
    </w:p>
    <w:p w:rsidR="008B69C6" w:rsidRPr="000429C3" w:rsidRDefault="003C4006" w:rsidP="005C36ED">
      <w:pPr>
        <w:spacing w:after="0" w:line="240" w:lineRule="auto"/>
        <w:ind w:left="-5" w:firstLine="725"/>
        <w:jc w:val="both"/>
        <w:rPr>
          <w:b w:val="0"/>
          <w:sz w:val="28"/>
          <w:szCs w:val="28"/>
        </w:rPr>
      </w:pPr>
      <w:r w:rsidRPr="000429C3">
        <w:rPr>
          <w:b w:val="0"/>
          <w:sz w:val="28"/>
          <w:szCs w:val="28"/>
        </w:rPr>
        <w:t>Заявка отклоняется в случае наличия оснований для отклонения заявки, предусмотренных частью 49 Порядка предоставления субсидии.</w:t>
      </w:r>
    </w:p>
    <w:p w:rsidR="008B69C6" w:rsidRPr="000429C3" w:rsidRDefault="003C4006" w:rsidP="005C36ED">
      <w:pPr>
        <w:spacing w:after="0" w:line="240" w:lineRule="auto"/>
        <w:ind w:left="0" w:firstLine="0"/>
        <w:jc w:val="both"/>
        <w:rPr>
          <w:sz w:val="28"/>
          <w:szCs w:val="28"/>
        </w:rPr>
      </w:pPr>
      <w:r w:rsidRPr="000429C3">
        <w:rPr>
          <w:b w:val="0"/>
          <w:sz w:val="28"/>
          <w:szCs w:val="28"/>
        </w:rPr>
        <w:t xml:space="preserve"> </w:t>
      </w:r>
      <w:r w:rsidRPr="000429C3">
        <w:rPr>
          <w:b w:val="0"/>
          <w:sz w:val="28"/>
          <w:szCs w:val="28"/>
        </w:rPr>
        <w:tab/>
      </w:r>
      <w:r w:rsidRPr="000429C3">
        <w:rPr>
          <w:sz w:val="28"/>
          <w:szCs w:val="28"/>
        </w:rPr>
        <w:t>Основаниями для отклонения заявки являются:</w:t>
      </w:r>
    </w:p>
    <w:p w:rsidR="008B69C6" w:rsidRPr="000429C3" w:rsidRDefault="00BF65AD" w:rsidP="00BF65AD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bookmarkStart w:id="0" w:name="_GoBack"/>
      <w:bookmarkEnd w:id="0"/>
      <w:r>
        <w:rPr>
          <w:b w:val="0"/>
          <w:sz w:val="28"/>
          <w:szCs w:val="28"/>
        </w:rPr>
        <w:t>н</w:t>
      </w:r>
      <w:r w:rsidR="003C4006" w:rsidRPr="000429C3">
        <w:rPr>
          <w:b w:val="0"/>
          <w:sz w:val="28"/>
          <w:szCs w:val="28"/>
        </w:rPr>
        <w:t xml:space="preserve">есоответствие участника отбора требованиям, указанных в объявлении; </w:t>
      </w:r>
    </w:p>
    <w:p w:rsidR="008B69C6" w:rsidRPr="000429C3" w:rsidRDefault="003C4006" w:rsidP="00BF65AD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0429C3">
        <w:rPr>
          <w:b w:val="0"/>
          <w:sz w:val="28"/>
          <w:szCs w:val="28"/>
        </w:rPr>
        <w:t xml:space="preserve">непредставление (представление не в полном объеме) документов, указанных в объявлении; </w:t>
      </w:r>
    </w:p>
    <w:p w:rsidR="008B69C6" w:rsidRPr="000429C3" w:rsidRDefault="003C4006" w:rsidP="00BF65AD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0429C3">
        <w:rPr>
          <w:b w:val="0"/>
          <w:sz w:val="28"/>
          <w:szCs w:val="28"/>
        </w:rPr>
        <w:t xml:space="preserve">несоответствие представленных документов и (или) заявки требованиям, установленным в объявлении; </w:t>
      </w:r>
    </w:p>
    <w:p w:rsidR="008B69C6" w:rsidRPr="000429C3" w:rsidRDefault="003C4006" w:rsidP="00BF65AD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0429C3">
        <w:rPr>
          <w:b w:val="0"/>
          <w:sz w:val="28"/>
          <w:szCs w:val="28"/>
        </w:rPr>
        <w:t xml:space="preserve">недостоверность информации, содержащейся в документах, представленных в составе заявки; </w:t>
      </w:r>
    </w:p>
    <w:p w:rsidR="008B69C6" w:rsidRPr="000429C3" w:rsidRDefault="003C4006" w:rsidP="00BF65AD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0429C3">
        <w:rPr>
          <w:b w:val="0"/>
          <w:sz w:val="28"/>
          <w:szCs w:val="28"/>
        </w:rPr>
        <w:t xml:space="preserve">подача участником отбора заявки после даты и (или) времени, определенных для подачи заявок. </w:t>
      </w:r>
    </w:p>
    <w:sectPr w:rsidR="008B69C6" w:rsidRPr="000429C3">
      <w:footerReference w:type="even" r:id="rId37"/>
      <w:footerReference w:type="default" r:id="rId38"/>
      <w:footerReference w:type="first" r:id="rId39"/>
      <w:pgSz w:w="11900" w:h="16840"/>
      <w:pgMar w:top="851" w:right="567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CCA" w:rsidRDefault="003C4006">
      <w:pPr>
        <w:spacing w:after="0" w:line="240" w:lineRule="auto"/>
      </w:pPr>
      <w:r>
        <w:separator/>
      </w:r>
    </w:p>
  </w:endnote>
  <w:endnote w:type="continuationSeparator" w:id="0">
    <w:p w:rsidR="006A7CCA" w:rsidRDefault="003C4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9C6" w:rsidRDefault="003C4006">
    <w:pPr>
      <w:spacing w:after="0"/>
      <w:ind w:left="80" w:firstLine="0"/>
    </w:pPr>
    <w:r>
      <w:rPr>
        <w:b w:val="0"/>
        <w:sz w:val="16"/>
      </w:rPr>
      <w:t xml:space="preserve">Отбор 24-807-70320-2-2945                                                                                                                                                                                    Страница </w:t>
    </w:r>
    <w:r>
      <w:rPr>
        <w:b w:val="0"/>
      </w:rPr>
      <w:fldChar w:fldCharType="begin"/>
    </w:r>
    <w:r>
      <w:instrText xml:space="preserve">PAGE </w:instrText>
    </w:r>
    <w:r>
      <w:rPr>
        <w:b w:val="0"/>
      </w:rPr>
      <w:fldChar w:fldCharType="separate"/>
    </w:r>
    <w:r>
      <w:t xml:space="preserve"> </w:t>
    </w:r>
    <w:r>
      <w:rPr>
        <w:b w:val="0"/>
      </w:rPr>
      <w:fldChar w:fldCharType="end"/>
    </w:r>
    <w:r>
      <w:rPr>
        <w:b w:val="0"/>
        <w:sz w:val="16"/>
      </w:rPr>
      <w:t xml:space="preserve"> из </w:t>
    </w:r>
    <w:r>
      <w:rPr>
        <w:b w:val="0"/>
      </w:rPr>
      <w:fldChar w:fldCharType="begin"/>
    </w:r>
    <w:r>
      <w:instrText xml:space="preserve">NUMPAGES </w:instrText>
    </w:r>
    <w:r>
      <w:rPr>
        <w:b w:val="0"/>
      </w:rPr>
      <w:fldChar w:fldCharType="separate"/>
    </w:r>
    <w:r>
      <w:t>6</w:t>
    </w:r>
    <w:r>
      <w:rPr>
        <w:b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9C6" w:rsidRDefault="003C4006">
    <w:pPr>
      <w:pStyle w:val="aa"/>
      <w:jc w:val="center"/>
    </w:pPr>
    <w:r>
      <w:rPr>
        <w:b w:val="0"/>
      </w:rPr>
      <w:fldChar w:fldCharType="begin"/>
    </w:r>
    <w:r>
      <w:instrText xml:space="preserve">PAGE </w:instrText>
    </w:r>
    <w:r>
      <w:rPr>
        <w:b w:val="0"/>
      </w:rPr>
      <w:fldChar w:fldCharType="separate"/>
    </w:r>
    <w:r w:rsidR="00BF65AD">
      <w:rPr>
        <w:noProof/>
      </w:rPr>
      <w:t>7</w:t>
    </w:r>
    <w:r>
      <w:rPr>
        <w:b w:val="0"/>
      </w:rPr>
      <w:fldChar w:fldCharType="end"/>
    </w:r>
  </w:p>
  <w:p w:rsidR="008B69C6" w:rsidRDefault="008B69C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9C6" w:rsidRDefault="008B69C6">
    <w:pPr>
      <w:spacing w:after="160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CCA" w:rsidRDefault="003C4006">
      <w:pPr>
        <w:spacing w:after="0" w:line="240" w:lineRule="auto"/>
      </w:pPr>
      <w:r>
        <w:separator/>
      </w:r>
    </w:p>
  </w:footnote>
  <w:footnote w:type="continuationSeparator" w:id="0">
    <w:p w:rsidR="006A7CCA" w:rsidRDefault="003C4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845"/>
    <w:multiLevelType w:val="multilevel"/>
    <w:tmpl w:val="0EB24422"/>
    <w:lvl w:ilvl="0">
      <w:start w:val="1"/>
      <w:numFmt w:val="bullet"/>
      <w:lvlText w:val=""/>
      <w:lvlJc w:val="left"/>
      <w:pPr>
        <w:ind w:left="70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4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6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0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2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65" w:hanging="360"/>
      </w:pPr>
      <w:rPr>
        <w:rFonts w:ascii="Wingdings" w:hAnsi="Wingdings"/>
      </w:rPr>
    </w:lvl>
  </w:abstractNum>
  <w:abstractNum w:abstractNumId="1" w15:restartNumberingAfterBreak="0">
    <w:nsid w:val="14A07B32"/>
    <w:multiLevelType w:val="multilevel"/>
    <w:tmpl w:val="F752B604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27764"/>
    <w:multiLevelType w:val="multilevel"/>
    <w:tmpl w:val="21AC3FC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575B5"/>
    <w:multiLevelType w:val="multilevel"/>
    <w:tmpl w:val="EAA20810"/>
    <w:lvl w:ilvl="0">
      <w:start w:val="1"/>
      <w:numFmt w:val="decimal"/>
      <w:lvlText w:val="%1."/>
      <w:lvlJc w:val="left"/>
      <w:pPr>
        <w:ind w:left="720" w:hanging="360"/>
      </w:pPr>
      <w:rPr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E41CA"/>
    <w:multiLevelType w:val="multilevel"/>
    <w:tmpl w:val="574464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5464CEF"/>
    <w:multiLevelType w:val="multilevel"/>
    <w:tmpl w:val="80C466C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2093F75"/>
    <w:multiLevelType w:val="multilevel"/>
    <w:tmpl w:val="6910FA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6621270"/>
    <w:multiLevelType w:val="multilevel"/>
    <w:tmpl w:val="F6D603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CF07903"/>
    <w:multiLevelType w:val="multilevel"/>
    <w:tmpl w:val="7F846CC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B2FCB"/>
    <w:multiLevelType w:val="multilevel"/>
    <w:tmpl w:val="98FC9AAE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C6"/>
    <w:rsid w:val="00027A89"/>
    <w:rsid w:val="000429C3"/>
    <w:rsid w:val="000979EA"/>
    <w:rsid w:val="001C7126"/>
    <w:rsid w:val="001D2742"/>
    <w:rsid w:val="00225219"/>
    <w:rsid w:val="002D70F5"/>
    <w:rsid w:val="003B1578"/>
    <w:rsid w:val="003C4006"/>
    <w:rsid w:val="005C36ED"/>
    <w:rsid w:val="00692248"/>
    <w:rsid w:val="006A7CCA"/>
    <w:rsid w:val="007D5D06"/>
    <w:rsid w:val="007F177D"/>
    <w:rsid w:val="00851181"/>
    <w:rsid w:val="008B69C6"/>
    <w:rsid w:val="00B379B2"/>
    <w:rsid w:val="00B57C40"/>
    <w:rsid w:val="00BF65AD"/>
    <w:rsid w:val="00C42AD6"/>
    <w:rsid w:val="00C65496"/>
    <w:rsid w:val="00C70DB3"/>
    <w:rsid w:val="00D54D8C"/>
    <w:rsid w:val="00D71187"/>
    <w:rsid w:val="00E3440B"/>
    <w:rsid w:val="00E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2DBF4-9282-458B-864F-37122A8C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49" w:line="264" w:lineRule="auto"/>
      <w:ind w:left="10" w:hanging="10"/>
    </w:pPr>
    <w:rPr>
      <w:rFonts w:ascii="Times New Roman" w:hAnsi="Times New Roman"/>
      <w:b/>
      <w:sz w:val="21"/>
    </w:rPr>
  </w:style>
  <w:style w:type="paragraph" w:styleId="10">
    <w:name w:val="heading 1"/>
    <w:next w:val="a"/>
    <w:link w:val="11"/>
    <w:uiPriority w:val="9"/>
    <w:qFormat/>
    <w:pPr>
      <w:keepNext/>
      <w:keepLines/>
      <w:spacing w:after="302" w:line="264" w:lineRule="auto"/>
      <w:ind w:left="10" w:hanging="10"/>
      <w:outlineLvl w:val="0"/>
    </w:pPr>
    <w:rPr>
      <w:rFonts w:ascii="Times New Roman" w:hAnsi="Times New Roman"/>
      <w:b/>
      <w:sz w:val="25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b/>
      <w:color w:val="000000"/>
      <w:sz w:val="21"/>
    </w:rPr>
  </w:style>
  <w:style w:type="paragraph" w:customStyle="1" w:styleId="12">
    <w:name w:val="Знак примечания1"/>
    <w:link w:val="a3"/>
    <w:rPr>
      <w:sz w:val="16"/>
    </w:rPr>
  </w:style>
  <w:style w:type="character" w:styleId="a3">
    <w:name w:val="annotation reference"/>
    <w:link w:val="12"/>
    <w:rPr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  <w:ind w:left="0" w:firstLine="0"/>
    </w:pPr>
    <w:rPr>
      <w:b w:val="0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b w:val="0"/>
      <w:color w:val="000000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4">
    <w:name w:val="Balloon Text"/>
    <w:basedOn w:val="a"/>
    <w:link w:val="a5"/>
    <w:pPr>
      <w:spacing w:after="0" w:line="240" w:lineRule="auto"/>
    </w:pPr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b/>
      <w:color w:val="000000"/>
      <w:sz w:val="1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rFonts w:ascii="Times New Roman" w:hAnsi="Times New Roman"/>
      <w:b/>
      <w:color w:val="000000"/>
      <w:sz w:val="21"/>
    </w:rPr>
  </w:style>
  <w:style w:type="paragraph" w:styleId="a8">
    <w:name w:val="annotation text"/>
    <w:basedOn w:val="a"/>
    <w:link w:val="a9"/>
    <w:rPr>
      <w:sz w:val="20"/>
    </w:rPr>
  </w:style>
  <w:style w:type="character" w:customStyle="1" w:styleId="a9">
    <w:name w:val="Текст примечания Знак"/>
    <w:basedOn w:val="1"/>
    <w:link w:val="a8"/>
    <w:rPr>
      <w:rFonts w:ascii="Times New Roman" w:hAnsi="Times New Roman"/>
      <w:b/>
      <w:color w:val="000000"/>
      <w:sz w:val="20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b/>
      <w:color w:val="000000"/>
      <w:sz w:val="21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c">
    <w:name w:val="annotation subject"/>
    <w:basedOn w:val="a8"/>
    <w:next w:val="a8"/>
    <w:link w:val="ad"/>
  </w:style>
  <w:style w:type="character" w:customStyle="1" w:styleId="ad">
    <w:name w:val="Тема примечания Знак"/>
    <w:basedOn w:val="a9"/>
    <w:link w:val="ac"/>
    <w:rPr>
      <w:rFonts w:ascii="Times New Roman" w:hAnsi="Times New Roman"/>
      <w:b/>
      <w:color w:val="000000"/>
      <w:sz w:val="20"/>
    </w:rPr>
  </w:style>
  <w:style w:type="paragraph" w:customStyle="1" w:styleId="s22">
    <w:name w:val="s_22"/>
    <w:basedOn w:val="a"/>
    <w:link w:val="s220"/>
    <w:pPr>
      <w:spacing w:beforeAutospacing="1" w:afterAutospacing="1" w:line="240" w:lineRule="auto"/>
      <w:ind w:left="0" w:firstLine="0"/>
    </w:pPr>
    <w:rPr>
      <w:b w:val="0"/>
      <w:sz w:val="24"/>
    </w:rPr>
  </w:style>
  <w:style w:type="character" w:customStyle="1" w:styleId="s220">
    <w:name w:val="s_22"/>
    <w:basedOn w:val="1"/>
    <w:link w:val="s22"/>
    <w:rPr>
      <w:rFonts w:ascii="Times New Roman" w:hAnsi="Times New Roman"/>
      <w:b w:val="0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Times New Roman" w:hAnsi="Times New Roman"/>
      <w:b/>
      <w:color w:val="000000"/>
      <w:sz w:val="25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customStyle="1" w:styleId="s3">
    <w:name w:val="s_3"/>
    <w:basedOn w:val="a"/>
    <w:link w:val="s30"/>
    <w:pPr>
      <w:spacing w:beforeAutospacing="1" w:afterAutospacing="1" w:line="240" w:lineRule="auto"/>
      <w:ind w:left="0" w:firstLine="0"/>
    </w:pPr>
    <w:rPr>
      <w:b w:val="0"/>
      <w:sz w:val="24"/>
    </w:rPr>
  </w:style>
  <w:style w:type="character" w:customStyle="1" w:styleId="s30">
    <w:name w:val="s_3"/>
    <w:basedOn w:val="1"/>
    <w:link w:val="s3"/>
    <w:rPr>
      <w:rFonts w:ascii="Times New Roman" w:hAnsi="Times New Roman"/>
      <w:b w:val="0"/>
      <w:color w:val="000000"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Grid">
    <w:name w:val="TableGrid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://www.budget.gov.ru/" TargetMode="External"/><Relationship Id="rId7" Type="http://schemas.openxmlformats.org/officeDocument/2006/relationships/hyperlink" Target="http://www.budget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www.kamgov.ru/minselhoz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www.budget.gov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www.kamgov.ru/minselhoz" TargetMode="External"/><Relationship Id="rId8" Type="http://schemas.openxmlformats.org/officeDocument/2006/relationships/hyperlink" Target="https://www.kamgov.ru/minselhoz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2794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Трибунская Татьяна Ивановна</dc:creator>
  <cp:lastModifiedBy>Трибунская Татьяна Ивановна</cp:lastModifiedBy>
  <cp:revision>8</cp:revision>
  <dcterms:created xsi:type="dcterms:W3CDTF">2024-11-26T23:11:00Z</dcterms:created>
  <dcterms:modified xsi:type="dcterms:W3CDTF">2024-11-27T02:44:00Z</dcterms:modified>
</cp:coreProperties>
</file>