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02" w:rsidRDefault="000D4F2B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502" w:rsidRDefault="00BC1502">
      <w:pPr>
        <w:jc w:val="center"/>
        <w:rPr>
          <w:rFonts w:ascii="Times New Roman" w:hAnsi="Times New Roman"/>
          <w:sz w:val="32"/>
        </w:rPr>
      </w:pPr>
    </w:p>
    <w:p w:rsidR="00BC1502" w:rsidRDefault="00BC1502">
      <w:pPr>
        <w:jc w:val="center"/>
        <w:rPr>
          <w:rFonts w:ascii="Times New Roman" w:hAnsi="Times New Roman"/>
          <w:b/>
          <w:sz w:val="32"/>
        </w:rPr>
      </w:pPr>
    </w:p>
    <w:p w:rsidR="00BC1502" w:rsidRDefault="00BC1502">
      <w:pPr>
        <w:rPr>
          <w:rFonts w:ascii="Times New Roman" w:hAnsi="Times New Roman"/>
          <w:b/>
          <w:sz w:val="32"/>
        </w:rPr>
      </w:pPr>
    </w:p>
    <w:p w:rsidR="00BC1502" w:rsidRDefault="000D4F2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C1502" w:rsidRDefault="00BC1502">
      <w:pPr>
        <w:jc w:val="center"/>
        <w:rPr>
          <w:rFonts w:ascii="Times New Roman" w:hAnsi="Times New Roman"/>
          <w:b/>
        </w:rPr>
      </w:pPr>
    </w:p>
    <w:p w:rsidR="00BC1502" w:rsidRDefault="000D4F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ПРАВИТЕЛЬСТВА</w:t>
      </w:r>
    </w:p>
    <w:p w:rsidR="00BC1502" w:rsidRDefault="000D4F2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КАМЧАТСКОГО КРАЯ</w:t>
      </w:r>
    </w:p>
    <w:p w:rsidR="00BC1502" w:rsidRDefault="00BC1502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C1502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502" w:rsidRDefault="000D4F2B">
            <w:pPr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 w:rsidR="00BC1502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502" w:rsidRDefault="000D4F2B">
            <w:pPr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 w:rsidR="00BC1502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502" w:rsidRDefault="00BC1502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C1502" w:rsidRDefault="00BC1502">
      <w:pPr>
        <w:ind w:firstLine="709"/>
        <w:rPr>
          <w:rFonts w:ascii="Times New Roman" w:hAnsi="Times New Roman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C1502" w:rsidRPr="00DE7925">
        <w:trPr>
          <w:trHeight w:val="38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 w:rsidP="00DE79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 внесении изменений в постановление Правительства Камчатского края от </w:t>
            </w:r>
            <w:r w:rsidR="00DE7925">
              <w:rPr>
                <w:rFonts w:ascii="Times New Roman" w:hAnsi="Times New Roman"/>
                <w:b/>
              </w:rPr>
              <w:t>16</w:t>
            </w:r>
            <w:r>
              <w:rPr>
                <w:rFonts w:ascii="Times New Roman" w:hAnsi="Times New Roman"/>
                <w:b/>
              </w:rPr>
              <w:t>.12.2022 № 6</w:t>
            </w:r>
            <w:r w:rsidR="00DE7925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8-П</w:t>
            </w:r>
            <w:r w:rsidRPr="00DE7925">
              <w:t xml:space="preserve"> «</w:t>
            </w:r>
            <w:r w:rsidR="00DE7925" w:rsidRPr="00DE7925">
              <w:rPr>
                <w:rFonts w:ascii="Times New Roman" w:hAnsi="Times New Roman"/>
                <w:b/>
              </w:rPr>
              <w:t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</w:t>
            </w:r>
            <w:r w:rsidRPr="00DE7925">
              <w:t>»</w:t>
            </w:r>
          </w:p>
        </w:tc>
      </w:tr>
    </w:tbl>
    <w:p w:rsidR="00BC1502" w:rsidRPr="00DE7925" w:rsidRDefault="00BC1502">
      <w:pPr>
        <w:ind w:firstLine="709"/>
        <w:rPr>
          <w:rFonts w:ascii="Times New Roman" w:hAnsi="Times New Roman"/>
          <w:b/>
        </w:rPr>
      </w:pP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ПОСТАНОВЛЯЕТ:</w:t>
      </w: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 xml:space="preserve">1. Внести в постановление Правительства Камчатского края от </w:t>
      </w:r>
      <w:r w:rsidR="00DE7925">
        <w:rPr>
          <w:rStyle w:val="1e"/>
          <w:rFonts w:ascii="Times New Roman" w:hAnsi="Times New Roman"/>
        </w:rPr>
        <w:t>16.12.2022 № 67</w:t>
      </w:r>
      <w:r>
        <w:rPr>
          <w:rStyle w:val="1e"/>
          <w:rFonts w:ascii="Times New Roman" w:hAnsi="Times New Roman"/>
        </w:rPr>
        <w:t xml:space="preserve">8-П </w:t>
      </w:r>
      <w:r w:rsidRPr="00DE7925">
        <w:rPr>
          <w:rStyle w:val="11"/>
          <w:rFonts w:ascii="Times New Roman" w:hAnsi="Times New Roman"/>
        </w:rPr>
        <w:t>«</w:t>
      </w:r>
      <w:r w:rsidR="00DE7925" w:rsidRPr="00DE7925">
        <w:rPr>
          <w:rStyle w:val="11"/>
          <w:rFonts w:ascii="Times New Roman" w:hAnsi="Times New Roman"/>
        </w:rPr>
        <w:t>Об утверждении Порядка предоставления субсидии на возмещение части затрат, связанных с приобретением и доставкой семян для выращивания однолетних и многолетних трав, зерновых и зернобобовых культур, и проведения отбора получателей субсидии</w:t>
      </w:r>
      <w:r w:rsidR="00DE7925">
        <w:rPr>
          <w:rStyle w:val="11"/>
          <w:rFonts w:ascii="Times New Roman" w:hAnsi="Times New Roman"/>
        </w:rPr>
        <w:t>»</w:t>
      </w:r>
      <w:r>
        <w:rPr>
          <w:rStyle w:val="1e"/>
          <w:rFonts w:ascii="Times New Roman" w:hAnsi="Times New Roman"/>
        </w:rPr>
        <w:t xml:space="preserve"> следующие изменения: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>1) наименование изложить в следующей редакции:</w:t>
      </w:r>
    </w:p>
    <w:p w:rsidR="00BC1502" w:rsidRDefault="000D4F2B">
      <w:pPr>
        <w:jc w:val="center"/>
        <w:rPr>
          <w:rFonts w:ascii="Times New Roman" w:hAnsi="Times New Roman"/>
          <w:b/>
        </w:rPr>
      </w:pPr>
      <w:r>
        <w:rPr>
          <w:rStyle w:val="1e"/>
          <w:rFonts w:ascii="Times New Roman" w:hAnsi="Times New Roman"/>
        </w:rPr>
        <w:t>«</w:t>
      </w:r>
      <w:r>
        <w:rPr>
          <w:rStyle w:val="11"/>
          <w:rFonts w:ascii="Times New Roman" w:hAnsi="Times New Roman"/>
          <w:b/>
        </w:rPr>
        <w:t xml:space="preserve">Об утверждении Порядка предоставления субсидии на возмещение затрат, связанных с приобретением и доставкой </w:t>
      </w:r>
      <w:r w:rsidR="00DE7925" w:rsidRPr="00DE7925">
        <w:rPr>
          <w:rStyle w:val="11"/>
          <w:rFonts w:ascii="Times New Roman" w:hAnsi="Times New Roman"/>
          <w:b/>
        </w:rPr>
        <w:t>семян для выращивания однолетних и многолетних трав, зерновых и зернобобовых культур</w:t>
      </w:r>
      <w:r>
        <w:rPr>
          <w:rStyle w:val="11"/>
          <w:rFonts w:ascii="Times New Roman" w:hAnsi="Times New Roman"/>
          <w:b/>
        </w:rPr>
        <w:t>, и проведения отбора получателей субсидии</w:t>
      </w:r>
      <w:r>
        <w:rPr>
          <w:rStyle w:val="1fe"/>
          <w:rFonts w:ascii="Times New Roman" w:hAnsi="Times New Roman"/>
        </w:rPr>
        <w:t>»;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2) часть 1 изложить в следующей редакции: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 xml:space="preserve">«1. Утвердить Порядок предоставления субсидии на возмещение затрат, связанных с приобретением и доставкой </w:t>
      </w:r>
      <w:r w:rsidR="00DE7925" w:rsidRPr="00DE7925">
        <w:rPr>
          <w:rStyle w:val="11"/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 w:rsidRPr="00DE7925">
        <w:rPr>
          <w:rStyle w:val="11"/>
          <w:rFonts w:ascii="Times New Roman" w:hAnsi="Times New Roman"/>
        </w:rPr>
        <w:t xml:space="preserve">, и проведения отбора получателей субсидии согласно </w:t>
      </w:r>
      <w:hyperlink r:id="rId9" w:history="1">
        <w:r w:rsidRPr="00DE7925">
          <w:rPr>
            <w:rStyle w:val="11"/>
            <w:rFonts w:ascii="Times New Roman" w:hAnsi="Times New Roman"/>
          </w:rPr>
          <w:t>приложению</w:t>
        </w:r>
      </w:hyperlink>
      <w:r w:rsidRPr="00DE7925">
        <w:rPr>
          <w:rStyle w:val="11"/>
          <w:rFonts w:ascii="Times New Roman" w:hAnsi="Times New Roman"/>
        </w:rPr>
        <w:t xml:space="preserve"> к настоящему</w:t>
      </w:r>
      <w:r>
        <w:rPr>
          <w:rStyle w:val="1e"/>
          <w:rFonts w:ascii="Times New Roman" w:hAnsi="Times New Roman"/>
        </w:rPr>
        <w:t xml:space="preserve"> постановлению.»;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>3) приложение изложить в редакции согласно приложению к настоящему постановлению.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>2. Настоящее постановление вступает в силу с 1 января 2025 года.</w:t>
      </w:r>
    </w:p>
    <w:tbl>
      <w:tblPr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80"/>
        <w:gridCol w:w="480"/>
        <w:gridCol w:w="480"/>
        <w:gridCol w:w="2104"/>
        <w:gridCol w:w="1557"/>
        <w:gridCol w:w="480"/>
        <w:gridCol w:w="1507"/>
        <w:gridCol w:w="362"/>
        <w:gridCol w:w="486"/>
        <w:gridCol w:w="1705"/>
      </w:tblGrid>
      <w:tr w:rsidR="00BC1502" w:rsidTr="00BF56E0">
        <w:trPr>
          <w:trHeight w:val="1418"/>
        </w:trPr>
        <w:tc>
          <w:tcPr>
            <w:tcW w:w="35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6E0" w:rsidRPr="00BF56E0" w:rsidRDefault="00BF56E0">
            <w:pPr>
              <w:ind w:left="30" w:right="27"/>
              <w:rPr>
                <w:rFonts w:ascii="Times New Roman" w:hAnsi="Times New Roman"/>
              </w:rPr>
            </w:pPr>
          </w:p>
          <w:p w:rsidR="00BF56E0" w:rsidRPr="00BF56E0" w:rsidRDefault="00BF56E0">
            <w:pPr>
              <w:ind w:left="30" w:right="27"/>
              <w:rPr>
                <w:rFonts w:ascii="Times New Roman" w:hAnsi="Times New Roman"/>
              </w:rPr>
            </w:pPr>
          </w:p>
          <w:p w:rsidR="00BC1502" w:rsidRPr="00BF56E0" w:rsidRDefault="000D4F2B">
            <w:pPr>
              <w:ind w:left="30" w:right="27"/>
              <w:rPr>
                <w:rFonts w:ascii="Times New Roman" w:hAnsi="Times New Roman"/>
                <w:sz w:val="24"/>
              </w:rPr>
            </w:pPr>
            <w:r w:rsidRPr="00BF56E0">
              <w:rPr>
                <w:rFonts w:ascii="Times New Roman" w:hAnsi="Times New Roman"/>
              </w:rPr>
              <w:t>Председатель Правительства Камчатского края</w:t>
            </w:r>
          </w:p>
          <w:p w:rsidR="00BC1502" w:rsidRPr="00BF56E0" w:rsidRDefault="00BC1502">
            <w:pPr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502" w:rsidRPr="00BF56E0" w:rsidRDefault="000D4F2B">
            <w:pPr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 w:rsidRPr="00BF56E0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BC1502" w:rsidRPr="00CE34CB" w:rsidRDefault="00BC1502">
            <w:pPr>
              <w:ind w:left="142" w:hanging="14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55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C1502" w:rsidRPr="00BF56E0" w:rsidRDefault="00BC1502">
            <w:pPr>
              <w:jc w:val="right"/>
              <w:rPr>
                <w:rFonts w:ascii="Times New Roman" w:hAnsi="Times New Roman"/>
              </w:rPr>
            </w:pPr>
          </w:p>
          <w:p w:rsidR="00BF56E0" w:rsidRPr="00BF56E0" w:rsidRDefault="00BF56E0">
            <w:pPr>
              <w:jc w:val="right"/>
              <w:rPr>
                <w:rFonts w:ascii="Times New Roman" w:hAnsi="Times New Roman"/>
              </w:rPr>
            </w:pPr>
          </w:p>
          <w:p w:rsidR="00BF56E0" w:rsidRPr="00BF56E0" w:rsidRDefault="00BF56E0">
            <w:pPr>
              <w:jc w:val="right"/>
              <w:rPr>
                <w:rFonts w:ascii="Times New Roman" w:hAnsi="Times New Roman"/>
              </w:rPr>
            </w:pPr>
          </w:p>
          <w:p w:rsidR="00BC1502" w:rsidRPr="00BF56E0" w:rsidRDefault="000D4F2B">
            <w:pPr>
              <w:jc w:val="right"/>
            </w:pPr>
            <w:r w:rsidRPr="00BF56E0">
              <w:rPr>
                <w:rFonts w:ascii="Times New Roman" w:hAnsi="Times New Roman"/>
              </w:rPr>
              <w:t>Е.А. Чекин</w:t>
            </w:r>
          </w:p>
        </w:tc>
      </w:tr>
      <w:tr w:rsidR="00BC1502" w:rsidTr="0008028E">
        <w:trPr>
          <w:trHeight w:val="283"/>
        </w:trPr>
        <w:tc>
          <w:tcPr>
            <w:tcW w:w="34" w:type="dxa"/>
            <w:tcMar>
              <w:left w:w="0" w:type="dxa"/>
              <w:right w:w="0" w:type="dxa"/>
            </w:tcMar>
          </w:tcPr>
          <w:p w:rsidR="00BC1502" w:rsidRDefault="00BC150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widowControl w:val="0"/>
              <w:ind w:left="8079" w:hanging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 w:rsidR="00BC1502" w:rsidTr="0008028E">
        <w:tc>
          <w:tcPr>
            <w:tcW w:w="34" w:type="dxa"/>
            <w:tcMar>
              <w:left w:w="0" w:type="dxa"/>
              <w:right w:w="0" w:type="dxa"/>
            </w:tcMar>
          </w:tcPr>
          <w:p w:rsidR="00BC1502" w:rsidRDefault="00BC150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widowControl w:val="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widowControl w:val="0"/>
              <w:ind w:left="8079" w:hanging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 w:rsidR="00BC1502" w:rsidTr="0008028E">
        <w:tc>
          <w:tcPr>
            <w:tcW w:w="34" w:type="dxa"/>
            <w:tcMar>
              <w:left w:w="0" w:type="dxa"/>
              <w:right w:w="0" w:type="dxa"/>
            </w:tcMar>
          </w:tcPr>
          <w:p w:rsidR="00BC1502" w:rsidRDefault="00BC1502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spacing w:after="60"/>
              <w:ind w:left="8079" w:hanging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color w:val="FFFFFF" w:themeColor="background1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BC1502" w:rsidRDefault="00BC1502">
      <w:pPr>
        <w:ind w:left="5245"/>
        <w:rPr>
          <w:rFonts w:ascii="Times New Roman" w:hAnsi="Times New Roman"/>
        </w:rPr>
      </w:pPr>
    </w:p>
    <w:p w:rsidR="00BC1502" w:rsidRDefault="000D4F2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:rsidR="00BC1502" w:rsidRDefault="000D4F2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Правительства Камчатского края </w:t>
      </w:r>
    </w:p>
    <w:p w:rsidR="00BC1502" w:rsidRDefault="000D4F2B">
      <w:pPr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E7925">
        <w:rPr>
          <w:rFonts w:ascii="Times New Roman" w:hAnsi="Times New Roman"/>
        </w:rPr>
        <w:t>16</w:t>
      </w:r>
      <w:r>
        <w:rPr>
          <w:rFonts w:ascii="Times New Roman" w:hAnsi="Times New Roman"/>
        </w:rPr>
        <w:t>.12.2022 № 6</w:t>
      </w:r>
      <w:r w:rsidR="00DE7925">
        <w:rPr>
          <w:rFonts w:ascii="Times New Roman" w:hAnsi="Times New Roman"/>
        </w:rPr>
        <w:t>7</w:t>
      </w:r>
      <w:r>
        <w:rPr>
          <w:rFonts w:ascii="Times New Roman" w:hAnsi="Times New Roman"/>
        </w:rPr>
        <w:t>8-П</w:t>
      </w:r>
    </w:p>
    <w:p w:rsidR="00BC1502" w:rsidRDefault="00BC1502">
      <w:pPr>
        <w:rPr>
          <w:rFonts w:ascii="Times New Roman" w:hAnsi="Times New Roman"/>
          <w:b/>
        </w:rPr>
      </w:pPr>
    </w:p>
    <w:p w:rsidR="00BC1502" w:rsidRDefault="00BC1502">
      <w:pPr>
        <w:rPr>
          <w:rFonts w:ascii="Times New Roman" w:hAnsi="Times New Roman"/>
        </w:rPr>
      </w:pPr>
    </w:p>
    <w:p w:rsidR="00BC1502" w:rsidRPr="00DE7925" w:rsidRDefault="000D4F2B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>
        <w:rPr>
          <w:rStyle w:val="1fe"/>
          <w:rFonts w:ascii="Times New Roman" w:hAnsi="Times New Roman"/>
          <w:b w:val="0"/>
        </w:rPr>
        <w:t xml:space="preserve">Порядок </w:t>
      </w:r>
      <w:r>
        <w:rPr>
          <w:rStyle w:val="1fe"/>
          <w:rFonts w:ascii="Times New Roman" w:hAnsi="Times New Roman"/>
          <w:b w:val="0"/>
        </w:rPr>
        <w:br/>
        <w:t xml:space="preserve">предоставления субсидии на возмещение затрат, связанных с приобретением и доставкой </w:t>
      </w:r>
      <w:r w:rsidR="00DE7925" w:rsidRPr="00DE7925">
        <w:rPr>
          <w:rStyle w:val="11"/>
          <w:rFonts w:ascii="Times New Roman" w:hAnsi="Times New Roman"/>
          <w:b w:val="0"/>
        </w:rPr>
        <w:t>семян для выращивания однолетних и многолетних трав, зерновых и зернобобовых культур</w:t>
      </w:r>
      <w:r w:rsidRPr="00DE7925">
        <w:rPr>
          <w:rStyle w:val="11"/>
          <w:rFonts w:ascii="Times New Roman" w:hAnsi="Times New Roman"/>
        </w:rPr>
        <w:t>,</w:t>
      </w:r>
      <w:r w:rsidR="004E098E" w:rsidRPr="004E098E">
        <w:rPr>
          <w:rStyle w:val="11"/>
          <w:rFonts w:ascii="Times New Roman" w:hAnsi="Times New Roman"/>
        </w:rPr>
        <w:t xml:space="preserve"> </w:t>
      </w:r>
      <w:r w:rsidRPr="00DE7925">
        <w:rPr>
          <w:rStyle w:val="11"/>
          <w:rFonts w:ascii="Times New Roman" w:hAnsi="Times New Roman"/>
          <w:b w:val="0"/>
        </w:rPr>
        <w:t>и проведения отбора получателей</w:t>
      </w:r>
      <w:r w:rsidRPr="00DE7925">
        <w:rPr>
          <w:rStyle w:val="11"/>
          <w:rFonts w:ascii="Times New Roman" w:hAnsi="Times New Roman"/>
        </w:rPr>
        <w:t xml:space="preserve"> </w:t>
      </w:r>
      <w:r w:rsidRPr="00DE7925">
        <w:rPr>
          <w:rStyle w:val="11"/>
          <w:rFonts w:ascii="Times New Roman" w:hAnsi="Times New Roman"/>
          <w:b w:val="0"/>
        </w:rPr>
        <w:t>субсидии</w:t>
      </w:r>
    </w:p>
    <w:p w:rsidR="00BC1502" w:rsidRDefault="00BC1502">
      <w:pPr>
        <w:jc w:val="center"/>
        <w:rPr>
          <w:rFonts w:ascii="Times New Roman" w:hAnsi="Times New Roman"/>
        </w:rPr>
      </w:pPr>
    </w:p>
    <w:p w:rsidR="00BC1502" w:rsidRDefault="000D4F2B">
      <w:pPr>
        <w:contextualSpacing/>
        <w:jc w:val="center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1. Общие положения</w:t>
      </w:r>
    </w:p>
    <w:p w:rsidR="00BC1502" w:rsidRDefault="00BC1502">
      <w:pPr>
        <w:rPr>
          <w:rFonts w:ascii="Times New Roman" w:hAnsi="Times New Roman"/>
        </w:rPr>
      </w:pPr>
    </w:p>
    <w:p w:rsidR="00BC1502" w:rsidRPr="00826DDA" w:rsidRDefault="000D4F2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826DDA">
        <w:rPr>
          <w:rFonts w:ascii="Times New Roman" w:hAnsi="Times New Roman"/>
        </w:rPr>
        <w:t>. Настоящий Порядок регулирует вопросы предоставления субсидии в целях достижения результата регионального проекта «</w:t>
      </w:r>
      <w:r w:rsidR="00DE7925" w:rsidRPr="00826DDA">
        <w:rPr>
          <w:rFonts w:ascii="Times New Roman" w:hAnsi="Times New Roman"/>
        </w:rPr>
        <w:t>Поддержка отдельных отраслей растениеводства</w:t>
      </w:r>
      <w:r w:rsidRPr="00826DDA">
        <w:rPr>
          <w:rFonts w:ascii="Times New Roman" w:hAnsi="Times New Roman"/>
        </w:rPr>
        <w:t xml:space="preserve">" (далее - региональный проект) по направлению расходов </w:t>
      </w:r>
      <w:r w:rsidR="00673233" w:rsidRPr="00826DDA">
        <w:rPr>
          <w:rFonts w:ascii="Times New Roman" w:hAnsi="Times New Roman"/>
        </w:rPr>
        <w:t>«</w:t>
      </w:r>
      <w:r w:rsidR="00DE7925" w:rsidRPr="00826DDA">
        <w:rPr>
          <w:rFonts w:ascii="Times New Roman" w:hAnsi="Times New Roman"/>
        </w:rPr>
        <w:t>Государственная поддержка сельскохозяйственных товаропроизводителей в целях возмещения части затрат, связанных с приобретением семян однолетних и многолетних трав, зерновых и зернобобовых культур</w:t>
      </w:r>
      <w:r w:rsidRPr="00826DDA">
        <w:rPr>
          <w:rFonts w:ascii="Times New Roman" w:hAnsi="Times New Roman"/>
        </w:rPr>
        <w:t xml:space="preserve">» </w:t>
      </w:r>
      <w:hyperlink r:id="rId10" w:history="1">
        <w:r w:rsidRPr="00826DDA">
          <w:rPr>
            <w:rFonts w:ascii="Times New Roman" w:hAnsi="Times New Roman"/>
          </w:rPr>
          <w:t>государственной программы</w:t>
        </w:r>
      </w:hyperlink>
      <w:r w:rsidRPr="00826DDA">
        <w:rPr>
          <w:rFonts w:ascii="Times New Roman" w:hAnsi="Times New Roman"/>
        </w:rPr>
        <w:t xml:space="preserve">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 715-П (далее – Госпрограмма), и определяет порядок и условия предоставления из краевого бюджета за счет средств краевого бюджета субсидии на возмещение затрат (без учета налога на добавленную стоимость), связанных с приобретением и доставкой </w:t>
      </w:r>
      <w:r w:rsidR="00DE7925" w:rsidRPr="00826DDA">
        <w:rPr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 w:rsidRPr="00826DDA">
        <w:rPr>
          <w:rFonts w:ascii="Times New Roman" w:hAnsi="Times New Roman"/>
        </w:rPr>
        <w:t xml:space="preserve"> (далее – субсидия), и порядок проведения отбора получателей субсидии (далее – отбор).</w:t>
      </w:r>
    </w:p>
    <w:p w:rsidR="00BC1502" w:rsidRDefault="000D4F2B">
      <w:pPr>
        <w:ind w:firstLine="709"/>
        <w:rPr>
          <w:rFonts w:ascii="Times New Roman" w:hAnsi="Times New Roman"/>
        </w:rPr>
      </w:pPr>
      <w:r w:rsidRPr="00826DDA">
        <w:rPr>
          <w:rFonts w:ascii="Times New Roman" w:hAnsi="Times New Roman"/>
        </w:rPr>
        <w:t>Для получателей субсидии, использующих право на освобождение от исполнения</w:t>
      </w:r>
      <w:r>
        <w:rPr>
          <w:rFonts w:ascii="Times New Roman" w:hAnsi="Times New Roman"/>
        </w:rPr>
        <w:t xml:space="preserve"> обязанностей налогоплател</w:t>
      </w:r>
      <w:r w:rsidRPr="00673233">
        <w:t xml:space="preserve">ьщика, связанных с исчислением и уплатой налога на добавленную стоимость, и предоставивших сведения, подтверждающие такое право, возмещение затрат, связанных с приобретением и доставкой </w:t>
      </w:r>
      <w:r w:rsidR="00DE7925" w:rsidRPr="00673233">
        <w:t>семян для выращивания</w:t>
      </w:r>
      <w:r w:rsidR="00DE7925" w:rsidRPr="00DE7925">
        <w:rPr>
          <w:rStyle w:val="11"/>
          <w:rFonts w:ascii="Times New Roman" w:hAnsi="Times New Roman"/>
        </w:rPr>
        <w:t xml:space="preserve"> однолетних и многолетних трав, зерновых и зернобобовых культур</w:t>
      </w:r>
      <w:r>
        <w:rPr>
          <w:rStyle w:val="11"/>
          <w:rFonts w:ascii="Times New Roman" w:hAnsi="Times New Roman"/>
        </w:rPr>
        <w:t>, осуществляется исходя из суммы расходов на приобретение товаров (работ, услуг), включая налог на добавленную стоимость.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</w:t>
      </w:r>
      <w:r>
        <w:rPr>
          <w:rFonts w:ascii="Times New Roman" w:hAnsi="Times New Roman"/>
        </w:rPr>
        <w:lastRenderedPageBreak/>
        <w:t>бюджетных обязательств на предоставление субсидии на соответствующий финансовый год и плановый период.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 Способом предоставления субсидии является возмещение затрат.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 – сеть «Интернет», </w:t>
      </w:r>
      <w:r>
        <w:rPr>
          <w:rStyle w:val="1fe"/>
          <w:rFonts w:ascii="Times New Roman" w:hAnsi="Times New Roman"/>
        </w:rPr>
        <w:t>единый портал) (в разделе единого портала) в порядке, установленном Министерством финансов Российской Федерации.</w:t>
      </w: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:rsidR="00BC1502" w:rsidRDefault="00BC1502">
      <w:pPr>
        <w:rPr>
          <w:rFonts w:ascii="Times New Roman" w:hAnsi="Times New Roman"/>
        </w:rPr>
      </w:pPr>
    </w:p>
    <w:p w:rsidR="00BC1502" w:rsidRDefault="00DE7925">
      <w:pPr>
        <w:ind w:firstLine="709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t>5. </w:t>
      </w:r>
      <w:r w:rsidR="000D4F2B">
        <w:rPr>
          <w:rStyle w:val="11"/>
          <w:rFonts w:ascii="Times New Roman" w:hAnsi="Times New Roman"/>
        </w:rPr>
        <w:t xml:space="preserve">Субсидия предоставляется на возмещение затрат (без учета налога на добавленную стоимость), связанных с приобретением и доставкой </w:t>
      </w:r>
      <w:r w:rsidRPr="00DE7925">
        <w:rPr>
          <w:rStyle w:val="11"/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 w:rsidR="000D4F2B">
        <w:rPr>
          <w:rStyle w:val="11"/>
          <w:rFonts w:ascii="Times New Roman" w:hAnsi="Times New Roman"/>
        </w:rPr>
        <w:t>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t>6. Получатель субсидии (участник отбора) должен соответство</w:t>
      </w:r>
      <w:r>
        <w:rPr>
          <w:rStyle w:val="1fe"/>
          <w:rFonts w:ascii="Times New Roman" w:hAnsi="Times New Roman"/>
        </w:rPr>
        <w:t>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1) получатель субсидии (участник отбор</w:t>
      </w:r>
      <w:r>
        <w:rPr>
          <w:rFonts w:ascii="Times New Roman" w:hAnsi="Times New Roman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rPr>
          <w:rFonts w:ascii="Times New Roman" w:hAnsi="Times New Roman"/>
        </w:rPr>
        <w:lastRenderedPageBreak/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 получатель субсидии (участник отбора) не получает средства из краевого бюдж</w:t>
      </w:r>
      <w:r>
        <w:rPr>
          <w:rStyle w:val="1e"/>
          <w:rFonts w:ascii="Times New Roman" w:hAnsi="Times New Roman"/>
        </w:rPr>
        <w:t>ета на основании иных нормативных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>5) получатель субсидии (участник отбора) не является</w:t>
      </w:r>
      <w:r>
        <w:rPr>
          <w:rFonts w:ascii="Times New Roman" w:hAnsi="Times New Roman"/>
        </w:rPr>
        <w:t xml:space="preserve"> иностранным агентом в соответствии с Федеральным законом от 14.07.2022 № 255-ФЗ </w:t>
      </w:r>
      <w:r>
        <w:rPr>
          <w:rFonts w:ascii="Times New Roman" w:hAnsi="Times New Roman"/>
        </w:rPr>
        <w:br/>
        <w:t>«О контроле за деятельностью лиц, находящихся под иностранным влиянием»;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 Основаниями для отказа получателю субсидии в предоставлении субсидии являются: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</w:t>
      </w:r>
      <w:r>
        <w:rPr>
          <w:rStyle w:val="1e"/>
          <w:rFonts w:ascii="Times New Roman" w:hAnsi="Times New Roman"/>
        </w:rPr>
        <w:t>дии информации;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 xml:space="preserve">3) несоответствие </w:t>
      </w:r>
      <w:r>
        <w:rPr>
          <w:rFonts w:ascii="Times New Roman" w:hAnsi="Times New Roman"/>
        </w:rPr>
        <w:t xml:space="preserve">получателя субсидии </w:t>
      </w:r>
      <w:r>
        <w:rPr>
          <w:rStyle w:val="1e"/>
          <w:rFonts w:ascii="Times New Roman" w:hAnsi="Times New Roman"/>
        </w:rPr>
        <w:t>требованиям, предусмотренным </w:t>
      </w:r>
      <w:hyperlink r:id="rId11" w:history="1">
        <w:r>
          <w:rPr>
            <w:rStyle w:val="1e"/>
            <w:rFonts w:ascii="Times New Roman" w:hAnsi="Times New Roman"/>
          </w:rPr>
          <w:t>частью 6</w:t>
        </w:r>
      </w:hyperlink>
      <w:r>
        <w:rPr>
          <w:rStyle w:val="1e"/>
          <w:rFonts w:ascii="Times New Roman" w:hAnsi="Times New Roman"/>
        </w:rPr>
        <w:t> настоящего Порядка;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 xml:space="preserve">4) неподписание победителем отбора усиленной </w:t>
      </w:r>
      <w:hyperlink r:id="rId12" w:history="1">
        <w:r>
          <w:rPr>
            <w:rStyle w:val="1e"/>
            <w:rFonts w:ascii="Times New Roman" w:hAnsi="Times New Roman"/>
          </w:rPr>
          <w:t xml:space="preserve">квалифицированной </w:t>
        </w:r>
        <w:r>
          <w:rPr>
            <w:rFonts w:ascii="Times New Roman" w:hAnsi="Times New Roman"/>
          </w:rPr>
          <w:t>электронной подписью</w:t>
        </w:r>
      </w:hyperlink>
      <w:r>
        <w:rPr>
          <w:rFonts w:ascii="Times New Roman" w:hAnsi="Times New Roman"/>
        </w:rPr>
        <w:t xml:space="preserve">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</w:t>
      </w:r>
      <w:r w:rsidRPr="00005EAA">
        <w:rPr>
          <w:rFonts w:ascii="Times New Roman" w:hAnsi="Times New Roman"/>
        </w:rPr>
        <w:t>2 части 11</w:t>
      </w:r>
      <w:r>
        <w:rPr>
          <w:rFonts w:ascii="Times New Roman" w:hAnsi="Times New Roman"/>
        </w:rPr>
        <w:t xml:space="preserve"> настоящего Порядка;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005EAA">
        <w:t xml:space="preserve">неподписание </w:t>
      </w:r>
      <w:r>
        <w:rPr>
          <w:rFonts w:ascii="Times New Roman" w:hAnsi="Times New Roman"/>
        </w:rPr>
        <w:t>руководителем Министерства (уполномоченным им лицом)</w:t>
      </w:r>
      <w:r>
        <w:rPr>
          <w:rStyle w:val="1e"/>
          <w:rFonts w:ascii="Times New Roman" w:hAnsi="Times New Roman"/>
        </w:rPr>
        <w:t xml:space="preserve"> усиленной </w:t>
      </w:r>
      <w:hyperlink r:id="rId13" w:history="1">
        <w:r>
          <w:rPr>
            <w:rStyle w:val="1e"/>
            <w:rFonts w:ascii="Times New Roman" w:hAnsi="Times New Roman"/>
          </w:rPr>
          <w:t xml:space="preserve">квалифицированной </w:t>
        </w:r>
        <w:r>
          <w:rPr>
            <w:rFonts w:ascii="Times New Roman" w:hAnsi="Times New Roman"/>
          </w:rPr>
          <w:t>электронной подписью</w:t>
        </w:r>
      </w:hyperlink>
      <w:r>
        <w:rPr>
          <w:rFonts w:ascii="Times New Roman" w:hAnsi="Times New Roman"/>
        </w:rPr>
        <w:t xml:space="preserve"> проекта соглашения в системе «Электронный бюджет» в срок, предусмотренный </w:t>
      </w:r>
      <w:r w:rsidRPr="00005EAA">
        <w:rPr>
          <w:rFonts w:ascii="Times New Roman" w:hAnsi="Times New Roman"/>
        </w:rPr>
        <w:t>пунктом 3 части 11 настоящего</w:t>
      </w:r>
      <w:r>
        <w:rPr>
          <w:rFonts w:ascii="Times New Roman" w:hAnsi="Times New Roman"/>
        </w:rPr>
        <w:t xml:space="preserve"> Порядка в связи с несоответствием получателя (получателей) субсидии требованиям, установленным частью 6 настоящего Порядка.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 Расчет размера субсидии осуществляется по следующей формуле:</w:t>
      </w:r>
    </w:p>
    <w:p w:rsidR="00BC1502" w:rsidRDefault="00BC1502">
      <w:pPr>
        <w:jc w:val="center"/>
        <w:rPr>
          <w:rFonts w:ascii="Times New Roman" w:hAnsi="Times New Roman"/>
        </w:rPr>
      </w:pPr>
    </w:p>
    <w:p w:rsidR="00BC1502" w:rsidRDefault="000D4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= СТ x V</w:t>
      </w:r>
      <w:r>
        <w:rPr>
          <w:rFonts w:ascii="Times New Roman" w:hAnsi="Times New Roman"/>
          <w:vertAlign w:val="subscript"/>
        </w:rPr>
        <w:t>м</w:t>
      </w:r>
      <w:r>
        <w:rPr>
          <w:rFonts w:ascii="Times New Roman" w:hAnsi="Times New Roman"/>
        </w:rPr>
        <w:t>, где: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 – размер субсидии</w:t>
      </w:r>
      <w:r>
        <w:rPr>
          <w:rStyle w:val="1fe"/>
          <w:rFonts w:ascii="Times New Roman" w:hAnsi="Times New Roman"/>
        </w:rPr>
        <w:t xml:space="preserve"> на возмещение затрат, </w:t>
      </w:r>
      <w:r>
        <w:rPr>
          <w:rStyle w:val="11"/>
          <w:rFonts w:ascii="Times New Roman" w:hAnsi="Times New Roman"/>
        </w:rPr>
        <w:t xml:space="preserve">связанных с приобретением и доставкой </w:t>
      </w:r>
      <w:r w:rsidR="00B23141" w:rsidRPr="00DE7925">
        <w:rPr>
          <w:rStyle w:val="11"/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>
        <w:rPr>
          <w:rStyle w:val="1fe"/>
          <w:rFonts w:ascii="Times New Roman" w:hAnsi="Times New Roman"/>
        </w:rPr>
        <w:t>, но не более фактически произведенных затрат, указанных в части 5 настоящего Порядка, с учетом положений абзаца второго части 1 настоящего Порядка.</w:t>
      </w:r>
      <w:r>
        <w:rPr>
          <w:rFonts w:ascii="Times New Roman" w:hAnsi="Times New Roman"/>
        </w:rPr>
        <w:t xml:space="preserve"> В случае, если в представленных для получения субсидии документах выделен налог на добавленную стоимость, но получателем субсидии не представлены сведения (документы), предусмотренные пунктом </w:t>
      </w:r>
      <w:r w:rsidRPr="00AB5ACC">
        <w:rPr>
          <w:rFonts w:ascii="Times New Roman" w:hAnsi="Times New Roman"/>
        </w:rPr>
        <w:t xml:space="preserve">6 </w:t>
      </w:r>
      <w:r w:rsidRPr="00AB5ACC">
        <w:rPr>
          <w:rFonts w:ascii="Times New Roman" w:hAnsi="Times New Roman"/>
        </w:rPr>
        <w:lastRenderedPageBreak/>
        <w:t xml:space="preserve">части </w:t>
      </w:r>
      <w:r w:rsidR="004E098E" w:rsidRPr="004E098E">
        <w:rPr>
          <w:rFonts w:ascii="Times New Roman" w:hAnsi="Times New Roman"/>
        </w:rPr>
        <w:t>40</w:t>
      </w:r>
      <w:r w:rsidRPr="00AB5ACC">
        <w:rPr>
          <w:rFonts w:ascii="Times New Roman" w:hAnsi="Times New Roman"/>
        </w:rPr>
        <w:t xml:space="preserve"> настоящего Порядка, расчет размера субсидии осуществляется, исходя из суммы расходов без учета налога на добавленную стоимость;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 –</w:t>
      </w:r>
      <w:r>
        <w:rPr>
          <w:rStyle w:val="11"/>
          <w:rFonts w:ascii="Times New Roman" w:hAnsi="Times New Roman"/>
        </w:rPr>
        <w:t xml:space="preserve"> ставка субсидии, </w:t>
      </w:r>
      <w:r w:rsidRPr="004E098E">
        <w:rPr>
          <w:rStyle w:val="11"/>
          <w:rFonts w:ascii="Times New Roman" w:hAnsi="Times New Roman"/>
        </w:rPr>
        <w:t xml:space="preserve">равная </w:t>
      </w:r>
      <w:r w:rsidR="00B23141" w:rsidRPr="004E098E">
        <w:rPr>
          <w:rFonts w:ascii="Times New Roman" w:hAnsi="Times New Roman"/>
        </w:rPr>
        <w:t>8</w:t>
      </w:r>
      <w:r w:rsidRPr="004E098E">
        <w:rPr>
          <w:rFonts w:ascii="Times New Roman" w:hAnsi="Times New Roman"/>
        </w:rPr>
        <w:t>0 процентам</w:t>
      </w:r>
      <w:r w:rsidRPr="002C433E">
        <w:t xml:space="preserve"> от фактически</w:t>
      </w:r>
      <w:r>
        <w:rPr>
          <w:rStyle w:val="11"/>
          <w:rFonts w:ascii="Times New Roman" w:hAnsi="Times New Roman"/>
        </w:rPr>
        <w:t xml:space="preserve"> произведенных затрат, связанных с приобретением и доставкой </w:t>
      </w:r>
      <w:r w:rsidR="00E22F17" w:rsidRPr="00DE7925">
        <w:rPr>
          <w:rStyle w:val="11"/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>
        <w:rPr>
          <w:rStyle w:val="11"/>
          <w:rFonts w:ascii="Times New Roman" w:hAnsi="Times New Roman"/>
        </w:rPr>
        <w:t>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 xml:space="preserve">м </w:t>
      </w:r>
      <w:r>
        <w:rPr>
          <w:rFonts w:ascii="Times New Roman" w:hAnsi="Times New Roman"/>
        </w:rPr>
        <w:t>–</w:t>
      </w:r>
      <w:r>
        <w:rPr>
          <w:rStyle w:val="11"/>
          <w:rFonts w:ascii="Times New Roman" w:hAnsi="Times New Roman"/>
        </w:rPr>
        <w:t xml:space="preserve"> объем всех фактически произведенных затрат, связанных с приобретением и доставкой </w:t>
      </w:r>
      <w:r w:rsidR="00E22F17" w:rsidRPr="00DE7925">
        <w:rPr>
          <w:rStyle w:val="11"/>
          <w:rFonts w:ascii="Times New Roman" w:hAnsi="Times New Roman"/>
        </w:rPr>
        <w:t>семян для выращивания однолетних и многолетних трав, зерновых и зернобобовых культур</w:t>
      </w:r>
      <w:r>
        <w:rPr>
          <w:rStyle w:val="11"/>
          <w:rFonts w:ascii="Times New Roman" w:hAnsi="Times New Roman"/>
        </w:rPr>
        <w:t xml:space="preserve">, </w:t>
      </w:r>
      <w:r w:rsidR="00E22F17">
        <w:rPr>
          <w:rStyle w:val="11"/>
          <w:rFonts w:ascii="Times New Roman" w:hAnsi="Times New Roman"/>
        </w:rPr>
        <w:t>посев</w:t>
      </w:r>
      <w:r>
        <w:rPr>
          <w:rStyle w:val="11"/>
          <w:rFonts w:ascii="Times New Roman" w:hAnsi="Times New Roman"/>
        </w:rPr>
        <w:t xml:space="preserve"> которых планируется в году предоставления субсидии.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t>9. Обязательными условиями предоставления субсидии, включаемыми в соглашение, являются: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1) согласие получателя субсидии на осуществление в отношении него проверки Министерством соблюдения условий и поря</w:t>
      </w:r>
      <w:r>
        <w:rPr>
          <w:rFonts w:ascii="Times New Roman" w:hAnsi="Times New Roman"/>
        </w:rPr>
        <w:t>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</w:t>
      </w:r>
      <w:r>
        <w:rPr>
          <w:rFonts w:ascii="Times New Roman" w:hAnsi="Times New Roman"/>
        </w:rPr>
        <w:br/>
        <w:t>Российской Федерации;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в случае уменьшения Министерству ранее доведенных лимитов бюджетных обязательств на цель, указанную в </w:t>
      </w:r>
      <w:r>
        <w:rPr>
          <w:rStyle w:val="1fe"/>
          <w:rFonts w:ascii="Times New Roman" w:hAnsi="Times New Roman"/>
        </w:rPr>
        <w:t>части 1 настоящего Порядка, приводящего к невозможности предоставления субсиди</w:t>
      </w:r>
      <w:r>
        <w:rPr>
          <w:rFonts w:ascii="Times New Roman" w:hAnsi="Times New Roman"/>
        </w:rPr>
        <w:t>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BC1502" w:rsidRDefault="00005EAA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3</w:t>
      </w:r>
      <w:r w:rsidR="000D4F2B">
        <w:rPr>
          <w:rFonts w:ascii="Times New Roman" w:hAnsi="Times New Roman"/>
        </w:rPr>
        <w:t xml:space="preserve">) обязательство </w:t>
      </w:r>
      <w:r w:rsidR="000D4F2B">
        <w:rPr>
          <w:rStyle w:val="1fe"/>
          <w:rFonts w:ascii="Times New Roman" w:hAnsi="Times New Roman"/>
        </w:rPr>
        <w:t>получателя субсидии</w:t>
      </w:r>
      <w:r w:rsidR="000D4F2B">
        <w:rPr>
          <w:rFonts w:ascii="Times New Roman" w:hAnsi="Times New Roman"/>
        </w:rPr>
        <w:t xml:space="preserve"> о предоставлении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Российской Федерации;</w:t>
      </w:r>
    </w:p>
    <w:p w:rsidR="00BC1502" w:rsidRDefault="00005EA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D4F2B">
        <w:rPr>
          <w:rFonts w:ascii="Times New Roman" w:hAnsi="Times New Roman"/>
        </w:rPr>
        <w:t xml:space="preserve">) обязательство </w:t>
      </w:r>
      <w:r w:rsidR="000D4F2B">
        <w:rPr>
          <w:rStyle w:val="1fe"/>
          <w:rFonts w:ascii="Times New Roman" w:hAnsi="Times New Roman"/>
        </w:rPr>
        <w:t>получателя субсидии о</w:t>
      </w:r>
      <w:r w:rsidR="000D4F2B">
        <w:rPr>
          <w:rFonts w:ascii="Times New Roman" w:hAnsi="Times New Roman"/>
        </w:rPr>
        <w:t xml:space="preserve">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в году, следующем за годом получения субсидии, по формам, утвержденным приказом Министерства сельского хозяйства Российской Федерации, и в сроки, установленные приказом Министерства;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:rsidR="00BC1502" w:rsidRDefault="000D4F2B">
      <w:pPr>
        <w:ind w:firstLine="720"/>
        <w:rPr>
          <w:rFonts w:ascii="Times New Roman" w:hAnsi="Times New Roman"/>
          <w:strike/>
          <w:shd w:val="clear" w:color="auto" w:fill="92FF99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«Электронный бюджет».</w:t>
      </w:r>
    </w:p>
    <w:p w:rsidR="00BC1502" w:rsidRDefault="000D4F2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11. Заключение соглашения осуществляется в следующем порядке и сроки: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10 рабочих дней со дня формирования на </w:t>
      </w:r>
      <w:r>
        <w:rPr>
          <w:rStyle w:val="1fe"/>
          <w:rFonts w:ascii="Times New Roman" w:hAnsi="Times New Roman"/>
        </w:rPr>
        <w:t>едином портале протоко</w:t>
      </w:r>
      <w:r w:rsidRPr="00D64A69">
        <w:rPr>
          <w:rStyle w:val="1fe"/>
          <w:rFonts w:ascii="Times New Roman" w:hAnsi="Times New Roman"/>
        </w:rPr>
        <w:t xml:space="preserve">ла подведения итогов отбора в соответствии с </w:t>
      </w:r>
      <w:r w:rsidRPr="00D64A69">
        <w:rPr>
          <w:rStyle w:val="1fe"/>
          <w:rFonts w:ascii="Times New Roman" w:hAnsi="Times New Roman"/>
        </w:rPr>
        <w:br/>
      </w:r>
      <w:r w:rsidR="0066324B">
        <w:rPr>
          <w:rStyle w:val="1fe"/>
          <w:rFonts w:ascii="Times New Roman" w:hAnsi="Times New Roman"/>
        </w:rPr>
        <w:lastRenderedPageBreak/>
        <w:t>частью 67</w:t>
      </w:r>
      <w:r>
        <w:rPr>
          <w:rStyle w:val="1e"/>
          <w:rFonts w:ascii="Times New Roman" w:hAnsi="Times New Roman"/>
        </w:rPr>
        <w:t xml:space="preserve"> настоящего Порядка формирует проект соглашения в системе «Электронный бюджет» и направляет его получателю субсидии;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в течение 5 рабочих дней со дня направления проекта соглашения в системе «Электронный бюджет» подписывает соглашение усиленной </w:t>
      </w:r>
      <w:hyperlink r:id="rId14" w:history="1">
        <w:r>
          <w:rPr>
            <w:rFonts w:ascii="Times New Roman" w:hAnsi="Times New Roman"/>
          </w:rPr>
          <w:t>квалифицированной электронной подписью</w:t>
        </w:r>
      </w:hyperlink>
      <w:r>
        <w:rPr>
          <w:rFonts w:ascii="Times New Roman" w:hAnsi="Times New Roman"/>
        </w:rPr>
        <w:t>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:rsidR="00BC1502" w:rsidRPr="00D64A69" w:rsidRDefault="000D4F2B">
      <w:pPr>
        <w:ind w:firstLine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4) соглашение считается заключенным после подписания его Министерством и получателем субсидии, а также присвоения уникального номера реестровой записи территориальным органом Федерального казначейства в установленном порядке (далее – уникальный номер). При этом днем принятия решения о предоставлении субсидии считается дата присвоения уникального номера.</w:t>
      </w:r>
    </w:p>
    <w:p w:rsidR="00BC1502" w:rsidRDefault="000D4F2B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 xml:space="preserve">12. В течении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</w:t>
      </w:r>
      <w:r>
        <w:rPr>
          <w:rFonts w:ascii="Times New Roman" w:hAnsi="Times New Roman"/>
        </w:rPr>
        <w:br/>
        <w:t>Российской Федерации, в системе «Электронный бюджет».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путем направления уведомления о данном намерении посредством электронной связи или иным способом, обеспечивающим подтверждение получения уведомления и размещения в системе «Электронный бюджет» дополнительного соглашения к соглашению (дополнительного соглашения о расторжении соглашения).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</w:t>
      </w:r>
      <w:r>
        <w:rPr>
          <w:rStyle w:val="1fe"/>
          <w:rFonts w:ascii="Times New Roman" w:hAnsi="Times New Roman"/>
        </w:rPr>
        <w:t>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года, подписывает усиленной квалифицированн</w:t>
      </w:r>
      <w:r>
        <w:rPr>
          <w:rFonts w:ascii="Times New Roman" w:hAnsi="Times New Roman"/>
        </w:rPr>
        <w:t xml:space="preserve">ой </w:t>
      </w:r>
      <w:hyperlink r:id="rId15" w:history="1">
        <w:r>
          <w:rPr>
            <w:rFonts w:ascii="Times New Roman" w:hAnsi="Times New Roman"/>
          </w:rPr>
          <w:t>электронной подписью</w:t>
        </w:r>
      </w:hyperlink>
      <w:r>
        <w:rPr>
          <w:rFonts w:ascii="Times New Roman" w:hAnsi="Times New Roman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 Победитель отбора признается уклонившимся от заключения соглашения в случае неподписания усиленной квалифицированной электронной </w:t>
      </w:r>
      <w:r>
        <w:rPr>
          <w:rFonts w:ascii="Times New Roman" w:hAnsi="Times New Roman"/>
        </w:rPr>
        <w:lastRenderedPageBreak/>
        <w:t xml:space="preserve">подписью проекта соглашения в системе «Электронный бюджет» в срок, предусмотренный пунктом 2 части 11 настоящего Порядка.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Получатель субсидии признается уклонившимся от заключения дополнительного соглашения к соглашению (дополнительного соглашения о расторжении соглашения) в случае неподписания проекта дополнительного соглашения к соглашению (дополнительного соглашения о расторжении соглашения) в системе «Электронный бюджет» в срок, предусмотренный абзацем третьим части 12 настоящего Порядка.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14. Для пе</w:t>
      </w:r>
      <w:r>
        <w:rPr>
          <w:rFonts w:ascii="Times New Roman" w:hAnsi="Times New Roman"/>
        </w:rPr>
        <w:t>речисления субсидии Министерство в течение 3 рабочих дней после присвоения уникального номера, готовит реестр на перечисление субсидии, необходимый для дальнейшего перечисления денежных средств получателю субсидии.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</w:t>
      </w:r>
      <w:r>
        <w:rPr>
          <w:rStyle w:val="1e"/>
          <w:rFonts w:ascii="Times New Roman" w:hAnsi="Times New Roman"/>
        </w:rPr>
        <w:t xml:space="preserve">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 принятия решения о предоставлении субсидии.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15. Ре</w:t>
      </w:r>
      <w:r>
        <w:rPr>
          <w:rStyle w:val="1e"/>
          <w:rFonts w:ascii="Times New Roman" w:hAnsi="Times New Roman"/>
        </w:rPr>
        <w:t xml:space="preserve">зультатом предоставления субсидии является объем </w:t>
      </w:r>
      <w:r w:rsidR="00005EAA">
        <w:rPr>
          <w:rStyle w:val="1e"/>
          <w:rFonts w:ascii="Times New Roman" w:hAnsi="Times New Roman"/>
        </w:rPr>
        <w:t>высева</w:t>
      </w:r>
      <w:r>
        <w:rPr>
          <w:rStyle w:val="1e"/>
          <w:rFonts w:ascii="Times New Roman" w:hAnsi="Times New Roman"/>
        </w:rPr>
        <w:t xml:space="preserve"> </w:t>
      </w:r>
      <w:r w:rsidR="00005EAA">
        <w:rPr>
          <w:rStyle w:val="1e"/>
          <w:rFonts w:ascii="Times New Roman" w:hAnsi="Times New Roman"/>
        </w:rPr>
        <w:t xml:space="preserve">семян однолетних и многолетних трав, зерновых и зернобобовых культур по состоянию на </w:t>
      </w:r>
      <w:r w:rsidR="00843E1A">
        <w:rPr>
          <w:rStyle w:val="1e"/>
          <w:rFonts w:ascii="Times New Roman" w:hAnsi="Times New Roman"/>
        </w:rPr>
        <w:t>31 декабря года предоставления субсидии</w:t>
      </w:r>
      <w:r>
        <w:rPr>
          <w:rStyle w:val="1e"/>
          <w:rFonts w:ascii="Times New Roman" w:hAnsi="Times New Roman"/>
        </w:rPr>
        <w:t>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e"/>
          <w:rFonts w:ascii="Times New Roman" w:hAnsi="Times New Roman"/>
        </w:rPr>
        <w:t>Значение результата предоставления субсидии устанавливается Министерством в соглашении.</w:t>
      </w:r>
    </w:p>
    <w:p w:rsidR="00BC1502" w:rsidRDefault="000D4F2B">
      <w:pPr>
        <w:ind w:firstLine="709"/>
        <w:rPr>
          <w:rFonts w:ascii="Times New Roman" w:hAnsi="Times New Roman"/>
          <w:strike/>
        </w:rPr>
      </w:pPr>
      <w:r>
        <w:rPr>
          <w:rStyle w:val="1e"/>
          <w:rFonts w:ascii="Times New Roman" w:hAnsi="Times New Roman"/>
        </w:rPr>
        <w:t>16. При реорганизации, ликвидаци</w:t>
      </w:r>
      <w:r>
        <w:rPr>
          <w:rFonts w:ascii="Times New Roman" w:hAnsi="Times New Roman"/>
        </w:rPr>
        <w:t>и (прекращении деятельности) получателя субсидии: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</w:t>
      </w:r>
      <w:r>
        <w:rPr>
          <w:rFonts w:ascii="Times New Roman" w:hAnsi="Times New Roman"/>
        </w:rPr>
        <w:lastRenderedPageBreak/>
        <w:t xml:space="preserve">закона от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17. Получатель субсидии представляет посредством системы «Электронный бюджет» отчет о достижении значений результатов предоставления субсидии в соответствии с типовой формой, установленной Министерством финансов Российской Федерации, не позднее 15 рабочего дня месяца, следующего за отчетным кварталом.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t>18. Получатель субсидии представляет посредством системы «Электронный бюджет» дополнительную отчетность не позднее 15 рабочего дня месяца, следующего за отчетным годом:</w:t>
      </w:r>
    </w:p>
    <w:p w:rsidR="0008028E" w:rsidRDefault="000D4F2B" w:rsidP="00826DDA">
      <w:pPr>
        <w:ind w:firstLine="709"/>
        <w:rPr>
          <w:rStyle w:val="1fe"/>
          <w:rFonts w:ascii="Times New Roman" w:hAnsi="Times New Roman"/>
        </w:rPr>
      </w:pPr>
      <w:r>
        <w:rPr>
          <w:rStyle w:val="11"/>
          <w:rFonts w:ascii="Times New Roman" w:hAnsi="Times New Roman"/>
        </w:rPr>
        <w:t>1</w:t>
      </w:r>
      <w:r w:rsidRPr="00826DDA">
        <w:rPr>
          <w:rStyle w:val="1fe"/>
          <w:rFonts w:ascii="Times New Roman" w:hAnsi="Times New Roman"/>
        </w:rPr>
        <w:t xml:space="preserve">) </w:t>
      </w:r>
      <w:r w:rsidR="001B1A88" w:rsidRPr="001B1A88">
        <w:rPr>
          <w:rStyle w:val="1fe"/>
          <w:rFonts w:ascii="Times New Roman" w:hAnsi="Times New Roman"/>
        </w:rPr>
        <w:t>акт</w:t>
      </w:r>
      <w:r w:rsidR="008B7126">
        <w:rPr>
          <w:rStyle w:val="1fe"/>
          <w:rFonts w:ascii="Times New Roman" w:hAnsi="Times New Roman"/>
        </w:rPr>
        <w:t xml:space="preserve"> </w:t>
      </w:r>
      <w:r w:rsidR="001B1A88" w:rsidRPr="001B1A88">
        <w:rPr>
          <w:rStyle w:val="1fe"/>
          <w:rFonts w:ascii="Times New Roman" w:hAnsi="Times New Roman"/>
        </w:rPr>
        <w:t>расхода семян и посадочного материала по форме федерального статистического наблюдения</w:t>
      </w:r>
      <w:r w:rsidR="008B7126">
        <w:rPr>
          <w:rStyle w:val="1fe"/>
          <w:rFonts w:ascii="Times New Roman" w:hAnsi="Times New Roman"/>
        </w:rPr>
        <w:t xml:space="preserve"> </w:t>
      </w:r>
      <w:hyperlink r:id="rId16" w:anchor="/document/2155420/entry/413" w:history="1">
        <w:r w:rsidR="001B1A88">
          <w:rPr>
            <w:rStyle w:val="1fe"/>
            <w:rFonts w:ascii="Times New Roman" w:hAnsi="Times New Roman"/>
          </w:rPr>
          <w:t xml:space="preserve">№ </w:t>
        </w:r>
        <w:r w:rsidR="001B1A88" w:rsidRPr="001B1A88">
          <w:rPr>
            <w:rStyle w:val="1fe"/>
            <w:rFonts w:ascii="Times New Roman" w:hAnsi="Times New Roman"/>
          </w:rPr>
          <w:t>СП-13</w:t>
        </w:r>
      </w:hyperlink>
      <w:r w:rsidR="00826DDA" w:rsidRPr="00826DDA">
        <w:rPr>
          <w:rStyle w:val="1fe"/>
          <w:rFonts w:ascii="Times New Roman" w:hAnsi="Times New Roman"/>
        </w:rPr>
        <w:t>, заверенн</w:t>
      </w:r>
      <w:r w:rsidR="0008028E">
        <w:rPr>
          <w:rStyle w:val="1fe"/>
          <w:rFonts w:ascii="Times New Roman" w:hAnsi="Times New Roman"/>
        </w:rPr>
        <w:t xml:space="preserve">ый </w:t>
      </w:r>
      <w:r w:rsidR="00826DDA" w:rsidRPr="00826DDA">
        <w:rPr>
          <w:rStyle w:val="1fe"/>
          <w:rFonts w:ascii="Times New Roman" w:hAnsi="Times New Roman"/>
        </w:rPr>
        <w:t>учреждением,</w:t>
      </w:r>
      <w:r w:rsidR="008B7126">
        <w:rPr>
          <w:rStyle w:val="1fe"/>
          <w:rFonts w:ascii="Times New Roman" w:hAnsi="Times New Roman"/>
        </w:rPr>
        <w:t xml:space="preserve"> </w:t>
      </w:r>
      <w:r w:rsidR="00826DDA" w:rsidRPr="00826DDA">
        <w:rPr>
          <w:rStyle w:val="1fe"/>
          <w:rFonts w:ascii="Times New Roman" w:hAnsi="Times New Roman"/>
        </w:rPr>
        <w:t>уполномоченным на проведение исследований посевных качеств семян и посадочного материала сельскохозяйственных культур</w:t>
      </w:r>
      <w:r w:rsidR="0008028E">
        <w:rPr>
          <w:rStyle w:val="1fe"/>
          <w:rFonts w:ascii="Times New Roman" w:hAnsi="Times New Roman"/>
        </w:rPr>
        <w:t>;</w:t>
      </w:r>
    </w:p>
    <w:p w:rsidR="00BC1502" w:rsidRDefault="000D4F2B" w:rsidP="00826DDA">
      <w:pPr>
        <w:ind w:firstLine="709"/>
        <w:rPr>
          <w:rFonts w:ascii="Times New Roman" w:hAnsi="Times New Roman"/>
        </w:rPr>
      </w:pPr>
      <w:r w:rsidRPr="00826DDA">
        <w:rPr>
          <w:rStyle w:val="1fe"/>
          <w:rFonts w:ascii="Times New Roman" w:hAnsi="Times New Roman"/>
        </w:rPr>
        <w:t>2) сведений о сборе урожая сельскохозяйственных культур по формам федерального статистического наблюдения № 29-СХ (для</w:t>
      </w:r>
      <w:r>
        <w:rPr>
          <w:rStyle w:val="11"/>
          <w:rFonts w:ascii="Times New Roman" w:hAnsi="Times New Roman"/>
        </w:rPr>
        <w:t xml:space="preserve"> сельскохозяйственных организаций), и № 2-фермер (для индивидуальных предпринимателей</w:t>
      </w:r>
      <w:r w:rsidRPr="002C433E">
        <w:rPr>
          <w:rStyle w:val="11"/>
          <w:rFonts w:ascii="Times New Roman" w:hAnsi="Times New Roman"/>
        </w:rPr>
        <w:t>, крестьянских (фермерских) хозяйств, юридических лиц - субъектов малого предпринимательства) за год, в котором предоставлена субсидия.</w:t>
      </w:r>
    </w:p>
    <w:p w:rsidR="003C2D5B" w:rsidRDefault="0066324B" w:rsidP="0066324B">
      <w:pPr>
        <w:ind w:firstLine="708"/>
        <w:rPr>
          <w:rStyle w:val="11"/>
          <w:rFonts w:ascii="Times New Roman" w:hAnsi="Times New Roman"/>
        </w:rPr>
      </w:pPr>
      <w:r>
        <w:rPr>
          <w:rStyle w:val="11"/>
          <w:rFonts w:ascii="Times New Roman" w:hAnsi="Times New Roman"/>
        </w:rPr>
        <w:t>1</w:t>
      </w:r>
      <w:r w:rsidR="000D4F2B">
        <w:rPr>
          <w:rStyle w:val="11"/>
          <w:rFonts w:ascii="Times New Roman" w:hAnsi="Times New Roman"/>
        </w:rPr>
        <w:t>9. Министерство осуществляет проверку отчетности, указанной в частях 17 и 18 настоящего Порядка в течение 30 рабочих дней со дня окончания срока ее предоставления получателем субсидии, устанавливает полноту и достоверность сведений, содержащихся в отчетах.</w:t>
      </w:r>
    </w:p>
    <w:p w:rsidR="003C2D5B" w:rsidRPr="00BE08A0" w:rsidRDefault="003C2D5B" w:rsidP="003C2D5B">
      <w:pPr>
        <w:ind w:firstLine="709"/>
        <w:rPr>
          <w:rFonts w:ascii="Times New Roman" w:hAnsi="Times New Roman"/>
        </w:rPr>
      </w:pPr>
      <w:r>
        <w:rPr>
          <w:rStyle w:val="11"/>
          <w:rFonts w:ascii="Times New Roman" w:hAnsi="Times New Roman"/>
        </w:rPr>
        <w:t xml:space="preserve">20. </w:t>
      </w:r>
      <w:r w:rsidRPr="00BE08A0">
        <w:rPr>
          <w:rFonts w:ascii="Times New Roman" w:hAnsi="Times New Roman"/>
        </w:rPr>
        <w:t>Отчет, указанный в части 17 настоящего Порядка, считается принятым в случае отсутствия нарушений по результатам его проверки и подписания усиленной квалифицированной электронной подписью руководителем Министерства (уполномоченным им лицом) в системе «Электронный бюджет» в течение срока, указанного в части 1</w:t>
      </w:r>
      <w:r w:rsidR="0066324B">
        <w:rPr>
          <w:rFonts w:ascii="Times New Roman" w:hAnsi="Times New Roman"/>
        </w:rPr>
        <w:t>9</w:t>
      </w:r>
      <w:r w:rsidRPr="00BE08A0">
        <w:rPr>
          <w:rFonts w:ascii="Times New Roman" w:hAnsi="Times New Roman"/>
        </w:rPr>
        <w:t xml:space="preserve"> настоящего Порядка.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2</w:t>
      </w:r>
      <w:r w:rsidR="0066324B">
        <w:rPr>
          <w:rStyle w:val="1fe"/>
          <w:rFonts w:ascii="Times New Roman" w:hAnsi="Times New Roman"/>
        </w:rPr>
        <w:t>1</w:t>
      </w:r>
      <w:r>
        <w:rPr>
          <w:rStyle w:val="1fe"/>
          <w:rFonts w:ascii="Times New Roman" w:hAnsi="Times New Roman"/>
        </w:rPr>
        <w:t>. В случае непринятия отчетов, указанных в частях 17 и 18 настоящего Порядка, Министерство направляет получателю субсидии посредством электронной связи и (или) системы «Электронный бюджет» уведомление о необходимости направить скорректированный отчет в срок, установленный в настоящем уведомлении, а также с указанием причин отказа в принятии отчетов по следующим основаниям:</w:t>
      </w:r>
    </w:p>
    <w:p w:rsidR="00BC1502" w:rsidRDefault="000D4F2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некорректное заполнение (незаполнение) получателем субсидии граф, предусмотренных в отчете и (или) акте;</w:t>
      </w:r>
    </w:p>
    <w:p w:rsidR="00BC1502" w:rsidRDefault="000D4F2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недостоверность информации, содержащейся в отчете и (или) акте.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324B">
        <w:rPr>
          <w:rFonts w:ascii="Times New Roman" w:hAnsi="Times New Roman"/>
        </w:rPr>
        <w:t>2</w:t>
      </w:r>
      <w:r>
        <w:rPr>
          <w:rFonts w:ascii="Times New Roman" w:hAnsi="Times New Roman"/>
        </w:rPr>
        <w:t>. 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66324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 Министерство осуществляет в отношении получателя субсидии проверки соблюдения им порядка и условий предоставления субсидии, </w:t>
      </w:r>
      <w:r>
        <w:rPr>
          <w:rStyle w:val="1e"/>
          <w:rFonts w:ascii="Times New Roman" w:hAnsi="Times New Roman"/>
        </w:rPr>
        <w:t>в том</w:t>
      </w:r>
      <w:r>
        <w:rPr>
          <w:rFonts w:ascii="Times New Roman" w:hAnsi="Times New Roman"/>
        </w:rPr>
        <w:t xml:space="preserve"> числе в части достижения результата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</w:t>
      </w:r>
      <w:r>
        <w:rPr>
          <w:rStyle w:val="1fe"/>
          <w:rFonts w:ascii="Times New Roman" w:hAnsi="Times New Roman"/>
        </w:rPr>
        <w:t xml:space="preserve"> 48–59</w:t>
      </w:r>
      <w:r>
        <w:rPr>
          <w:rFonts w:ascii="Times New Roman" w:hAnsi="Times New Roman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0D4F2B">
        <w:rPr>
          <w:rFonts w:ascii="Times New Roman" w:hAnsi="Times New Roman"/>
        </w:rPr>
        <w:t>. В случае нарушения получателем субсидии условий и порядка,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в иных случаях – в течение 20 рабочих дней со дня нарушения. 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0D4F2B">
        <w:rPr>
          <w:rFonts w:ascii="Times New Roman" w:hAnsi="Times New Roman"/>
        </w:rPr>
        <w:t>. Получатель субсидии обязан возвратить субсидию в краевой бюджет в следующих размерах: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 – в размере нецелевого использования денежных средств;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в случае нарушения условий и порядка, установленных при предоставлении субсидии – в полном объеме;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= V</w:t>
      </w:r>
      <w:r>
        <w:rPr>
          <w:rFonts w:ascii="Times New Roman" w:hAnsi="Times New Roman"/>
          <w:vertAlign w:val="subscript"/>
        </w:rPr>
        <w:t xml:space="preserve">субсидия </w:t>
      </w:r>
      <w:r>
        <w:rPr>
          <w:rFonts w:ascii="Times New Roman" w:hAnsi="Times New Roman"/>
        </w:rPr>
        <w:t>х (1 – Т / S), где:</w:t>
      </w:r>
    </w:p>
    <w:p w:rsidR="00BC1502" w:rsidRDefault="00BC1502">
      <w:pPr>
        <w:ind w:firstLine="709"/>
        <w:jc w:val="center"/>
        <w:rPr>
          <w:rFonts w:ascii="Times New Roman" w:hAnsi="Times New Roman"/>
        </w:rPr>
      </w:pP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</w:t>
      </w:r>
      <w:r>
        <w:rPr>
          <w:rStyle w:val="1fe"/>
          <w:rFonts w:ascii="Times New Roman" w:hAnsi="Times New Roman"/>
          <w:vertAlign w:val="subscript"/>
        </w:rPr>
        <w:t>сидия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</w:rPr>
        <w:t>– размер субсидии, предоставленной получателю субсидии;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 – фактически достигнутое значение результата предоставления субсидии на отчетную дату;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S – плановое значение результата предоставления субсидии, установленное соглашением.</w:t>
      </w:r>
    </w:p>
    <w:p w:rsidR="00BC1502" w:rsidRDefault="000D4F2B">
      <w:pPr>
        <w:tabs>
          <w:tab w:val="left" w:pos="9639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324B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</w:rPr>
        <w:br/>
        <w:t xml:space="preserve">20 рабочих дней со дня выявления нарушений, по фактам проверок, проведенных Министерством и (или) органами государственного финансового контроля </w:t>
      </w:r>
      <w:r>
        <w:rPr>
          <w:rFonts w:ascii="Times New Roman" w:hAnsi="Times New Roman"/>
        </w:rPr>
        <w:lastRenderedPageBreak/>
        <w:t>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0D4F2B">
        <w:rPr>
          <w:rFonts w:ascii="Times New Roman" w:hAnsi="Times New Roman"/>
        </w:rPr>
        <w:t xml:space="preserve">. При невозврате субсидии или ее части в сроки, установленные </w:t>
      </w:r>
      <w:r w:rsidR="000D4F2B">
        <w:rPr>
          <w:rFonts w:ascii="Times New Roman" w:hAnsi="Times New Roman"/>
        </w:rPr>
        <w:br/>
        <w:t>частью 2</w:t>
      </w:r>
      <w:r>
        <w:rPr>
          <w:rFonts w:ascii="Times New Roman" w:hAnsi="Times New Roman"/>
        </w:rPr>
        <w:t>4</w:t>
      </w:r>
      <w:r w:rsidR="000D4F2B">
        <w:rPr>
          <w:rFonts w:ascii="Times New Roman" w:hAnsi="Times New Roman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:rsidR="00BC1502" w:rsidRDefault="00BC1502">
      <w:pPr>
        <w:ind w:firstLine="709"/>
        <w:rPr>
          <w:rFonts w:ascii="Times New Roman" w:hAnsi="Times New Roman"/>
        </w:rPr>
      </w:pP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324B">
        <w:rPr>
          <w:rFonts w:ascii="Times New Roman" w:hAnsi="Times New Roman"/>
        </w:rPr>
        <w:t>8</w:t>
      </w:r>
      <w:r>
        <w:rPr>
          <w:rFonts w:ascii="Times New Roman" w:hAnsi="Times New Roman"/>
        </w:rPr>
        <w:t>. Отбор получателей субсидии осуществляется в системе «Электронный бюджет».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324B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 Информация о проведении отбора размещается на </w:t>
      </w:r>
      <w:hyperlink r:id="rId17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https://www.kamgov.ru/minselhoz в разделе «Текущая деятельность», категория «Государственная поддержка» </w:t>
      </w:r>
      <w:r>
        <w:rPr>
          <w:rFonts w:ascii="Times New Roman" w:hAnsi="Times New Roman"/>
        </w:rPr>
        <w:br/>
        <w:t>(далее – официальный сайт Министерства).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0D4F2B">
        <w:rPr>
          <w:rFonts w:ascii="Times New Roman" w:hAnsi="Times New Roman"/>
        </w:rPr>
        <w:t>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BC1502" w:rsidRDefault="0066324B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31</w:t>
      </w:r>
      <w:r w:rsidR="000D4F2B">
        <w:rPr>
          <w:rFonts w:ascii="Times New Roman" w:hAnsi="Times New Roman"/>
        </w:rPr>
        <w:t>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C1502" w:rsidRPr="001B1A88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0D4F2B">
        <w:rPr>
          <w:rFonts w:ascii="Times New Roman" w:hAnsi="Times New Roman"/>
        </w:rPr>
        <w:t>. Для проведения отбора применяется способ отбора в виде запроса предложений, исходя из соответствия участника отбора категории</w:t>
      </w:r>
      <w:r w:rsidR="003C2D5B">
        <w:rPr>
          <w:rFonts w:ascii="Times New Roman" w:hAnsi="Times New Roman"/>
        </w:rPr>
        <w:t>, критерию</w:t>
      </w:r>
      <w:r w:rsidR="001B1A88">
        <w:rPr>
          <w:rFonts w:ascii="Times New Roman" w:hAnsi="Times New Roman"/>
        </w:rPr>
        <w:t xml:space="preserve"> </w:t>
      </w:r>
      <w:r w:rsidR="000D4F2B">
        <w:rPr>
          <w:rFonts w:ascii="Times New Roman" w:hAnsi="Times New Roman"/>
        </w:rPr>
        <w:t>и очередности поступления заявок.</w:t>
      </w:r>
    </w:p>
    <w:p w:rsidR="00E10F45" w:rsidRPr="00E10F45" w:rsidRDefault="0066324B" w:rsidP="00E10F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E10F45" w:rsidRPr="00E10F45">
        <w:rPr>
          <w:rFonts w:ascii="Times New Roman" w:hAnsi="Times New Roman"/>
        </w:rPr>
        <w:t xml:space="preserve">. К категории участников отбора относятся юридические лица, индивидуальные предприниматели, а также крестьянские (фермерские) хозяйства в соответствии с Федеральным законом от 11.06.2003 № 74-ФЗ </w:t>
      </w:r>
      <w:r w:rsidR="00E10F45" w:rsidRPr="00E10F45">
        <w:rPr>
          <w:rFonts w:ascii="Times New Roman" w:hAnsi="Times New Roman"/>
        </w:rPr>
        <w:br/>
        <w:t xml:space="preserve">«О крестьянском (фермерском) хозяйстве», являющиеся сельскохозяйственными товаропроизводителями в соответствии с требованиями, установленными статьей 3 Федерального закона от 29.12.2006 </w:t>
      </w:r>
      <w:r w:rsidR="00E10F45" w:rsidRPr="00E10F45">
        <w:rPr>
          <w:rFonts w:ascii="Times New Roman" w:hAnsi="Times New Roman"/>
        </w:rPr>
        <w:br/>
        <w:t>№ 264-ФЗ «О развитии сельского хозяйства» (за исключением граждан, ведущих личное подсобное хозяйство и сельскохозяйственных кредитных потребительских кооперативов), осуществляющие производство продукции растениеводства, ее первичную и последующую (промышленную) переработку.</w:t>
      </w:r>
    </w:p>
    <w:p w:rsidR="00E10F45" w:rsidRPr="00E10F45" w:rsidRDefault="0066324B" w:rsidP="00E10F4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E10F45" w:rsidRPr="00E10F45">
        <w:rPr>
          <w:rFonts w:ascii="Times New Roman" w:hAnsi="Times New Roman"/>
        </w:rPr>
        <w:t>. Критерием отбора (получения субсидии) является осуществление деятельности по выращиванию сельскохозяйственных культур.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35</w:t>
      </w:r>
      <w:r w:rsidR="000D4F2B" w:rsidRPr="001B1A88">
        <w:rPr>
          <w:rStyle w:val="1fe"/>
          <w:rFonts w:ascii="Times New Roman" w:hAnsi="Times New Roman"/>
        </w:rPr>
        <w:t>.</w:t>
      </w:r>
      <w:r w:rsidR="000D4F2B">
        <w:rPr>
          <w:rStyle w:val="1fe"/>
          <w:rFonts w:ascii="Times New Roman" w:hAnsi="Times New Roman"/>
        </w:rPr>
        <w:t xml:space="preserve"> Министерство в течение текущего финансового года, но не поз</w:t>
      </w:r>
      <w:r w:rsidR="000D4F2B">
        <w:rPr>
          <w:rFonts w:ascii="Times New Roman" w:hAnsi="Times New Roman"/>
        </w:rPr>
        <w:t xml:space="preserve">днее, чем за 3 календарных дня до начала приема заявок, размещает на едином портале </w:t>
      </w:r>
      <w:r w:rsidR="000D4F2B">
        <w:rPr>
          <w:rFonts w:ascii="Times New Roman" w:hAnsi="Times New Roman"/>
        </w:rPr>
        <w:lastRenderedPageBreak/>
        <w:t xml:space="preserve">и официальном сайте Министерства объявление о проведении отбора </w:t>
      </w:r>
      <w:r w:rsidR="000D4F2B">
        <w:rPr>
          <w:rFonts w:ascii="Times New Roman" w:hAnsi="Times New Roman"/>
        </w:rPr>
        <w:br/>
        <w:t>(далее – объявление).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0D4F2B" w:rsidRPr="001B1A88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дата размещения объявления;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сроки проведения отбора;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дата начала подачи и окончания приема заявок;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 период, за который предоставляется субсидия;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 наименование, место нахождения, почтовый адрес, адрес электронной почты Министерства;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результат предоставления субсидии, а также характеристика результата (при ее установлении);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7) доменное имя и (или) указатели страниц официального сайта Министерства;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 требования к участникам отбора, определенные в соответствии с </w:t>
      </w:r>
      <w:r>
        <w:rPr>
          <w:rFonts w:ascii="Times New Roman" w:hAnsi="Times New Roman"/>
        </w:rPr>
        <w:br/>
        <w:t>частью 6 настоящего Порядка, которым участник отбора должен соответствовать на дату рассмотрения заявки, и к перечню документов, представляемых участником отбора для подтверждения соответствия указанным требованиям;</w:t>
      </w:r>
    </w:p>
    <w:p w:rsidR="00BC1502" w:rsidRDefault="001B1A8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категории </w:t>
      </w:r>
      <w:r w:rsidR="003C2D5B">
        <w:rPr>
          <w:rFonts w:ascii="Times New Roman" w:hAnsi="Times New Roman"/>
        </w:rPr>
        <w:t xml:space="preserve">и критерий </w:t>
      </w:r>
      <w:r w:rsidR="000D4F2B">
        <w:rPr>
          <w:rFonts w:ascii="Times New Roman" w:hAnsi="Times New Roman"/>
        </w:rPr>
        <w:t>отбора;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10) порядок подачи участниками отбора заявок и требования, предъявляемые к форме и содержанию заявок;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12) правила рассмотрения и оценки заявок;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13) порядок возврата заявок на доработку;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14) порядок отклонения заявок, а также информация об основаниях их отклонения;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15) объем распределяемой субсидии в рамках отбора, порядок 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16) 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17) срок, в течение которого победитель (победители) отбора должен подписать соглашение;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18) условия признания победителя (победителей) отбора уклонившимся от заключения соглашения;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19) срок размещения протокола подведения итогов отбора на едином портале и официальном сайте Министерства;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20) иную информацию, предусмотренную настоящим Порядком.</w:t>
      </w:r>
    </w:p>
    <w:p w:rsidR="00BC1502" w:rsidRDefault="0066324B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37</w:t>
      </w:r>
      <w:r w:rsidR="000D4F2B" w:rsidRPr="00673233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 При необходимости Министерство может принять решение о внесении изменений в объявление и в течение 1 рабочего дня со дня принятия такого решения разместить его на едином портале и официальном сайте Министерства, </w:t>
      </w:r>
      <w:r w:rsidR="000D4F2B">
        <w:rPr>
          <w:rFonts w:ascii="Times New Roman" w:hAnsi="Times New Roman"/>
        </w:rPr>
        <w:lastRenderedPageBreak/>
        <w:t xml:space="preserve">решение о внесении изменений в объявление может быть принято не позднее чем за 3 календарных дня до даты окончания срока подачи заявок. </w:t>
      </w:r>
    </w:p>
    <w:p w:rsidR="00BC1502" w:rsidRDefault="000D4F2B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При этом срок подачи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:rsidR="00BC1502" w:rsidRPr="00673233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0D4F2B" w:rsidRPr="00673233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0D4F2B" w:rsidRPr="00673233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 Участник отбора представляет не более одной заявки. 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0D4F2B" w:rsidRPr="00673233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 Заявка содержит следующие сведения и документы: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документы, подтверждающие соответствие участника отбора требованиям, установленным в объявлении;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 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</w:t>
      </w:r>
      <w:r>
        <w:rPr>
          <w:rStyle w:val="1fc"/>
          <w:rFonts w:ascii="Times New Roman" w:hAnsi="Times New Roman"/>
        </w:rPr>
        <w:t>форм веб-интерфейса системы «Электронный бюджет»;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c"/>
          <w:rFonts w:ascii="Times New Roman" w:hAnsi="Times New Roman"/>
        </w:rPr>
        <w:t>б) 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c"/>
          <w:rFonts w:ascii="Times New Roman" w:hAnsi="Times New Roman"/>
        </w:rPr>
        <w:t>4) предлагаемое участником отбора значение результата предоставления субсидии и размер запрашиваемой субсидии;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  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товаропроизводителей Камчатского края, не получавших поддержку за счет средств федерального и краевого бюджетов в рамках </w:t>
      </w:r>
      <w:hyperlink r:id="rId18" w:history="1">
        <w:r>
          <w:rPr>
            <w:rFonts w:ascii="Times New Roman" w:hAnsi="Times New Roman"/>
          </w:rPr>
          <w:t>Госпрограммы</w:t>
        </w:r>
      </w:hyperlink>
      <w:r>
        <w:rPr>
          <w:rFonts w:ascii="Times New Roman" w:hAnsi="Times New Roman"/>
        </w:rPr>
        <w:t xml:space="preserve"> в году, предшествующем году обращения за предоставлением субсидии);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сведени</w:t>
      </w:r>
      <w:r>
        <w:rPr>
          <w:rStyle w:val="1fe"/>
          <w:rFonts w:ascii="Times New Roman" w:hAnsi="Times New Roman"/>
        </w:rPr>
        <w:t>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(предоставляется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:rsidR="00BC1502" w:rsidRPr="00E10F45" w:rsidRDefault="000D4F2B">
      <w:pPr>
        <w:ind w:firstLine="709"/>
        <w:rPr>
          <w:rStyle w:val="1fe"/>
          <w:rFonts w:ascii="Times New Roman" w:hAnsi="Times New Roman"/>
        </w:rPr>
      </w:pPr>
      <w:r w:rsidRPr="00673233">
        <w:rPr>
          <w:rStyle w:val="1fe"/>
          <w:rFonts w:ascii="Times New Roman" w:hAnsi="Times New Roman"/>
        </w:rPr>
        <w:t xml:space="preserve">7) сведений о сборе урожая сельскохозяйственных культур по формам федерального статистического наблюдения № </w:t>
      </w:r>
      <w:hyperlink r:id="rId19" w:history="1">
        <w:r w:rsidRPr="00673233">
          <w:rPr>
            <w:rStyle w:val="1fe"/>
            <w:rFonts w:ascii="Times New Roman" w:hAnsi="Times New Roman"/>
          </w:rPr>
          <w:t>29-СХ</w:t>
        </w:r>
      </w:hyperlink>
      <w:r w:rsidRPr="00673233">
        <w:rPr>
          <w:rStyle w:val="1fe"/>
          <w:rFonts w:ascii="Times New Roman" w:hAnsi="Times New Roman"/>
        </w:rPr>
        <w:t xml:space="preserve"> (для сельскохозяйственных </w:t>
      </w:r>
      <w:r w:rsidRPr="00673233">
        <w:rPr>
          <w:rStyle w:val="1fe"/>
          <w:rFonts w:ascii="Times New Roman" w:hAnsi="Times New Roman"/>
        </w:rPr>
        <w:lastRenderedPageBreak/>
        <w:t xml:space="preserve">организаций), и № </w:t>
      </w:r>
      <w:hyperlink r:id="rId20" w:history="1">
        <w:r w:rsidRPr="00673233">
          <w:rPr>
            <w:rStyle w:val="1fe"/>
            <w:rFonts w:ascii="Times New Roman" w:hAnsi="Times New Roman"/>
          </w:rPr>
          <w:t>2-фермер</w:t>
        </w:r>
      </w:hyperlink>
      <w:r w:rsidRPr="00673233">
        <w:rPr>
          <w:rStyle w:val="1fe"/>
          <w:rFonts w:ascii="Times New Roman" w:hAnsi="Times New Roman"/>
        </w:rPr>
        <w:t xml:space="preserve"> (для индивидуальных предпринимателей, </w:t>
      </w:r>
      <w:r w:rsidRPr="00E10F45">
        <w:rPr>
          <w:rStyle w:val="1fe"/>
          <w:rFonts w:ascii="Times New Roman" w:hAnsi="Times New Roman"/>
        </w:rPr>
        <w:t>крестьянских (фермерских) хозяйств, юридических лиц - субъектов малого предпринимательства</w:t>
      </w:r>
      <w:r>
        <w:rPr>
          <w:rStyle w:val="1fe"/>
          <w:rFonts w:ascii="Times New Roman" w:hAnsi="Times New Roman"/>
        </w:rPr>
        <w:t>) за год, предшествующий году обращения для участия в отборе;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 xml:space="preserve">8) договоры на поставку (приобретение, доставку) </w:t>
      </w:r>
      <w:r w:rsidR="00673233" w:rsidRPr="00673233">
        <w:rPr>
          <w:rFonts w:ascii="Times New Roman" w:hAnsi="Times New Roman"/>
        </w:rPr>
        <w:t>семян однолетних и многолетних трав, зерновых и зернобобовых культур</w:t>
      </w:r>
      <w:r>
        <w:rPr>
          <w:rStyle w:val="1fe"/>
          <w:rFonts w:ascii="Times New Roman" w:hAnsi="Times New Roman"/>
        </w:rPr>
        <w:t>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 xml:space="preserve">9)  документы, подтверждающие фактическую оплату и доставку </w:t>
      </w:r>
      <w:r w:rsidR="00673233" w:rsidRPr="00673233">
        <w:rPr>
          <w:rFonts w:ascii="Times New Roman" w:hAnsi="Times New Roman"/>
        </w:rPr>
        <w:t>семян однолетних и многолетних трав, зерновых и зернобобовых культур</w:t>
      </w:r>
      <w:r>
        <w:rPr>
          <w:rStyle w:val="1fe"/>
          <w:rFonts w:ascii="Times New Roman" w:hAnsi="Times New Roman"/>
        </w:rPr>
        <w:t xml:space="preserve">, в том числе счета на оплату, платежные поручения, </w:t>
      </w:r>
      <w:hyperlink r:id="rId21" w:history="1">
        <w:r>
          <w:rPr>
            <w:rStyle w:val="1fe"/>
            <w:rFonts w:ascii="Times New Roman" w:hAnsi="Times New Roman"/>
          </w:rPr>
          <w:t>счет-фактуры</w:t>
        </w:r>
      </w:hyperlink>
      <w:r>
        <w:rPr>
          <w:rStyle w:val="1fe"/>
          <w:rFonts w:ascii="Times New Roman" w:hAnsi="Times New Roman"/>
        </w:rPr>
        <w:t xml:space="preserve"> и (или) накладные, и (или) акты приема-передачи, не представленные ранее в Министерство в рамках получения иных субсидий;</w:t>
      </w:r>
    </w:p>
    <w:p w:rsidR="00BC1502" w:rsidRPr="00673233" w:rsidRDefault="000D4F2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10)</w:t>
      </w:r>
      <w:r w:rsidR="00673233">
        <w:rPr>
          <w:rStyle w:val="1fe"/>
          <w:rFonts w:ascii="Times New Roman" w:hAnsi="Times New Roman"/>
        </w:rPr>
        <w:t xml:space="preserve"> </w:t>
      </w:r>
      <w:r w:rsidR="00673233" w:rsidRPr="00673233">
        <w:rPr>
          <w:rStyle w:val="1fe"/>
          <w:rFonts w:ascii="Times New Roman" w:hAnsi="Times New Roman"/>
        </w:rPr>
        <w:t>сертификат</w:t>
      </w:r>
      <w:r w:rsidR="00673233">
        <w:rPr>
          <w:rStyle w:val="1fe"/>
          <w:rFonts w:ascii="Times New Roman" w:hAnsi="Times New Roman"/>
        </w:rPr>
        <w:t>ы</w:t>
      </w:r>
      <w:r w:rsidR="00673233" w:rsidRPr="00673233">
        <w:rPr>
          <w:rStyle w:val="1fe"/>
          <w:rFonts w:ascii="Times New Roman" w:hAnsi="Times New Roman"/>
        </w:rPr>
        <w:t xml:space="preserve"> (С) соответствия (деклараци</w:t>
      </w:r>
      <w:r w:rsidR="00673233">
        <w:rPr>
          <w:rStyle w:val="1fe"/>
          <w:rFonts w:ascii="Times New Roman" w:hAnsi="Times New Roman"/>
        </w:rPr>
        <w:t>и</w:t>
      </w:r>
      <w:r w:rsidR="00673233" w:rsidRPr="00673233">
        <w:rPr>
          <w:rStyle w:val="1fe"/>
          <w:rFonts w:ascii="Times New Roman" w:hAnsi="Times New Roman"/>
        </w:rPr>
        <w:t xml:space="preserve"> соответствия), удостоверяющи</w:t>
      </w:r>
      <w:r w:rsidR="00673233">
        <w:rPr>
          <w:rStyle w:val="1fe"/>
          <w:rFonts w:ascii="Times New Roman" w:hAnsi="Times New Roman"/>
        </w:rPr>
        <w:t>е</w:t>
      </w:r>
      <w:r w:rsidR="00673233" w:rsidRPr="00673233">
        <w:rPr>
          <w:rStyle w:val="1fe"/>
          <w:rFonts w:ascii="Times New Roman" w:hAnsi="Times New Roman"/>
        </w:rPr>
        <w:t xml:space="preserve"> сортовую принадлежность, происхождение и посевные качества семян для выращивания однолетних и многолетних трав, зерновых и зернобобовых культур, действующи</w:t>
      </w:r>
      <w:r w:rsidR="00673233">
        <w:rPr>
          <w:rStyle w:val="1fe"/>
          <w:rFonts w:ascii="Times New Roman" w:hAnsi="Times New Roman"/>
        </w:rPr>
        <w:t>е</w:t>
      </w:r>
      <w:r w:rsidR="00673233" w:rsidRPr="00673233">
        <w:rPr>
          <w:rStyle w:val="1fe"/>
          <w:rFonts w:ascii="Times New Roman" w:hAnsi="Times New Roman"/>
        </w:rPr>
        <w:t xml:space="preserve"> на момент их приобретения</w:t>
      </w:r>
      <w:r>
        <w:rPr>
          <w:rStyle w:val="1fe"/>
          <w:rFonts w:ascii="Times New Roman" w:hAnsi="Times New Roman"/>
        </w:rPr>
        <w:t>;</w:t>
      </w:r>
    </w:p>
    <w:p w:rsidR="00BC1502" w:rsidRPr="00673233" w:rsidRDefault="000D4F2B" w:rsidP="00673233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 xml:space="preserve">11) </w:t>
      </w:r>
      <w:r w:rsidR="00673233" w:rsidRPr="00673233">
        <w:rPr>
          <w:rStyle w:val="1fe"/>
          <w:rFonts w:ascii="Times New Roman" w:hAnsi="Times New Roman"/>
        </w:rPr>
        <w:t>протокол</w:t>
      </w:r>
      <w:r w:rsidR="00673233">
        <w:rPr>
          <w:rStyle w:val="1fe"/>
          <w:rFonts w:ascii="Times New Roman" w:hAnsi="Times New Roman"/>
        </w:rPr>
        <w:t>ы</w:t>
      </w:r>
      <w:r w:rsidR="00673233" w:rsidRPr="00673233">
        <w:rPr>
          <w:rStyle w:val="1fe"/>
          <w:rFonts w:ascii="Times New Roman" w:hAnsi="Times New Roman"/>
        </w:rPr>
        <w:t xml:space="preserve"> испытаний качества семян, подтвержденны</w:t>
      </w:r>
      <w:r w:rsidR="00673233">
        <w:rPr>
          <w:rStyle w:val="1fe"/>
          <w:rFonts w:ascii="Times New Roman" w:hAnsi="Times New Roman"/>
        </w:rPr>
        <w:t>е</w:t>
      </w:r>
      <w:r w:rsidR="00673233" w:rsidRPr="00673233">
        <w:rPr>
          <w:rStyle w:val="1fe"/>
          <w:rFonts w:ascii="Times New Roman" w:hAnsi="Times New Roman"/>
        </w:rPr>
        <w:t xml:space="preserve"> аккредитованной на выполнение вышеуказанных анализов (испытаний) лаборатории, расположенной на территории Камчатского края</w:t>
      </w:r>
      <w:r>
        <w:rPr>
          <w:rStyle w:val="1fe"/>
          <w:rFonts w:ascii="Times New Roman" w:hAnsi="Times New Roman"/>
        </w:rPr>
        <w:t>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Style w:val="1fe"/>
          <w:rFonts w:ascii="Times New Roman" w:hAnsi="Times New Roman"/>
        </w:rPr>
        <w:t>12) справка-расчет на получение субсидии по форме согласно приложению к настоящему Порядку.</w:t>
      </w:r>
    </w:p>
    <w:p w:rsidR="00BC1502" w:rsidRPr="00673233" w:rsidRDefault="0066324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41</w:t>
      </w:r>
      <w:r w:rsidR="000D4F2B" w:rsidRPr="00673233">
        <w:rPr>
          <w:rStyle w:val="1fe"/>
          <w:rFonts w:ascii="Times New Roman" w:hAnsi="Times New Roman"/>
        </w:rPr>
        <w:t>.</w:t>
      </w:r>
      <w:r w:rsidR="000D4F2B">
        <w:rPr>
          <w:rStyle w:val="1fe"/>
          <w:rFonts w:ascii="Times New Roman" w:hAnsi="Times New Roman"/>
        </w:rPr>
        <w:t xml:space="preserve"> Заявка подписывается усиленной </w:t>
      </w:r>
      <w:hyperlink r:id="rId22" w:history="1">
        <w:r w:rsidR="000D4F2B">
          <w:rPr>
            <w:rStyle w:val="1fe"/>
            <w:rFonts w:ascii="Times New Roman" w:hAnsi="Times New Roman"/>
          </w:rPr>
          <w:t>квалифицированной электронной подписью</w:t>
        </w:r>
      </w:hyperlink>
      <w:r w:rsidR="000D4F2B">
        <w:rPr>
          <w:rStyle w:val="1fe"/>
          <w:rFonts w:ascii="Times New Roman" w:hAnsi="Times New Roman"/>
        </w:rPr>
        <w:t xml:space="preserve"> участника отбора или уполномоченного им лица.</w:t>
      </w:r>
    </w:p>
    <w:p w:rsidR="00BC1502" w:rsidRPr="00673233" w:rsidRDefault="0066324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42</w:t>
      </w:r>
      <w:r w:rsidR="000D4F2B" w:rsidRPr="00673233">
        <w:rPr>
          <w:rStyle w:val="1fe"/>
          <w:rFonts w:ascii="Times New Roman" w:hAnsi="Times New Roman"/>
        </w:rPr>
        <w:t>. </w:t>
      </w:r>
      <w:r w:rsidR="000D4F2B">
        <w:rPr>
          <w:rStyle w:val="1fe"/>
          <w:rFonts w:ascii="Times New Roman" w:hAnsi="Times New Roman"/>
        </w:rPr>
        <w:t>Электронные копии документо</w:t>
      </w:r>
      <w:r w:rsidR="000D4F2B" w:rsidRPr="00673233">
        <w:rPr>
          <w:rStyle w:val="1fe"/>
          <w:rFonts w:ascii="Times New Roman" w:hAnsi="Times New Roman"/>
        </w:rPr>
        <w:t>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BC1502" w:rsidRPr="00673233" w:rsidRDefault="000D4F2B">
      <w:pPr>
        <w:ind w:firstLine="709"/>
        <w:rPr>
          <w:rStyle w:val="1fe"/>
          <w:rFonts w:ascii="Times New Roman" w:hAnsi="Times New Roman"/>
        </w:rPr>
      </w:pPr>
      <w:r w:rsidRPr="00673233">
        <w:rPr>
          <w:rStyle w:val="1fe"/>
          <w:rFonts w:ascii="Times New Roman" w:hAnsi="Times New Roman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BC1502" w:rsidRPr="00673233" w:rsidRDefault="0066324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43</w:t>
      </w:r>
      <w:r w:rsidR="000D4F2B" w:rsidRPr="00673233">
        <w:rPr>
          <w:rStyle w:val="1fe"/>
          <w:rFonts w:ascii="Times New Roman" w:hAnsi="Times New Roman"/>
        </w:rPr>
        <w:t>. 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BC1502" w:rsidRPr="00673233" w:rsidRDefault="0066324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44</w:t>
      </w:r>
      <w:r w:rsidR="000D4F2B" w:rsidRPr="00673233">
        <w:rPr>
          <w:rStyle w:val="1fe"/>
          <w:rFonts w:ascii="Times New Roman" w:hAnsi="Times New Roman"/>
        </w:rPr>
        <w:t xml:space="preserve">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hyperlink r:id="rId23" w:history="1">
        <w:r w:rsidR="000D4F2B" w:rsidRPr="00673233">
          <w:rPr>
            <w:rStyle w:val="1fe"/>
            <w:rFonts w:ascii="Times New Roman" w:hAnsi="Times New Roman"/>
          </w:rPr>
          <w:t>электронной подписью</w:t>
        </w:r>
      </w:hyperlink>
      <w:r w:rsidR="000D4F2B" w:rsidRPr="00673233">
        <w:rPr>
          <w:rStyle w:val="1fe"/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:rsidR="00BC1502" w:rsidRPr="00673233" w:rsidRDefault="0066324B">
      <w:pPr>
        <w:ind w:firstLine="709"/>
        <w:rPr>
          <w:rStyle w:val="1fe"/>
          <w:rFonts w:ascii="Times New Roman" w:hAnsi="Times New Roman"/>
        </w:rPr>
      </w:pPr>
      <w:r>
        <w:rPr>
          <w:rStyle w:val="1fe"/>
          <w:rFonts w:ascii="Times New Roman" w:hAnsi="Times New Roman"/>
        </w:rPr>
        <w:t>45</w:t>
      </w:r>
      <w:r w:rsidR="000D4F2B" w:rsidRPr="00673233">
        <w:rPr>
          <w:rStyle w:val="1fe"/>
          <w:rFonts w:ascii="Times New Roman" w:hAnsi="Times New Roman"/>
        </w:rPr>
        <w:t xml:space="preserve">. Дата окончания приема заявок участников отбора, указанная в </w:t>
      </w:r>
      <w:r w:rsidR="000D4F2B" w:rsidRPr="00673233">
        <w:rPr>
          <w:rStyle w:val="1fe"/>
          <w:rFonts w:ascii="Times New Roman" w:hAnsi="Times New Roman"/>
        </w:rPr>
        <w:br/>
        <w:t xml:space="preserve">пункте </w:t>
      </w:r>
      <w:r w:rsidR="000D4F2B" w:rsidRPr="00E25320">
        <w:rPr>
          <w:rStyle w:val="1fe"/>
          <w:rFonts w:ascii="Times New Roman" w:hAnsi="Times New Roman"/>
        </w:rPr>
        <w:t xml:space="preserve">3 части </w:t>
      </w:r>
      <w:r w:rsidR="00E25320" w:rsidRPr="00E25320">
        <w:rPr>
          <w:rStyle w:val="1fe"/>
          <w:rFonts w:ascii="Times New Roman" w:hAnsi="Times New Roman"/>
        </w:rPr>
        <w:t xml:space="preserve">36 </w:t>
      </w:r>
      <w:r w:rsidR="000D4F2B" w:rsidRPr="00E25320">
        <w:rPr>
          <w:rStyle w:val="1fe"/>
          <w:rFonts w:ascii="Times New Roman" w:hAnsi="Times New Roman"/>
        </w:rPr>
        <w:t>настоящего</w:t>
      </w:r>
      <w:r w:rsidR="000D4F2B" w:rsidRPr="00673233">
        <w:rPr>
          <w:rStyle w:val="1fe"/>
          <w:rFonts w:ascii="Times New Roman" w:hAnsi="Times New Roman"/>
        </w:rPr>
        <w:t xml:space="preserve"> Порядка, не может быть ранее:</w:t>
      </w:r>
    </w:p>
    <w:p w:rsidR="00BC1502" w:rsidRDefault="000D4F2B">
      <w:pPr>
        <w:ind w:firstLine="709"/>
        <w:rPr>
          <w:rFonts w:ascii="Times New Roman" w:hAnsi="Times New Roman"/>
        </w:rPr>
      </w:pPr>
      <w:r w:rsidRPr="00673233">
        <w:rPr>
          <w:rStyle w:val="1fe"/>
          <w:rFonts w:ascii="Times New Roman" w:hAnsi="Times New Roman"/>
        </w:rPr>
        <w:t>1) 10 календарного дня, следующего за днем размещения объявления, в случае если отсутствует</w:t>
      </w:r>
      <w:r>
        <w:rPr>
          <w:rFonts w:ascii="Times New Roman" w:hAnsi="Times New Roman"/>
        </w:rPr>
        <w:t xml:space="preserve"> информация о количестве участников отбора, соответствующих категории и критер</w:t>
      </w:r>
      <w:r>
        <w:rPr>
          <w:rFonts w:ascii="Times New Roman" w:hAnsi="Times New Roman"/>
          <w:shd w:val="clear" w:color="auto" w:fill="FFFFFF" w:themeFill="background1"/>
        </w:rPr>
        <w:t>ию</w:t>
      </w:r>
      <w:r>
        <w:rPr>
          <w:rFonts w:ascii="Times New Roman" w:hAnsi="Times New Roman"/>
        </w:rPr>
        <w:t xml:space="preserve"> отбора;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 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критери</w:t>
      </w:r>
      <w:r>
        <w:rPr>
          <w:rFonts w:ascii="Times New Roman" w:hAnsi="Times New Roman"/>
          <w:shd w:val="clear" w:color="auto" w:fill="FFFFFF" w:themeFill="background1"/>
        </w:rPr>
        <w:t>ю</w:t>
      </w:r>
      <w:r>
        <w:rPr>
          <w:rFonts w:ascii="Times New Roman" w:hAnsi="Times New Roman"/>
        </w:rPr>
        <w:t xml:space="preserve"> отбора.</w:t>
      </w:r>
    </w:p>
    <w:p w:rsidR="00BC1502" w:rsidRPr="000D4F2B" w:rsidRDefault="0066324B">
      <w:pPr>
        <w:ind w:firstLine="709"/>
        <w:rPr>
          <w:rFonts w:ascii="Times New Roman" w:hAnsi="Times New Roman"/>
        </w:rPr>
      </w:pPr>
      <w:r w:rsidRPr="000D4F2B">
        <w:rPr>
          <w:rFonts w:ascii="Times New Roman" w:hAnsi="Times New Roman"/>
        </w:rPr>
        <w:t>46</w:t>
      </w:r>
      <w:r w:rsidR="000D4F2B" w:rsidRPr="000D4F2B">
        <w:rPr>
          <w:rFonts w:ascii="Times New Roman" w:hAnsi="Times New Roman"/>
        </w:rPr>
        <w:t>. Участник отбора, подавший заявку, вправе отозвать заявку в срок не позднее дня окончания срока приема заявок путем отзыва заявки в системе «Электронный бюджет».</w:t>
      </w:r>
    </w:p>
    <w:p w:rsidR="00BC1502" w:rsidRDefault="000D4F2B">
      <w:pPr>
        <w:ind w:firstLine="709"/>
        <w:rPr>
          <w:rFonts w:ascii="Times New Roman" w:hAnsi="Times New Roman"/>
        </w:rPr>
      </w:pPr>
      <w:r w:rsidRPr="000D4F2B">
        <w:rPr>
          <w:rFonts w:ascii="Times New Roman" w:hAnsi="Times New Roman"/>
        </w:rPr>
        <w:t>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38</w:t>
      </w:r>
      <w:r w:rsidR="0066324B" w:rsidRPr="000D4F2B">
        <w:rPr>
          <w:rFonts w:ascii="Times New Roman" w:hAnsi="Times New Roman"/>
        </w:rPr>
        <w:t xml:space="preserve"> </w:t>
      </w:r>
      <w:r w:rsidRPr="000D4F2B">
        <w:rPr>
          <w:rFonts w:ascii="Times New Roman" w:hAnsi="Times New Roman"/>
        </w:rPr>
        <w:t>настоящего Порядка. При этом ранее поданная заявка считается отозванной.</w:t>
      </w:r>
    </w:p>
    <w:p w:rsidR="00BC1502" w:rsidRDefault="0066324B">
      <w:pPr>
        <w:ind w:firstLine="709"/>
        <w:rPr>
          <w:rFonts w:ascii="Times New Roman" w:hAnsi="Times New Roman"/>
          <w:strike/>
          <w:shd w:val="clear" w:color="auto" w:fill="92FF99"/>
        </w:rPr>
      </w:pPr>
      <w:r>
        <w:rPr>
          <w:rFonts w:ascii="Times New Roman" w:hAnsi="Times New Roman"/>
        </w:rPr>
        <w:t>47</w:t>
      </w:r>
      <w:r w:rsidR="000D4F2B" w:rsidRPr="00673233">
        <w:rPr>
          <w:rFonts w:ascii="Times New Roman" w:hAnsi="Times New Roman"/>
        </w:rPr>
        <w:t>. </w:t>
      </w:r>
      <w:r w:rsidR="000D4F2B">
        <w:rPr>
          <w:rFonts w:ascii="Times New Roman" w:hAnsi="Times New Roman"/>
        </w:rPr>
        <w:t xml:space="preserve">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системе «Электронный бюджет» соответствующего уведомления, в течение 1 рабочего дня со дня их принятия с указанием оснований для возврата заявки, а также положений заявки, </w:t>
      </w:r>
      <w:r w:rsidR="000D4F2B">
        <w:rPr>
          <w:rFonts w:ascii="Times New Roman" w:hAnsi="Times New Roman"/>
          <w:shd w:val="clear" w:color="auto" w:fill="FFFFFF" w:themeFill="background1"/>
        </w:rPr>
        <w:t>нуждающихся в доработке.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доработки.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  <w:r w:rsidR="000D4F2B" w:rsidRPr="00673233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  <w:r w:rsidR="000D4F2B" w:rsidRPr="00673233">
        <w:rPr>
          <w:rFonts w:ascii="Times New Roman" w:hAnsi="Times New Roman"/>
        </w:rPr>
        <w:t>. </w:t>
      </w:r>
      <w:r w:rsidR="000D4F2B">
        <w:rPr>
          <w:rFonts w:ascii="Times New Roman" w:hAnsi="Times New Roman"/>
        </w:rPr>
        <w:t>Министерство в ответ на запрос, указанный в части 4</w:t>
      </w:r>
      <w:r w:rsidR="00E25320">
        <w:rPr>
          <w:rFonts w:ascii="Times New Roman" w:hAnsi="Times New Roman"/>
        </w:rPr>
        <w:t>8</w:t>
      </w:r>
      <w:r w:rsidR="000D4F2B">
        <w:rPr>
          <w:rFonts w:ascii="Times New Roman" w:hAnsi="Times New Roman"/>
        </w:rPr>
        <w:t xml:space="preserve"> настоящего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:rsidR="00BC1502" w:rsidRDefault="0066324B">
      <w:pPr>
        <w:ind w:firstLine="709"/>
        <w:rPr>
          <w:rFonts w:ascii="Times New Roman" w:hAnsi="Times New Roman"/>
          <w:shd w:val="clear" w:color="auto" w:fill="92FF99"/>
        </w:rPr>
      </w:pPr>
      <w:r>
        <w:rPr>
          <w:rFonts w:ascii="Times New Roman" w:hAnsi="Times New Roman"/>
        </w:rPr>
        <w:t>50</w:t>
      </w:r>
      <w:r w:rsidR="000D4F2B" w:rsidRPr="00673233">
        <w:rPr>
          <w:rFonts w:ascii="Times New Roman" w:hAnsi="Times New Roman"/>
        </w:rPr>
        <w:t>. Протокол вскрытия заявок формируется на едином портале автоматически и подписывается усиленной квалифицированной электронной</w:t>
      </w:r>
      <w:r w:rsidR="000D4F2B">
        <w:rPr>
          <w:rFonts w:ascii="Times New Roman" w:hAnsi="Times New Roman"/>
          <w:shd w:val="clear" w:color="auto" w:fill="FFFFFF" w:themeFill="background1"/>
        </w:rPr>
        <w:t xml:space="preserve">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0D4F2B">
        <w:rPr>
          <w:rFonts w:ascii="Times New Roman" w:hAnsi="Times New Roman"/>
          <w:shd w:val="clear" w:color="auto" w:fill="FFFFFF" w:themeFill="background1"/>
        </w:rPr>
        <w:br/>
        <w:t>1 рабочего дня, следующего за днем его подписания.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 w:themeFill="background1"/>
        </w:rPr>
        <w:lastRenderedPageBreak/>
        <w:t>51</w:t>
      </w:r>
      <w:r w:rsidR="000D4F2B" w:rsidRPr="00673233">
        <w:rPr>
          <w:rFonts w:ascii="Times New Roman" w:hAnsi="Times New Roman"/>
          <w:shd w:val="clear" w:color="auto" w:fill="FFFFFF" w:themeFill="background1"/>
        </w:rPr>
        <w:t>.</w:t>
      </w:r>
      <w:r w:rsidR="000D4F2B">
        <w:rPr>
          <w:rFonts w:ascii="Times New Roman" w:hAnsi="Times New Roman"/>
          <w:shd w:val="clear" w:color="auto" w:fill="FFFFFF" w:themeFill="background1"/>
        </w:rPr>
        <w:t xml:space="preserve"> Министерство в течение 15 рабочих дней со дня подписания протокола вскрытия заявок осуществляет проверку участника </w:t>
      </w:r>
      <w:r w:rsidR="000D4F2B" w:rsidRPr="00673233">
        <w:rPr>
          <w:rFonts w:ascii="Times New Roman" w:hAnsi="Times New Roman"/>
          <w:shd w:val="clear" w:color="auto" w:fill="FFFFFF" w:themeFill="background1"/>
        </w:rPr>
        <w:t>отбора на соответствие требованиям,</w:t>
      </w:r>
      <w:r w:rsidR="000D4F2B">
        <w:rPr>
          <w:rFonts w:ascii="Times New Roman" w:hAnsi="Times New Roman"/>
        </w:rPr>
        <w:t xml:space="preserve"> установленным частью 6 настоящего Порядка, а также устанавливает полноту и достоверность сведений, содержащихся в прилагаемых к заявке документах: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в соответствии с </w:t>
      </w:r>
      <w:hyperlink r:id="rId24" w:history="1">
        <w:r w:rsidRPr="00E25320">
          <w:rPr>
            <w:rFonts w:ascii="Times New Roman" w:hAnsi="Times New Roman"/>
          </w:rPr>
          <w:t>пунктами 1</w:t>
        </w:r>
      </w:hyperlink>
      <w:r w:rsidRPr="00E25320">
        <w:rPr>
          <w:rFonts w:ascii="Times New Roman" w:hAnsi="Times New Roman"/>
        </w:rPr>
        <w:t xml:space="preserve"> и 2 </w:t>
      </w:r>
      <w:hyperlink r:id="rId25" w:history="1">
        <w:r w:rsidRPr="00E25320">
          <w:rPr>
            <w:rFonts w:ascii="Times New Roman" w:hAnsi="Times New Roman"/>
          </w:rPr>
          <w:t xml:space="preserve">части </w:t>
        </w:r>
      </w:hyperlink>
      <w:r w:rsidRPr="00E25320">
        <w:rPr>
          <w:rFonts w:ascii="Times New Roman" w:hAnsi="Times New Roman"/>
        </w:rPr>
        <w:t>6</w:t>
      </w:r>
      <w:r w:rsidR="00E25320">
        <w:rPr>
          <w:rFonts w:ascii="Times New Roman" w:hAnsi="Times New Roman"/>
        </w:rPr>
        <w:t xml:space="preserve"> </w:t>
      </w:r>
      <w:r w:rsidRPr="00E25320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астоящего Порядка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Times New Roman" w:hAnsi="Times New Roman"/>
        </w:rPr>
        <w:br/>
        <w:t>(при наличии технической возможности автоматической проверки);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в соответствии с пунктами </w:t>
      </w:r>
      <w:r w:rsidRPr="00E25320">
        <w:rPr>
          <w:rFonts w:ascii="Times New Roman" w:hAnsi="Times New Roman"/>
        </w:rPr>
        <w:t>3 и 5 части 6</w:t>
      </w:r>
      <w:r>
        <w:rPr>
          <w:rFonts w:ascii="Times New Roman" w:hAnsi="Times New Roman"/>
        </w:rPr>
        <w:t xml:space="preserve"> настоящего Порядка посредством информации, размещенной на официальных сайтах федеральных органов государственной власти;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соответствии с </w:t>
      </w:r>
      <w:hyperlink r:id="rId26" w:history="1">
        <w:r w:rsidRPr="00E25320">
          <w:rPr>
            <w:rFonts w:ascii="Times New Roman" w:hAnsi="Times New Roman"/>
          </w:rPr>
          <w:t xml:space="preserve">пунктами </w:t>
        </w:r>
      </w:hyperlink>
      <w:r w:rsidRPr="00E25320">
        <w:rPr>
          <w:rFonts w:ascii="Times New Roman" w:hAnsi="Times New Roman"/>
        </w:rPr>
        <w:t>4</w:t>
      </w:r>
      <w:r w:rsidR="00E25320">
        <w:rPr>
          <w:rFonts w:ascii="Times New Roman" w:hAnsi="Times New Roman"/>
        </w:rPr>
        <w:t xml:space="preserve"> </w:t>
      </w:r>
      <w:r w:rsidRPr="00E25320">
        <w:rPr>
          <w:rFonts w:ascii="Times New Roman" w:hAnsi="Times New Roman"/>
        </w:rPr>
        <w:t>и</w:t>
      </w:r>
      <w:r w:rsidR="00E25320">
        <w:rPr>
          <w:rFonts w:ascii="Times New Roman" w:hAnsi="Times New Roman"/>
        </w:rPr>
        <w:t xml:space="preserve"> </w:t>
      </w:r>
      <w:hyperlink r:id="rId27" w:history="1">
        <w:r w:rsidRPr="00E25320">
          <w:rPr>
            <w:rFonts w:ascii="Times New Roman" w:hAnsi="Times New Roman"/>
          </w:rPr>
          <w:t xml:space="preserve">6 части </w:t>
        </w:r>
      </w:hyperlink>
      <w:r w:rsidRPr="00E25320">
        <w:rPr>
          <w:rFonts w:ascii="Times New Roman" w:hAnsi="Times New Roman"/>
        </w:rPr>
        <w:t>6</w:t>
      </w:r>
      <w:r w:rsidR="00E25320">
        <w:rPr>
          <w:rFonts w:ascii="Times New Roman" w:hAnsi="Times New Roman"/>
        </w:rPr>
        <w:t xml:space="preserve"> </w:t>
      </w:r>
      <w:r w:rsidRPr="00E25320">
        <w:rPr>
          <w:rFonts w:ascii="Times New Roman" w:hAnsi="Times New Roman"/>
        </w:rPr>
        <w:t>настоящего</w:t>
      </w:r>
      <w:r>
        <w:rPr>
          <w:rFonts w:ascii="Times New Roman" w:hAnsi="Times New Roman"/>
        </w:rPr>
        <w:t xml:space="preserve"> Порядка путем направления запросов в адрес исполнительных органов Камчатского края, а также в органы местного самоуправл</w:t>
      </w:r>
      <w:r w:rsidR="00E25320">
        <w:rPr>
          <w:rFonts w:ascii="Times New Roman" w:hAnsi="Times New Roman"/>
        </w:rPr>
        <w:t xml:space="preserve">ения в </w:t>
      </w:r>
      <w:r>
        <w:rPr>
          <w:rFonts w:ascii="Times New Roman" w:hAnsi="Times New Roman"/>
        </w:rPr>
        <w:t>Камчатском крае.</w:t>
      </w:r>
    </w:p>
    <w:p w:rsidR="00BC1502" w:rsidRPr="00AB5ACC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 Проверка получателя субсидии (участника отбора) проводится Министерством на соответствие требованиям, указанным в части 6 настоящего Порядка, и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</w:t>
      </w:r>
      <w:r w:rsidR="000D4F2B" w:rsidRPr="00AB5ACC">
        <w:rPr>
          <w:rFonts w:ascii="Times New Roman" w:hAnsi="Times New Roman"/>
        </w:rPr>
        <w:t xml:space="preserve">в части </w:t>
      </w:r>
      <w:r w:rsidR="004C5F3F" w:rsidRPr="004C5F3F">
        <w:rPr>
          <w:rFonts w:ascii="Times New Roman" w:hAnsi="Times New Roman"/>
        </w:rPr>
        <w:t>5</w:t>
      </w:r>
      <w:r w:rsidR="000D4F2B">
        <w:rPr>
          <w:rFonts w:ascii="Times New Roman" w:hAnsi="Times New Roman"/>
        </w:rPr>
        <w:t>1</w:t>
      </w:r>
      <w:r w:rsidR="000D4F2B" w:rsidRPr="004C5F3F">
        <w:rPr>
          <w:rFonts w:ascii="Times New Roman" w:hAnsi="Times New Roman"/>
        </w:rPr>
        <w:t xml:space="preserve"> настоящего</w:t>
      </w:r>
      <w:r w:rsidR="000D4F2B">
        <w:rPr>
          <w:rFonts w:ascii="Times New Roman" w:hAnsi="Times New Roman"/>
        </w:rPr>
        <w:t xml:space="preserve"> Порядка.</w:t>
      </w:r>
    </w:p>
    <w:p w:rsidR="00BC1502" w:rsidRPr="00AB5ACC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 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6 настоящего Порядка требованиям, соответствующие сведения запрашиваются Министерством в сроки, указанные </w:t>
      </w:r>
      <w:r w:rsidR="000D4F2B" w:rsidRPr="00AB5ACC">
        <w:rPr>
          <w:rFonts w:ascii="Times New Roman" w:hAnsi="Times New Roman"/>
        </w:rPr>
        <w:t xml:space="preserve">в части </w:t>
      </w:r>
      <w:r w:rsidR="004C5F3F">
        <w:rPr>
          <w:rFonts w:ascii="Times New Roman" w:hAnsi="Times New Roman"/>
        </w:rPr>
        <w:t>5</w:t>
      </w:r>
      <w:r w:rsidR="000D4F2B">
        <w:rPr>
          <w:rFonts w:ascii="Times New Roman" w:hAnsi="Times New Roman"/>
        </w:rPr>
        <w:t>1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</w:t>
      </w:r>
      <w:r w:rsidR="000D4F2B" w:rsidRPr="00AB5ACC">
        <w:rPr>
          <w:rFonts w:ascii="Times New Roman" w:hAnsi="Times New Roman"/>
        </w:rPr>
        <w:t xml:space="preserve"> </w:t>
      </w:r>
      <w:r w:rsidR="000D4F2B">
        <w:rPr>
          <w:rFonts w:ascii="Times New Roman" w:hAnsi="Times New Roman"/>
        </w:rPr>
        <w:t>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  <w:r w:rsidR="000D4F2B" w:rsidRPr="00AB5ACC">
        <w:rPr>
          <w:rFonts w:ascii="Times New Roman" w:hAnsi="Times New Roman"/>
        </w:rPr>
        <w:t>. </w:t>
      </w:r>
      <w:r w:rsidR="000D4F2B">
        <w:rPr>
          <w:rFonts w:ascii="Times New Roman" w:hAnsi="Times New Roman"/>
        </w:rPr>
        <w:t xml:space="preserve">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</w:t>
      </w:r>
      <w:r w:rsidR="000D4F2B">
        <w:rPr>
          <w:rFonts w:ascii="Times New Roman" w:hAnsi="Times New Roman"/>
        </w:rPr>
        <w:lastRenderedPageBreak/>
        <w:t>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:rsidR="00BC1502" w:rsidRPr="00AB5ACC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Основаниями для отклонения заявок являются: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участника отбора требованиям, категории и критерию, указанным в частях</w:t>
      </w:r>
      <w:r w:rsidRPr="00AB5ACC">
        <w:rPr>
          <w:rFonts w:ascii="Times New Roman" w:hAnsi="Times New Roman"/>
        </w:rPr>
        <w:t xml:space="preserve"> 6</w:t>
      </w:r>
      <w:r w:rsidR="004C5F3F">
        <w:rPr>
          <w:rFonts w:ascii="Times New Roman" w:hAnsi="Times New Roman"/>
        </w:rPr>
        <w:t>, 3</w:t>
      </w:r>
      <w:r w:rsidR="003C2D5B">
        <w:rPr>
          <w:rFonts w:ascii="Times New Roman" w:hAnsi="Times New Roman"/>
        </w:rPr>
        <w:t>2</w:t>
      </w:r>
      <w:r w:rsidR="00AB5ACC" w:rsidRPr="00AB5ACC">
        <w:rPr>
          <w:rFonts w:ascii="Times New Roman" w:hAnsi="Times New Roman"/>
        </w:rPr>
        <w:t xml:space="preserve"> </w:t>
      </w:r>
      <w:r w:rsidRPr="00AB5ACC">
        <w:rPr>
          <w:rFonts w:ascii="Times New Roman" w:hAnsi="Times New Roman"/>
        </w:rPr>
        <w:t>и 3</w:t>
      </w:r>
      <w:r w:rsidR="003C2D5B">
        <w:rPr>
          <w:rFonts w:ascii="Times New Roman" w:hAnsi="Times New Roman"/>
        </w:rPr>
        <w:t>3</w:t>
      </w:r>
      <w:r w:rsidRPr="00AB5ACC">
        <w:rPr>
          <w:rFonts w:ascii="Times New Roman" w:hAnsi="Times New Roman"/>
        </w:rPr>
        <w:t xml:space="preserve"> наст</w:t>
      </w:r>
      <w:r>
        <w:rPr>
          <w:rFonts w:ascii="Times New Roman" w:hAnsi="Times New Roman"/>
        </w:rPr>
        <w:t xml:space="preserve">оящего Порядка; 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несоответствие представленных участником отбора заявки и (или) документов требованиям, установленным в объявлении;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4) недостоверность информации, содержащейся в документах, представленных участником отбора в составе заявки;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определенных для подачи заявок;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6) подача участником отбора копий первичных документов, подтверждающих произведенные затраты по направлениям, указанным в части 5 настоящего Порядка, принятые раннее к учету в полном объеме при предоставлении субсидии.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 При необходимости получения информации и документов от </w:t>
      </w:r>
      <w:r w:rsidR="000D4F2B" w:rsidRPr="00AB5ACC">
        <w:rPr>
          <w:rFonts w:ascii="Times New Roman" w:hAnsi="Times New Roman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 w:rsidR="000D4F2B">
        <w:rPr>
          <w:rFonts w:ascii="Times New Roman" w:hAnsi="Times New Roman"/>
        </w:rPr>
        <w:t>трения и оценки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В запросе, указанном</w:t>
      </w:r>
      <w:r w:rsidR="004C5F3F">
        <w:rPr>
          <w:rFonts w:ascii="Times New Roman" w:hAnsi="Times New Roman"/>
        </w:rPr>
        <w:t xml:space="preserve"> в части 5</w:t>
      </w:r>
      <w:r w:rsidR="000D4F2B">
        <w:rPr>
          <w:rFonts w:ascii="Times New Roman" w:hAnsi="Times New Roman"/>
        </w:rPr>
        <w:t>7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  <w:r w:rsidR="000D4F2B" w:rsidRPr="00AB5ACC">
        <w:rPr>
          <w:rFonts w:ascii="Times New Roman" w:hAnsi="Times New Roman"/>
        </w:rPr>
        <w:t>. </w:t>
      </w:r>
      <w:r w:rsidR="000D4F2B">
        <w:rPr>
          <w:rFonts w:ascii="Times New Roman" w:hAnsi="Times New Roman"/>
        </w:rPr>
        <w:t>Участник отбора формирует и представляет в системе «Электронный бюджет» информацию и документы, запрашиваемые в соответствии с</w:t>
      </w:r>
      <w:r w:rsidR="000D4F2B" w:rsidRPr="00AB5ACC">
        <w:rPr>
          <w:rFonts w:ascii="Times New Roman" w:hAnsi="Times New Roman"/>
        </w:rPr>
        <w:t xml:space="preserve"> частью 5</w:t>
      </w:r>
      <w:r w:rsidR="000D4F2B">
        <w:rPr>
          <w:rFonts w:ascii="Times New Roman" w:hAnsi="Times New Roman"/>
        </w:rPr>
        <w:t xml:space="preserve">7 настоящего Порядка, в сроки, установленные соответствующим запросом с учетом положений </w:t>
      </w:r>
      <w:r w:rsidR="000D4F2B" w:rsidRPr="00AB5ACC">
        <w:rPr>
          <w:rFonts w:ascii="Times New Roman" w:hAnsi="Times New Roman"/>
        </w:rPr>
        <w:t>части 5</w:t>
      </w:r>
      <w:r w:rsidR="000D4F2B">
        <w:rPr>
          <w:rFonts w:ascii="Times New Roman" w:hAnsi="Times New Roman"/>
        </w:rPr>
        <w:t>8 настоящего Порядка.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  <w:r w:rsidR="000D4F2B" w:rsidRPr="00AB5ACC">
        <w:rPr>
          <w:rFonts w:ascii="Times New Roman" w:hAnsi="Times New Roman"/>
        </w:rPr>
        <w:t xml:space="preserve">. </w:t>
      </w:r>
      <w:r w:rsidR="000D4F2B">
        <w:rPr>
          <w:rFonts w:ascii="Times New Roman" w:hAnsi="Times New Roman"/>
        </w:rPr>
        <w:t>В случае если участник отбора в ответ на запрос, указанный</w:t>
      </w:r>
      <w:r w:rsidR="000D4F2B" w:rsidRPr="00AB5ACC">
        <w:rPr>
          <w:rFonts w:ascii="Times New Roman" w:hAnsi="Times New Roman"/>
        </w:rPr>
        <w:t xml:space="preserve"> в части 5</w:t>
      </w:r>
      <w:r w:rsidR="000D4F2B">
        <w:rPr>
          <w:rFonts w:ascii="Times New Roman" w:hAnsi="Times New Roman"/>
        </w:rPr>
        <w:t>7</w:t>
      </w:r>
      <w:r w:rsidR="000D4F2B" w:rsidRPr="00AB5ACC">
        <w:rPr>
          <w:rFonts w:ascii="Times New Roman" w:hAnsi="Times New Roman"/>
        </w:rPr>
        <w:t xml:space="preserve"> </w:t>
      </w:r>
      <w:r w:rsidR="000D4F2B">
        <w:rPr>
          <w:rFonts w:ascii="Times New Roman" w:hAnsi="Times New Roman"/>
        </w:rPr>
        <w:t xml:space="preserve">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 w:rsidR="000D4F2B" w:rsidRPr="00AB5ACC">
        <w:rPr>
          <w:rFonts w:ascii="Times New Roman" w:hAnsi="Times New Roman"/>
        </w:rPr>
        <w:t>части 5</w:t>
      </w:r>
      <w:r w:rsidR="000D4F2B">
        <w:rPr>
          <w:rFonts w:ascii="Times New Roman" w:hAnsi="Times New Roman"/>
        </w:rPr>
        <w:t>8 настоящего Порядка, информация об этом включается в протокол подведения итогов отбора, предусмотренный</w:t>
      </w:r>
      <w:r w:rsidR="000D4F2B" w:rsidRPr="00AB5ACC">
        <w:rPr>
          <w:rFonts w:ascii="Times New Roman" w:hAnsi="Times New Roman"/>
        </w:rPr>
        <w:t xml:space="preserve"> частью </w:t>
      </w:r>
      <w:r w:rsidR="000D4F2B" w:rsidRPr="000D4F2B">
        <w:rPr>
          <w:rFonts w:ascii="Times New Roman" w:hAnsi="Times New Roman"/>
        </w:rPr>
        <w:t>6</w:t>
      </w:r>
      <w:r w:rsidR="000D4F2B">
        <w:rPr>
          <w:rFonts w:ascii="Times New Roman" w:hAnsi="Times New Roman"/>
        </w:rPr>
        <w:t>7</w:t>
      </w:r>
      <w:r w:rsidR="000D4F2B" w:rsidRPr="000D4F2B">
        <w:rPr>
          <w:rFonts w:ascii="Times New Roman" w:hAnsi="Times New Roman"/>
        </w:rPr>
        <w:t xml:space="preserve"> настоящего</w:t>
      </w:r>
      <w:r w:rsidR="000D4F2B">
        <w:rPr>
          <w:rFonts w:ascii="Times New Roman" w:hAnsi="Times New Roman"/>
        </w:rPr>
        <w:t xml:space="preserve"> Порядка.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61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Участники отбора, подавшие заявки, информируются об отмене проведения отбора в системе «Электронный бюджет».</w:t>
      </w:r>
    </w:p>
    <w:p w:rsidR="00BC1502" w:rsidRPr="00AB5ACC" w:rsidRDefault="0066324B">
      <w:pPr>
        <w:spacing w:line="264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 xml:space="preserve"> Отбор признается несостоявшимся в следующих случаях: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подано ни одной заявки;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  <w:r w:rsidR="000D4F2B" w:rsidRPr="00AB5ACC">
        <w:rPr>
          <w:rFonts w:ascii="Times New Roman" w:hAnsi="Times New Roman"/>
        </w:rPr>
        <w:t>. Победителями отбора признаются участники отбора, соответствующие категории</w:t>
      </w:r>
      <w:r w:rsidR="004C5F3F">
        <w:rPr>
          <w:rFonts w:ascii="Times New Roman" w:hAnsi="Times New Roman"/>
        </w:rPr>
        <w:t xml:space="preserve">, </w:t>
      </w:r>
      <w:r w:rsidR="004C5F3F">
        <w:rPr>
          <w:rFonts w:ascii="Times New Roman" w:hAnsi="Times New Roman"/>
          <w:shd w:val="clear" w:color="auto" w:fill="FFFFFF" w:themeFill="background1"/>
        </w:rPr>
        <w:t>критерию</w:t>
      </w:r>
      <w:r w:rsidR="00AB5ACC">
        <w:rPr>
          <w:rFonts w:ascii="Times New Roman" w:hAnsi="Times New Roman"/>
        </w:rPr>
        <w:t xml:space="preserve"> </w:t>
      </w:r>
      <w:r w:rsidR="000D4F2B" w:rsidRPr="00AB5ACC">
        <w:rPr>
          <w:rFonts w:ascii="Times New Roman" w:hAnsi="Times New Roman"/>
        </w:rPr>
        <w:t>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</w:t>
      </w:r>
      <w:r w:rsidR="000D4F2B">
        <w:rPr>
          <w:rFonts w:ascii="Times New Roman" w:hAnsi="Times New Roman"/>
        </w:rPr>
        <w:t>редельного количества победителей отбора.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заявок определяется, исходя из очередности поступления заявок. </w:t>
      </w:r>
    </w:p>
    <w:p w:rsidR="00BC1502" w:rsidRPr="00AB5ACC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  <w:r w:rsidR="000D4F2B" w:rsidRPr="00AB5ACC">
        <w:rPr>
          <w:rFonts w:ascii="Times New Roman" w:hAnsi="Times New Roman"/>
        </w:rPr>
        <w:t>.</w:t>
      </w:r>
      <w:r w:rsidR="000D4F2B">
        <w:rPr>
          <w:rFonts w:ascii="Times New Roman" w:hAnsi="Times New Roman"/>
        </w:rPr>
        <w:t> В целях завершения отбора и определения победителей отбора формируется протокол подведения итог</w:t>
      </w:r>
      <w:r w:rsidR="000D4F2B" w:rsidRPr="00AB5ACC">
        <w:rPr>
          <w:rFonts w:ascii="Times New Roman" w:hAnsi="Times New Roman"/>
        </w:rPr>
        <w:t>ов отбора.</w:t>
      </w:r>
    </w:p>
    <w:p w:rsidR="00BC1502" w:rsidRDefault="000D4F2B">
      <w:pPr>
        <w:ind w:firstLine="709"/>
        <w:rPr>
          <w:rFonts w:ascii="Times New Roman" w:hAnsi="Times New Roman"/>
        </w:rPr>
      </w:pPr>
      <w:r w:rsidRPr="00AB5ACC">
        <w:rPr>
          <w:rFonts w:ascii="Times New Roman" w:hAnsi="Times New Roman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 Минист</w:t>
      </w:r>
      <w:r>
        <w:rPr>
          <w:rFonts w:ascii="Times New Roman" w:hAnsi="Times New Roman"/>
        </w:rPr>
        <w:t>ерство корректирует размер субсидии, предусмотренной для предоставления такому участнику отбора.</w:t>
      </w:r>
    </w:p>
    <w:p w:rsidR="00BC1502" w:rsidRDefault="006632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  <w:r w:rsidR="000D4F2B" w:rsidRPr="00AB5ACC">
        <w:rPr>
          <w:rFonts w:ascii="Times New Roman" w:hAnsi="Times New Roman"/>
        </w:rPr>
        <w:t>. </w:t>
      </w:r>
      <w:r w:rsidR="000D4F2B">
        <w:rPr>
          <w:rFonts w:ascii="Times New Roman" w:hAnsi="Times New Roman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победителей отбора и </w:t>
      </w:r>
      <w:r w:rsidR="000D4F2B" w:rsidRPr="00AB5ACC">
        <w:rPr>
          <w:rFonts w:ascii="Times New Roman" w:hAnsi="Times New Roman"/>
        </w:rPr>
        <w:t xml:space="preserve">подписывается усиленной квалифицированной электронной </w:t>
      </w:r>
      <w:r w:rsidR="000D4F2B">
        <w:rPr>
          <w:rFonts w:ascii="Times New Roman" w:hAnsi="Times New Roman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 w:rsidR="000D4F2B">
        <w:rPr>
          <w:rFonts w:ascii="Times New Roman" w:hAnsi="Times New Roman"/>
        </w:rPr>
        <w:br/>
        <w:t>1 рабочего дня, следующего за днем его подписания и включает следующие сведения: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:rsidR="00BC1502" w:rsidRDefault="000D4F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BC1502" w:rsidRDefault="000D4F2B">
      <w:pPr>
        <w:ind w:firstLine="709"/>
        <w:rPr>
          <w:rFonts w:ascii="Times New Roman" w:hAnsi="Times New Roman"/>
          <w:strike/>
        </w:rPr>
      </w:pPr>
      <w:r>
        <w:rPr>
          <w:rFonts w:ascii="Times New Roman" w:hAnsi="Times New Roman"/>
        </w:rPr>
        <w:lastRenderedPageBreak/>
        <w:t>4) наименование получателя(ей) субсидии, с которым(ми) заключается соглашение и размер предоставляемой ему(им) субсидии.</w:t>
      </w:r>
    </w:p>
    <w:p w:rsidR="00BC1502" w:rsidRDefault="000D4F2B">
      <w:pPr>
        <w:ind w:left="4961"/>
        <w:rPr>
          <w:rFonts w:ascii="Times New Roman" w:hAnsi="Times New Roman"/>
        </w:rPr>
      </w:pPr>
      <w:r>
        <w:rPr>
          <w:rFonts w:ascii="Times New Roman" w:hAnsi="Times New Roman"/>
          <w:color w:val="00B050"/>
        </w:rPr>
        <w:br/>
      </w: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BC1502">
      <w:pPr>
        <w:ind w:left="4961"/>
        <w:rPr>
          <w:rFonts w:ascii="Times New Roman" w:hAnsi="Times New Roman"/>
        </w:rPr>
      </w:pPr>
    </w:p>
    <w:p w:rsidR="00BC1502" w:rsidRDefault="000D4F2B">
      <w:pPr>
        <w:ind w:left="4961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C1502" w:rsidRDefault="000D4F2B">
      <w:pPr>
        <w:spacing w:after="200" w:line="276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1502" w:rsidRPr="000D4F2B" w:rsidRDefault="000D4F2B" w:rsidP="000D4F2B">
      <w:pPr>
        <w:ind w:left="4961"/>
        <w:rPr>
          <w:rFonts w:ascii="Times New Roman" w:hAnsi="Times New Roman"/>
        </w:rPr>
      </w:pPr>
      <w:r w:rsidRPr="000D4F2B">
        <w:rPr>
          <w:rFonts w:ascii="Times New Roman" w:hAnsi="Times New Roman"/>
        </w:rPr>
        <w:lastRenderedPageBreak/>
        <w:t xml:space="preserve">Приложение к Порядку предоставления субсидии на возмещение затрат, </w:t>
      </w:r>
      <w:r w:rsidRPr="000D4F2B">
        <w:rPr>
          <w:rStyle w:val="1fe"/>
          <w:rFonts w:ascii="Times New Roman" w:hAnsi="Times New Roman"/>
        </w:rPr>
        <w:t xml:space="preserve">связанных с приобретением и </w:t>
      </w:r>
      <w:r w:rsidRPr="000D4F2B">
        <w:rPr>
          <w:rFonts w:ascii="Times New Roman" w:hAnsi="Times New Roman"/>
        </w:rPr>
        <w:t>доставкой семян для выращивания однолетних и многолетних трав, зерновых и зернобобовых культур, и проведения отбора получателей субсидии</w:t>
      </w:r>
    </w:p>
    <w:p w:rsidR="00BC1502" w:rsidRDefault="00BC1502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BC1502" w:rsidRDefault="000D4F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Справка-расчет</w:t>
      </w:r>
      <w:r>
        <w:rPr>
          <w:rFonts w:ascii="Times New Roman" w:hAnsi="Times New Roman"/>
        </w:rPr>
        <w:br/>
        <w:t xml:space="preserve">на получение за___________ 20 ____ года субсидии на возмещение затрат, </w:t>
      </w:r>
      <w:r w:rsidRPr="000D4F2B">
        <w:rPr>
          <w:rStyle w:val="1fe"/>
          <w:rFonts w:ascii="Times New Roman" w:hAnsi="Times New Roman"/>
        </w:rPr>
        <w:t xml:space="preserve">связанных с приобретением и </w:t>
      </w:r>
      <w:r w:rsidRPr="000D4F2B">
        <w:rPr>
          <w:rFonts w:ascii="Times New Roman" w:hAnsi="Times New Roman"/>
        </w:rPr>
        <w:t xml:space="preserve">доставкой семян для выращивания однолетних </w:t>
      </w:r>
      <w:r>
        <w:rPr>
          <w:rFonts w:ascii="Times New Roman" w:hAnsi="Times New Roman"/>
        </w:rPr>
        <w:br/>
      </w:r>
      <w:r w:rsidRPr="000D4F2B">
        <w:rPr>
          <w:rFonts w:ascii="Times New Roman" w:hAnsi="Times New Roman"/>
        </w:rPr>
        <w:t>и многолетних трав, зерновых и зернобобовых культур</w:t>
      </w:r>
      <w:r>
        <w:rPr>
          <w:rFonts w:ascii="Times New Roman" w:hAnsi="Times New Roman"/>
        </w:rPr>
        <w:t xml:space="preserve"> _________________________________________________________</w:t>
      </w:r>
    </w:p>
    <w:p w:rsidR="00BC1502" w:rsidRDefault="000D4F2B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 (или) сокращенное наименование получателя субсидии)</w:t>
      </w:r>
    </w:p>
    <w:p w:rsidR="00BC1502" w:rsidRDefault="00BC1502">
      <w:pPr>
        <w:jc w:val="center"/>
        <w:rPr>
          <w:rFonts w:ascii="Times New Roman" w:hAnsi="Times New Roman"/>
        </w:rPr>
      </w:pPr>
    </w:p>
    <w:p w:rsidR="00BC1502" w:rsidRDefault="00BC1502">
      <w:pPr>
        <w:jc w:val="center"/>
        <w:rPr>
          <w:rFonts w:ascii="Times New Roman" w:hAnsi="Times New Roman"/>
        </w:rPr>
      </w:pPr>
    </w:p>
    <w:p w:rsidR="00BC1502" w:rsidRDefault="00BC150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46"/>
        <w:gridCol w:w="1185"/>
        <w:gridCol w:w="1335"/>
        <w:gridCol w:w="1387"/>
        <w:gridCol w:w="1358"/>
        <w:gridCol w:w="1710"/>
      </w:tblGrid>
      <w:tr w:rsidR="00BC1502">
        <w:trPr>
          <w:trHeight w:val="133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68411A" w:rsidRPr="0068411A">
              <w:rPr>
                <w:sz w:val="24"/>
              </w:rPr>
              <w:t>семян для выращивания однолетних и многолетних трав, зерновых и зернобобовых кул</w:t>
            </w:r>
            <w:bookmarkStart w:id="0" w:name="_GoBack"/>
            <w:bookmarkEnd w:id="0"/>
            <w:r w:rsidR="0068411A" w:rsidRPr="0068411A">
              <w:rPr>
                <w:sz w:val="24"/>
              </w:rPr>
              <w:t>ьтур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Количество, тонн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приобретения с учетом стоимости доставки, рублей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 w:rsidP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Ставка субсидии, 80%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субсидии, рублей</w:t>
            </w:r>
          </w:p>
        </w:tc>
      </w:tr>
      <w:tr w:rsidR="00BC1502">
        <w:trPr>
          <w:trHeight w:val="124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транспортные расходы</w:t>
            </w: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</w:tr>
      <w:tr w:rsidR="00BC1502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C1502">
        <w:trPr>
          <w:trHeight w:val="3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</w:pPr>
            <w:r>
              <w:t>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</w:tr>
      <w:tr w:rsidR="00BC1502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0D4F2B">
            <w:pPr>
              <w:jc w:val="center"/>
            </w:pPr>
            <w:r>
              <w:t>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02" w:rsidRDefault="00BC1502"/>
        </w:tc>
      </w:tr>
    </w:tbl>
    <w:p w:rsidR="00BC1502" w:rsidRDefault="00BC1502">
      <w:pPr>
        <w:jc w:val="center"/>
        <w:rPr>
          <w:rFonts w:ascii="Times New Roman" w:hAnsi="Times New Roman"/>
          <w:shd w:val="clear" w:color="auto" w:fill="F71E04"/>
        </w:rPr>
      </w:pPr>
    </w:p>
    <w:p w:rsidR="00BC1502" w:rsidRDefault="00BC1502">
      <w:pPr>
        <w:jc w:val="center"/>
        <w:rPr>
          <w:rFonts w:ascii="Times New Roman" w:hAnsi="Times New Roman"/>
          <w:shd w:val="clear" w:color="auto" w:fill="F71E04"/>
        </w:rPr>
      </w:pPr>
    </w:p>
    <w:p w:rsidR="00BC1502" w:rsidRDefault="00BC1502">
      <w:pPr>
        <w:jc w:val="center"/>
        <w:rPr>
          <w:rFonts w:ascii="Times New Roman" w:hAnsi="Times New Roman"/>
          <w:shd w:val="clear" w:color="auto" w:fill="F71E04"/>
        </w:rPr>
      </w:pPr>
    </w:p>
    <w:p w:rsidR="00BC1502" w:rsidRDefault="000D4F2B">
      <w:pPr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C1502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BC1502">
            <w:pPr>
              <w:rPr>
                <w:rFonts w:ascii="Times New Roman" w:hAnsi="Times New Roman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502" w:rsidRDefault="000D4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(Ф.И.О. (при наличии)</w:t>
            </w:r>
          </w:p>
        </w:tc>
      </w:tr>
    </w:tbl>
    <w:p w:rsidR="00BC1502" w:rsidRDefault="000D4F2B">
      <w:pPr>
        <w:rPr>
          <w:rFonts w:ascii="Times New Roman" w:hAnsi="Times New Roman"/>
        </w:rPr>
      </w:pPr>
      <w:r>
        <w:rPr>
          <w:rFonts w:ascii="Times New Roman" w:hAnsi="Times New Roman"/>
        </w:rPr>
        <w:t>МП (при наличии)</w:t>
      </w:r>
    </w:p>
    <w:p w:rsidR="00BC1502" w:rsidRDefault="00BC1502">
      <w:pPr>
        <w:rPr>
          <w:rFonts w:ascii="Times New Roman" w:hAnsi="Times New Roman"/>
        </w:rPr>
      </w:pPr>
    </w:p>
    <w:p w:rsidR="00BC1502" w:rsidRDefault="000D4F2B">
      <w:pPr>
        <w:rPr>
          <w:rFonts w:ascii="Times New Roman" w:hAnsi="Times New Roman"/>
        </w:rPr>
      </w:pPr>
      <w:r>
        <w:rPr>
          <w:rFonts w:ascii="Times New Roman" w:hAnsi="Times New Roman"/>
        </w:rPr>
        <w:t>Ф.И.О. (при наличии) исполнителя ______________________</w:t>
      </w:r>
    </w:p>
    <w:p w:rsidR="00BC1502" w:rsidRDefault="000D4F2B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__________________________________.</w:t>
      </w:r>
    </w:p>
    <w:p w:rsidR="00BC1502" w:rsidRDefault="00BC1502">
      <w:pPr>
        <w:rPr>
          <w:rFonts w:ascii="Times New Roman" w:hAnsi="Times New Roman"/>
        </w:rPr>
      </w:pPr>
    </w:p>
    <w:sectPr w:rsidR="00BC1502">
      <w:headerReference w:type="default" r:id="rId28"/>
      <w:pgSz w:w="11908" w:h="16848"/>
      <w:pgMar w:top="1134" w:right="851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2B" w:rsidRDefault="000D4F2B">
      <w:r>
        <w:separator/>
      </w:r>
    </w:p>
  </w:endnote>
  <w:endnote w:type="continuationSeparator" w:id="0">
    <w:p w:rsidR="000D4F2B" w:rsidRDefault="000D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2B" w:rsidRDefault="000D4F2B">
      <w:r>
        <w:separator/>
      </w:r>
    </w:p>
  </w:footnote>
  <w:footnote w:type="continuationSeparator" w:id="0">
    <w:p w:rsidR="000D4F2B" w:rsidRDefault="000D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2B" w:rsidRDefault="000D4F2B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8411A">
      <w:rPr>
        <w:rFonts w:ascii="Times New Roman" w:hAnsi="Times New Roman"/>
        <w:noProof/>
      </w:rPr>
      <w:t>19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6EA5"/>
    <w:multiLevelType w:val="multilevel"/>
    <w:tmpl w:val="EA764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02"/>
    <w:rsid w:val="00005EAA"/>
    <w:rsid w:val="0008028E"/>
    <w:rsid w:val="000D4F2B"/>
    <w:rsid w:val="001B1A88"/>
    <w:rsid w:val="002C433E"/>
    <w:rsid w:val="003C2D5B"/>
    <w:rsid w:val="004C5F3F"/>
    <w:rsid w:val="004E098E"/>
    <w:rsid w:val="0066324B"/>
    <w:rsid w:val="00673233"/>
    <w:rsid w:val="0068411A"/>
    <w:rsid w:val="00826DDA"/>
    <w:rsid w:val="00843E1A"/>
    <w:rsid w:val="008B7126"/>
    <w:rsid w:val="00AB5ACC"/>
    <w:rsid w:val="00B23141"/>
    <w:rsid w:val="00BC1502"/>
    <w:rsid w:val="00BF56E0"/>
    <w:rsid w:val="00CE34CB"/>
    <w:rsid w:val="00D64A69"/>
    <w:rsid w:val="00DE7925"/>
    <w:rsid w:val="00E10F45"/>
    <w:rsid w:val="00E22F17"/>
    <w:rsid w:val="00E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85AF3-FC68-4CAC-899E-3494F40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XO Thames" w:hAnsi="XO Thames"/>
      <w:sz w:val="28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customStyle="1" w:styleId="17">
    <w:name w:val="Обычный1"/>
    <w:link w:val="18"/>
    <w:rPr>
      <w:rFonts w:ascii="XO Thames" w:hAnsi="XO Thames"/>
      <w:sz w:val="28"/>
    </w:rPr>
  </w:style>
  <w:style w:type="character" w:customStyle="1" w:styleId="18">
    <w:name w:val="Обычный1"/>
    <w:link w:val="1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1"/>
    <w:link w:val="a3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1"/>
    <w:link w:val="a5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39">
    <w:name w:val="Гиперссылка3"/>
    <w:link w:val="3a"/>
    <w:rPr>
      <w:color w:val="0000FF"/>
      <w:u w:val="single"/>
    </w:rPr>
  </w:style>
  <w:style w:type="character" w:customStyle="1" w:styleId="3a">
    <w:name w:val="Гиперссылка3"/>
    <w:link w:val="39"/>
    <w:rPr>
      <w:color w:val="0000FF"/>
      <w:u w:val="single"/>
    </w:rPr>
  </w:style>
  <w:style w:type="paragraph" w:customStyle="1" w:styleId="19">
    <w:name w:val="Обычный1"/>
    <w:link w:val="1a"/>
    <w:rPr>
      <w:rFonts w:ascii="XO Thames" w:hAnsi="XO Thames"/>
      <w:sz w:val="28"/>
    </w:rPr>
  </w:style>
  <w:style w:type="character" w:customStyle="1" w:styleId="1a">
    <w:name w:val="Обычный1"/>
    <w:link w:val="19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d">
    <w:name w:val="Обычный1"/>
    <w:link w:val="1e"/>
    <w:rPr>
      <w:rFonts w:ascii="XO Thames" w:hAnsi="XO Thames"/>
      <w:sz w:val="28"/>
    </w:rPr>
  </w:style>
  <w:style w:type="character" w:customStyle="1" w:styleId="1e">
    <w:name w:val="Обычный1"/>
    <w:link w:val="1d"/>
    <w:rPr>
      <w:rFonts w:ascii="XO Thames" w:hAnsi="XO Thames"/>
      <w:sz w:val="28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f">
    <w:name w:val="Обычный1"/>
    <w:link w:val="1f0"/>
    <w:rPr>
      <w:rFonts w:ascii="XO Thames" w:hAnsi="XO Thames"/>
      <w:sz w:val="28"/>
    </w:rPr>
  </w:style>
  <w:style w:type="character" w:customStyle="1" w:styleId="1f0">
    <w:name w:val="Обычный1"/>
    <w:link w:val="1f"/>
    <w:rPr>
      <w:rFonts w:ascii="XO Thames" w:hAnsi="XO Thames"/>
      <w:sz w:val="2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51">
    <w:name w:val="Гиперссылка5"/>
    <w:link w:val="a7"/>
    <w:rPr>
      <w:color w:val="0000FF"/>
      <w:u w:val="single"/>
    </w:rPr>
  </w:style>
  <w:style w:type="character" w:styleId="a7">
    <w:name w:val="Hyperlink"/>
    <w:link w:val="5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Обычный1"/>
    <w:link w:val="1f4"/>
    <w:rPr>
      <w:rFonts w:ascii="XO Thames" w:hAnsi="XO Thames"/>
      <w:sz w:val="28"/>
    </w:rPr>
  </w:style>
  <w:style w:type="character" w:customStyle="1" w:styleId="1f4">
    <w:name w:val="Обычный1"/>
    <w:link w:val="1f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5">
    <w:name w:val="Гиперссылка1"/>
    <w:link w:val="1f6"/>
    <w:rPr>
      <w:color w:val="0000FF"/>
      <w:u w:val="single"/>
    </w:rPr>
  </w:style>
  <w:style w:type="character" w:customStyle="1" w:styleId="1f6">
    <w:name w:val="Гиперссылка1"/>
    <w:link w:val="1f5"/>
    <w:rPr>
      <w:color w:val="0000FF"/>
      <w:u w:val="single"/>
    </w:rPr>
  </w:style>
  <w:style w:type="paragraph" w:customStyle="1" w:styleId="1f7">
    <w:name w:val="Обычный1"/>
    <w:link w:val="1f8"/>
    <w:rPr>
      <w:rFonts w:ascii="XO Thames" w:hAnsi="XO Thames"/>
      <w:sz w:val="28"/>
    </w:rPr>
  </w:style>
  <w:style w:type="character" w:customStyle="1" w:styleId="1f8">
    <w:name w:val="Обычный1"/>
    <w:link w:val="1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s10">
    <w:name w:val="s_1"/>
    <w:basedOn w:val="11"/>
    <w:link w:val="s1"/>
    <w:rPr>
      <w:rFonts w:ascii="Times New Roman" w:hAnsi="Times New Roman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customStyle="1" w:styleId="1fb">
    <w:name w:val="Обычный1"/>
    <w:link w:val="1fc"/>
    <w:rPr>
      <w:rFonts w:ascii="XO Thames" w:hAnsi="XO Thames"/>
      <w:sz w:val="28"/>
    </w:rPr>
  </w:style>
  <w:style w:type="character" w:customStyle="1" w:styleId="1fc">
    <w:name w:val="Обычный1"/>
    <w:link w:val="1fb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d">
    <w:name w:val="Обычный1"/>
    <w:link w:val="1fe"/>
    <w:rPr>
      <w:rFonts w:ascii="XO Thames" w:hAnsi="XO Thames"/>
      <w:sz w:val="28"/>
    </w:rPr>
  </w:style>
  <w:style w:type="character" w:customStyle="1" w:styleId="1fe">
    <w:name w:val="Обычный1"/>
    <w:link w:val="1fd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87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document/redirect/408318117/1000" TargetMode="External"/><Relationship Id="rId26" Type="http://schemas.openxmlformats.org/officeDocument/2006/relationships/hyperlink" Target="https://internet.garant.ru/#/document/406064987/entry/11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0116264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26010116/524" TargetMode="External"/><Relationship Id="rId25" Type="http://schemas.openxmlformats.org/officeDocument/2006/relationships/hyperlink" Target="https://internet.garant.ru/#/document/406064987/entry/1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#/document/407866375/entry/2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#/document/26011088/entry/1010" TargetMode="External"/><Relationship Id="rId24" Type="http://schemas.openxmlformats.org/officeDocument/2006/relationships/hyperlink" Target="https://internet.garant.ru/#/document/406064987/entry/1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#/document/12184522/entry/21" TargetMode="External"/><Relationship Id="rId23" Type="http://schemas.openxmlformats.org/officeDocument/2006/relationships/hyperlink" Target="https://internet.garant.ru/#/document/12184522/entry/2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document/redirect/408318117/1000" TargetMode="External"/><Relationship Id="rId19" Type="http://schemas.openxmlformats.org/officeDocument/2006/relationships/hyperlink" Target="https://internet.garant.ru/#/document/407866375/entry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#/document/406064933/entry/1000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12184522/54" TargetMode="External"/><Relationship Id="rId27" Type="http://schemas.openxmlformats.org/officeDocument/2006/relationships/hyperlink" Target="https://internet.garant.ru/#/document/406064987/entry/11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8B9FB-ADAA-492D-8BA4-855F7559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6972</Words>
  <Characters>39741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Глембоцкая Алла Анатольевна</dc:creator>
  <cp:lastModifiedBy>Глембоцкая Алла Анатольевна</cp:lastModifiedBy>
  <cp:revision>2</cp:revision>
  <dcterms:created xsi:type="dcterms:W3CDTF">2024-11-21T03:31:00Z</dcterms:created>
  <dcterms:modified xsi:type="dcterms:W3CDTF">2024-11-21T03:31:00Z</dcterms:modified>
</cp:coreProperties>
</file>