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RPr="00A25379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8342BA" w:rsidP="00A2537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A25379">
              <w:rPr>
                <w:rFonts w:ascii="Times New Roman" w:hAnsi="Times New Roman"/>
                <w:b/>
                <w:sz w:val="28"/>
              </w:rPr>
              <w:t>26</w:t>
            </w:r>
            <w:r w:rsidR="00361B15">
              <w:rPr>
                <w:rFonts w:ascii="Times New Roman" w:hAnsi="Times New Roman"/>
                <w:b/>
                <w:sz w:val="28"/>
              </w:rPr>
              <w:t>.12.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2022 № </w:t>
            </w:r>
            <w:r w:rsidR="00A25379">
              <w:rPr>
                <w:rFonts w:ascii="Times New Roman" w:hAnsi="Times New Roman"/>
                <w:b/>
                <w:sz w:val="28"/>
              </w:rPr>
              <w:t>719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 xml:space="preserve">Об утверждении Порядка предоставления субсидий на возмещение части затрат, </w:t>
            </w:r>
            <w:r w:rsidR="00A25379" w:rsidRPr="00611010">
              <w:rPr>
                <w:rFonts w:ascii="Times New Roman" w:hAnsi="Times New Roman"/>
                <w:b/>
                <w:sz w:val="28"/>
              </w:rPr>
              <w:t xml:space="preserve">понесенных при круглогодичном выращивании продукции растениеводства защищенного грунта с использованием системы электрического </w:t>
            </w:r>
            <w:proofErr w:type="spellStart"/>
            <w:r w:rsidR="00A25379" w:rsidRPr="00611010">
              <w:rPr>
                <w:rFonts w:ascii="Times New Roman" w:hAnsi="Times New Roman"/>
                <w:b/>
                <w:sz w:val="28"/>
              </w:rPr>
              <w:t>досвечивания</w:t>
            </w:r>
            <w:proofErr w:type="spellEnd"/>
            <w:r w:rsidR="00A25379" w:rsidRPr="00611010">
              <w:rPr>
                <w:rFonts w:ascii="Times New Roman" w:hAnsi="Times New Roman"/>
                <w:b/>
                <w:sz w:val="28"/>
              </w:rPr>
              <w:t xml:space="preserve"> и (или) применением технологии </w:t>
            </w:r>
            <w:proofErr w:type="spellStart"/>
            <w:r w:rsidR="00A25379" w:rsidRPr="00611010">
              <w:rPr>
                <w:rFonts w:ascii="Times New Roman" w:hAnsi="Times New Roman"/>
                <w:b/>
                <w:sz w:val="28"/>
              </w:rPr>
              <w:t>гидропонирования</w:t>
            </w:r>
            <w:proofErr w:type="spellEnd"/>
            <w:r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A25379" w:rsidRDefault="00ED73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05289" w:rsidRPr="00A25379" w:rsidRDefault="00F052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1423EF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B276A2">
        <w:rPr>
          <w:rFonts w:ascii="Times New Roman" w:hAnsi="Times New Roman"/>
          <w:sz w:val="28"/>
        </w:rPr>
        <w:t>6</w:t>
      </w:r>
      <w:r w:rsidR="00954022" w:rsidRPr="008342BA">
        <w:rPr>
          <w:rFonts w:ascii="Times New Roman" w:hAnsi="Times New Roman"/>
          <w:sz w:val="28"/>
        </w:rPr>
        <w:t>.</w:t>
      </w:r>
      <w:r w:rsidR="00361B15">
        <w:rPr>
          <w:rFonts w:ascii="Times New Roman" w:hAnsi="Times New Roman"/>
          <w:sz w:val="28"/>
        </w:rPr>
        <w:t>12</w:t>
      </w:r>
      <w:r w:rsidR="00954022" w:rsidRPr="008342BA">
        <w:rPr>
          <w:rFonts w:ascii="Times New Roman" w:hAnsi="Times New Roman"/>
          <w:sz w:val="28"/>
        </w:rPr>
        <w:t xml:space="preserve">.2022 № </w:t>
      </w:r>
      <w:r>
        <w:rPr>
          <w:rFonts w:ascii="Times New Roman" w:hAnsi="Times New Roman"/>
          <w:sz w:val="28"/>
        </w:rPr>
        <w:t>719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61B15" w:rsidRPr="00361B15">
        <w:rPr>
          <w:rFonts w:ascii="Times New Roman" w:hAnsi="Times New Roman"/>
          <w:sz w:val="28"/>
        </w:rPr>
        <w:t xml:space="preserve">Об утверждении Порядка предоставления субсидий на возмещение части затрат, </w:t>
      </w:r>
      <w:r w:rsidRPr="00611010">
        <w:rPr>
          <w:rFonts w:ascii="Times New Roman" w:hAnsi="Times New Roman"/>
          <w:sz w:val="28"/>
        </w:rPr>
        <w:t xml:space="preserve">понесенных при 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Pr="00611010">
        <w:rPr>
          <w:rFonts w:ascii="Times New Roman" w:hAnsi="Times New Roman"/>
          <w:sz w:val="28"/>
        </w:rPr>
        <w:t>досвечивания</w:t>
      </w:r>
      <w:proofErr w:type="spellEnd"/>
      <w:r w:rsidRPr="00611010">
        <w:rPr>
          <w:rFonts w:ascii="Times New Roman" w:hAnsi="Times New Roman"/>
          <w:sz w:val="28"/>
        </w:rPr>
        <w:t xml:space="preserve"> и (или) применением технологии </w:t>
      </w:r>
      <w:proofErr w:type="spellStart"/>
      <w:r w:rsidRPr="00611010">
        <w:rPr>
          <w:rFonts w:ascii="Times New Roman" w:hAnsi="Times New Roman"/>
          <w:sz w:val="28"/>
        </w:rPr>
        <w:t>гидропонирования</w:t>
      </w:r>
      <w:proofErr w:type="spellEnd"/>
      <w:r w:rsidR="00954022" w:rsidRPr="008342BA">
        <w:rPr>
          <w:rFonts w:ascii="Times New Roman" w:hAnsi="Times New Roman"/>
          <w:sz w:val="28"/>
        </w:rPr>
        <w:t xml:space="preserve">»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0408B">
        <w:rPr>
          <w:rFonts w:ascii="Times New Roman" w:hAnsi="Times New Roman"/>
          <w:sz w:val="28"/>
        </w:rPr>
        <w:t xml:space="preserve">1. 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="006D0CD6" w:rsidRPr="006D0CD6">
        <w:rPr>
          <w:rFonts w:ascii="Times New Roman" w:hAnsi="Times New Roman"/>
          <w:sz w:val="28"/>
        </w:rPr>
        <w:t>Поддержка отдельных отраслей растениеводства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bookmarkStart w:id="1" w:name="_GoBack"/>
      <w:r w:rsidR="001423EF" w:rsidRPr="001423EF">
        <w:rPr>
          <w:rFonts w:ascii="Times New Roman" w:hAnsi="Times New Roman"/>
          <w:sz w:val="28"/>
        </w:rPr>
        <w:t>Государственная поддержка  сельскохозяйственных товаропроизводителей в целях увеличения производства продукции растениеводства защищенного грунта</w:t>
      </w:r>
      <w:bookmarkEnd w:id="1"/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 w:rsidR="009B7B6E">
        <w:rPr>
          <w:rFonts w:ascii="Times New Roman" w:hAnsi="Times New Roman"/>
          <w:sz w:val="28"/>
        </w:rPr>
        <w:t xml:space="preserve">родовольствия Камчатского края», </w:t>
      </w:r>
      <w:r w:rsidR="009B7B6E">
        <w:rPr>
          <w:rFonts w:ascii="Times New Roman" w:hAnsi="Times New Roman"/>
          <w:color w:val="auto"/>
          <w:sz w:val="28"/>
          <w:szCs w:val="28"/>
        </w:rPr>
        <w:t>утвержденной постановлением Правительства Камчатского края от 29.12.2023 № 715-П</w:t>
      </w:r>
      <w:r w:rsidR="009B7B6E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>(далее – Госпрограмма), и определяет порядок и условия предоставления за счет средств краевого бюджета субсиди</w:t>
      </w:r>
      <w:r w:rsidR="005655CE">
        <w:rPr>
          <w:rFonts w:ascii="Times New Roman" w:hAnsi="Times New Roman"/>
          <w:sz w:val="28"/>
        </w:rPr>
        <w:t>и</w:t>
      </w:r>
      <w:r w:rsidRPr="00C65F76">
        <w:rPr>
          <w:rFonts w:ascii="Times New Roman" w:hAnsi="Times New Roman"/>
          <w:sz w:val="28"/>
        </w:rPr>
        <w:t xml:space="preserve"> на возмещение части затрат (без учета налога на добавленную стоимость), </w:t>
      </w:r>
      <w:r w:rsidR="001423EF" w:rsidRPr="00611010">
        <w:rPr>
          <w:rFonts w:ascii="Times New Roman" w:hAnsi="Times New Roman"/>
          <w:sz w:val="28"/>
        </w:rPr>
        <w:t xml:space="preserve">понесенных при 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1423EF" w:rsidRPr="00611010">
        <w:rPr>
          <w:rFonts w:ascii="Times New Roman" w:hAnsi="Times New Roman"/>
          <w:sz w:val="28"/>
        </w:rPr>
        <w:t>досвечивания</w:t>
      </w:r>
      <w:proofErr w:type="spellEnd"/>
      <w:r w:rsidR="001423EF" w:rsidRPr="00611010">
        <w:rPr>
          <w:rFonts w:ascii="Times New Roman" w:hAnsi="Times New Roman"/>
          <w:sz w:val="28"/>
        </w:rPr>
        <w:t xml:space="preserve"> и (или) применением технологии </w:t>
      </w:r>
      <w:proofErr w:type="spellStart"/>
      <w:r w:rsidR="001423EF" w:rsidRPr="00611010">
        <w:rPr>
          <w:rFonts w:ascii="Times New Roman" w:hAnsi="Times New Roman"/>
          <w:sz w:val="28"/>
        </w:rPr>
        <w:t>гидропонирования</w:t>
      </w:r>
      <w:proofErr w:type="spellEnd"/>
      <w:r w:rsidR="006D0CD6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C65F76">
        <w:rPr>
          <w:rFonts w:ascii="Times New Roman" w:hAnsi="Times New Roman"/>
          <w:sz w:val="28"/>
        </w:rPr>
        <w:t xml:space="preserve"> субсидия).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>часть 13 дополнить пунктами 6 и 7: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</w:t>
      </w:r>
      <w:r w:rsidR="001423EF">
        <w:rPr>
          <w:rFonts w:ascii="Times New Roman" w:hAnsi="Times New Roman"/>
          <w:sz w:val="28"/>
        </w:rPr>
        <w:t>9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1423EF">
        <w:rPr>
          <w:rFonts w:ascii="Times New Roman" w:hAnsi="Times New Roman"/>
          <w:sz w:val="28"/>
        </w:rPr>
        <w:t>9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 w:rsidR="001423E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1423EF">
        <w:rPr>
          <w:rFonts w:ascii="Times New Roman" w:hAnsi="Times New Roman"/>
          <w:sz w:val="28"/>
        </w:rPr>
        <w:t>9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9B7B6E">
      <w:headerReference w:type="default" r:id="rId9"/>
      <w:pgSz w:w="11906" w:h="16838"/>
      <w:pgMar w:top="1134" w:right="851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69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1423EF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4093"/>
    <w:rsid w:val="000862E8"/>
    <w:rsid w:val="00095A7B"/>
    <w:rsid w:val="000A1DC8"/>
    <w:rsid w:val="000F2918"/>
    <w:rsid w:val="001321D9"/>
    <w:rsid w:val="00140450"/>
    <w:rsid w:val="001423EF"/>
    <w:rsid w:val="00154ACF"/>
    <w:rsid w:val="001622AC"/>
    <w:rsid w:val="00164069"/>
    <w:rsid w:val="001730E7"/>
    <w:rsid w:val="00174DEB"/>
    <w:rsid w:val="001779EA"/>
    <w:rsid w:val="00177F5F"/>
    <w:rsid w:val="001A47F7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408B"/>
    <w:rsid w:val="00205D82"/>
    <w:rsid w:val="00207991"/>
    <w:rsid w:val="0021435E"/>
    <w:rsid w:val="00220EE7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D0CD6"/>
    <w:rsid w:val="006E1D6F"/>
    <w:rsid w:val="006E25DD"/>
    <w:rsid w:val="006E584C"/>
    <w:rsid w:val="00700A09"/>
    <w:rsid w:val="0073366B"/>
    <w:rsid w:val="00735877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B7B6E"/>
    <w:rsid w:val="009D6713"/>
    <w:rsid w:val="009D7A5E"/>
    <w:rsid w:val="009F0460"/>
    <w:rsid w:val="009F608E"/>
    <w:rsid w:val="00A10F5F"/>
    <w:rsid w:val="00A25379"/>
    <w:rsid w:val="00A311D1"/>
    <w:rsid w:val="00A34C9A"/>
    <w:rsid w:val="00A4540B"/>
    <w:rsid w:val="00A67246"/>
    <w:rsid w:val="00A93AC8"/>
    <w:rsid w:val="00AE0C89"/>
    <w:rsid w:val="00AE5DD3"/>
    <w:rsid w:val="00B03D3D"/>
    <w:rsid w:val="00B270E6"/>
    <w:rsid w:val="00B276A2"/>
    <w:rsid w:val="00B317F0"/>
    <w:rsid w:val="00B34F2F"/>
    <w:rsid w:val="00B574B4"/>
    <w:rsid w:val="00B623AF"/>
    <w:rsid w:val="00BB087C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1DE4-1C8B-4CBA-8AD5-07A7B27B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Акимочкина Татьяна Григорьевна</cp:lastModifiedBy>
  <cp:revision>20</cp:revision>
  <cp:lastPrinted>2023-10-24T22:16:00Z</cp:lastPrinted>
  <dcterms:created xsi:type="dcterms:W3CDTF">2023-11-23T23:48:00Z</dcterms:created>
  <dcterms:modified xsi:type="dcterms:W3CDTF">2024-01-05T03:48:00Z</dcterms:modified>
</cp:coreProperties>
</file>