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FBC" w:rsidRDefault="00C24FBC" w:rsidP="00C24FBC">
      <w:pPr>
        <w:jc w:val="center"/>
      </w:pPr>
      <w:r>
        <w:t>Порядок</w:t>
      </w:r>
    </w:p>
    <w:p w:rsidR="00C24FBC" w:rsidRDefault="00C24FBC" w:rsidP="00C24FBC">
      <w:pPr>
        <w:jc w:val="center"/>
      </w:pPr>
      <w:r>
        <w:t xml:space="preserve">уведомления представителя нанимателя о </w:t>
      </w:r>
      <w:r w:rsidRPr="00C24FBC">
        <w:t xml:space="preserve">фактах обращения в целях склонения к совершению коррупционных правонарушений государственного гражданского служащего </w:t>
      </w:r>
      <w:r>
        <w:t>К</w:t>
      </w:r>
      <w:r w:rsidRPr="00C24FBC">
        <w:t>амчатского края, в отношении которого</w:t>
      </w:r>
      <w:r>
        <w:t xml:space="preserve"> Министр природных ресурсов и экологии Камчатского края осуществляет полномочия представителя нанимателя</w:t>
      </w:r>
    </w:p>
    <w:p w:rsidR="00A40A8E" w:rsidRDefault="00C24FBC" w:rsidP="00C24FBC">
      <w:pPr>
        <w:jc w:val="center"/>
      </w:pPr>
      <w:r>
        <w:t>(</w:t>
      </w:r>
      <w:proofErr w:type="gramStart"/>
      <w:r>
        <w:t>утвержден</w:t>
      </w:r>
      <w:proofErr w:type="gramEnd"/>
      <w:r>
        <w:t xml:space="preserve"> приказом Министерства природных ресурсов и экологии Камчатского края от 29.04.2011 № 52-П)</w:t>
      </w:r>
    </w:p>
    <w:p w:rsidR="00C24FBC" w:rsidRDefault="00C24FBC"/>
    <w:p w:rsidR="00C24FBC" w:rsidRDefault="00C24FBC" w:rsidP="00C24FBC">
      <w:pPr>
        <w:ind w:firstLine="709"/>
        <w:jc w:val="center"/>
      </w:pPr>
      <w:r>
        <w:t>1. Общие положения</w:t>
      </w:r>
    </w:p>
    <w:p w:rsidR="00C24FBC" w:rsidRDefault="00C24FBC" w:rsidP="00C24FBC">
      <w:pPr>
        <w:ind w:firstLine="709"/>
        <w:jc w:val="both"/>
      </w:pPr>
    </w:p>
    <w:p w:rsidR="00C24FBC" w:rsidRDefault="00C24FBC" w:rsidP="00C24FBC">
      <w:pPr>
        <w:ind w:firstLine="709"/>
        <w:jc w:val="both"/>
      </w:pPr>
      <w:r>
        <w:t xml:space="preserve">1.1. </w:t>
      </w:r>
      <w:proofErr w:type="gramStart"/>
      <w:r>
        <w:t>Настоящий Порядок определяет процедуру уведомления представителя нанимателя о фактах обращения в целях склонения государственного гражданского служащего Камчатского края, замещающего должность государственной гражданской службы Камчатского края в Министерстве природных ресурсов и экологии Камчатского края (далее – Министерство), за исключением государственных гражданских служащих, в отношении которых Губернатор Камчатского края осуществляет полномочия представителя нанимателя (далее – гражданский служащий), к совершению коррупционных правонарушений, а также перечень</w:t>
      </w:r>
      <w:proofErr w:type="gramEnd"/>
      <w:r>
        <w:t xml:space="preserve"> сведений, содержащихся в уведомлениях, порядок организации проверки этих сведений и порядок регистрации уведомлений.</w:t>
      </w:r>
    </w:p>
    <w:p w:rsidR="00C24FBC" w:rsidRDefault="00C24FBC" w:rsidP="00C24FBC">
      <w:pPr>
        <w:ind w:firstLine="709"/>
        <w:jc w:val="both"/>
      </w:pPr>
      <w:r>
        <w:t xml:space="preserve">1.2. </w:t>
      </w:r>
      <w:proofErr w:type="gramStart"/>
      <w:r>
        <w:t>Правовую основу настоящего Порядка составляют Конституция Российской Федерации, Федеральный закон от 27.07.2004 № 79-ФЗ «О государственной гражданской службе Российской Федерации», Федеральный закон от 25.12.2008 № 273-ФЗ «О противодействии коррупции» (далее – Федеральный закон «О противодействии коррупции»), Закон Камчатского края от 20.11.2013 № 343 «О государственной гражданской службе Камчатского края», Закон Камчатского края от 18.12.2008 № 192 «О противодействии коррупции в Камчатском крае», иные нормативные правовые</w:t>
      </w:r>
      <w:proofErr w:type="gramEnd"/>
      <w:r>
        <w:t xml:space="preserve"> акты Российской Федерации и Камчатского края.</w:t>
      </w:r>
    </w:p>
    <w:p w:rsidR="00C24FBC" w:rsidRDefault="00C24FBC" w:rsidP="00C24FBC">
      <w:pPr>
        <w:ind w:firstLine="709"/>
        <w:jc w:val="both"/>
      </w:pPr>
      <w:r>
        <w:t>1.3. Фактом обращения к гражданскому служащему в целях склонения его к коррупционному правонарушению, в соответствии с Федеральным законом «О противодействии коррупции», является понуждение к совершению деяния от имени или в интересах физического или юридического лица, которое может повлечь:</w:t>
      </w:r>
    </w:p>
    <w:p w:rsidR="00C24FBC" w:rsidRDefault="00C24FBC" w:rsidP="00C24FBC">
      <w:pPr>
        <w:ind w:firstLine="709"/>
        <w:jc w:val="both"/>
      </w:pPr>
      <w:r>
        <w:t>1) злоупотребление служебным положением;</w:t>
      </w:r>
    </w:p>
    <w:p w:rsidR="00C24FBC" w:rsidRDefault="00C24FBC" w:rsidP="00C24FBC">
      <w:pPr>
        <w:ind w:firstLine="709"/>
        <w:jc w:val="both"/>
      </w:pPr>
      <w:r>
        <w:t>2) дача взятки, получение взятки;</w:t>
      </w:r>
    </w:p>
    <w:p w:rsidR="00C24FBC" w:rsidRDefault="00C24FBC" w:rsidP="00C24FBC">
      <w:pPr>
        <w:ind w:firstLine="709"/>
        <w:jc w:val="both"/>
      </w:pPr>
      <w:r>
        <w:t>3) злоупотребление полномочиями;</w:t>
      </w:r>
    </w:p>
    <w:p w:rsidR="00C24FBC" w:rsidRDefault="00C24FBC" w:rsidP="00C24FBC">
      <w:pPr>
        <w:ind w:firstLine="709"/>
        <w:jc w:val="both"/>
      </w:pPr>
      <w:r>
        <w:t>4) коммерческий подкуп;</w:t>
      </w:r>
    </w:p>
    <w:p w:rsidR="00C24FBC" w:rsidRDefault="00C24FBC" w:rsidP="00C24FBC">
      <w:pPr>
        <w:ind w:firstLine="709"/>
        <w:jc w:val="both"/>
      </w:pPr>
      <w:r>
        <w:t>5) иное незаконное использование гражданским служащим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гражданскому служащему другими физическими лицами.</w:t>
      </w:r>
    </w:p>
    <w:p w:rsidR="00C24FBC" w:rsidRDefault="00C24FBC" w:rsidP="00C24FBC">
      <w:pPr>
        <w:ind w:firstLine="709"/>
        <w:jc w:val="both"/>
      </w:pPr>
    </w:p>
    <w:p w:rsidR="00C24FBC" w:rsidRDefault="00C24FBC" w:rsidP="0028407C">
      <w:pPr>
        <w:ind w:firstLine="709"/>
        <w:jc w:val="center"/>
      </w:pPr>
      <w:r>
        <w:t>2. Организация приема и регистрации уведомлений</w:t>
      </w:r>
    </w:p>
    <w:p w:rsidR="00C24FBC" w:rsidRDefault="00C24FBC" w:rsidP="00C24FBC">
      <w:pPr>
        <w:ind w:firstLine="709"/>
        <w:jc w:val="both"/>
      </w:pPr>
    </w:p>
    <w:p w:rsidR="00BD546F" w:rsidRDefault="00C24FBC" w:rsidP="00C24FBC">
      <w:pPr>
        <w:ind w:firstLine="709"/>
        <w:jc w:val="both"/>
      </w:pPr>
      <w:r>
        <w:t xml:space="preserve">2.1. </w:t>
      </w:r>
      <w:r w:rsidR="00BD546F" w:rsidRPr="001C682A">
        <w:t>Организация приема и регистрации уведомлений гражданских служащих о фактах обращения к ним в целях склонения их к совершению коррупционных правонарушений (далее – уведомление) осуществляется гражданским служащим Министерства природных ресурсов и экологии Камчатского края, уполномоченным на прием и регистрацию уведомления (далее – уполномоченное на прием и регистрацию уведомления должностное лицо).</w:t>
      </w:r>
    </w:p>
    <w:p w:rsidR="00C24FBC" w:rsidRDefault="00C24FBC" w:rsidP="00BD546F">
      <w:pPr>
        <w:ind w:firstLine="709"/>
        <w:jc w:val="both"/>
      </w:pPr>
      <w:r>
        <w:t xml:space="preserve">2.2. </w:t>
      </w:r>
      <w:r w:rsidR="00BD546F" w:rsidRPr="001C682A">
        <w:t xml:space="preserve">Гражданский служащий при обращении к нему каких-либо лиц в целях склонения его к совершению коррупционных правонарушений уведомляет представителя нанимателя обо всех случаях таких обращений не позднее одного рабочего дня, следующего за днем такого обращения, посредством представления (либо направления по почте) письменного уведомления в произвольной форме или по форме в соответствии с приложением 1 к настоящему </w:t>
      </w:r>
      <w:proofErr w:type="gramStart"/>
      <w:r w:rsidR="00BD546F" w:rsidRPr="001C682A">
        <w:t>Порядку</w:t>
      </w:r>
      <w:proofErr w:type="gramEnd"/>
      <w:r w:rsidR="00BD546F" w:rsidRPr="001C682A">
        <w:t xml:space="preserve"> уполномоченному на прием и регистрацию уведомления должностному лицу.</w:t>
      </w:r>
    </w:p>
    <w:p w:rsidR="00C24FBC" w:rsidRDefault="00C24FBC" w:rsidP="00C24FBC">
      <w:pPr>
        <w:ind w:firstLine="709"/>
        <w:jc w:val="both"/>
      </w:pPr>
      <w:r>
        <w:t xml:space="preserve">2.3. </w:t>
      </w:r>
      <w:proofErr w:type="gramStart"/>
      <w:r>
        <w:t>При нахождении гражданского служащего в командировке, отпуске, вне места прохождения гражданской службы по иным основаниям, установленным федеральным законодательством и законодательством Камчатского края, гражданский служащий обязан уведомить представителя нанимателя о факте обращения к нему в целях склонения к совершению коррупционного правонарушения в первый рабочий день после прибытия к месту прохождения гражданской службы.</w:t>
      </w:r>
      <w:proofErr w:type="gramEnd"/>
    </w:p>
    <w:p w:rsidR="00C24FBC" w:rsidRDefault="00C24FBC" w:rsidP="00C24FBC">
      <w:pPr>
        <w:ind w:firstLine="709"/>
        <w:jc w:val="both"/>
      </w:pPr>
      <w:r>
        <w:t>2.4. В случае</w:t>
      </w:r>
      <w:proofErr w:type="gramStart"/>
      <w:r>
        <w:t>,</w:t>
      </w:r>
      <w:proofErr w:type="gramEnd"/>
      <w:r>
        <w:t xml:space="preserve"> если склонение гражданского служащего к совершению коррупционных правонарушений осуществляется непосредственно со стороны представителя нанимателя, уведомление о таком факте направляется гражданским служащим в органы прокуратуры или другие государственные органы в соответствии с их компетенцией.</w:t>
      </w:r>
    </w:p>
    <w:p w:rsidR="00C24FBC" w:rsidRDefault="00C24FBC" w:rsidP="00C24FBC">
      <w:pPr>
        <w:ind w:firstLine="709"/>
        <w:jc w:val="both"/>
      </w:pPr>
      <w:r>
        <w:t>2.5. Гражданский служащий, которому стало известно о факте обращения к иным гражданским служащим в связи с исполнением ими служебных обязанностей каких-либо лиц в целях склонения их к совершению коррупционных правонарушений, вправе уведомить об этом представителя нанимателя, органы прокуратуры или другие государственные органы в соответствии с настоящим Порядком.</w:t>
      </w:r>
    </w:p>
    <w:p w:rsidR="00C24FBC" w:rsidRDefault="00C24FBC" w:rsidP="00C24FBC">
      <w:pPr>
        <w:ind w:firstLine="709"/>
        <w:jc w:val="both"/>
      </w:pPr>
      <w:r>
        <w:t>2.6. В уведомлении указываются следующие сведения:</w:t>
      </w:r>
    </w:p>
    <w:p w:rsidR="00C24FBC" w:rsidRDefault="00C24FBC" w:rsidP="00C24FBC">
      <w:pPr>
        <w:ind w:firstLine="709"/>
        <w:jc w:val="both"/>
      </w:pPr>
      <w:r>
        <w:t>1) фамилия, имя, отчество, должность, место жительства и телефон гражданского служащего, направившего уведомление;</w:t>
      </w:r>
    </w:p>
    <w:p w:rsidR="00C24FBC" w:rsidRDefault="00C24FBC" w:rsidP="00C24FBC">
      <w:pPr>
        <w:ind w:firstLine="709"/>
        <w:jc w:val="both"/>
      </w:pPr>
      <w:r>
        <w:t>2) описание обстоятельств, при которых стало известно о случаях обращения к гражданскому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</w:t>
      </w:r>
    </w:p>
    <w:p w:rsidR="00C24FBC" w:rsidRDefault="00C24FBC" w:rsidP="00C24FBC">
      <w:pPr>
        <w:ind w:firstLine="709"/>
        <w:jc w:val="both"/>
      </w:pPr>
      <w:r>
        <w:t xml:space="preserve">3) фамилия, имя, отчество и должность гражданского служащего, которого склоняют к совершению коррупционных правонарушений (если </w:t>
      </w:r>
      <w:r>
        <w:lastRenderedPageBreak/>
        <w:t>уведомление направляется гражданским служащим, указанным в части 2.5 настоящего Порядка);</w:t>
      </w:r>
    </w:p>
    <w:p w:rsidR="00C24FBC" w:rsidRDefault="00C24FBC" w:rsidP="00C24FBC">
      <w:pPr>
        <w:ind w:firstLine="709"/>
        <w:jc w:val="both"/>
      </w:pPr>
      <w:r>
        <w:t>4) подробные сведения о коррупционных правонарушениях, которые должен был бы совершить гражданский служащий по просьбе обратившихся лиц;</w:t>
      </w:r>
    </w:p>
    <w:p w:rsidR="00C24FBC" w:rsidRDefault="00C24FBC" w:rsidP="00C24FBC">
      <w:pPr>
        <w:ind w:firstLine="709"/>
        <w:jc w:val="both"/>
      </w:pPr>
      <w:r>
        <w:t>5) все известные сведения о физическом (юридическом) лице, склоняющем к коррупционному правонарушению;</w:t>
      </w:r>
    </w:p>
    <w:p w:rsidR="00C24FBC" w:rsidRDefault="00C24FBC" w:rsidP="00C24FBC">
      <w:pPr>
        <w:ind w:firstLine="709"/>
        <w:jc w:val="both"/>
      </w:pPr>
      <w:r>
        <w:t>6) способ и обстоятельства склонения к коррупционному правонарушению, а также информация об отказе (согласии) принять предложение лица о совершении коррупционного правонарушения.</w:t>
      </w:r>
    </w:p>
    <w:p w:rsidR="00C24FBC" w:rsidRDefault="00C24FBC" w:rsidP="00C24FBC">
      <w:pPr>
        <w:ind w:firstLine="709"/>
        <w:jc w:val="both"/>
      </w:pPr>
      <w:r>
        <w:t>2.7. К уведомлению прилагаются все имеющиеся материалы, подтверждающие обстоятельства обращения в целях склонения гражданского служащего к совершению коррупционных правонарушений, а также изложенные выше факты коррупционной направленности.</w:t>
      </w:r>
    </w:p>
    <w:p w:rsidR="00C24FBC" w:rsidRDefault="00C24FBC" w:rsidP="00C24FBC">
      <w:pPr>
        <w:ind w:firstLine="709"/>
        <w:jc w:val="both"/>
      </w:pPr>
      <w:r>
        <w:t xml:space="preserve">2.8. Уведомления регистрируются </w:t>
      </w:r>
      <w:proofErr w:type="gramStart"/>
      <w:r>
        <w:t xml:space="preserve">в день </w:t>
      </w:r>
      <w:r w:rsidR="00D11393">
        <w:t xml:space="preserve">их </w:t>
      </w:r>
      <w:r>
        <w:t>поступления в журнале регистрации уведомлений гражданских служащих</w:t>
      </w:r>
      <w:r w:rsidR="00BD546F">
        <w:t xml:space="preserve"> Министерства</w:t>
      </w:r>
      <w:r>
        <w:t xml:space="preserve"> о фактах обращения </w:t>
      </w:r>
      <w:r w:rsidR="00BD546F">
        <w:t xml:space="preserve">к ним </w:t>
      </w:r>
      <w:r>
        <w:t>в целях</w:t>
      </w:r>
      <w:proofErr w:type="gramEnd"/>
      <w:r>
        <w:t xml:space="preserve"> склонения их к совершению коррупционных правонарушений (далее </w:t>
      </w:r>
      <w:r w:rsidR="00BD546F">
        <w:t>–</w:t>
      </w:r>
      <w:r>
        <w:t xml:space="preserve"> журнал регистрации уведомлений) по форме согласно приложению 2 к настоящему Порядку. Листы журнала регистрации уведомлений должны быть пронумерованы, </w:t>
      </w:r>
      <w:proofErr w:type="gramStart"/>
      <w:r>
        <w:t>прошнурованы и скреплены</w:t>
      </w:r>
      <w:proofErr w:type="gramEnd"/>
      <w:r>
        <w:t xml:space="preserve"> печатью </w:t>
      </w:r>
      <w:r w:rsidR="00BD546F">
        <w:t>Министерства</w:t>
      </w:r>
      <w:r>
        <w:t>.</w:t>
      </w:r>
    </w:p>
    <w:p w:rsidR="00BD546F" w:rsidRDefault="00C24FBC" w:rsidP="00C24FBC">
      <w:pPr>
        <w:ind w:firstLine="709"/>
        <w:jc w:val="both"/>
      </w:pPr>
      <w:r>
        <w:t xml:space="preserve">2.8(1). </w:t>
      </w:r>
      <w:r w:rsidR="00BD546F" w:rsidRPr="001C682A">
        <w:t xml:space="preserve">В журнале </w:t>
      </w:r>
      <w:r w:rsidR="00D11393">
        <w:t xml:space="preserve">регистрации уведомлений </w:t>
      </w:r>
      <w:r w:rsidR="00BD546F" w:rsidRPr="001C682A">
        <w:t>запрещается указывать ставшие известными сведения о частной жизни лица, подавшего уведомление, сведения, составляющие его личную и семейную тайну, а также иную конфиденциальную информацию.</w:t>
      </w:r>
    </w:p>
    <w:p w:rsidR="00C24FBC" w:rsidRDefault="00C24FBC" w:rsidP="00C24FBC">
      <w:pPr>
        <w:ind w:firstLine="709"/>
        <w:jc w:val="both"/>
      </w:pPr>
      <w:r>
        <w:t xml:space="preserve">2.9. Отказ в принятии уведомления </w:t>
      </w:r>
      <w:r w:rsidR="00D11393" w:rsidRPr="00BD35EA">
        <w:t>уполномоченным на прием и регистрацию уведомления должностным лицом</w:t>
      </w:r>
      <w:r>
        <w:t xml:space="preserve"> недопустим.</w:t>
      </w:r>
    </w:p>
    <w:p w:rsidR="00C24FBC" w:rsidRDefault="00C24FBC" w:rsidP="00BD546F">
      <w:pPr>
        <w:ind w:firstLine="709"/>
        <w:jc w:val="both"/>
      </w:pPr>
      <w:r>
        <w:t xml:space="preserve">2.10. Журнал регистрации уведомлений хранится не менее 5 лет с момента регистрации в нем последнего уведомления в </w:t>
      </w:r>
      <w:r w:rsidR="00BD546F">
        <w:t>Министерстве.</w:t>
      </w:r>
    </w:p>
    <w:p w:rsidR="00C24FBC" w:rsidRDefault="00C24FBC" w:rsidP="00C24FBC">
      <w:pPr>
        <w:ind w:firstLine="709"/>
        <w:jc w:val="both"/>
      </w:pPr>
      <w:r>
        <w:t xml:space="preserve">2.11. </w:t>
      </w:r>
      <w:r w:rsidR="00D11393">
        <w:t>У</w:t>
      </w:r>
      <w:r w:rsidR="00D11393" w:rsidRPr="00BD35EA">
        <w:t>полномоченн</w:t>
      </w:r>
      <w:r w:rsidR="00D11393">
        <w:t>ое</w:t>
      </w:r>
      <w:r w:rsidR="00D11393" w:rsidRPr="00BD35EA">
        <w:t xml:space="preserve"> на прием и регистрацию уведомления должностн</w:t>
      </w:r>
      <w:r w:rsidR="00D11393">
        <w:t>ое</w:t>
      </w:r>
      <w:r w:rsidR="00D11393" w:rsidRPr="00BD35EA">
        <w:t xml:space="preserve"> лицо</w:t>
      </w:r>
      <w:r>
        <w:t xml:space="preserve"> помимо регистрации уведомления в журнале регистрации уведомлений обязано одновременно выдать гражданскому служащему, направившему уведомление, под роспись талон-уведомление по форме согласно приложению 3 к настоящему Порядку. После заполнения отрывной талон-уведомление приобщается уполномоченным лицом к уведомлению, а талон-уведомление вручается гражданскому служащему, подавшему уведомление.</w:t>
      </w:r>
    </w:p>
    <w:p w:rsidR="00C24FBC" w:rsidRDefault="00C24FBC" w:rsidP="00C24FBC">
      <w:pPr>
        <w:ind w:firstLine="709"/>
        <w:jc w:val="both"/>
      </w:pPr>
      <w:r>
        <w:t>2.12. В случае если уведомление поступило по почте, талон-уведомление направляется гражданскому служащему, подавшему уведомление, по почте заказным письмом с уведомлением по указанному им в уведомлении адресу не позднее одного рабочего дня, следующего за днем регистрации</w:t>
      </w:r>
      <w:r w:rsidR="00D11393">
        <w:t xml:space="preserve"> уведомления</w:t>
      </w:r>
      <w:r>
        <w:t>.</w:t>
      </w:r>
    </w:p>
    <w:p w:rsidR="00C24FBC" w:rsidRDefault="00C24FBC" w:rsidP="00C24FBC">
      <w:pPr>
        <w:ind w:firstLine="709"/>
        <w:jc w:val="both"/>
      </w:pPr>
      <w:r>
        <w:t>2.13. Невыдача талона-уведомления не допускается.</w:t>
      </w:r>
    </w:p>
    <w:p w:rsidR="00C24FBC" w:rsidRDefault="00C24FBC" w:rsidP="00C24FBC">
      <w:pPr>
        <w:ind w:firstLine="709"/>
        <w:jc w:val="both"/>
      </w:pPr>
      <w:r>
        <w:t xml:space="preserve">2.14. </w:t>
      </w:r>
      <w:r w:rsidR="00D11393" w:rsidRPr="00BD35EA">
        <w:t>Уполн</w:t>
      </w:r>
      <w:r w:rsidR="00D11393" w:rsidRPr="00C33916">
        <w:t>омоченное на прием и регистрацию уведомлени</w:t>
      </w:r>
      <w:r w:rsidR="00D11393">
        <w:t>я</w:t>
      </w:r>
      <w:r w:rsidR="00D11393" w:rsidRPr="00C33916">
        <w:t xml:space="preserve"> должностное лицо не позднее </w:t>
      </w:r>
      <w:r w:rsidR="00D11393">
        <w:t xml:space="preserve">дня, </w:t>
      </w:r>
      <w:r w:rsidR="00D11393" w:rsidRPr="00C33916">
        <w:t xml:space="preserve">следующего </w:t>
      </w:r>
      <w:r w:rsidR="00D11393">
        <w:t xml:space="preserve">за днем </w:t>
      </w:r>
      <w:r w:rsidR="00D11393" w:rsidRPr="00C33916">
        <w:t>регистрации уведомления</w:t>
      </w:r>
      <w:r w:rsidR="00D11393">
        <w:t>,</w:t>
      </w:r>
      <w:r w:rsidR="00D11393" w:rsidRPr="00C33916">
        <w:t xml:space="preserve"> передает представителю нанимателя гражданского служащего поступившее от него уведомление.</w:t>
      </w:r>
    </w:p>
    <w:p w:rsidR="00D11393" w:rsidRDefault="00D11393" w:rsidP="00C24FBC">
      <w:pPr>
        <w:ind w:firstLine="709"/>
        <w:jc w:val="both"/>
      </w:pPr>
    </w:p>
    <w:p w:rsidR="00D11393" w:rsidRPr="001C682A" w:rsidRDefault="00D11393" w:rsidP="00D11393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center"/>
      </w:pPr>
      <w:r w:rsidRPr="001C682A">
        <w:t xml:space="preserve">3. Организация проверки </w:t>
      </w:r>
      <w:proofErr w:type="gramStart"/>
      <w:r w:rsidRPr="001C682A">
        <w:t>содержащихся</w:t>
      </w:r>
      <w:proofErr w:type="gramEnd"/>
    </w:p>
    <w:p w:rsidR="00D11393" w:rsidRPr="001C682A" w:rsidRDefault="00D11393" w:rsidP="00D11393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center"/>
      </w:pPr>
      <w:r w:rsidRPr="001C682A">
        <w:t>в уведомлениях сведений</w:t>
      </w:r>
    </w:p>
    <w:p w:rsidR="00D11393" w:rsidRPr="001C682A" w:rsidRDefault="00D11393" w:rsidP="00D11393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</w:pPr>
    </w:p>
    <w:p w:rsidR="00D11393" w:rsidRPr="001C682A" w:rsidRDefault="00D11393" w:rsidP="00D11393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</w:pPr>
      <w:r w:rsidRPr="001C682A">
        <w:t xml:space="preserve">3.1. </w:t>
      </w:r>
      <w:r w:rsidR="00C17718" w:rsidRPr="0019783A">
        <w:t>Представитель нанимателя в день поступления к нему зарегистрированного уведомления принимает решение о проведении проверки сведений, содержащихся в уведомлении (далее – проверка), которое оформляется в форме резолюции, и возвращает уполномоченному на прием и регистрацию уведомления должностному лицу.</w:t>
      </w:r>
    </w:p>
    <w:p w:rsidR="00D11393" w:rsidRPr="001C682A" w:rsidRDefault="00D11393" w:rsidP="00D11393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</w:pPr>
      <w:r w:rsidRPr="001C682A">
        <w:t xml:space="preserve">3.2. </w:t>
      </w:r>
      <w:proofErr w:type="gramStart"/>
      <w:r w:rsidRPr="001C682A">
        <w:t>В соответствии с решением представителя нанимателя о проведении проверки уведомление с приложением материалов, указанных в части 2.7 настоящего Порядка, передается не позднее 3 рабочих дней со дня его регистрации, уполномоченным на прием и регистрацию уведомления должностным лицом в Главное управление государственной службы Губернатора и Правительства Камчатского края (далее – Главное управление государственной службы) для организации проверки в соответствии с частью 31</w:t>
      </w:r>
      <w:proofErr w:type="gramEnd"/>
      <w:r w:rsidRPr="001C682A">
        <w:t xml:space="preserve"> постановления Губернатора Камчатского края от 08.05.2009 № 128 «Об утверждении Порядка уведомления Губернатора Камчатского края о фактах обращения в целях склонения к совершению коррупционных правонарушений государственного гражданского служащего Камчатского края, в отношении которого Губернатор Камчатского края осуществляет полномочия представителя нанимателя» (далее – Порядок уведомления, утвержденный постановлением Губернатора Камчатского края от 08.05.2009 № 128).</w:t>
      </w:r>
    </w:p>
    <w:p w:rsidR="00D11393" w:rsidRPr="001C682A" w:rsidRDefault="00D11393" w:rsidP="00D11393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</w:pPr>
      <w:r w:rsidRPr="001C682A">
        <w:t xml:space="preserve">3.3. Проверка осуществляется Главным управлением государственной </w:t>
      </w:r>
      <w:proofErr w:type="gramStart"/>
      <w:r w:rsidRPr="001C682A">
        <w:t>службы</w:t>
      </w:r>
      <w:proofErr w:type="gramEnd"/>
      <w:r w:rsidRPr="001C682A">
        <w:t xml:space="preserve"> в том числе во взаимодействии со структурными подразделениями Министерства природных ресурсов и экологии Камчатского края, другими исполнительными органами государственной власти Камчатского края в соответствии с частями 3.21, 3.22 и 3.3 Порядка уведомления, утвержденного постановлением Губернатора Камчатского края от 08.05.2009 № 128 в течение 10 рабочих дней со дня регистрации уведомления.  </w:t>
      </w:r>
    </w:p>
    <w:p w:rsidR="00D11393" w:rsidRPr="001C682A" w:rsidRDefault="00D11393" w:rsidP="00D11393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</w:pPr>
      <w:r w:rsidRPr="001C682A">
        <w:t xml:space="preserve">3.4. Уведомление, мотивированное заключение, подготовленное Главным управлением государственной службы по результатам проверки, другие материалы в течение 2 рабочих дней со дня завершения проверки, но не позднее 12 рабочих дней со дня регистрации уведомления, направляются Главным управлением государственной службы представителю нанимателя для принятия им соответствующего решения, указанного </w:t>
      </w:r>
      <w:r w:rsidR="00C17718">
        <w:t>в частях 3.5 и 3.6</w:t>
      </w:r>
      <w:r w:rsidRPr="001C682A">
        <w:t xml:space="preserve"> настоящего Порядка.</w:t>
      </w:r>
    </w:p>
    <w:p w:rsidR="00D11393" w:rsidRPr="001C682A" w:rsidRDefault="00D11393" w:rsidP="00D11393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</w:pPr>
      <w:r w:rsidRPr="001C682A">
        <w:t xml:space="preserve">3.5. В случае наличия признаков склонения гражданского служащего к совершению коррупционных правонарушений представитель нанимателя с учетом мотивированного заключения в течение 2 рабочих дней </w:t>
      </w:r>
      <w:r w:rsidR="00C17718" w:rsidRPr="000E6DF0">
        <w:t>со дня поступления к нему уведомления, мотивированного заключения и других материалов</w:t>
      </w:r>
      <w:r w:rsidRPr="001C682A">
        <w:t xml:space="preserve"> принимает одно из следующих решений:</w:t>
      </w:r>
    </w:p>
    <w:p w:rsidR="00D11393" w:rsidRPr="001C682A" w:rsidRDefault="00D11393" w:rsidP="00D11393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</w:pPr>
      <w:r w:rsidRPr="001C682A">
        <w:t>о принятии организационных мер с целью предотвращения впредь возможности обращения в целях склонения гражданского служащего к совершению коррупционных правонарушений;</w:t>
      </w:r>
    </w:p>
    <w:p w:rsidR="00D11393" w:rsidRPr="001C682A" w:rsidRDefault="00D11393" w:rsidP="00D11393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</w:pPr>
      <w:r w:rsidRPr="001C682A">
        <w:lastRenderedPageBreak/>
        <w:t>об исключении возможности принятия гражданским служащим, подавшим уведомление, гражданскими служащими, имеющими отношение к фактам, содержащимся в уведомлении, единоличных решений по вопросам, с которыми связана вероятность совершения коррупционного правонарушения;</w:t>
      </w:r>
    </w:p>
    <w:p w:rsidR="00D11393" w:rsidRPr="001C682A" w:rsidRDefault="00D11393" w:rsidP="00D11393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</w:pPr>
      <w:r w:rsidRPr="001C682A">
        <w:t>о необходимости внесения изменений в нормативные правовые акты, регламентирующие деятельность Министерства природных ресурсов и экологии Камчатского края, с целью устранения условий, способствовавших обращению в целях склонения гражданского служащего к совершению коррупционных правонарушений;</w:t>
      </w:r>
    </w:p>
    <w:p w:rsidR="00D11393" w:rsidRPr="001C682A" w:rsidRDefault="00D11393" w:rsidP="00D11393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</w:pPr>
      <w:r w:rsidRPr="001C682A">
        <w:t>о незамедлительной передаче материалов проверки в один из правоохранительных органов (или в несколько одновременно) в соответствии с их компетенцией;</w:t>
      </w:r>
    </w:p>
    <w:p w:rsidR="00D11393" w:rsidRPr="001C682A" w:rsidRDefault="00D11393" w:rsidP="00D11393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</w:pPr>
      <w:r w:rsidRPr="001C682A">
        <w:t>о проведении служебной проверки сведений, содержащихся в уведомлении в отношении гражданского служащего</w:t>
      </w:r>
      <w:r w:rsidR="00C17718" w:rsidRPr="000E6DF0">
        <w:t>, подавшего уведомление</w:t>
      </w:r>
      <w:r w:rsidRPr="001C682A">
        <w:t xml:space="preserve">. </w:t>
      </w:r>
    </w:p>
    <w:p w:rsidR="00D11393" w:rsidRPr="001C682A" w:rsidRDefault="00D11393" w:rsidP="00D11393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</w:pPr>
      <w:r w:rsidRPr="001C682A">
        <w:t xml:space="preserve">3.6. </w:t>
      </w:r>
      <w:proofErr w:type="gramStart"/>
      <w:r w:rsidRPr="001C682A">
        <w:t>При наличии в мотивированном заключении информации об отсутствии признаков склонения гражданского служащего к совершению коррупционных правонарушений представитель нанимателя в течение</w:t>
      </w:r>
      <w:proofErr w:type="gramEnd"/>
      <w:r w:rsidRPr="001C682A">
        <w:t xml:space="preserve"> 2 рабочих дней со дня поступления мотивированного заключения принимает решение о принятии результатов проверки к сведению.</w:t>
      </w:r>
    </w:p>
    <w:p w:rsidR="00D11393" w:rsidRPr="001C682A" w:rsidRDefault="00D11393" w:rsidP="00D11393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</w:pPr>
      <w:r w:rsidRPr="001C682A">
        <w:t>3.7. Уполномоченное на прием и регистрацию уведомления должностное лицо информирует подавшего уведомление гражданского служащего о принятом представителем нанимателя решении по результатам проверки, в течение 2 рабочих дней со дня после принятия решения.</w:t>
      </w:r>
    </w:p>
    <w:p w:rsidR="00D11393" w:rsidRPr="001C682A" w:rsidRDefault="00D11393" w:rsidP="00D11393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</w:pPr>
      <w:r w:rsidRPr="001C682A">
        <w:t xml:space="preserve">3.8. </w:t>
      </w:r>
      <w:proofErr w:type="gramStart"/>
      <w:r w:rsidRPr="001C682A">
        <w:t>Гражданский служащий, уведомивший представителя нанимателя, органы прокуратуры или другие государственные органы о фактах обращения в целях склонения его к коррупционным правонарушениям, о фактах обращения к иным гражданским служащим в связи с исполнением служебных обязанностей каких-либо лиц в целях склонения их к совершению коррупционных правонарушений, в связи с его участием в уголовном судопроизводстве в качестве потерпевшего или свидетеля находится под защитой</w:t>
      </w:r>
      <w:proofErr w:type="gramEnd"/>
      <w:r w:rsidRPr="001C682A">
        <w:t xml:space="preserve"> государства в соответствии с Федеральным </w:t>
      </w:r>
      <w:hyperlink r:id="rId5" w:history="1">
        <w:r w:rsidRPr="001C682A">
          <w:t>законом</w:t>
        </w:r>
      </w:hyperlink>
      <w:r w:rsidRPr="001C682A">
        <w:t xml:space="preserve"> от 20.08.2004 № 119-ФЗ «О государственной защите потерпевших, свидетелей и иных участников уголовного судопроизводства».</w:t>
      </w:r>
    </w:p>
    <w:p w:rsidR="00D11393" w:rsidRPr="001C682A" w:rsidRDefault="00D11393" w:rsidP="00D11393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</w:pPr>
      <w:r w:rsidRPr="001C682A">
        <w:t xml:space="preserve">3.9. </w:t>
      </w:r>
      <w:proofErr w:type="gramStart"/>
      <w:r w:rsidRPr="001C682A">
        <w:t>Представитель нанимателя принимает меры по защите гражданского служащего, уведомившего его,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гражданским служащим в связи с исполнением ими служебных обязанностей каких-либо лиц в целях склонения их к совершению коррупционных правонарушений, в части обеспечения гражданскому служащему гарантий, предотвращающих его неправомерное</w:t>
      </w:r>
      <w:proofErr w:type="gramEnd"/>
      <w:r w:rsidRPr="001C682A">
        <w:t xml:space="preserve"> увольнение, перевод на нижестоящую должность, лишение или снижение размера премии, перенос его времени отпуска, его привлечение к дисциплинарной ответственности в период рассмотрения представленного гражданским служащим уведомления.</w:t>
      </w:r>
    </w:p>
    <w:p w:rsidR="00D11393" w:rsidRPr="001C682A" w:rsidRDefault="00D11393" w:rsidP="00D11393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</w:pPr>
      <w:r w:rsidRPr="001C682A">
        <w:t xml:space="preserve">3.10. </w:t>
      </w:r>
      <w:proofErr w:type="gramStart"/>
      <w:r w:rsidR="00C17718" w:rsidRPr="000E6DF0">
        <w:t>Меры по</w:t>
      </w:r>
      <w:r w:rsidR="00C17718">
        <w:t xml:space="preserve"> защите гражданского служащего, уведомившего представителя нанимателя, органы прокуратуры или другие государственные </w:t>
      </w:r>
      <w:r w:rsidR="00C17718">
        <w:lastRenderedPageBreak/>
        <w:t>органы о фактах обращения в целях склонения его к совершению коррупционного правонарушения, о фактах обращения к иным гражданским служащим в связи с исполнением ими служебных обязанностей каких-либо лиц в целях склонения их к совершению коррупционных правонарушений, применяются представителем нанимателя при поступлении к нему письменного заявления (согласия) этого</w:t>
      </w:r>
      <w:proofErr w:type="gramEnd"/>
      <w:r w:rsidR="00C17718">
        <w:t xml:space="preserve"> гражданского служащего.</w:t>
      </w:r>
    </w:p>
    <w:p w:rsidR="00D11393" w:rsidRDefault="00D11393" w:rsidP="00D11393">
      <w:pPr>
        <w:ind w:firstLine="709"/>
        <w:jc w:val="both"/>
      </w:pPr>
      <w:r w:rsidRPr="001C682A">
        <w:t xml:space="preserve">3.11. </w:t>
      </w:r>
      <w:proofErr w:type="gramStart"/>
      <w:r w:rsidR="00C17718">
        <w:t>При решении вопроса  о привлечении к дисциплинарной ответственности гражданского служащего, уведомившего представителя нанимателя,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гражданским служащим в связи с исполнением ими служебных обязанностей каких-либо лиц в целях склонения их к совершению коррупционных правонарушений</w:t>
      </w:r>
      <w:r w:rsidRPr="001C682A">
        <w:t>, обоснованность такого решения рассматривается на заседании</w:t>
      </w:r>
      <w:proofErr w:type="gramEnd"/>
      <w:r w:rsidRPr="001C682A">
        <w:t xml:space="preserve"> </w:t>
      </w:r>
      <w:proofErr w:type="gramStart"/>
      <w:r w:rsidRPr="001C682A">
        <w:t>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природных ресурсов и экологии Камчатского края в соответствии с пунктом 3 части 3.1 Положения о комиссиях по соблюдению требований к служебному поведению государственных гражданских служащих Камчатского края и урегулированию конфликта интересов, утвержденного Законом Камчатского края от 03.12.2010 № 526 «О комиссиях по соблюдению</w:t>
      </w:r>
      <w:proofErr w:type="gramEnd"/>
      <w:r w:rsidRPr="001C682A">
        <w:t xml:space="preserve"> требований к служебному поведению государственных гражданских служащих Камчатского края и урегулированию конфликта интересов», с учетом положений, предусмотренных подпунктом «а» пункта 21 Указа Президента Российской Федерации от 02.04.2013 № 309 «О мерах по реализации отдельных положений Федерального закона «О противодействии коррупции».</w:t>
      </w:r>
    </w:p>
    <w:p w:rsidR="00D11393" w:rsidRDefault="00D11393" w:rsidP="00D11393">
      <w:pPr>
        <w:ind w:firstLine="709"/>
        <w:jc w:val="both"/>
      </w:pPr>
    </w:p>
    <w:p w:rsidR="00D11393" w:rsidRPr="001C682A" w:rsidRDefault="00D11393" w:rsidP="00D11393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center"/>
      </w:pPr>
      <w:r w:rsidRPr="001C682A">
        <w:t>4. Заключительные положения</w:t>
      </w:r>
    </w:p>
    <w:p w:rsidR="00D11393" w:rsidRPr="001C682A" w:rsidRDefault="00D11393" w:rsidP="00D11393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</w:pPr>
    </w:p>
    <w:p w:rsidR="00D11393" w:rsidRPr="001C682A" w:rsidRDefault="00D11393" w:rsidP="00D11393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</w:pPr>
      <w:r w:rsidRPr="001C682A">
        <w:t>4.1. Уполномоченное на прием и регистрацию уведомления должностное лицо обеспечивает конфиденциальность и сохранность полученных данных, а также несет персональную ответственность за разглашение полученных сведений в соответствии с законодательством Российской Федерации.</w:t>
      </w:r>
    </w:p>
    <w:p w:rsidR="00D11393" w:rsidRPr="001C682A" w:rsidRDefault="00D11393" w:rsidP="00D11393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</w:pPr>
      <w:r w:rsidRPr="001C682A">
        <w:t>4.2. Уведомление, материалы проверки и мотивировочное заключение по результатам проверки подлежат хранению в Министерстве природных ресурсов и экологии Камчатского края, в течение 3 лет со дня ее окончания, после чего передаются в архив.</w:t>
      </w:r>
    </w:p>
    <w:p w:rsidR="00F06A58" w:rsidRDefault="00D11393" w:rsidP="00D11393">
      <w:pPr>
        <w:ind w:firstLine="709"/>
        <w:jc w:val="both"/>
      </w:pPr>
      <w:r w:rsidRPr="001C682A">
        <w:t>4.3. Решение, принятое представителем нанимателя по результатам проверки сведений, содержащихся в уведомлении, может быть обжаловано подавшим уведомление гражданским служащим в соответствии с законодательством Российской Федерации.</w:t>
      </w:r>
    </w:p>
    <w:p w:rsidR="00F06A58" w:rsidRDefault="00F06A58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06A58" w:rsidTr="00B37242">
        <w:tc>
          <w:tcPr>
            <w:tcW w:w="4785" w:type="dxa"/>
          </w:tcPr>
          <w:p w:rsidR="00F06A58" w:rsidRDefault="00F06A58" w:rsidP="00B37242">
            <w:pPr>
              <w:tabs>
                <w:tab w:val="left" w:pos="4536"/>
                <w:tab w:val="left" w:pos="4962"/>
                <w:tab w:val="left" w:pos="524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F06A58" w:rsidRDefault="001C2FE2" w:rsidP="001C2FE2">
            <w:pPr>
              <w:widowControl w:val="0"/>
              <w:tabs>
                <w:tab w:val="left" w:pos="4536"/>
                <w:tab w:val="left" w:pos="4962"/>
                <w:tab w:val="left" w:pos="5245"/>
              </w:tabs>
              <w:autoSpaceDE w:val="0"/>
              <w:autoSpaceDN w:val="0"/>
              <w:adjustRightInd w:val="0"/>
              <w:ind w:left="35"/>
              <w:jc w:val="both"/>
            </w:pPr>
            <w:r>
              <w:t>Приложение 1</w:t>
            </w:r>
          </w:p>
          <w:p w:rsidR="001C2FE2" w:rsidRDefault="001C2FE2" w:rsidP="00B37242">
            <w:pPr>
              <w:widowControl w:val="0"/>
              <w:tabs>
                <w:tab w:val="left" w:pos="4536"/>
                <w:tab w:val="left" w:pos="4962"/>
                <w:tab w:val="left" w:pos="5245"/>
              </w:tabs>
              <w:autoSpaceDE w:val="0"/>
              <w:autoSpaceDN w:val="0"/>
              <w:adjustRightInd w:val="0"/>
              <w:ind w:left="-390"/>
              <w:jc w:val="both"/>
            </w:pPr>
          </w:p>
        </w:tc>
      </w:tr>
    </w:tbl>
    <w:p w:rsidR="00F06A58" w:rsidRDefault="00F06A58" w:rsidP="00F06A58">
      <w:pPr>
        <w:pBdr>
          <w:top w:val="single" w:sz="4" w:space="1" w:color="auto"/>
        </w:pBdr>
        <w:tabs>
          <w:tab w:val="left" w:pos="4536"/>
          <w:tab w:val="left" w:pos="4962"/>
          <w:tab w:val="left" w:pos="5245"/>
        </w:tabs>
        <w:ind w:left="4820"/>
        <w:jc w:val="center"/>
        <w:rPr>
          <w:vertAlign w:val="superscript"/>
        </w:rPr>
      </w:pPr>
      <w:r>
        <w:rPr>
          <w:vertAlign w:val="superscript"/>
        </w:rPr>
        <w:t>(Ф.И.О., должность представителя нанимателя)</w:t>
      </w:r>
    </w:p>
    <w:p w:rsidR="00F06A58" w:rsidRPr="00EF14EA" w:rsidRDefault="00F06A58" w:rsidP="00F06A58">
      <w:pPr>
        <w:tabs>
          <w:tab w:val="left" w:pos="4536"/>
          <w:tab w:val="left" w:pos="4962"/>
          <w:tab w:val="left" w:pos="5245"/>
        </w:tabs>
        <w:ind w:left="4820"/>
        <w:rPr>
          <w:sz w:val="22"/>
          <w:szCs w:val="22"/>
        </w:rPr>
      </w:pPr>
      <w:r>
        <w:rPr>
          <w:sz w:val="22"/>
          <w:szCs w:val="22"/>
        </w:rPr>
        <w:t xml:space="preserve">от  </w:t>
      </w:r>
    </w:p>
    <w:p w:rsidR="00F06A58" w:rsidRPr="00F06A58" w:rsidRDefault="00F06A58" w:rsidP="00F06A58">
      <w:pPr>
        <w:pBdr>
          <w:top w:val="single" w:sz="4" w:space="1" w:color="auto"/>
        </w:pBdr>
        <w:tabs>
          <w:tab w:val="left" w:pos="4536"/>
          <w:tab w:val="left" w:pos="4962"/>
          <w:tab w:val="left" w:pos="5245"/>
        </w:tabs>
        <w:ind w:left="5160"/>
        <w:jc w:val="center"/>
        <w:rPr>
          <w:sz w:val="20"/>
          <w:szCs w:val="20"/>
        </w:rPr>
      </w:pPr>
      <w:proofErr w:type="gramStart"/>
      <w:r w:rsidRPr="00F06A58">
        <w:rPr>
          <w:sz w:val="20"/>
          <w:szCs w:val="20"/>
        </w:rPr>
        <w:t>(Ф.И.О., должность государственного гражданского служащего,</w:t>
      </w:r>
      <w:proofErr w:type="gramEnd"/>
    </w:p>
    <w:p w:rsidR="00F06A58" w:rsidRPr="00EF14EA" w:rsidRDefault="00F06A58" w:rsidP="00F06A58">
      <w:pPr>
        <w:pBdr>
          <w:top w:val="single" w:sz="4" w:space="1" w:color="auto"/>
        </w:pBdr>
        <w:tabs>
          <w:tab w:val="left" w:pos="4536"/>
          <w:tab w:val="left" w:pos="4962"/>
          <w:tab w:val="left" w:pos="5245"/>
        </w:tabs>
        <w:ind w:left="5160"/>
        <w:jc w:val="center"/>
        <w:rPr>
          <w:vertAlign w:val="superscript"/>
        </w:rPr>
      </w:pPr>
    </w:p>
    <w:p w:rsidR="00F06A58" w:rsidRPr="00F06A58" w:rsidRDefault="00F06A58" w:rsidP="00F06A58">
      <w:pPr>
        <w:pBdr>
          <w:top w:val="single" w:sz="4" w:space="1" w:color="auto"/>
        </w:pBdr>
        <w:tabs>
          <w:tab w:val="left" w:pos="4536"/>
          <w:tab w:val="left" w:pos="4962"/>
          <w:tab w:val="left" w:pos="5245"/>
        </w:tabs>
        <w:ind w:left="4820"/>
        <w:jc w:val="center"/>
        <w:rPr>
          <w:sz w:val="20"/>
          <w:szCs w:val="20"/>
        </w:rPr>
      </w:pPr>
      <w:r w:rsidRPr="00F06A58">
        <w:rPr>
          <w:sz w:val="20"/>
          <w:szCs w:val="20"/>
        </w:rPr>
        <w:t>направляющего уведомление, место его жительства, телефон)</w:t>
      </w:r>
    </w:p>
    <w:p w:rsidR="00F06A58" w:rsidRDefault="00F06A58" w:rsidP="00F06A58">
      <w:pPr>
        <w:pBdr>
          <w:top w:val="single" w:sz="4" w:space="1" w:color="auto"/>
        </w:pBdr>
        <w:tabs>
          <w:tab w:val="left" w:pos="4536"/>
          <w:tab w:val="left" w:pos="4962"/>
          <w:tab w:val="left" w:pos="5245"/>
        </w:tabs>
        <w:ind w:left="4820"/>
        <w:jc w:val="center"/>
        <w:rPr>
          <w:vertAlign w:val="superscript"/>
        </w:rPr>
      </w:pPr>
    </w:p>
    <w:p w:rsidR="00F06A58" w:rsidRDefault="00F06A58" w:rsidP="00F06A58">
      <w:pPr>
        <w:jc w:val="center"/>
        <w:rPr>
          <w:sz w:val="26"/>
          <w:szCs w:val="26"/>
        </w:rPr>
      </w:pPr>
    </w:p>
    <w:p w:rsidR="00F06A58" w:rsidRDefault="00F06A58" w:rsidP="00F06A58">
      <w:pPr>
        <w:jc w:val="center"/>
        <w:rPr>
          <w:sz w:val="22"/>
          <w:szCs w:val="22"/>
        </w:rPr>
      </w:pPr>
      <w:r>
        <w:rPr>
          <w:sz w:val="22"/>
          <w:szCs w:val="22"/>
        </w:rPr>
        <w:t>УВЕДОМЛЕНИЕ</w:t>
      </w:r>
      <w:r>
        <w:rPr>
          <w:sz w:val="22"/>
          <w:szCs w:val="22"/>
        </w:rPr>
        <w:br/>
        <w:t>о факте обращения в целях склонения государственного гражданского служащего</w:t>
      </w:r>
    </w:p>
    <w:p w:rsidR="00F06A58" w:rsidRPr="00EF14EA" w:rsidRDefault="00F06A58" w:rsidP="00F06A58">
      <w:pPr>
        <w:jc w:val="center"/>
        <w:rPr>
          <w:sz w:val="22"/>
          <w:szCs w:val="22"/>
        </w:rPr>
      </w:pPr>
      <w:r>
        <w:rPr>
          <w:sz w:val="22"/>
          <w:szCs w:val="22"/>
        </w:rPr>
        <w:t>к совершению</w:t>
      </w:r>
      <w:r w:rsidRPr="00EF14EA">
        <w:rPr>
          <w:sz w:val="22"/>
          <w:szCs w:val="22"/>
        </w:rPr>
        <w:t xml:space="preserve"> </w:t>
      </w:r>
      <w:r>
        <w:rPr>
          <w:sz w:val="22"/>
          <w:szCs w:val="22"/>
        </w:rPr>
        <w:t>коррупционных правонарушений</w:t>
      </w:r>
    </w:p>
    <w:p w:rsidR="00F06A58" w:rsidRPr="00EF14EA" w:rsidRDefault="00F06A58" w:rsidP="00F06A58">
      <w:pPr>
        <w:jc w:val="center"/>
        <w:rPr>
          <w:sz w:val="26"/>
          <w:szCs w:val="26"/>
        </w:rPr>
      </w:pPr>
    </w:p>
    <w:p w:rsidR="00F06A58" w:rsidRDefault="00F06A58" w:rsidP="00F06A5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Сообщаю, что:</w:t>
      </w:r>
    </w:p>
    <w:p w:rsidR="00F06A58" w:rsidRDefault="00F06A58" w:rsidP="00F06A58">
      <w:pPr>
        <w:ind w:firstLine="709"/>
        <w:jc w:val="both"/>
        <w:rPr>
          <w:sz w:val="24"/>
          <w:szCs w:val="24"/>
        </w:rPr>
      </w:pPr>
      <w:r>
        <w:rPr>
          <w:sz w:val="22"/>
          <w:szCs w:val="22"/>
        </w:rPr>
        <w:t>1</w:t>
      </w:r>
      <w:r>
        <w:t xml:space="preserve">.  </w:t>
      </w:r>
    </w:p>
    <w:p w:rsidR="00F06A58" w:rsidRPr="00F06A58" w:rsidRDefault="00F06A58" w:rsidP="00F06A58">
      <w:pPr>
        <w:pBdr>
          <w:top w:val="single" w:sz="4" w:space="1" w:color="auto"/>
        </w:pBdr>
        <w:jc w:val="center"/>
        <w:rPr>
          <w:sz w:val="20"/>
          <w:szCs w:val="20"/>
        </w:rPr>
      </w:pPr>
      <w:proofErr w:type="gramStart"/>
      <w:r w:rsidRPr="00F06A58">
        <w:rPr>
          <w:sz w:val="20"/>
          <w:szCs w:val="20"/>
        </w:rPr>
        <w:t>(описание обстоятельств, при которых стало известно о случаях обращения к государственному гражданскому служащему в связи с исполнением</w:t>
      </w:r>
      <w:proofErr w:type="gramEnd"/>
    </w:p>
    <w:p w:rsidR="00F06A58" w:rsidRDefault="00F06A58" w:rsidP="00F06A58">
      <w:pPr>
        <w:ind w:firstLine="709"/>
        <w:jc w:val="both"/>
        <w:rPr>
          <w:sz w:val="24"/>
          <w:szCs w:val="24"/>
        </w:rPr>
      </w:pPr>
    </w:p>
    <w:p w:rsidR="00F06A58" w:rsidRPr="00F06A58" w:rsidRDefault="00F06A58" w:rsidP="00F06A58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F06A58">
        <w:rPr>
          <w:sz w:val="20"/>
          <w:szCs w:val="20"/>
        </w:rPr>
        <w:t>им служебных обязанностей каких-либо лиц в целях склонения его к совершению коррупционных правонарушений, дата, место, время, другие условия)</w:t>
      </w:r>
    </w:p>
    <w:p w:rsidR="00F06A58" w:rsidRDefault="00F06A58" w:rsidP="00F06A58">
      <w:pPr>
        <w:ind w:firstLine="709"/>
        <w:jc w:val="both"/>
        <w:rPr>
          <w:sz w:val="24"/>
          <w:szCs w:val="24"/>
        </w:rPr>
      </w:pPr>
    </w:p>
    <w:p w:rsidR="00F06A58" w:rsidRDefault="00F06A58" w:rsidP="00F06A58">
      <w:pPr>
        <w:pBdr>
          <w:top w:val="single" w:sz="4" w:space="1" w:color="auto"/>
        </w:pBdr>
        <w:jc w:val="center"/>
        <w:rPr>
          <w:sz w:val="2"/>
          <w:szCs w:val="2"/>
        </w:rPr>
      </w:pPr>
      <w:r w:rsidRPr="00F06A58">
        <w:rPr>
          <w:sz w:val="20"/>
          <w:szCs w:val="20"/>
        </w:rPr>
        <w:t>(Ф.И.О., должность гражданского государственного служащего, которого склоняют к совершению коррупционных правонарушений)</w:t>
      </w:r>
    </w:p>
    <w:p w:rsidR="00F06A58" w:rsidRDefault="00F06A58" w:rsidP="00F06A58">
      <w:pPr>
        <w:ind w:firstLine="709"/>
        <w:jc w:val="both"/>
        <w:rPr>
          <w:sz w:val="24"/>
          <w:szCs w:val="24"/>
        </w:rPr>
      </w:pPr>
      <w:r>
        <w:rPr>
          <w:sz w:val="22"/>
          <w:szCs w:val="22"/>
        </w:rPr>
        <w:t>2</w:t>
      </w:r>
      <w:r>
        <w:t xml:space="preserve">.  </w:t>
      </w:r>
    </w:p>
    <w:p w:rsidR="00F06A58" w:rsidRPr="00F06A58" w:rsidRDefault="00F06A58" w:rsidP="00F06A58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F06A58">
        <w:rPr>
          <w:sz w:val="20"/>
          <w:szCs w:val="20"/>
        </w:rPr>
        <w:t>(подробные сведения о коррупционных правонарушениях, которые должен был бы совершить государственный гражданский служащий</w:t>
      </w:r>
      <w:r w:rsidRPr="00F06A58">
        <w:rPr>
          <w:sz w:val="20"/>
          <w:szCs w:val="20"/>
        </w:rPr>
        <w:t xml:space="preserve"> </w:t>
      </w:r>
      <w:r w:rsidRPr="00F06A58">
        <w:rPr>
          <w:sz w:val="20"/>
          <w:szCs w:val="20"/>
        </w:rPr>
        <w:t>по просьбе обратившихся лиц)</w:t>
      </w:r>
    </w:p>
    <w:p w:rsidR="00F06A58" w:rsidRDefault="00F06A58" w:rsidP="00F06A58">
      <w:pPr>
        <w:pBdr>
          <w:top w:val="single" w:sz="4" w:space="1" w:color="auto"/>
        </w:pBdr>
        <w:ind w:firstLine="709"/>
        <w:jc w:val="center"/>
        <w:rPr>
          <w:sz w:val="2"/>
          <w:szCs w:val="2"/>
        </w:rPr>
      </w:pPr>
    </w:p>
    <w:p w:rsidR="00F06A58" w:rsidRDefault="00F06A58" w:rsidP="00F06A5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 </w:t>
      </w:r>
    </w:p>
    <w:p w:rsidR="00F06A58" w:rsidRPr="00F06A58" w:rsidRDefault="00F06A58" w:rsidP="00F06A58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F06A58">
        <w:rPr>
          <w:sz w:val="20"/>
          <w:szCs w:val="20"/>
        </w:rPr>
        <w:t>(все известные сведения о физическом (юридическом) лице, склоняющем к коррупционному правонарушению)</w:t>
      </w:r>
    </w:p>
    <w:p w:rsidR="00F06A58" w:rsidRDefault="00F06A58" w:rsidP="00F06A58">
      <w:pPr>
        <w:keepNext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 Способ и обстоятельства склонения к коррупционному правонарушению:</w:t>
      </w:r>
    </w:p>
    <w:p w:rsidR="00F06A58" w:rsidRDefault="00F06A58" w:rsidP="00F06A58">
      <w:pPr>
        <w:ind w:firstLine="709"/>
        <w:jc w:val="both"/>
        <w:rPr>
          <w:sz w:val="22"/>
          <w:szCs w:val="22"/>
        </w:rPr>
      </w:pPr>
    </w:p>
    <w:p w:rsidR="00F06A58" w:rsidRPr="00F06A58" w:rsidRDefault="00F06A58" w:rsidP="00F06A58">
      <w:pPr>
        <w:pBdr>
          <w:top w:val="single" w:sz="4" w:space="1" w:color="auto"/>
        </w:pBdr>
        <w:jc w:val="center"/>
        <w:rPr>
          <w:sz w:val="20"/>
          <w:szCs w:val="20"/>
        </w:rPr>
      </w:pPr>
      <w:proofErr w:type="gramStart"/>
      <w:r w:rsidRPr="00F06A58">
        <w:rPr>
          <w:sz w:val="20"/>
          <w:szCs w:val="20"/>
        </w:rPr>
        <w:t>(способ склонения: подкуп, угроза, обман и т.д., обстоятельства склонения: телефонный разговор, личная встреча, почта и др.)</w:t>
      </w:r>
      <w:proofErr w:type="gramEnd"/>
    </w:p>
    <w:p w:rsidR="00F06A58" w:rsidRDefault="00F06A58" w:rsidP="00F06A5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  <w:lang w:val="en-US"/>
        </w:rPr>
        <w:t> </w:t>
      </w:r>
      <w:r>
        <w:rPr>
          <w:sz w:val="22"/>
          <w:szCs w:val="22"/>
        </w:rPr>
        <w:t>Информация о результате склонения государственного гражданского служащего к совершению коррупционного правонарушения:________________________________________</w:t>
      </w:r>
      <w:r>
        <w:rPr>
          <w:sz w:val="22"/>
          <w:szCs w:val="22"/>
        </w:rPr>
        <w:t>___</w:t>
      </w:r>
    </w:p>
    <w:p w:rsidR="00F06A58" w:rsidRDefault="00F06A58" w:rsidP="00F06A58">
      <w:pPr>
        <w:ind w:firstLine="709"/>
        <w:jc w:val="both"/>
        <w:rPr>
          <w:sz w:val="24"/>
          <w:szCs w:val="24"/>
        </w:rPr>
      </w:pPr>
    </w:p>
    <w:p w:rsidR="00F06A58" w:rsidRDefault="00F06A58" w:rsidP="00F06A58">
      <w:pPr>
        <w:pBdr>
          <w:top w:val="single" w:sz="4" w:space="1" w:color="auto"/>
        </w:pBdr>
        <w:ind w:firstLine="709"/>
        <w:jc w:val="both"/>
        <w:rPr>
          <w:sz w:val="22"/>
          <w:szCs w:val="22"/>
        </w:rPr>
      </w:pPr>
    </w:p>
    <w:p w:rsidR="00F06A58" w:rsidRDefault="00F06A58" w:rsidP="00F06A58">
      <w:pPr>
        <w:pBdr>
          <w:top w:val="single" w:sz="4" w:space="1" w:color="auto"/>
        </w:pBdr>
        <w:ind w:firstLine="709"/>
        <w:jc w:val="both"/>
        <w:rPr>
          <w:sz w:val="24"/>
          <w:szCs w:val="24"/>
        </w:rPr>
      </w:pPr>
      <w:r>
        <w:rPr>
          <w:sz w:val="22"/>
          <w:szCs w:val="22"/>
        </w:rPr>
        <w:t>Приложение:</w:t>
      </w:r>
      <w:r>
        <w:t xml:space="preserve"> …………………………………………………………………………………..</w:t>
      </w:r>
    </w:p>
    <w:p w:rsidR="00F06A58" w:rsidRPr="00F06A58" w:rsidRDefault="00F06A58" w:rsidP="00F06A58">
      <w:pPr>
        <w:pBdr>
          <w:top w:val="single" w:sz="4" w:space="1" w:color="auto"/>
        </w:pBdr>
        <w:ind w:firstLine="709"/>
        <w:jc w:val="both"/>
        <w:rPr>
          <w:sz w:val="20"/>
          <w:szCs w:val="20"/>
        </w:rPr>
      </w:pPr>
      <w:r w:rsidRPr="00F06A58">
        <w:rPr>
          <w:sz w:val="20"/>
          <w:szCs w:val="20"/>
        </w:rPr>
        <w:t>(материалы, подтверждающие обстоятельства обращения в целях склонения государственного гражданского служащего к совершению коррупционных  правонарушений, а также изложенные выше факты коррупционной направленности).</w:t>
      </w:r>
    </w:p>
    <w:p w:rsidR="00F06A58" w:rsidRDefault="00F06A58" w:rsidP="00F06A58">
      <w:pPr>
        <w:pBdr>
          <w:top w:val="single" w:sz="4" w:space="1" w:color="auto"/>
        </w:pBdr>
        <w:ind w:firstLine="709"/>
        <w:jc w:val="both"/>
        <w:rPr>
          <w:vertAlign w:val="superscript"/>
        </w:rPr>
      </w:pPr>
    </w:p>
    <w:p w:rsidR="00F06A58" w:rsidRDefault="00F06A58" w:rsidP="00F06A58">
      <w:pPr>
        <w:pBdr>
          <w:top w:val="single" w:sz="4" w:space="1" w:color="auto"/>
        </w:pBdr>
        <w:ind w:firstLine="709"/>
        <w:jc w:val="both"/>
        <w:rPr>
          <w:vertAlign w:val="superscript"/>
        </w:rPr>
      </w:pPr>
    </w:p>
    <w:tbl>
      <w:tblPr>
        <w:tblW w:w="99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9"/>
        <w:gridCol w:w="710"/>
        <w:gridCol w:w="456"/>
        <w:gridCol w:w="678"/>
        <w:gridCol w:w="282"/>
        <w:gridCol w:w="681"/>
        <w:gridCol w:w="30"/>
        <w:gridCol w:w="111"/>
        <w:gridCol w:w="3542"/>
        <w:gridCol w:w="142"/>
        <w:gridCol w:w="2324"/>
      </w:tblGrid>
      <w:tr w:rsidR="00F06A58" w:rsidTr="00F06A58"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A58" w:rsidRPr="00F06A58" w:rsidRDefault="00F06A58" w:rsidP="00F06A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  <w:vAlign w:val="bottom"/>
            <w:hideMark/>
          </w:tcPr>
          <w:p w:rsidR="00F06A58" w:rsidRPr="00F06A58" w:rsidRDefault="00F06A58" w:rsidP="00F06A58">
            <w:pPr>
              <w:jc w:val="both"/>
              <w:rPr>
                <w:sz w:val="24"/>
                <w:szCs w:val="24"/>
              </w:rPr>
            </w:pPr>
            <w:r w:rsidRPr="00F06A58">
              <w:rPr>
                <w:sz w:val="24"/>
                <w:szCs w:val="24"/>
              </w:rPr>
              <w:t>20_г.,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A58" w:rsidRPr="00F06A58" w:rsidRDefault="00F06A58" w:rsidP="00F06A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8" w:type="dxa"/>
            <w:vAlign w:val="bottom"/>
            <w:hideMark/>
          </w:tcPr>
          <w:p w:rsidR="00F06A58" w:rsidRPr="00F06A58" w:rsidRDefault="00F06A58" w:rsidP="00F06A58">
            <w:pPr>
              <w:jc w:val="both"/>
              <w:rPr>
                <w:sz w:val="24"/>
                <w:szCs w:val="24"/>
              </w:rPr>
            </w:pPr>
            <w:r w:rsidRPr="00F06A58">
              <w:rPr>
                <w:sz w:val="24"/>
                <w:szCs w:val="24"/>
              </w:rPr>
              <w:t>часов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A58" w:rsidRPr="00F06A58" w:rsidRDefault="00F06A58" w:rsidP="00F06A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bottom"/>
            <w:hideMark/>
          </w:tcPr>
          <w:p w:rsidR="00F06A58" w:rsidRPr="00F06A58" w:rsidRDefault="00F06A58" w:rsidP="00F06A58">
            <w:pPr>
              <w:jc w:val="both"/>
              <w:rPr>
                <w:sz w:val="24"/>
                <w:szCs w:val="24"/>
              </w:rPr>
            </w:pPr>
            <w:r w:rsidRPr="00F06A58">
              <w:rPr>
                <w:sz w:val="24"/>
                <w:szCs w:val="24"/>
              </w:rPr>
              <w:t>минут</w:t>
            </w:r>
          </w:p>
        </w:tc>
        <w:tc>
          <w:tcPr>
            <w:tcW w:w="111" w:type="dxa"/>
            <w:vAlign w:val="bottom"/>
          </w:tcPr>
          <w:p w:rsidR="00F06A58" w:rsidRDefault="00F06A58" w:rsidP="00F06A5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A58" w:rsidRDefault="00F06A58" w:rsidP="00F06A5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42" w:type="dxa"/>
            <w:vAlign w:val="bottom"/>
          </w:tcPr>
          <w:p w:rsidR="00F06A58" w:rsidRDefault="00F06A58" w:rsidP="00F06A5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A58" w:rsidRDefault="00F06A58" w:rsidP="00F06A58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06A58" w:rsidTr="00F06A58">
        <w:tc>
          <w:tcPr>
            <w:tcW w:w="3826" w:type="dxa"/>
            <w:gridSpan w:val="6"/>
            <w:hideMark/>
          </w:tcPr>
          <w:p w:rsidR="00F06A58" w:rsidRPr="00F06A58" w:rsidRDefault="00F06A58" w:rsidP="00F06A58">
            <w:pPr>
              <w:jc w:val="center"/>
              <w:rPr>
                <w:sz w:val="20"/>
                <w:szCs w:val="20"/>
              </w:rPr>
            </w:pPr>
            <w:r w:rsidRPr="00F06A58">
              <w:rPr>
                <w:sz w:val="20"/>
                <w:szCs w:val="20"/>
              </w:rPr>
              <w:t>(дата и время заполнения уведомления)</w:t>
            </w:r>
          </w:p>
        </w:tc>
        <w:tc>
          <w:tcPr>
            <w:tcW w:w="141" w:type="dxa"/>
            <w:gridSpan w:val="2"/>
          </w:tcPr>
          <w:p w:rsidR="00F06A58" w:rsidRDefault="00F06A58" w:rsidP="00F06A58">
            <w:pPr>
              <w:jc w:val="center"/>
              <w:rPr>
                <w:vertAlign w:val="superscript"/>
              </w:rPr>
            </w:pPr>
          </w:p>
        </w:tc>
        <w:tc>
          <w:tcPr>
            <w:tcW w:w="3542" w:type="dxa"/>
            <w:hideMark/>
          </w:tcPr>
          <w:p w:rsidR="00F06A58" w:rsidRPr="00F06A58" w:rsidRDefault="00F06A58" w:rsidP="00F06A58">
            <w:pPr>
              <w:jc w:val="center"/>
              <w:rPr>
                <w:sz w:val="20"/>
                <w:szCs w:val="20"/>
              </w:rPr>
            </w:pPr>
            <w:r w:rsidRPr="00F06A58">
              <w:rPr>
                <w:sz w:val="20"/>
                <w:szCs w:val="20"/>
              </w:rPr>
              <w:t>(Ф.И.О.)</w:t>
            </w:r>
          </w:p>
        </w:tc>
        <w:tc>
          <w:tcPr>
            <w:tcW w:w="142" w:type="dxa"/>
          </w:tcPr>
          <w:p w:rsidR="00F06A58" w:rsidRPr="00F06A58" w:rsidRDefault="00F06A58" w:rsidP="00F06A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4" w:type="dxa"/>
            <w:hideMark/>
          </w:tcPr>
          <w:p w:rsidR="00F06A58" w:rsidRPr="00F06A58" w:rsidRDefault="00F06A58" w:rsidP="00F06A58">
            <w:pPr>
              <w:jc w:val="center"/>
              <w:rPr>
                <w:sz w:val="20"/>
                <w:szCs w:val="20"/>
              </w:rPr>
            </w:pPr>
            <w:r w:rsidRPr="00F06A58">
              <w:rPr>
                <w:sz w:val="20"/>
                <w:szCs w:val="20"/>
              </w:rPr>
              <w:t>(подпись)</w:t>
            </w:r>
          </w:p>
        </w:tc>
      </w:tr>
    </w:tbl>
    <w:p w:rsidR="00F06A58" w:rsidRDefault="00F06A58" w:rsidP="00F06A58">
      <w:pPr>
        <w:rPr>
          <w:bCs/>
        </w:rPr>
      </w:pPr>
    </w:p>
    <w:p w:rsidR="00F06A58" w:rsidRDefault="00F06A58" w:rsidP="00F06A58">
      <w:pPr>
        <w:sectPr w:rsidR="00F06A58">
          <w:pgSz w:w="11906" w:h="16838"/>
          <w:pgMar w:top="1134" w:right="624" w:bottom="851" w:left="1644" w:header="709" w:footer="709" w:gutter="0"/>
          <w:cols w:space="720"/>
        </w:sectPr>
      </w:pPr>
    </w:p>
    <w:tbl>
      <w:tblPr>
        <w:tblW w:w="9747" w:type="dxa"/>
        <w:tblInd w:w="5529" w:type="dxa"/>
        <w:tblLook w:val="04A0" w:firstRow="1" w:lastRow="0" w:firstColumn="1" w:lastColumn="0" w:noHBand="0" w:noVBand="1"/>
      </w:tblPr>
      <w:tblGrid>
        <w:gridCol w:w="3084"/>
        <w:gridCol w:w="6663"/>
      </w:tblGrid>
      <w:tr w:rsidR="00F06A58" w:rsidTr="00B37242">
        <w:tc>
          <w:tcPr>
            <w:tcW w:w="3084" w:type="dxa"/>
          </w:tcPr>
          <w:p w:rsidR="00F06A58" w:rsidRDefault="00F06A58" w:rsidP="00B37242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  <w:lang w:val="en-US"/>
              </w:rPr>
            </w:pPr>
          </w:p>
        </w:tc>
        <w:tc>
          <w:tcPr>
            <w:tcW w:w="6663" w:type="dxa"/>
          </w:tcPr>
          <w:p w:rsidR="00F06A58" w:rsidRPr="00F825B0" w:rsidRDefault="00F06A58" w:rsidP="00B37242">
            <w:pPr>
              <w:pStyle w:val="ConsPlusNormal"/>
              <w:tabs>
                <w:tab w:val="left" w:pos="480"/>
              </w:tabs>
              <w:ind w:firstLine="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825B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2 </w:t>
            </w:r>
          </w:p>
          <w:p w:rsidR="00F06A58" w:rsidRPr="00F825B0" w:rsidRDefault="00F06A58" w:rsidP="00B37242">
            <w:pPr>
              <w:tabs>
                <w:tab w:val="left" w:pos="4820"/>
                <w:tab w:val="left" w:pos="5103"/>
              </w:tabs>
              <w:jc w:val="both"/>
              <w:rPr>
                <w:sz w:val="22"/>
                <w:szCs w:val="22"/>
              </w:rPr>
            </w:pPr>
          </w:p>
          <w:p w:rsidR="00F06A58" w:rsidRDefault="00F06A58" w:rsidP="00B37242">
            <w:pPr>
              <w:tabs>
                <w:tab w:val="left" w:pos="4820"/>
                <w:tab w:val="left" w:pos="510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Форма </w:t>
            </w:r>
            <w:proofErr w:type="gramStart"/>
            <w:r>
              <w:rPr>
                <w:sz w:val="22"/>
                <w:szCs w:val="22"/>
              </w:rPr>
              <w:t>журнала регистрации уведомлений государственных гражданских служащих Министерства природных ресурсов</w:t>
            </w:r>
            <w:proofErr w:type="gramEnd"/>
            <w:r>
              <w:rPr>
                <w:sz w:val="22"/>
                <w:szCs w:val="22"/>
              </w:rPr>
              <w:t xml:space="preserve"> и экологии</w:t>
            </w:r>
            <w:r>
              <w:rPr>
                <w:bCs/>
                <w:i/>
                <w:color w:val="0000FF"/>
              </w:rPr>
              <w:t xml:space="preserve"> </w:t>
            </w:r>
            <w:r>
              <w:rPr>
                <w:bCs/>
              </w:rPr>
              <w:t>К</w:t>
            </w:r>
            <w:r>
              <w:rPr>
                <w:bCs/>
                <w:sz w:val="22"/>
                <w:szCs w:val="22"/>
              </w:rPr>
              <w:t>амчатского</w:t>
            </w:r>
            <w:bookmarkStart w:id="0" w:name="_GoBack"/>
            <w:bookmarkEnd w:id="0"/>
            <w:r>
              <w:rPr>
                <w:bCs/>
                <w:sz w:val="22"/>
                <w:szCs w:val="22"/>
              </w:rPr>
              <w:t xml:space="preserve"> края</w:t>
            </w:r>
            <w:r>
              <w:rPr>
                <w:sz w:val="22"/>
                <w:szCs w:val="22"/>
              </w:rPr>
              <w:t xml:space="preserve"> о фактах обращения к ним в целях склонения их к совершению коррупционных правонарушений</w:t>
            </w:r>
          </w:p>
        </w:tc>
      </w:tr>
    </w:tbl>
    <w:p w:rsidR="00F06A58" w:rsidRDefault="00F06A58" w:rsidP="00F06A58">
      <w:pPr>
        <w:rPr>
          <w:sz w:val="22"/>
          <w:szCs w:val="22"/>
        </w:rPr>
      </w:pPr>
    </w:p>
    <w:p w:rsidR="00F06A58" w:rsidRDefault="00F06A58" w:rsidP="00F06A58">
      <w:pPr>
        <w:tabs>
          <w:tab w:val="left" w:pos="4820"/>
          <w:tab w:val="left" w:pos="5103"/>
        </w:tabs>
        <w:jc w:val="center"/>
      </w:pPr>
      <w:r>
        <w:t>Журнал</w:t>
      </w:r>
      <w:r>
        <w:br/>
        <w:t>регистрации уведомлений государственных гражданских служащих</w:t>
      </w:r>
      <w:r>
        <w:rPr>
          <w:bCs/>
          <w:i/>
          <w:color w:val="0000FF"/>
        </w:rPr>
        <w:t xml:space="preserve"> </w:t>
      </w:r>
      <w:r>
        <w:rPr>
          <w:bCs/>
        </w:rPr>
        <w:t>Министерства природных ресурсов и экологии Камчатского края</w:t>
      </w:r>
      <w:r>
        <w:t xml:space="preserve"> о фактах обращения к ним в целях склонения их к совершению коррупционных правонарушений</w:t>
      </w:r>
    </w:p>
    <w:tbl>
      <w:tblPr>
        <w:tblW w:w="0" w:type="auto"/>
        <w:tblInd w:w="20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453"/>
        <w:gridCol w:w="255"/>
        <w:gridCol w:w="1418"/>
        <w:gridCol w:w="397"/>
        <w:gridCol w:w="397"/>
        <w:gridCol w:w="481"/>
      </w:tblGrid>
      <w:tr w:rsidR="00F06A58" w:rsidTr="00B37242">
        <w:trPr>
          <w:cantSplit/>
        </w:trPr>
        <w:tc>
          <w:tcPr>
            <w:tcW w:w="851" w:type="dxa"/>
            <w:vAlign w:val="bottom"/>
          </w:tcPr>
          <w:p w:rsidR="00F06A58" w:rsidRDefault="00F06A58" w:rsidP="00B37242">
            <w:pPr>
              <w:jc w:val="right"/>
              <w:rPr>
                <w:sz w:val="22"/>
                <w:szCs w:val="22"/>
              </w:rPr>
            </w:pPr>
          </w:p>
          <w:p w:rsidR="00F06A58" w:rsidRDefault="00F06A58" w:rsidP="00B372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Начат "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A58" w:rsidRDefault="00F06A58" w:rsidP="00B372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bottom"/>
            <w:hideMark/>
          </w:tcPr>
          <w:p w:rsidR="00F06A58" w:rsidRDefault="00F06A58" w:rsidP="00B372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A58" w:rsidRDefault="00F06A58" w:rsidP="00B372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vAlign w:val="bottom"/>
            <w:hideMark/>
          </w:tcPr>
          <w:p w:rsidR="00F06A58" w:rsidRDefault="00F06A58" w:rsidP="00B372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A58" w:rsidRDefault="00F06A58" w:rsidP="00B37242">
            <w:pPr>
              <w:rPr>
                <w:sz w:val="22"/>
                <w:szCs w:val="22"/>
              </w:rPr>
            </w:pPr>
          </w:p>
        </w:tc>
        <w:tc>
          <w:tcPr>
            <w:tcW w:w="481" w:type="dxa"/>
            <w:vAlign w:val="bottom"/>
            <w:hideMark/>
          </w:tcPr>
          <w:p w:rsidR="00F06A58" w:rsidRDefault="00F06A58" w:rsidP="00B37242">
            <w:pPr>
              <w:ind w:left="5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</w:tbl>
    <w:p w:rsidR="00F06A58" w:rsidRDefault="00F06A58" w:rsidP="00F06A58">
      <w:pPr>
        <w:spacing w:after="120"/>
        <w:rPr>
          <w:sz w:val="22"/>
          <w:szCs w:val="22"/>
        </w:rPr>
      </w:pPr>
    </w:p>
    <w:tbl>
      <w:tblPr>
        <w:tblW w:w="0" w:type="auto"/>
        <w:tblInd w:w="20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453"/>
        <w:gridCol w:w="255"/>
        <w:gridCol w:w="1418"/>
        <w:gridCol w:w="397"/>
        <w:gridCol w:w="397"/>
        <w:gridCol w:w="482"/>
      </w:tblGrid>
      <w:tr w:rsidR="00F06A58" w:rsidTr="00B37242">
        <w:tc>
          <w:tcPr>
            <w:tcW w:w="1134" w:type="dxa"/>
            <w:vAlign w:val="bottom"/>
            <w:hideMark/>
          </w:tcPr>
          <w:p w:rsidR="00F06A58" w:rsidRDefault="00F06A58" w:rsidP="00B372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Окончен "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A58" w:rsidRDefault="00F06A58" w:rsidP="00B372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bottom"/>
            <w:hideMark/>
          </w:tcPr>
          <w:p w:rsidR="00F06A58" w:rsidRDefault="00F06A58" w:rsidP="00B372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A58" w:rsidRDefault="00F06A58" w:rsidP="00B372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vAlign w:val="bottom"/>
            <w:hideMark/>
          </w:tcPr>
          <w:p w:rsidR="00F06A58" w:rsidRDefault="00F06A58" w:rsidP="00B372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A58" w:rsidRDefault="00F06A58" w:rsidP="00B37242">
            <w:pPr>
              <w:rPr>
                <w:sz w:val="22"/>
                <w:szCs w:val="22"/>
              </w:rPr>
            </w:pPr>
          </w:p>
        </w:tc>
        <w:tc>
          <w:tcPr>
            <w:tcW w:w="482" w:type="dxa"/>
            <w:vAlign w:val="bottom"/>
            <w:hideMark/>
          </w:tcPr>
          <w:p w:rsidR="00F06A58" w:rsidRDefault="00F06A58" w:rsidP="00B37242">
            <w:pPr>
              <w:ind w:left="5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</w:tbl>
    <w:p w:rsidR="00F06A58" w:rsidRDefault="00F06A58" w:rsidP="00F06A58">
      <w:pPr>
        <w:spacing w:after="120"/>
        <w:rPr>
          <w:sz w:val="22"/>
          <w:szCs w:val="22"/>
        </w:rPr>
      </w:pPr>
    </w:p>
    <w:tbl>
      <w:tblPr>
        <w:tblW w:w="0" w:type="auto"/>
        <w:tblInd w:w="20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"/>
        <w:gridCol w:w="567"/>
        <w:gridCol w:w="1617"/>
      </w:tblGrid>
      <w:tr w:rsidR="00F06A58" w:rsidTr="00B37242">
        <w:tc>
          <w:tcPr>
            <w:tcW w:w="522" w:type="dxa"/>
            <w:vAlign w:val="bottom"/>
            <w:hideMark/>
          </w:tcPr>
          <w:p w:rsidR="00F06A58" w:rsidRDefault="00F06A58" w:rsidP="00B372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A58" w:rsidRDefault="00F06A58" w:rsidP="00B372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7" w:type="dxa"/>
            <w:vAlign w:val="bottom"/>
            <w:hideMark/>
          </w:tcPr>
          <w:p w:rsidR="00F06A58" w:rsidRDefault="00F06A58" w:rsidP="00B372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" </w:t>
            </w:r>
            <w:proofErr w:type="gramStart"/>
            <w:r>
              <w:rPr>
                <w:sz w:val="22"/>
                <w:szCs w:val="22"/>
              </w:rPr>
              <w:t>листах</w:t>
            </w:r>
            <w:proofErr w:type="gramEnd"/>
          </w:p>
        </w:tc>
      </w:tr>
    </w:tbl>
    <w:p w:rsidR="00F06A58" w:rsidRDefault="00F06A58" w:rsidP="00F06A58">
      <w:pPr>
        <w:spacing w:after="240"/>
        <w:rPr>
          <w:sz w:val="2"/>
          <w:szCs w:val="2"/>
        </w:rPr>
      </w:pPr>
    </w:p>
    <w:tbl>
      <w:tblPr>
        <w:tblW w:w="15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419"/>
        <w:gridCol w:w="1020"/>
        <w:gridCol w:w="2127"/>
        <w:gridCol w:w="1844"/>
        <w:gridCol w:w="1986"/>
        <w:gridCol w:w="1276"/>
        <w:gridCol w:w="993"/>
        <w:gridCol w:w="2836"/>
        <w:gridCol w:w="992"/>
      </w:tblGrid>
      <w:tr w:rsidR="00F06A58" w:rsidTr="00B37242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58" w:rsidRPr="001C2FE2" w:rsidRDefault="00F06A58" w:rsidP="00B37242">
            <w:pPr>
              <w:jc w:val="center"/>
              <w:rPr>
                <w:sz w:val="24"/>
                <w:szCs w:val="24"/>
              </w:rPr>
            </w:pPr>
            <w:r w:rsidRPr="001C2FE2">
              <w:rPr>
                <w:sz w:val="24"/>
                <w:szCs w:val="24"/>
              </w:rPr>
              <w:t xml:space="preserve">№ </w:t>
            </w:r>
            <w:proofErr w:type="gramStart"/>
            <w:r w:rsidRPr="001C2FE2">
              <w:rPr>
                <w:sz w:val="24"/>
                <w:szCs w:val="24"/>
              </w:rPr>
              <w:t>п</w:t>
            </w:r>
            <w:proofErr w:type="gramEnd"/>
            <w:r w:rsidRPr="001C2FE2">
              <w:rPr>
                <w:sz w:val="24"/>
                <w:szCs w:val="24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58" w:rsidRPr="001C2FE2" w:rsidRDefault="00F06A58" w:rsidP="00B37242">
            <w:pPr>
              <w:jc w:val="center"/>
              <w:rPr>
                <w:sz w:val="24"/>
                <w:szCs w:val="24"/>
              </w:rPr>
            </w:pPr>
            <w:r w:rsidRPr="001C2FE2">
              <w:rPr>
                <w:sz w:val="24"/>
                <w:szCs w:val="24"/>
              </w:rPr>
              <w:t xml:space="preserve">Дата, время  </w:t>
            </w:r>
          </w:p>
          <w:p w:rsidR="00F06A58" w:rsidRPr="001C2FE2" w:rsidRDefault="00F06A58" w:rsidP="00B37242">
            <w:pPr>
              <w:jc w:val="center"/>
              <w:rPr>
                <w:sz w:val="24"/>
                <w:szCs w:val="24"/>
              </w:rPr>
            </w:pPr>
            <w:r w:rsidRPr="001C2FE2">
              <w:rPr>
                <w:sz w:val="24"/>
                <w:szCs w:val="24"/>
              </w:rPr>
              <w:t xml:space="preserve">принятия </w:t>
            </w:r>
          </w:p>
          <w:p w:rsidR="00F06A58" w:rsidRPr="001C2FE2" w:rsidRDefault="00F06A58" w:rsidP="00B37242">
            <w:pPr>
              <w:jc w:val="center"/>
              <w:rPr>
                <w:sz w:val="24"/>
                <w:szCs w:val="24"/>
              </w:rPr>
            </w:pPr>
            <w:r w:rsidRPr="001C2FE2">
              <w:rPr>
                <w:sz w:val="24"/>
                <w:szCs w:val="24"/>
              </w:rPr>
              <w:t>уведомления</w:t>
            </w:r>
          </w:p>
        </w:tc>
        <w:tc>
          <w:tcPr>
            <w:tcW w:w="4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58" w:rsidRPr="001C2FE2" w:rsidRDefault="00F06A58" w:rsidP="00B37242">
            <w:pPr>
              <w:jc w:val="center"/>
              <w:rPr>
                <w:sz w:val="24"/>
                <w:szCs w:val="24"/>
              </w:rPr>
            </w:pPr>
            <w:r w:rsidRPr="001C2FE2">
              <w:rPr>
                <w:sz w:val="24"/>
                <w:szCs w:val="24"/>
              </w:rPr>
              <w:t>Сведения о государственном гражданском служащем,</w:t>
            </w:r>
          </w:p>
          <w:p w:rsidR="00F06A58" w:rsidRPr="001C2FE2" w:rsidRDefault="00F06A58" w:rsidP="00B37242">
            <w:pPr>
              <w:jc w:val="center"/>
              <w:rPr>
                <w:sz w:val="24"/>
                <w:szCs w:val="24"/>
              </w:rPr>
            </w:pPr>
            <w:proofErr w:type="gramStart"/>
            <w:r w:rsidRPr="001C2FE2">
              <w:rPr>
                <w:sz w:val="24"/>
                <w:szCs w:val="24"/>
              </w:rPr>
              <w:t>подавшем</w:t>
            </w:r>
            <w:proofErr w:type="gramEnd"/>
            <w:r w:rsidRPr="001C2FE2">
              <w:rPr>
                <w:sz w:val="24"/>
                <w:szCs w:val="24"/>
              </w:rPr>
              <w:t xml:space="preserve"> уведомление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58" w:rsidRPr="001C2FE2" w:rsidRDefault="00F06A58" w:rsidP="00B37242">
            <w:pPr>
              <w:jc w:val="center"/>
              <w:rPr>
                <w:sz w:val="24"/>
                <w:szCs w:val="24"/>
              </w:rPr>
            </w:pPr>
            <w:r w:rsidRPr="001C2FE2">
              <w:rPr>
                <w:sz w:val="24"/>
                <w:szCs w:val="24"/>
              </w:rPr>
              <w:t>Краткое содержание</w:t>
            </w:r>
          </w:p>
          <w:p w:rsidR="00F06A58" w:rsidRPr="001C2FE2" w:rsidRDefault="00F06A58" w:rsidP="00B37242">
            <w:pPr>
              <w:jc w:val="center"/>
              <w:rPr>
                <w:sz w:val="24"/>
                <w:szCs w:val="24"/>
              </w:rPr>
            </w:pPr>
            <w:r w:rsidRPr="001C2FE2">
              <w:rPr>
                <w:sz w:val="24"/>
                <w:szCs w:val="24"/>
              </w:rPr>
              <w:t>уведомления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58" w:rsidRPr="001C2FE2" w:rsidRDefault="00F06A58" w:rsidP="00B37242">
            <w:pPr>
              <w:jc w:val="center"/>
              <w:rPr>
                <w:sz w:val="24"/>
                <w:szCs w:val="24"/>
              </w:rPr>
            </w:pPr>
            <w:r w:rsidRPr="001C2FE2">
              <w:rPr>
                <w:sz w:val="24"/>
                <w:szCs w:val="24"/>
              </w:rPr>
              <w:t xml:space="preserve">Должностное лицо, </w:t>
            </w:r>
          </w:p>
          <w:p w:rsidR="00F06A58" w:rsidRPr="001C2FE2" w:rsidRDefault="00F06A58" w:rsidP="00B37242">
            <w:pPr>
              <w:jc w:val="center"/>
              <w:rPr>
                <w:sz w:val="24"/>
                <w:szCs w:val="24"/>
              </w:rPr>
            </w:pPr>
            <w:r w:rsidRPr="001C2FE2">
              <w:rPr>
                <w:sz w:val="24"/>
                <w:szCs w:val="24"/>
              </w:rPr>
              <w:t>принявшее уведомление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58" w:rsidRPr="001C2FE2" w:rsidRDefault="00F06A58" w:rsidP="00B37242">
            <w:pPr>
              <w:jc w:val="center"/>
              <w:rPr>
                <w:sz w:val="24"/>
                <w:szCs w:val="24"/>
              </w:rPr>
            </w:pPr>
            <w:r w:rsidRPr="001C2FE2">
              <w:rPr>
                <w:sz w:val="24"/>
                <w:szCs w:val="24"/>
              </w:rPr>
              <w:t>Результаты проверки</w:t>
            </w:r>
          </w:p>
          <w:p w:rsidR="00F06A58" w:rsidRPr="001C2FE2" w:rsidRDefault="00F06A58" w:rsidP="00B37242">
            <w:pPr>
              <w:jc w:val="center"/>
              <w:rPr>
                <w:sz w:val="24"/>
                <w:szCs w:val="24"/>
              </w:rPr>
            </w:pPr>
            <w:r w:rsidRPr="001C2FE2">
              <w:rPr>
                <w:sz w:val="24"/>
                <w:szCs w:val="24"/>
              </w:rPr>
              <w:t>(подтвердились факты или нет, дата отправки уведомления в правоохранительные органы)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58" w:rsidRPr="001C2FE2" w:rsidRDefault="00F06A58" w:rsidP="00B37242">
            <w:pPr>
              <w:jc w:val="center"/>
              <w:rPr>
                <w:sz w:val="24"/>
                <w:szCs w:val="24"/>
              </w:rPr>
            </w:pPr>
            <w:r w:rsidRPr="001C2FE2">
              <w:rPr>
                <w:sz w:val="24"/>
                <w:szCs w:val="24"/>
              </w:rPr>
              <w:t>Особые отметки</w:t>
            </w:r>
          </w:p>
          <w:p w:rsidR="00F06A58" w:rsidRPr="001C2FE2" w:rsidRDefault="00F06A58" w:rsidP="00B37242">
            <w:pPr>
              <w:jc w:val="center"/>
              <w:rPr>
                <w:sz w:val="24"/>
                <w:szCs w:val="24"/>
              </w:rPr>
            </w:pPr>
          </w:p>
        </w:tc>
      </w:tr>
      <w:tr w:rsidR="00F06A58" w:rsidTr="00B37242">
        <w:trPr>
          <w:trHeight w:val="32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A58" w:rsidRPr="001C2FE2" w:rsidRDefault="00F06A58" w:rsidP="00B3724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A58" w:rsidRPr="001C2FE2" w:rsidRDefault="00F06A58" w:rsidP="00B3724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58" w:rsidRPr="001C2FE2" w:rsidRDefault="00F06A58" w:rsidP="00B37242">
            <w:pPr>
              <w:jc w:val="center"/>
              <w:rPr>
                <w:sz w:val="24"/>
                <w:szCs w:val="24"/>
              </w:rPr>
            </w:pPr>
            <w:r w:rsidRPr="001C2FE2">
              <w:rPr>
                <w:sz w:val="24"/>
                <w:szCs w:val="24"/>
              </w:rPr>
              <w:t xml:space="preserve">Ф.И.О.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58" w:rsidRPr="001C2FE2" w:rsidRDefault="00F06A58" w:rsidP="00B37242">
            <w:pPr>
              <w:jc w:val="center"/>
              <w:rPr>
                <w:sz w:val="24"/>
                <w:szCs w:val="24"/>
              </w:rPr>
            </w:pPr>
            <w:r w:rsidRPr="001C2FE2">
              <w:rPr>
                <w:sz w:val="24"/>
                <w:szCs w:val="24"/>
              </w:rPr>
              <w:t xml:space="preserve">полное наименование </w:t>
            </w:r>
          </w:p>
          <w:p w:rsidR="00F06A58" w:rsidRPr="001C2FE2" w:rsidRDefault="00F06A58" w:rsidP="00B37242">
            <w:pPr>
              <w:jc w:val="center"/>
              <w:rPr>
                <w:sz w:val="24"/>
                <w:szCs w:val="24"/>
              </w:rPr>
            </w:pPr>
            <w:r w:rsidRPr="001C2FE2">
              <w:rPr>
                <w:sz w:val="24"/>
                <w:szCs w:val="24"/>
              </w:rPr>
              <w:t>должности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58" w:rsidRPr="001C2FE2" w:rsidRDefault="00F06A58" w:rsidP="00B37242">
            <w:pPr>
              <w:jc w:val="center"/>
              <w:rPr>
                <w:sz w:val="24"/>
                <w:szCs w:val="24"/>
              </w:rPr>
            </w:pPr>
            <w:r w:rsidRPr="001C2FE2">
              <w:rPr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A58" w:rsidRPr="001C2FE2" w:rsidRDefault="00F06A58" w:rsidP="00B37242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A58" w:rsidRPr="001C2FE2" w:rsidRDefault="00F06A58" w:rsidP="00B3724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A58" w:rsidRPr="001C2FE2" w:rsidRDefault="00F06A58" w:rsidP="00B3724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A58" w:rsidRPr="001C2FE2" w:rsidRDefault="00F06A58" w:rsidP="00B37242">
            <w:pPr>
              <w:rPr>
                <w:sz w:val="24"/>
                <w:szCs w:val="24"/>
              </w:rPr>
            </w:pPr>
          </w:p>
        </w:tc>
      </w:tr>
      <w:tr w:rsidR="00F06A58" w:rsidTr="00B37242">
        <w:trPr>
          <w:trHeight w:val="3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A58" w:rsidRPr="001C2FE2" w:rsidRDefault="00F06A58" w:rsidP="00B3724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A58" w:rsidRPr="001C2FE2" w:rsidRDefault="00F06A58" w:rsidP="00B37242">
            <w:pPr>
              <w:rPr>
                <w:sz w:val="24"/>
                <w:szCs w:val="24"/>
              </w:rPr>
            </w:pPr>
          </w:p>
        </w:tc>
        <w:tc>
          <w:tcPr>
            <w:tcW w:w="4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A58" w:rsidRPr="001C2FE2" w:rsidRDefault="00F06A58" w:rsidP="00B3724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A58" w:rsidRPr="001C2FE2" w:rsidRDefault="00F06A58" w:rsidP="00B3724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A58" w:rsidRPr="001C2FE2" w:rsidRDefault="00F06A58" w:rsidP="00B3724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A58" w:rsidRPr="001C2FE2" w:rsidRDefault="00F06A58" w:rsidP="00B3724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58" w:rsidRPr="001C2FE2" w:rsidRDefault="00F06A58" w:rsidP="00B37242">
            <w:pPr>
              <w:jc w:val="center"/>
              <w:rPr>
                <w:sz w:val="24"/>
                <w:szCs w:val="24"/>
              </w:rPr>
            </w:pPr>
            <w:r w:rsidRPr="001C2FE2">
              <w:rPr>
                <w:sz w:val="24"/>
                <w:szCs w:val="24"/>
              </w:rPr>
              <w:t>Ф.И.О.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58" w:rsidRPr="001C2FE2" w:rsidRDefault="00F06A58" w:rsidP="00B37242">
            <w:pPr>
              <w:jc w:val="center"/>
              <w:rPr>
                <w:sz w:val="24"/>
                <w:szCs w:val="24"/>
              </w:rPr>
            </w:pPr>
            <w:r w:rsidRPr="001C2FE2">
              <w:rPr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A58" w:rsidRPr="001C2FE2" w:rsidRDefault="00F06A58" w:rsidP="00B3724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A58" w:rsidRPr="001C2FE2" w:rsidRDefault="00F06A58" w:rsidP="00B37242">
            <w:pPr>
              <w:rPr>
                <w:sz w:val="24"/>
                <w:szCs w:val="24"/>
              </w:rPr>
            </w:pPr>
          </w:p>
        </w:tc>
      </w:tr>
      <w:tr w:rsidR="00F06A58" w:rsidTr="00B372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58" w:rsidRPr="001C2FE2" w:rsidRDefault="00F06A58" w:rsidP="00B37242">
            <w:pPr>
              <w:jc w:val="center"/>
              <w:rPr>
                <w:sz w:val="24"/>
                <w:szCs w:val="24"/>
              </w:rPr>
            </w:pPr>
            <w:r w:rsidRPr="001C2FE2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58" w:rsidRPr="001C2FE2" w:rsidRDefault="00F06A58" w:rsidP="00B37242">
            <w:pPr>
              <w:jc w:val="center"/>
              <w:rPr>
                <w:sz w:val="24"/>
                <w:szCs w:val="24"/>
              </w:rPr>
            </w:pPr>
            <w:r w:rsidRPr="001C2FE2">
              <w:rPr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58" w:rsidRPr="001C2FE2" w:rsidRDefault="00F06A58" w:rsidP="00B37242">
            <w:pPr>
              <w:jc w:val="center"/>
              <w:rPr>
                <w:sz w:val="24"/>
                <w:szCs w:val="24"/>
              </w:rPr>
            </w:pPr>
            <w:r w:rsidRPr="001C2FE2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58" w:rsidRPr="001C2FE2" w:rsidRDefault="00F06A58" w:rsidP="00B37242">
            <w:pPr>
              <w:jc w:val="center"/>
              <w:rPr>
                <w:sz w:val="24"/>
                <w:szCs w:val="24"/>
              </w:rPr>
            </w:pPr>
            <w:r w:rsidRPr="001C2FE2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58" w:rsidRPr="001C2FE2" w:rsidRDefault="00F06A58" w:rsidP="00B37242">
            <w:pPr>
              <w:jc w:val="center"/>
              <w:rPr>
                <w:sz w:val="24"/>
                <w:szCs w:val="24"/>
              </w:rPr>
            </w:pPr>
            <w:r w:rsidRPr="001C2FE2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58" w:rsidRPr="001C2FE2" w:rsidRDefault="00F06A58" w:rsidP="00B37242">
            <w:pPr>
              <w:jc w:val="center"/>
              <w:rPr>
                <w:sz w:val="24"/>
                <w:szCs w:val="24"/>
              </w:rPr>
            </w:pPr>
            <w:r w:rsidRPr="001C2FE2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58" w:rsidRPr="001C2FE2" w:rsidRDefault="00F06A58" w:rsidP="00B37242">
            <w:pPr>
              <w:jc w:val="center"/>
              <w:rPr>
                <w:sz w:val="24"/>
                <w:szCs w:val="24"/>
              </w:rPr>
            </w:pPr>
            <w:r w:rsidRPr="001C2FE2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58" w:rsidRPr="001C2FE2" w:rsidRDefault="00F06A58" w:rsidP="00B37242">
            <w:pPr>
              <w:jc w:val="center"/>
              <w:rPr>
                <w:sz w:val="24"/>
                <w:szCs w:val="24"/>
              </w:rPr>
            </w:pPr>
            <w:r w:rsidRPr="001C2FE2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58" w:rsidRPr="001C2FE2" w:rsidRDefault="00F06A58" w:rsidP="00B37242">
            <w:pPr>
              <w:jc w:val="center"/>
              <w:rPr>
                <w:sz w:val="24"/>
                <w:szCs w:val="24"/>
              </w:rPr>
            </w:pPr>
            <w:r w:rsidRPr="001C2FE2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58" w:rsidRPr="001C2FE2" w:rsidRDefault="00F06A58" w:rsidP="00B37242">
            <w:pPr>
              <w:jc w:val="center"/>
              <w:rPr>
                <w:sz w:val="24"/>
                <w:szCs w:val="24"/>
              </w:rPr>
            </w:pPr>
            <w:r w:rsidRPr="001C2FE2">
              <w:rPr>
                <w:sz w:val="24"/>
                <w:szCs w:val="24"/>
              </w:rPr>
              <w:t>10</w:t>
            </w:r>
          </w:p>
        </w:tc>
      </w:tr>
      <w:tr w:rsidR="00F06A58" w:rsidTr="00B372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58" w:rsidRDefault="00F06A58" w:rsidP="00B372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58" w:rsidRDefault="00F06A58" w:rsidP="00B372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58" w:rsidRDefault="00F06A58" w:rsidP="00B3724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58" w:rsidRDefault="00F06A58" w:rsidP="00B3724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58" w:rsidRDefault="00F06A58" w:rsidP="00B3724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58" w:rsidRDefault="00F06A58" w:rsidP="00B37242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58" w:rsidRDefault="00F06A58" w:rsidP="00B3724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58" w:rsidRDefault="00F06A58" w:rsidP="00B37242">
            <w:pPr>
              <w:jc w:val="center"/>
              <w:rPr>
                <w:sz w:val="22"/>
                <w:szCs w:val="22"/>
              </w:rPr>
            </w:pPr>
          </w:p>
        </w:tc>
      </w:tr>
    </w:tbl>
    <w:p w:rsidR="00F06A58" w:rsidRDefault="00F06A58" w:rsidP="00F06A58">
      <w:pPr>
        <w:widowControl w:val="0"/>
        <w:autoSpaceDE w:val="0"/>
        <w:autoSpaceDN w:val="0"/>
        <w:adjustRightInd w:val="0"/>
        <w:rPr>
          <w:rFonts w:ascii="Calibri" w:hAnsi="Calibri" w:cs="Calibri"/>
          <w:sz w:val="18"/>
          <w:szCs w:val="18"/>
        </w:rPr>
      </w:pPr>
    </w:p>
    <w:p w:rsidR="00F06A58" w:rsidRDefault="00F06A58" w:rsidP="00F06A58">
      <w:pPr>
        <w:sectPr w:rsidR="00F06A58">
          <w:pgSz w:w="16838" w:h="11906" w:orient="landscape"/>
          <w:pgMar w:top="1418" w:right="1134" w:bottom="851" w:left="1134" w:header="709" w:footer="709" w:gutter="0"/>
          <w:cols w:space="720"/>
        </w:sectPr>
      </w:pPr>
    </w:p>
    <w:tbl>
      <w:tblPr>
        <w:tblW w:w="10349" w:type="dxa"/>
        <w:tblInd w:w="-318" w:type="dxa"/>
        <w:tblLook w:val="04A0" w:firstRow="1" w:lastRow="0" w:firstColumn="1" w:lastColumn="0" w:noHBand="0" w:noVBand="1"/>
      </w:tblPr>
      <w:tblGrid>
        <w:gridCol w:w="1525"/>
        <w:gridCol w:w="3721"/>
        <w:gridCol w:w="5103"/>
      </w:tblGrid>
      <w:tr w:rsidR="00F06A58" w:rsidTr="00F825B0">
        <w:tc>
          <w:tcPr>
            <w:tcW w:w="1525" w:type="dxa"/>
          </w:tcPr>
          <w:p w:rsidR="00F06A58" w:rsidRDefault="00F06A58" w:rsidP="00B3724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8824" w:type="dxa"/>
            <w:gridSpan w:val="2"/>
          </w:tcPr>
          <w:p w:rsidR="001C2FE2" w:rsidRPr="001C2FE2" w:rsidRDefault="001C2FE2" w:rsidP="00B37242">
            <w:pPr>
              <w:spacing w:before="240" w:after="240"/>
              <w:ind w:left="3613"/>
              <w:jc w:val="both"/>
            </w:pPr>
            <w:r w:rsidRPr="001C2FE2">
              <w:t>Приложение 3</w:t>
            </w:r>
          </w:p>
          <w:p w:rsidR="00F06A58" w:rsidRDefault="00F06A58" w:rsidP="00B37242">
            <w:pPr>
              <w:spacing w:before="240" w:after="240"/>
              <w:ind w:left="36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Форма талона-уведомления о регистрации факта обращения в целях склонения государственного гражданского служащего к совершению коррупционных правонарушений </w:t>
            </w:r>
          </w:p>
        </w:tc>
      </w:tr>
      <w:tr w:rsidR="00F06A58" w:rsidTr="00F825B0"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58" w:rsidRPr="00F825B0" w:rsidRDefault="00F06A58" w:rsidP="00B37242">
            <w:pPr>
              <w:widowControl w:val="0"/>
              <w:jc w:val="center"/>
              <w:rPr>
                <w:sz w:val="24"/>
                <w:szCs w:val="24"/>
              </w:rPr>
            </w:pPr>
            <w:r w:rsidRPr="00F825B0">
              <w:rPr>
                <w:sz w:val="24"/>
                <w:szCs w:val="24"/>
              </w:rPr>
              <w:t>Отрывной ТАЛОН-УВЕДОМЛЕНИЕ</w:t>
            </w:r>
            <w:r w:rsidRPr="00F825B0">
              <w:rPr>
                <w:sz w:val="24"/>
                <w:szCs w:val="24"/>
                <w:vertAlign w:val="superscript"/>
              </w:rPr>
              <w:t>*</w:t>
            </w:r>
            <w:r w:rsidRPr="00F825B0">
              <w:rPr>
                <w:sz w:val="24"/>
                <w:szCs w:val="24"/>
              </w:rPr>
              <w:t xml:space="preserve"> № _____</w:t>
            </w:r>
          </w:p>
          <w:p w:rsidR="00F06A58" w:rsidRPr="00F825B0" w:rsidRDefault="00F06A58" w:rsidP="00B37242">
            <w:pPr>
              <w:jc w:val="center"/>
              <w:rPr>
                <w:sz w:val="24"/>
                <w:szCs w:val="24"/>
              </w:rPr>
            </w:pPr>
            <w:r w:rsidRPr="00F825B0">
              <w:rPr>
                <w:sz w:val="24"/>
                <w:szCs w:val="24"/>
              </w:rPr>
              <w:t>о регистрации факта обращения в целях склонения</w:t>
            </w:r>
          </w:p>
          <w:p w:rsidR="00F06A58" w:rsidRPr="00F825B0" w:rsidRDefault="00F06A58" w:rsidP="00B37242">
            <w:pPr>
              <w:jc w:val="center"/>
              <w:rPr>
                <w:sz w:val="24"/>
                <w:szCs w:val="24"/>
              </w:rPr>
            </w:pPr>
            <w:r w:rsidRPr="00F825B0">
              <w:rPr>
                <w:sz w:val="24"/>
                <w:szCs w:val="24"/>
              </w:rPr>
              <w:t>государственного гражданского служащего</w:t>
            </w:r>
          </w:p>
          <w:p w:rsidR="00F06A58" w:rsidRPr="00F825B0" w:rsidRDefault="00F06A58" w:rsidP="00B37242">
            <w:pPr>
              <w:jc w:val="center"/>
              <w:rPr>
                <w:sz w:val="24"/>
                <w:szCs w:val="24"/>
              </w:rPr>
            </w:pPr>
            <w:r w:rsidRPr="00F825B0">
              <w:rPr>
                <w:sz w:val="24"/>
                <w:szCs w:val="24"/>
              </w:rPr>
              <w:t>к совершению коррупционных правонарушений</w:t>
            </w:r>
          </w:p>
          <w:tbl>
            <w:tblPr>
              <w:tblW w:w="0" w:type="auto"/>
              <w:jc w:val="center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976"/>
              <w:gridCol w:w="1478"/>
            </w:tblGrid>
            <w:tr w:rsidR="00F06A58" w:rsidRPr="00F825B0" w:rsidTr="00B37242">
              <w:trPr>
                <w:jc w:val="center"/>
              </w:trPr>
              <w:tc>
                <w:tcPr>
                  <w:tcW w:w="349" w:type="dxa"/>
                  <w:vAlign w:val="bottom"/>
                  <w:hideMark/>
                </w:tcPr>
                <w:p w:rsidR="00F06A58" w:rsidRPr="00F825B0" w:rsidRDefault="00F06A58" w:rsidP="00B37242">
                  <w:pPr>
                    <w:jc w:val="both"/>
                    <w:rPr>
                      <w:sz w:val="24"/>
                      <w:szCs w:val="24"/>
                    </w:rPr>
                  </w:pPr>
                  <w:r w:rsidRPr="00F825B0">
                    <w:rPr>
                      <w:sz w:val="24"/>
                      <w:szCs w:val="24"/>
                    </w:rPr>
                    <w:t>________________</w:t>
                  </w:r>
                </w:p>
              </w:tc>
              <w:tc>
                <w:tcPr>
                  <w:tcW w:w="1478" w:type="dxa"/>
                  <w:vAlign w:val="bottom"/>
                  <w:hideMark/>
                </w:tcPr>
                <w:p w:rsidR="00F06A58" w:rsidRPr="00F825B0" w:rsidRDefault="00F06A58" w:rsidP="00B37242">
                  <w:pPr>
                    <w:jc w:val="center"/>
                    <w:rPr>
                      <w:sz w:val="24"/>
                      <w:szCs w:val="24"/>
                    </w:rPr>
                  </w:pPr>
                  <w:r w:rsidRPr="00F825B0">
                    <w:rPr>
                      <w:sz w:val="24"/>
                      <w:szCs w:val="24"/>
                    </w:rPr>
                    <w:t>20 ______ г.</w:t>
                  </w:r>
                </w:p>
              </w:tc>
            </w:tr>
          </w:tbl>
          <w:p w:rsidR="00F06A58" w:rsidRDefault="00F06A58" w:rsidP="00B37242">
            <w:pPr>
              <w:spacing w:before="240"/>
              <w:ind w:right="255"/>
              <w:rPr>
                <w:sz w:val="22"/>
                <w:szCs w:val="22"/>
              </w:rPr>
            </w:pPr>
          </w:p>
          <w:p w:rsidR="00F06A58" w:rsidRDefault="00F06A58" w:rsidP="00B37242">
            <w:pPr>
              <w:spacing w:before="240"/>
              <w:ind w:right="2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Уведомление принято </w:t>
            </w:r>
            <w:proofErr w:type="gramStart"/>
            <w:r>
              <w:rPr>
                <w:sz w:val="22"/>
                <w:szCs w:val="22"/>
              </w:rPr>
              <w:t>от</w:t>
            </w:r>
            <w:proofErr w:type="gramEnd"/>
            <w:r>
              <w:rPr>
                <w:sz w:val="22"/>
                <w:szCs w:val="22"/>
              </w:rPr>
              <w:t xml:space="preserve">  </w:t>
            </w:r>
          </w:p>
          <w:p w:rsidR="00F06A58" w:rsidRDefault="00F06A58" w:rsidP="00B37242">
            <w:pPr>
              <w:pBdr>
                <w:top w:val="single" w:sz="4" w:space="1" w:color="auto"/>
              </w:pBdr>
              <w:ind w:right="255"/>
              <w:jc w:val="both"/>
              <w:rPr>
                <w:sz w:val="2"/>
                <w:szCs w:val="2"/>
              </w:rPr>
            </w:pPr>
          </w:p>
          <w:p w:rsidR="00F06A58" w:rsidRDefault="00F06A58" w:rsidP="00B37242">
            <w:pPr>
              <w:ind w:right="255"/>
              <w:jc w:val="both"/>
              <w:rPr>
                <w:sz w:val="24"/>
                <w:szCs w:val="24"/>
              </w:rPr>
            </w:pPr>
          </w:p>
          <w:p w:rsidR="00F06A58" w:rsidRDefault="00F06A58" w:rsidP="00B37242">
            <w:pPr>
              <w:pBdr>
                <w:top w:val="single" w:sz="4" w:space="1" w:color="auto"/>
              </w:pBdr>
              <w:ind w:right="255"/>
              <w:jc w:val="both"/>
              <w:rPr>
                <w:sz w:val="2"/>
                <w:szCs w:val="2"/>
              </w:rPr>
            </w:pPr>
          </w:p>
          <w:p w:rsidR="00F06A58" w:rsidRDefault="00F06A58" w:rsidP="00B37242">
            <w:pPr>
              <w:ind w:right="255"/>
              <w:jc w:val="both"/>
              <w:rPr>
                <w:sz w:val="24"/>
                <w:szCs w:val="24"/>
              </w:rPr>
            </w:pPr>
          </w:p>
          <w:p w:rsidR="00F06A58" w:rsidRDefault="00F06A58" w:rsidP="00B37242">
            <w:pPr>
              <w:pBdr>
                <w:top w:val="single" w:sz="4" w:space="1" w:color="auto"/>
              </w:pBdr>
              <w:ind w:right="255"/>
              <w:jc w:val="both"/>
              <w:rPr>
                <w:sz w:val="2"/>
                <w:szCs w:val="2"/>
              </w:rPr>
            </w:pPr>
          </w:p>
          <w:p w:rsidR="00F06A58" w:rsidRDefault="00F06A58" w:rsidP="00B37242">
            <w:pPr>
              <w:ind w:right="255"/>
              <w:jc w:val="both"/>
              <w:rPr>
                <w:sz w:val="24"/>
                <w:szCs w:val="24"/>
              </w:rPr>
            </w:pPr>
          </w:p>
          <w:p w:rsidR="00F06A58" w:rsidRDefault="00F06A58" w:rsidP="00B37242">
            <w:pPr>
              <w:pBdr>
                <w:top w:val="single" w:sz="4" w:space="1" w:color="auto"/>
              </w:pBdr>
              <w:ind w:right="255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(Ф.И.О. государственного гражданского служащего, должность)</w:t>
            </w:r>
          </w:p>
          <w:p w:rsidR="00F06A58" w:rsidRDefault="00F06A58" w:rsidP="00B37242">
            <w:pPr>
              <w:spacing w:before="240"/>
              <w:ind w:right="25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Краткое содержание уведомления  </w:t>
            </w:r>
          </w:p>
          <w:p w:rsidR="00F06A58" w:rsidRDefault="00F06A58" w:rsidP="00B37242">
            <w:pPr>
              <w:pBdr>
                <w:top w:val="single" w:sz="4" w:space="1" w:color="auto"/>
              </w:pBdr>
              <w:ind w:right="255"/>
              <w:jc w:val="both"/>
              <w:rPr>
                <w:sz w:val="2"/>
                <w:szCs w:val="2"/>
              </w:rPr>
            </w:pPr>
          </w:p>
          <w:p w:rsidR="00F06A58" w:rsidRDefault="00F06A58" w:rsidP="00B37242">
            <w:pPr>
              <w:ind w:right="255"/>
              <w:jc w:val="both"/>
              <w:rPr>
                <w:sz w:val="24"/>
                <w:szCs w:val="24"/>
              </w:rPr>
            </w:pPr>
          </w:p>
          <w:p w:rsidR="00F06A58" w:rsidRDefault="00F06A58" w:rsidP="00B37242">
            <w:pPr>
              <w:pBdr>
                <w:top w:val="single" w:sz="4" w:space="1" w:color="auto"/>
              </w:pBdr>
              <w:ind w:right="255"/>
              <w:jc w:val="both"/>
              <w:rPr>
                <w:sz w:val="2"/>
                <w:szCs w:val="2"/>
              </w:rPr>
            </w:pPr>
          </w:p>
          <w:p w:rsidR="00F06A58" w:rsidRDefault="00F06A58" w:rsidP="00B37242">
            <w:pPr>
              <w:ind w:right="255"/>
              <w:jc w:val="both"/>
              <w:rPr>
                <w:sz w:val="24"/>
                <w:szCs w:val="24"/>
              </w:rPr>
            </w:pPr>
          </w:p>
          <w:p w:rsidR="00F06A58" w:rsidRDefault="00F06A58" w:rsidP="00B37242">
            <w:pPr>
              <w:pBdr>
                <w:top w:val="single" w:sz="4" w:space="1" w:color="auto"/>
              </w:pBdr>
              <w:ind w:right="255"/>
              <w:jc w:val="both"/>
              <w:rPr>
                <w:sz w:val="2"/>
                <w:szCs w:val="2"/>
              </w:rPr>
            </w:pPr>
          </w:p>
          <w:p w:rsidR="00F06A58" w:rsidRDefault="00F06A58" w:rsidP="00B37242">
            <w:pPr>
              <w:ind w:right="255"/>
              <w:jc w:val="both"/>
              <w:rPr>
                <w:sz w:val="24"/>
                <w:szCs w:val="24"/>
              </w:rPr>
            </w:pPr>
          </w:p>
          <w:p w:rsidR="00F06A58" w:rsidRDefault="00F06A58" w:rsidP="00B37242">
            <w:pPr>
              <w:pBdr>
                <w:top w:val="single" w:sz="4" w:space="1" w:color="auto"/>
              </w:pBdr>
              <w:ind w:right="255"/>
              <w:jc w:val="both"/>
              <w:rPr>
                <w:sz w:val="2"/>
                <w:szCs w:val="2"/>
              </w:rPr>
            </w:pPr>
          </w:p>
          <w:p w:rsidR="00F06A58" w:rsidRDefault="00F06A58" w:rsidP="00B37242">
            <w:pPr>
              <w:ind w:right="255"/>
              <w:jc w:val="both"/>
              <w:rPr>
                <w:sz w:val="24"/>
                <w:szCs w:val="24"/>
              </w:rPr>
            </w:pPr>
          </w:p>
          <w:p w:rsidR="00F06A58" w:rsidRDefault="00F06A58" w:rsidP="00B37242">
            <w:pPr>
              <w:ind w:right="255"/>
              <w:jc w:val="both"/>
            </w:pPr>
          </w:p>
          <w:p w:rsidR="00F06A58" w:rsidRDefault="00F06A58" w:rsidP="00B37242">
            <w:pPr>
              <w:ind w:right="25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Уведомление принято (кем):</w:t>
            </w:r>
          </w:p>
          <w:p w:rsidR="00F06A58" w:rsidRDefault="00F06A58" w:rsidP="00B37242">
            <w:pPr>
              <w:ind w:right="255"/>
              <w:jc w:val="both"/>
              <w:rPr>
                <w:sz w:val="24"/>
                <w:szCs w:val="24"/>
              </w:rPr>
            </w:pPr>
          </w:p>
          <w:p w:rsidR="00F06A58" w:rsidRDefault="00F06A58" w:rsidP="00B37242">
            <w:pPr>
              <w:ind w:right="255"/>
              <w:jc w:val="both"/>
              <w:rPr>
                <w:sz w:val="2"/>
                <w:szCs w:val="2"/>
              </w:rPr>
            </w:pPr>
          </w:p>
          <w:p w:rsidR="00F06A58" w:rsidRDefault="00F06A58" w:rsidP="00B37242">
            <w:pPr>
              <w:pBdr>
                <w:top w:val="single" w:sz="4" w:space="1" w:color="auto"/>
              </w:pBdr>
              <w:spacing w:after="240"/>
              <w:ind w:right="255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 (Ф.И.О., должность и подпись лица, принявшего уведомление)</w:t>
            </w:r>
          </w:p>
          <w:tbl>
            <w:tblPr>
              <w:tblW w:w="0" w:type="auto"/>
              <w:tblInd w:w="255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349"/>
            </w:tblGrid>
            <w:tr w:rsidR="00F06A58" w:rsidTr="00B37242">
              <w:trPr>
                <w:cantSplit/>
              </w:trPr>
              <w:tc>
                <w:tcPr>
                  <w:tcW w:w="4349" w:type="dxa"/>
                  <w:vAlign w:val="bottom"/>
                </w:tcPr>
                <w:p w:rsidR="00F06A58" w:rsidRDefault="00F06A58" w:rsidP="00B37242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06A58" w:rsidRDefault="00F06A58" w:rsidP="00B372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приема</w:t>
            </w:r>
            <w:r>
              <w:t xml:space="preserve"> _____</w:t>
            </w:r>
            <w:r>
              <w:rPr>
                <w:sz w:val="22"/>
                <w:szCs w:val="22"/>
              </w:rPr>
              <w:t>часов _____ минут.</w:t>
            </w:r>
          </w:p>
          <w:p w:rsidR="00F06A58" w:rsidRDefault="00F06A58" w:rsidP="00B37242">
            <w:pPr>
              <w:spacing w:before="360"/>
              <w:ind w:right="255"/>
              <w:jc w:val="center"/>
              <w:rPr>
                <w:sz w:val="24"/>
                <w:szCs w:val="24"/>
              </w:rPr>
            </w:pPr>
          </w:p>
          <w:p w:rsidR="00F06A58" w:rsidRDefault="00F06A58" w:rsidP="00B37242">
            <w:pPr>
              <w:pBdr>
                <w:top w:val="single" w:sz="4" w:space="1" w:color="auto"/>
              </w:pBdr>
              <w:spacing w:after="240"/>
              <w:ind w:right="255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(подпись лица, получившего талон уведомление)</w:t>
            </w:r>
          </w:p>
          <w:tbl>
            <w:tblPr>
              <w:tblW w:w="0" w:type="auto"/>
              <w:tblInd w:w="255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349"/>
            </w:tblGrid>
            <w:tr w:rsidR="00F06A58" w:rsidRPr="00F825B0" w:rsidTr="00B37242">
              <w:trPr>
                <w:cantSplit/>
              </w:trPr>
              <w:tc>
                <w:tcPr>
                  <w:tcW w:w="434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F06A58" w:rsidRPr="00F825B0" w:rsidRDefault="00F06A58" w:rsidP="00B37242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 w:rsidRPr="00F825B0">
                    <w:rPr>
                      <w:sz w:val="20"/>
                      <w:szCs w:val="20"/>
                    </w:rPr>
                    <w:t>* Отрывной ТАЛОН-УВЕДОМЛЕНИЕ приобщается к уведомлению должностным лицом, принявшим уведомление.</w:t>
                  </w:r>
                </w:p>
              </w:tc>
            </w:tr>
          </w:tbl>
          <w:p w:rsidR="00F06A58" w:rsidRDefault="00F06A58" w:rsidP="00B37242">
            <w:pPr>
              <w:rPr>
                <w:sz w:val="12"/>
                <w:szCs w:val="1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58" w:rsidRPr="00F825B0" w:rsidRDefault="00F06A58" w:rsidP="00B37242">
            <w:pPr>
              <w:widowControl w:val="0"/>
              <w:jc w:val="center"/>
              <w:rPr>
                <w:sz w:val="24"/>
                <w:szCs w:val="24"/>
              </w:rPr>
            </w:pPr>
            <w:r w:rsidRPr="00F825B0">
              <w:rPr>
                <w:sz w:val="24"/>
                <w:szCs w:val="24"/>
              </w:rPr>
              <w:t>ТАЛОН-УВЕДОМЛЕНИЕ</w:t>
            </w:r>
            <w:r w:rsidRPr="00F825B0">
              <w:rPr>
                <w:sz w:val="24"/>
                <w:szCs w:val="24"/>
                <w:vertAlign w:val="superscript"/>
              </w:rPr>
              <w:t>*</w:t>
            </w:r>
            <w:r w:rsidRPr="00F825B0">
              <w:rPr>
                <w:sz w:val="24"/>
                <w:szCs w:val="24"/>
              </w:rPr>
              <w:t xml:space="preserve"> № _____</w:t>
            </w:r>
          </w:p>
          <w:p w:rsidR="00F06A58" w:rsidRPr="00F825B0" w:rsidRDefault="00F06A58" w:rsidP="00B37242">
            <w:pPr>
              <w:jc w:val="center"/>
              <w:rPr>
                <w:sz w:val="24"/>
                <w:szCs w:val="24"/>
              </w:rPr>
            </w:pPr>
            <w:r w:rsidRPr="00F825B0">
              <w:rPr>
                <w:sz w:val="24"/>
                <w:szCs w:val="24"/>
              </w:rPr>
              <w:t>о регистрации факта обращения в целях склонения</w:t>
            </w:r>
          </w:p>
          <w:p w:rsidR="00F06A58" w:rsidRPr="00F825B0" w:rsidRDefault="00F06A58" w:rsidP="00B37242">
            <w:pPr>
              <w:jc w:val="center"/>
              <w:rPr>
                <w:sz w:val="24"/>
                <w:szCs w:val="24"/>
              </w:rPr>
            </w:pPr>
            <w:r w:rsidRPr="00F825B0">
              <w:rPr>
                <w:sz w:val="24"/>
                <w:szCs w:val="24"/>
              </w:rPr>
              <w:t>государственного гражданского служащего</w:t>
            </w:r>
          </w:p>
          <w:p w:rsidR="00F06A58" w:rsidRPr="00F825B0" w:rsidRDefault="00F06A58" w:rsidP="00B37242">
            <w:pPr>
              <w:jc w:val="center"/>
              <w:rPr>
                <w:sz w:val="24"/>
                <w:szCs w:val="24"/>
              </w:rPr>
            </w:pPr>
            <w:r w:rsidRPr="00F825B0">
              <w:rPr>
                <w:sz w:val="24"/>
                <w:szCs w:val="24"/>
              </w:rPr>
              <w:t>к совершению коррупционных правонарушений</w:t>
            </w:r>
          </w:p>
          <w:tbl>
            <w:tblPr>
              <w:tblW w:w="0" w:type="auto"/>
              <w:jc w:val="center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976"/>
              <w:gridCol w:w="1480"/>
            </w:tblGrid>
            <w:tr w:rsidR="00F06A58" w:rsidRPr="00F825B0" w:rsidTr="00B37242">
              <w:trPr>
                <w:jc w:val="center"/>
              </w:trPr>
              <w:tc>
                <w:tcPr>
                  <w:tcW w:w="352" w:type="dxa"/>
                  <w:vAlign w:val="bottom"/>
                  <w:hideMark/>
                </w:tcPr>
                <w:p w:rsidR="00F06A58" w:rsidRPr="00F825B0" w:rsidRDefault="00F06A58" w:rsidP="00B37242">
                  <w:pPr>
                    <w:rPr>
                      <w:sz w:val="24"/>
                      <w:szCs w:val="24"/>
                    </w:rPr>
                  </w:pPr>
                  <w:r w:rsidRPr="00F825B0">
                    <w:rPr>
                      <w:sz w:val="24"/>
                      <w:szCs w:val="24"/>
                    </w:rPr>
                    <w:t>________________</w:t>
                  </w:r>
                </w:p>
              </w:tc>
              <w:tc>
                <w:tcPr>
                  <w:tcW w:w="1480" w:type="dxa"/>
                  <w:vAlign w:val="bottom"/>
                  <w:hideMark/>
                </w:tcPr>
                <w:p w:rsidR="00F06A58" w:rsidRPr="00F825B0" w:rsidRDefault="00F06A58" w:rsidP="00B37242">
                  <w:pPr>
                    <w:rPr>
                      <w:sz w:val="24"/>
                      <w:szCs w:val="24"/>
                    </w:rPr>
                  </w:pPr>
                  <w:r w:rsidRPr="00F825B0">
                    <w:rPr>
                      <w:sz w:val="24"/>
                      <w:szCs w:val="24"/>
                    </w:rPr>
                    <w:t>20______г.</w:t>
                  </w:r>
                </w:p>
              </w:tc>
            </w:tr>
          </w:tbl>
          <w:p w:rsidR="00F06A58" w:rsidRPr="00F825B0" w:rsidRDefault="00F06A58" w:rsidP="00B37242">
            <w:pPr>
              <w:spacing w:before="240"/>
              <w:ind w:left="255" w:right="255"/>
              <w:rPr>
                <w:sz w:val="24"/>
                <w:szCs w:val="24"/>
              </w:rPr>
            </w:pPr>
          </w:p>
          <w:p w:rsidR="00F06A58" w:rsidRDefault="00F06A58" w:rsidP="00B37242">
            <w:pPr>
              <w:spacing w:before="240"/>
              <w:ind w:left="255" w:right="2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Уведомление принято </w:t>
            </w:r>
            <w:proofErr w:type="gramStart"/>
            <w:r>
              <w:rPr>
                <w:sz w:val="22"/>
                <w:szCs w:val="22"/>
              </w:rPr>
              <w:t>от</w:t>
            </w:r>
            <w:proofErr w:type="gramEnd"/>
            <w:r>
              <w:rPr>
                <w:sz w:val="22"/>
                <w:szCs w:val="22"/>
              </w:rPr>
              <w:t xml:space="preserve">  </w:t>
            </w:r>
          </w:p>
          <w:p w:rsidR="00F06A58" w:rsidRDefault="00F06A58" w:rsidP="00B37242">
            <w:pPr>
              <w:pBdr>
                <w:top w:val="single" w:sz="4" w:space="1" w:color="auto"/>
              </w:pBdr>
              <w:ind w:left="2977" w:right="255"/>
              <w:rPr>
                <w:sz w:val="2"/>
                <w:szCs w:val="2"/>
              </w:rPr>
            </w:pPr>
          </w:p>
          <w:p w:rsidR="00F06A58" w:rsidRDefault="00F06A58" w:rsidP="00B37242">
            <w:pPr>
              <w:ind w:left="255" w:right="255"/>
              <w:rPr>
                <w:sz w:val="24"/>
                <w:szCs w:val="24"/>
              </w:rPr>
            </w:pPr>
          </w:p>
          <w:p w:rsidR="00F06A58" w:rsidRDefault="00F06A58" w:rsidP="00B37242">
            <w:pPr>
              <w:pBdr>
                <w:top w:val="single" w:sz="4" w:space="1" w:color="auto"/>
              </w:pBdr>
              <w:ind w:left="255" w:right="255"/>
              <w:rPr>
                <w:sz w:val="2"/>
                <w:szCs w:val="2"/>
              </w:rPr>
            </w:pPr>
          </w:p>
          <w:p w:rsidR="00F06A58" w:rsidRDefault="00F06A58" w:rsidP="00B37242">
            <w:pPr>
              <w:ind w:left="255" w:right="255"/>
              <w:rPr>
                <w:sz w:val="24"/>
                <w:szCs w:val="24"/>
              </w:rPr>
            </w:pPr>
          </w:p>
          <w:p w:rsidR="00F06A58" w:rsidRDefault="00F06A58" w:rsidP="00B37242">
            <w:pPr>
              <w:pBdr>
                <w:top w:val="single" w:sz="4" w:space="1" w:color="auto"/>
              </w:pBdr>
              <w:ind w:left="255" w:right="255"/>
              <w:rPr>
                <w:sz w:val="2"/>
                <w:szCs w:val="2"/>
              </w:rPr>
            </w:pPr>
          </w:p>
          <w:p w:rsidR="00F06A58" w:rsidRDefault="00F06A58" w:rsidP="00B37242">
            <w:pPr>
              <w:ind w:left="255" w:right="255"/>
              <w:rPr>
                <w:sz w:val="24"/>
                <w:szCs w:val="24"/>
              </w:rPr>
            </w:pPr>
          </w:p>
          <w:p w:rsidR="00F06A58" w:rsidRDefault="00F06A58" w:rsidP="00B37242">
            <w:pPr>
              <w:pBdr>
                <w:top w:val="single" w:sz="4" w:space="1" w:color="auto"/>
              </w:pBdr>
              <w:ind w:left="255" w:right="255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(Ф.И.О. государственного гражданского служащего, должность)</w:t>
            </w:r>
          </w:p>
          <w:p w:rsidR="00F06A58" w:rsidRDefault="00F06A58" w:rsidP="00B37242">
            <w:pPr>
              <w:pBdr>
                <w:top w:val="single" w:sz="4" w:space="1" w:color="auto"/>
              </w:pBdr>
              <w:ind w:left="255" w:right="2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Краткое содержание уведомления  </w:t>
            </w:r>
          </w:p>
          <w:p w:rsidR="00F06A58" w:rsidRDefault="00F06A58" w:rsidP="00B37242">
            <w:pPr>
              <w:pBdr>
                <w:top w:val="single" w:sz="4" w:space="1" w:color="auto"/>
              </w:pBdr>
              <w:ind w:left="3884" w:right="255"/>
              <w:rPr>
                <w:sz w:val="2"/>
                <w:szCs w:val="2"/>
              </w:rPr>
            </w:pPr>
          </w:p>
          <w:p w:rsidR="00F06A58" w:rsidRDefault="00F06A58" w:rsidP="00B37242">
            <w:pPr>
              <w:ind w:left="255" w:right="255"/>
              <w:rPr>
                <w:sz w:val="24"/>
                <w:szCs w:val="24"/>
              </w:rPr>
            </w:pPr>
          </w:p>
          <w:p w:rsidR="00F06A58" w:rsidRDefault="00F06A58" w:rsidP="00B37242">
            <w:pPr>
              <w:pBdr>
                <w:top w:val="single" w:sz="4" w:space="1" w:color="auto"/>
              </w:pBdr>
              <w:ind w:left="255" w:right="255"/>
              <w:rPr>
                <w:sz w:val="2"/>
                <w:szCs w:val="2"/>
              </w:rPr>
            </w:pPr>
          </w:p>
          <w:p w:rsidR="00F06A58" w:rsidRDefault="00F06A58" w:rsidP="00B37242">
            <w:pPr>
              <w:ind w:left="255" w:right="255"/>
              <w:rPr>
                <w:sz w:val="24"/>
                <w:szCs w:val="24"/>
              </w:rPr>
            </w:pPr>
          </w:p>
          <w:p w:rsidR="00F06A58" w:rsidRDefault="00F06A58" w:rsidP="00B37242">
            <w:pPr>
              <w:pBdr>
                <w:top w:val="single" w:sz="4" w:space="1" w:color="auto"/>
              </w:pBdr>
              <w:ind w:left="255" w:right="255"/>
              <w:rPr>
                <w:sz w:val="2"/>
                <w:szCs w:val="2"/>
              </w:rPr>
            </w:pPr>
          </w:p>
          <w:p w:rsidR="00F06A58" w:rsidRDefault="00F06A58" w:rsidP="00B37242">
            <w:pPr>
              <w:pBdr>
                <w:top w:val="single" w:sz="4" w:space="1" w:color="auto"/>
              </w:pBdr>
              <w:ind w:left="255" w:right="255"/>
              <w:rPr>
                <w:sz w:val="2"/>
                <w:szCs w:val="2"/>
              </w:rPr>
            </w:pPr>
          </w:p>
          <w:p w:rsidR="00F06A58" w:rsidRDefault="00F06A58" w:rsidP="00B37242">
            <w:pPr>
              <w:ind w:left="255" w:right="255"/>
              <w:rPr>
                <w:sz w:val="24"/>
                <w:szCs w:val="24"/>
              </w:rPr>
            </w:pPr>
          </w:p>
          <w:p w:rsidR="00F06A58" w:rsidRDefault="00F06A58" w:rsidP="00B37242">
            <w:pPr>
              <w:pBdr>
                <w:top w:val="single" w:sz="4" w:space="1" w:color="auto"/>
              </w:pBdr>
              <w:ind w:left="255" w:right="255"/>
              <w:rPr>
                <w:sz w:val="2"/>
                <w:szCs w:val="2"/>
              </w:rPr>
            </w:pPr>
          </w:p>
          <w:p w:rsidR="00F06A58" w:rsidRDefault="00F06A58" w:rsidP="00B37242">
            <w:pPr>
              <w:pBdr>
                <w:top w:val="single" w:sz="4" w:space="1" w:color="auto"/>
              </w:pBdr>
              <w:ind w:left="255" w:right="255"/>
              <w:rPr>
                <w:sz w:val="2"/>
                <w:szCs w:val="2"/>
              </w:rPr>
            </w:pPr>
          </w:p>
          <w:p w:rsidR="00F06A58" w:rsidRDefault="00F06A58" w:rsidP="00B37242">
            <w:pPr>
              <w:spacing w:before="240" w:after="240"/>
              <w:ind w:left="255" w:right="255"/>
              <w:rPr>
                <w:sz w:val="22"/>
                <w:szCs w:val="22"/>
              </w:rPr>
            </w:pPr>
          </w:p>
          <w:p w:rsidR="00F06A58" w:rsidRDefault="00F06A58" w:rsidP="00B37242">
            <w:pPr>
              <w:spacing w:before="240" w:after="240"/>
              <w:ind w:left="255" w:right="2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Уведомление принято (кем):</w:t>
            </w:r>
          </w:p>
          <w:p w:rsidR="00F06A58" w:rsidRDefault="00F06A58" w:rsidP="00B37242">
            <w:pPr>
              <w:pBdr>
                <w:top w:val="single" w:sz="4" w:space="1" w:color="auto"/>
              </w:pBdr>
              <w:ind w:left="255" w:right="255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(Ф.И.О., должность и подпись лица, принявшего уведомление)</w:t>
            </w:r>
          </w:p>
          <w:p w:rsidR="00F06A58" w:rsidRDefault="00F06A58" w:rsidP="00B37242">
            <w:pPr>
              <w:rPr>
                <w:sz w:val="12"/>
                <w:szCs w:val="12"/>
              </w:rPr>
            </w:pPr>
          </w:p>
          <w:p w:rsidR="00F06A58" w:rsidRDefault="00F06A58" w:rsidP="00B37242">
            <w:pPr>
              <w:rPr>
                <w:sz w:val="22"/>
                <w:szCs w:val="22"/>
              </w:rPr>
            </w:pPr>
          </w:p>
          <w:p w:rsidR="00F06A58" w:rsidRPr="00F825B0" w:rsidRDefault="00F06A58" w:rsidP="00B37242">
            <w:pPr>
              <w:rPr>
                <w:sz w:val="22"/>
                <w:szCs w:val="22"/>
              </w:rPr>
            </w:pPr>
          </w:p>
          <w:p w:rsidR="00F06A58" w:rsidRPr="00F825B0" w:rsidRDefault="00F06A58" w:rsidP="00B37242">
            <w:pPr>
              <w:jc w:val="center"/>
              <w:rPr>
                <w:sz w:val="22"/>
                <w:szCs w:val="22"/>
              </w:rPr>
            </w:pPr>
            <w:r w:rsidRPr="00F825B0">
              <w:rPr>
                <w:sz w:val="22"/>
                <w:szCs w:val="22"/>
              </w:rPr>
              <w:t>Время приема ______ часов _______ минут.</w:t>
            </w:r>
          </w:p>
          <w:p w:rsidR="00F06A58" w:rsidRPr="00F825B0" w:rsidRDefault="00F06A58" w:rsidP="00B37242">
            <w:pPr>
              <w:rPr>
                <w:sz w:val="22"/>
                <w:szCs w:val="22"/>
              </w:rPr>
            </w:pPr>
          </w:p>
          <w:p w:rsidR="00F06A58" w:rsidRPr="00F825B0" w:rsidRDefault="00F06A58" w:rsidP="00B37242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Ind w:w="34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76"/>
              <w:gridCol w:w="548"/>
              <w:gridCol w:w="227"/>
              <w:gridCol w:w="2484"/>
              <w:gridCol w:w="510"/>
              <w:gridCol w:w="284"/>
              <w:gridCol w:w="690"/>
            </w:tblGrid>
            <w:tr w:rsidR="00F825B0" w:rsidRPr="00F825B0" w:rsidTr="00B37242">
              <w:trPr>
                <w:cantSplit/>
                <w:trHeight w:val="108"/>
              </w:trPr>
              <w:tc>
                <w:tcPr>
                  <w:tcW w:w="76" w:type="dxa"/>
                  <w:vAlign w:val="bottom"/>
                </w:tcPr>
                <w:p w:rsidR="00F06A58" w:rsidRPr="00F825B0" w:rsidRDefault="00F06A58" w:rsidP="00B37242">
                  <w:pPr>
                    <w:rPr>
                      <w:sz w:val="24"/>
                      <w:szCs w:val="24"/>
                    </w:rPr>
                  </w:pPr>
                </w:p>
                <w:p w:rsidR="00F06A58" w:rsidRPr="00F825B0" w:rsidRDefault="00F06A58" w:rsidP="00B3724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06A58" w:rsidRPr="00F825B0" w:rsidRDefault="00F06A58" w:rsidP="00B37242">
                  <w:pPr>
                    <w:ind w:left="-18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06A58" w:rsidRPr="00F825B0" w:rsidRDefault="00F06A58" w:rsidP="00B3724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06A58" w:rsidRPr="00F825B0" w:rsidRDefault="00F06A58" w:rsidP="00B3724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06A58" w:rsidRPr="00F825B0" w:rsidRDefault="00F06A58" w:rsidP="00B3724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06A58" w:rsidRPr="00F825B0" w:rsidRDefault="00F06A58" w:rsidP="00B3724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06A58" w:rsidRPr="00F825B0" w:rsidRDefault="00F06A58" w:rsidP="00B37242">
                  <w:pPr>
                    <w:ind w:left="57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06A58" w:rsidRPr="00F825B0" w:rsidRDefault="00F06A58" w:rsidP="00F825B0">
            <w:pPr>
              <w:spacing w:line="240" w:lineRule="exact"/>
              <w:rPr>
                <w:sz w:val="20"/>
                <w:szCs w:val="20"/>
              </w:rPr>
            </w:pPr>
            <w:r w:rsidRPr="00F825B0">
              <w:rPr>
                <w:sz w:val="20"/>
                <w:szCs w:val="20"/>
              </w:rPr>
              <w:t>*ТАЛОН-УВЕДОМЛЕНИЕ выдается на руки государственному гражданскому служащему, подавшему уведомление.</w:t>
            </w:r>
          </w:p>
          <w:p w:rsidR="00F06A58" w:rsidRDefault="00F06A58" w:rsidP="00B37242">
            <w:pPr>
              <w:rPr>
                <w:sz w:val="22"/>
                <w:szCs w:val="22"/>
              </w:rPr>
            </w:pPr>
          </w:p>
        </w:tc>
      </w:tr>
    </w:tbl>
    <w:p w:rsidR="00D11393" w:rsidRDefault="00D11393" w:rsidP="00D11393">
      <w:pPr>
        <w:ind w:firstLine="709"/>
        <w:jc w:val="both"/>
      </w:pPr>
    </w:p>
    <w:sectPr w:rsidR="00D11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FBC"/>
    <w:rsid w:val="001C2FE2"/>
    <w:rsid w:val="0028407C"/>
    <w:rsid w:val="00A40A8E"/>
    <w:rsid w:val="00BD546F"/>
    <w:rsid w:val="00C17718"/>
    <w:rsid w:val="00C24FBC"/>
    <w:rsid w:val="00D11393"/>
    <w:rsid w:val="00F06A58"/>
    <w:rsid w:val="00F8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6A5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6A5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2FE4F456C0733CB8BB101006AF0B2C056B8D6D63E336DF3B666B88014V7uF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9</Pages>
  <Words>2994</Words>
  <Characters>17072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Пастушенко Наталья Михайловна</dc:creator>
  <cp:lastModifiedBy>Пастушенко Наталья Михайловна</cp:lastModifiedBy>
  <cp:revision>4</cp:revision>
  <dcterms:created xsi:type="dcterms:W3CDTF">2019-12-11T04:37:00Z</dcterms:created>
  <dcterms:modified xsi:type="dcterms:W3CDTF">2019-12-12T21:56:00Z</dcterms:modified>
</cp:coreProperties>
</file>