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ПРИРОДНЫХ РЕСУРСОВ И ЭКОЛОГИИ КАМЧАТСКОГО КРАЯ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B000000">
      <w:pPr>
        <w:pStyle w:val="Style_2"/>
        <w:spacing w:after="120" w:before="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C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widowControl w:val="1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признании утратившим силу приказа</w:t>
            </w:r>
            <w:r>
              <w:rPr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Министерства природных ресурсов и экологии Камчатского края </w:t>
            </w:r>
          </w:p>
        </w:tc>
      </w:tr>
    </w:tbl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связи с изданием постановления Губернатора Камчатского края от 29.03.2024 № 9 «Об изменении структуры исполнительных органов Камчатского края в соответствии с постановлением Губернатора Камчатского края от 21.09.2020 № 171 «Об утверждении структуры исполнительных органов Камчатского края» </w:t>
      </w:r>
    </w:p>
    <w:p w14:paraId="1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ПРИКАЗЫВАЮ:</w:t>
      </w: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1. Признать утратившим силу приказ Министерства природных ресурсов и экологии Камчатского края от 05.00.2023 № 51-н «Об 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края».</w:t>
      </w:r>
    </w:p>
    <w:p w14:paraId="15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2. 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Камчатского края, в Управление Министерства юстиции Российской Федерации по Камчатскому краю и Прокуратуру Камчатского края.</w:t>
      </w:r>
    </w:p>
    <w:p w14:paraId="16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3. 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 w14:paraId="17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 КГБУ «Природный парк «Вулканы Камчатки» в срок до 21.06.2024:</w:t>
      </w:r>
    </w:p>
    <w:p w14:paraId="18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издать приказ о порядке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КГБУ «Природный парк «Вулканы Камчатки»;</w:t>
      </w:r>
    </w:p>
    <w:p w14:paraId="19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разместить приказ о порядке оформления и выдачи разрешений на посещение особо охраняемых природных территорий регионального значения Камчатского края на сайте КГБУ «Природный парк «Вулканы Камчатки» и на официальных страницах учреждения в социальных сетях. </w:t>
      </w:r>
    </w:p>
    <w:p w14:paraId="1A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 Настоящий приказ вступает в силу после дня его официального опубликования.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59"/>
        <w:gridCol w:w="3543"/>
        <w:gridCol w:w="2834"/>
      </w:tblGrid>
      <w:tr>
        <w:trPr>
          <w:trHeight w:hRule="atLeast" w:val="1169"/>
        </w:trPr>
        <w:tc>
          <w:tcPr>
            <w:tcW w:type="dxa" w:w="325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2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2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А.А. Кумарьков</w:t>
            </w:r>
          </w:p>
        </w:tc>
      </w:tr>
    </w:tbl>
    <w:p w14:paraId="21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2000000">
      <w:pPr>
        <w:pStyle w:val="Style_2"/>
        <w:widowControl w:val="1"/>
        <w:spacing w:after="160" w:before="0" w:line="264" w:lineRule="auto"/>
        <w:ind w:firstLine="0" w:left="0" w:right="0"/>
        <w:jc w:val="left"/>
      </w:pPr>
    </w:p>
    <w:sectPr>
      <w:headerReference r:id="rId1" w:type="default"/>
      <w:type w:val="nextPage"/>
      <w:pgSz w:h="16838" w:orient="portrait" w:w="11906"/>
      <w:pgMar w:bottom="1134" w:footer="0" w:gutter="0" w:header="709" w:left="1417" w:right="850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650" w:val="left"/>
        <w:tab w:leader="none" w:pos="4677" w:val="center"/>
        <w:tab w:leader="none" w:pos="4818" w:val="center"/>
        <w:tab w:leader="none" w:pos="9355" w:val="right"/>
      </w:tabs>
      <w:ind/>
      <w:rPr>
        <w:rFonts w:ascii="Times New Roman" w:hAnsi="Times New Roman"/>
        <w:sz w:val="28"/>
      </w:rPr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Гиперссылка21"/>
    <w:link w:val="Style_5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5_ch" w:type="character">
    <w:name w:val="Гиперссылка21"/>
    <w:link w:val="Style_5"/>
    <w:rPr>
      <w:rFonts w:ascii="Calibri" w:hAnsi="Calibri"/>
      <w:color w:val="0000FF"/>
      <w:spacing w:val="0"/>
      <w:sz w:val="22"/>
      <w:u w:val="single"/>
    </w:rPr>
  </w:style>
  <w:style w:styleId="Style_6" w:type="paragraph">
    <w:name w:val="toc 2"/>
    <w:next w:val="Style_2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Header1"/>
    <w:link w:val="Style_7_ch"/>
  </w:style>
  <w:style w:styleId="Style_7_ch" w:type="character">
    <w:name w:val="Header1"/>
    <w:link w:val="Style_7"/>
  </w:style>
  <w:style w:styleId="Style_8" w:type="paragraph">
    <w:name w:val="toc 4"/>
    <w:next w:val="Style_2"/>
    <w:link w:val="Style_8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6"/>
    <w:next w:val="Style_2"/>
    <w:link w:val="Style_9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7"/>
    <w:next w:val="Style_2"/>
    <w:link w:val="Style_10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Указатель"/>
    <w:basedOn w:val="Style_2"/>
    <w:link w:val="Style_11_ch"/>
  </w:style>
  <w:style w:styleId="Style_11_ch" w:type="character">
    <w:name w:val="Указатель"/>
    <w:basedOn w:val="Style_2_ch"/>
    <w:link w:val="Style_11"/>
  </w:style>
  <w:style w:styleId="Style_12" w:type="paragraph">
    <w:name w:val="Heading 51"/>
    <w:link w:val="Style_12_ch"/>
    <w:rPr>
      <w:rFonts w:ascii="XO Thames" w:hAnsi="XO Thames"/>
      <w:b w:val="1"/>
    </w:rPr>
  </w:style>
  <w:style w:styleId="Style_12_ch" w:type="character">
    <w:name w:val="Heading 51"/>
    <w:link w:val="Style_12"/>
    <w:rPr>
      <w:rFonts w:ascii="XO Thames" w:hAnsi="XO Thames"/>
      <w:b w:val="1"/>
    </w:rPr>
  </w:style>
  <w:style w:styleId="Style_13" w:type="paragraph">
    <w:name w:val="ConsPlusNormal1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13_ch" w:type="character">
    <w:name w:val="ConsPlusNormal1"/>
    <w:link w:val="Style_13"/>
    <w:rPr>
      <w:rFonts w:ascii="Arial" w:hAnsi="Arial"/>
      <w:color w:val="000000"/>
      <w:spacing w:val="0"/>
      <w:sz w:val="20"/>
    </w:rPr>
  </w:style>
  <w:style w:styleId="Style_14" w:type="paragraph">
    <w:name w:val="heading 3"/>
    <w:next w:val="Style_2"/>
    <w:link w:val="Style_1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pacing w:val="0"/>
      <w:sz w:val="26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15" w:type="paragraph">
    <w:name w:val="Contents 1"/>
    <w:link w:val="Style_15_ch"/>
    <w:rPr>
      <w:rFonts w:ascii="XO Thames" w:hAnsi="XO Thames"/>
      <w:b w:val="1"/>
      <w:sz w:val="28"/>
    </w:rPr>
  </w:style>
  <w:style w:styleId="Style_15_ch" w:type="character">
    <w:name w:val="Contents 1"/>
    <w:link w:val="Style_15"/>
    <w:rPr>
      <w:rFonts w:ascii="XO Thames" w:hAnsi="XO Thames"/>
      <w:b w:val="1"/>
      <w:sz w:val="28"/>
    </w:rPr>
  </w:style>
  <w:style w:styleId="Style_16" w:type="paragraph">
    <w:name w:val="Body Text"/>
    <w:basedOn w:val="Style_2"/>
    <w:link w:val="Style_16_ch"/>
    <w:pPr>
      <w:spacing w:after="0" w:before="0" w:line="240" w:lineRule="auto"/>
      <w:ind/>
      <w:jc w:val="both"/>
    </w:pPr>
    <w:rPr>
      <w:rFonts w:ascii="Times New Roman" w:hAnsi="Times New Roman"/>
      <w:sz w:val="28"/>
    </w:rPr>
  </w:style>
  <w:style w:styleId="Style_16_ch" w:type="character">
    <w:name w:val="Body Text"/>
    <w:basedOn w:val="Style_2_ch"/>
    <w:link w:val="Style_16"/>
    <w:rPr>
      <w:rFonts w:ascii="Times New Roman" w:hAnsi="Times New Roman"/>
      <w:sz w:val="28"/>
    </w:rPr>
  </w:style>
  <w:style w:styleId="Style_17" w:type="paragraph">
    <w:name w:val="Заголовок"/>
    <w:basedOn w:val="Style_2"/>
    <w:next w:val="Style_16"/>
    <w:link w:val="Style_17_ch"/>
    <w:pPr>
      <w:keepNext w:val="1"/>
      <w:spacing w:after="120" w:before="240"/>
      <w:ind/>
    </w:pPr>
    <w:rPr>
      <w:rFonts w:ascii="Open Sans" w:hAnsi="Open Sans"/>
      <w:sz w:val="28"/>
    </w:rPr>
  </w:style>
  <w:style w:styleId="Style_17_ch" w:type="character">
    <w:name w:val="Заголовок"/>
    <w:basedOn w:val="Style_2_ch"/>
    <w:link w:val="Style_17"/>
    <w:rPr>
      <w:rFonts w:ascii="Open Sans" w:hAnsi="Open Sans"/>
      <w:sz w:val="28"/>
    </w:rPr>
  </w:style>
  <w:style w:styleId="Style_18" w:type="paragraph">
    <w:name w:val="Contents 5"/>
    <w:link w:val="Style_18_ch"/>
    <w:rPr>
      <w:rFonts w:ascii="XO Thames" w:hAnsi="XO Thames"/>
      <w:sz w:val="28"/>
    </w:rPr>
  </w:style>
  <w:style w:styleId="Style_18_ch" w:type="character">
    <w:name w:val="Contents 5"/>
    <w:link w:val="Style_18"/>
    <w:rPr>
      <w:rFonts w:ascii="XO Thames" w:hAnsi="XO Thames"/>
      <w:sz w:val="28"/>
    </w:rPr>
  </w:style>
  <w:style w:styleId="Style_19" w:type="paragraph">
    <w:name w:val="Строгий11"/>
    <w:basedOn w:val="Style_20"/>
    <w:link w:val="Style_19_ch"/>
    <w:rPr>
      <w:b w:val="1"/>
    </w:rPr>
  </w:style>
  <w:style w:styleId="Style_19_ch" w:type="character">
    <w:name w:val="Строгий11"/>
    <w:basedOn w:val="Style_20_ch"/>
    <w:link w:val="Style_19"/>
    <w:rPr>
      <w:b w:val="1"/>
    </w:rPr>
  </w:style>
  <w:style w:styleId="Style_21" w:type="paragraph">
    <w:name w:val="List Paragraph1"/>
    <w:basedOn w:val="Style_2"/>
    <w:link w:val="Style_21_ch"/>
    <w:pPr>
      <w:spacing w:after="0" w:before="0" w:line="240" w:lineRule="auto"/>
      <w:ind w:firstLine="0" w:left="720"/>
      <w:contextualSpacing w:val="1"/>
      <w:jc w:val="both"/>
    </w:pPr>
  </w:style>
  <w:style w:styleId="Style_21_ch" w:type="character">
    <w:name w:val="List Paragraph1"/>
    <w:basedOn w:val="Style_2_ch"/>
    <w:link w:val="Style_21"/>
  </w:style>
  <w:style w:styleId="Style_22" w:type="paragraph">
    <w:name w:val="Contents 3"/>
    <w:link w:val="Style_22_ch"/>
    <w:rPr>
      <w:rFonts w:ascii="XO Thames" w:hAnsi="XO Thames"/>
      <w:sz w:val="28"/>
    </w:rPr>
  </w:style>
  <w:style w:styleId="Style_22_ch" w:type="character">
    <w:name w:val="Contents 3"/>
    <w:link w:val="Style_22"/>
    <w:rPr>
      <w:rFonts w:ascii="XO Thames" w:hAnsi="XO Thames"/>
      <w:sz w:val="28"/>
    </w:rPr>
  </w:style>
  <w:style w:styleId="Style_23" w:type="paragraph">
    <w:name w:val="Heading 21"/>
    <w:link w:val="Style_23_ch"/>
    <w:rPr>
      <w:rFonts w:ascii="XO Thames" w:hAnsi="XO Thames"/>
      <w:b w:val="1"/>
      <w:sz w:val="28"/>
    </w:rPr>
  </w:style>
  <w:style w:styleId="Style_23_ch" w:type="character">
    <w:name w:val="Heading 21"/>
    <w:link w:val="Style_23"/>
    <w:rPr>
      <w:rFonts w:ascii="XO Thames" w:hAnsi="XO Thames"/>
      <w:b w:val="1"/>
      <w:sz w:val="28"/>
    </w:rPr>
  </w:style>
  <w:style w:styleId="Style_24" w:type="paragraph">
    <w:name w:val="Знак сноски11"/>
    <w:link w:val="Style_2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24_ch" w:type="character">
    <w:name w:val="Знак сноски11"/>
    <w:link w:val="Style_24"/>
    <w:rPr>
      <w:rFonts w:asciiTheme="minorAscii" w:hAnsiTheme="minorHAnsi"/>
      <w:color w:val="000000"/>
      <w:spacing w:val="0"/>
      <w:sz w:val="22"/>
      <w:vertAlign w:val="superscript"/>
    </w:rPr>
  </w:style>
  <w:style w:styleId="Style_25" w:type="paragraph">
    <w:name w:val="Default Paragraph Font1"/>
    <w:link w:val="Style_2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5_ch" w:type="character">
    <w:name w:val="Default Paragraph Font1"/>
    <w:link w:val="Style_25"/>
    <w:rPr>
      <w:rFonts w:asciiTheme="minorAscii" w:hAnsiTheme="minorHAnsi"/>
      <w:color w:val="000000"/>
      <w:spacing w:val="0"/>
      <w:sz w:val="22"/>
    </w:rPr>
  </w:style>
  <w:style w:styleId="Style_26" w:type="paragraph">
    <w:name w:val="Contents 4"/>
    <w:link w:val="Style_26_ch"/>
    <w:rPr>
      <w:rFonts w:ascii="XO Thames" w:hAnsi="XO Thames"/>
      <w:sz w:val="28"/>
    </w:rPr>
  </w:style>
  <w:style w:styleId="Style_26_ch" w:type="character">
    <w:name w:val="Contents 4"/>
    <w:link w:val="Style_26"/>
    <w:rPr>
      <w:rFonts w:ascii="XO Thames" w:hAnsi="XO Thames"/>
      <w:sz w:val="28"/>
    </w:rPr>
  </w:style>
  <w:style w:styleId="Style_27" w:type="paragraph">
    <w:name w:val="Гиперссылка11"/>
    <w:link w:val="Style_27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7_ch" w:type="character">
    <w:name w:val="Гиперссылка11"/>
    <w:link w:val="Style_27"/>
    <w:rPr>
      <w:rFonts w:ascii="Calibri" w:hAnsi="Calibri"/>
      <w:color w:val="0000FF"/>
      <w:spacing w:val="0"/>
      <w:sz w:val="22"/>
      <w:u w:val="single"/>
    </w:rPr>
  </w:style>
  <w:style w:styleId="Style_28" w:type="paragraph">
    <w:name w:val="Heading 11"/>
    <w:link w:val="Style_28_ch"/>
    <w:rPr>
      <w:rFonts w:asciiTheme="majorAscii" w:hAnsiTheme="majorHAnsi"/>
      <w:b w:val="1"/>
      <w:color w:themeColor="accent1" w:themeShade="BF" w:val="2E75B5"/>
      <w:sz w:val="28"/>
    </w:rPr>
  </w:style>
  <w:style w:styleId="Style_28_ch" w:type="character">
    <w:name w:val="Heading 11"/>
    <w:link w:val="Style_28"/>
    <w:rPr>
      <w:rFonts w:asciiTheme="majorAscii" w:hAnsiTheme="majorHAnsi"/>
      <w:b w:val="1"/>
      <w:color w:themeColor="accent1" w:themeShade="BF" w:val="2E75B5"/>
      <w:sz w:val="28"/>
    </w:rPr>
  </w:style>
  <w:style w:styleId="Style_29" w:type="paragraph">
    <w:name w:val="toc 3"/>
    <w:next w:val="Style_2"/>
    <w:link w:val="Style_29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9_ch" w:type="character">
    <w:name w:val="toc 3"/>
    <w:link w:val="Style_29"/>
    <w:rPr>
      <w:rFonts w:ascii="XO Thames" w:hAnsi="XO Thames"/>
      <w:color w:val="000000"/>
      <w:spacing w:val="0"/>
      <w:sz w:val="28"/>
    </w:rPr>
  </w:style>
  <w:style w:styleId="Style_30" w:type="paragraph">
    <w:name w:val="Text body"/>
    <w:link w:val="Style_30_ch"/>
    <w:rPr>
      <w:rFonts w:ascii="Times New Roman" w:hAnsi="Times New Roman"/>
      <w:sz w:val="28"/>
    </w:rPr>
  </w:style>
  <w:style w:styleId="Style_30_ch" w:type="character">
    <w:name w:val="Text body"/>
    <w:link w:val="Style_30"/>
    <w:rPr>
      <w:rFonts w:ascii="Times New Roman" w:hAnsi="Times New Roman"/>
      <w:sz w:val="28"/>
    </w:rPr>
  </w:style>
  <w:style w:styleId="Style_31" w:type="paragraph">
    <w:name w:val="Balloon Text1"/>
    <w:basedOn w:val="Style_2"/>
    <w:link w:val="Style_31_ch"/>
    <w:pPr>
      <w:spacing w:after="0" w:before="0" w:line="240" w:lineRule="auto"/>
      <w:ind/>
    </w:pPr>
    <w:rPr>
      <w:rFonts w:ascii="Segoe UI" w:hAnsi="Segoe UI"/>
      <w:sz w:val="18"/>
    </w:rPr>
  </w:style>
  <w:style w:styleId="Style_31_ch" w:type="character">
    <w:name w:val="Balloon Text1"/>
    <w:basedOn w:val="Style_2_ch"/>
    <w:link w:val="Style_31"/>
    <w:rPr>
      <w:rFonts w:ascii="Segoe UI" w:hAnsi="Segoe UI"/>
      <w:sz w:val="18"/>
    </w:rPr>
  </w:style>
  <w:style w:styleId="Style_32" w:type="paragraph">
    <w:name w:val="ConsPlusNonformat1"/>
    <w:link w:val="Style_32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32_ch" w:type="character">
    <w:name w:val="ConsPlusNonformat1"/>
    <w:link w:val="Style_32"/>
    <w:rPr>
      <w:rFonts w:ascii="Courier New" w:hAnsi="Courier New"/>
      <w:color w:val="000000"/>
      <w:spacing w:val="0"/>
      <w:sz w:val="20"/>
    </w:rPr>
  </w:style>
  <w:style w:styleId="Style_33" w:type="paragraph">
    <w:name w:val="Обычный11"/>
    <w:link w:val="Style_33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3_ch" w:type="character">
    <w:name w:val="Обычный11"/>
    <w:link w:val="Style_33"/>
    <w:rPr>
      <w:rFonts w:asciiTheme="minorAscii" w:hAnsiTheme="minorHAnsi"/>
      <w:color w:val="000000"/>
      <w:spacing w:val="0"/>
      <w:sz w:val="22"/>
    </w:rPr>
  </w:style>
  <w:style w:styleId="Style_34" w:type="paragraph">
    <w:name w:val="Contents 6"/>
    <w:link w:val="Style_34_ch"/>
    <w:rPr>
      <w:rFonts w:ascii="XO Thames" w:hAnsi="XO Thames"/>
      <w:sz w:val="28"/>
    </w:rPr>
  </w:style>
  <w:style w:styleId="Style_34_ch" w:type="character">
    <w:name w:val="Contents 6"/>
    <w:link w:val="Style_34"/>
    <w:rPr>
      <w:rFonts w:ascii="XO Thames" w:hAnsi="XO Thames"/>
      <w:sz w:val="28"/>
    </w:rPr>
  </w:style>
  <w:style w:styleId="Style_35" w:type="paragraph">
    <w:name w:val="heading 5"/>
    <w:next w:val="Style_2"/>
    <w:link w:val="Style_3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5_ch" w:type="character">
    <w:name w:val="heading 5"/>
    <w:link w:val="Style_35"/>
    <w:rPr>
      <w:rFonts w:ascii="XO Thames" w:hAnsi="XO Thames"/>
      <w:b w:val="1"/>
      <w:color w:val="000000"/>
      <w:spacing w:val="0"/>
      <w:sz w:val="22"/>
    </w:rPr>
  </w:style>
  <w:style w:styleId="Style_36" w:type="paragraph">
    <w:name w:val="Internet link"/>
    <w:link w:val="Style_36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36_ch" w:type="character">
    <w:name w:val="Internet link"/>
    <w:link w:val="Style_36"/>
    <w:rPr>
      <w:rFonts w:ascii="Calibri" w:hAnsi="Calibri"/>
      <w:color w:val="0000FF"/>
      <w:spacing w:val="0"/>
      <w:sz w:val="22"/>
      <w:u w:val="single"/>
    </w:rPr>
  </w:style>
  <w:style w:styleId="Style_37" w:type="paragraph">
    <w:name w:val="heading 1"/>
    <w:basedOn w:val="Style_2"/>
    <w:next w:val="Style_2"/>
    <w:link w:val="Style_37_ch"/>
    <w:uiPriority w:val="9"/>
    <w:qFormat/>
    <w:pPr>
      <w:keepNext w:val="1"/>
      <w:keepLines w:val="1"/>
      <w:spacing w:after="0" w:before="480" w:line="240" w:lineRule="auto"/>
      <w:ind/>
      <w:jc w:val="both"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37_ch" w:type="character">
    <w:name w:val="heading 1"/>
    <w:basedOn w:val="Style_2_ch"/>
    <w:link w:val="Style_37"/>
    <w:rPr>
      <w:rFonts w:asciiTheme="majorAscii" w:hAnsiTheme="majorHAnsi"/>
      <w:b w:val="1"/>
      <w:color w:themeColor="accent1" w:themeShade="BF" w:val="2E75B5"/>
      <w:sz w:val="28"/>
    </w:rPr>
  </w:style>
  <w:style w:styleId="Style_38" w:type="paragraph">
    <w:name w:val="Contents 8"/>
    <w:link w:val="Style_38_ch"/>
    <w:rPr>
      <w:rFonts w:ascii="XO Thames" w:hAnsi="XO Thames"/>
      <w:sz w:val="28"/>
    </w:rPr>
  </w:style>
  <w:style w:styleId="Style_38_ch" w:type="character">
    <w:name w:val="Contents 8"/>
    <w:link w:val="Style_38"/>
    <w:rPr>
      <w:rFonts w:ascii="XO Thames" w:hAnsi="XO Thames"/>
      <w:sz w:val="28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toc 1"/>
    <w:next w:val="Style_2"/>
    <w:link w:val="Style_41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1_ch" w:type="character">
    <w:name w:val="toc 1"/>
    <w:link w:val="Style_41"/>
    <w:rPr>
      <w:rFonts w:ascii="XO Thames" w:hAnsi="XO Thames"/>
      <w:b w:val="1"/>
      <w:color w:val="000000"/>
      <w:spacing w:val="0"/>
      <w:sz w:val="28"/>
    </w:rPr>
  </w:style>
  <w:style w:styleId="Style_42" w:type="paragraph">
    <w:name w:val="No Spacing1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2_ch" w:type="character">
    <w:name w:val="No Spacing1"/>
    <w:link w:val="Style_42"/>
    <w:rPr>
      <w:rFonts w:asciiTheme="minorAscii" w:hAnsiTheme="minorHAnsi"/>
      <w:color w:val="000000"/>
      <w:spacing w:val="0"/>
      <w:sz w:val="22"/>
    </w:rPr>
  </w:style>
  <w:style w:styleId="Style_43" w:type="paragraph">
    <w:name w:val="Footer1"/>
    <w:link w:val="Style_43_ch"/>
    <w:rPr>
      <w:rFonts w:ascii="Times New Roman" w:hAnsi="Times New Roman"/>
      <w:sz w:val="28"/>
    </w:rPr>
  </w:style>
  <w:style w:styleId="Style_43_ch" w:type="character">
    <w:name w:val="Footer1"/>
    <w:link w:val="Style_43"/>
    <w:rPr>
      <w:rFonts w:ascii="Times New Roman" w:hAnsi="Times New Roman"/>
      <w:sz w:val="28"/>
    </w:rPr>
  </w:style>
  <w:style w:styleId="Style_44" w:type="paragraph">
    <w:name w:val="Header and Footer"/>
    <w:link w:val="Style_44_ch"/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Title1"/>
    <w:link w:val="Style_45_ch"/>
    <w:rPr>
      <w:rFonts w:ascii="XO Thames" w:hAnsi="XO Thames"/>
      <w:b w:val="1"/>
      <w:caps w:val="1"/>
      <w:sz w:val="40"/>
    </w:rPr>
  </w:style>
  <w:style w:styleId="Style_45_ch" w:type="character">
    <w:name w:val="Title1"/>
    <w:link w:val="Style_45"/>
    <w:rPr>
      <w:rFonts w:ascii="XO Thames" w:hAnsi="XO Thames"/>
      <w:b w:val="1"/>
      <w:caps w:val="1"/>
      <w:sz w:val="40"/>
    </w:rPr>
  </w:style>
  <w:style w:styleId="Style_46" w:type="paragraph">
    <w:name w:val="Contents 9"/>
    <w:link w:val="Style_46_ch"/>
    <w:rPr>
      <w:rFonts w:ascii="XO Thames" w:hAnsi="XO Thames"/>
      <w:sz w:val="28"/>
    </w:rPr>
  </w:style>
  <w:style w:styleId="Style_46_ch" w:type="character">
    <w:name w:val="Contents 9"/>
    <w:link w:val="Style_46"/>
    <w:rPr>
      <w:rFonts w:ascii="XO Thames" w:hAnsi="XO Thames"/>
      <w:sz w:val="28"/>
    </w:rPr>
  </w:style>
  <w:style w:styleId="Style_47" w:type="paragraph">
    <w:name w:val="Contents 2"/>
    <w:link w:val="Style_47_ch"/>
    <w:rPr>
      <w:rFonts w:ascii="XO Thames" w:hAnsi="XO Thames"/>
      <w:sz w:val="28"/>
    </w:rPr>
  </w:style>
  <w:style w:styleId="Style_47_ch" w:type="character">
    <w:name w:val="Contents 2"/>
    <w:link w:val="Style_47"/>
    <w:rPr>
      <w:rFonts w:ascii="XO Thames" w:hAnsi="XO Thames"/>
      <w:sz w:val="28"/>
    </w:rPr>
  </w:style>
  <w:style w:styleId="Style_48" w:type="paragraph">
    <w:name w:val="Таблицы (моноширинный)1"/>
    <w:basedOn w:val="Style_2"/>
    <w:next w:val="Style_2"/>
    <w:link w:val="Style_48_ch"/>
    <w:pPr>
      <w:widowControl w:val="0"/>
      <w:spacing w:after="0" w:before="0" w:line="240" w:lineRule="auto"/>
      <w:ind/>
    </w:pPr>
    <w:rPr>
      <w:rFonts w:ascii="Courier New" w:hAnsi="Courier New"/>
      <w:sz w:val="24"/>
    </w:rPr>
  </w:style>
  <w:style w:styleId="Style_48_ch" w:type="character">
    <w:name w:val="Таблицы (моноширинный)1"/>
    <w:basedOn w:val="Style_2_ch"/>
    <w:link w:val="Style_48"/>
    <w:rPr>
      <w:rFonts w:ascii="Courier New" w:hAnsi="Courier New"/>
      <w:sz w:val="24"/>
    </w:rPr>
  </w:style>
  <w:style w:styleId="Style_20" w:type="paragraph">
    <w:name w:val="Основной шрифт абзаца11"/>
    <w:link w:val="Style_2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0_ch" w:type="character">
    <w:name w:val="Основной шрифт абзаца11"/>
    <w:link w:val="Style_20"/>
    <w:rPr>
      <w:rFonts w:asciiTheme="minorAscii" w:hAnsiTheme="minorHAnsi"/>
      <w:color w:val="000000"/>
      <w:spacing w:val="0"/>
      <w:sz w:val="22"/>
    </w:rPr>
  </w:style>
  <w:style w:styleId="Style_49" w:type="paragraph">
    <w:name w:val="toc 9"/>
    <w:next w:val="Style_2"/>
    <w:link w:val="Style_49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toc 9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Footnote1"/>
    <w:basedOn w:val="Style_2"/>
    <w:link w:val="Style_50_ch"/>
    <w:pPr>
      <w:widowControl w:val="0"/>
      <w:spacing w:after="0" w:before="0" w:line="240" w:lineRule="auto"/>
      <w:ind/>
    </w:pPr>
    <w:rPr>
      <w:rFonts w:ascii="Times New Roman" w:hAnsi="Times New Roman"/>
      <w:sz w:val="20"/>
    </w:rPr>
  </w:style>
  <w:style w:styleId="Style_50_ch" w:type="character">
    <w:name w:val="Footnote1"/>
    <w:basedOn w:val="Style_2_ch"/>
    <w:link w:val="Style_50"/>
    <w:rPr>
      <w:rFonts w:ascii="Times New Roman" w:hAnsi="Times New Roman"/>
      <w:sz w:val="20"/>
    </w:rPr>
  </w:style>
  <w:style w:styleId="Style_51" w:type="paragraph">
    <w:name w:val="Стиль1"/>
    <w:link w:val="Style_51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4"/>
    </w:rPr>
  </w:style>
  <w:style w:styleId="Style_51_ch" w:type="character">
    <w:name w:val="Стиль1"/>
    <w:link w:val="Style_51"/>
    <w:rPr>
      <w:rFonts w:ascii="Arial" w:hAnsi="Arial"/>
      <w:color w:val="000000"/>
      <w:spacing w:val="0"/>
      <w:sz w:val="24"/>
    </w:rPr>
  </w:style>
  <w:style w:styleId="Style_52" w:type="paragraph">
    <w:name w:val="Plain Text1"/>
    <w:basedOn w:val="Style_2"/>
    <w:link w:val="Style_52_ch"/>
    <w:pPr>
      <w:spacing w:after="0" w:before="0" w:line="240" w:lineRule="auto"/>
      <w:ind/>
    </w:pPr>
    <w:rPr>
      <w:rFonts w:ascii="Calibri" w:hAnsi="Calibri"/>
    </w:rPr>
  </w:style>
  <w:style w:styleId="Style_52_ch" w:type="character">
    <w:name w:val="Plain Text1"/>
    <w:basedOn w:val="Style_2_ch"/>
    <w:link w:val="Style_52"/>
    <w:rPr>
      <w:rFonts w:ascii="Calibri" w:hAnsi="Calibri"/>
    </w:rPr>
  </w:style>
  <w:style w:styleId="Style_53" w:type="paragraph">
    <w:name w:val="toc 8"/>
    <w:next w:val="Style_2"/>
    <w:link w:val="Style_53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53_ch" w:type="character">
    <w:name w:val="toc 8"/>
    <w:link w:val="Style_53"/>
    <w:rPr>
      <w:rFonts w:ascii="XO Thames" w:hAnsi="XO Thames"/>
      <w:color w:val="000000"/>
      <w:spacing w:val="0"/>
      <w:sz w:val="28"/>
    </w:rPr>
  </w:style>
  <w:style w:styleId="Style_54" w:type="paragraph">
    <w:name w:val="Heading 41"/>
    <w:link w:val="Style_54_ch"/>
    <w:rPr>
      <w:rFonts w:ascii="XO Thames" w:hAnsi="XO Thames"/>
      <w:b w:val="1"/>
      <w:sz w:val="24"/>
    </w:rPr>
  </w:style>
  <w:style w:styleId="Style_54_ch" w:type="character">
    <w:name w:val="Heading 41"/>
    <w:link w:val="Style_54"/>
    <w:rPr>
      <w:rFonts w:ascii="XO Thames" w:hAnsi="XO Thames"/>
      <w:b w:val="1"/>
      <w:sz w:val="24"/>
    </w:rPr>
  </w:style>
  <w:style w:styleId="Style_55" w:type="paragraph">
    <w:name w:val="Колонтитул"/>
    <w:link w:val="Style_55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5_ch" w:type="character">
    <w:name w:val="Колонтитул"/>
    <w:link w:val="Style_55"/>
    <w:rPr>
      <w:rFonts w:ascii="XO Thames" w:hAnsi="XO Thames"/>
      <w:color w:val="000000"/>
      <w:spacing w:val="0"/>
      <w:sz w:val="20"/>
    </w:rPr>
  </w:style>
  <w:style w:styleId="Style_56" w:type="paragraph">
    <w:name w:val="toc 5"/>
    <w:next w:val="Style_2"/>
    <w:link w:val="Style_56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56_ch" w:type="character">
    <w:name w:val="toc 5"/>
    <w:link w:val="Style_56"/>
    <w:rPr>
      <w:rFonts w:ascii="XO Thames" w:hAnsi="XO Thames"/>
      <w:color w:val="000000"/>
      <w:spacing w:val="0"/>
      <w:sz w:val="28"/>
    </w:rPr>
  </w:style>
  <w:style w:styleId="Style_57" w:type="paragraph">
    <w:name w:val="Contents 7"/>
    <w:link w:val="Style_57_ch"/>
    <w:rPr>
      <w:rFonts w:ascii="XO Thames" w:hAnsi="XO Thames"/>
      <w:sz w:val="28"/>
    </w:rPr>
  </w:style>
  <w:style w:styleId="Style_57_ch" w:type="character">
    <w:name w:val="Contents 7"/>
    <w:link w:val="Style_57"/>
    <w:rPr>
      <w:rFonts w:ascii="XO Thames" w:hAnsi="XO Thames"/>
      <w:sz w:val="28"/>
    </w:rPr>
  </w:style>
  <w:style w:styleId="Style_58" w:type="paragraph">
    <w:name w:val="List"/>
    <w:basedOn w:val="Style_16"/>
    <w:link w:val="Style_58_ch"/>
  </w:style>
  <w:style w:styleId="Style_58_ch" w:type="character">
    <w:name w:val="List"/>
    <w:basedOn w:val="Style_16_ch"/>
    <w:link w:val="Style_58"/>
  </w:style>
  <w:style w:styleId="Style_59" w:type="paragraph">
    <w:name w:val="Caption"/>
    <w:basedOn w:val="Style_2"/>
    <w:link w:val="Style_59_ch"/>
    <w:pPr>
      <w:spacing w:after="120" w:before="120"/>
      <w:ind/>
    </w:pPr>
    <w:rPr>
      <w:i w:val="1"/>
      <w:sz w:val="24"/>
    </w:rPr>
  </w:style>
  <w:style w:styleId="Style_59_ch" w:type="character">
    <w:name w:val="Caption"/>
    <w:basedOn w:val="Style_2_ch"/>
    <w:link w:val="Style_59"/>
    <w:rPr>
      <w:i w:val="1"/>
      <w:sz w:val="24"/>
    </w:rPr>
  </w:style>
  <w:style w:styleId="Style_60" w:type="paragraph">
    <w:name w:val="Subtitle"/>
    <w:next w:val="Style_2"/>
    <w:link w:val="Style_60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60_ch" w:type="character">
    <w:name w:val="Subtitle"/>
    <w:link w:val="Style_60"/>
    <w:rPr>
      <w:rFonts w:ascii="XO Thames" w:hAnsi="XO Thames"/>
      <w:i w:val="1"/>
      <w:color w:val="000000"/>
      <w:spacing w:val="0"/>
      <w:sz w:val="24"/>
    </w:rPr>
  </w:style>
  <w:style w:styleId="Style_61" w:type="paragraph">
    <w:name w:val="Subtitle1"/>
    <w:link w:val="Style_61_ch"/>
    <w:rPr>
      <w:rFonts w:ascii="XO Thames" w:hAnsi="XO Thames"/>
      <w:i w:val="1"/>
      <w:sz w:val="24"/>
    </w:rPr>
  </w:style>
  <w:style w:styleId="Style_61_ch" w:type="character">
    <w:name w:val="Subtitle1"/>
    <w:link w:val="Style_61"/>
    <w:rPr>
      <w:rFonts w:ascii="XO Thames" w:hAnsi="XO Thames"/>
      <w:i w:val="1"/>
      <w:sz w:val="24"/>
    </w:rPr>
  </w:style>
  <w:style w:styleId="Style_62" w:type="paragraph">
    <w:name w:val="Title"/>
    <w:next w:val="Style_2"/>
    <w:link w:val="Style_62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62_ch" w:type="character">
    <w:name w:val="Title"/>
    <w:link w:val="Style_62"/>
    <w:rPr>
      <w:rFonts w:ascii="XO Thames" w:hAnsi="XO Thames"/>
      <w:b w:val="1"/>
      <w:caps w:val="1"/>
      <w:color w:val="000000"/>
      <w:spacing w:val="0"/>
      <w:sz w:val="40"/>
    </w:rPr>
  </w:style>
  <w:style w:styleId="Style_63" w:type="paragraph">
    <w:name w:val="heading 4"/>
    <w:next w:val="Style_2"/>
    <w:link w:val="Style_6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63_ch" w:type="character">
    <w:name w:val="heading 4"/>
    <w:link w:val="Style_63"/>
    <w:rPr>
      <w:rFonts w:ascii="XO Thames" w:hAnsi="XO Thames"/>
      <w:b w:val="1"/>
      <w:color w:val="000000"/>
      <w:spacing w:val="0"/>
      <w:sz w:val="24"/>
    </w:rPr>
  </w:style>
  <w:style w:styleId="Style_64" w:type="paragraph">
    <w:name w:val="Гипертекстовая ссылка1"/>
    <w:link w:val="Style_64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106BBE"/>
      <w:spacing w:val="0"/>
      <w:sz w:val="22"/>
    </w:rPr>
  </w:style>
  <w:style w:styleId="Style_64_ch" w:type="character">
    <w:name w:val="Гипертекстовая ссылка1"/>
    <w:link w:val="Style_64"/>
    <w:rPr>
      <w:rFonts w:ascii="Calibri" w:hAnsi="Calibri"/>
      <w:color w:val="106BBE"/>
      <w:spacing w:val="0"/>
      <w:sz w:val="22"/>
    </w:rPr>
  </w:style>
  <w:style w:styleId="Style_65" w:type="paragraph">
    <w:name w:val="Footer"/>
    <w:basedOn w:val="Style_2"/>
    <w:link w:val="Style_65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65_ch" w:type="character">
    <w:name w:val="Footer"/>
    <w:basedOn w:val="Style_2_ch"/>
    <w:link w:val="Style_65"/>
    <w:rPr>
      <w:rFonts w:ascii="Times New Roman" w:hAnsi="Times New Roman"/>
      <w:sz w:val="28"/>
    </w:rPr>
  </w:style>
  <w:style w:styleId="Style_66" w:type="paragraph">
    <w:name w:val="heading 2"/>
    <w:next w:val="Style_2"/>
    <w:link w:val="Style_6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66_ch" w:type="character">
    <w:name w:val="heading 2"/>
    <w:link w:val="Style_66"/>
    <w:rPr>
      <w:rFonts w:ascii="XO Thames" w:hAnsi="XO Thames"/>
      <w:b w:val="1"/>
      <w:color w:val="000000"/>
      <w:spacing w:val="0"/>
      <w:sz w:val="28"/>
    </w:rPr>
  </w:style>
  <w:style w:styleId="Style_67" w:type="paragraph">
    <w:name w:val="Heading 31"/>
    <w:link w:val="Style_67_ch"/>
    <w:rPr>
      <w:rFonts w:ascii="XO Thames" w:hAnsi="XO Thames"/>
      <w:b w:val="1"/>
      <w:sz w:val="26"/>
    </w:rPr>
  </w:style>
  <w:style w:styleId="Style_67_ch" w:type="character">
    <w:name w:val="Heading 31"/>
    <w:link w:val="Style_67"/>
    <w:rPr>
      <w:rFonts w:ascii="XO Thames" w:hAnsi="XO Thames"/>
      <w:b w:val="1"/>
      <w:sz w:val="26"/>
    </w:rPr>
  </w:style>
  <w:style w:styleId="Style_68" w:type="table">
    <w:name w:val="Сетка таблицы2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Сетка таблицы1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2024-06-06T02:40:38Z</dcterms:modified>
</cp:coreProperties>
</file>