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548640" cy="67046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548640" cy="6704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ПРИРОДНЫХ РЕСУРСОВ И ЭКОЛОГИИ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  <w:r>
        <w:rPr>
          <w:sz w:val="28"/>
        </w:rPr>
        <w:t>МИНИСТРА ПРИРОДНЫХ РЕСУРСОВ И ЭКОЛОГИИ КАМЧАТСКОГО КРАЯ</w:t>
      </w:r>
      <w:r>
        <w:rPr>
          <w:sz w:val="28"/>
        </w:rPr>
        <w:t xml:space="preserve"> </w:t>
      </w:r>
    </w:p>
    <w:p w14:paraId="0F000000">
      <w:pPr>
        <w:ind/>
        <w:jc w:val="center"/>
        <w:rPr>
          <w:sz w:val="28"/>
        </w:rPr>
      </w:pPr>
    </w:p>
    <w:p w14:paraId="10000000">
      <w:pPr>
        <w:ind/>
        <w:jc w:val="center"/>
        <w:rPr>
          <w:sz w:val="28"/>
        </w:rPr>
      </w:pPr>
    </w:p>
    <w:p w14:paraId="11000000">
      <w:pPr>
        <w:ind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DATEACTIVATED </w:t>
      </w:r>
      <w:r>
        <w:rPr>
          <w:sz w:val="28"/>
          <w:u w:val="single"/>
        </w:rPr>
        <w:t>г</w:t>
      </w:r>
      <w:r>
        <w:rPr>
          <w:sz w:val="28"/>
          <w:u w:val="single"/>
        </w:rPr>
        <w:t>.</w:t>
      </w:r>
      <w:r>
        <w:rPr>
          <w:sz w:val="28"/>
        </w:rPr>
        <w:t xml:space="preserve"> № </w:t>
      </w:r>
      <w:r>
        <w:rPr>
          <w:sz w:val="28"/>
          <w:u w:val="single"/>
        </w:rPr>
        <w:t>DOCNUMBER</w:t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природных ресурсов и экологии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Законом Российской Федерации от 21.02.1992 № 2395-I "О недрах", Законом Камчатского края от 19.09.2008 № 127 "Об отдельных вопросах в сфере регулирования отношений недропользования в Камчатском крае"</w:t>
      </w:r>
    </w:p>
    <w:p w14:paraId="1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 xml:space="preserve">прилагаемый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природных ресурсов и экологии Камчатского края</w:t>
      </w:r>
      <w:r>
        <w:rPr>
          <w:sz w:val="28"/>
        </w:rPr>
        <w:t xml:space="preserve"> 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«</w:t>
      </w:r>
      <w:r>
        <w:rPr>
          <w:sz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>
        <w:rPr>
          <w:sz w:val="28"/>
        </w:rPr>
        <w:t>».</w:t>
      </w:r>
    </w:p>
    <w:p w14:paraId="1A000000">
      <w:pPr>
        <w:keepNext w:val="1"/>
        <w:ind w:firstLine="709" w:left="0"/>
        <w:jc w:val="both"/>
        <w:rPr>
          <w:sz w:val="28"/>
        </w:rPr>
      </w:pP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Министр природных ресурсов и экологии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6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А.А. Кумарьков</w:t>
            </w:r>
          </w:p>
        </w:tc>
      </w:tr>
    </w:tbl>
    <w:p w14:paraId="20000000">
      <w:pPr>
        <w:sectPr>
          <w:headerReference r:id="rId2" w:type="first"/>
          <w:headerReference r:id="rId4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1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Министра природных ресурсов и экологии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22000000">
      <w:pPr>
        <w:ind w:firstLine="0" w:left="7371"/>
        <w:jc w:val="center"/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природных ресурсов и экологии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>
        <w:rPr>
          <w:b w:val="1"/>
          <w:sz w:val="28"/>
        </w:rPr>
        <w:t>»</w:t>
      </w:r>
    </w:p>
    <w:p w14:paraId="25000000">
      <w:pPr>
        <w:ind w:firstLine="709" w:left="0"/>
        <w:rPr>
          <w:sz w:val="28"/>
        </w:rPr>
      </w:pPr>
    </w:p>
    <w:p w14:paraId="26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8000000">
      <w:pPr>
        <w:numPr>
          <w:ilvl w:val="0"/>
          <w:numId w:val="1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индивидуальному предпринимателю, зарегистрированному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юридическим лицам, зарегистрированным на территории Российской Федерации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B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2D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E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2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Оформление, государственная регистрация и выдача лицензий на пользование участками недр местного значения, внесение изменений в эти лицензии, их переоформление, а также досрочное прекращение, приостановление и ограничение права пользования участками недр местного значения на территории Камчатского края</w:t>
      </w:r>
      <w:r>
        <w:rPr>
          <w:sz w:val="28"/>
        </w:rPr>
        <w:t>.</w:t>
      </w:r>
    </w:p>
    <w:p w14:paraId="3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Министерством природных ресурсов и экологии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права пользования участками недр местного значения, оформлением, государственной регистрацией и выдачей лицензии на пользование участками недр местного значения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лицензии на пользование недрами</w:t>
      </w:r>
      <w:r>
        <w:rPr>
          <w:sz w:val="28"/>
        </w:rPr>
        <w:t>;</w:t>
      </w:r>
    </w:p>
    <w:p w14:paraId="3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право пользования недрами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7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>»</w:t>
      </w:r>
      <w:r>
        <w:rPr>
          <w:sz w:val="28"/>
        </w:rPr>
        <w:t xml:space="preserve">, которая </w:t>
      </w:r>
      <w:r>
        <w:rPr>
          <w:sz w:val="28"/>
        </w:rPr>
        <w:t xml:space="preserve">должна содержать следующие сведения: </w:t>
      </w:r>
      <w:r>
        <w:rPr>
          <w:sz w:val="28"/>
        </w:rPr>
        <w:t>тип лицензии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</w:t>
      </w:r>
      <w:r>
        <w:rPr>
          <w:sz w:val="28"/>
        </w:rPr>
        <w:t xml:space="preserve">, </w:t>
      </w:r>
      <w:r>
        <w:rPr>
          <w:sz w:val="28"/>
        </w:rPr>
        <w:t>вид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целевое назначение работ</w:t>
      </w:r>
      <w:r>
        <w:rPr>
          <w:sz w:val="28"/>
        </w:rPr>
        <w:t xml:space="preserve">, </w:t>
      </w:r>
      <w:r>
        <w:rPr>
          <w:sz w:val="28"/>
        </w:rPr>
        <w:t>наименование объекта</w:t>
      </w:r>
      <w:r>
        <w:rPr>
          <w:sz w:val="28"/>
        </w:rPr>
        <w:t xml:space="preserve">, </w:t>
      </w:r>
      <w:r>
        <w:rPr>
          <w:sz w:val="28"/>
        </w:rPr>
        <w:t>тип объекта</w:t>
      </w:r>
      <w:r>
        <w:rPr>
          <w:sz w:val="28"/>
        </w:rPr>
        <w:t>.</w:t>
      </w:r>
    </w:p>
    <w:p w14:paraId="38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3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внесением изменений в лицензию на пользование участком недр местного значения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>
        <w:rPr>
          <w:sz w:val="28"/>
        </w:rPr>
        <w:t>;</w:t>
      </w:r>
    </w:p>
    <w:p w14:paraId="3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приложение к лицензии на пользование недрами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3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E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F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>.</w:t>
      </w:r>
    </w:p>
    <w:p w14:paraId="40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внесением изменений в лицензию на пользование участком недр местного значения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4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>
        <w:rPr>
          <w:sz w:val="28"/>
        </w:rPr>
        <w:t>;</w:t>
      </w:r>
    </w:p>
    <w:p w14:paraId="4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приложение к лицензии на пользование недрами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4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45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46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4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переоформлением лицензий на пользование недрами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4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переоформление лицензии на пользование участком недр</w:t>
      </w:r>
      <w:r>
        <w:rPr>
          <w:sz w:val="28"/>
        </w:rPr>
        <w:t>;</w:t>
      </w:r>
    </w:p>
    <w:p w14:paraId="4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право пользования недрами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4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C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>»</w:t>
      </w:r>
      <w:r>
        <w:rPr>
          <w:sz w:val="28"/>
        </w:rPr>
        <w:t xml:space="preserve">, которая </w:t>
      </w:r>
      <w:r>
        <w:rPr>
          <w:sz w:val="28"/>
        </w:rPr>
        <w:t xml:space="preserve">должна содержать следующие сведения: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4D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4E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досрочным прекращением права пользования недрами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4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записи в реестр лицензий о прекращении действия лицензии</w:t>
      </w:r>
      <w:r>
        <w:rPr>
          <w:sz w:val="28"/>
        </w:rPr>
        <w:t>;</w:t>
      </w:r>
    </w:p>
    <w:p w14:paraId="5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5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2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>»</w:t>
      </w:r>
      <w:r>
        <w:rPr>
          <w:sz w:val="28"/>
        </w:rPr>
        <w:t xml:space="preserve">, которая </w:t>
      </w:r>
      <w:r>
        <w:rPr>
          <w:sz w:val="28"/>
        </w:rPr>
        <w:t xml:space="preserve">должна содержать следующие сведения: </w:t>
      </w:r>
      <w:r>
        <w:rPr>
          <w:sz w:val="28"/>
        </w:rPr>
        <w:t>статус лицензии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53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5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5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57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58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</w:rPr>
        <w:t xml:space="preserve"> </w:t>
      </w:r>
    </w:p>
    <w:p w14:paraId="59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 xml:space="preserve">Результаты предоставления Услуги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>.</w:t>
      </w:r>
    </w:p>
    <w:p w14:paraId="5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5B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52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C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5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5E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5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6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6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6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>
        <w:rPr>
          <w:sz w:val="28"/>
        </w:rPr>
        <w:t>:</w:t>
      </w:r>
    </w:p>
    <w:p w14:paraId="6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6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6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:</w:t>
      </w:r>
    </w:p>
    <w:p w14:paraId="6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устав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6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 на представление интересов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68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 от имени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6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финансовые и платежные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бухгалтерский баланс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6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постановку на учет в налоговом органе юридического лица</w:t>
      </w:r>
      <w:r>
        <w:rPr>
          <w:sz w:val="28"/>
        </w:rPr>
        <w:t>:</w:t>
      </w:r>
    </w:p>
    <w:p w14:paraId="6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постановке на учет российской организации в налоговом органе по месту ее нахождения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6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постановке на учет в налоговом органе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6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6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квалифицированных специалистов, которые будут непосредственно осуществлять работы по освоению участка недр местного значения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 о наличии квалифицированных специалистов, которые будут непосредственно осуществлять работы по освоению участка недр местного значения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6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право действовать от имени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7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:</w:t>
      </w:r>
    </w:p>
    <w:p w14:paraId="71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72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государственной регистрации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73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бухгалтерские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книга учета доходов и расходов организаций и индивидуальных предпринимателей, применяющих упрощенную систему налогообложения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7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изменений и дополнений в лицензию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необходимость внесения изменений в сведения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:</w:t>
      </w:r>
    </w:p>
    <w:p w14:paraId="79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предлагаемых изменений и (или) дополнений в лицензию на пользование недрами</w:t>
      </w:r>
      <w:r>
        <w:rPr>
          <w:sz w:val="28"/>
        </w:rPr>
        <w:t>;</w:t>
      </w:r>
    </w:p>
    <w:p w14:paraId="7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обоснование необходимости внесения изменений в лицензию на пользование недрами</w:t>
      </w:r>
      <w:r>
        <w:rPr>
          <w:sz w:val="28"/>
        </w:rPr>
        <w:t>;</w:t>
      </w:r>
    </w:p>
    <w:p w14:paraId="7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исполнении лицензии</w:t>
      </w:r>
      <w:r>
        <w:rPr>
          <w:sz w:val="28"/>
        </w:rPr>
        <w:t>;</w:t>
      </w:r>
    </w:p>
    <w:p w14:paraId="7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передаточный акт на соответствующий участок недр, в котором должно быть определенным образом отражено правопреемство лица, претендующего на получение лицензии, на соответствующий участок недр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которые в соответствии с требованиями законодательства Российской Федерации могут быть представлены в целях подтверждения личности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 власти при личном обращении</w:t>
      </w:r>
      <w:r>
        <w:rPr>
          <w:sz w:val="28"/>
        </w:rPr>
        <w:t>.</w:t>
      </w:r>
    </w:p>
    <w:p w14:paraId="8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>документов, необходимых для предоставления Услуги</w:t>
      </w:r>
    </w:p>
    <w:p w14:paraId="8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</w:t>
      </w:r>
      <w:r>
        <w:rPr>
          <w:sz w:val="28"/>
        </w:rPr>
        <w:t xml:space="preserve"> при наличии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не подтверждены</w:t>
      </w:r>
      <w:r>
        <w:rPr>
          <w:sz w:val="28"/>
        </w:rPr>
        <w:t>;</w:t>
      </w:r>
    </w:p>
    <w:p w14:paraId="8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документов, являющихся необходимыми для предоставления Услуги</w:t>
      </w:r>
      <w:r>
        <w:rPr>
          <w:sz w:val="28"/>
        </w:rPr>
        <w:t>;</w:t>
      </w:r>
    </w:p>
    <w:p w14:paraId="8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8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8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</w:t>
      </w:r>
      <w:r>
        <w:rPr>
          <w:sz w:val="28"/>
        </w:rPr>
        <w:t>У</w:t>
      </w:r>
      <w:r>
        <w:rPr>
          <w:sz w:val="28"/>
        </w:rPr>
        <w:t xml:space="preserve">слуги при наличии </w:t>
      </w:r>
      <w:r>
        <w:rPr>
          <w:sz w:val="28"/>
        </w:rPr>
        <w:t>следующих оснований:</w:t>
      </w:r>
    </w:p>
    <w:p w14:paraId="8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;</w:t>
      </w:r>
    </w:p>
    <w:p w14:paraId="8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 указаны в заявке не в полном объеме</w:t>
      </w:r>
      <w:r>
        <w:rPr>
          <w:sz w:val="28"/>
        </w:rPr>
        <w:t>.</w:t>
      </w:r>
    </w:p>
    <w:p w14:paraId="8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>следующих оснований:</w:t>
      </w:r>
    </w:p>
    <w:p w14:paraId="8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 предоставлении Услуги отсутствуют необходимые сведения</w:t>
      </w:r>
      <w:r>
        <w:rPr>
          <w:sz w:val="28"/>
        </w:rPr>
        <w:t>;</w:t>
      </w:r>
    </w:p>
    <w:p w14:paraId="8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права на предоставление Услуги</w:t>
      </w:r>
      <w:r>
        <w:rPr>
          <w:sz w:val="28"/>
        </w:rPr>
        <w:t>;</w:t>
      </w:r>
    </w:p>
    <w:p w14:paraId="8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не подтверждены</w:t>
      </w:r>
      <w:r>
        <w:rPr>
          <w:sz w:val="28"/>
        </w:rPr>
        <w:t>;</w:t>
      </w:r>
    </w:p>
    <w:p w14:paraId="8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заявителя не подтверждены</w:t>
      </w:r>
      <w:r>
        <w:rPr>
          <w:sz w:val="28"/>
        </w:rPr>
        <w:t>;</w:t>
      </w:r>
    </w:p>
    <w:p w14:paraId="8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 отсутствуют необходимые сведения, подписи, печати</w:t>
      </w:r>
      <w:r>
        <w:rPr>
          <w:sz w:val="28"/>
        </w:rPr>
        <w:t>;</w:t>
      </w:r>
    </w:p>
    <w:p w14:paraId="9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об отсутствии факта постановки заявителя на учет в налоговом органе</w:t>
      </w:r>
      <w:r>
        <w:rPr>
          <w:sz w:val="28"/>
        </w:rPr>
        <w:t>;</w:t>
      </w:r>
    </w:p>
    <w:p w14:paraId="9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недостоверной информации в заявлении и копиях документов, представленных заявителем</w:t>
      </w:r>
      <w:r>
        <w:rPr>
          <w:sz w:val="28"/>
        </w:rPr>
        <w:t>;</w:t>
      </w:r>
    </w:p>
    <w:p w14:paraId="9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пользование недрами не является действующей</w:t>
      </w:r>
      <w:r>
        <w:rPr>
          <w:sz w:val="28"/>
        </w:rPr>
        <w:t>;</w:t>
      </w:r>
    </w:p>
    <w:p w14:paraId="9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документах представлены неполные и недостоверные сведения</w:t>
      </w:r>
      <w:r>
        <w:rPr>
          <w:sz w:val="28"/>
        </w:rPr>
        <w:t>;</w:t>
      </w:r>
    </w:p>
    <w:p w14:paraId="9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;</w:t>
      </w:r>
    </w:p>
    <w:p w14:paraId="9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9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выданных лицензиях не указаны</w:t>
      </w:r>
      <w:r>
        <w:rPr>
          <w:sz w:val="28"/>
        </w:rPr>
        <w:t>;</w:t>
      </w:r>
    </w:p>
    <w:p w14:paraId="9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 запросе о  предоставлении  Услуги, не указаны</w:t>
      </w:r>
      <w:r>
        <w:rPr>
          <w:sz w:val="28"/>
        </w:rPr>
        <w:t>;</w:t>
      </w:r>
    </w:p>
    <w:p w14:paraId="9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недостоверная или искаженная информация</w:t>
      </w:r>
      <w:r>
        <w:rPr>
          <w:sz w:val="28"/>
        </w:rPr>
        <w:t>;</w:t>
      </w:r>
    </w:p>
    <w:p w14:paraId="9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об отсутствии сведений о государственной регистрации и (или) ее членов (юридических лиц и индивидуальных предпринимателей)</w:t>
      </w:r>
      <w:r>
        <w:rPr>
          <w:sz w:val="28"/>
        </w:rPr>
        <w:t>;</w:t>
      </w:r>
    </w:p>
    <w:p w14:paraId="9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9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9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данные о заявителе представлены не в полном объеме</w:t>
      </w:r>
      <w:r>
        <w:rPr>
          <w:sz w:val="28"/>
        </w:rPr>
        <w:t>;</w:t>
      </w:r>
    </w:p>
    <w:p w14:paraId="9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9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9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обязательные для указания в запросе, не указаны</w:t>
      </w:r>
      <w:r>
        <w:rPr>
          <w:sz w:val="28"/>
        </w:rPr>
        <w:t>;</w:t>
      </w:r>
    </w:p>
    <w:p w14:paraId="A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A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A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A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A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</w:p>
    <w:p w14:paraId="A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выявление в представленных заявлении и документах недостоверной, искаженной, неполной информации</w:t>
      </w:r>
      <w:r>
        <w:rPr>
          <w:sz w:val="28"/>
        </w:rPr>
        <w:t>;</w:t>
      </w:r>
    </w:p>
    <w:p w14:paraId="A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 указаны в заявке не в полном объеме</w:t>
      </w:r>
      <w:r>
        <w:rPr>
          <w:sz w:val="28"/>
        </w:rPr>
        <w:t>;</w:t>
      </w:r>
    </w:p>
    <w:p w14:paraId="A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документов, являющихся необходимыми для предоставления Услуги</w:t>
      </w:r>
      <w:r>
        <w:rPr>
          <w:sz w:val="28"/>
        </w:rPr>
        <w:t>.</w:t>
      </w:r>
    </w:p>
    <w:p w14:paraId="A8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A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уплачивается</w:t>
      </w:r>
      <w:r>
        <w:rPr>
          <w:sz w:val="28"/>
        </w:rPr>
        <w:t xml:space="preserve"> </w:t>
      </w:r>
      <w:r>
        <w:rPr>
          <w:sz w:val="28"/>
        </w:rPr>
        <w:t>государственная пошлина</w:t>
      </w:r>
      <w:r>
        <w:rPr>
          <w:sz w:val="28"/>
        </w:rPr>
        <w:t xml:space="preserve"> в размере, предусмотренном законодательством Российской Федерации</w:t>
      </w:r>
      <w:r>
        <w:rPr>
          <w:sz w:val="28"/>
        </w:rPr>
        <w:t>.</w:t>
      </w:r>
    </w:p>
    <w:p w14:paraId="A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размере плат</w:t>
      </w:r>
      <w:r>
        <w:rPr>
          <w:sz w:val="28"/>
        </w:rPr>
        <w:t>ы и способах ее уплаты размещены</w:t>
      </w:r>
      <w:r>
        <w:rPr>
          <w:sz w:val="28"/>
        </w:rPr>
        <w:t xml:space="preserve"> на Едином портале.</w:t>
      </w:r>
    </w:p>
    <w:p w14:paraId="A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</w:t>
      </w:r>
      <w:r>
        <w:rPr>
          <w:sz w:val="28"/>
        </w:rPr>
        <w:t xml:space="preserve"> </w:t>
      </w:r>
      <w:r>
        <w:rPr>
          <w:sz w:val="28"/>
        </w:rPr>
        <w:t>уплачивается</w:t>
      </w:r>
      <w:r>
        <w:rPr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z w:val="28"/>
        </w:rPr>
        <w:t xml:space="preserve"> </w:t>
      </w:r>
      <w:r>
        <w:rPr>
          <w:sz w:val="28"/>
        </w:rPr>
        <w:t>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одним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способов</w:t>
      </w:r>
      <w:r>
        <w:rPr>
          <w:sz w:val="28"/>
        </w:rPr>
        <w:t xml:space="preserve">: </w:t>
      </w:r>
      <w:r>
        <w:rPr>
          <w:sz w:val="28"/>
        </w:rPr>
        <w:t>по реквизитам в банке</w:t>
      </w:r>
      <w:r>
        <w:rPr>
          <w:sz w:val="28"/>
        </w:rPr>
        <w:t xml:space="preserve">, </w:t>
      </w:r>
      <w:r>
        <w:rPr>
          <w:sz w:val="28"/>
        </w:rPr>
        <w:t>посредством банковского перевода</w:t>
      </w:r>
      <w:r>
        <w:rPr>
          <w:sz w:val="28"/>
        </w:rPr>
        <w:t xml:space="preserve">, </w:t>
      </w:r>
      <w:r>
        <w:rPr>
          <w:sz w:val="28"/>
        </w:rPr>
        <w:t>в мобильном приложении банка</w:t>
      </w:r>
      <w:r>
        <w:rPr>
          <w:sz w:val="28"/>
        </w:rPr>
        <w:t>.</w:t>
      </w:r>
    </w:p>
    <w:p w14:paraId="AC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</w:t>
      </w:r>
      <w:r>
        <w:rPr>
          <w:sz w:val="28"/>
        </w:rPr>
        <w:t xml:space="preserve"> </w:t>
      </w:r>
      <w:r>
        <w:rPr>
          <w:sz w:val="28"/>
        </w:rPr>
        <w:t>уплачивается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одним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способов</w:t>
      </w:r>
      <w:r>
        <w:rPr>
          <w:sz w:val="28"/>
        </w:rPr>
        <w:t xml:space="preserve">: </w:t>
      </w:r>
      <w:r>
        <w:rPr>
          <w:sz w:val="28"/>
        </w:rPr>
        <w:t>по реквизитам в банке</w:t>
      </w:r>
      <w:r>
        <w:rPr>
          <w:sz w:val="28"/>
        </w:rPr>
        <w:t xml:space="preserve">, </w:t>
      </w:r>
      <w:r>
        <w:rPr>
          <w:sz w:val="28"/>
        </w:rPr>
        <w:t>посредством банковского перевода</w:t>
      </w:r>
      <w:r>
        <w:rPr>
          <w:sz w:val="28"/>
        </w:rPr>
        <w:t xml:space="preserve">, </w:t>
      </w:r>
      <w:r>
        <w:rPr>
          <w:sz w:val="28"/>
        </w:rPr>
        <w:t>в мобильном приложении банка</w:t>
      </w:r>
      <w:r>
        <w:rPr>
          <w:sz w:val="28"/>
        </w:rPr>
        <w:t>.</w:t>
      </w:r>
    </w:p>
    <w:p w14:paraId="A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A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Максимальный срок ожидания в очереди при получении результата Услуги не предусмотрен, поскольку </w:t>
      </w:r>
      <w:r>
        <w:rPr>
          <w:sz w:val="28"/>
        </w:rPr>
        <w:t xml:space="preserve">выдача результата осуществляется </w:t>
      </w:r>
      <w:r>
        <w:rPr>
          <w:sz w:val="28"/>
        </w:rPr>
        <w:t>исключительно в электронном виде.</w:t>
      </w:r>
    </w:p>
    <w:p w14:paraId="B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B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B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.</w:t>
      </w:r>
    </w:p>
    <w:p w14:paraId="B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B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B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>
        <w:rPr>
          <w:sz w:val="28"/>
        </w:rPr>
        <w:t>;</w:t>
      </w:r>
    </w:p>
    <w:p w14:paraId="B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местах ожидания и приема устанавливаются стулья (кресельные секции, кресла) для заявителей</w:t>
      </w:r>
      <w:r>
        <w:rPr>
          <w:sz w:val="28"/>
        </w:rPr>
        <w:t>;</w:t>
      </w:r>
    </w:p>
    <w:p w14:paraId="B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>
        <w:rPr>
          <w:sz w:val="28"/>
        </w:rPr>
        <w:t>;</w:t>
      </w:r>
    </w:p>
    <w:p w14:paraId="B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>
        <w:rPr>
          <w:sz w:val="28"/>
        </w:rPr>
        <w:t>;</w:t>
      </w:r>
    </w:p>
    <w:p w14:paraId="B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место нахождении,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подразделений, предоставляющих Услугу (при наличии)</w:t>
      </w:r>
      <w:r>
        <w:rPr>
          <w:sz w:val="28"/>
        </w:rPr>
        <w:t>;</w:t>
      </w:r>
    </w:p>
    <w:p w14:paraId="B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>
        <w:rPr>
          <w:sz w:val="28"/>
        </w:rPr>
        <w:t>;</w:t>
      </w:r>
    </w:p>
    <w:p w14:paraId="B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>
        <w:rPr>
          <w:sz w:val="28"/>
        </w:rPr>
        <w:t>;</w:t>
      </w:r>
    </w:p>
    <w:p w14:paraId="C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</w:rPr>
        <w:t>;</w:t>
      </w:r>
    </w:p>
    <w:p w14:paraId="C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случае невозможности полностью приспособить объект с учетом потребностей инвалидов собственник объекта, в соответствии со статьей 15 Федерального закона от 24 ноября 1995 г. № 181-ФЗ «О социальной защите инвалидов в Российской Федерации», должен принимать меры для обеспечения доступа инвалидов к месту предоставления Услуги либо, когда это возможно, обеспечить ее предоставление по месту жительства инвалида или в дистанционном режиме</w:t>
      </w:r>
      <w:r>
        <w:rPr>
          <w:sz w:val="28"/>
        </w:rPr>
        <w:t>.</w:t>
      </w:r>
    </w:p>
    <w:p w14:paraId="C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C3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C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заявителем полной, актуальной и достоверной информации о порядке предоставления Услуги, в том числе посредством Единого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информирования заявителей о способах подачи запроса и сроках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информирования заявителя о ходе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обращения за предоставлением Услуги без предварительной записи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Органа власти</w:t>
      </w:r>
      <w:r>
        <w:rPr>
          <w:sz w:val="28"/>
        </w:rPr>
        <w:t>.</w:t>
      </w:r>
    </w:p>
    <w:p w14:paraId="C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C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оценить качество предоставления Услуги на Едином портале</w:t>
      </w:r>
      <w:r>
        <w:rPr>
          <w:sz w:val="28"/>
        </w:rPr>
        <w:t>;</w:t>
      </w:r>
    </w:p>
    <w:p w14:paraId="C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на действия (бездействие) государственных служащих, уполномоченных на предоставление Услуги, в том числе жалоб на некорректное, невнимательное отношение государственных служащих к заявителям (их представителям)</w:t>
      </w:r>
      <w:r>
        <w:rPr>
          <w:sz w:val="28"/>
        </w:rPr>
        <w:t>;</w:t>
      </w:r>
    </w:p>
    <w:p w14:paraId="D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>
        <w:rPr>
          <w:sz w:val="28"/>
        </w:rPr>
        <w:t>;</w:t>
      </w:r>
    </w:p>
    <w:p w14:paraId="D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>
        <w:rPr>
          <w:sz w:val="28"/>
        </w:rPr>
        <w:t>;</w:t>
      </w:r>
    </w:p>
    <w:p w14:paraId="D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очередей при приеме или получении документов заявителями</w:t>
      </w:r>
      <w:r>
        <w:rPr>
          <w:sz w:val="28"/>
        </w:rPr>
        <w:t>;</w:t>
      </w:r>
    </w:p>
    <w:p w14:paraId="D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.</w:t>
      </w:r>
    </w:p>
    <w:p w14:paraId="D4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D5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D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14:paraId="D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Единый портал</w:t>
      </w:r>
      <w:r>
        <w:rPr>
          <w:sz w:val="28"/>
        </w:rPr>
        <w:t>;</w:t>
      </w:r>
    </w:p>
    <w:p w14:paraId="D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Style_3_ch"/>
          <w:sz w:val="28"/>
        </w:rPr>
        <w:footnoteReference w:id="3"/>
      </w:r>
      <w:r>
        <w:rPr>
          <w:sz w:val="28"/>
        </w:rPr>
        <w:t>;</w:t>
      </w:r>
    </w:p>
    <w:p w14:paraId="D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государственная информационная система "Автоматизированная система лицензирования недропользования" (ФГИС "АСЛН")</w:t>
      </w:r>
      <w:r>
        <w:rPr>
          <w:sz w:val="28"/>
        </w:rPr>
        <w:t>.</w:t>
      </w:r>
    </w:p>
    <w:p w14:paraId="DA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D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D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права пользования участками недр местного значения, оформлением, государственной регистрацией и выдачей лицензии на пользование участками недр местного значения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D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лицо, имеющее право действовать от имени юридического лица без доверенности</w:t>
      </w:r>
      <w:r>
        <w:rPr>
          <w:sz w:val="28"/>
        </w:rPr>
        <w:t>;</w:t>
      </w:r>
    </w:p>
    <w:p w14:paraId="D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 по доверенности</w:t>
      </w:r>
      <w:r>
        <w:rPr>
          <w:sz w:val="28"/>
        </w:rPr>
        <w:t>;</w:t>
      </w:r>
    </w:p>
    <w:p w14:paraId="D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лично</w:t>
      </w:r>
      <w:r>
        <w:rPr>
          <w:sz w:val="28"/>
        </w:rPr>
        <w:t>;</w:t>
      </w:r>
    </w:p>
    <w:p w14:paraId="E0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</w:t>
      </w:r>
      <w:r>
        <w:rPr>
          <w:sz w:val="28"/>
        </w:rPr>
        <w:t>.</w:t>
      </w:r>
    </w:p>
    <w:p w14:paraId="E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внесением изменений в лицензию на пользование участком недр местного значения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E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5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лично</w:t>
      </w:r>
      <w:r>
        <w:rPr>
          <w:sz w:val="28"/>
        </w:rPr>
        <w:t>;</w:t>
      </w:r>
    </w:p>
    <w:p w14:paraId="E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6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</w:t>
      </w:r>
      <w:r>
        <w:rPr>
          <w:sz w:val="28"/>
        </w:rPr>
        <w:t>;</w:t>
      </w:r>
    </w:p>
    <w:p w14:paraId="E4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7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лицо, имеющее право действовать от имени юридического лица без доверенности</w:t>
      </w:r>
      <w:r>
        <w:rPr>
          <w:sz w:val="28"/>
        </w:rPr>
        <w:t>;</w:t>
      </w:r>
    </w:p>
    <w:p w14:paraId="E5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8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 по доверенности</w:t>
      </w:r>
      <w:r>
        <w:rPr>
          <w:sz w:val="28"/>
        </w:rPr>
        <w:t>.</w:t>
      </w:r>
    </w:p>
    <w:p w14:paraId="E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внесением изменений в лицензию на пользование участком недр местного значения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E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9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лично</w:t>
      </w:r>
      <w:r>
        <w:rPr>
          <w:sz w:val="28"/>
        </w:rPr>
        <w:t>;</w:t>
      </w:r>
    </w:p>
    <w:p w14:paraId="E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10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</w:t>
      </w:r>
      <w:r>
        <w:rPr>
          <w:sz w:val="28"/>
        </w:rPr>
        <w:t>;</w:t>
      </w:r>
    </w:p>
    <w:p w14:paraId="E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11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лицо, имеющее право действовать от имени юридического лица без доверенности</w:t>
      </w:r>
      <w:r>
        <w:rPr>
          <w:sz w:val="28"/>
        </w:rPr>
        <w:t>;</w:t>
      </w:r>
    </w:p>
    <w:p w14:paraId="E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12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 по доверенности</w:t>
      </w:r>
      <w:r>
        <w:rPr>
          <w:sz w:val="28"/>
        </w:rPr>
        <w:t>.</w:t>
      </w:r>
    </w:p>
    <w:p w14:paraId="E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переоформлением лицензий на пользование недрами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E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13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лично</w:t>
      </w:r>
      <w:r>
        <w:rPr>
          <w:sz w:val="28"/>
        </w:rPr>
        <w:t>;</w:t>
      </w:r>
    </w:p>
    <w:p w14:paraId="E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14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</w:t>
      </w:r>
      <w:r>
        <w:rPr>
          <w:sz w:val="28"/>
        </w:rPr>
        <w:t>;</w:t>
      </w:r>
    </w:p>
    <w:p w14:paraId="EE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15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лицо, имеющее право действовать от имени юридического лица без доверенности</w:t>
      </w:r>
      <w:r>
        <w:rPr>
          <w:sz w:val="28"/>
        </w:rPr>
        <w:t>;</w:t>
      </w:r>
    </w:p>
    <w:p w14:paraId="EF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16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 по доверенности</w:t>
      </w:r>
      <w:r>
        <w:rPr>
          <w:sz w:val="28"/>
        </w:rPr>
        <w:t>.</w:t>
      </w:r>
    </w:p>
    <w:p w14:paraId="F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досрочным прекращением права пользования недрами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F1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17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лично</w:t>
      </w:r>
      <w:r>
        <w:rPr>
          <w:sz w:val="28"/>
        </w:rPr>
        <w:t>;</w:t>
      </w:r>
    </w:p>
    <w:p w14:paraId="F2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18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</w:t>
      </w:r>
      <w:r>
        <w:rPr>
          <w:sz w:val="28"/>
        </w:rPr>
        <w:t>;</w:t>
      </w:r>
    </w:p>
    <w:p w14:paraId="F3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19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лицо, имеющее право действовать от имени юридического лица без доверенности</w:t>
      </w:r>
      <w:r>
        <w:rPr>
          <w:sz w:val="28"/>
        </w:rPr>
        <w:t>;</w:t>
      </w:r>
    </w:p>
    <w:p w14:paraId="F4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20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 по доверенности</w:t>
      </w:r>
      <w:r>
        <w:rPr>
          <w:sz w:val="28"/>
        </w:rPr>
        <w:t>.</w:t>
      </w:r>
    </w:p>
    <w:p w14:paraId="F5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 xml:space="preserve"> </w:t>
      </w:r>
      <w:r>
        <w:rPr>
          <w:sz w:val="28"/>
        </w:rPr>
        <w:t>вариантами</w:t>
      </w:r>
      <w:r>
        <w:rPr>
          <w:sz w:val="28"/>
        </w:rPr>
        <w:t>:</w:t>
      </w:r>
    </w:p>
    <w:p w14:paraId="F6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21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</w:t>
      </w:r>
      <w:r>
        <w:rPr>
          <w:sz w:val="28"/>
        </w:rPr>
        <w:t>;</w:t>
      </w:r>
    </w:p>
    <w:p w14:paraId="F7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22</w:t>
      </w:r>
      <w:r>
        <w:rPr>
          <w:sz w:val="28"/>
        </w:rPr>
        <w:t xml:space="preserve">: </w:t>
      </w:r>
      <w:r>
        <w:rPr>
          <w:sz w:val="28"/>
        </w:rPr>
        <w:t>юридическое лицо, зарегистрированное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лицо, имеющее право действовать от имени юридического лица без доверенности</w:t>
      </w:r>
      <w:r>
        <w:rPr>
          <w:sz w:val="28"/>
        </w:rPr>
        <w:t>;</w:t>
      </w:r>
    </w:p>
    <w:p w14:paraId="F8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23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уполномоченного представителя</w:t>
      </w:r>
      <w:r>
        <w:rPr>
          <w:sz w:val="28"/>
        </w:rPr>
        <w:t>;</w:t>
      </w:r>
    </w:p>
    <w:p w14:paraId="F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24</w:t>
      </w:r>
      <w:r>
        <w:rPr>
          <w:sz w:val="28"/>
        </w:rPr>
        <w:t xml:space="preserve">: </w:t>
      </w:r>
      <w:r>
        <w:rPr>
          <w:sz w:val="28"/>
        </w:rPr>
        <w:t>индивидуальный предприниматель, зарегистрированный на территории Российской Федерации</w:t>
      </w:r>
      <w:r>
        <w:rPr>
          <w:sz w:val="28"/>
        </w:rPr>
        <w:t xml:space="preserve">, </w:t>
      </w:r>
      <w:r>
        <w:rPr>
          <w:sz w:val="28"/>
        </w:rPr>
        <w:t>через лицо, имеющее право действовать от имени юридического лица без доверенности</w:t>
      </w:r>
      <w:r>
        <w:rPr>
          <w:sz w:val="28"/>
        </w:rPr>
        <w:t>.</w:t>
      </w:r>
    </w:p>
    <w:p w14:paraId="F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F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F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D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F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>;</w:t>
      </w:r>
    </w:p>
    <w:p w14:paraId="F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>;</w:t>
      </w:r>
    </w:p>
    <w:p w14:paraId="0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01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02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03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4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05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6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8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лицензии на пользование недрами</w:t>
      </w:r>
      <w:r>
        <w:rPr>
          <w:sz w:val="28"/>
        </w:rPr>
        <w:t>;</w:t>
      </w:r>
    </w:p>
    <w:p w14:paraId="09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право пользования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A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тип лицензии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</w:t>
      </w:r>
      <w:r>
        <w:rPr>
          <w:sz w:val="28"/>
        </w:rPr>
        <w:t xml:space="preserve">, </w:t>
      </w:r>
      <w:r>
        <w:rPr>
          <w:sz w:val="28"/>
        </w:rPr>
        <w:t>вид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целевое назначение работ</w:t>
      </w:r>
      <w:r>
        <w:rPr>
          <w:sz w:val="28"/>
        </w:rPr>
        <w:t xml:space="preserve">, </w:t>
      </w:r>
      <w:r>
        <w:rPr>
          <w:sz w:val="28"/>
        </w:rPr>
        <w:t>наименование объекта</w:t>
      </w:r>
      <w:r>
        <w:rPr>
          <w:sz w:val="28"/>
        </w:rPr>
        <w:t xml:space="preserve">, </w:t>
      </w:r>
      <w:r>
        <w:rPr>
          <w:sz w:val="28"/>
        </w:rPr>
        <w:t>тип объекта</w:t>
      </w:r>
      <w:r>
        <w:rPr>
          <w:sz w:val="28"/>
        </w:rPr>
        <w:t>.</w:t>
      </w:r>
    </w:p>
    <w:p w14:paraId="0B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0C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0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 предоставлении Услуги отсутствуют необходимые сведения</w:t>
      </w:r>
      <w:r>
        <w:rPr>
          <w:sz w:val="28"/>
        </w:rPr>
        <w:t>;</w:t>
      </w:r>
    </w:p>
    <w:p w14:paraId="0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права на предоставление Услуги</w:t>
      </w:r>
      <w:r>
        <w:rPr>
          <w:sz w:val="28"/>
        </w:rPr>
        <w:t>;</w:t>
      </w:r>
    </w:p>
    <w:p w14:paraId="0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не подтверждены</w:t>
      </w:r>
      <w:r>
        <w:rPr>
          <w:sz w:val="28"/>
        </w:rPr>
        <w:t>;</w:t>
      </w:r>
    </w:p>
    <w:p w14:paraId="1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заявителя не подтверждены</w:t>
      </w:r>
      <w:r>
        <w:rPr>
          <w:sz w:val="28"/>
        </w:rPr>
        <w:t>;</w:t>
      </w:r>
    </w:p>
    <w:p w14:paraId="1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 отсутствуют необходимые сведения, подписи, печати</w:t>
      </w:r>
      <w:r>
        <w:rPr>
          <w:sz w:val="28"/>
        </w:rPr>
        <w:t>;</w:t>
      </w:r>
    </w:p>
    <w:p w14:paraId="1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об отсутствии факта постановки заявителя на учет в налоговом органе</w:t>
      </w:r>
      <w:r>
        <w:rPr>
          <w:sz w:val="28"/>
        </w:rPr>
        <w:t>;</w:t>
      </w:r>
    </w:p>
    <w:p w14:paraId="1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недостоверной информации в заявлении и копиях документов, представленных заявителем</w:t>
      </w:r>
      <w:r>
        <w:rPr>
          <w:sz w:val="28"/>
        </w:rPr>
        <w:t>;</w:t>
      </w:r>
    </w:p>
    <w:p w14:paraId="1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пользование недрами не является действующей</w:t>
      </w:r>
      <w:r>
        <w:rPr>
          <w:sz w:val="28"/>
        </w:rPr>
        <w:t>;</w:t>
      </w:r>
    </w:p>
    <w:p w14:paraId="1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документах представлены неполные и недостоверные сведения</w:t>
      </w:r>
      <w:r>
        <w:rPr>
          <w:sz w:val="28"/>
        </w:rPr>
        <w:t>;</w:t>
      </w:r>
    </w:p>
    <w:p w14:paraId="1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;</w:t>
      </w:r>
    </w:p>
    <w:p w14:paraId="1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1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выданных лицензиях не указаны</w:t>
      </w:r>
      <w:r>
        <w:rPr>
          <w:sz w:val="28"/>
        </w:rPr>
        <w:t>;</w:t>
      </w:r>
    </w:p>
    <w:p w14:paraId="1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 запросе о  предоставлении  Услуги, не указаны</w:t>
      </w:r>
      <w:r>
        <w:rPr>
          <w:sz w:val="28"/>
        </w:rPr>
        <w:t>;</w:t>
      </w:r>
    </w:p>
    <w:p w14:paraId="1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недостоверная или искаженная информация</w:t>
      </w:r>
      <w:r>
        <w:rPr>
          <w:sz w:val="28"/>
        </w:rPr>
        <w:t>;</w:t>
      </w:r>
    </w:p>
    <w:p w14:paraId="1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документов, являющихся необходимыми для предоставления Услуги</w:t>
      </w:r>
      <w:r>
        <w:rPr>
          <w:sz w:val="28"/>
        </w:rPr>
        <w:t>.</w:t>
      </w:r>
    </w:p>
    <w:p w14:paraId="1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;</w:t>
      </w:r>
    </w:p>
    <w:p w14:paraId="1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в Орган власти при личном обращении</w:t>
      </w:r>
      <w:r>
        <w:rPr>
          <w:sz w:val="28"/>
        </w:rPr>
        <w:t>.</w:t>
      </w:r>
    </w:p>
    <w:p w14:paraId="2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>
        <w:rPr>
          <w:sz w:val="28"/>
        </w:rPr>
        <w:t xml:space="preserve"> (один из документов по выбору заявителя):</w:t>
      </w:r>
    </w:p>
    <w:p w14:paraId="2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2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2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 xml:space="preserve"> (один из документов по выбору заявителя):</w:t>
      </w:r>
    </w:p>
    <w:p w14:paraId="2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устав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2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 на представление интересов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2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 от имени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2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финансовые и платежные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бухгалтерский баланс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2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постановку на учет в налоговом органе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постановке на учет российской организации в налоговом органе по месту ее нахождения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2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3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квалифицированных специалистов, которые будут непосредственно осуществлять работы по освоению участка недр местного значения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 о наличии квалифицированных специалистов, которые будут непосредственно осуществлять работы по освоению участка недр местного значения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полномочия представителя не подтверждены</w:t>
      </w:r>
      <w:r>
        <w:rPr>
          <w:sz w:val="28"/>
        </w:rPr>
        <w:t>.</w:t>
      </w:r>
    </w:p>
    <w:p w14:paraId="3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 власти при личном обращении</w:t>
      </w:r>
      <w:r>
        <w:rPr>
          <w:sz w:val="28"/>
        </w:rPr>
        <w:t>.</w:t>
      </w:r>
    </w:p>
    <w:p w14:paraId="3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35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лицензии на пользование недрами</w:t>
      </w:r>
      <w:r>
        <w:rPr>
          <w:sz w:val="28"/>
        </w:rPr>
        <w:t>;</w:t>
      </w:r>
    </w:p>
    <w:p w14:paraId="3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лицензия на право пользования недрами</w:t>
      </w:r>
      <w:r>
        <w:rPr>
          <w:sz w:val="28"/>
        </w:rPr>
        <w:t>.</w:t>
      </w:r>
    </w:p>
    <w:p w14:paraId="3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3B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3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 предоставлении Услуги присутствуют необходимые сведения</w:t>
      </w:r>
      <w:r>
        <w:rPr>
          <w:sz w:val="28"/>
        </w:rPr>
        <w:t>;</w:t>
      </w:r>
    </w:p>
    <w:p w14:paraId="3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права на предоставление Услуги</w:t>
      </w:r>
      <w:r>
        <w:rPr>
          <w:sz w:val="28"/>
        </w:rPr>
        <w:t>;</w:t>
      </w:r>
    </w:p>
    <w:p w14:paraId="3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подтверждены</w:t>
      </w:r>
      <w:r>
        <w:rPr>
          <w:sz w:val="28"/>
        </w:rPr>
        <w:t>;</w:t>
      </w:r>
    </w:p>
    <w:p w14:paraId="4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заявителя подтверждены</w:t>
      </w:r>
      <w:r>
        <w:rPr>
          <w:sz w:val="28"/>
        </w:rPr>
        <w:t>;</w:t>
      </w:r>
    </w:p>
    <w:p w14:paraId="4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 имеются все необходимые сведения, подписи, печати</w:t>
      </w:r>
      <w:r>
        <w:rPr>
          <w:sz w:val="28"/>
        </w:rPr>
        <w:t>;</w:t>
      </w:r>
    </w:p>
    <w:p w14:paraId="4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сведений, подтверждающих факт постановки заявителя на учет в налоговом органе</w:t>
      </w:r>
      <w:r>
        <w:rPr>
          <w:sz w:val="28"/>
        </w:rPr>
        <w:t>;</w:t>
      </w:r>
    </w:p>
    <w:p w14:paraId="4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недостоверной информации в заявлении и копиях документов, представленных заявителем</w:t>
      </w:r>
      <w:r>
        <w:rPr>
          <w:sz w:val="28"/>
        </w:rPr>
        <w:t>;</w:t>
      </w:r>
    </w:p>
    <w:p w14:paraId="4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пользование недрами является действующей</w:t>
      </w:r>
      <w:r>
        <w:rPr>
          <w:sz w:val="28"/>
        </w:rPr>
        <w:t>;</w:t>
      </w:r>
    </w:p>
    <w:p w14:paraId="4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документах представлены полные и достоверные сведения</w:t>
      </w:r>
      <w:r>
        <w:rPr>
          <w:sz w:val="28"/>
        </w:rPr>
        <w:t>;</w:t>
      </w:r>
    </w:p>
    <w:p w14:paraId="4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;</w:t>
      </w:r>
    </w:p>
    <w:p w14:paraId="4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заявителем указаны достоверные сведения</w:t>
      </w:r>
      <w:r>
        <w:rPr>
          <w:sz w:val="28"/>
        </w:rPr>
        <w:t>;</w:t>
      </w:r>
    </w:p>
    <w:p w14:paraId="4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выданных лицензиях указаны</w:t>
      </w:r>
      <w:r>
        <w:rPr>
          <w:sz w:val="28"/>
        </w:rPr>
        <w:t>;</w:t>
      </w:r>
    </w:p>
    <w:p w14:paraId="4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запросе  о  предоставлении  Услуги, указаны</w:t>
      </w:r>
      <w:r>
        <w:rPr>
          <w:sz w:val="28"/>
        </w:rPr>
        <w:t>;</w:t>
      </w:r>
    </w:p>
    <w:p w14:paraId="4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достоверная и неискаженная информация</w:t>
      </w:r>
      <w:r>
        <w:rPr>
          <w:sz w:val="28"/>
        </w:rPr>
        <w:t>;</w:t>
      </w:r>
    </w:p>
    <w:p w14:paraId="4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4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4D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4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4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5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5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5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>следующих 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5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предусмотренного комплекта документов в полном объеме</w:t>
      </w:r>
      <w:r>
        <w:rPr>
          <w:sz w:val="28"/>
        </w:rPr>
        <w:t>.</w:t>
      </w:r>
    </w:p>
    <w:p w14:paraId="55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6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57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8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A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лицензии на пользование недрами</w:t>
      </w:r>
      <w:r>
        <w:rPr>
          <w:sz w:val="28"/>
        </w:rPr>
        <w:t>;</w:t>
      </w:r>
    </w:p>
    <w:p w14:paraId="5B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право пользования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C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тип лицензии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</w:t>
      </w:r>
      <w:r>
        <w:rPr>
          <w:sz w:val="28"/>
        </w:rPr>
        <w:t xml:space="preserve">, </w:t>
      </w:r>
      <w:r>
        <w:rPr>
          <w:sz w:val="28"/>
        </w:rPr>
        <w:t>вид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целевое назначение работ</w:t>
      </w:r>
      <w:r>
        <w:rPr>
          <w:sz w:val="28"/>
        </w:rPr>
        <w:t xml:space="preserve">, </w:t>
      </w:r>
      <w:r>
        <w:rPr>
          <w:sz w:val="28"/>
        </w:rPr>
        <w:t>наименование объекта</w:t>
      </w:r>
      <w:r>
        <w:rPr>
          <w:sz w:val="28"/>
        </w:rPr>
        <w:t xml:space="preserve">, </w:t>
      </w:r>
      <w:r>
        <w:rPr>
          <w:sz w:val="28"/>
        </w:rPr>
        <w:t>тип объекта</w:t>
      </w:r>
      <w:r>
        <w:rPr>
          <w:sz w:val="28"/>
        </w:rPr>
        <w:t>.</w:t>
      </w:r>
    </w:p>
    <w:p w14:paraId="5D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5E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5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 предоставлении Услуги отсутствуют необходимые сведения</w:t>
      </w:r>
      <w:r>
        <w:rPr>
          <w:sz w:val="28"/>
        </w:rPr>
        <w:t>;</w:t>
      </w:r>
    </w:p>
    <w:p w14:paraId="6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права на предоставление Услуги</w:t>
      </w:r>
      <w:r>
        <w:rPr>
          <w:sz w:val="28"/>
        </w:rPr>
        <w:t>;</w:t>
      </w:r>
    </w:p>
    <w:p w14:paraId="6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не подтверждены</w:t>
      </w:r>
      <w:r>
        <w:rPr>
          <w:sz w:val="28"/>
        </w:rPr>
        <w:t>;</w:t>
      </w:r>
    </w:p>
    <w:p w14:paraId="6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заявителя не подтверждены</w:t>
      </w:r>
      <w:r>
        <w:rPr>
          <w:sz w:val="28"/>
        </w:rPr>
        <w:t>;</w:t>
      </w:r>
    </w:p>
    <w:p w14:paraId="6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 отсутствуют необходимые сведения, подписи, печати</w:t>
      </w:r>
      <w:r>
        <w:rPr>
          <w:sz w:val="28"/>
        </w:rPr>
        <w:t>;</w:t>
      </w:r>
    </w:p>
    <w:p w14:paraId="6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 об отсутствии факта постановки заявителя на учет в налоговом органе</w:t>
      </w:r>
      <w:r>
        <w:rPr>
          <w:sz w:val="28"/>
        </w:rPr>
        <w:t>;</w:t>
      </w:r>
    </w:p>
    <w:p w14:paraId="6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недостоверной информации в заявлении и копиях документов, представленных заявителем</w:t>
      </w:r>
      <w:r>
        <w:rPr>
          <w:sz w:val="28"/>
        </w:rPr>
        <w:t>;</w:t>
      </w:r>
    </w:p>
    <w:p w14:paraId="6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пользование недрами не является действующей</w:t>
      </w:r>
      <w:r>
        <w:rPr>
          <w:sz w:val="28"/>
        </w:rPr>
        <w:t>;</w:t>
      </w:r>
    </w:p>
    <w:p w14:paraId="6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документах представлены неполные и недостоверные сведения</w:t>
      </w:r>
      <w:r>
        <w:rPr>
          <w:sz w:val="28"/>
        </w:rPr>
        <w:t>;</w:t>
      </w:r>
    </w:p>
    <w:p w14:paraId="6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;</w:t>
      </w:r>
    </w:p>
    <w:p w14:paraId="6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6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выданных лицензиях не указаны</w:t>
      </w:r>
      <w:r>
        <w:rPr>
          <w:sz w:val="28"/>
        </w:rPr>
        <w:t>;</w:t>
      </w:r>
    </w:p>
    <w:p w14:paraId="6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 запросе о  предоставлении  Услуги, не указаны</w:t>
      </w:r>
      <w:r>
        <w:rPr>
          <w:sz w:val="28"/>
        </w:rPr>
        <w:t>;</w:t>
      </w:r>
    </w:p>
    <w:p w14:paraId="6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недостоверная или искаженная информация</w:t>
      </w:r>
      <w:r>
        <w:rPr>
          <w:sz w:val="28"/>
        </w:rPr>
        <w:t>;</w:t>
      </w:r>
    </w:p>
    <w:p w14:paraId="6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документов, являющихся необходимыми для предоставления Услуги</w:t>
      </w:r>
      <w:r>
        <w:rPr>
          <w:sz w:val="28"/>
        </w:rPr>
        <w:t>.</w:t>
      </w:r>
    </w:p>
    <w:p w14:paraId="6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;</w:t>
      </w:r>
    </w:p>
    <w:p w14:paraId="7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в Орган власти при личном обращении</w:t>
      </w:r>
      <w:r>
        <w:rPr>
          <w:sz w:val="28"/>
        </w:rPr>
        <w:t>.</w:t>
      </w:r>
    </w:p>
    <w:p w14:paraId="7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7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>
        <w:rPr>
          <w:sz w:val="28"/>
        </w:rPr>
        <w:t xml:space="preserve"> (один из документов по выбору заявителя):</w:t>
      </w:r>
    </w:p>
    <w:p w14:paraId="7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справки из банка об оборотах денежных средств по счетам заявителя в течение месяца, предшествующего месяцу подачи заявки, и остатке денежных средств на счетах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7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7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 xml:space="preserve"> (один из документов по выбору заявителя):</w:t>
      </w:r>
    </w:p>
    <w:p w14:paraId="7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устав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7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 на представление интересов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7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доверенность от имени юридического лица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7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финансовые и платежные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бухгалтерский баланс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8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постановку на учет в налоговом органе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постановке на учет российской организации в налоговом органе по месту ее нахождения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8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8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квалифицированных специалистов, которые будут непосредственно осуществлять работы по освоению участка недр местного значения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 о наличии квалифицированных специалистов, которые будут непосредственно осуществлять работы по освоению участка недр местного значения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8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право действовать от имени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полномочия представителя не подтверждены</w:t>
      </w:r>
      <w:r>
        <w:rPr>
          <w:sz w:val="28"/>
        </w:rPr>
        <w:t>.</w:t>
      </w:r>
    </w:p>
    <w:p w14:paraId="8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 власти при личном обращении</w:t>
      </w:r>
      <w:r>
        <w:rPr>
          <w:sz w:val="28"/>
        </w:rPr>
        <w:t>.</w:t>
      </w:r>
    </w:p>
    <w:p w14:paraId="8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8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лицензии на пользование недрами</w:t>
      </w:r>
      <w:r>
        <w:rPr>
          <w:sz w:val="28"/>
        </w:rPr>
        <w:t>;</w:t>
      </w:r>
    </w:p>
    <w:p w14:paraId="8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лицензия на право пользования недрами</w:t>
      </w:r>
      <w:r>
        <w:rPr>
          <w:sz w:val="28"/>
        </w:rPr>
        <w:t>.</w:t>
      </w:r>
    </w:p>
    <w:p w14:paraId="8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8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E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9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о предоставлении Услуги присутствуют необходимые сведения</w:t>
      </w:r>
      <w:r>
        <w:rPr>
          <w:sz w:val="28"/>
        </w:rPr>
        <w:t>;</w:t>
      </w:r>
    </w:p>
    <w:p w14:paraId="9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права на предоставление Услуги</w:t>
      </w:r>
      <w:r>
        <w:rPr>
          <w:sz w:val="28"/>
        </w:rPr>
        <w:t>;</w:t>
      </w:r>
    </w:p>
    <w:p w14:paraId="9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подтверждены</w:t>
      </w:r>
      <w:r>
        <w:rPr>
          <w:sz w:val="28"/>
        </w:rPr>
        <w:t>;</w:t>
      </w:r>
    </w:p>
    <w:p w14:paraId="9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законного представителя заявителя подтверждены</w:t>
      </w:r>
      <w:r>
        <w:rPr>
          <w:sz w:val="28"/>
        </w:rPr>
        <w:t>;</w:t>
      </w:r>
    </w:p>
    <w:p w14:paraId="9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 имеются все необходимые сведения, подписи, печати</w:t>
      </w:r>
      <w:r>
        <w:rPr>
          <w:sz w:val="28"/>
        </w:rPr>
        <w:t>;</w:t>
      </w:r>
    </w:p>
    <w:p w14:paraId="9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сведений, подтверждающих факт постановки заявителя на учет в налоговом органе</w:t>
      </w:r>
      <w:r>
        <w:rPr>
          <w:sz w:val="28"/>
        </w:rPr>
        <w:t>;</w:t>
      </w:r>
    </w:p>
    <w:p w14:paraId="9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недостоверной информации в заявлении и копиях документов, представленных заявителем</w:t>
      </w:r>
      <w:r>
        <w:rPr>
          <w:sz w:val="28"/>
        </w:rPr>
        <w:t>;</w:t>
      </w:r>
    </w:p>
    <w:p w14:paraId="9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пользование недрами является действующей</w:t>
      </w:r>
      <w:r>
        <w:rPr>
          <w:sz w:val="28"/>
        </w:rPr>
        <w:t>;</w:t>
      </w:r>
    </w:p>
    <w:p w14:paraId="9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документах представлены полные и достоверные сведения</w:t>
      </w:r>
      <w:r>
        <w:rPr>
          <w:sz w:val="28"/>
        </w:rPr>
        <w:t>;</w:t>
      </w:r>
    </w:p>
    <w:p w14:paraId="9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;</w:t>
      </w:r>
    </w:p>
    <w:p w14:paraId="9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заявителем указаны достоверные сведения</w:t>
      </w:r>
      <w:r>
        <w:rPr>
          <w:sz w:val="28"/>
        </w:rPr>
        <w:t>;</w:t>
      </w:r>
    </w:p>
    <w:p w14:paraId="9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выданных лицензиях указаны</w:t>
      </w:r>
      <w:r>
        <w:rPr>
          <w:sz w:val="28"/>
        </w:rPr>
        <w:t>;</w:t>
      </w:r>
    </w:p>
    <w:p w14:paraId="9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запросе  о  предоставлении  Услуги, указаны</w:t>
      </w:r>
      <w:r>
        <w:rPr>
          <w:sz w:val="28"/>
        </w:rPr>
        <w:t>;</w:t>
      </w:r>
    </w:p>
    <w:p w14:paraId="9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заявлении и (или) прилагаемых к нему документах содержится достоверная и неискаженная информация</w:t>
      </w:r>
      <w:r>
        <w:rPr>
          <w:sz w:val="28"/>
        </w:rPr>
        <w:t>;</w:t>
      </w:r>
    </w:p>
    <w:p w14:paraId="9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9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A0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A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A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A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документы, являющиеся обязательными для представления, не представлены заявителем</w:t>
      </w:r>
      <w:r>
        <w:rPr>
          <w:sz w:val="28"/>
        </w:rPr>
        <w:t>.</w:t>
      </w:r>
    </w:p>
    <w:p w14:paraId="A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A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>следующих оснований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A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представлены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предусмотренного комплекта документов в полном объеме</w:t>
      </w:r>
      <w:r>
        <w:rPr>
          <w:sz w:val="28"/>
        </w:rPr>
        <w:t>.</w:t>
      </w:r>
    </w:p>
    <w:p w14:paraId="A8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9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AA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B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D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лицензии на пользование недрами</w:t>
      </w:r>
      <w:r>
        <w:rPr>
          <w:sz w:val="28"/>
        </w:rPr>
        <w:t>;</w:t>
      </w:r>
    </w:p>
    <w:p w14:paraId="AE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право пользования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F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тип лицензии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</w:t>
      </w:r>
      <w:r>
        <w:rPr>
          <w:sz w:val="28"/>
        </w:rPr>
        <w:t xml:space="preserve">, </w:t>
      </w:r>
      <w:r>
        <w:rPr>
          <w:sz w:val="28"/>
        </w:rPr>
        <w:t>вид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целевое назначение работ</w:t>
      </w:r>
      <w:r>
        <w:rPr>
          <w:sz w:val="28"/>
        </w:rPr>
        <w:t xml:space="preserve">, </w:t>
      </w:r>
      <w:r>
        <w:rPr>
          <w:sz w:val="28"/>
        </w:rPr>
        <w:t>наименование объекта</w:t>
      </w:r>
      <w:r>
        <w:rPr>
          <w:sz w:val="28"/>
        </w:rPr>
        <w:t xml:space="preserve">, </w:t>
      </w:r>
      <w:r>
        <w:rPr>
          <w:sz w:val="28"/>
        </w:rPr>
        <w:t>тип объекта</w:t>
      </w:r>
      <w:r>
        <w:rPr>
          <w:sz w:val="28"/>
        </w:rPr>
        <w:t>.</w:t>
      </w:r>
    </w:p>
    <w:p w14:paraId="B0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B1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B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об отсутствии сведений о государственной регистрации и (или) ее членов (юридических лиц и индивидуальных предпринимателей)</w:t>
      </w:r>
      <w:r>
        <w:rPr>
          <w:sz w:val="28"/>
        </w:rPr>
        <w:t>;</w:t>
      </w:r>
    </w:p>
    <w:p w14:paraId="B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B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B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данные о заявителе представлены не в полном объеме</w:t>
      </w:r>
      <w:r>
        <w:rPr>
          <w:sz w:val="28"/>
        </w:rPr>
        <w:t>;</w:t>
      </w:r>
    </w:p>
    <w:p w14:paraId="B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B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права на предоставление Услуги</w:t>
      </w:r>
      <w:r>
        <w:rPr>
          <w:sz w:val="28"/>
        </w:rPr>
        <w:t>;</w:t>
      </w:r>
    </w:p>
    <w:p w14:paraId="B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B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обязательные для указания в запросе, не указаны</w:t>
      </w:r>
      <w:r>
        <w:rPr>
          <w:sz w:val="28"/>
        </w:rPr>
        <w:t>;</w:t>
      </w:r>
    </w:p>
    <w:p w14:paraId="B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;</w:t>
      </w:r>
    </w:p>
    <w:p w14:paraId="B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документов, являющихся необходимыми для предоставления Услуги</w:t>
      </w:r>
      <w:r>
        <w:rPr>
          <w:sz w:val="28"/>
        </w:rPr>
        <w:t>;</w:t>
      </w:r>
    </w:p>
    <w:p w14:paraId="B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B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;</w:t>
      </w:r>
    </w:p>
    <w:p w14:paraId="C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в Орган власти при личном обращении</w:t>
      </w:r>
      <w:r>
        <w:rPr>
          <w:sz w:val="28"/>
        </w:rPr>
        <w:t>.</w:t>
      </w:r>
    </w:p>
    <w:p w14:paraId="C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C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(один из документов по выбору заявителя):</w:t>
      </w:r>
    </w:p>
    <w:p w14:paraId="C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C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государственной регистрации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C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постановку на учет в налоговом органе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постановке на учет в налоговом органе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C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C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C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бухгалтерские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книга учета доходов и расходов организаций и индивидуальных предпринимателей, применяющих упрощенную систему налогообложения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D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 власти при личном обращении</w:t>
      </w:r>
      <w:r>
        <w:rPr>
          <w:sz w:val="28"/>
        </w:rPr>
        <w:t>.</w:t>
      </w:r>
    </w:p>
    <w:p w14:paraId="D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D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лицензии на пользование недрами</w:t>
      </w:r>
      <w:r>
        <w:rPr>
          <w:sz w:val="28"/>
        </w:rPr>
        <w:t>;</w:t>
      </w:r>
    </w:p>
    <w:p w14:paraId="D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лицензия на право пользования недрами</w:t>
      </w:r>
      <w:r>
        <w:rPr>
          <w:sz w:val="28"/>
        </w:rPr>
        <w:t>.</w:t>
      </w:r>
    </w:p>
    <w:p w14:paraId="D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8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D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 наличии сведений о государственной регистрации и (или) ее членов (юридических лиц и индивидуальных предпринимателей)</w:t>
      </w:r>
      <w:r>
        <w:rPr>
          <w:sz w:val="28"/>
        </w:rPr>
        <w:t>;</w:t>
      </w:r>
    </w:p>
    <w:p w14:paraId="D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является действующим на момент обращения</w:t>
      </w:r>
      <w:r>
        <w:rPr>
          <w:sz w:val="28"/>
        </w:rPr>
        <w:t>;</w:t>
      </w:r>
    </w:p>
    <w:p w14:paraId="D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D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данные о заявителе представлены в полном объеме</w:t>
      </w:r>
      <w:r>
        <w:rPr>
          <w:sz w:val="28"/>
        </w:rPr>
        <w:t>;</w:t>
      </w:r>
    </w:p>
    <w:p w14:paraId="D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D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права на предоставление Услуги</w:t>
      </w:r>
      <w:r>
        <w:rPr>
          <w:sz w:val="28"/>
        </w:rPr>
        <w:t>;</w:t>
      </w:r>
    </w:p>
    <w:p w14:paraId="E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заверена надлежащим образом</w:t>
      </w:r>
      <w:r>
        <w:rPr>
          <w:sz w:val="28"/>
        </w:rPr>
        <w:t>;</w:t>
      </w:r>
    </w:p>
    <w:p w14:paraId="E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заявителем указаны достоверные сведения</w:t>
      </w:r>
      <w:r>
        <w:rPr>
          <w:sz w:val="28"/>
        </w:rPr>
        <w:t>;</w:t>
      </w:r>
    </w:p>
    <w:p w14:paraId="E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;</w:t>
      </w:r>
    </w:p>
    <w:p w14:paraId="E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E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E5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E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E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E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о заявителе указаны в заявке не в полном объеме</w:t>
      </w:r>
      <w:r>
        <w:rPr>
          <w:sz w:val="28"/>
        </w:rPr>
        <w:t>.</w:t>
      </w:r>
    </w:p>
    <w:p w14:paraId="E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E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предусмотренного комплекта документов в полном объеме</w:t>
      </w:r>
      <w:r>
        <w:rPr>
          <w:sz w:val="28"/>
        </w:rPr>
        <w:t>.</w:t>
      </w:r>
    </w:p>
    <w:p w14:paraId="EB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C01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ED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E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0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выдача лицензии на пользование недрами</w:t>
      </w:r>
      <w:r>
        <w:rPr>
          <w:sz w:val="28"/>
        </w:rPr>
        <w:t>;</w:t>
      </w:r>
    </w:p>
    <w:p w14:paraId="F1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право пользования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F2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тип лицензии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</w:t>
      </w:r>
      <w:r>
        <w:rPr>
          <w:sz w:val="28"/>
        </w:rPr>
        <w:t xml:space="preserve">, </w:t>
      </w:r>
      <w:r>
        <w:rPr>
          <w:sz w:val="28"/>
        </w:rPr>
        <w:t>вид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целевое назначение работ</w:t>
      </w:r>
      <w:r>
        <w:rPr>
          <w:sz w:val="28"/>
        </w:rPr>
        <w:t xml:space="preserve">, </w:t>
      </w:r>
      <w:r>
        <w:rPr>
          <w:sz w:val="28"/>
        </w:rPr>
        <w:t>наименование объекта</w:t>
      </w:r>
      <w:r>
        <w:rPr>
          <w:sz w:val="28"/>
        </w:rPr>
        <w:t xml:space="preserve">, </w:t>
      </w:r>
      <w:r>
        <w:rPr>
          <w:sz w:val="28"/>
        </w:rPr>
        <w:t>тип объекта</w:t>
      </w:r>
      <w:r>
        <w:rPr>
          <w:sz w:val="28"/>
        </w:rPr>
        <w:t>.</w:t>
      </w:r>
    </w:p>
    <w:p w14:paraId="F3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F4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F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об отсутствии сведений о государственной регистрации и (или) ее членов (юридических лиц и индивидуальных предпринимателей)</w:t>
      </w:r>
      <w:r>
        <w:rPr>
          <w:sz w:val="28"/>
        </w:rPr>
        <w:t>;</w:t>
      </w:r>
    </w:p>
    <w:p w14:paraId="F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F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F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данные о заявителе представлены не в полном объеме</w:t>
      </w:r>
      <w:r>
        <w:rPr>
          <w:sz w:val="28"/>
        </w:rPr>
        <w:t>;</w:t>
      </w:r>
    </w:p>
    <w:p w14:paraId="F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F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права на предоставление Услуги</w:t>
      </w:r>
      <w:r>
        <w:rPr>
          <w:sz w:val="28"/>
        </w:rPr>
        <w:t>;</w:t>
      </w:r>
    </w:p>
    <w:p w14:paraId="F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не заверена надлежащим образом</w:t>
      </w:r>
      <w:r>
        <w:rPr>
          <w:sz w:val="28"/>
        </w:rPr>
        <w:t>;</w:t>
      </w:r>
    </w:p>
    <w:p w14:paraId="F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обязательные для указания в запросе, не указаны</w:t>
      </w:r>
      <w:r>
        <w:rPr>
          <w:sz w:val="28"/>
        </w:rPr>
        <w:t>;</w:t>
      </w:r>
    </w:p>
    <w:p w14:paraId="F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не подтверждены</w:t>
      </w:r>
      <w:r>
        <w:rPr>
          <w:sz w:val="28"/>
        </w:rPr>
        <w:t>;</w:t>
      </w:r>
    </w:p>
    <w:p w14:paraId="F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документов, являющихся необходимыми для предоставления Услуги</w:t>
      </w:r>
      <w:r>
        <w:rPr>
          <w:sz w:val="28"/>
        </w:rPr>
        <w:t>;</w:t>
      </w:r>
    </w:p>
    <w:p w14:paraId="F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0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;</w:t>
      </w:r>
    </w:p>
    <w:p w14:paraId="0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0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6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в Орган власти при личном обращении</w:t>
      </w:r>
      <w:r>
        <w:rPr>
          <w:sz w:val="28"/>
        </w:rPr>
        <w:t>.</w:t>
      </w:r>
    </w:p>
    <w:p w14:paraId="0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0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(один из документов по выбору заявителя):</w:t>
      </w:r>
    </w:p>
    <w:p w14:paraId="0B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0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свидетельство о государственной регистрации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0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постановку на учет в налоговом органе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свидетельство о постановке на учет в налоговом органе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0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наличие технических и технологических возможностей у заявителя либо организаций, привлекаемых заявителем в качестве подрядчиков, для строительства и эксплуатации подземных сооружений местного и регионального значения, не связанных с добычей полезных ископаемых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 о наличии технических и технологических возможностей у заявителя либо организаций, привлекаемых заявителем в качестве подрядчиков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0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финансовые возможности заявителя, необходимые для выполнения работ, связанных с намечаемым пользованием недрами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сведения о финансовых возможностях заявителя, необходимых для выполнения работ, связанных с намечаемым пользованием недрами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;</w:t>
      </w:r>
    </w:p>
    <w:p w14:paraId="1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бухгалтерские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книга учета доходов и расходов организаций и индивидуальных предпринимателей, применяющих упрощенную систему налогообложения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1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1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 власти при личном обращении</w:t>
      </w:r>
      <w:r>
        <w:rPr>
          <w:sz w:val="28"/>
        </w:rPr>
        <w:t>.</w:t>
      </w:r>
    </w:p>
    <w:p w14:paraId="1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15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выдача лицензии на пользование недрами</w:t>
      </w:r>
      <w:r>
        <w:rPr>
          <w:sz w:val="28"/>
        </w:rPr>
        <w:t>;</w:t>
      </w:r>
    </w:p>
    <w:p w14:paraId="1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лицензия на право пользования недрами</w:t>
      </w:r>
      <w:r>
        <w:rPr>
          <w:sz w:val="28"/>
        </w:rPr>
        <w:t>.</w:t>
      </w:r>
    </w:p>
    <w:p w14:paraId="1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28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B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1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получение из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информации о наличии сведений о государственной регистрации и (или) ее членов (юридических лиц и индивидуальных предпринимателей)</w:t>
      </w:r>
      <w:r>
        <w:rPr>
          <w:sz w:val="28"/>
        </w:rPr>
        <w:t>;</w:t>
      </w:r>
    </w:p>
    <w:p w14:paraId="1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является действующим на момент обращения</w:t>
      </w:r>
      <w:r>
        <w:rPr>
          <w:sz w:val="28"/>
        </w:rPr>
        <w:t>;</w:t>
      </w:r>
    </w:p>
    <w:p w14:paraId="1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2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данные о заявителе представлены в полном объеме</w:t>
      </w:r>
      <w:r>
        <w:rPr>
          <w:sz w:val="28"/>
        </w:rPr>
        <w:t>;</w:t>
      </w:r>
    </w:p>
    <w:p w14:paraId="2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2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права на предоставление Услуги</w:t>
      </w:r>
      <w:r>
        <w:rPr>
          <w:sz w:val="28"/>
        </w:rPr>
        <w:t>;</w:t>
      </w:r>
    </w:p>
    <w:p w14:paraId="2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представленная копия документа заверена надлежащим образом</w:t>
      </w:r>
      <w:r>
        <w:rPr>
          <w:sz w:val="28"/>
        </w:rPr>
        <w:t>;</w:t>
      </w:r>
    </w:p>
    <w:p w14:paraId="2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заявителем указаны достоверные сведения</w:t>
      </w:r>
      <w:r>
        <w:rPr>
          <w:sz w:val="28"/>
        </w:rPr>
        <w:t>;</w:t>
      </w:r>
    </w:p>
    <w:p w14:paraId="2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подтверждены</w:t>
      </w:r>
      <w:r>
        <w:rPr>
          <w:sz w:val="28"/>
        </w:rPr>
        <w:t>;</w:t>
      </w:r>
    </w:p>
    <w:p w14:paraId="2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2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28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2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2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2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о заявителе указаны в заявке не в полном объеме</w:t>
      </w:r>
      <w:r>
        <w:rPr>
          <w:sz w:val="28"/>
        </w:rPr>
        <w:t>.</w:t>
      </w:r>
    </w:p>
    <w:p w14:paraId="2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2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предусмотренного комплекта документов в полном объеме</w:t>
      </w:r>
      <w:r>
        <w:rPr>
          <w:sz w:val="28"/>
        </w:rPr>
        <w:t>.</w:t>
      </w:r>
    </w:p>
    <w:p w14:paraId="2E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F02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30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1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3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>
        <w:rPr>
          <w:sz w:val="28"/>
        </w:rPr>
        <w:t>;</w:t>
      </w:r>
    </w:p>
    <w:p w14:paraId="34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приложение к лицензии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5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36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7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8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>.</w:t>
      </w:r>
    </w:p>
    <w:p w14:paraId="39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3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3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3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3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3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3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4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4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6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>.</w:t>
      </w:r>
    </w:p>
    <w:p w14:paraId="4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изменений и дополнений в лицензию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необходимость внесения изменений в сведения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4E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предлагаемых изменений и (или) дополнений в лицензию на пользование недрами</w:t>
      </w:r>
      <w:r>
        <w:rPr>
          <w:sz w:val="28"/>
        </w:rPr>
        <w:t>;</w:t>
      </w:r>
    </w:p>
    <w:p w14:paraId="4F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обоснование необходимости внесения изменений в лицензию на пользование недрами</w:t>
      </w:r>
      <w:r>
        <w:rPr>
          <w:sz w:val="28"/>
        </w:rPr>
        <w:t>;</w:t>
      </w:r>
    </w:p>
    <w:p w14:paraId="5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исполнении лицензии</w:t>
      </w:r>
      <w:r>
        <w:rPr>
          <w:sz w:val="28"/>
        </w:rPr>
        <w:t>;</w:t>
      </w:r>
    </w:p>
    <w:p w14:paraId="5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5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5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5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5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6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62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запрос заявителя</w:t>
      </w:r>
      <w:r>
        <w:rPr>
          <w:sz w:val="28"/>
        </w:rPr>
        <w:t>.</w:t>
      </w:r>
    </w:p>
    <w:p w14:paraId="6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4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6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66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6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6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ФНС России</w:t>
      </w:r>
      <w:r>
        <w:rPr>
          <w:sz w:val="28"/>
        </w:rPr>
        <w:t>.</w:t>
      </w:r>
    </w:p>
    <w:p w14:paraId="6A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6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C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ФНС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6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7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является действующим на момент обращения</w:t>
      </w:r>
      <w:r>
        <w:rPr>
          <w:sz w:val="28"/>
        </w:rPr>
        <w:t>;</w:t>
      </w:r>
    </w:p>
    <w:p w14:paraId="7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7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является действующим на момент обращения</w:t>
      </w:r>
      <w:r>
        <w:rPr>
          <w:sz w:val="28"/>
        </w:rPr>
        <w:t>;</w:t>
      </w:r>
    </w:p>
    <w:p w14:paraId="7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7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7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 в соответствии с установленными требованиями</w:t>
      </w:r>
      <w:r>
        <w:rPr>
          <w:sz w:val="28"/>
        </w:rPr>
        <w:t>;</w:t>
      </w:r>
    </w:p>
    <w:p w14:paraId="7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7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78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7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7A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B02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7C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D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F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>
        <w:rPr>
          <w:sz w:val="28"/>
        </w:rPr>
        <w:t>;</w:t>
      </w:r>
    </w:p>
    <w:p w14:paraId="80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приложение к лицензии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81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82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83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4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>.</w:t>
      </w:r>
    </w:p>
    <w:p w14:paraId="85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8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8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8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8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8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8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8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8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2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>.</w:t>
      </w:r>
    </w:p>
    <w:p w14:paraId="9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9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изменений и дополнений в лицензию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необходимость внесения изменений в сведения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9A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предлагаемых изменений и (или) дополнений в лицензию на пользование недрами</w:t>
      </w:r>
      <w:r>
        <w:rPr>
          <w:sz w:val="28"/>
        </w:rPr>
        <w:t>;</w:t>
      </w:r>
    </w:p>
    <w:p w14:paraId="9B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обоснование необходимости внесения изменений в лицензию на пользование недрами</w:t>
      </w:r>
      <w:r>
        <w:rPr>
          <w:sz w:val="28"/>
        </w:rPr>
        <w:t>;</w:t>
      </w:r>
    </w:p>
    <w:p w14:paraId="9C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исполнении лицензии</w:t>
      </w:r>
      <w:r>
        <w:rPr>
          <w:sz w:val="28"/>
        </w:rPr>
        <w:t>;</w:t>
      </w:r>
    </w:p>
    <w:p w14:paraId="9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A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A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A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A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A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запрос заявителя</w:t>
      </w:r>
      <w:r>
        <w:rPr>
          <w:sz w:val="28"/>
        </w:rPr>
        <w:t>.</w:t>
      </w:r>
    </w:p>
    <w:p w14:paraId="B0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B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B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B4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B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ФНС России</w:t>
      </w:r>
      <w:r>
        <w:rPr>
          <w:sz w:val="28"/>
        </w:rPr>
        <w:t>.</w:t>
      </w:r>
    </w:p>
    <w:p w14:paraId="B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B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ФНС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B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B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является действующим на момент обращения</w:t>
      </w:r>
      <w:r>
        <w:rPr>
          <w:sz w:val="28"/>
        </w:rPr>
        <w:t>;</w:t>
      </w:r>
    </w:p>
    <w:p w14:paraId="B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B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является действующим на момент обращения</w:t>
      </w:r>
      <w:r>
        <w:rPr>
          <w:sz w:val="28"/>
        </w:rPr>
        <w:t>;</w:t>
      </w:r>
    </w:p>
    <w:p w14:paraId="C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C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C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 в соответствии с установленными требованиями</w:t>
      </w:r>
      <w:r>
        <w:rPr>
          <w:sz w:val="28"/>
        </w:rPr>
        <w:t>;</w:t>
      </w:r>
    </w:p>
    <w:p w14:paraId="C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предоставлены</w:t>
      </w:r>
      <w:r>
        <w:rPr>
          <w:sz w:val="28"/>
        </w:rPr>
        <w:t>;</w:t>
      </w:r>
    </w:p>
    <w:p w14:paraId="C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C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C6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C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C8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902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CA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B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D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>
        <w:rPr>
          <w:sz w:val="28"/>
        </w:rPr>
        <w:t>;</w:t>
      </w:r>
    </w:p>
    <w:p w14:paraId="CE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приложение к лицензии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F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D002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D1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2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>.</w:t>
      </w:r>
    </w:p>
    <w:p w14:paraId="D3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D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D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D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D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D8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D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>.</w:t>
      </w:r>
    </w:p>
    <w:p w14:paraId="E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изменений и дополнений в лицензию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E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необходимость внесения изменений в сведения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исполнении лицензии</w:t>
      </w:r>
      <w:r>
        <w:rPr>
          <w:sz w:val="28"/>
        </w:rPr>
        <w:t>;</w:t>
      </w:r>
    </w:p>
    <w:p w14:paraId="E7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обоснование необходимости внесения изменений в лицензию на пользование недрами</w:t>
      </w:r>
      <w:r>
        <w:rPr>
          <w:sz w:val="28"/>
        </w:rPr>
        <w:t>;</w:t>
      </w:r>
    </w:p>
    <w:p w14:paraId="E8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предлагаемых изменений и (или) дополнений в лицензию на пользование недрами</w:t>
      </w:r>
      <w:r>
        <w:rPr>
          <w:sz w:val="28"/>
        </w:rPr>
        <w:t>;</w:t>
      </w:r>
    </w:p>
    <w:p w14:paraId="E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F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F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F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3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F7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9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FA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запрос заявителя</w:t>
      </w:r>
      <w:r>
        <w:rPr>
          <w:sz w:val="28"/>
        </w:rPr>
        <w:t>.</w:t>
      </w:r>
    </w:p>
    <w:p w14:paraId="F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C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FE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F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0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0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03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0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6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0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0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 в соответствии с установленными требованиями</w:t>
      </w:r>
      <w:r>
        <w:rPr>
          <w:sz w:val="28"/>
        </w:rPr>
        <w:t>;</w:t>
      </w:r>
    </w:p>
    <w:p w14:paraId="0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0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0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0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0E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0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10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103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12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3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5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>
        <w:rPr>
          <w:sz w:val="28"/>
        </w:rPr>
        <w:t>;</w:t>
      </w:r>
    </w:p>
    <w:p w14:paraId="16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приложение к лицензии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17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18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19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A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>.</w:t>
      </w:r>
    </w:p>
    <w:p w14:paraId="1B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1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1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1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1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2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2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6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>.</w:t>
      </w:r>
    </w:p>
    <w:p w14:paraId="2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изменений и дополнений в лицензию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2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необходимость внесения изменений в сведения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E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исполнении лицензии</w:t>
      </w:r>
      <w:r>
        <w:rPr>
          <w:sz w:val="28"/>
        </w:rPr>
        <w:t>;</w:t>
      </w:r>
    </w:p>
    <w:p w14:paraId="2F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обоснование необходимости внесения изменений в лицензию на пользование недрами</w:t>
      </w:r>
      <w:r>
        <w:rPr>
          <w:sz w:val="28"/>
        </w:rPr>
        <w:t>;</w:t>
      </w:r>
    </w:p>
    <w:p w14:paraId="30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предлагаемых изменений и (или) дополнений в лицензию на пользование недрами</w:t>
      </w:r>
      <w:r>
        <w:rPr>
          <w:sz w:val="28"/>
        </w:rPr>
        <w:t>;</w:t>
      </w:r>
    </w:p>
    <w:p w14:paraId="3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3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39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3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3F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4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запрос заявителя</w:t>
      </w:r>
      <w:r>
        <w:rPr>
          <w:sz w:val="28"/>
        </w:rPr>
        <w:t>.</w:t>
      </w:r>
    </w:p>
    <w:p w14:paraId="43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46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47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8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4A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4B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4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4E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5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5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 в соответствии с установленными требованиями</w:t>
      </w:r>
      <w:r>
        <w:rPr>
          <w:sz w:val="28"/>
        </w:rPr>
        <w:t>;</w:t>
      </w:r>
    </w:p>
    <w:p w14:paraId="5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5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5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5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56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57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58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903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5A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B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5D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>
        <w:rPr>
          <w:sz w:val="28"/>
        </w:rPr>
        <w:t>;</w:t>
      </w:r>
    </w:p>
    <w:p w14:paraId="5E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приложение к лицензии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5F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60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61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2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63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6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6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6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6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6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6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6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0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1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7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7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изменений и дополнений в лицензию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7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необходимость внесения изменений в сведения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8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предлагаемых изменений и (или) дополнений в лицензию на пользование недрами</w:t>
      </w:r>
      <w:r>
        <w:rPr>
          <w:sz w:val="28"/>
        </w:rPr>
        <w:t>;</w:t>
      </w:r>
    </w:p>
    <w:p w14:paraId="79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обоснование необходимости внесения изменений в лицензию на пользование недрами</w:t>
      </w:r>
      <w:r>
        <w:rPr>
          <w:sz w:val="28"/>
        </w:rPr>
        <w:t>;</w:t>
      </w:r>
    </w:p>
    <w:p w14:paraId="7A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исполнении лицензии</w:t>
      </w:r>
      <w:r>
        <w:rPr>
          <w:sz w:val="28"/>
        </w:rPr>
        <w:t>;</w:t>
      </w:r>
    </w:p>
    <w:p w14:paraId="7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 xml:space="preserve">, </w:t>
      </w:r>
      <w:r>
        <w:rPr>
          <w:sz w:val="28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2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8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8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85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88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89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A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8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8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8D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E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8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ФНС России</w:t>
      </w:r>
      <w:r>
        <w:rPr>
          <w:sz w:val="28"/>
        </w:rPr>
        <w:t>.</w:t>
      </w:r>
    </w:p>
    <w:p w14:paraId="9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91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ФНС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93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4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5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9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9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является действующим на момент обращения</w:t>
      </w:r>
      <w:r>
        <w:rPr>
          <w:sz w:val="28"/>
        </w:rPr>
        <w:t>;</w:t>
      </w:r>
    </w:p>
    <w:p w14:paraId="9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 в соответствии с установленными требованиями</w:t>
      </w:r>
      <w:r>
        <w:rPr>
          <w:sz w:val="28"/>
        </w:rPr>
        <w:t>;</w:t>
      </w:r>
    </w:p>
    <w:p w14:paraId="9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9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является действующим на момент обращения</w:t>
      </w:r>
      <w:r>
        <w:rPr>
          <w:sz w:val="28"/>
        </w:rPr>
        <w:t>;</w:t>
      </w:r>
    </w:p>
    <w:p w14:paraId="9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9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9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9E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9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A0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103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A2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3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5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>
        <w:rPr>
          <w:sz w:val="28"/>
        </w:rPr>
        <w:t>;</w:t>
      </w:r>
    </w:p>
    <w:p w14:paraId="A6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приложение к лицензии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7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A8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A9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A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AB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AC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A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A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A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B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</w:p>
    <w:p w14:paraId="B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B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B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B4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8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9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BB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B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B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изменений и дополнений в лицензию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B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необходимость внесения изменений в сведения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1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предлагаемых изменений и (или) дополнений в лицензию на пользование недрами</w:t>
      </w:r>
      <w:r>
        <w:rPr>
          <w:sz w:val="28"/>
        </w:rPr>
        <w:t>;</w:t>
      </w:r>
    </w:p>
    <w:p w14:paraId="C2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обоснование необходимости внесения изменений в лицензию на пользование недрами</w:t>
      </w:r>
      <w:r>
        <w:rPr>
          <w:sz w:val="28"/>
        </w:rPr>
        <w:t>;</w:t>
      </w:r>
    </w:p>
    <w:p w14:paraId="C3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исполнении лицензии</w:t>
      </w:r>
      <w:r>
        <w:rPr>
          <w:sz w:val="28"/>
        </w:rPr>
        <w:t>;</w:t>
      </w:r>
    </w:p>
    <w:p w14:paraId="C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C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6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 xml:space="preserve">, </w:t>
      </w:r>
      <w:r>
        <w:rPr>
          <w:sz w:val="28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C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CE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CF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0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D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D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D3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D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D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D6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D7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D8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D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ФНС России</w:t>
      </w:r>
      <w:r>
        <w:rPr>
          <w:sz w:val="28"/>
        </w:rPr>
        <w:t>.</w:t>
      </w:r>
    </w:p>
    <w:p w14:paraId="DA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DB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D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ФНС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DD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DE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E0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E1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является действующим на момент обращения</w:t>
      </w:r>
      <w:r>
        <w:rPr>
          <w:sz w:val="28"/>
        </w:rPr>
        <w:t>;</w:t>
      </w:r>
    </w:p>
    <w:p w14:paraId="E2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 в соответствии с установленными требованиями</w:t>
      </w:r>
      <w:r>
        <w:rPr>
          <w:sz w:val="28"/>
        </w:rPr>
        <w:t>;</w:t>
      </w:r>
    </w:p>
    <w:p w14:paraId="E3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E4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предоставлены</w:t>
      </w:r>
      <w:r>
        <w:rPr>
          <w:sz w:val="28"/>
        </w:rPr>
        <w:t>;</w:t>
      </w:r>
    </w:p>
    <w:p w14:paraId="E5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является действующим на момент обращения</w:t>
      </w:r>
      <w:r>
        <w:rPr>
          <w:sz w:val="28"/>
        </w:rPr>
        <w:t>;</w:t>
      </w:r>
    </w:p>
    <w:p w14:paraId="E6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E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E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E9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EA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EB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C03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ED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E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F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F0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>
        <w:rPr>
          <w:sz w:val="28"/>
        </w:rPr>
        <w:t>;</w:t>
      </w:r>
    </w:p>
    <w:p w14:paraId="F1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приложение к лицензии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F2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F303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F403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503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F603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F7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F8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F9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FA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FB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FC03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D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E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F03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01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0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0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0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0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изменений и дополнений в лицензию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0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необходимость внесения изменений в сведения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09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исполнении лицензии</w:t>
      </w:r>
      <w:r>
        <w:rPr>
          <w:sz w:val="28"/>
        </w:rPr>
        <w:t>;</w:t>
      </w:r>
    </w:p>
    <w:p w14:paraId="0A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обоснование необходимости внесения изменений в лицензию на пользование недрами</w:t>
      </w:r>
      <w:r>
        <w:rPr>
          <w:sz w:val="28"/>
        </w:rPr>
        <w:t>;</w:t>
      </w:r>
    </w:p>
    <w:p w14:paraId="0B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предлагаемых изменений и (или) дополнений в лицензию на пользование недрами</w:t>
      </w:r>
      <w:r>
        <w:rPr>
          <w:sz w:val="28"/>
        </w:rPr>
        <w:t>;</w:t>
      </w:r>
    </w:p>
    <w:p w14:paraId="0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0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 xml:space="preserve">, </w:t>
      </w:r>
      <w:r>
        <w:rPr>
          <w:sz w:val="28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0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1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1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1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16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1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1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1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1A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B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1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1D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1E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F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2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21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22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3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2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25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2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2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 в соответствии с установленными требованиями</w:t>
      </w:r>
      <w:r>
        <w:rPr>
          <w:sz w:val="28"/>
        </w:rPr>
        <w:t>;</w:t>
      </w:r>
    </w:p>
    <w:p w14:paraId="2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2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2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2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2D04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2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2F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004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31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2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4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изменений в лицензию на пользование недрами и выдача (направление) заявителю приложения к лицензии на пользование недрами</w:t>
      </w:r>
      <w:r>
        <w:rPr>
          <w:sz w:val="28"/>
        </w:rPr>
        <w:t>;</w:t>
      </w:r>
    </w:p>
    <w:p w14:paraId="35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приложение к лицензии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36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37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3804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9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3A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3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3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документов, необходимых для предоставления услуги</w:t>
      </w:r>
      <w:r>
        <w:rPr>
          <w:sz w:val="28"/>
        </w:rPr>
        <w:t>;</w:t>
      </w:r>
    </w:p>
    <w:p w14:paraId="3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3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3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4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4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5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4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содержащие обоснования необходимости внесения изменений в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проект изменений и дополнений в лицензию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4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необходимость внесения изменений в сведения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4D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исполнении лицензии</w:t>
      </w:r>
      <w:r>
        <w:rPr>
          <w:sz w:val="28"/>
        </w:rPr>
        <w:t>;</w:t>
      </w:r>
    </w:p>
    <w:p w14:paraId="4E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обоснование необходимости внесения изменений в лицензию на пользование недрами</w:t>
      </w:r>
      <w:r>
        <w:rPr>
          <w:sz w:val="28"/>
        </w:rPr>
        <w:t>;</w:t>
      </w:r>
    </w:p>
    <w:p w14:paraId="4F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предлагаемых изменений и (или) дополнений в лицензию на пользование недрами</w:t>
      </w:r>
      <w:r>
        <w:rPr>
          <w:sz w:val="28"/>
        </w:rPr>
        <w:t>;</w:t>
      </w:r>
    </w:p>
    <w:p w14:paraId="5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 xml:space="preserve">, </w:t>
      </w:r>
      <w:r>
        <w:rPr>
          <w:sz w:val="28"/>
        </w:rPr>
        <w:t>электронная подпись заявителя или уполномоченного представителя заявителя в соответствии с требованиями Федерального закона "Об электронной подписи"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для юридического лица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5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5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5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5A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5D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5E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F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6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61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62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3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6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65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66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7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6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9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6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6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 в соответствии с установленными требованиями</w:t>
      </w:r>
      <w:r>
        <w:rPr>
          <w:sz w:val="28"/>
        </w:rPr>
        <w:t>;</w:t>
      </w:r>
    </w:p>
    <w:p w14:paraId="6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6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6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7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7104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7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73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404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75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6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8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переоформление лицензии на пользование участком недр</w:t>
      </w:r>
      <w:r>
        <w:rPr>
          <w:sz w:val="28"/>
        </w:rPr>
        <w:t>;</w:t>
      </w:r>
    </w:p>
    <w:p w14:paraId="79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право пользования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7A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7B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7C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7D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7E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7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8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8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8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8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выявление в представленных заявлении и документах недостоверной, искаженной, неполной информации</w:t>
      </w:r>
      <w:r>
        <w:rPr>
          <w:sz w:val="28"/>
        </w:rPr>
        <w:t>;</w:t>
      </w:r>
    </w:p>
    <w:p w14:paraId="8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8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A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8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8D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8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передаточный акт на соответствующий участок недр, в котором должно быть определенным образом отражено правопреемство лица, претендующего на получение лицензии, на соответствующий участок недр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98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9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9A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9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9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A1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A2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3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A5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A6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7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ФНС России</w:t>
      </w:r>
      <w:r>
        <w:rPr>
          <w:sz w:val="28"/>
        </w:rPr>
        <w:t>.</w:t>
      </w:r>
    </w:p>
    <w:p w14:paraId="A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AA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B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ФНС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A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D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E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A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B0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является действующим на момент обращения</w:t>
      </w:r>
      <w:r>
        <w:rPr>
          <w:sz w:val="28"/>
        </w:rPr>
        <w:t>;</w:t>
      </w:r>
    </w:p>
    <w:p w14:paraId="B1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является действующим на момент обращения</w:t>
      </w:r>
      <w:r>
        <w:rPr>
          <w:sz w:val="28"/>
        </w:rPr>
        <w:t>;</w:t>
      </w:r>
    </w:p>
    <w:p w14:paraId="B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B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представленных заявлении и документах недостоверной, искаженной, неполной информации</w:t>
      </w:r>
      <w:r>
        <w:rPr>
          <w:sz w:val="28"/>
        </w:rPr>
        <w:t>;</w:t>
      </w:r>
    </w:p>
    <w:p w14:paraId="B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B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B604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B7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B8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904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BA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B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C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D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переоформление лицензии на пользование участком недр</w:t>
      </w:r>
      <w:r>
        <w:rPr>
          <w:sz w:val="28"/>
        </w:rPr>
        <w:t>;</w:t>
      </w:r>
    </w:p>
    <w:p w14:paraId="BE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право пользования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BF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C0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104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C204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C304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C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C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C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</w:p>
    <w:p w14:paraId="C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C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C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выявление в представленных заявлении и документах недостоверной, искаженной, неполной информации</w:t>
      </w:r>
      <w:r>
        <w:rPr>
          <w:sz w:val="28"/>
        </w:rPr>
        <w:t>;</w:t>
      </w:r>
    </w:p>
    <w:p w14:paraId="C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CB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0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D2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5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сведения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передаточный акт на соответствующий участок недр, в котором должно быть определенным образом отражено правопреемство лица, претендующего на получение лицензии, на соответствующий участок недр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9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E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E0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E1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2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3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4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E5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6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E8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E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A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E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EC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ED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E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EF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ФНС России</w:t>
      </w:r>
      <w:r>
        <w:rPr>
          <w:sz w:val="28"/>
        </w:rPr>
        <w:t>.</w:t>
      </w:r>
    </w:p>
    <w:p w14:paraId="F0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F1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2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ФНС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F3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4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5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F6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F7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является действующим на момент обращения</w:t>
      </w:r>
      <w:r>
        <w:rPr>
          <w:sz w:val="28"/>
        </w:rPr>
        <w:t>;</w:t>
      </w:r>
    </w:p>
    <w:p w14:paraId="F8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предоставлены</w:t>
      </w:r>
      <w:r>
        <w:rPr>
          <w:sz w:val="28"/>
        </w:rPr>
        <w:t>;</w:t>
      </w:r>
    </w:p>
    <w:p w14:paraId="F9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является действующим на момент обращения</w:t>
      </w:r>
      <w:r>
        <w:rPr>
          <w:sz w:val="28"/>
        </w:rPr>
        <w:t>;</w:t>
      </w:r>
    </w:p>
    <w:p w14:paraId="FA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FB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представленных заявлении и документах недостоверной, искаженной, неполной информации</w:t>
      </w:r>
      <w:r>
        <w:rPr>
          <w:sz w:val="28"/>
        </w:rPr>
        <w:t>;</w:t>
      </w:r>
    </w:p>
    <w:p w14:paraId="FC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FD04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FE04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FF04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00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105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02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3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5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переоформление лицензии на пользование участком недр</w:t>
      </w:r>
      <w:r>
        <w:rPr>
          <w:sz w:val="28"/>
        </w:rPr>
        <w:t>;</w:t>
      </w:r>
    </w:p>
    <w:p w14:paraId="06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право пользования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7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08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9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0A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0B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0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0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0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0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выявление в представленных заявлении и документах недостоверной, искаженной, неполной информации</w:t>
      </w:r>
      <w:r>
        <w:rPr>
          <w:sz w:val="28"/>
        </w:rPr>
        <w:t>;</w:t>
      </w:r>
    </w:p>
    <w:p w14:paraId="1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1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1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1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2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2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2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29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2C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2D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E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2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30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31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2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3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34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35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6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3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8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3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3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3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3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представленных заявлении и документах недостоверной, искаженной, неполной информации</w:t>
      </w:r>
      <w:r>
        <w:rPr>
          <w:sz w:val="28"/>
        </w:rPr>
        <w:t>;</w:t>
      </w:r>
    </w:p>
    <w:p w14:paraId="3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3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40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4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42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305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44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5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7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переоформление лицензии на пользование участком недр</w:t>
      </w:r>
      <w:r>
        <w:rPr>
          <w:sz w:val="28"/>
        </w:rPr>
        <w:t>;</w:t>
      </w:r>
    </w:p>
    <w:p w14:paraId="48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лицензия на право пользования недрами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9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4A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B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4C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4D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4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4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5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5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выявление в представленных заявлении и документах недостоверной, искаженной, неполной информации</w:t>
      </w:r>
      <w:r>
        <w:rPr>
          <w:sz w:val="28"/>
        </w:rPr>
        <w:t>;</w:t>
      </w:r>
    </w:p>
    <w:p w14:paraId="5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5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8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5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5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6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6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6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6B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6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оплате госпошлины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6E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6F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0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7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72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73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4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7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76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77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8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7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7A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7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7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7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7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в представленных заявлении и документах недостоверной, искаженной, неполной информации</w:t>
      </w:r>
      <w:r>
        <w:rPr>
          <w:sz w:val="28"/>
        </w:rPr>
        <w:t>;</w:t>
      </w:r>
    </w:p>
    <w:p w14:paraId="8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 уплачена</w:t>
      </w:r>
      <w:r>
        <w:rPr>
          <w:sz w:val="28"/>
        </w:rPr>
        <w:t>;</w:t>
      </w:r>
    </w:p>
    <w:p w14:paraId="8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82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83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84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505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86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7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9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записи в реестр лицензий о прекращении действия лицензии</w:t>
      </w:r>
      <w:r>
        <w:rPr>
          <w:sz w:val="28"/>
        </w:rPr>
        <w:t>;</w:t>
      </w:r>
    </w:p>
    <w:p w14:paraId="8A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8B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8C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статус лицензии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8D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8E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8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9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9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9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9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9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6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99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A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9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9C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9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0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5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A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A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A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AC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AD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A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AF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B0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1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B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ФНС России</w:t>
      </w:r>
      <w:r>
        <w:rPr>
          <w:sz w:val="28"/>
        </w:rPr>
        <w:t>.</w:t>
      </w:r>
    </w:p>
    <w:p w14:paraId="B3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B4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5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ФНС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B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7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B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является действующим на момент обращения</w:t>
      </w:r>
      <w:r>
        <w:rPr>
          <w:sz w:val="28"/>
        </w:rPr>
        <w:t>;</w:t>
      </w:r>
    </w:p>
    <w:p w14:paraId="B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является действующим на момент обращения</w:t>
      </w:r>
      <w:r>
        <w:rPr>
          <w:sz w:val="28"/>
        </w:rPr>
        <w:t>;</w:t>
      </w:r>
    </w:p>
    <w:p w14:paraId="B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B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BE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BF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C0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105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C2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3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5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записи в реестр лицензий о прекращении действия лицензии</w:t>
      </w:r>
      <w:r>
        <w:rPr>
          <w:sz w:val="28"/>
        </w:rPr>
        <w:t>;</w:t>
      </w:r>
    </w:p>
    <w:p w14:paraId="C6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C7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C805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статус лицензии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C905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CA05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C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C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</w:t>
      </w:r>
      <w:r>
        <w:rPr>
          <w:sz w:val="28"/>
        </w:rPr>
        <w:t>;</w:t>
      </w:r>
    </w:p>
    <w:p w14:paraId="C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не предоставлены</w:t>
      </w:r>
      <w:r>
        <w:rPr>
          <w:sz w:val="28"/>
        </w:rPr>
        <w:t>;</w:t>
      </w:r>
    </w:p>
    <w:p w14:paraId="CE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несоответствие категории заявителя установленному кругу лиц</w:t>
      </w:r>
      <w:r>
        <w:rPr>
          <w:sz w:val="28"/>
        </w:rPr>
        <w:t>;</w:t>
      </w:r>
    </w:p>
    <w:p w14:paraId="C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не подтверждены</w:t>
      </w:r>
      <w:r>
        <w:rPr>
          <w:sz w:val="28"/>
        </w:rPr>
        <w:t>;</w:t>
      </w:r>
    </w:p>
    <w:p w14:paraId="D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D1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4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7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D8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9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DD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F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1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2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3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E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E5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E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EA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B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ED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EE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F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0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ежведомственный</w:t>
      </w:r>
      <w:r>
        <w:rPr>
          <w:sz w:val="28"/>
        </w:rPr>
        <w:t xml:space="preserve"> </w:t>
      </w: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Поставщиком</w:t>
      </w:r>
      <w:r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ФНС России</w:t>
      </w:r>
      <w:r>
        <w:rPr>
          <w:sz w:val="28"/>
        </w:rPr>
        <w:t>.</w:t>
      </w:r>
    </w:p>
    <w:p w14:paraId="F1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Основанием для направл</w:t>
      </w:r>
      <w:r>
        <w:rPr>
          <w:sz w:val="28"/>
        </w:rPr>
        <w:t xml:space="preserve">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F2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3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ФНС России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с момента направления </w:t>
      </w:r>
      <w:r>
        <w:rPr>
          <w:sz w:val="28"/>
        </w:rPr>
        <w:t>межведомственного запроса</w:t>
      </w:r>
      <w:r>
        <w:rPr>
          <w:sz w:val="28"/>
        </w:rPr>
        <w:t>.</w:t>
      </w:r>
    </w:p>
    <w:p w14:paraId="F4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5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6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F7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F8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организация является действующим на момент обращения</w:t>
      </w:r>
      <w:r>
        <w:rPr>
          <w:sz w:val="28"/>
        </w:rPr>
        <w:t>;</w:t>
      </w:r>
    </w:p>
    <w:p w14:paraId="F9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предоставлены</w:t>
      </w:r>
      <w:r>
        <w:rPr>
          <w:sz w:val="28"/>
        </w:rPr>
        <w:t>;</w:t>
      </w:r>
    </w:p>
    <w:p w14:paraId="FA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юридическое лицо является действующим на момент обращения</w:t>
      </w:r>
      <w:r>
        <w:rPr>
          <w:sz w:val="28"/>
        </w:rPr>
        <w:t>;</w:t>
      </w:r>
    </w:p>
    <w:p w14:paraId="FB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полномочия представителя заявителя подтверждены</w:t>
      </w:r>
      <w:r>
        <w:rPr>
          <w:sz w:val="28"/>
        </w:rPr>
        <w:t>;</w:t>
      </w:r>
    </w:p>
    <w:p w14:paraId="FC05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FD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FE05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FF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006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01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2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4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записи в реестр лицензий о прекращении действия лицензии</w:t>
      </w:r>
      <w:r>
        <w:rPr>
          <w:sz w:val="28"/>
        </w:rPr>
        <w:t>;</w:t>
      </w:r>
    </w:p>
    <w:p w14:paraId="05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06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7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статус лицензии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08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09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0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0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0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0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0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3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1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1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1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2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2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2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26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29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2A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B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2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2D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2E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F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3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1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3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3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3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3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37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3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39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A06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3B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C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E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внесение записи в реестр лицензий о прекращении действия лицензии</w:t>
      </w:r>
      <w:r>
        <w:rPr>
          <w:sz w:val="28"/>
        </w:rPr>
        <w:t>;</w:t>
      </w:r>
    </w:p>
    <w:p w14:paraId="3F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направление заявителю мотивированного отказа в предоставлении Услуги</w:t>
      </w:r>
      <w:r>
        <w:rPr>
          <w:sz w:val="28"/>
        </w:rPr>
        <w:t>;</w:t>
      </w:r>
    </w:p>
    <w:p w14:paraId="40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мотивированный отказ в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41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лицензий на пользование недрами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статус лицензии</w:t>
      </w:r>
      <w:r>
        <w:rPr>
          <w:sz w:val="28"/>
        </w:rPr>
        <w:t xml:space="preserve">, </w:t>
      </w:r>
      <w:r>
        <w:rPr>
          <w:sz w:val="28"/>
        </w:rPr>
        <w:t>Вид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Номер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Серия лицензии на пользование недрами</w:t>
      </w:r>
      <w:r>
        <w:rPr>
          <w:sz w:val="28"/>
        </w:rPr>
        <w:t xml:space="preserve">, </w:t>
      </w:r>
      <w:r>
        <w:rPr>
          <w:sz w:val="28"/>
        </w:rPr>
        <w:t>Регистрационный номер лицензии на пользование недрами</w:t>
      </w:r>
      <w:r>
        <w:rPr>
          <w:sz w:val="28"/>
        </w:rPr>
        <w:t>.</w:t>
      </w:r>
    </w:p>
    <w:p w14:paraId="42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Министерства природных ресурсов и экологии Камчатского края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регистрационный номер</w:t>
      </w:r>
      <w:r>
        <w:rPr>
          <w:sz w:val="28"/>
        </w:rPr>
        <w:t xml:space="preserve">, </w:t>
      </w:r>
      <w:r>
        <w:rPr>
          <w:sz w:val="28"/>
        </w:rPr>
        <w:t>дата подписания</w:t>
      </w:r>
      <w:r>
        <w:rPr>
          <w:sz w:val="28"/>
        </w:rPr>
        <w:t>.</w:t>
      </w:r>
    </w:p>
    <w:p w14:paraId="43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4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4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не в полном объеме</w:t>
      </w:r>
      <w:r>
        <w:rPr>
          <w:sz w:val="28"/>
        </w:rPr>
        <w:t>;</w:t>
      </w:r>
    </w:p>
    <w:p w14:paraId="4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не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4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4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D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4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5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5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разрешительные документы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лицензия на пользование недрами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;</w:t>
      </w:r>
    </w:p>
    <w:p w14:paraId="5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портала недропользователей и геологических организаций «Личный кабинет недропользователя» на официальном сайте Федерального агентства по недропользованию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5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5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5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.</w:t>
      </w:r>
    </w:p>
    <w:p w14:paraId="60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6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6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63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64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5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6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67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проверка представленных заявителем документов и сведений</w:t>
      </w:r>
      <w:r>
        <w:rPr>
          <w:sz w:val="28"/>
        </w:rPr>
        <w:t>.</w:t>
      </w:r>
    </w:p>
    <w:p w14:paraId="68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9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>а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6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B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6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6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представлены в полном объеме</w:t>
      </w:r>
      <w:r>
        <w:rPr>
          <w:sz w:val="28"/>
        </w:rPr>
        <w:t>;</w:t>
      </w:r>
    </w:p>
    <w:p w14:paraId="6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заявителе, указанные в документах, удостоверяющих его личность, совпадают со сведениями о правопреемниках, указанными в заявлении о распределении средств пенсионных накоплений</w:t>
      </w:r>
      <w:r>
        <w:rPr>
          <w:sz w:val="28"/>
        </w:rPr>
        <w:t>;</w:t>
      </w:r>
    </w:p>
    <w:p w14:paraId="7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содержат достоверную информацию</w:t>
      </w:r>
      <w:r>
        <w:rPr>
          <w:sz w:val="28"/>
        </w:rPr>
        <w:t>.</w:t>
      </w:r>
    </w:p>
    <w:p w14:paraId="71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7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73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406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75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6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8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79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7A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B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C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7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обязательные для указания в запросе, не указаны</w:t>
      </w:r>
      <w:r>
        <w:rPr>
          <w:sz w:val="28"/>
        </w:rPr>
        <w:t>;</w:t>
      </w:r>
    </w:p>
    <w:p w14:paraId="7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7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8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5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8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8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которые в соответствии с требованиями законодательства Российской Федерации могут быть представлены в целях подтверждения личности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.</w:t>
      </w:r>
    </w:p>
    <w:p w14:paraId="8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документов, являющихся необходимыми для предоставления Услуги</w:t>
      </w:r>
      <w:r>
        <w:rPr>
          <w:sz w:val="28"/>
        </w:rPr>
        <w:t>;</w:t>
      </w:r>
    </w:p>
    <w:p w14:paraId="9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91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9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9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5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6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7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9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выданных в результате предоставления государственной услуги документах содержатся опечатки и (или) ошибки</w:t>
      </w:r>
      <w:r>
        <w:rPr>
          <w:sz w:val="28"/>
        </w:rPr>
        <w:t>;</w:t>
      </w:r>
    </w:p>
    <w:p w14:paraId="9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;</w:t>
      </w:r>
    </w:p>
    <w:p w14:paraId="9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установлена</w:t>
      </w:r>
      <w:r>
        <w:rPr>
          <w:sz w:val="28"/>
        </w:rPr>
        <w:t>.</w:t>
      </w:r>
    </w:p>
    <w:p w14:paraId="9C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9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9E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>;</w:t>
      </w:r>
    </w:p>
    <w:p w14:paraId="A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.</w:t>
      </w:r>
    </w:p>
    <w:p w14:paraId="A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3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A4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506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A6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7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A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9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AA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AB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C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D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A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обязательные для указания в запросе, не указаны</w:t>
      </w:r>
      <w:r>
        <w:rPr>
          <w:sz w:val="28"/>
        </w:rPr>
        <w:t>;</w:t>
      </w:r>
    </w:p>
    <w:p w14:paraId="A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неполный комплект документов, необходимых для предоставления Услуги</w:t>
      </w:r>
      <w:r>
        <w:rPr>
          <w:sz w:val="28"/>
        </w:rPr>
        <w:t>.</w:t>
      </w:r>
    </w:p>
    <w:p w14:paraId="B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5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B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B8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.</w:t>
      </w:r>
    </w:p>
    <w:p w14:paraId="B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B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C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C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5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C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выданных в результате предоставления государственной услуги документах содержатся опечатки и (или) ошибки</w:t>
      </w:r>
      <w:r>
        <w:rPr>
          <w:sz w:val="28"/>
        </w:rPr>
        <w:t>;</w:t>
      </w:r>
    </w:p>
    <w:p w14:paraId="C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 полный комплект документов, необходимых для предоставления Услуги</w:t>
      </w:r>
      <w:r>
        <w:rPr>
          <w:sz w:val="28"/>
        </w:rPr>
        <w:t>.</w:t>
      </w:r>
    </w:p>
    <w:p w14:paraId="C9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CA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CB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>;</w:t>
      </w:r>
    </w:p>
    <w:p w14:paraId="C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.</w:t>
      </w:r>
    </w:p>
    <w:p w14:paraId="C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D1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206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D3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4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6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D706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D806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906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A06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D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 указаны в заявке не в полном объеме</w:t>
      </w:r>
      <w:r>
        <w:rPr>
          <w:sz w:val="28"/>
        </w:rPr>
        <w:t>;</w:t>
      </w:r>
    </w:p>
    <w:p w14:paraId="DC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;</w:t>
      </w:r>
    </w:p>
    <w:p w14:paraId="D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обязательные для указания в запросе, не указаны</w:t>
      </w:r>
      <w:r>
        <w:rPr>
          <w:sz w:val="28"/>
        </w:rPr>
        <w:t>.</w:t>
      </w:r>
    </w:p>
    <w:p w14:paraId="DE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0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2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E3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4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E5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которые в соответствии с требованиями законодательства Российской Федерации могут быть представлены в целях подтверждения личности лица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Федерации, не содержащий электронный носитель информации</w:t>
      </w:r>
      <w:r>
        <w:rPr>
          <w:sz w:val="28"/>
        </w:rPr>
        <w:t xml:space="preserve"> (</w:t>
      </w:r>
      <w:r>
        <w:rPr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7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A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B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.</w:t>
      </w:r>
    </w:p>
    <w:p w14:paraId="EC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D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непредставление документов, являющихся необходимыми для предоставления Услуги</w:t>
      </w:r>
      <w:r>
        <w:rPr>
          <w:sz w:val="28"/>
        </w:rPr>
        <w:t>;</w:t>
      </w:r>
    </w:p>
    <w:p w14:paraId="E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заявителем недостоверных документов (сведений)</w:t>
      </w:r>
      <w:r>
        <w:rPr>
          <w:sz w:val="28"/>
        </w:rPr>
        <w:t>.</w:t>
      </w:r>
    </w:p>
    <w:p w14:paraId="EF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F0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1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2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3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4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5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6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F7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 указаны в заявке в полном объеме</w:t>
      </w:r>
      <w:r>
        <w:rPr>
          <w:sz w:val="28"/>
        </w:rPr>
        <w:t>;</w:t>
      </w:r>
    </w:p>
    <w:p w14:paraId="F8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личность представителя заявителя установлена</w:t>
      </w:r>
      <w:r>
        <w:rPr>
          <w:sz w:val="28"/>
        </w:rPr>
        <w:t>;</w:t>
      </w:r>
    </w:p>
    <w:p w14:paraId="F9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подтвержден факт допущенной ошибки и (или) опечатки</w:t>
      </w:r>
      <w:r>
        <w:rPr>
          <w:sz w:val="28"/>
        </w:rPr>
        <w:t>.</w:t>
      </w:r>
    </w:p>
    <w:p w14:paraId="FA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FB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F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FD06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FE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>;</w:t>
      </w:r>
    </w:p>
    <w:p w14:paraId="FF06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.</w:t>
      </w:r>
    </w:p>
    <w:p w14:paraId="00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02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3070000">
      <w:pPr>
        <w:pStyle w:val="Style_4"/>
        <w:keepNext w:val="1"/>
        <w:numPr>
          <w:ilvl w:val="0"/>
          <w:numId w:val="2"/>
        </w:numPr>
        <w:ind w:hanging="357" w:left="357"/>
        <w:jc w:val="center"/>
        <w:outlineLvl w:val="1"/>
        <w:rPr>
          <w:b w:val="1"/>
          <w:sz w:val="28"/>
        </w:rPr>
      </w:pPr>
    </w:p>
    <w:p w14:paraId="04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5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06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7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;</w:t>
      </w:r>
    </w:p>
    <w:p w14:paraId="0807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 xml:space="preserve"> (</w:t>
      </w:r>
      <w:r>
        <w:rPr>
          <w:sz w:val="28"/>
        </w:rPr>
        <w:t>оригинал документа</w:t>
      </w:r>
      <w:r>
        <w:rPr>
          <w:sz w:val="28"/>
        </w:rPr>
        <w:t xml:space="preserve">, 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>)</w:t>
      </w:r>
      <w:r>
        <w:rPr>
          <w:sz w:val="28"/>
        </w:rPr>
        <w:t>.</w:t>
      </w:r>
    </w:p>
    <w:p w14:paraId="0907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A07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0B07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0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 указаны в заявке не в полном объеме</w:t>
      </w:r>
      <w:r>
        <w:rPr>
          <w:sz w:val="28"/>
        </w:rPr>
        <w:t>;</w:t>
      </w:r>
    </w:p>
    <w:p w14:paraId="0D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обязательные для указания в запросе, не указаны</w:t>
      </w:r>
      <w:r>
        <w:rPr>
          <w:sz w:val="28"/>
        </w:rPr>
        <w:t>.</w:t>
      </w:r>
    </w:p>
    <w:p w14:paraId="0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13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>№ 378-П</w:t>
      </w:r>
      <w:r>
        <w:rPr>
          <w:sz w:val="28"/>
        </w:rPr>
        <w:t xml:space="preserve">, осуществляется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15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16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7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8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9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A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sz w:val="28"/>
        </w:rPr>
        <w:t>.</w:t>
      </w:r>
    </w:p>
    <w:p w14:paraId="1C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законодательством Российской Федерации не предусмотрены</w:t>
      </w:r>
      <w:r>
        <w:rPr>
          <w:sz w:val="28"/>
        </w:rPr>
        <w:t>.</w:t>
      </w:r>
    </w:p>
    <w:p w14:paraId="1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при личном обращении в Органе власти</w:t>
      </w:r>
      <w:r>
        <w:rPr>
          <w:sz w:val="28"/>
        </w:rPr>
        <w:t>.</w:t>
      </w:r>
    </w:p>
    <w:p w14:paraId="1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1F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0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 личном обращении 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1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2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3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25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заявителе указаны в заявке в полном объеме</w:t>
      </w:r>
      <w:r>
        <w:rPr>
          <w:sz w:val="28"/>
        </w:rPr>
        <w:t>;</w:t>
      </w:r>
    </w:p>
    <w:p w14:paraId="26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подтвержден факт допущенной ошибки и (или) опечатки</w:t>
      </w:r>
      <w:r>
        <w:rPr>
          <w:sz w:val="28"/>
        </w:rPr>
        <w:t>.</w:t>
      </w:r>
    </w:p>
    <w:p w14:paraId="2707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28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29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2A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2B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документ, выданный в результате предоставления Услуги, с исправленными ошибками и (или) опечатками</w:t>
      </w:r>
      <w:r>
        <w:rPr>
          <w:sz w:val="28"/>
        </w:rPr>
        <w:t>;</w:t>
      </w:r>
    </w:p>
    <w:p w14:paraId="2C07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исправлении опечаток и (или) ошибок</w:t>
      </w:r>
      <w:r>
        <w:rPr>
          <w:sz w:val="28"/>
        </w:rPr>
        <w:t>.</w:t>
      </w:r>
    </w:p>
    <w:p w14:paraId="2D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2E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2F07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30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31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заместителем министра</w:t>
      </w:r>
      <w:r>
        <w:rPr>
          <w:sz w:val="28"/>
        </w:rPr>
        <w:t xml:space="preserve">, </w:t>
      </w:r>
      <w:r>
        <w:rPr>
          <w:sz w:val="28"/>
        </w:rPr>
        <w:t>министром</w:t>
      </w:r>
      <w:r>
        <w:rPr>
          <w:sz w:val="28"/>
        </w:rPr>
        <w:t xml:space="preserve">, </w:t>
      </w:r>
      <w:r>
        <w:rPr>
          <w:sz w:val="28"/>
        </w:rPr>
        <w:t>начальником отдела</w:t>
      </w:r>
      <w:r>
        <w:rPr>
          <w:sz w:val="28"/>
        </w:rPr>
        <w:t>.</w:t>
      </w:r>
    </w:p>
    <w:p w14:paraId="32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3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34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</w:t>
      </w:r>
      <w:bookmarkStart w:id="1" w:name="_GoBack"/>
      <w:bookmarkEnd w:id="1"/>
      <w:r>
        <w:rPr>
          <w:sz w:val="28"/>
        </w:rPr>
        <w:t>новые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35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36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37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3807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39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A07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B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личный прием заявителя</w:t>
      </w:r>
      <w:r>
        <w:rPr>
          <w:sz w:val="28"/>
        </w:rPr>
        <w:t xml:space="preserve">, </w:t>
      </w:r>
      <w:r>
        <w:rPr>
          <w:sz w:val="28"/>
        </w:rPr>
        <w:t>на информационных стендах в местах предоставления Услуги</w:t>
      </w:r>
      <w:r>
        <w:rPr>
          <w:sz w:val="28"/>
        </w:rPr>
        <w:t xml:space="preserve">, </w:t>
      </w:r>
      <w:r>
        <w:rPr>
          <w:sz w:val="28"/>
        </w:rPr>
        <w:t>на официальных сайтах территориальных органов Органа власти в сети «Интернет»</w:t>
      </w:r>
      <w:r>
        <w:rPr>
          <w:sz w:val="28"/>
        </w:rPr>
        <w:t xml:space="preserve">, </w:t>
      </w:r>
      <w:r>
        <w:rPr>
          <w:sz w:val="28"/>
        </w:rPr>
        <w:t>с использованием почтовой связи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размещение информации на Едином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</w:p>
    <w:p w14:paraId="3C07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sz w:val="28"/>
        </w:rPr>
        <w:t>.</w:t>
      </w:r>
      <w:r>
        <w:t xml:space="preserve"> </w:t>
      </w:r>
    </w:p>
    <w:p w14:paraId="3D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3E07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3F07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4007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Министра природных ресурсов и экологии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41070000">
      <w:pPr>
        <w:ind/>
        <w:jc w:val="both"/>
        <w:rPr>
          <w:b w:val="1"/>
          <w:sz w:val="28"/>
        </w:rPr>
      </w:pPr>
    </w:p>
    <w:p w14:paraId="4207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4307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4407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4507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46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права пользования участками недр местного значения, оформление, государственная регистрация и выдача лицензии на пользование участками недр местного значения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7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8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9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A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 по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B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C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4D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4E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4F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Внесение изменений в лицензию на пользование участком недр местного значения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0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1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2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3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4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5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6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7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 по доверенности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58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Внесение изменений в лицензию на пользование участком недр местного значения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9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A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B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C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D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5E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5F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0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 по доверенности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61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Переоформление лицензий на пользование недрами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2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3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4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5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6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7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8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9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 по доверенности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6A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Досрочное прекращение права пользования недрами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B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C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D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6E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6F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0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1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2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 по доверенности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7307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4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5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6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7070000">
            <w:pPr>
              <w:keepNext w:val="1"/>
              <w:spacing w:after="160"/>
              <w:ind/>
            </w:pP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8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9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A070000">
            <w:pPr>
              <w:keepNext w:val="1"/>
              <w:numPr>
                <w:ilvl w:val="0"/>
                <w:numId w:val="3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B070000">
            <w:pPr>
              <w:keepNext w:val="1"/>
              <w:spacing w:after="160"/>
              <w:ind/>
            </w:pP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</w:tbl>
    <w:p w14:paraId="7C070000">
      <w:pPr>
        <w:ind w:firstLine="709" w:left="0"/>
        <w:jc w:val="both"/>
        <w:rPr>
          <w:sz w:val="28"/>
        </w:rPr>
      </w:pPr>
    </w:p>
    <w:p w14:paraId="7D07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права пользования участками недр местного значения, оформление, государственная регистрация и выдача лицензии на пользование участками недр местного значения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70000"/>
          <w:p w14:paraId="85070000">
            <w:r>
              <w:t>1</w:t>
            </w:r>
            <w:r>
              <w:t xml:space="preserve">. </w:t>
            </w:r>
            <w:r>
              <w:t>Юридическое лицо, зарегистрированное на территории Российской Федерации</w:t>
            </w:r>
            <w:r>
              <w:t>.</w:t>
            </w:r>
          </w:p>
          <w:p w14:paraId="86070000">
            <w:r>
              <w:t>2</w:t>
            </w:r>
            <w:r>
              <w:t xml:space="preserve">. </w:t>
            </w:r>
            <w:r>
              <w:t>Индивидуальный предприниматель, зарегистрированный на территории Российской Федерации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7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70000"/>
          <w:p w14:paraId="8A070000">
            <w:r>
              <w:t>1</w:t>
            </w:r>
            <w:r>
              <w:t xml:space="preserve">. </w:t>
            </w:r>
            <w:r>
              <w:t>Через лицо, имеющее право действовать от имени юридического лица без доверенности</w:t>
            </w:r>
            <w:r>
              <w:t>.</w:t>
            </w:r>
          </w:p>
          <w:p w14:paraId="8B070000">
            <w:r>
              <w:t>2</w:t>
            </w:r>
            <w:r>
              <w:t xml:space="preserve">. </w:t>
            </w:r>
            <w:r>
              <w:t>Через уполномоченного представителя по доверенности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7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70000"/>
          <w:p w14:paraId="8F070000">
            <w:r>
              <w:t>1</w:t>
            </w:r>
            <w:r>
              <w:t xml:space="preserve">. </w:t>
            </w:r>
            <w:r>
              <w:t>Лично</w:t>
            </w:r>
            <w:r>
              <w:t>.</w:t>
            </w:r>
          </w:p>
          <w:p w14:paraId="90070000">
            <w:r>
              <w:t>2</w:t>
            </w:r>
            <w:r>
              <w:t xml:space="preserve">.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Внесение изменений в лицензию на пользование участком недр местного значения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70000"/>
          <w:p w14:paraId="95070000">
            <w:r>
              <w:t>1</w:t>
            </w:r>
            <w:r>
              <w:t xml:space="preserve">. </w:t>
            </w:r>
            <w:r>
              <w:t>Юридическое лицо, зарегистрированное на территории Российской Федерации</w:t>
            </w:r>
            <w:r>
              <w:t>.</w:t>
            </w:r>
          </w:p>
          <w:p w14:paraId="96070000">
            <w:r>
              <w:t>2</w:t>
            </w:r>
            <w:r>
              <w:t xml:space="preserve">. </w:t>
            </w:r>
            <w:r>
              <w:t>Индивидуальный предприниматель, зарегистрированный на территории Российской Федерации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7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70000"/>
          <w:p w14:paraId="9A070000">
            <w:r>
              <w:t>1</w:t>
            </w:r>
            <w:r>
              <w:t xml:space="preserve">. </w:t>
            </w:r>
            <w:r>
              <w:t>Лично</w:t>
            </w:r>
            <w:r>
              <w:t>.</w:t>
            </w:r>
          </w:p>
          <w:p w14:paraId="9B070000">
            <w:r>
              <w:t>2</w:t>
            </w:r>
            <w:r>
              <w:t xml:space="preserve">.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7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70000"/>
          <w:p w14:paraId="9F070000">
            <w:r>
              <w:t>1</w:t>
            </w:r>
            <w:r>
              <w:t xml:space="preserve">. </w:t>
            </w:r>
            <w:r>
              <w:t>Через лицо, имеющее право действовать от имени юридического лица без доверенности</w:t>
            </w:r>
            <w:r>
              <w:t>.</w:t>
            </w:r>
          </w:p>
          <w:p w14:paraId="A0070000">
            <w:r>
              <w:t>2</w:t>
            </w:r>
            <w:r>
              <w:t xml:space="preserve">. </w:t>
            </w:r>
            <w:r>
              <w:t>Через уполномоченного представителя по доверенности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Внесение изменений в лицензию на пользование участком недр местного значения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70000"/>
          <w:p w14:paraId="A5070000">
            <w:r>
              <w:t>1</w:t>
            </w:r>
            <w:r>
              <w:t xml:space="preserve">. </w:t>
            </w:r>
            <w:r>
              <w:t>Юридическое лицо, зарегистрированное на территории Российской Федерации</w:t>
            </w:r>
            <w:r>
              <w:t>.</w:t>
            </w:r>
          </w:p>
          <w:p w14:paraId="A6070000">
            <w:r>
              <w:t>2</w:t>
            </w:r>
            <w:r>
              <w:t xml:space="preserve">. </w:t>
            </w:r>
            <w:r>
              <w:t>Индивидуальный предприниматель, зарегистрированный на территории Российской Федерации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7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70000"/>
          <w:p w14:paraId="AA070000">
            <w:r>
              <w:t>1</w:t>
            </w:r>
            <w:r>
              <w:t xml:space="preserve">. </w:t>
            </w:r>
            <w:r>
              <w:t>Лично</w:t>
            </w:r>
            <w:r>
              <w:t>.</w:t>
            </w:r>
          </w:p>
          <w:p w14:paraId="AB070000">
            <w:r>
              <w:t>2</w:t>
            </w:r>
            <w:r>
              <w:t xml:space="preserve">.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7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70000"/>
          <w:p w14:paraId="AF070000">
            <w:r>
              <w:t>1</w:t>
            </w:r>
            <w:r>
              <w:t xml:space="preserve">. </w:t>
            </w:r>
            <w:r>
              <w:t>Через лицо, имеющее право действовать от имени юридического лица без доверенности</w:t>
            </w:r>
            <w:r>
              <w:t>.</w:t>
            </w:r>
          </w:p>
          <w:p w14:paraId="B0070000">
            <w:r>
              <w:t>2</w:t>
            </w:r>
            <w:r>
              <w:t xml:space="preserve">. </w:t>
            </w:r>
            <w:r>
              <w:t>Через уполномоченного представителя по доверенности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Переоформление лицензий на пользование недрами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70000"/>
          <w:p w14:paraId="B5070000">
            <w:r>
              <w:t>1</w:t>
            </w:r>
            <w:r>
              <w:t xml:space="preserve">. </w:t>
            </w:r>
            <w:r>
              <w:t>Юридическое лицо, зарегистрированное на территории Российской Федерации</w:t>
            </w:r>
            <w:r>
              <w:t>.</w:t>
            </w:r>
          </w:p>
          <w:p w14:paraId="B6070000">
            <w:r>
              <w:t>2</w:t>
            </w:r>
            <w:r>
              <w:t xml:space="preserve">. </w:t>
            </w:r>
            <w:r>
              <w:t>Индивидуальный предприниматель, зарегистрированный на территории Российской Федерации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7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70000"/>
          <w:p w14:paraId="BA070000">
            <w:r>
              <w:t>1</w:t>
            </w:r>
            <w:r>
              <w:t xml:space="preserve">. </w:t>
            </w:r>
            <w:r>
              <w:t>Лично</w:t>
            </w:r>
            <w:r>
              <w:t>.</w:t>
            </w:r>
          </w:p>
          <w:p w14:paraId="BB070000">
            <w:r>
              <w:t>2</w:t>
            </w:r>
            <w:r>
              <w:t xml:space="preserve">.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7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70000"/>
          <w:p w14:paraId="BF070000">
            <w:r>
              <w:t>1</w:t>
            </w:r>
            <w:r>
              <w:t xml:space="preserve">. </w:t>
            </w:r>
            <w:r>
              <w:t>Через лицо, имеющее право действовать от имени юридического лица без доверенности</w:t>
            </w:r>
            <w:r>
              <w:t>.</w:t>
            </w:r>
          </w:p>
          <w:p w14:paraId="C0070000">
            <w:r>
              <w:t>2</w:t>
            </w:r>
            <w:r>
              <w:t xml:space="preserve">. </w:t>
            </w:r>
            <w:r>
              <w:t>Через уполномоченного представителя по доверенности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Досрочное прекращение права пользования недрами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70000"/>
          <w:p w14:paraId="C5070000">
            <w:r>
              <w:t>1</w:t>
            </w:r>
            <w:r>
              <w:t xml:space="preserve">. </w:t>
            </w:r>
            <w:r>
              <w:t>Юридическое лицо, зарегистрированное на территории Российской Федерации</w:t>
            </w:r>
            <w:r>
              <w:t>.</w:t>
            </w:r>
          </w:p>
          <w:p w14:paraId="C6070000">
            <w:r>
              <w:t>2</w:t>
            </w:r>
            <w:r>
              <w:t xml:space="preserve">. </w:t>
            </w:r>
            <w:r>
              <w:t>Индивидуальный предприниматель, зарегистрированный на территории Российской Федерации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7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70000"/>
          <w:p w14:paraId="CA070000">
            <w:r>
              <w:t>1</w:t>
            </w:r>
            <w:r>
              <w:t xml:space="preserve">. </w:t>
            </w:r>
            <w:r>
              <w:t>Лично</w:t>
            </w:r>
            <w:r>
              <w:t>.</w:t>
            </w:r>
          </w:p>
          <w:p w14:paraId="CB070000">
            <w:r>
              <w:t>2</w:t>
            </w:r>
            <w:r>
              <w:t xml:space="preserve">. </w:t>
            </w:r>
            <w:r>
              <w:t>Через уполномоченного представителя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7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70000"/>
          <w:p w14:paraId="CF070000">
            <w:r>
              <w:t>1</w:t>
            </w:r>
            <w:r>
              <w:t xml:space="preserve">. </w:t>
            </w:r>
            <w:r>
              <w:t>Через лицо, имеющее право действовать от имени юридического лица без доверенности</w:t>
            </w:r>
            <w:r>
              <w:t>.</w:t>
            </w:r>
          </w:p>
          <w:p w14:paraId="D0070000">
            <w:r>
              <w:t>2</w:t>
            </w:r>
            <w:r>
              <w:t xml:space="preserve">. </w:t>
            </w:r>
            <w:r>
              <w:t>Через уполномоченного представителя по доверенности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7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7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70000"/>
          <w:p w14:paraId="D5070000">
            <w:r>
              <w:t>1</w:t>
            </w:r>
            <w:r>
              <w:t xml:space="preserve">. </w:t>
            </w:r>
            <w:r>
              <w:t>Юридическое лицо, зарегистрированное на территории Российской Федерации</w:t>
            </w:r>
            <w:r>
              <w:t>.</w:t>
            </w:r>
          </w:p>
          <w:p w14:paraId="D6070000">
            <w:r>
              <w:t>2</w:t>
            </w:r>
            <w:r>
              <w:t xml:space="preserve">. </w:t>
            </w:r>
            <w:r>
              <w:t>Индивидуальный предприниматель, зарегистрированный на территории Российской Федерации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70000">
            <w:pPr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70000">
            <w:pPr>
              <w:spacing w:after="160"/>
              <w:ind/>
              <w:contextualSpacing w:val="1"/>
              <w:rPr>
                <w:b w:val="1"/>
              </w:rPr>
            </w:pPr>
            <w:r>
              <w:t>Способ обращения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70000"/>
          <w:p w14:paraId="DA070000">
            <w:r>
              <w:t>1</w:t>
            </w:r>
            <w:r>
              <w:t xml:space="preserve">. </w:t>
            </w:r>
            <w:r>
              <w:t>Через уполномоченного представителя</w:t>
            </w:r>
            <w:r>
              <w:t>.</w:t>
            </w:r>
          </w:p>
          <w:p w14:paraId="DB070000">
            <w:r>
              <w:t>2</w:t>
            </w:r>
            <w:r>
              <w:t xml:space="preserve">.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</w:tbl>
    <w:p w14:paraId="DC07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DD07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DE07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Министра природных ресурсов и экологии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DF07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E007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E107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E207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E307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E407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E507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E607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лицензию на пользование участком недр местного значения</w:t>
            </w:r>
            <w:r>
              <w:t xml:space="preserve">, </w:t>
            </w: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лично</w:t>
            </w:r>
          </w:p>
        </w:tc>
      </w:tr>
      <w:tr>
        <w:tc>
          <w:tcPr>
            <w:tcW w:type="dxa" w:w="709"/>
            <w:vAlign w:val="center"/>
          </w:tcPr>
          <w:p w14:paraId="E707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807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E907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A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EB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EC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ED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EE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.</w:t>
            </w:r>
          </w:p>
          <w:p w14:paraId="EF07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0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1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2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3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4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5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платежа (УИП)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607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707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F807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9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FA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FB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FC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FD07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E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F07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4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5080000">
            <w:pPr>
              <w:pStyle w:val="Style_5"/>
              <w:keepNext w:val="1"/>
              <w:ind/>
            </w:pPr>
            <w:r>
              <w:t>Выписка из Единого государственного реестра юридических лиц</w:t>
            </w:r>
            <w:r>
              <w:t xml:space="preserve"> (</w:t>
            </w:r>
            <w:r>
              <w:t>ФНС России</w:t>
            </w:r>
            <w:r>
              <w:t>)</w:t>
            </w:r>
            <w:r>
              <w:t>.</w:t>
            </w:r>
          </w:p>
          <w:p w14:paraId="06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0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>;</w:t>
            </w:r>
          </w:p>
          <w:p w14:paraId="0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в ЕГРЮЛ записи, содержащей сведения о регистрации</w:t>
            </w:r>
            <w:r>
              <w:t>;</w:t>
            </w:r>
          </w:p>
          <w:p w14:paraId="0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лице, имеющем право без доверенности действовать от имени ЮЛ/ИП</w:t>
            </w:r>
            <w:r>
              <w:t>.</w:t>
            </w:r>
          </w:p>
          <w:p w14:paraId="0B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записи в ЕГРЮЛ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F08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1008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лицензию на пользование участком недр местного значения</w:t>
            </w:r>
            <w:r>
              <w:t xml:space="preserve">, </w:t>
            </w: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</w:t>
            </w:r>
          </w:p>
        </w:tc>
      </w:tr>
      <w:tr>
        <w:tc>
          <w:tcPr>
            <w:tcW w:type="dxa" w:w="709"/>
            <w:vAlign w:val="center"/>
          </w:tcPr>
          <w:p w14:paraId="11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208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13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1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1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1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1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.</w:t>
            </w:r>
          </w:p>
          <w:p w14:paraId="19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платежа (УИП)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0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108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22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2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2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2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27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E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F080000">
            <w:pPr>
              <w:pStyle w:val="Style_5"/>
              <w:keepNext w:val="1"/>
              <w:ind/>
            </w:pPr>
            <w:r>
              <w:t>Выписка из Единого государственного реестра юридических лиц</w:t>
            </w:r>
            <w:r>
              <w:t xml:space="preserve"> (</w:t>
            </w:r>
            <w:r>
              <w:t>ФНС России</w:t>
            </w:r>
            <w:r>
              <w:t>)</w:t>
            </w:r>
            <w:r>
              <w:t>.</w:t>
            </w:r>
          </w:p>
          <w:p w14:paraId="30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3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>;</w:t>
            </w:r>
          </w:p>
          <w:p w14:paraId="3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в ЕГРЮЛ записи, содержащей сведения о регистрации</w:t>
            </w:r>
            <w:r>
              <w:t>;</w:t>
            </w:r>
          </w:p>
          <w:p w14:paraId="3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лице, имеющем право без доверенности действовать от имени ЮЛ/ИП</w:t>
            </w:r>
            <w:r>
              <w:t>.</w:t>
            </w:r>
          </w:p>
          <w:p w14:paraId="35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записи в ЕГРЮЛ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908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A08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лицензию на пользование участком недр местного значения</w:t>
            </w:r>
            <w:r>
              <w:t xml:space="preserve">, </w:t>
            </w: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  <w:tr>
        <w:tc>
          <w:tcPr>
            <w:tcW w:type="dxa" w:w="709"/>
            <w:vAlign w:val="center"/>
          </w:tcPr>
          <w:p w14:paraId="3B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C08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3D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3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4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4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4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.</w:t>
            </w:r>
          </w:p>
          <w:p w14:paraId="43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платежа (УИП)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A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B08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4C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D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юридического лица в пределах места нахождения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об учете в налоговом органе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0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108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52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5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5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5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57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E08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5F08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лицензию на пользование участком недр местного значения</w:t>
            </w:r>
            <w:r>
              <w:t xml:space="preserve">, </w:t>
            </w: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 по доверенности</w:t>
            </w:r>
          </w:p>
        </w:tc>
      </w:tr>
      <w:tr>
        <w:tc>
          <w:tcPr>
            <w:tcW w:type="dxa" w:w="709"/>
            <w:vAlign w:val="center"/>
          </w:tcPr>
          <w:p w14:paraId="60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108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62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6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6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6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6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.</w:t>
            </w:r>
          </w:p>
          <w:p w14:paraId="68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6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платежа (УИП)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F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008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71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72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юридического лица в пределах места нахождения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об учете в налоговом органе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5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608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77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7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7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7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7C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308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8408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лицензию на пользование участком недр местного значения</w:t>
            </w:r>
            <w:r>
              <w:t xml:space="preserve">, </w:t>
            </w: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лично</w:t>
            </w:r>
          </w:p>
        </w:tc>
      </w:tr>
      <w:tr>
        <w:tc>
          <w:tcPr>
            <w:tcW w:type="dxa" w:w="709"/>
            <w:vAlign w:val="center"/>
          </w:tcPr>
          <w:p w14:paraId="85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608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87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8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8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8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8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СНИЛС</w:t>
            </w:r>
            <w:r>
              <w:t>;</w:t>
            </w:r>
          </w:p>
          <w:p w14:paraId="8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8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паспорта гражданина Российской Федерации</w:t>
            </w:r>
            <w:r>
              <w:t>.</w:t>
            </w:r>
          </w:p>
          <w:p w14:paraId="8F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90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108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92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9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9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9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97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E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F080000">
            <w:pPr>
              <w:pStyle w:val="Style_5"/>
              <w:keepNext w:val="1"/>
              <w:ind/>
            </w:pPr>
            <w:r>
              <w:t>Выписка из Единого государственного реестра юридических лиц</w:t>
            </w:r>
            <w:r>
              <w:t xml:space="preserve"> (</w:t>
            </w:r>
            <w:r>
              <w:t>ФНС России</w:t>
            </w:r>
            <w:r>
              <w:t>)</w:t>
            </w:r>
            <w:r>
              <w:t>.</w:t>
            </w:r>
          </w:p>
          <w:p w14:paraId="A0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A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>;</w:t>
            </w:r>
          </w:p>
          <w:p w14:paraId="A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в ЕГРЮЛ записи, содержащей сведения о регистрации</w:t>
            </w:r>
            <w:r>
              <w:t>;</w:t>
            </w:r>
          </w:p>
          <w:p w14:paraId="A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лице, имеющем право без доверенности действовать от имени ЮЛ/ИП</w:t>
            </w:r>
            <w:r>
              <w:t>.</w:t>
            </w:r>
          </w:p>
          <w:p w14:paraId="A5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записи в ЕГРЮЛ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908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AA08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лицензию на пользование участком недр местного значения</w:t>
            </w:r>
            <w:r>
              <w:t xml:space="preserve">, </w:t>
            </w: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</w:t>
            </w:r>
          </w:p>
        </w:tc>
      </w:tr>
      <w:tr>
        <w:tc>
          <w:tcPr>
            <w:tcW w:type="dxa" w:w="709"/>
            <w:vAlign w:val="center"/>
          </w:tcPr>
          <w:p w14:paraId="AB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C08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AD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A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B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B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B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СНИЛС</w:t>
            </w:r>
            <w:r>
              <w:t>;</w:t>
            </w:r>
          </w:p>
          <w:p w14:paraId="B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B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паспорта гражданина Российской Федерации</w:t>
            </w:r>
            <w:r>
              <w:t>.</w:t>
            </w:r>
          </w:p>
          <w:p w14:paraId="B5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B6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708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B8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B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B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B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BD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2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3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4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5080000">
            <w:pPr>
              <w:pStyle w:val="Style_5"/>
              <w:keepNext w:val="1"/>
              <w:ind/>
            </w:pPr>
            <w:r>
              <w:t>Выписка из Единого государственного реестра юридических лиц</w:t>
            </w:r>
            <w:r>
              <w:t xml:space="preserve"> (</w:t>
            </w:r>
            <w:r>
              <w:t>ФНС России</w:t>
            </w:r>
            <w:r>
              <w:t>)</w:t>
            </w:r>
            <w:r>
              <w:t>.</w:t>
            </w:r>
          </w:p>
          <w:p w14:paraId="C6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C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>;</w:t>
            </w:r>
          </w:p>
          <w:p w14:paraId="C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в ЕГРЮЛ записи, содержащей сведения о регистрации</w:t>
            </w:r>
            <w:r>
              <w:t>;</w:t>
            </w:r>
          </w:p>
          <w:p w14:paraId="C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лице, имеющем право без доверенности действовать от имени ЮЛ/ИП</w:t>
            </w:r>
            <w:r>
              <w:t>.</w:t>
            </w:r>
          </w:p>
          <w:p w14:paraId="CB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записи в ЕГРЮЛ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F08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D008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лицензию на пользование участком недр местного значения</w:t>
            </w:r>
            <w:r>
              <w:t xml:space="preserve">, </w:t>
            </w: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  <w:tr>
        <w:tc>
          <w:tcPr>
            <w:tcW w:type="dxa" w:w="709"/>
            <w:vAlign w:val="center"/>
          </w:tcPr>
          <w:p w14:paraId="D1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208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D3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4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D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D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D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D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СНИЛС</w:t>
            </w:r>
            <w:r>
              <w:t>;</w:t>
            </w:r>
          </w:p>
          <w:p w14:paraId="D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D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паспорта гражданина Российской Федерации</w:t>
            </w:r>
            <w:r>
              <w:t>.</w:t>
            </w:r>
          </w:p>
          <w:p w14:paraId="DB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DC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D08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DE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DF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0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юридического лица в пределах места нахождения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1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об учете в налоговом органе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2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308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E4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E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E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E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E9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C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D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E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F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008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F108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лицензию на пользование участком недр местного значения</w:t>
            </w:r>
            <w:r>
              <w:t xml:space="preserve">, </w:t>
            </w: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 по доверенности</w:t>
            </w:r>
          </w:p>
        </w:tc>
      </w:tr>
      <w:tr>
        <w:tc>
          <w:tcPr>
            <w:tcW w:type="dxa" w:w="709"/>
            <w:vAlign w:val="center"/>
          </w:tcPr>
          <w:p w14:paraId="F2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308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F4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5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F6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F7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F8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F9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СНИЛС</w:t>
            </w:r>
            <w:r>
              <w:t>;</w:t>
            </w:r>
          </w:p>
          <w:p w14:paraId="FA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FB08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паспорта гражданина Российской Федерации</w:t>
            </w:r>
            <w:r>
              <w:t>.</w:t>
            </w:r>
          </w:p>
          <w:p w14:paraId="FC08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FD08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E08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FF08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00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юридического лица в пределах места нахождения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об учете в налоговом органе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3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4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05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0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0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0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0A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109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12090000">
            <w:pPr>
              <w:pStyle w:val="Style_4"/>
              <w:ind w:firstLine="0" w:left="0"/>
              <w:rPr>
                <w:b w:val="1"/>
              </w:rPr>
            </w:pPr>
            <w:r>
              <w:t>Переоформление лицензий на пользование недрами</w:t>
            </w:r>
            <w:r>
              <w:t xml:space="preserve">, </w:t>
            </w: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лично</w:t>
            </w:r>
          </w:p>
        </w:tc>
      </w:tr>
      <w:tr>
        <w:tc>
          <w:tcPr>
            <w:tcW w:type="dxa" w:w="709"/>
            <w:vAlign w:val="center"/>
          </w:tcPr>
          <w:p w14:paraId="13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409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15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1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1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1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1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.</w:t>
            </w:r>
          </w:p>
          <w:p w14:paraId="1B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платежа (УИП)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2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3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24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2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2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2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29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организационно-правовая форма организации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постановки на учет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2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3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1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2090000">
            <w:pPr>
              <w:pStyle w:val="Style_5"/>
              <w:keepNext w:val="1"/>
              <w:ind/>
            </w:pPr>
            <w:r>
              <w:t>Выписка из Единого государственного реестра юридических лиц</w:t>
            </w:r>
            <w:r>
              <w:t xml:space="preserve"> (</w:t>
            </w:r>
            <w:r>
              <w:t>ФНС России</w:t>
            </w:r>
            <w:r>
              <w:t>)</w:t>
            </w:r>
            <w:r>
              <w:t>.</w:t>
            </w:r>
          </w:p>
          <w:p w14:paraId="33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3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>;</w:t>
            </w:r>
          </w:p>
          <w:p w14:paraId="3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в ЕГРЮЛ записи, содержащей сведения о регистрации</w:t>
            </w:r>
            <w:r>
              <w:t>;</w:t>
            </w:r>
          </w:p>
          <w:p w14:paraId="3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лице, имеющем право без доверенности действовать от имени ЮЛ/ИП</w:t>
            </w:r>
            <w:r>
              <w:t>.</w:t>
            </w:r>
          </w:p>
          <w:p w14:paraId="38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записи в ЕГРЮЛ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C09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D090000">
            <w:pPr>
              <w:pStyle w:val="Style_4"/>
              <w:ind w:firstLine="0" w:left="0"/>
              <w:rPr>
                <w:b w:val="1"/>
              </w:rPr>
            </w:pPr>
            <w:r>
              <w:t>Переоформление лицензий на пользование недрами</w:t>
            </w:r>
            <w:r>
              <w:t xml:space="preserve">, </w:t>
            </w: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</w:t>
            </w:r>
          </w:p>
        </w:tc>
      </w:tr>
      <w:tr>
        <w:tc>
          <w:tcPr>
            <w:tcW w:type="dxa" w:w="709"/>
            <w:vAlign w:val="center"/>
          </w:tcPr>
          <w:p w14:paraId="3E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F09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40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4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4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4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4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.</w:t>
            </w:r>
          </w:p>
          <w:p w14:paraId="46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4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платежа (УИП)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D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E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4F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5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5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5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54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организационно-правовая форма организации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постановки на учет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5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C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D090000">
            <w:pPr>
              <w:pStyle w:val="Style_5"/>
              <w:keepNext w:val="1"/>
              <w:ind/>
            </w:pPr>
            <w:r>
              <w:t>Выписка из Единого государственного реестра юридических лиц</w:t>
            </w:r>
            <w:r>
              <w:t xml:space="preserve"> (</w:t>
            </w:r>
            <w:r>
              <w:t>ФНС России</w:t>
            </w:r>
            <w:r>
              <w:t>)</w:t>
            </w:r>
            <w:r>
              <w:t>.</w:t>
            </w:r>
          </w:p>
          <w:p w14:paraId="5E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6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>;</w:t>
            </w:r>
          </w:p>
          <w:p w14:paraId="6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в ЕГРЮЛ записи, содержащей сведения о регистрации</w:t>
            </w:r>
            <w:r>
              <w:t>;</w:t>
            </w:r>
          </w:p>
          <w:p w14:paraId="6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лице, имеющем право без доверенности действовать от имени ЮЛ/ИП</w:t>
            </w:r>
            <w:r>
              <w:t>.</w:t>
            </w:r>
          </w:p>
          <w:p w14:paraId="63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записи в ЕГРЮЛ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709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68090000">
            <w:pPr>
              <w:pStyle w:val="Style_4"/>
              <w:ind w:firstLine="0" w:left="0"/>
              <w:rPr>
                <w:b w:val="1"/>
              </w:rPr>
            </w:pPr>
            <w:r>
              <w:t>Переоформление лицензий на пользование недрами</w:t>
            </w:r>
            <w:r>
              <w:t xml:space="preserve">, </w:t>
            </w: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  <w:tr>
        <w:tc>
          <w:tcPr>
            <w:tcW w:type="dxa" w:w="709"/>
            <w:vAlign w:val="center"/>
          </w:tcPr>
          <w:p w14:paraId="69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A09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6B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6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6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6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7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.</w:t>
            </w:r>
          </w:p>
          <w:p w14:paraId="71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платежа (УИП)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8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9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7A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7B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юридического лица в пределах места нахождения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7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об учете в налоговом органе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E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F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80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8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8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8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85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организационно-правовая форма организации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постановки на учет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8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D09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8E090000">
            <w:pPr>
              <w:pStyle w:val="Style_4"/>
              <w:ind w:firstLine="0" w:left="0"/>
              <w:rPr>
                <w:b w:val="1"/>
              </w:rPr>
            </w:pPr>
            <w:r>
              <w:t>Переоформление лицензий на пользование недрами</w:t>
            </w:r>
            <w:r>
              <w:t xml:space="preserve">, </w:t>
            </w: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 по доверенности</w:t>
            </w:r>
          </w:p>
        </w:tc>
      </w:tr>
      <w:tr>
        <w:tc>
          <w:tcPr>
            <w:tcW w:type="dxa" w:w="709"/>
            <w:vAlign w:val="center"/>
          </w:tcPr>
          <w:p w14:paraId="8F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0090000">
            <w:pPr>
              <w:pStyle w:val="Style_5"/>
              <w:keepNext w:val="1"/>
              <w:ind/>
            </w:pPr>
            <w:r>
              <w:t>Предоставление информации об оплате госпошлины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91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>;</w:t>
            </w:r>
          </w:p>
          <w:p w14:paraId="9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>;</w:t>
            </w:r>
          </w:p>
          <w:p w14:paraId="9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9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>;</w:t>
            </w:r>
          </w:p>
          <w:p w14:paraId="9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.</w:t>
            </w:r>
          </w:p>
          <w:p w14:paraId="97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плательщика (при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платежа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9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платежа (УИП)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E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F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A0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A1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юридического лица в пределах места нахождения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об учете в налоговом органе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4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5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A6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A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A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A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AB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A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организационно-правовая форма организации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постановки на учет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сокращенное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309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B4090000">
            <w:pPr>
              <w:pStyle w:val="Style_4"/>
              <w:ind w:firstLine="0" w:left="0"/>
              <w:rPr>
                <w:b w:val="1"/>
              </w:rPr>
            </w:pPr>
            <w:r>
              <w:t>Досрочное прекращение права пользования недрами</w:t>
            </w:r>
            <w:r>
              <w:t xml:space="preserve">, </w:t>
            </w: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лично</w:t>
            </w:r>
          </w:p>
        </w:tc>
      </w:tr>
      <w:tr>
        <w:tc>
          <w:tcPr>
            <w:tcW w:type="dxa" w:w="709"/>
            <w:vAlign w:val="center"/>
          </w:tcPr>
          <w:p w14:paraId="B5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6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B7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B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B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B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BC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2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3090000">
            <w:pPr>
              <w:pStyle w:val="Style_5"/>
              <w:keepNext w:val="1"/>
              <w:ind/>
            </w:pPr>
            <w:r>
              <w:t>Выписка из Единого государственного реестра юридических лиц</w:t>
            </w:r>
            <w:r>
              <w:t xml:space="preserve"> (</w:t>
            </w:r>
            <w:r>
              <w:t>ФНС России</w:t>
            </w:r>
            <w:r>
              <w:t>)</w:t>
            </w:r>
            <w:r>
              <w:t>.</w:t>
            </w:r>
          </w:p>
          <w:p w14:paraId="C4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C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>;</w:t>
            </w:r>
          </w:p>
          <w:p w14:paraId="C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в ЕГРЮЛ записи, содержащей сведения о регистрации</w:t>
            </w:r>
            <w:r>
              <w:t>;</w:t>
            </w:r>
          </w:p>
          <w:p w14:paraId="C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лице, имеющем право без доверенности действовать от имени ЮЛ/ИП</w:t>
            </w:r>
            <w:r>
              <w:t>.</w:t>
            </w:r>
          </w:p>
          <w:p w14:paraId="C9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записи в ЕГРЮЛ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D09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CE090000">
            <w:pPr>
              <w:pStyle w:val="Style_4"/>
              <w:ind w:firstLine="0" w:left="0"/>
              <w:rPr>
                <w:b w:val="1"/>
              </w:rPr>
            </w:pPr>
            <w:r>
              <w:t>Досрочное прекращение права пользования недрами</w:t>
            </w:r>
            <w:r>
              <w:t xml:space="preserve">, </w:t>
            </w:r>
            <w:r>
              <w:t>юридическое лицо, зарегистрированное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</w:t>
            </w:r>
          </w:p>
        </w:tc>
      </w:tr>
      <w:tr>
        <w:tc>
          <w:tcPr>
            <w:tcW w:type="dxa" w:w="709"/>
            <w:vAlign w:val="center"/>
          </w:tcPr>
          <w:p w14:paraId="CF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0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D1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D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D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D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D6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7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8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9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C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D090000">
            <w:pPr>
              <w:pStyle w:val="Style_5"/>
              <w:keepNext w:val="1"/>
              <w:ind/>
            </w:pPr>
            <w:r>
              <w:t>Выписка из Единого государственного реестра юридических лиц</w:t>
            </w:r>
            <w:r>
              <w:t xml:space="preserve"> (</w:t>
            </w:r>
            <w:r>
              <w:t>ФНС России</w:t>
            </w:r>
            <w:r>
              <w:t>)</w:t>
            </w:r>
            <w:r>
              <w:t>.</w:t>
            </w:r>
          </w:p>
          <w:p w14:paraId="DE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E0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>;</w:t>
            </w:r>
          </w:p>
          <w:p w14:paraId="E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в ЕГРЮЛ записи, содержащей сведения о регистрации</w:t>
            </w:r>
            <w:r>
              <w:t>;</w:t>
            </w:r>
          </w:p>
          <w:p w14:paraId="E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лице, имеющем право без доверенности действовать от имени ЮЛ/ИП</w:t>
            </w:r>
            <w:r>
              <w:t>.</w:t>
            </w:r>
          </w:p>
          <w:p w14:paraId="E3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6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внесения записи в ЕГРЮЛ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709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E8090000">
            <w:pPr>
              <w:pStyle w:val="Style_4"/>
              <w:ind w:firstLine="0" w:left="0"/>
              <w:rPr>
                <w:b w:val="1"/>
              </w:rPr>
            </w:pPr>
            <w:r>
              <w:t>Досрочное прекращение права пользования недрами</w:t>
            </w:r>
            <w:r>
              <w:t xml:space="preserve">, </w:t>
            </w: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лицо, имеющее право действовать от имени юридического лица без доверенности</w:t>
            </w:r>
          </w:p>
        </w:tc>
      </w:tr>
      <w:tr>
        <w:tc>
          <w:tcPr>
            <w:tcW w:type="dxa" w:w="709"/>
            <w:vAlign w:val="center"/>
          </w:tcPr>
          <w:p w14:paraId="E9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A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EB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C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ED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EE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EF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F0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1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2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3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4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5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6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7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F809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F909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A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юридического лица в пределах места нахождения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B09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об учете в налоговом органе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C090000">
            <w:pPr>
              <w:pStyle w:val="Style_4"/>
              <w:numPr>
                <w:ilvl w:val="0"/>
                <w:numId w:val="5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FD090000">
            <w:pPr>
              <w:pStyle w:val="Style_4"/>
              <w:ind w:firstLine="0" w:left="0"/>
              <w:rPr>
                <w:b w:val="1"/>
              </w:rPr>
            </w:pPr>
            <w:r>
              <w:t>Досрочное прекращение права пользования недрами</w:t>
            </w:r>
            <w:r>
              <w:t xml:space="preserve">, </w:t>
            </w:r>
            <w:r>
              <w:t>индивидуальный предприниматель, зарегистрированный на территории Российской Федерации</w:t>
            </w:r>
            <w:r>
              <w:t xml:space="preserve">, </w:t>
            </w:r>
            <w:r>
              <w:t>через уполномоченного представителя по доверенности</w:t>
            </w:r>
          </w:p>
        </w:tc>
      </w:tr>
      <w:tr>
        <w:tc>
          <w:tcPr>
            <w:tcW w:type="dxa" w:w="709"/>
            <w:vAlign w:val="center"/>
          </w:tcPr>
          <w:p w14:paraId="FE09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F09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000A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1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02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03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04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050A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6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7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8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9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A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регистрации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B0A0000">
            <w:pPr>
              <w:pStyle w:val="Style_4"/>
              <w:keepNext w:val="1"/>
              <w:numPr>
                <w:ilvl w:val="1"/>
                <w:numId w:val="5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C0A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0D0A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0E0A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F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юридического лица в пределах места нахождения юридического лица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100A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об учете в налоговом органе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</w:tbl>
    <w:p w14:paraId="110A0000">
      <w:pPr>
        <w:keepNext w:val="1"/>
        <w:spacing w:after="160" w:line="264" w:lineRule="auto"/>
        <w:ind/>
        <w:rPr>
          <w:sz w:val="28"/>
        </w:rPr>
      </w:pPr>
    </w:p>
    <w:p w14:paraId="120A0000">
      <w:pPr>
        <w:pStyle w:val="Style_5"/>
        <w:ind w:firstLine="0" w:left="6237"/>
        <w:outlineLvl w:val="0"/>
        <w:rPr>
          <w:sz w:val="28"/>
        </w:rPr>
      </w:pPr>
    </w:p>
    <w:sectPr>
      <w:headerReference r:id="rId1" w:type="first"/>
      <w:headerReference r:id="rId3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30A0000">
      <w:pPr>
        <w:pStyle w:val="Style_2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140A0000">
      <w:pPr>
        <w:pStyle w:val="Style_27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150A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15" w:type="paragraph">
    <w:name w:val="heading 3"/>
    <w:link w:val="Style_15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5_ch" w:type="character">
    <w:name w:val="heading 3"/>
    <w:link w:val="Style_15"/>
    <w:rPr>
      <w:rFonts w:asciiTheme="majorAscii" w:hAnsiTheme="majorHAnsi"/>
      <w:b w:val="1"/>
      <w:color w:themeColor="accent1" w:val="5B9BD5"/>
    </w:rPr>
  </w:style>
  <w:style w:styleId="Style_16" w:type="paragraph">
    <w:name w:val="endnote text"/>
    <w:basedOn w:val="Style_9"/>
    <w:link w:val="Style_16_ch"/>
  </w:style>
  <w:style w:styleId="Style_16_ch" w:type="character">
    <w:name w:val="endnote text"/>
    <w:basedOn w:val="Style_9_ch"/>
    <w:link w:val="Style_16"/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7" w:type="paragraph">
    <w:name w:val="endnote reference"/>
    <w:basedOn w:val="Style_12"/>
    <w:link w:val="Style_17_ch"/>
    <w:rPr>
      <w:vertAlign w:val="superscript"/>
    </w:rPr>
  </w:style>
  <w:style w:styleId="Style_17_ch" w:type="character">
    <w:name w:val="endnote reference"/>
    <w:basedOn w:val="Style_12_ch"/>
    <w:link w:val="Style_17"/>
    <w:rPr>
      <w:vertAlign w:val="superscript"/>
    </w:rPr>
  </w:style>
  <w:style w:styleId="Style_18" w:type="paragraph">
    <w:name w:val="annotation reference"/>
    <w:link w:val="Style_18_ch"/>
    <w:rPr>
      <w:sz w:val="16"/>
    </w:rPr>
  </w:style>
  <w:style w:styleId="Style_18_ch" w:type="character">
    <w:name w:val="annotation reference"/>
    <w:link w:val="Style_18"/>
    <w:rPr>
      <w:sz w:val="16"/>
    </w:rPr>
  </w:style>
  <w:style w:styleId="Style_19" w:type="paragraph">
    <w:name w:val="footer"/>
    <w:basedOn w:val="Style_9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9_ch"/>
    <w:link w:val="Style_19"/>
  </w:style>
  <w:style w:styleId="Style_20" w:type="paragraph">
    <w:name w:val="Body Text"/>
    <w:basedOn w:val="Style_9"/>
    <w:link w:val="Style_20_ch"/>
    <w:pPr>
      <w:widowControl w:val="0"/>
      <w:ind/>
    </w:pPr>
    <w:rPr>
      <w:sz w:val="24"/>
    </w:rPr>
  </w:style>
  <w:style w:styleId="Style_20_ch" w:type="character">
    <w:name w:val="Body Text"/>
    <w:basedOn w:val="Style_9_ch"/>
    <w:link w:val="Style_20"/>
    <w:rPr>
      <w:sz w:val="24"/>
    </w:rPr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annotation subject"/>
    <w:basedOn w:val="Style_23"/>
    <w:next w:val="Style_23"/>
    <w:link w:val="Style_22_ch"/>
    <w:rPr>
      <w:b w:val="1"/>
    </w:rPr>
  </w:style>
  <w:style w:styleId="Style_22_ch" w:type="character">
    <w:name w:val="annotation subject"/>
    <w:basedOn w:val="Style_23_ch"/>
    <w:link w:val="Style_22"/>
    <w:rPr>
      <w:b w:val="1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4" w:type="paragraph">
    <w:name w:val="heading 5"/>
    <w:link w:val="Style_24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4_ch" w:type="character">
    <w:name w:val="heading 5"/>
    <w:link w:val="Style_24"/>
    <w:rPr>
      <w:rFonts w:asciiTheme="majorAscii" w:hAnsiTheme="majorHAnsi"/>
      <w:color w:themeColor="accent1" w:themeShade="7F" w:val="1F4E79"/>
    </w:rPr>
  </w:style>
  <w:style w:styleId="Style_25" w:type="paragraph">
    <w:name w:val="heading 1"/>
    <w:link w:val="Style_25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5_ch" w:type="character">
    <w:name w:val="heading 1"/>
    <w:link w:val="Style_25"/>
    <w:rPr>
      <w:rFonts w:asciiTheme="majorAscii" w:hAnsiTheme="majorHAnsi"/>
      <w:b w:val="1"/>
      <w:color w:themeColor="accent1" w:themeShade="BF" w:val="2E75B5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26" w:type="paragraph">
    <w:name w:val="Hyperlink"/>
    <w:link w:val="Style_26_ch"/>
    <w:rPr>
      <w:color w:themeColor="hyperlink" w:val="0563C1"/>
      <w:u w:val="single"/>
    </w:rPr>
  </w:style>
  <w:style w:styleId="Style_26_ch" w:type="character">
    <w:name w:val="Hyperlink"/>
    <w:link w:val="Style_26"/>
    <w:rPr>
      <w:color w:themeColor="hyperlink" w:val="0563C1"/>
      <w:u w:val="single"/>
    </w:rPr>
  </w:style>
  <w:style w:styleId="Style_27" w:type="paragraph">
    <w:name w:val="Footnote"/>
    <w:basedOn w:val="Style_9"/>
    <w:link w:val="Style_27_ch"/>
  </w:style>
  <w:style w:styleId="Style_27_ch" w:type="character">
    <w:name w:val="Footnote"/>
    <w:basedOn w:val="Style_9_ch"/>
    <w:link w:val="Style_27"/>
  </w:style>
  <w:style w:styleId="Style_28" w:type="paragraph">
    <w:name w:val="toc 1"/>
    <w:next w:val="Style_9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9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Balloon Text"/>
    <w:basedOn w:val="Style_9"/>
    <w:link w:val="Style_32_ch"/>
    <w:rPr>
      <w:rFonts w:ascii="Segoe UI" w:hAnsi="Segoe UI"/>
      <w:sz w:val="18"/>
    </w:rPr>
  </w:style>
  <w:style w:styleId="Style_32_ch" w:type="character">
    <w:name w:val="Balloon Text"/>
    <w:basedOn w:val="Style_9_ch"/>
    <w:link w:val="Style_32"/>
    <w:rPr>
      <w:rFonts w:ascii="Segoe UI" w:hAnsi="Segoe UI"/>
      <w:sz w:val="18"/>
    </w:rPr>
  </w:style>
  <w:style w:styleId="Style_23" w:type="paragraph">
    <w:name w:val="annotation text"/>
    <w:basedOn w:val="Style_9"/>
    <w:link w:val="Style_23_ch"/>
  </w:style>
  <w:style w:styleId="Style_23_ch" w:type="character">
    <w:name w:val="annotation text"/>
    <w:basedOn w:val="Style_9_ch"/>
    <w:link w:val="Style_23"/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3" w:type="paragraph">
    <w:name w:val="footnote reference"/>
    <w:basedOn w:val="Style_12"/>
    <w:link w:val="Style_3_ch"/>
    <w:rPr>
      <w:vertAlign w:val="superscript"/>
    </w:rPr>
  </w:style>
  <w:style w:styleId="Style_3_ch" w:type="character">
    <w:name w:val="footnote reference"/>
    <w:basedOn w:val="Style_12_ch"/>
    <w:link w:val="Style_3"/>
    <w:rPr>
      <w:vertAlign w:val="superscript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footnotes.xml" Type="http://schemas.openxmlformats.org/officeDocument/2006/relationships/footnotes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14" Target="numbering.xml" Type="http://schemas.openxmlformats.org/officeDocument/2006/relationships/numbering"/>
  <Relationship Id="rId6" Target="media/2.png" Type="http://schemas.openxmlformats.org/officeDocument/2006/relationships/imag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2024-04-10T22:20:10Z</dcterms:modified>
</cp:coreProperties>
</file>