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627" w:rsidRDefault="000E6E0C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F6627" w:rsidRDefault="005F6627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5F6627" w:rsidRDefault="005F6627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5F6627" w:rsidRDefault="005F6627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5F6627" w:rsidRDefault="000E6E0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МИНИСТЕРСТВО ПРИРОДНЫХ РЕСУРСОВ И ЭКОЛОГИИ КАМЧАТСКОГО КРАЯ</w:t>
      </w:r>
    </w:p>
    <w:p w:rsidR="005F6627" w:rsidRDefault="005F662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F6627" w:rsidRDefault="000E6E0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5F6627" w:rsidRDefault="005F6627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5F6627" w:rsidRDefault="005F6627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5F6627" w:rsidRDefault="000E6E0C">
      <w:pPr>
        <w:spacing w:after="120" w:line="240" w:lineRule="auto"/>
        <w:ind w:left="-284" w:right="5528"/>
        <w:jc w:val="center"/>
        <w:rPr>
          <w:rFonts w:ascii="Times New Roman" w:hAnsi="Times New Roman"/>
          <w:sz w:val="24"/>
        </w:rPr>
      </w:pPr>
      <w:bookmarkStart w:id="0" w:name="REGNUMDATESTAMP"/>
      <w:r>
        <w:rPr>
          <w:rFonts w:ascii="Times New Roman" w:hAnsi="Times New Roman"/>
          <w:sz w:val="24"/>
          <w:u w:val="single"/>
        </w:rPr>
        <w:t>[</w:t>
      </w:r>
      <w:r>
        <w:rPr>
          <w:rFonts w:ascii="Times New Roman" w:hAnsi="Times New Roman"/>
          <w:u w:val="single"/>
        </w:rPr>
        <w:t>Дата регистрации] № [Номер документа]</w:t>
      </w:r>
      <w:bookmarkEnd w:id="0"/>
    </w:p>
    <w:p w:rsidR="005F6627" w:rsidRDefault="000E6E0C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5F6627" w:rsidRDefault="005F662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6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5F6627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5F6627" w:rsidRDefault="000E6E0C">
            <w:pPr>
              <w:spacing w:line="288" w:lineRule="auto"/>
              <w:ind w:left="3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 утверждении п</w:t>
            </w:r>
            <w:r>
              <w:rPr>
                <w:rFonts w:ascii="Times New Roman" w:hAnsi="Times New Roman"/>
                <w:b/>
                <w:sz w:val="28"/>
              </w:rPr>
              <w:t>рограмм профилактики рисков причинения вреда (ущерба) охраняемым законом ценностям при осуществлении Министерством природных ресурсов и экологии Камчатского края видов регионального государственного контроля (надзора)</w:t>
            </w:r>
          </w:p>
        </w:tc>
      </w:tr>
    </w:tbl>
    <w:p w:rsidR="005F6627" w:rsidRDefault="005F662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F6627" w:rsidRDefault="005F662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F6627" w:rsidRDefault="000E6E0C">
      <w:pPr>
        <w:spacing w:after="0" w:line="276" w:lineRule="auto"/>
        <w:ind w:firstLine="709"/>
        <w:jc w:val="both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sz w:val="28"/>
        </w:rPr>
        <w:t>В соответствии с частью 2 статьи 44</w:t>
      </w:r>
      <w:r>
        <w:rPr>
          <w:rFonts w:ascii="Times New Roman" w:hAnsi="Times New Roman"/>
          <w:sz w:val="28"/>
        </w:rPr>
        <w:t xml:space="preserve"> Федерального закона от 31.07.2020 № 248-ФЗ «О государственном контроле (надзоре) и муниципальном контроле в Российской Федерации», Правилами разработки и утверждения контрольными (надзорными) органами программы профилактики рисков причинения вреда (ущерба</w:t>
      </w:r>
      <w:r>
        <w:rPr>
          <w:rFonts w:ascii="Times New Roman" w:hAnsi="Times New Roman"/>
          <w:sz w:val="28"/>
        </w:rPr>
        <w:t>) охраняемым законом ценностям, утвержденными постановлением Правительства Российской Федерации от 25.06.2021 № 990</w:t>
      </w:r>
      <w:bookmarkStart w:id="1" w:name="_GoBack"/>
      <w:bookmarkEnd w:id="1"/>
    </w:p>
    <w:p w:rsidR="005F6627" w:rsidRDefault="005F6627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5F6627" w:rsidRDefault="000E6E0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5F6627" w:rsidRDefault="005F6627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5F6627" w:rsidRDefault="00917B9A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Утвердить:</w:t>
      </w:r>
    </w:p>
    <w:p w:rsidR="005F6627" w:rsidRDefault="000E6E0C" w:rsidP="00917B9A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Программу профилактики рисков причинения вреда (ущерба) охраняемым законом ценностям при осуществлении регионально</w:t>
      </w:r>
      <w:r>
        <w:rPr>
          <w:rFonts w:ascii="Times New Roman" w:hAnsi="Times New Roman"/>
          <w:sz w:val="28"/>
        </w:rPr>
        <w:t>го государственного экологического контроля (надзора) в Камчатском крае на 2024 год согласно приложению 1 к настоящему приказу;</w:t>
      </w:r>
    </w:p>
    <w:p w:rsidR="005F6627" w:rsidRDefault="000E6E0C" w:rsidP="00917B9A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Программу профилактики рисков причинения вреда (ущерба) охраняемым законом ценностям при осуществлении регионального государстве</w:t>
      </w:r>
      <w:r>
        <w:rPr>
          <w:rFonts w:ascii="Times New Roman" w:hAnsi="Times New Roman"/>
          <w:sz w:val="28"/>
        </w:rPr>
        <w:t>нного геологического контроля (надзора) в Камчатском крае на 2024 год согласно приложению 2 к настоящему приказу.</w:t>
      </w:r>
    </w:p>
    <w:p w:rsidR="005F6627" w:rsidRDefault="005F662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F6627" w:rsidRDefault="005F662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F6627" w:rsidRDefault="005F662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 w:rsidR="005F6627">
        <w:trPr>
          <w:trHeight w:val="665"/>
        </w:trPr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</w:tcPr>
          <w:p w:rsidR="005F6627" w:rsidRDefault="000E6E0C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</w:tc>
        <w:tc>
          <w:tcPr>
            <w:tcW w:w="3543" w:type="dxa"/>
            <w:shd w:val="clear" w:color="auto" w:fill="auto"/>
            <w:tcMar>
              <w:left w:w="0" w:type="dxa"/>
              <w:right w:w="0" w:type="dxa"/>
            </w:tcMar>
          </w:tcPr>
          <w:p w:rsidR="005F6627" w:rsidRDefault="005F6627">
            <w:pPr>
              <w:spacing w:after="0" w:line="240" w:lineRule="auto"/>
              <w:ind w:right="-116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</w:tcPr>
          <w:p w:rsidR="005F6627" w:rsidRDefault="000E6E0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А.А. Кумарьков</w:t>
            </w:r>
          </w:p>
        </w:tc>
      </w:tr>
    </w:tbl>
    <w:p w:rsidR="005F6627" w:rsidRDefault="000E6E0C">
      <w:pPr>
        <w:spacing w:after="0" w:line="240" w:lineRule="auto"/>
        <w:ind w:right="-116" w:firstLine="2694"/>
        <w:rPr>
          <w:rFonts w:ascii="Times New Roman" w:hAnsi="Times New Roman"/>
          <w:color w:val="D9D9D9"/>
          <w:sz w:val="28"/>
        </w:rPr>
      </w:pPr>
      <w:bookmarkStart w:id="2" w:name="SIGNERSTAMP1"/>
      <w:r>
        <w:rPr>
          <w:rFonts w:ascii="Times New Roman" w:hAnsi="Times New Roman"/>
          <w:color w:val="D9D9D9"/>
          <w:sz w:val="28"/>
        </w:rPr>
        <w:t>[горизонтальный штамп подписи 1]</w:t>
      </w:r>
      <w:bookmarkEnd w:id="2"/>
    </w:p>
    <w:p w:rsidR="005F6627" w:rsidRDefault="000E6E0C">
      <w:r>
        <w:br w:type="page"/>
      </w:r>
    </w:p>
    <w:p w:rsidR="005F6627" w:rsidRDefault="000E6E0C">
      <w:pPr>
        <w:widowControl w:val="0"/>
        <w:tabs>
          <w:tab w:val="left" w:pos="8222"/>
        </w:tabs>
        <w:spacing w:after="0" w:line="240" w:lineRule="auto"/>
        <w:ind w:right="-2" w:firstLine="48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1 к приказу Министерства</w:t>
      </w:r>
    </w:p>
    <w:p w:rsidR="005F6627" w:rsidRDefault="000E6E0C">
      <w:pPr>
        <w:widowControl w:val="0"/>
        <w:spacing w:after="0" w:line="240" w:lineRule="auto"/>
        <w:ind w:left="4819"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природных ресурсов и экологии Камчатского </w:t>
      </w:r>
      <w:r>
        <w:rPr>
          <w:rFonts w:ascii="Times New Roman" w:hAnsi="Times New Roman"/>
          <w:sz w:val="28"/>
        </w:rPr>
        <w:t>края</w:t>
      </w:r>
    </w:p>
    <w:tbl>
      <w:tblPr>
        <w:tblStyle w:val="af6"/>
        <w:tblW w:w="5048" w:type="dxa"/>
        <w:tblInd w:w="467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869"/>
        <w:gridCol w:w="486"/>
        <w:gridCol w:w="1701"/>
      </w:tblGrid>
      <w:tr w:rsidR="005F6627" w:rsidTr="00917B9A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F6627" w:rsidRDefault="000E6E0C" w:rsidP="00917B9A">
            <w:pPr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5F6627" w:rsidRDefault="000E6E0C">
            <w:pPr>
              <w:spacing w:after="60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</w:t>
            </w:r>
            <w:proofErr w:type="spellStart"/>
            <w:r>
              <w:rPr>
                <w:rFonts w:ascii="Times New Roman" w:hAnsi="Times New Roman"/>
                <w:color w:val="FFFFFF" w:themeColor="background1"/>
                <w:sz w:val="28"/>
              </w:rPr>
              <w:t>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</w:t>
            </w:r>
            <w:proofErr w:type="spellEnd"/>
            <w:r>
              <w:rPr>
                <w:rFonts w:ascii="Times New Roman" w:hAnsi="Times New Roman"/>
                <w:color w:val="FFFFFF" w:themeColor="background1"/>
                <w:sz w:val="16"/>
              </w:rPr>
              <w:t>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5F6627" w:rsidRDefault="000E6E0C">
            <w:pPr>
              <w:spacing w:after="6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F6627" w:rsidRDefault="000E6E0C">
            <w:pPr>
              <w:spacing w:after="60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</w:t>
            </w:r>
            <w:proofErr w:type="spellStart"/>
            <w:r>
              <w:rPr>
                <w:rFonts w:ascii="Times New Roman" w:hAnsi="Times New Roman"/>
                <w:color w:val="FFFFFF" w:themeColor="background1"/>
                <w:sz w:val="28"/>
              </w:rPr>
              <w:t>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</w:t>
            </w:r>
            <w:proofErr w:type="spellEnd"/>
            <w:r>
              <w:rPr>
                <w:rFonts w:ascii="Times New Roman" w:hAnsi="Times New Roman"/>
                <w:color w:val="FFFFFF" w:themeColor="background1"/>
                <w:sz w:val="16"/>
              </w:rPr>
              <w:t>]</w:t>
            </w:r>
          </w:p>
        </w:tc>
      </w:tr>
    </w:tbl>
    <w:p w:rsidR="005F6627" w:rsidRDefault="005F6627">
      <w:pPr>
        <w:spacing w:after="0" w:line="240" w:lineRule="auto"/>
        <w:rPr>
          <w:rFonts w:ascii="Times New Roman" w:hAnsi="Times New Roman"/>
          <w:sz w:val="28"/>
        </w:rPr>
      </w:pPr>
    </w:p>
    <w:sectPr w:rsidR="005F6627" w:rsidSect="00917B9A">
      <w:headerReference w:type="default" r:id="rId8"/>
      <w:pgSz w:w="11906" w:h="16838"/>
      <w:pgMar w:top="1134" w:right="851" w:bottom="142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E0C" w:rsidRDefault="000E6E0C">
      <w:pPr>
        <w:spacing w:after="0" w:line="240" w:lineRule="auto"/>
      </w:pPr>
      <w:r>
        <w:separator/>
      </w:r>
    </w:p>
  </w:endnote>
  <w:endnote w:type="continuationSeparator" w:id="0">
    <w:p w:rsidR="000E6E0C" w:rsidRDefault="000E6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E0C" w:rsidRDefault="000E6E0C">
      <w:pPr>
        <w:spacing w:after="0" w:line="240" w:lineRule="auto"/>
      </w:pPr>
      <w:r>
        <w:separator/>
      </w:r>
    </w:p>
  </w:footnote>
  <w:footnote w:type="continuationSeparator" w:id="0">
    <w:p w:rsidR="000E6E0C" w:rsidRDefault="000E6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27" w:rsidRDefault="000E6E0C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917B9A">
      <w:fldChar w:fldCharType="separate"/>
    </w:r>
    <w:r w:rsidR="00917B9A">
      <w:rPr>
        <w:noProof/>
      </w:rPr>
      <w:t>2</w:t>
    </w:r>
    <w:r>
      <w:fldChar w:fldCharType="end"/>
    </w:r>
  </w:p>
  <w:p w:rsidR="005F6627" w:rsidRDefault="005F6627">
    <w:pPr>
      <w:pStyle w:val="a4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720BC6"/>
    <w:multiLevelType w:val="multilevel"/>
    <w:tmpl w:val="B3008618"/>
    <w:lvl w:ilvl="0">
      <w:start w:val="1"/>
      <w:numFmt w:val="decimal"/>
      <w:pStyle w:val="a"/>
      <w:lvlText w:val="%1."/>
      <w:lvlJc w:val="left"/>
      <w:pPr>
        <w:tabs>
          <w:tab w:val="left" w:pos="1495"/>
        </w:tabs>
        <w:ind w:left="1495" w:hanging="360"/>
      </w:pPr>
    </w:lvl>
    <w:lvl w:ilvl="1">
      <w:start w:val="1"/>
      <w:numFmt w:val="decimal"/>
      <w:lvlText w:val="%2."/>
      <w:lvlJc w:val="left"/>
      <w:pPr>
        <w:tabs>
          <w:tab w:val="left" w:pos="2215"/>
        </w:tabs>
        <w:ind w:left="2215" w:hanging="360"/>
      </w:pPr>
    </w:lvl>
    <w:lvl w:ilvl="2">
      <w:start w:val="1"/>
      <w:numFmt w:val="decimal"/>
      <w:lvlText w:val="%3."/>
      <w:lvlJc w:val="left"/>
      <w:pPr>
        <w:tabs>
          <w:tab w:val="left" w:pos="2935"/>
        </w:tabs>
        <w:ind w:left="2935" w:hanging="360"/>
      </w:pPr>
    </w:lvl>
    <w:lvl w:ilvl="3">
      <w:start w:val="1"/>
      <w:numFmt w:val="decimal"/>
      <w:lvlText w:val="%4."/>
      <w:lvlJc w:val="left"/>
      <w:pPr>
        <w:tabs>
          <w:tab w:val="left" w:pos="3655"/>
        </w:tabs>
        <w:ind w:left="3655" w:hanging="360"/>
      </w:pPr>
    </w:lvl>
    <w:lvl w:ilvl="4">
      <w:start w:val="1"/>
      <w:numFmt w:val="decimal"/>
      <w:lvlText w:val="%5."/>
      <w:lvlJc w:val="left"/>
      <w:pPr>
        <w:tabs>
          <w:tab w:val="left" w:pos="4375"/>
        </w:tabs>
        <w:ind w:left="4375" w:hanging="360"/>
      </w:pPr>
    </w:lvl>
    <w:lvl w:ilvl="5">
      <w:start w:val="1"/>
      <w:numFmt w:val="decimal"/>
      <w:lvlText w:val="%6."/>
      <w:lvlJc w:val="left"/>
      <w:pPr>
        <w:tabs>
          <w:tab w:val="left" w:pos="5095"/>
        </w:tabs>
        <w:ind w:left="5095" w:hanging="360"/>
      </w:pPr>
    </w:lvl>
    <w:lvl w:ilvl="6">
      <w:start w:val="1"/>
      <w:numFmt w:val="decimal"/>
      <w:lvlText w:val="%7."/>
      <w:lvlJc w:val="left"/>
      <w:pPr>
        <w:tabs>
          <w:tab w:val="left" w:pos="5815"/>
        </w:tabs>
        <w:ind w:left="5815" w:hanging="360"/>
      </w:pPr>
    </w:lvl>
    <w:lvl w:ilvl="7">
      <w:start w:val="1"/>
      <w:numFmt w:val="decimal"/>
      <w:lvlText w:val="%8."/>
      <w:lvlJc w:val="left"/>
      <w:pPr>
        <w:tabs>
          <w:tab w:val="left" w:pos="6535"/>
        </w:tabs>
        <w:ind w:left="6535" w:hanging="360"/>
      </w:pPr>
    </w:lvl>
    <w:lvl w:ilvl="8">
      <w:start w:val="1"/>
      <w:numFmt w:val="decimal"/>
      <w:lvlText w:val="%9."/>
      <w:lvlJc w:val="left"/>
      <w:pPr>
        <w:tabs>
          <w:tab w:val="left" w:pos="7255"/>
        </w:tabs>
        <w:ind w:left="7255" w:hanging="360"/>
      </w:pPr>
    </w:lvl>
  </w:abstractNum>
  <w:abstractNum w:abstractNumId="1" w15:restartNumberingAfterBreak="0">
    <w:nsid w:val="6F6C5C5B"/>
    <w:multiLevelType w:val="multilevel"/>
    <w:tmpl w:val="CD9A0C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627"/>
    <w:rsid w:val="000E6E0C"/>
    <w:rsid w:val="005F6627"/>
    <w:rsid w:val="0091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06D36-905C-45CE-BE00-DB47389FC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link w:val="1"/>
    <w:qFormat/>
  </w:style>
  <w:style w:type="paragraph" w:styleId="10">
    <w:name w:val="heading 1"/>
    <w:next w:val="a0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0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0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0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0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0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0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0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0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a4">
    <w:name w:val="header"/>
    <w:basedOn w:val="a0"/>
    <w:link w:val="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1"/>
    <w:link w:val="a4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Обычный1"/>
    <w:link w:val="15"/>
  </w:style>
  <w:style w:type="character" w:customStyle="1" w:styleId="15">
    <w:name w:val="Обычный1"/>
    <w:link w:val="14"/>
  </w:style>
  <w:style w:type="paragraph" w:styleId="a6">
    <w:name w:val="No Spacing"/>
    <w:link w:val="a7"/>
    <w:pPr>
      <w:spacing w:after="0" w:line="276" w:lineRule="auto"/>
      <w:jc w:val="both"/>
    </w:pPr>
    <w:rPr>
      <w:rFonts w:ascii="Times New Roman" w:hAnsi="Times New Roman"/>
      <w:sz w:val="24"/>
    </w:rPr>
  </w:style>
  <w:style w:type="character" w:customStyle="1" w:styleId="a7">
    <w:name w:val="Без интервала Знак"/>
    <w:link w:val="a6"/>
    <w:rPr>
      <w:rFonts w:ascii="Times New Roman" w:hAnsi="Times New Roman"/>
      <w:sz w:val="24"/>
    </w:rPr>
  </w:style>
  <w:style w:type="paragraph" w:styleId="a8">
    <w:name w:val="Plain Text"/>
    <w:basedOn w:val="a0"/>
    <w:link w:val="a9"/>
    <w:pPr>
      <w:spacing w:after="0" w:line="240" w:lineRule="auto"/>
    </w:pPr>
    <w:rPr>
      <w:rFonts w:ascii="Calibri" w:hAnsi="Calibri"/>
    </w:rPr>
  </w:style>
  <w:style w:type="character" w:customStyle="1" w:styleId="a9">
    <w:name w:val="Текст Знак"/>
    <w:basedOn w:val="1"/>
    <w:link w:val="a8"/>
    <w:rPr>
      <w:rFonts w:ascii="Calibri" w:hAnsi="Calibri"/>
    </w:rPr>
  </w:style>
  <w:style w:type="paragraph" w:customStyle="1" w:styleId="16">
    <w:name w:val="Обычный1"/>
    <w:link w:val="17"/>
  </w:style>
  <w:style w:type="character" w:customStyle="1" w:styleId="17">
    <w:name w:val="Обычный1"/>
    <w:link w:val="16"/>
  </w:style>
  <w:style w:type="paragraph" w:customStyle="1" w:styleId="18">
    <w:name w:val="Гиперссылка1"/>
    <w:basedOn w:val="19"/>
    <w:link w:val="1a"/>
    <w:rPr>
      <w:color w:val="0563C1" w:themeColor="hyperlink"/>
      <w:u w:val="single"/>
    </w:rPr>
  </w:style>
  <w:style w:type="character" w:customStyle="1" w:styleId="1a">
    <w:name w:val="Гиперссылка1"/>
    <w:basedOn w:val="1b"/>
    <w:link w:val="18"/>
    <w:rPr>
      <w:color w:val="0563C1" w:themeColor="hyperlink"/>
      <w:u w:val="single"/>
    </w:rPr>
  </w:style>
  <w:style w:type="paragraph" w:styleId="31">
    <w:name w:val="toc 3"/>
    <w:next w:val="a0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aa">
    <w:name w:val="annotation text"/>
    <w:basedOn w:val="a0"/>
    <w:link w:val="ab"/>
    <w:pPr>
      <w:spacing w:after="0" w:line="240" w:lineRule="auto"/>
      <w:jc w:val="both"/>
    </w:pPr>
    <w:rPr>
      <w:rFonts w:ascii="Times New Roman" w:hAnsi="Times New Roman"/>
      <w:sz w:val="20"/>
    </w:rPr>
  </w:style>
  <w:style w:type="character" w:customStyle="1" w:styleId="ab">
    <w:name w:val="Текст примечания Знак"/>
    <w:basedOn w:val="1"/>
    <w:link w:val="aa"/>
    <w:rPr>
      <w:rFonts w:ascii="Times New Roman" w:hAnsi="Times New Roman"/>
      <w:sz w:val="20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c"/>
    <w:rPr>
      <w:color w:val="0000FF"/>
      <w:u w:val="single"/>
    </w:rPr>
  </w:style>
  <w:style w:type="character" w:styleId="ac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c">
    <w:name w:val="toc 1"/>
    <w:next w:val="a0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">
    <w:name w:val="Отступы элементов списка"/>
    <w:basedOn w:val="a0"/>
    <w:link w:val="ad"/>
    <w:pPr>
      <w:widowControl w:val="0"/>
      <w:numPr>
        <w:numId w:val="2"/>
      </w:numPr>
      <w:tabs>
        <w:tab w:val="left" w:pos="993"/>
      </w:tabs>
      <w:spacing w:after="0" w:line="240" w:lineRule="auto"/>
      <w:ind w:left="0" w:firstLine="709"/>
      <w:jc w:val="both"/>
    </w:pPr>
    <w:rPr>
      <w:rFonts w:ascii="Times New Roman" w:hAnsi="Times New Roman"/>
      <w:sz w:val="28"/>
    </w:rPr>
  </w:style>
  <w:style w:type="character" w:customStyle="1" w:styleId="ad">
    <w:name w:val="Отступы элементов списка"/>
    <w:basedOn w:val="1"/>
    <w:link w:val="a"/>
    <w:rPr>
      <w:rFonts w:ascii="Times New Roman" w:hAnsi="Times New Roman"/>
      <w:sz w:val="28"/>
    </w:rPr>
  </w:style>
  <w:style w:type="paragraph" w:styleId="9">
    <w:name w:val="toc 9"/>
    <w:next w:val="a0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e">
    <w:name w:val="Основной шрифт абзаца1"/>
    <w:link w:val="19"/>
  </w:style>
  <w:style w:type="paragraph" w:customStyle="1" w:styleId="19">
    <w:name w:val="Основной шрифт абзаца1"/>
    <w:link w:val="1b"/>
  </w:style>
  <w:style w:type="character" w:customStyle="1" w:styleId="1b">
    <w:name w:val="Основной шрифт абзаца1"/>
    <w:link w:val="19"/>
  </w:style>
  <w:style w:type="paragraph" w:styleId="8">
    <w:name w:val="toc 8"/>
    <w:next w:val="a0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0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Balloon Text"/>
    <w:basedOn w:val="a0"/>
    <w:link w:val="af"/>
    <w:pPr>
      <w:spacing w:after="0" w:line="240" w:lineRule="auto"/>
    </w:pPr>
    <w:rPr>
      <w:rFonts w:ascii="Segoe UI" w:hAnsi="Segoe UI"/>
      <w:sz w:val="18"/>
    </w:rPr>
  </w:style>
  <w:style w:type="character" w:customStyle="1" w:styleId="af">
    <w:name w:val="Текст выноски Знак"/>
    <w:basedOn w:val="1"/>
    <w:link w:val="ae"/>
    <w:rPr>
      <w:rFonts w:ascii="Segoe UI" w:hAnsi="Segoe UI"/>
      <w:sz w:val="18"/>
    </w:rPr>
  </w:style>
  <w:style w:type="paragraph" w:styleId="af0">
    <w:name w:val="footer"/>
    <w:basedOn w:val="a0"/>
    <w:link w:val="a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8"/>
    </w:rPr>
  </w:style>
  <w:style w:type="paragraph" w:styleId="af2">
    <w:name w:val="Subtitle"/>
    <w:next w:val="a0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next w:val="a0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">
    <w:name w:val="Основной шрифт абзаца1"/>
    <w:link w:val="1f0"/>
  </w:style>
  <w:style w:type="character" w:customStyle="1" w:styleId="1f0">
    <w:name w:val="Основной шрифт абзаца1"/>
    <w:link w:val="1f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1f1">
    <w:name w:val="Сетка таблицы1"/>
    <w:basedOn w:val="a2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6">
    <w:name w:val="Table Grid"/>
    <w:basedOn w:val="a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">
    <w:name w:val="Сетка таблицы2"/>
    <w:basedOn w:val="a2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Юрков Алексей Александрович</cp:lastModifiedBy>
  <cp:revision>2</cp:revision>
  <dcterms:created xsi:type="dcterms:W3CDTF">2023-10-20T05:35:00Z</dcterms:created>
  <dcterms:modified xsi:type="dcterms:W3CDTF">2023-10-20T05:38:00Z</dcterms:modified>
</cp:coreProperties>
</file>