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E1" w:rsidRDefault="005F6863" w:rsidP="000851AC">
      <w:pPr>
        <w:pStyle w:val="ConsPlusTitle"/>
        <w:widowControl/>
        <w:jc w:val="center"/>
      </w:pPr>
      <w:r>
        <w:rPr>
          <w:noProof/>
        </w:rPr>
        <w:drawing>
          <wp:inline distT="0" distB="0" distL="0" distR="0" wp14:anchorId="2FB1804E" wp14:editId="4793F678">
            <wp:extent cx="650875" cy="812165"/>
            <wp:effectExtent l="0" t="0" r="0" b="698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222993" w:rsidRPr="00966EFA" w:rsidRDefault="00222993" w:rsidP="000851AC">
      <w:pPr>
        <w:pStyle w:val="ConsPlusTitle"/>
        <w:widowControl/>
        <w:jc w:val="center"/>
      </w:pPr>
    </w:p>
    <w:p w:rsidR="00745F20" w:rsidRPr="00745F20" w:rsidRDefault="00745F20" w:rsidP="00745F20">
      <w:pPr>
        <w:autoSpaceDE w:val="0"/>
        <w:autoSpaceDN w:val="0"/>
        <w:adjustRightInd w:val="0"/>
        <w:jc w:val="center"/>
        <w:rPr>
          <w:rFonts w:cs="Times New Roman"/>
          <w:b/>
          <w:bCs/>
          <w:sz w:val="32"/>
          <w:szCs w:val="32"/>
        </w:rPr>
      </w:pPr>
      <w:r w:rsidRPr="00745F20">
        <w:rPr>
          <w:rFonts w:cs="Times New Roman"/>
          <w:b/>
          <w:bCs/>
          <w:sz w:val="32"/>
          <w:szCs w:val="32"/>
        </w:rPr>
        <w:t>П О С Т А Н О В Л Е Н И Е</w:t>
      </w:r>
    </w:p>
    <w:p w:rsidR="00745F20" w:rsidRPr="00745F20" w:rsidRDefault="00745F20" w:rsidP="00745F20">
      <w:pPr>
        <w:autoSpaceDE w:val="0"/>
        <w:autoSpaceDN w:val="0"/>
        <w:adjustRightInd w:val="0"/>
        <w:jc w:val="center"/>
        <w:rPr>
          <w:rFonts w:cs="Times New Roman"/>
          <w:b/>
          <w:bCs/>
          <w:szCs w:val="28"/>
        </w:rPr>
      </w:pPr>
    </w:p>
    <w:p w:rsidR="00745F20" w:rsidRPr="00745F20" w:rsidRDefault="00745F20" w:rsidP="00745F20">
      <w:pPr>
        <w:autoSpaceDE w:val="0"/>
        <w:autoSpaceDN w:val="0"/>
        <w:adjustRightInd w:val="0"/>
        <w:jc w:val="center"/>
        <w:rPr>
          <w:rFonts w:cs="Times New Roman"/>
          <w:b/>
          <w:bCs/>
          <w:szCs w:val="28"/>
          <w:lang w:val="en-US"/>
        </w:rPr>
      </w:pPr>
      <w:r w:rsidRPr="00745F20">
        <w:rPr>
          <w:rFonts w:cs="Times New Roman"/>
          <w:b/>
          <w:bCs/>
          <w:szCs w:val="28"/>
        </w:rPr>
        <w:t>ПРАВИТЕЛЬСТВА</w:t>
      </w:r>
      <w:r w:rsidRPr="00745F20">
        <w:rPr>
          <w:rFonts w:cs="Times New Roman"/>
          <w:b/>
          <w:bCs/>
          <w:szCs w:val="28"/>
          <w:lang w:val="en-US"/>
        </w:rPr>
        <w:t xml:space="preserve"> </w:t>
      </w:r>
    </w:p>
    <w:p w:rsidR="00745F20" w:rsidRPr="00745F20" w:rsidRDefault="00745F20" w:rsidP="00745F20">
      <w:pPr>
        <w:autoSpaceDE w:val="0"/>
        <w:autoSpaceDN w:val="0"/>
        <w:adjustRightInd w:val="0"/>
        <w:jc w:val="center"/>
        <w:rPr>
          <w:rFonts w:cs="Times New Roman"/>
          <w:b/>
          <w:bCs/>
          <w:szCs w:val="28"/>
        </w:rPr>
      </w:pPr>
      <w:r w:rsidRPr="00745F20">
        <w:rPr>
          <w:rFonts w:cs="Times New Roman"/>
          <w:bCs/>
          <w:szCs w:val="28"/>
        </w:rPr>
        <w:t xml:space="preserve"> </w:t>
      </w:r>
      <w:r w:rsidRPr="00745F20">
        <w:rPr>
          <w:rFonts w:cs="Times New Roman"/>
          <w:b/>
          <w:bCs/>
          <w:szCs w:val="28"/>
        </w:rPr>
        <w:t>КАМЧАТСКОГО КРАЯ</w:t>
      </w:r>
    </w:p>
    <w:p w:rsidR="00745F20" w:rsidRPr="009C2FF2" w:rsidRDefault="00745F20" w:rsidP="00745F20">
      <w:pPr>
        <w:spacing w:line="360" w:lineRule="auto"/>
        <w:jc w:val="center"/>
        <w:rPr>
          <w:rFonts w:cs="Times New Roman"/>
          <w:szCs w:val="28"/>
        </w:rPr>
      </w:pPr>
    </w:p>
    <w:tbl>
      <w:tblPr>
        <w:tblW w:w="0" w:type="auto"/>
        <w:tblInd w:w="108" w:type="dxa"/>
        <w:tblLayout w:type="fixed"/>
        <w:tblLook w:val="0000" w:firstRow="0" w:lastRow="0" w:firstColumn="0" w:lastColumn="0" w:noHBand="0" w:noVBand="0"/>
      </w:tblPr>
      <w:tblGrid>
        <w:gridCol w:w="2552"/>
        <w:gridCol w:w="425"/>
        <w:gridCol w:w="2268"/>
      </w:tblGrid>
      <w:tr w:rsidR="00745F20" w:rsidRPr="00745F20" w:rsidTr="00745F20">
        <w:tc>
          <w:tcPr>
            <w:tcW w:w="2552" w:type="dxa"/>
            <w:tcBorders>
              <w:bottom w:val="single" w:sz="4" w:space="0" w:color="auto"/>
            </w:tcBorders>
          </w:tcPr>
          <w:p w:rsidR="00745F20" w:rsidRPr="00745F20" w:rsidRDefault="00745F20" w:rsidP="00745F20">
            <w:pPr>
              <w:jc w:val="center"/>
              <w:rPr>
                <w:rFonts w:cs="Times New Roman"/>
                <w:szCs w:val="24"/>
              </w:rPr>
            </w:pPr>
            <w:r w:rsidRPr="00745F20">
              <w:rPr>
                <w:rFonts w:cs="Times New Roman"/>
                <w:szCs w:val="24"/>
                <w:lang w:val="en-US"/>
              </w:rPr>
              <w:t>[</w:t>
            </w:r>
            <w:r w:rsidRPr="00745F20">
              <w:rPr>
                <w:rFonts w:cs="Times New Roman"/>
                <w:color w:val="E7E6E6"/>
                <w:szCs w:val="24"/>
              </w:rPr>
              <w:t>Дата регистрации</w:t>
            </w:r>
            <w:r w:rsidRPr="00745F20">
              <w:rPr>
                <w:rFonts w:cs="Times New Roman"/>
                <w:szCs w:val="24"/>
                <w:lang w:val="en-US"/>
              </w:rPr>
              <w:t>]</w:t>
            </w:r>
          </w:p>
        </w:tc>
        <w:tc>
          <w:tcPr>
            <w:tcW w:w="425" w:type="dxa"/>
          </w:tcPr>
          <w:p w:rsidR="00745F20" w:rsidRPr="00745F20" w:rsidRDefault="00745F20" w:rsidP="00745F20">
            <w:pPr>
              <w:jc w:val="both"/>
              <w:rPr>
                <w:rFonts w:cs="Times New Roman"/>
                <w:szCs w:val="24"/>
              </w:rPr>
            </w:pPr>
            <w:r w:rsidRPr="00745F20">
              <w:rPr>
                <w:rFonts w:cs="Times New Roman"/>
                <w:szCs w:val="24"/>
              </w:rPr>
              <w:t>№</w:t>
            </w:r>
          </w:p>
        </w:tc>
        <w:tc>
          <w:tcPr>
            <w:tcW w:w="2268" w:type="dxa"/>
            <w:tcBorders>
              <w:bottom w:val="single" w:sz="4" w:space="0" w:color="auto"/>
            </w:tcBorders>
          </w:tcPr>
          <w:p w:rsidR="00745F20" w:rsidRPr="00745F20" w:rsidRDefault="00745F20" w:rsidP="00745F20">
            <w:pPr>
              <w:jc w:val="center"/>
              <w:rPr>
                <w:rFonts w:cs="Times New Roman"/>
                <w:b/>
                <w:szCs w:val="24"/>
              </w:rPr>
            </w:pPr>
            <w:r w:rsidRPr="00745F20">
              <w:rPr>
                <w:rFonts w:cs="Times New Roman"/>
                <w:szCs w:val="24"/>
                <w:lang w:val="en-US"/>
              </w:rPr>
              <w:t>[</w:t>
            </w:r>
            <w:r w:rsidRPr="00745F20">
              <w:rPr>
                <w:rFonts w:cs="Times New Roman"/>
                <w:color w:val="E7E6E6"/>
                <w:szCs w:val="24"/>
              </w:rPr>
              <w:t>Номер</w:t>
            </w:r>
            <w:r w:rsidRPr="00745F20">
              <w:rPr>
                <w:rFonts w:cs="Times New Roman"/>
                <w:color w:val="E7E6E6"/>
                <w:sz w:val="20"/>
              </w:rPr>
              <w:t xml:space="preserve"> документа</w:t>
            </w:r>
            <w:r w:rsidRPr="00745F20">
              <w:rPr>
                <w:rFonts w:cs="Times New Roman"/>
                <w:szCs w:val="24"/>
                <w:lang w:val="en-US"/>
              </w:rPr>
              <w:t>]</w:t>
            </w:r>
          </w:p>
        </w:tc>
      </w:tr>
    </w:tbl>
    <w:p w:rsidR="00745F20" w:rsidRPr="00745F20" w:rsidRDefault="00745F20" w:rsidP="00315E23">
      <w:pPr>
        <w:ind w:right="4534"/>
        <w:jc w:val="center"/>
        <w:rPr>
          <w:rFonts w:cs="Times New Roman"/>
          <w:sz w:val="36"/>
          <w:szCs w:val="24"/>
          <w:vertAlign w:val="superscript"/>
        </w:rPr>
      </w:pPr>
      <w:r w:rsidRPr="00745F20">
        <w:rPr>
          <w:rFonts w:cs="Times New Roman"/>
          <w:sz w:val="36"/>
          <w:szCs w:val="24"/>
          <w:vertAlign w:val="superscript"/>
        </w:rPr>
        <w:t>г. Петропавловск-Камчатский</w:t>
      </w:r>
    </w:p>
    <w:p w:rsidR="00745F20" w:rsidRPr="00315E23" w:rsidRDefault="00745F20" w:rsidP="00745F20">
      <w:pPr>
        <w:autoSpaceDE w:val="0"/>
        <w:autoSpaceDN w:val="0"/>
        <w:adjustRightInd w:val="0"/>
        <w:jc w:val="center"/>
        <w:rPr>
          <w:rFonts w:cs="Times New Roman"/>
          <w:szCs w:val="28"/>
        </w:rPr>
      </w:pPr>
    </w:p>
    <w:tbl>
      <w:tblPr>
        <w:tblW w:w="0" w:type="auto"/>
        <w:tblInd w:w="108" w:type="dxa"/>
        <w:tblLayout w:type="fixed"/>
        <w:tblLook w:val="0000" w:firstRow="0" w:lastRow="0" w:firstColumn="0" w:lastColumn="0" w:noHBand="0" w:noVBand="0"/>
      </w:tblPr>
      <w:tblGrid>
        <w:gridCol w:w="4678"/>
      </w:tblGrid>
      <w:tr w:rsidR="00745F20" w:rsidRPr="00B55C9F" w:rsidTr="00DD7DFA">
        <w:trPr>
          <w:trHeight w:val="1100"/>
        </w:trPr>
        <w:tc>
          <w:tcPr>
            <w:tcW w:w="4678" w:type="dxa"/>
          </w:tcPr>
          <w:p w:rsidR="00745F20" w:rsidRDefault="00CB545F" w:rsidP="00315E23">
            <w:pPr>
              <w:adjustRightInd w:val="0"/>
              <w:spacing w:before="108" w:after="108"/>
              <w:jc w:val="both"/>
              <w:outlineLvl w:val="0"/>
              <w:rPr>
                <w:rFonts w:cs="Times New Roman"/>
                <w:szCs w:val="28"/>
              </w:rPr>
            </w:pPr>
            <w:r>
              <w:rPr>
                <w:rFonts w:cs="Times New Roman"/>
                <w:szCs w:val="28"/>
              </w:rPr>
              <w:t xml:space="preserve">Об утверждении </w:t>
            </w:r>
            <w:r w:rsidR="00724A4B" w:rsidRPr="00724A4B">
              <w:rPr>
                <w:rFonts w:cs="Times New Roman"/>
                <w:szCs w:val="28"/>
              </w:rPr>
              <w:t>Положени</w:t>
            </w:r>
            <w:r w:rsidR="0037559A">
              <w:rPr>
                <w:rFonts w:cs="Times New Roman"/>
                <w:szCs w:val="28"/>
              </w:rPr>
              <w:t>я</w:t>
            </w:r>
            <w:r w:rsidR="00724A4B" w:rsidRPr="00724A4B">
              <w:rPr>
                <w:rFonts w:cs="Times New Roman"/>
                <w:szCs w:val="28"/>
              </w:rPr>
              <w:t xml:space="preserve"> о региональном государственном геологическом контроле (надзоре) в Камчатском кра</w:t>
            </w:r>
            <w:r w:rsidR="008A0CCA">
              <w:rPr>
                <w:rFonts w:cs="Times New Roman"/>
                <w:szCs w:val="28"/>
              </w:rPr>
              <w:t>е</w:t>
            </w:r>
          </w:p>
          <w:p w:rsidR="00315E23" w:rsidRPr="00B55C9F" w:rsidRDefault="00315E23" w:rsidP="00315E23">
            <w:pPr>
              <w:adjustRightInd w:val="0"/>
              <w:spacing w:before="108" w:after="108"/>
              <w:jc w:val="both"/>
              <w:outlineLvl w:val="0"/>
              <w:rPr>
                <w:rFonts w:cs="Times New Roman"/>
                <w:szCs w:val="28"/>
              </w:rPr>
            </w:pPr>
          </w:p>
        </w:tc>
      </w:tr>
    </w:tbl>
    <w:p w:rsidR="00315E23" w:rsidRDefault="00330F43" w:rsidP="009E29EF">
      <w:pPr>
        <w:autoSpaceDE w:val="0"/>
        <w:autoSpaceDN w:val="0"/>
        <w:adjustRightInd w:val="0"/>
        <w:spacing w:line="276" w:lineRule="auto"/>
        <w:ind w:firstLine="709"/>
        <w:jc w:val="both"/>
        <w:rPr>
          <w:rFonts w:cs="Times New Roman"/>
          <w:szCs w:val="28"/>
        </w:rPr>
      </w:pPr>
      <w:r>
        <w:rPr>
          <w:rFonts w:cs="Times New Roman"/>
          <w:szCs w:val="28"/>
        </w:rPr>
        <w:t xml:space="preserve">В соответствии </w:t>
      </w:r>
      <w:r w:rsidR="00315E23">
        <w:rPr>
          <w:rFonts w:cs="Times New Roman"/>
          <w:szCs w:val="28"/>
        </w:rPr>
        <w:t>с подпунктом 3 пункта 2 статьи 3 Федерального закона от 31.07.2020 № 248-ФЗ «</w:t>
      </w:r>
      <w:r w:rsidR="00315E23" w:rsidRPr="00315E23">
        <w:rPr>
          <w:rFonts w:cs="Times New Roman"/>
          <w:szCs w:val="28"/>
        </w:rPr>
        <w:t>О государственном контроле (надзоре) и муниципальном контроле в Российской Федерации</w:t>
      </w:r>
      <w:r w:rsidR="00315E23">
        <w:rPr>
          <w:rFonts w:cs="Times New Roman"/>
          <w:szCs w:val="28"/>
        </w:rPr>
        <w:t xml:space="preserve">», </w:t>
      </w:r>
      <w:r w:rsidR="00315796">
        <w:rPr>
          <w:rFonts w:cs="Times New Roman"/>
          <w:szCs w:val="28"/>
        </w:rPr>
        <w:t>пунктом</w:t>
      </w:r>
      <w:r w:rsidR="00724A4B">
        <w:rPr>
          <w:rFonts w:cs="Times New Roman"/>
          <w:szCs w:val="28"/>
        </w:rPr>
        <w:t xml:space="preserve"> 2 части 1 статьи 37 Закона Российской Федерации </w:t>
      </w:r>
      <w:r w:rsidR="00724A4B" w:rsidRPr="00724A4B">
        <w:rPr>
          <w:rFonts w:cs="Times New Roman"/>
          <w:szCs w:val="28"/>
        </w:rPr>
        <w:t xml:space="preserve">от 21.02.1992 </w:t>
      </w:r>
      <w:r w:rsidR="00724A4B">
        <w:rPr>
          <w:rFonts w:cs="Times New Roman"/>
          <w:szCs w:val="28"/>
        </w:rPr>
        <w:t>№</w:t>
      </w:r>
      <w:r w:rsidR="00724A4B" w:rsidRPr="00724A4B">
        <w:rPr>
          <w:rFonts w:cs="Times New Roman"/>
          <w:szCs w:val="28"/>
        </w:rPr>
        <w:t xml:space="preserve"> 2395-1</w:t>
      </w:r>
      <w:r w:rsidR="00724A4B">
        <w:rPr>
          <w:rFonts w:cs="Times New Roman"/>
          <w:szCs w:val="28"/>
        </w:rPr>
        <w:t xml:space="preserve"> «О недрах»</w:t>
      </w:r>
      <w:r w:rsidR="00315E23">
        <w:rPr>
          <w:rFonts w:cs="Times New Roman"/>
          <w:szCs w:val="28"/>
        </w:rPr>
        <w:t>, в целях установления п</w:t>
      </w:r>
      <w:r w:rsidR="00315E23" w:rsidRPr="00315E23">
        <w:rPr>
          <w:rFonts w:cs="Times New Roman"/>
          <w:szCs w:val="28"/>
        </w:rPr>
        <w:t>оряд</w:t>
      </w:r>
      <w:r w:rsidR="00315E23">
        <w:rPr>
          <w:rFonts w:cs="Times New Roman"/>
          <w:szCs w:val="28"/>
        </w:rPr>
        <w:t>ка</w:t>
      </w:r>
      <w:r w:rsidR="00315E23" w:rsidRPr="00315E23">
        <w:rPr>
          <w:rFonts w:cs="Times New Roman"/>
          <w:szCs w:val="28"/>
        </w:rPr>
        <w:t xml:space="preserve"> организации и осуществления</w:t>
      </w:r>
      <w:r w:rsidR="00315E23">
        <w:rPr>
          <w:rFonts w:cs="Times New Roman"/>
          <w:szCs w:val="28"/>
        </w:rPr>
        <w:t xml:space="preserve"> </w:t>
      </w:r>
      <w:r w:rsidR="00315E23" w:rsidRPr="00315E23">
        <w:rPr>
          <w:rFonts w:cs="Times New Roman"/>
          <w:szCs w:val="28"/>
        </w:rPr>
        <w:t>региональн</w:t>
      </w:r>
      <w:r w:rsidR="005D5A58">
        <w:rPr>
          <w:rFonts w:cs="Times New Roman"/>
          <w:szCs w:val="28"/>
        </w:rPr>
        <w:t>ого</w:t>
      </w:r>
      <w:r w:rsidR="00315E23" w:rsidRPr="00315E23">
        <w:rPr>
          <w:rFonts w:cs="Times New Roman"/>
          <w:szCs w:val="28"/>
        </w:rPr>
        <w:t xml:space="preserve"> государственно</w:t>
      </w:r>
      <w:r w:rsidR="005D5A58">
        <w:rPr>
          <w:rFonts w:cs="Times New Roman"/>
          <w:szCs w:val="28"/>
        </w:rPr>
        <w:t>го</w:t>
      </w:r>
      <w:r w:rsidR="00315E23" w:rsidRPr="00315E23">
        <w:rPr>
          <w:rFonts w:cs="Times New Roman"/>
          <w:szCs w:val="28"/>
        </w:rPr>
        <w:t xml:space="preserve"> </w:t>
      </w:r>
      <w:r w:rsidR="00724A4B" w:rsidRPr="00724A4B">
        <w:rPr>
          <w:rFonts w:cs="Times New Roman"/>
          <w:szCs w:val="28"/>
        </w:rPr>
        <w:t>геологическо</w:t>
      </w:r>
      <w:r w:rsidR="00724A4B">
        <w:rPr>
          <w:rFonts w:cs="Times New Roman"/>
          <w:szCs w:val="28"/>
        </w:rPr>
        <w:t xml:space="preserve">го </w:t>
      </w:r>
      <w:r w:rsidR="00724A4B" w:rsidRPr="00724A4B">
        <w:rPr>
          <w:rFonts w:cs="Times New Roman"/>
          <w:szCs w:val="28"/>
        </w:rPr>
        <w:t>контрол</w:t>
      </w:r>
      <w:r w:rsidR="00724A4B">
        <w:rPr>
          <w:rFonts w:cs="Times New Roman"/>
          <w:szCs w:val="28"/>
        </w:rPr>
        <w:t>я</w:t>
      </w:r>
      <w:r w:rsidR="00724A4B" w:rsidRPr="00724A4B">
        <w:rPr>
          <w:rFonts w:cs="Times New Roman"/>
          <w:szCs w:val="28"/>
        </w:rPr>
        <w:t xml:space="preserve"> (надзор</w:t>
      </w:r>
      <w:r w:rsidR="00724A4B">
        <w:rPr>
          <w:rFonts w:cs="Times New Roman"/>
          <w:szCs w:val="28"/>
        </w:rPr>
        <w:t>а</w:t>
      </w:r>
      <w:r w:rsidR="00724A4B" w:rsidRPr="00724A4B">
        <w:rPr>
          <w:rFonts w:cs="Times New Roman"/>
          <w:szCs w:val="28"/>
        </w:rPr>
        <w:t xml:space="preserve">) </w:t>
      </w:r>
      <w:r w:rsidR="00315E23" w:rsidRPr="00315E23">
        <w:rPr>
          <w:rFonts w:cs="Times New Roman"/>
          <w:szCs w:val="28"/>
        </w:rPr>
        <w:t>в Камчатском крае</w:t>
      </w:r>
    </w:p>
    <w:p w:rsidR="00DD7DFA" w:rsidRPr="00B55C9F" w:rsidRDefault="00DD7DFA" w:rsidP="009E29EF">
      <w:pPr>
        <w:spacing w:line="276" w:lineRule="auto"/>
        <w:ind w:firstLine="709"/>
        <w:jc w:val="both"/>
        <w:rPr>
          <w:rFonts w:cs="Times New Roman"/>
          <w:szCs w:val="28"/>
        </w:rPr>
      </w:pPr>
    </w:p>
    <w:p w:rsidR="00745F20" w:rsidRPr="00B55C9F" w:rsidRDefault="00745F20" w:rsidP="009E29EF">
      <w:pPr>
        <w:adjustRightInd w:val="0"/>
        <w:spacing w:line="276" w:lineRule="auto"/>
        <w:ind w:firstLine="720"/>
        <w:jc w:val="both"/>
        <w:rPr>
          <w:rFonts w:cs="Times New Roman"/>
          <w:szCs w:val="28"/>
        </w:rPr>
      </w:pPr>
      <w:r w:rsidRPr="00B55C9F">
        <w:rPr>
          <w:rFonts w:cs="Times New Roman"/>
          <w:szCs w:val="28"/>
        </w:rPr>
        <w:t>ПРАВИТЕЛЬСТВО ПОСТАНОВЛЯЕТ:</w:t>
      </w:r>
    </w:p>
    <w:p w:rsidR="00745F20" w:rsidRPr="00B55C9F" w:rsidRDefault="00745F20" w:rsidP="009E29EF">
      <w:pPr>
        <w:adjustRightInd w:val="0"/>
        <w:spacing w:line="276" w:lineRule="auto"/>
        <w:ind w:firstLine="720"/>
        <w:jc w:val="both"/>
        <w:rPr>
          <w:rFonts w:cs="Times New Roman"/>
          <w:szCs w:val="28"/>
        </w:rPr>
      </w:pPr>
    </w:p>
    <w:p w:rsidR="008C68F9" w:rsidRPr="009E29EF" w:rsidRDefault="00C16159" w:rsidP="00947A17">
      <w:pPr>
        <w:pStyle w:val="a6"/>
        <w:numPr>
          <w:ilvl w:val="0"/>
          <w:numId w:val="1"/>
        </w:numPr>
        <w:tabs>
          <w:tab w:val="left" w:pos="1134"/>
        </w:tabs>
        <w:adjustRightInd w:val="0"/>
        <w:ind w:left="0" w:firstLine="709"/>
        <w:jc w:val="both"/>
        <w:rPr>
          <w:rFonts w:ascii="Times New Roman" w:hAnsi="Times New Roman" w:cs="Times New Roman"/>
          <w:sz w:val="28"/>
          <w:szCs w:val="28"/>
        </w:rPr>
      </w:pPr>
      <w:r w:rsidRPr="009E29EF">
        <w:rPr>
          <w:rFonts w:ascii="Times New Roman" w:hAnsi="Times New Roman" w:cs="Times New Roman"/>
          <w:sz w:val="28"/>
          <w:szCs w:val="28"/>
        </w:rPr>
        <w:t xml:space="preserve">Утвердить </w:t>
      </w:r>
      <w:r w:rsidR="009E29EF" w:rsidRPr="009E29EF">
        <w:rPr>
          <w:rFonts w:ascii="Times New Roman" w:hAnsi="Times New Roman" w:cs="Times New Roman"/>
          <w:sz w:val="28"/>
          <w:szCs w:val="28"/>
        </w:rPr>
        <w:t>Положени</w:t>
      </w:r>
      <w:r w:rsidR="00715A26">
        <w:rPr>
          <w:rFonts w:ascii="Times New Roman" w:hAnsi="Times New Roman" w:cs="Times New Roman"/>
          <w:sz w:val="28"/>
          <w:szCs w:val="28"/>
        </w:rPr>
        <w:t>е</w:t>
      </w:r>
      <w:r w:rsidR="009E29EF" w:rsidRPr="009E29EF">
        <w:rPr>
          <w:rFonts w:ascii="Times New Roman" w:hAnsi="Times New Roman" w:cs="Times New Roman"/>
          <w:sz w:val="28"/>
          <w:szCs w:val="28"/>
        </w:rPr>
        <w:t xml:space="preserve"> о региональном государственном </w:t>
      </w:r>
      <w:r w:rsidR="00724A4B">
        <w:rPr>
          <w:rFonts w:ascii="Times New Roman" w:hAnsi="Times New Roman" w:cs="Times New Roman"/>
          <w:sz w:val="28"/>
          <w:szCs w:val="28"/>
        </w:rPr>
        <w:t xml:space="preserve">геологическом </w:t>
      </w:r>
      <w:r w:rsidR="009E29EF" w:rsidRPr="009E29EF">
        <w:rPr>
          <w:rFonts w:ascii="Times New Roman" w:hAnsi="Times New Roman" w:cs="Times New Roman"/>
          <w:sz w:val="28"/>
          <w:szCs w:val="28"/>
        </w:rPr>
        <w:t>контроле (надзоре) в Камчатском крае</w:t>
      </w:r>
      <w:r w:rsidR="00993641" w:rsidRPr="009E29EF">
        <w:rPr>
          <w:rFonts w:ascii="Times New Roman" w:hAnsi="Times New Roman" w:cs="Times New Roman"/>
          <w:sz w:val="28"/>
          <w:szCs w:val="28"/>
        </w:rPr>
        <w:t xml:space="preserve"> </w:t>
      </w:r>
      <w:r w:rsidR="008C68F9" w:rsidRPr="009E29EF">
        <w:rPr>
          <w:rFonts w:ascii="Times New Roman" w:hAnsi="Times New Roman" w:cs="Times New Roman"/>
          <w:sz w:val="28"/>
          <w:szCs w:val="28"/>
        </w:rPr>
        <w:t>согласно приложению</w:t>
      </w:r>
      <w:r w:rsidR="007B3F76" w:rsidRPr="009E29EF">
        <w:rPr>
          <w:rFonts w:ascii="Times New Roman" w:hAnsi="Times New Roman" w:cs="Times New Roman"/>
          <w:sz w:val="28"/>
          <w:szCs w:val="28"/>
        </w:rPr>
        <w:t xml:space="preserve"> </w:t>
      </w:r>
      <w:r w:rsidR="0060711D" w:rsidRPr="009E29EF">
        <w:rPr>
          <w:rFonts w:ascii="Times New Roman" w:hAnsi="Times New Roman" w:cs="Times New Roman"/>
          <w:sz w:val="28"/>
          <w:szCs w:val="28"/>
        </w:rPr>
        <w:t>к настоящему постановлению</w:t>
      </w:r>
      <w:r w:rsidR="007B3F76" w:rsidRPr="009E29EF">
        <w:rPr>
          <w:rFonts w:ascii="Times New Roman" w:hAnsi="Times New Roman" w:cs="Times New Roman"/>
          <w:sz w:val="28"/>
          <w:szCs w:val="28"/>
        </w:rPr>
        <w:t>.</w:t>
      </w:r>
    </w:p>
    <w:p w:rsidR="00745F20" w:rsidRPr="009E29EF" w:rsidRDefault="008C68F9" w:rsidP="00947A17">
      <w:pPr>
        <w:pStyle w:val="a6"/>
        <w:numPr>
          <w:ilvl w:val="0"/>
          <w:numId w:val="1"/>
        </w:numPr>
        <w:tabs>
          <w:tab w:val="left" w:pos="1134"/>
        </w:tabs>
        <w:adjustRightInd w:val="0"/>
        <w:ind w:left="0" w:firstLine="709"/>
        <w:jc w:val="both"/>
        <w:rPr>
          <w:rFonts w:ascii="Times New Roman" w:hAnsi="Times New Roman" w:cs="Times New Roman"/>
          <w:sz w:val="28"/>
          <w:szCs w:val="28"/>
        </w:rPr>
      </w:pPr>
      <w:r w:rsidRPr="009E29EF">
        <w:rPr>
          <w:rFonts w:ascii="Times New Roman" w:hAnsi="Times New Roman" w:cs="Times New Roman"/>
          <w:sz w:val="28"/>
          <w:szCs w:val="28"/>
        </w:rPr>
        <w:t>Настоящее постановление вступает в силу после дня его официального опубликования.</w:t>
      </w:r>
    </w:p>
    <w:p w:rsidR="00816087" w:rsidRPr="00B55C9F" w:rsidRDefault="00816087" w:rsidP="008C68F9">
      <w:pPr>
        <w:adjustRightInd w:val="0"/>
        <w:ind w:firstLine="720"/>
        <w:jc w:val="both"/>
        <w:rPr>
          <w:rFonts w:cs="Times New Roman"/>
          <w:sz w:val="40"/>
          <w:szCs w:val="28"/>
        </w:rPr>
      </w:pPr>
    </w:p>
    <w:p w:rsidR="0028788F" w:rsidRPr="00B55C9F" w:rsidRDefault="0028788F" w:rsidP="008C68F9">
      <w:pPr>
        <w:adjustRightInd w:val="0"/>
        <w:ind w:firstLine="720"/>
        <w:jc w:val="both"/>
        <w:rPr>
          <w:rFonts w:cs="Times New Roman"/>
          <w:sz w:val="40"/>
          <w:szCs w:val="28"/>
        </w:rPr>
      </w:pPr>
    </w:p>
    <w:tbl>
      <w:tblPr>
        <w:tblW w:w="9993" w:type="dxa"/>
        <w:tblInd w:w="-142" w:type="dxa"/>
        <w:tblLook w:val="04A0" w:firstRow="1" w:lastRow="0" w:firstColumn="1" w:lastColumn="0" w:noHBand="0" w:noVBand="1"/>
      </w:tblPr>
      <w:tblGrid>
        <w:gridCol w:w="3964"/>
        <w:gridCol w:w="3889"/>
        <w:gridCol w:w="2140"/>
      </w:tblGrid>
      <w:tr w:rsidR="00745F20" w:rsidRPr="00B55C9F" w:rsidTr="00330F43">
        <w:trPr>
          <w:trHeight w:val="1395"/>
        </w:trPr>
        <w:tc>
          <w:tcPr>
            <w:tcW w:w="3964" w:type="dxa"/>
            <w:shd w:val="clear" w:color="auto" w:fill="auto"/>
          </w:tcPr>
          <w:p w:rsidR="00745F20" w:rsidRPr="00B55C9F" w:rsidRDefault="004459D1" w:rsidP="004459D1">
            <w:pPr>
              <w:widowControl w:val="0"/>
              <w:autoSpaceDE w:val="0"/>
              <w:autoSpaceDN w:val="0"/>
              <w:adjustRightInd w:val="0"/>
              <w:jc w:val="both"/>
              <w:rPr>
                <w:rFonts w:ascii="Arial" w:hAnsi="Arial"/>
                <w:sz w:val="20"/>
                <w:szCs w:val="28"/>
              </w:rPr>
            </w:pPr>
            <w:r>
              <w:t xml:space="preserve">Временно исполняющий обязанности </w:t>
            </w:r>
            <w:r w:rsidR="00745F20" w:rsidRPr="00B55C9F">
              <w:t>Председател</w:t>
            </w:r>
            <w:r>
              <w:t>я</w:t>
            </w:r>
            <w:r w:rsidR="00745F20" w:rsidRPr="00B55C9F">
              <w:t xml:space="preserve"> Правительства </w:t>
            </w:r>
            <w:r w:rsidR="00A13133">
              <w:t>-</w:t>
            </w:r>
            <w:r>
              <w:t xml:space="preserve"> </w:t>
            </w:r>
            <w:r w:rsidR="00745F20" w:rsidRPr="00B55C9F">
              <w:t>Перв</w:t>
            </w:r>
            <w:r>
              <w:t>ого</w:t>
            </w:r>
            <w:r w:rsidR="00745F20" w:rsidRPr="00B55C9F">
              <w:t xml:space="preserve"> вице-губернатор</w:t>
            </w:r>
            <w:r>
              <w:t xml:space="preserve">а </w:t>
            </w:r>
            <w:r w:rsidR="00745F20" w:rsidRPr="00B55C9F">
              <w:rPr>
                <w:rFonts w:cs="Times New Roman"/>
                <w:szCs w:val="28"/>
              </w:rPr>
              <w:t>Камчатского края</w:t>
            </w:r>
          </w:p>
        </w:tc>
        <w:tc>
          <w:tcPr>
            <w:tcW w:w="3889" w:type="dxa"/>
            <w:shd w:val="clear" w:color="auto" w:fill="auto"/>
          </w:tcPr>
          <w:p w:rsidR="00745F20" w:rsidRPr="00B55C9F" w:rsidRDefault="00745F20" w:rsidP="00745F20">
            <w:pPr>
              <w:jc w:val="center"/>
              <w:rPr>
                <w:rFonts w:cs="Times New Roman"/>
                <w:color w:val="D9D9D9"/>
                <w:szCs w:val="24"/>
              </w:rPr>
            </w:pPr>
            <w:r w:rsidRPr="00B55C9F">
              <w:rPr>
                <w:rFonts w:cs="Times New Roman"/>
                <w:color w:val="D9D9D9"/>
                <w:szCs w:val="24"/>
              </w:rPr>
              <w:t>[горизонтальный штамп подписи 1]</w:t>
            </w:r>
          </w:p>
          <w:p w:rsidR="00745F20" w:rsidRPr="00B55C9F" w:rsidRDefault="00745F20" w:rsidP="00745F20">
            <w:pPr>
              <w:adjustRightInd w:val="0"/>
              <w:jc w:val="both"/>
              <w:rPr>
                <w:rFonts w:cs="Times New Roman"/>
                <w:szCs w:val="28"/>
              </w:rPr>
            </w:pPr>
          </w:p>
        </w:tc>
        <w:tc>
          <w:tcPr>
            <w:tcW w:w="2140" w:type="dxa"/>
            <w:shd w:val="clear" w:color="auto" w:fill="auto"/>
          </w:tcPr>
          <w:p w:rsidR="00522DAE" w:rsidRDefault="00522DAE" w:rsidP="00745F20">
            <w:pPr>
              <w:adjustRightInd w:val="0"/>
              <w:ind w:right="36"/>
              <w:jc w:val="right"/>
              <w:rPr>
                <w:rFonts w:cs="Times New Roman"/>
                <w:szCs w:val="24"/>
              </w:rPr>
            </w:pPr>
          </w:p>
          <w:p w:rsidR="00522DAE" w:rsidRDefault="00522DAE" w:rsidP="00745F20">
            <w:pPr>
              <w:adjustRightInd w:val="0"/>
              <w:ind w:right="36"/>
              <w:jc w:val="right"/>
              <w:rPr>
                <w:rFonts w:cs="Times New Roman"/>
                <w:szCs w:val="24"/>
              </w:rPr>
            </w:pPr>
          </w:p>
          <w:p w:rsidR="00745F20" w:rsidRDefault="00745F20" w:rsidP="00745F20">
            <w:pPr>
              <w:adjustRightInd w:val="0"/>
              <w:ind w:right="36"/>
              <w:jc w:val="right"/>
              <w:rPr>
                <w:rFonts w:cs="Times New Roman"/>
                <w:szCs w:val="28"/>
              </w:rPr>
            </w:pPr>
          </w:p>
          <w:p w:rsidR="004459D1" w:rsidRPr="00B55C9F" w:rsidRDefault="004459D1" w:rsidP="00745F20">
            <w:pPr>
              <w:adjustRightInd w:val="0"/>
              <w:ind w:right="36"/>
              <w:jc w:val="right"/>
              <w:rPr>
                <w:rFonts w:cs="Times New Roman"/>
                <w:szCs w:val="28"/>
              </w:rPr>
            </w:pPr>
            <w:r>
              <w:rPr>
                <w:rFonts w:cs="Times New Roman"/>
                <w:szCs w:val="28"/>
              </w:rPr>
              <w:t>Е.А. Чекин</w:t>
            </w:r>
          </w:p>
        </w:tc>
      </w:tr>
    </w:tbl>
    <w:p w:rsidR="005D5A58" w:rsidRDefault="005D5A58">
      <w:pPr>
        <w:rPr>
          <w:rFonts w:cs="Times New Roman"/>
          <w:szCs w:val="28"/>
        </w:rPr>
      </w:pPr>
      <w:r>
        <w:rPr>
          <w:rFonts w:cs="Times New Roman"/>
          <w:szCs w:val="28"/>
        </w:rPr>
        <w:br w:type="page"/>
      </w:r>
    </w:p>
    <w:p w:rsidR="00AD0B45" w:rsidRPr="00B55C9F" w:rsidRDefault="00EF13CE" w:rsidP="005D5A58">
      <w:pPr>
        <w:autoSpaceDE w:val="0"/>
        <w:autoSpaceDN w:val="0"/>
        <w:adjustRightInd w:val="0"/>
        <w:ind w:left="4820"/>
        <w:jc w:val="center"/>
        <w:rPr>
          <w:rFonts w:cs="Times New Roman"/>
          <w:szCs w:val="28"/>
        </w:rPr>
      </w:pPr>
      <w:r>
        <w:rPr>
          <w:rFonts w:cs="Times New Roman"/>
          <w:szCs w:val="28"/>
        </w:rPr>
        <w:lastRenderedPageBreak/>
        <w:t>П</w:t>
      </w:r>
      <w:r w:rsidR="005C25F1" w:rsidRPr="00B55C9F">
        <w:rPr>
          <w:rFonts w:cs="Times New Roman"/>
          <w:szCs w:val="28"/>
        </w:rPr>
        <w:t xml:space="preserve">риложение к постановлению </w:t>
      </w:r>
      <w:r w:rsidR="00BE325D" w:rsidRPr="00B55C9F">
        <w:rPr>
          <w:rFonts w:cs="Times New Roman"/>
          <w:szCs w:val="28"/>
        </w:rPr>
        <w:t>Правительства Камчатского</w:t>
      </w:r>
      <w:r w:rsidR="005C25F1" w:rsidRPr="00B55C9F">
        <w:rPr>
          <w:rFonts w:cs="Times New Roman"/>
          <w:szCs w:val="28"/>
        </w:rPr>
        <w:t xml:space="preserve"> края</w:t>
      </w:r>
    </w:p>
    <w:tbl>
      <w:tblPr>
        <w:tblW w:w="5245" w:type="dxa"/>
        <w:tblInd w:w="4912" w:type="dxa"/>
        <w:tblLayout w:type="fixed"/>
        <w:tblLook w:val="0000" w:firstRow="0" w:lastRow="0" w:firstColumn="0" w:lastColumn="0" w:noHBand="0" w:noVBand="0"/>
      </w:tblPr>
      <w:tblGrid>
        <w:gridCol w:w="2552"/>
        <w:gridCol w:w="425"/>
        <w:gridCol w:w="2268"/>
      </w:tblGrid>
      <w:tr w:rsidR="005D5A58" w:rsidRPr="00745F20" w:rsidTr="005D5A58">
        <w:tc>
          <w:tcPr>
            <w:tcW w:w="2552" w:type="dxa"/>
            <w:tcBorders>
              <w:bottom w:val="single" w:sz="4" w:space="0" w:color="auto"/>
            </w:tcBorders>
          </w:tcPr>
          <w:p w:rsidR="005D5A58" w:rsidRPr="00745F20" w:rsidRDefault="005D5A58" w:rsidP="00B448B0">
            <w:pPr>
              <w:jc w:val="center"/>
              <w:rPr>
                <w:rFonts w:cs="Times New Roman"/>
                <w:szCs w:val="24"/>
              </w:rPr>
            </w:pPr>
            <w:r w:rsidRPr="00745F20">
              <w:rPr>
                <w:rFonts w:cs="Times New Roman"/>
                <w:szCs w:val="24"/>
                <w:lang w:val="en-US"/>
              </w:rPr>
              <w:t>[</w:t>
            </w:r>
            <w:r w:rsidRPr="00745F20">
              <w:rPr>
                <w:rFonts w:cs="Times New Roman"/>
                <w:color w:val="E7E6E6"/>
                <w:szCs w:val="24"/>
              </w:rPr>
              <w:t>Дата регистрации</w:t>
            </w:r>
            <w:r w:rsidRPr="00745F20">
              <w:rPr>
                <w:rFonts w:cs="Times New Roman"/>
                <w:szCs w:val="24"/>
                <w:lang w:val="en-US"/>
              </w:rPr>
              <w:t>]</w:t>
            </w:r>
          </w:p>
        </w:tc>
        <w:tc>
          <w:tcPr>
            <w:tcW w:w="425" w:type="dxa"/>
          </w:tcPr>
          <w:p w:rsidR="005D5A58" w:rsidRPr="00745F20" w:rsidRDefault="005D5A58" w:rsidP="00B448B0">
            <w:pPr>
              <w:jc w:val="both"/>
              <w:rPr>
                <w:rFonts w:cs="Times New Roman"/>
                <w:szCs w:val="24"/>
              </w:rPr>
            </w:pPr>
            <w:r w:rsidRPr="00745F20">
              <w:rPr>
                <w:rFonts w:cs="Times New Roman"/>
                <w:szCs w:val="24"/>
              </w:rPr>
              <w:t>№</w:t>
            </w:r>
          </w:p>
        </w:tc>
        <w:tc>
          <w:tcPr>
            <w:tcW w:w="2268" w:type="dxa"/>
            <w:tcBorders>
              <w:bottom w:val="single" w:sz="4" w:space="0" w:color="auto"/>
            </w:tcBorders>
          </w:tcPr>
          <w:p w:rsidR="005D5A58" w:rsidRPr="00745F20" w:rsidRDefault="005D5A58" w:rsidP="00B448B0">
            <w:pPr>
              <w:jc w:val="center"/>
              <w:rPr>
                <w:rFonts w:cs="Times New Roman"/>
                <w:b/>
                <w:szCs w:val="24"/>
              </w:rPr>
            </w:pPr>
            <w:r w:rsidRPr="00745F20">
              <w:rPr>
                <w:rFonts w:cs="Times New Roman"/>
                <w:szCs w:val="24"/>
                <w:lang w:val="en-US"/>
              </w:rPr>
              <w:t>[</w:t>
            </w:r>
            <w:r w:rsidRPr="00745F20">
              <w:rPr>
                <w:rFonts w:cs="Times New Roman"/>
                <w:color w:val="E7E6E6"/>
                <w:szCs w:val="24"/>
              </w:rPr>
              <w:t>Номер</w:t>
            </w:r>
            <w:r w:rsidRPr="00745F20">
              <w:rPr>
                <w:rFonts w:cs="Times New Roman"/>
                <w:color w:val="E7E6E6"/>
                <w:sz w:val="20"/>
              </w:rPr>
              <w:t xml:space="preserve"> документа</w:t>
            </w:r>
            <w:r w:rsidRPr="00745F20">
              <w:rPr>
                <w:rFonts w:cs="Times New Roman"/>
                <w:szCs w:val="24"/>
                <w:lang w:val="en-US"/>
              </w:rPr>
              <w:t>]</w:t>
            </w:r>
          </w:p>
        </w:tc>
      </w:tr>
    </w:tbl>
    <w:p w:rsidR="00BC6E17" w:rsidRDefault="00BC6E17" w:rsidP="005D5A58">
      <w:pPr>
        <w:autoSpaceDE w:val="0"/>
        <w:autoSpaceDN w:val="0"/>
        <w:adjustRightInd w:val="0"/>
        <w:rPr>
          <w:szCs w:val="28"/>
        </w:rPr>
      </w:pPr>
    </w:p>
    <w:p w:rsidR="005D5A58" w:rsidRDefault="005D5A58" w:rsidP="005D5A58">
      <w:pPr>
        <w:autoSpaceDE w:val="0"/>
        <w:autoSpaceDN w:val="0"/>
        <w:adjustRightInd w:val="0"/>
        <w:rPr>
          <w:szCs w:val="28"/>
        </w:rPr>
      </w:pPr>
    </w:p>
    <w:p w:rsidR="00724A4B" w:rsidRPr="00724A4B" w:rsidRDefault="00724A4B" w:rsidP="00724A4B">
      <w:pPr>
        <w:pStyle w:val="ConsPlusTitle"/>
        <w:spacing w:line="360" w:lineRule="auto"/>
        <w:jc w:val="center"/>
        <w:rPr>
          <w:sz w:val="24"/>
          <w:szCs w:val="24"/>
        </w:rPr>
      </w:pPr>
      <w:bookmarkStart w:id="0" w:name="P33"/>
      <w:bookmarkEnd w:id="0"/>
      <w:r w:rsidRPr="00724A4B">
        <w:rPr>
          <w:sz w:val="24"/>
          <w:szCs w:val="24"/>
        </w:rPr>
        <w:t>ПОЛОЖЕНИЕ</w:t>
      </w:r>
    </w:p>
    <w:p w:rsidR="00724A4B" w:rsidRDefault="00724A4B" w:rsidP="00724A4B">
      <w:pPr>
        <w:pStyle w:val="ConsPlusTitle"/>
        <w:spacing w:line="360" w:lineRule="auto"/>
        <w:jc w:val="center"/>
        <w:rPr>
          <w:b w:val="0"/>
          <w:sz w:val="24"/>
          <w:szCs w:val="24"/>
        </w:rPr>
      </w:pPr>
      <w:r w:rsidRPr="00724A4B">
        <w:rPr>
          <w:sz w:val="24"/>
          <w:szCs w:val="24"/>
        </w:rPr>
        <w:t>О РЕГИОНАЛЬНОМ ГОСУДАРСТВЕННОМ ГЕОЛОГИЧЕСКОМ КОНТРОЛЕ (НАДЗОРЕ) В КАМЧАТСКОМ КРАЕ</w:t>
      </w:r>
    </w:p>
    <w:p w:rsidR="00724A4B" w:rsidRPr="00E45403" w:rsidRDefault="00724A4B" w:rsidP="00724A4B">
      <w:pPr>
        <w:pStyle w:val="ConsPlusTitle"/>
        <w:spacing w:line="360" w:lineRule="auto"/>
        <w:jc w:val="center"/>
        <w:rPr>
          <w:b w:val="0"/>
          <w:sz w:val="24"/>
          <w:szCs w:val="24"/>
        </w:rPr>
      </w:pPr>
    </w:p>
    <w:p w:rsidR="00724A4B" w:rsidRPr="00636DF5" w:rsidRDefault="00724A4B" w:rsidP="00724A4B">
      <w:pPr>
        <w:pStyle w:val="ConsPlusNormal"/>
        <w:numPr>
          <w:ilvl w:val="0"/>
          <w:numId w:val="22"/>
        </w:numPr>
        <w:tabs>
          <w:tab w:val="left" w:pos="284"/>
        </w:tabs>
        <w:adjustRightInd/>
        <w:spacing w:line="360" w:lineRule="auto"/>
        <w:ind w:left="0" w:firstLine="0"/>
        <w:jc w:val="center"/>
        <w:rPr>
          <w:rFonts w:ascii="Times New Roman" w:hAnsi="Times New Roman" w:cs="Times New Roman"/>
          <w:b/>
          <w:sz w:val="24"/>
          <w:szCs w:val="24"/>
          <w:lang w:val="en-US"/>
        </w:rPr>
      </w:pPr>
      <w:r w:rsidRPr="00636DF5">
        <w:rPr>
          <w:rFonts w:ascii="Times New Roman" w:hAnsi="Times New Roman" w:cs="Times New Roman"/>
          <w:b/>
          <w:sz w:val="24"/>
          <w:szCs w:val="24"/>
        </w:rPr>
        <w:t>Общие положения</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Настоящее </w:t>
      </w:r>
      <w:r>
        <w:rPr>
          <w:rFonts w:ascii="Times New Roman" w:hAnsi="Times New Roman" w:cs="Times New Roman"/>
          <w:sz w:val="24"/>
          <w:szCs w:val="24"/>
        </w:rPr>
        <w:t>П</w:t>
      </w:r>
      <w:r w:rsidRPr="00E45403">
        <w:rPr>
          <w:rFonts w:ascii="Times New Roman" w:hAnsi="Times New Roman" w:cs="Times New Roman"/>
          <w:sz w:val="24"/>
          <w:szCs w:val="24"/>
        </w:rPr>
        <w:t>оложение о региональном государственном геологическом контроле (надзоре) в Камчатском края (далее – Положение) определяет порядок организации и осуществления регионального государственного геологического контроля (надзора) (далее – геологический надзор).</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Геологический надзор осуществляется в отношении участков недр местного значения</w:t>
      </w:r>
      <w:r w:rsidR="00732DFD">
        <w:rPr>
          <w:rFonts w:ascii="Times New Roman" w:hAnsi="Times New Roman" w:cs="Times New Roman"/>
          <w:sz w:val="24"/>
          <w:szCs w:val="24"/>
        </w:rPr>
        <w:t xml:space="preserve"> (далее – объектов геологического надзор)</w:t>
      </w:r>
      <w:r>
        <w:rPr>
          <w:rFonts w:ascii="Times New Roman" w:hAnsi="Times New Roman" w:cs="Times New Roman"/>
          <w:sz w:val="24"/>
          <w:szCs w:val="24"/>
        </w:rPr>
        <w:t>, к которым отнесены:</w:t>
      </w:r>
    </w:p>
    <w:p w:rsidR="00724A4B" w:rsidRPr="00C767E9" w:rsidRDefault="00724A4B" w:rsidP="00724A4B">
      <w:pPr>
        <w:pStyle w:val="ConsPlusNormal"/>
        <w:numPr>
          <w:ilvl w:val="0"/>
          <w:numId w:val="33"/>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 xml:space="preserve">участки недр, содержащие </w:t>
      </w:r>
      <w:hyperlink r:id="rId9" w:history="1">
        <w:r w:rsidRPr="00C767E9">
          <w:rPr>
            <w:rFonts w:ascii="Times New Roman" w:hAnsi="Times New Roman" w:cs="Times New Roman"/>
            <w:sz w:val="24"/>
            <w:szCs w:val="24"/>
          </w:rPr>
          <w:t>общераспространённые</w:t>
        </w:r>
      </w:hyperlink>
      <w:r w:rsidRPr="00C767E9">
        <w:rPr>
          <w:rFonts w:ascii="Times New Roman" w:hAnsi="Times New Roman" w:cs="Times New Roman"/>
          <w:sz w:val="24"/>
          <w:szCs w:val="24"/>
        </w:rPr>
        <w:t xml:space="preserve"> полезные ископаемые;</w:t>
      </w:r>
    </w:p>
    <w:p w:rsidR="00724A4B" w:rsidRDefault="00724A4B" w:rsidP="00724A4B">
      <w:pPr>
        <w:pStyle w:val="ConsPlusNormal"/>
        <w:numPr>
          <w:ilvl w:val="0"/>
          <w:numId w:val="33"/>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724A4B" w:rsidRDefault="00724A4B" w:rsidP="00724A4B">
      <w:pPr>
        <w:pStyle w:val="ConsPlusNormal"/>
        <w:numPr>
          <w:ilvl w:val="0"/>
          <w:numId w:val="33"/>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 xml:space="preserve">участки недр, содержащие подземные воды, которые используются для целей питьевого и хозяйственно-бытового водоснабжения (далее </w:t>
      </w:r>
      <w:r>
        <w:rPr>
          <w:rFonts w:ascii="Times New Roman" w:hAnsi="Times New Roman" w:cs="Times New Roman"/>
          <w:sz w:val="24"/>
          <w:szCs w:val="24"/>
        </w:rPr>
        <w:t>–</w:t>
      </w:r>
      <w:r w:rsidRPr="00C767E9">
        <w:rPr>
          <w:rFonts w:ascii="Times New Roman" w:hAnsi="Times New Roman" w:cs="Times New Roman"/>
          <w:sz w:val="24"/>
          <w:szCs w:val="24"/>
        </w:rPr>
        <w:t xml:space="preserve">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Исключение составляют участки недр, </w:t>
      </w:r>
      <w:r w:rsidRPr="00C767E9">
        <w:rPr>
          <w:rFonts w:ascii="Times New Roman" w:hAnsi="Times New Roman" w:cs="Times New Roman"/>
          <w:sz w:val="24"/>
          <w:szCs w:val="24"/>
        </w:rPr>
        <w:t xml:space="preserve">содержащие </w:t>
      </w:r>
      <w:hyperlink r:id="rId10" w:history="1">
        <w:r w:rsidRPr="00C767E9">
          <w:rPr>
            <w:rFonts w:ascii="Times New Roman" w:hAnsi="Times New Roman" w:cs="Times New Roman"/>
            <w:sz w:val="24"/>
            <w:szCs w:val="24"/>
          </w:rPr>
          <w:t>общераспространённые</w:t>
        </w:r>
      </w:hyperlink>
      <w:r w:rsidRPr="00C767E9">
        <w:rPr>
          <w:rFonts w:ascii="Times New Roman" w:hAnsi="Times New Roman" w:cs="Times New Roman"/>
          <w:sz w:val="24"/>
          <w:szCs w:val="24"/>
        </w:rPr>
        <w:t xml:space="preserve"> полезные ископаемые</w:t>
      </w:r>
      <w:r>
        <w:rPr>
          <w:rFonts w:ascii="Times New Roman" w:hAnsi="Times New Roman" w:cs="Times New Roman"/>
          <w:sz w:val="24"/>
          <w:szCs w:val="24"/>
        </w:rPr>
        <w:t xml:space="preserve">, </w:t>
      </w:r>
      <w:r w:rsidRPr="00C767E9">
        <w:rPr>
          <w:rFonts w:ascii="Times New Roman" w:hAnsi="Times New Roman" w:cs="Times New Roman"/>
          <w:sz w:val="24"/>
          <w:szCs w:val="24"/>
        </w:rPr>
        <w:t xml:space="preserve">участки недр, содержащие подземные воды, </w:t>
      </w:r>
      <w:r>
        <w:rPr>
          <w:rFonts w:ascii="Times New Roman" w:hAnsi="Times New Roman" w:cs="Times New Roman"/>
          <w:sz w:val="24"/>
          <w:szCs w:val="24"/>
        </w:rPr>
        <w:t>которые используются для целей питьевого</w:t>
      </w:r>
      <w:r w:rsidRPr="00C767E9">
        <w:rPr>
          <w:rFonts w:ascii="Times New Roman" w:hAnsi="Times New Roman" w:cs="Times New Roman"/>
          <w:sz w:val="24"/>
          <w:szCs w:val="24"/>
        </w:rPr>
        <w:t xml:space="preserve"> </w:t>
      </w:r>
      <w:r>
        <w:rPr>
          <w:rFonts w:ascii="Times New Roman" w:hAnsi="Times New Roman" w:cs="Times New Roman"/>
          <w:sz w:val="24"/>
          <w:szCs w:val="24"/>
        </w:rPr>
        <w:t>и/</w:t>
      </w:r>
      <w:r w:rsidRPr="00C767E9">
        <w:rPr>
          <w:rFonts w:ascii="Times New Roman" w:hAnsi="Times New Roman" w:cs="Times New Roman"/>
          <w:sz w:val="24"/>
          <w:szCs w:val="24"/>
        </w:rPr>
        <w:t>или технического водоснабжения и объем добычи которых составляет не более 500 кубических метров в сутки</w:t>
      </w:r>
      <w:r>
        <w:rPr>
          <w:rFonts w:ascii="Times New Roman" w:hAnsi="Times New Roman" w:cs="Times New Roman"/>
          <w:sz w:val="24"/>
          <w:szCs w:val="24"/>
        </w:rPr>
        <w:t>, расположенные в границах участков недр, не отнесенных к категории участков недр местного значения</w:t>
      </w:r>
      <w:r w:rsidR="008A0CCA">
        <w:rPr>
          <w:rFonts w:ascii="Times New Roman" w:hAnsi="Times New Roman" w:cs="Times New Roman"/>
          <w:sz w:val="24"/>
          <w:szCs w:val="24"/>
        </w:rPr>
        <w:t>.</w:t>
      </w:r>
      <w:r>
        <w:rPr>
          <w:rFonts w:ascii="Times New Roman" w:hAnsi="Times New Roman" w:cs="Times New Roman"/>
          <w:sz w:val="24"/>
          <w:szCs w:val="24"/>
        </w:rPr>
        <w:t xml:space="preserve"> В отношении таких участков недр осуществляется федеральный государственный геологический контроль (надзор).</w:t>
      </w:r>
    </w:p>
    <w:p w:rsidR="00724A4B" w:rsidRPr="0000605D"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Предметом геологического надзора в отношении участков недр местного значения</w:t>
      </w:r>
      <w:r>
        <w:rPr>
          <w:rFonts w:ascii="Times New Roman" w:hAnsi="Times New Roman" w:cs="Times New Roman"/>
          <w:sz w:val="24"/>
          <w:szCs w:val="24"/>
        </w:rPr>
        <w:t xml:space="preserve"> является </w:t>
      </w:r>
      <w:r w:rsidRPr="00840E05">
        <w:rPr>
          <w:rFonts w:ascii="Times New Roman" w:hAnsi="Times New Roman" w:cs="Times New Roman"/>
          <w:sz w:val="24"/>
          <w:szCs w:val="24"/>
        </w:rPr>
        <w:t xml:space="preserve">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w:t>
      </w:r>
      <w:r w:rsidRPr="00840E05">
        <w:rPr>
          <w:rFonts w:ascii="Times New Roman" w:hAnsi="Times New Roman" w:cs="Times New Roman"/>
          <w:sz w:val="24"/>
          <w:szCs w:val="24"/>
        </w:rPr>
        <w:lastRenderedPageBreak/>
        <w:t xml:space="preserve">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 (далее </w:t>
      </w:r>
      <w:r>
        <w:rPr>
          <w:rFonts w:ascii="Times New Roman" w:hAnsi="Times New Roman" w:cs="Times New Roman"/>
          <w:sz w:val="24"/>
          <w:szCs w:val="24"/>
        </w:rPr>
        <w:t>–</w:t>
      </w:r>
      <w:r w:rsidRPr="00840E05">
        <w:rPr>
          <w:rFonts w:ascii="Times New Roman" w:hAnsi="Times New Roman" w:cs="Times New Roman"/>
          <w:sz w:val="24"/>
          <w:szCs w:val="24"/>
        </w:rPr>
        <w:t xml:space="preserve"> </w:t>
      </w:r>
      <w:r w:rsidRPr="0000605D">
        <w:rPr>
          <w:rFonts w:ascii="Times New Roman" w:hAnsi="Times New Roman" w:cs="Times New Roman"/>
          <w:sz w:val="24"/>
          <w:szCs w:val="24"/>
        </w:rPr>
        <w:t>обязательные требования).</w:t>
      </w:r>
    </w:p>
    <w:p w:rsidR="00724A4B" w:rsidRPr="00E45403"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Геологический надзор направлен на предупреждение, выявление и пресечение нарушений организациями и гражданами </w:t>
      </w:r>
      <w:r>
        <w:rPr>
          <w:rFonts w:ascii="Times New Roman" w:hAnsi="Times New Roman" w:cs="Times New Roman"/>
          <w:sz w:val="24"/>
          <w:szCs w:val="24"/>
        </w:rPr>
        <w:t xml:space="preserve">при осуществлении пользования недрами в отношении участков недр местного значения </w:t>
      </w:r>
      <w:r w:rsidRPr="00E45403">
        <w:rPr>
          <w:rFonts w:ascii="Times New Roman" w:hAnsi="Times New Roman" w:cs="Times New Roman"/>
          <w:sz w:val="24"/>
          <w:szCs w:val="24"/>
        </w:rPr>
        <w:t>обязательных требований, в том числе по следующим вопросам:</w:t>
      </w:r>
    </w:p>
    <w:p w:rsidR="00724A4B" w:rsidRPr="00E45403"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наличие утверждённой проектной документации, предусмотренной </w:t>
      </w:r>
      <w:hyperlink r:id="rId11" w:history="1">
        <w:r w:rsidRPr="00E45403">
          <w:rPr>
            <w:rFonts w:ascii="Times New Roman" w:hAnsi="Times New Roman" w:cs="Times New Roman"/>
            <w:sz w:val="24"/>
            <w:szCs w:val="24"/>
          </w:rPr>
          <w:t>статьями 23.2</w:t>
        </w:r>
      </w:hyperlink>
      <w:r w:rsidRPr="00E45403">
        <w:rPr>
          <w:rFonts w:ascii="Times New Roman" w:hAnsi="Times New Roman" w:cs="Times New Roman"/>
          <w:sz w:val="24"/>
          <w:szCs w:val="24"/>
        </w:rPr>
        <w:t xml:space="preserve"> и </w:t>
      </w:r>
      <w:hyperlink r:id="rId12" w:history="1">
        <w:r w:rsidRPr="00E45403">
          <w:rPr>
            <w:rFonts w:ascii="Times New Roman" w:hAnsi="Times New Roman" w:cs="Times New Roman"/>
            <w:sz w:val="24"/>
            <w:szCs w:val="24"/>
          </w:rPr>
          <w:t>36.1</w:t>
        </w:r>
      </w:hyperlink>
      <w:r w:rsidRPr="00E45403">
        <w:rPr>
          <w:rFonts w:ascii="Times New Roman" w:hAnsi="Times New Roman" w:cs="Times New Roman"/>
          <w:sz w:val="24"/>
          <w:szCs w:val="24"/>
        </w:rPr>
        <w:t xml:space="preserve"> Закона Российской Федерации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r w:rsidRPr="00E45403">
        <w:rPr>
          <w:rFonts w:ascii="Times New Roman" w:hAnsi="Times New Roman" w:cs="Times New Roman"/>
          <w:sz w:val="24"/>
          <w:szCs w:val="24"/>
        </w:rPr>
        <w:t>;</w:t>
      </w:r>
    </w:p>
    <w:p w:rsidR="00724A4B" w:rsidRPr="00E45403"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соблюдение требований проектной документации, предусмотренной </w:t>
      </w:r>
      <w:hyperlink r:id="rId13" w:history="1">
        <w:r w:rsidRPr="00E45403">
          <w:rPr>
            <w:rFonts w:ascii="Times New Roman" w:hAnsi="Times New Roman" w:cs="Times New Roman"/>
            <w:sz w:val="24"/>
            <w:szCs w:val="24"/>
          </w:rPr>
          <w:t>статьями 23.2</w:t>
        </w:r>
      </w:hyperlink>
      <w:r w:rsidRPr="00E45403">
        <w:rPr>
          <w:rFonts w:ascii="Times New Roman" w:hAnsi="Times New Roman" w:cs="Times New Roman"/>
          <w:sz w:val="24"/>
          <w:szCs w:val="24"/>
        </w:rPr>
        <w:t xml:space="preserve"> и </w:t>
      </w:r>
      <w:hyperlink r:id="rId14" w:history="1">
        <w:r w:rsidRPr="00E45403">
          <w:rPr>
            <w:rFonts w:ascii="Times New Roman" w:hAnsi="Times New Roman" w:cs="Times New Roman"/>
            <w:sz w:val="24"/>
            <w:szCs w:val="24"/>
          </w:rPr>
          <w:t>36.1</w:t>
        </w:r>
      </w:hyperlink>
      <w:r w:rsidRPr="00E45403">
        <w:rPr>
          <w:rFonts w:ascii="Times New Roman" w:hAnsi="Times New Roman" w:cs="Times New Roman"/>
          <w:sz w:val="24"/>
          <w:szCs w:val="24"/>
        </w:rPr>
        <w:t xml:space="preserve"> Закона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r w:rsidRPr="00E45403">
        <w:rPr>
          <w:rFonts w:ascii="Times New Roman" w:hAnsi="Times New Roman" w:cs="Times New Roman"/>
          <w:sz w:val="24"/>
          <w:szCs w:val="24"/>
        </w:rPr>
        <w:t>, недопущение сверхнормативных потерь, разубоживания и выборочной отработки полезных ископаемых;</w:t>
      </w:r>
    </w:p>
    <w:p w:rsidR="00724A4B" w:rsidRPr="00E45403"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ведение геологической и иной документации при осуществлении видов пользования недрами, предусмотренных </w:t>
      </w:r>
      <w:hyperlink r:id="rId15" w:history="1">
        <w:r w:rsidRPr="00E45403">
          <w:rPr>
            <w:rFonts w:ascii="Times New Roman" w:hAnsi="Times New Roman" w:cs="Times New Roman"/>
            <w:sz w:val="24"/>
            <w:szCs w:val="24"/>
          </w:rPr>
          <w:t>статьей 6</w:t>
        </w:r>
      </w:hyperlink>
      <w:r w:rsidRPr="00E45403">
        <w:rPr>
          <w:rFonts w:ascii="Times New Roman" w:hAnsi="Times New Roman" w:cs="Times New Roman"/>
          <w:sz w:val="24"/>
          <w:szCs w:val="24"/>
        </w:rPr>
        <w:t xml:space="preserve"> Закона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r w:rsidRPr="00E45403">
        <w:rPr>
          <w:rFonts w:ascii="Times New Roman" w:hAnsi="Times New Roman" w:cs="Times New Roman"/>
          <w:sz w:val="24"/>
          <w:szCs w:val="24"/>
        </w:rPr>
        <w:t>, обеспечение е</w:t>
      </w:r>
      <w:r>
        <w:rPr>
          <w:rFonts w:ascii="Times New Roman" w:hAnsi="Times New Roman" w:cs="Times New Roman"/>
          <w:sz w:val="24"/>
          <w:szCs w:val="24"/>
        </w:rPr>
        <w:t>ё</w:t>
      </w:r>
      <w:r w:rsidRPr="00E45403">
        <w:rPr>
          <w:rFonts w:ascii="Times New Roman" w:hAnsi="Times New Roman" w:cs="Times New Roman"/>
          <w:sz w:val="24"/>
          <w:szCs w:val="24"/>
        </w:rPr>
        <w:t xml:space="preserve"> сохранности;</w:t>
      </w:r>
    </w:p>
    <w:p w:rsidR="00724A4B" w:rsidRPr="00E45403"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соблюдение требований по рациональному использованию и охране недр;</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достоверность содержания геологической и иной документации о состоянии и изменении запасов полезных ископаемых;</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соблюдение установленного порядка представления государственной отчётности, а также геологической информации о недрах в федеральный фонд геологической информации и его территориальные фонды;</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своевременное и правильное внесение платежей за пользование недрами;</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выполнение условий, установленных лицензией на пользование недрами или соглашением о разделе продукции;</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 xml:space="preserve">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w:t>
      </w:r>
      <w:r>
        <w:rPr>
          <w:rFonts w:ascii="Times New Roman" w:hAnsi="Times New Roman" w:cs="Times New Roman"/>
          <w:sz w:val="24"/>
          <w:szCs w:val="24"/>
        </w:rPr>
        <w:t>целях;</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C767E9">
        <w:rPr>
          <w:rFonts w:ascii="Times New Roman" w:hAnsi="Times New Roman" w:cs="Times New Roman"/>
          <w:sz w:val="24"/>
          <w:szCs w:val="24"/>
        </w:rPr>
        <w:t>сохранность образцов горных пород, керна</w:t>
      </w:r>
      <w:r>
        <w:rPr>
          <w:rFonts w:ascii="Times New Roman" w:hAnsi="Times New Roman" w:cs="Times New Roman"/>
          <w:sz w:val="24"/>
          <w:szCs w:val="24"/>
        </w:rPr>
        <w:t xml:space="preserve"> </w:t>
      </w:r>
      <w:r w:rsidRPr="00C767E9">
        <w:rPr>
          <w:rFonts w:ascii="Times New Roman" w:hAnsi="Times New Roman" w:cs="Times New Roman"/>
          <w:sz w:val="24"/>
          <w:szCs w:val="24"/>
        </w:rPr>
        <w:t>и иных материальных носителей первичной геологической информации о недрах, полученных при осуществлении пользования недрами на участке недр;</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840E05">
        <w:rPr>
          <w:rFonts w:ascii="Times New Roman" w:hAnsi="Times New Roman" w:cs="Times New Roman"/>
          <w:sz w:val="24"/>
          <w:szCs w:val="24"/>
        </w:rPr>
        <w:lastRenderedPageBreak/>
        <w:t>предотвращение самовольного пользования недрами;</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840E05">
        <w:rPr>
          <w:rFonts w:ascii="Times New Roman" w:hAnsi="Times New Roman" w:cs="Times New Roman"/>
          <w:sz w:val="24"/>
          <w:szCs w:val="24"/>
        </w:rPr>
        <w:t>предотвращение самовольной застройки земельных участков, расположенных за границами населённых пунктов и находящихся на площадях залегания полезных ископаемых, а также размещения за границами населённых пунктов в местах залегания полезных ископаемых подземных сооружений;</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840E05">
        <w:rPr>
          <w:rFonts w:ascii="Times New Roman" w:hAnsi="Times New Roman" w:cs="Times New Roman"/>
          <w:sz w:val="24"/>
          <w:szCs w:val="24"/>
        </w:rPr>
        <w:t>достоверность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включаемых в государственную отчётность организациями, осуществляющими разведку месторождений полезных ископаемых и их добычу;</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t>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724A4B" w:rsidRDefault="00724A4B" w:rsidP="00724A4B">
      <w:pPr>
        <w:pStyle w:val="ConsPlusNormal"/>
        <w:numPr>
          <w:ilvl w:val="0"/>
          <w:numId w:val="32"/>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t>ликвидация и консервация горных выработок, буровых скважин и иных сооружений, связанных с пользованием недрами.</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t>К разрешительным документам, содержащим требования, оценка соблюдения которых проводится в рамках геологического надзора, относятся:</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лицензия на пользование недрами с приложениями, являющимися неотъемлемыми её частями;</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t xml:space="preserve">проектная документация, предусмотренная </w:t>
      </w:r>
      <w:hyperlink r:id="rId16" w:history="1">
        <w:r w:rsidRPr="00495B61">
          <w:rPr>
            <w:rFonts w:ascii="Times New Roman" w:hAnsi="Times New Roman" w:cs="Times New Roman"/>
            <w:sz w:val="24"/>
            <w:szCs w:val="24"/>
          </w:rPr>
          <w:t>статьей 23.2</w:t>
        </w:r>
      </w:hyperlink>
      <w:r w:rsidRPr="00495B61">
        <w:rPr>
          <w:rFonts w:ascii="Times New Roman" w:hAnsi="Times New Roman" w:cs="Times New Roman"/>
          <w:sz w:val="24"/>
          <w:szCs w:val="24"/>
        </w:rPr>
        <w:t xml:space="preserve"> Закона «О недрах»;</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проектная документация, предусмотренная </w:t>
      </w:r>
      <w:hyperlink r:id="rId17" w:history="1">
        <w:r w:rsidRPr="00E45403">
          <w:rPr>
            <w:rFonts w:ascii="Times New Roman" w:hAnsi="Times New Roman" w:cs="Times New Roman"/>
            <w:sz w:val="24"/>
            <w:szCs w:val="24"/>
          </w:rPr>
          <w:t>статьей 36.1</w:t>
        </w:r>
      </w:hyperlink>
      <w:r w:rsidRPr="00E45403">
        <w:rPr>
          <w:rFonts w:ascii="Times New Roman" w:hAnsi="Times New Roman" w:cs="Times New Roman"/>
          <w:sz w:val="24"/>
          <w:szCs w:val="24"/>
        </w:rPr>
        <w:t xml:space="preserve"> Закона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r w:rsidRPr="00E45403">
        <w:rPr>
          <w:rFonts w:ascii="Times New Roman" w:hAnsi="Times New Roman" w:cs="Times New Roman"/>
          <w:sz w:val="24"/>
          <w:szCs w:val="24"/>
        </w:rPr>
        <w:t>;</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документы, удостоверяющие уточненные границы горного отвода, предусмотренные </w:t>
      </w:r>
      <w:hyperlink r:id="rId18" w:history="1">
        <w:r w:rsidRPr="00E45403">
          <w:rPr>
            <w:rFonts w:ascii="Times New Roman" w:hAnsi="Times New Roman" w:cs="Times New Roman"/>
            <w:sz w:val="24"/>
            <w:szCs w:val="24"/>
          </w:rPr>
          <w:t>статьей 7</w:t>
        </w:r>
      </w:hyperlink>
      <w:r w:rsidRPr="00E45403">
        <w:rPr>
          <w:rFonts w:ascii="Times New Roman" w:hAnsi="Times New Roman" w:cs="Times New Roman"/>
          <w:sz w:val="24"/>
          <w:szCs w:val="24"/>
        </w:rPr>
        <w:t xml:space="preserve"> Закона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r w:rsidRPr="00E45403">
        <w:rPr>
          <w:rFonts w:ascii="Times New Roman" w:hAnsi="Times New Roman" w:cs="Times New Roman"/>
          <w:sz w:val="24"/>
          <w:szCs w:val="24"/>
        </w:rPr>
        <w:t>;</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план и (или) схема развития горных работ, предусмотренные </w:t>
      </w:r>
      <w:hyperlink r:id="rId19" w:history="1">
        <w:r w:rsidRPr="00E45403">
          <w:rPr>
            <w:rFonts w:ascii="Times New Roman" w:hAnsi="Times New Roman" w:cs="Times New Roman"/>
            <w:sz w:val="24"/>
            <w:szCs w:val="24"/>
          </w:rPr>
          <w:t>статьей 24</w:t>
        </w:r>
      </w:hyperlink>
      <w:r w:rsidRPr="00E45403">
        <w:rPr>
          <w:rFonts w:ascii="Times New Roman" w:hAnsi="Times New Roman" w:cs="Times New Roman"/>
          <w:sz w:val="24"/>
          <w:szCs w:val="24"/>
        </w:rPr>
        <w:t xml:space="preserve"> Закона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r w:rsidRPr="00E45403">
        <w:rPr>
          <w:rFonts w:ascii="Times New Roman" w:hAnsi="Times New Roman" w:cs="Times New Roman"/>
          <w:sz w:val="24"/>
          <w:szCs w:val="24"/>
        </w:rPr>
        <w:t>;</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предусмотренное </w:t>
      </w:r>
      <w:hyperlink r:id="rId20" w:history="1">
        <w:r w:rsidRPr="00E45403">
          <w:rPr>
            <w:rFonts w:ascii="Times New Roman" w:hAnsi="Times New Roman" w:cs="Times New Roman"/>
            <w:sz w:val="24"/>
            <w:szCs w:val="24"/>
          </w:rPr>
          <w:t>статьей 25</w:t>
        </w:r>
      </w:hyperlink>
      <w:r w:rsidRPr="00E45403">
        <w:rPr>
          <w:rFonts w:ascii="Times New Roman" w:hAnsi="Times New Roman" w:cs="Times New Roman"/>
          <w:sz w:val="24"/>
          <w:szCs w:val="24"/>
        </w:rPr>
        <w:t xml:space="preserve"> Закона </w:t>
      </w:r>
      <w:r>
        <w:rPr>
          <w:rFonts w:ascii="Times New Roman" w:hAnsi="Times New Roman" w:cs="Times New Roman"/>
          <w:sz w:val="24"/>
          <w:szCs w:val="24"/>
        </w:rPr>
        <w:t>«</w:t>
      </w:r>
      <w:r w:rsidRPr="00E45403">
        <w:rPr>
          <w:rFonts w:ascii="Times New Roman" w:hAnsi="Times New Roman" w:cs="Times New Roman"/>
          <w:sz w:val="24"/>
          <w:szCs w:val="24"/>
        </w:rPr>
        <w:t>О недрах</w:t>
      </w:r>
      <w:r>
        <w:rPr>
          <w:rFonts w:ascii="Times New Roman" w:hAnsi="Times New Roman" w:cs="Times New Roman"/>
          <w:sz w:val="24"/>
          <w:szCs w:val="24"/>
        </w:rPr>
        <w:t>»;</w:t>
      </w:r>
    </w:p>
    <w:p w:rsidR="00724A4B" w:rsidRDefault="00724A4B" w:rsidP="00724A4B">
      <w:pPr>
        <w:pStyle w:val="ConsPlusNormal"/>
        <w:numPr>
          <w:ilvl w:val="0"/>
          <w:numId w:val="3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положительное заключение государственной экспертизы </w:t>
      </w:r>
      <w:r w:rsidRPr="00495B61">
        <w:rPr>
          <w:rFonts w:ascii="Times New Roman" w:hAnsi="Times New Roman" w:cs="Times New Roman"/>
          <w:sz w:val="24"/>
          <w:szCs w:val="24"/>
        </w:rPr>
        <w:t>запасов полезных ископаемых и подземных вод, геологической информации о предоставляемых в пользование участках недр</w:t>
      </w:r>
      <w:r>
        <w:rPr>
          <w:rFonts w:ascii="Times New Roman" w:hAnsi="Times New Roman" w:cs="Times New Roman"/>
          <w:sz w:val="24"/>
          <w:szCs w:val="24"/>
        </w:rPr>
        <w:t xml:space="preserve"> местного значения.</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Организация и осуществление геологического надзора регулируются Федеральным </w:t>
      </w:r>
      <w:hyperlink r:id="rId21" w:history="1">
        <w:r w:rsidRPr="00E45403">
          <w:rPr>
            <w:rFonts w:ascii="Times New Roman" w:hAnsi="Times New Roman" w:cs="Times New Roman"/>
            <w:sz w:val="24"/>
            <w:szCs w:val="24"/>
          </w:rPr>
          <w:t>законом</w:t>
        </w:r>
      </w:hyperlink>
      <w:r w:rsidRPr="00E45403">
        <w:rPr>
          <w:rFonts w:ascii="Times New Roman" w:hAnsi="Times New Roman" w:cs="Times New Roman"/>
          <w:sz w:val="24"/>
          <w:szCs w:val="24"/>
        </w:rPr>
        <w:t xml:space="preserve"> </w:t>
      </w:r>
      <w:r>
        <w:rPr>
          <w:rFonts w:ascii="Times New Roman" w:hAnsi="Times New Roman" w:cs="Times New Roman"/>
          <w:sz w:val="24"/>
          <w:szCs w:val="24"/>
        </w:rPr>
        <w:t>«</w:t>
      </w:r>
      <w:r w:rsidRPr="00E4540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E45403">
        <w:rPr>
          <w:rFonts w:ascii="Times New Roman" w:hAnsi="Times New Roman" w:cs="Times New Roman"/>
          <w:sz w:val="24"/>
          <w:szCs w:val="24"/>
        </w:rPr>
        <w:t>.</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lastRenderedPageBreak/>
        <w:t xml:space="preserve">Геологический надзор в соответствии с настоящим Положением осуществляется </w:t>
      </w:r>
      <w:r>
        <w:rPr>
          <w:rFonts w:ascii="Times New Roman" w:hAnsi="Times New Roman" w:cs="Times New Roman"/>
          <w:sz w:val="24"/>
          <w:szCs w:val="24"/>
        </w:rPr>
        <w:t xml:space="preserve">Министерством природных ресурсов и экологии Камчатского края </w:t>
      </w:r>
      <w:r w:rsidRPr="00495B61">
        <w:rPr>
          <w:rFonts w:ascii="Times New Roman" w:hAnsi="Times New Roman" w:cs="Times New Roman"/>
          <w:sz w:val="24"/>
          <w:szCs w:val="24"/>
        </w:rPr>
        <w:t xml:space="preserve">(далее </w:t>
      </w:r>
      <w:r>
        <w:rPr>
          <w:rFonts w:ascii="Times New Roman" w:hAnsi="Times New Roman" w:cs="Times New Roman"/>
          <w:sz w:val="24"/>
          <w:szCs w:val="24"/>
        </w:rPr>
        <w:t>–</w:t>
      </w:r>
      <w:r w:rsidRPr="00495B61">
        <w:rPr>
          <w:rFonts w:ascii="Times New Roman" w:hAnsi="Times New Roman" w:cs="Times New Roman"/>
          <w:sz w:val="24"/>
          <w:szCs w:val="24"/>
        </w:rPr>
        <w:t xml:space="preserve"> надзорн</w:t>
      </w:r>
      <w:r>
        <w:rPr>
          <w:rFonts w:ascii="Times New Roman" w:hAnsi="Times New Roman" w:cs="Times New Roman"/>
          <w:sz w:val="24"/>
          <w:szCs w:val="24"/>
        </w:rPr>
        <w:t>ый орган, Министерство</w:t>
      </w:r>
      <w:r w:rsidRPr="00495B61">
        <w:rPr>
          <w:rFonts w:ascii="Times New Roman" w:hAnsi="Times New Roman" w:cs="Times New Roman"/>
          <w:sz w:val="24"/>
          <w:szCs w:val="24"/>
        </w:rPr>
        <w:t>).</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t>Объектами геологического надзора являются деятельность организаций и граждан в области использования и охраны недр, участки недр</w:t>
      </w:r>
      <w:r>
        <w:rPr>
          <w:rFonts w:ascii="Times New Roman" w:hAnsi="Times New Roman" w:cs="Times New Roman"/>
          <w:sz w:val="24"/>
          <w:szCs w:val="24"/>
        </w:rPr>
        <w:t xml:space="preserve"> местного значения</w:t>
      </w:r>
      <w:r w:rsidRPr="00495B61">
        <w:rPr>
          <w:rFonts w:ascii="Times New Roman" w:hAnsi="Times New Roman" w:cs="Times New Roman"/>
          <w:sz w:val="24"/>
          <w:szCs w:val="24"/>
        </w:rPr>
        <w:t xml:space="preserve">, предоставленные в пользование (далее соответственно </w:t>
      </w:r>
      <w:r>
        <w:rPr>
          <w:rFonts w:ascii="Times New Roman" w:hAnsi="Times New Roman" w:cs="Times New Roman"/>
          <w:sz w:val="24"/>
          <w:szCs w:val="24"/>
        </w:rPr>
        <w:t>–</w:t>
      </w:r>
      <w:r w:rsidRPr="00495B61">
        <w:rPr>
          <w:rFonts w:ascii="Times New Roman" w:hAnsi="Times New Roman" w:cs="Times New Roman"/>
          <w:sz w:val="24"/>
          <w:szCs w:val="24"/>
        </w:rPr>
        <w:t xml:space="preserve"> </w:t>
      </w:r>
      <w:r w:rsidRPr="0000605D">
        <w:rPr>
          <w:rFonts w:ascii="Times New Roman" w:hAnsi="Times New Roman" w:cs="Times New Roman"/>
          <w:sz w:val="24"/>
          <w:szCs w:val="24"/>
        </w:rPr>
        <w:t>контролируемые лица, объект геологического надзора).</w:t>
      </w:r>
    </w:p>
    <w:p w:rsidR="00724A4B" w:rsidRPr="00B27F00"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Должностными лицами контрольного органа, уполномоченными на осуществление государственного экологического контроля, являются:</w:t>
      </w:r>
    </w:p>
    <w:p w:rsidR="00724A4B" w:rsidRPr="00B27F00" w:rsidRDefault="00724A4B" w:rsidP="00724A4B">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Министр природных ресурсов и экологии Камчатского края (далее – Министр);</w:t>
      </w:r>
    </w:p>
    <w:p w:rsidR="00724A4B" w:rsidRDefault="00724A4B" w:rsidP="00724A4B">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заместитель Министра – начальник управления государственного экологического надзора Министерства;</w:t>
      </w:r>
    </w:p>
    <w:p w:rsidR="00724A4B" w:rsidRPr="008A1C9C" w:rsidRDefault="00724A4B" w:rsidP="00724A4B">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8A1C9C">
        <w:rPr>
          <w:rFonts w:ascii="Times New Roman" w:hAnsi="Times New Roman" w:cs="Times New Roman"/>
          <w:sz w:val="24"/>
          <w:szCs w:val="24"/>
        </w:rPr>
        <w:t>заместитель начальник управления государственного экологического надзора Министерства;</w:t>
      </w:r>
    </w:p>
    <w:p w:rsidR="00724A4B" w:rsidRPr="00B27F00" w:rsidRDefault="00724A4B" w:rsidP="00724A4B">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государственные инспекторы в области охраны окружающей среды Камчатского края</w:t>
      </w:r>
      <w:r>
        <w:rPr>
          <w:rFonts w:ascii="Times New Roman" w:hAnsi="Times New Roman" w:cs="Times New Roman"/>
          <w:sz w:val="24"/>
          <w:szCs w:val="24"/>
        </w:rPr>
        <w:t xml:space="preserve"> управления государственного экологического надзора Министерства</w:t>
      </w:r>
      <w:r w:rsidRPr="00B27F00">
        <w:rPr>
          <w:rFonts w:ascii="Times New Roman" w:hAnsi="Times New Roman" w:cs="Times New Roman"/>
          <w:sz w:val="24"/>
          <w:szCs w:val="24"/>
        </w:rPr>
        <w:t>.</w:t>
      </w:r>
    </w:p>
    <w:p w:rsidR="00724A4B" w:rsidRDefault="00724A4B" w:rsidP="00724A4B">
      <w:pPr>
        <w:pStyle w:val="ConsPlusNormal"/>
        <w:tabs>
          <w:tab w:val="left" w:pos="1134"/>
        </w:tabs>
        <w:spacing w:line="360" w:lineRule="auto"/>
        <w:jc w:val="both"/>
        <w:rPr>
          <w:rFonts w:ascii="Times New Roman" w:hAnsi="Times New Roman" w:cs="Times New Roman"/>
          <w:sz w:val="24"/>
          <w:szCs w:val="24"/>
        </w:rPr>
      </w:pPr>
    </w:p>
    <w:p w:rsidR="00724A4B" w:rsidRPr="007C1197" w:rsidRDefault="00724A4B" w:rsidP="00724A4B">
      <w:pPr>
        <w:pStyle w:val="ConsPlusNormal"/>
        <w:numPr>
          <w:ilvl w:val="0"/>
          <w:numId w:val="22"/>
        </w:numPr>
        <w:tabs>
          <w:tab w:val="left" w:pos="567"/>
        </w:tabs>
        <w:adjustRightInd/>
        <w:spacing w:line="360" w:lineRule="auto"/>
        <w:ind w:left="0" w:firstLine="0"/>
        <w:jc w:val="center"/>
        <w:rPr>
          <w:rFonts w:ascii="Times New Roman" w:hAnsi="Times New Roman" w:cs="Times New Roman"/>
          <w:b/>
          <w:sz w:val="24"/>
          <w:szCs w:val="24"/>
        </w:rPr>
      </w:pPr>
      <w:r w:rsidRPr="007C1197">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Pr>
          <w:rFonts w:ascii="Times New Roman" w:hAnsi="Times New Roman" w:cs="Times New Roman"/>
          <w:b/>
          <w:sz w:val="24"/>
          <w:szCs w:val="24"/>
        </w:rPr>
        <w:t xml:space="preserve">государственного экологического контроля </w:t>
      </w:r>
    </w:p>
    <w:p w:rsidR="00724A4B" w:rsidRPr="00495B61"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495B61">
        <w:rPr>
          <w:rFonts w:ascii="Times New Roman" w:hAnsi="Times New Roman" w:cs="Times New Roman"/>
          <w:sz w:val="24"/>
          <w:szCs w:val="24"/>
        </w:rPr>
        <w:t>В рамках осуществления геологического надзора объект геологического надзора</w:t>
      </w:r>
      <w:r>
        <w:rPr>
          <w:rFonts w:ascii="Times New Roman" w:hAnsi="Times New Roman" w:cs="Times New Roman"/>
          <w:sz w:val="24"/>
          <w:szCs w:val="24"/>
        </w:rPr>
        <w:t xml:space="preserve"> регионального уровня</w:t>
      </w:r>
      <w:r w:rsidRPr="00495B61">
        <w:rPr>
          <w:rFonts w:ascii="Times New Roman" w:hAnsi="Times New Roman" w:cs="Times New Roman"/>
          <w:sz w:val="24"/>
          <w:szCs w:val="24"/>
        </w:rPr>
        <w:t xml:space="preserve"> может быть отнесён к одной из следующих категорий риска причинения вреда (ущерба) охраняемым законом ценностям:</w:t>
      </w:r>
    </w:p>
    <w:p w:rsidR="00724A4B" w:rsidRDefault="00724A4B" w:rsidP="00724A4B">
      <w:pPr>
        <w:pStyle w:val="ConsPlusNormal"/>
        <w:numPr>
          <w:ilvl w:val="0"/>
          <w:numId w:val="3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категория высокого риска;</w:t>
      </w:r>
    </w:p>
    <w:p w:rsidR="00724A4B" w:rsidRDefault="00724A4B" w:rsidP="00724A4B">
      <w:pPr>
        <w:pStyle w:val="ConsPlusNormal"/>
        <w:numPr>
          <w:ilvl w:val="0"/>
          <w:numId w:val="3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категория значительного риска;</w:t>
      </w:r>
    </w:p>
    <w:p w:rsidR="00724A4B" w:rsidRDefault="00724A4B" w:rsidP="00724A4B">
      <w:pPr>
        <w:pStyle w:val="ConsPlusNormal"/>
        <w:numPr>
          <w:ilvl w:val="0"/>
          <w:numId w:val="3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категория среднего риска;</w:t>
      </w:r>
    </w:p>
    <w:p w:rsidR="00724A4B" w:rsidRDefault="00724A4B" w:rsidP="00724A4B">
      <w:pPr>
        <w:pStyle w:val="ConsPlusNormal"/>
        <w:numPr>
          <w:ilvl w:val="0"/>
          <w:numId w:val="3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категория умеренного риска;</w:t>
      </w:r>
    </w:p>
    <w:p w:rsidR="00724A4B" w:rsidRDefault="00724A4B" w:rsidP="00724A4B">
      <w:pPr>
        <w:pStyle w:val="ConsPlusNormal"/>
        <w:numPr>
          <w:ilvl w:val="0"/>
          <w:numId w:val="3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категория низкого риска.</w:t>
      </w:r>
      <w:bookmarkStart w:id="1" w:name="P74"/>
      <w:bookmarkEnd w:id="1"/>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260D9E">
        <w:rPr>
          <w:rFonts w:ascii="Times New Roman" w:hAnsi="Times New Roman" w:cs="Times New Roman"/>
          <w:sz w:val="24"/>
          <w:szCs w:val="24"/>
        </w:rPr>
        <w:t xml:space="preserve">Отнесение </w:t>
      </w:r>
      <w:r w:rsidRPr="007F4C2A">
        <w:rPr>
          <w:rFonts w:ascii="Times New Roman" w:hAnsi="Times New Roman" w:cs="Times New Roman"/>
          <w:sz w:val="24"/>
          <w:szCs w:val="24"/>
        </w:rPr>
        <w:t>объект</w:t>
      </w:r>
      <w:r>
        <w:rPr>
          <w:rFonts w:ascii="Times New Roman" w:hAnsi="Times New Roman" w:cs="Times New Roman"/>
          <w:sz w:val="24"/>
          <w:szCs w:val="24"/>
        </w:rPr>
        <w:t>ов</w:t>
      </w:r>
      <w:r w:rsidRPr="007F4C2A">
        <w:rPr>
          <w:rFonts w:ascii="Times New Roman" w:hAnsi="Times New Roman" w:cs="Times New Roman"/>
          <w:sz w:val="24"/>
          <w:szCs w:val="24"/>
        </w:rPr>
        <w:t xml:space="preserve"> геологического надзора, отнесённ</w:t>
      </w:r>
      <w:r>
        <w:rPr>
          <w:rFonts w:ascii="Times New Roman" w:hAnsi="Times New Roman" w:cs="Times New Roman"/>
          <w:sz w:val="24"/>
          <w:szCs w:val="24"/>
        </w:rPr>
        <w:t>ых</w:t>
      </w:r>
      <w:r w:rsidRPr="007F4C2A">
        <w:rPr>
          <w:rFonts w:ascii="Times New Roman" w:hAnsi="Times New Roman" w:cs="Times New Roman"/>
          <w:sz w:val="24"/>
          <w:szCs w:val="24"/>
        </w:rPr>
        <w:t xml:space="preserve"> в соответствии с критериями отнесения объектов, оказывающих негативное воздействие на окружающую среду, установленными </w:t>
      </w:r>
      <w:hyperlink r:id="rId22" w:history="1">
        <w:r w:rsidRPr="007F4C2A">
          <w:rPr>
            <w:rFonts w:ascii="Times New Roman" w:hAnsi="Times New Roman" w:cs="Times New Roman"/>
            <w:sz w:val="24"/>
            <w:szCs w:val="24"/>
          </w:rPr>
          <w:t>статьей 42</w:t>
        </w:r>
      </w:hyperlink>
      <w:r w:rsidRPr="007F4C2A">
        <w:rPr>
          <w:rFonts w:ascii="Times New Roman" w:hAnsi="Times New Roman" w:cs="Times New Roman"/>
          <w:sz w:val="24"/>
          <w:szCs w:val="24"/>
        </w:rPr>
        <w:t xml:space="preserve"> Федерального закона «Об охране окружающей среды» и </w:t>
      </w:r>
      <w:hyperlink r:id="rId23" w:history="1">
        <w:r w:rsidRPr="007F4C2A">
          <w:rPr>
            <w:rFonts w:ascii="Times New Roman" w:hAnsi="Times New Roman" w:cs="Times New Roman"/>
            <w:sz w:val="24"/>
            <w:szCs w:val="24"/>
          </w:rPr>
          <w:t>постановлением</w:t>
        </w:r>
      </w:hyperlink>
      <w:r w:rsidRPr="007F4C2A">
        <w:rPr>
          <w:rFonts w:ascii="Times New Roman" w:hAnsi="Times New Roman" w:cs="Times New Roman"/>
          <w:sz w:val="24"/>
          <w:szCs w:val="24"/>
        </w:rPr>
        <w:t xml:space="preserve"> Правительства Российской Федерации от 31</w:t>
      </w:r>
      <w:r>
        <w:rPr>
          <w:rFonts w:ascii="Times New Roman" w:hAnsi="Times New Roman" w:cs="Times New Roman"/>
          <w:sz w:val="24"/>
          <w:szCs w:val="24"/>
        </w:rPr>
        <w:t>.12.</w:t>
      </w:r>
      <w:r w:rsidRPr="007F4C2A">
        <w:rPr>
          <w:rFonts w:ascii="Times New Roman" w:hAnsi="Times New Roman" w:cs="Times New Roman"/>
          <w:sz w:val="24"/>
          <w:szCs w:val="24"/>
        </w:rPr>
        <w:t>2020</w:t>
      </w:r>
      <w:r>
        <w:rPr>
          <w:rFonts w:ascii="Times New Roman" w:hAnsi="Times New Roman" w:cs="Times New Roman"/>
          <w:sz w:val="24"/>
          <w:szCs w:val="24"/>
        </w:rPr>
        <w:t xml:space="preserve"> № </w:t>
      </w:r>
      <w:r w:rsidRPr="007F4C2A">
        <w:rPr>
          <w:rFonts w:ascii="Times New Roman" w:hAnsi="Times New Roman" w:cs="Times New Roman"/>
          <w:sz w:val="24"/>
          <w:szCs w:val="24"/>
        </w:rPr>
        <w:t>2398 «Об утверждении критериев отнесения объектов, оказывающих негативное воздействие на окружающую среду, к объектам I, II, III и IV категорий»</w:t>
      </w:r>
      <w:r>
        <w:rPr>
          <w:rFonts w:ascii="Times New Roman" w:hAnsi="Times New Roman" w:cs="Times New Roman"/>
          <w:sz w:val="24"/>
          <w:szCs w:val="24"/>
        </w:rPr>
        <w:t xml:space="preserve"> (далее – Критерии)</w:t>
      </w:r>
      <w:r w:rsidRPr="007F4C2A">
        <w:rPr>
          <w:rFonts w:ascii="Times New Roman" w:hAnsi="Times New Roman" w:cs="Times New Roman"/>
          <w:sz w:val="24"/>
          <w:szCs w:val="24"/>
        </w:rPr>
        <w:t>, к объектам I, II, III и IV категорий</w:t>
      </w:r>
      <w:r>
        <w:rPr>
          <w:rFonts w:ascii="Times New Roman" w:hAnsi="Times New Roman" w:cs="Times New Roman"/>
          <w:sz w:val="24"/>
          <w:szCs w:val="24"/>
        </w:rPr>
        <w:t xml:space="preserve">, </w:t>
      </w:r>
      <w:r w:rsidRPr="007F4C2A">
        <w:rPr>
          <w:rFonts w:ascii="Times New Roman" w:hAnsi="Times New Roman" w:cs="Times New Roman"/>
          <w:sz w:val="24"/>
          <w:szCs w:val="24"/>
        </w:rPr>
        <w:t xml:space="preserve">к определённой категории риска осуществляется решением Министра на основании сопоставления их характеристик с критериями отнесения объектов </w:t>
      </w:r>
      <w:r>
        <w:rPr>
          <w:rFonts w:ascii="Times New Roman" w:hAnsi="Times New Roman" w:cs="Times New Roman"/>
          <w:sz w:val="24"/>
          <w:szCs w:val="24"/>
        </w:rPr>
        <w:t xml:space="preserve">геологического надзора </w:t>
      </w:r>
      <w:r w:rsidRPr="007F4C2A">
        <w:rPr>
          <w:rFonts w:ascii="Times New Roman" w:hAnsi="Times New Roman" w:cs="Times New Roman"/>
          <w:sz w:val="24"/>
          <w:szCs w:val="24"/>
        </w:rPr>
        <w:t xml:space="preserve">к категориям риска согласно приложению. </w:t>
      </w:r>
      <w:r>
        <w:rPr>
          <w:rFonts w:ascii="Times New Roman" w:hAnsi="Times New Roman" w:cs="Times New Roman"/>
          <w:sz w:val="24"/>
          <w:szCs w:val="24"/>
        </w:rPr>
        <w:t xml:space="preserve">Надзорный орган </w:t>
      </w:r>
      <w:r w:rsidRPr="007F4C2A">
        <w:rPr>
          <w:rFonts w:ascii="Times New Roman" w:hAnsi="Times New Roman" w:cs="Times New Roman"/>
          <w:sz w:val="24"/>
          <w:szCs w:val="24"/>
        </w:rPr>
        <w:t xml:space="preserve">ведёт </w:t>
      </w:r>
      <w:r w:rsidRPr="007F4C2A">
        <w:rPr>
          <w:rFonts w:ascii="Times New Roman" w:hAnsi="Times New Roman" w:cs="Times New Roman"/>
          <w:sz w:val="24"/>
          <w:szCs w:val="24"/>
        </w:rPr>
        <w:lastRenderedPageBreak/>
        <w:t xml:space="preserve">перечень объектов </w:t>
      </w:r>
      <w:r>
        <w:rPr>
          <w:rFonts w:ascii="Times New Roman" w:hAnsi="Times New Roman" w:cs="Times New Roman"/>
          <w:sz w:val="24"/>
          <w:szCs w:val="24"/>
        </w:rPr>
        <w:t>геологического надзора,</w:t>
      </w:r>
      <w:r w:rsidRPr="007F4C2A">
        <w:rPr>
          <w:rFonts w:ascii="Times New Roman" w:hAnsi="Times New Roman" w:cs="Times New Roman"/>
          <w:sz w:val="24"/>
          <w:szCs w:val="24"/>
        </w:rPr>
        <w:t xml:space="preserve"> учитываемых в рамках формирования ежегодного плана контрольных (надзорных) мероприятий, с указанием категории риска. В отношении объектов, отнесенных низкой категории риска</w:t>
      </w:r>
      <w:r>
        <w:rPr>
          <w:rFonts w:ascii="Times New Roman" w:hAnsi="Times New Roman" w:cs="Times New Roman"/>
          <w:sz w:val="24"/>
          <w:szCs w:val="24"/>
        </w:rPr>
        <w:t xml:space="preserve"> </w:t>
      </w:r>
      <w:r w:rsidRPr="007F4C2A">
        <w:rPr>
          <w:rFonts w:ascii="Times New Roman" w:hAnsi="Times New Roman" w:cs="Times New Roman"/>
          <w:sz w:val="24"/>
          <w:szCs w:val="24"/>
        </w:rPr>
        <w:t>плановые проверки не проводятся</w:t>
      </w:r>
      <w:r>
        <w:rPr>
          <w:rFonts w:ascii="Times New Roman" w:hAnsi="Times New Roman" w:cs="Times New Roman"/>
          <w:sz w:val="24"/>
          <w:szCs w:val="24"/>
        </w:rPr>
        <w:t>.</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F4C2A">
        <w:rPr>
          <w:rFonts w:ascii="Times New Roman" w:hAnsi="Times New Roman" w:cs="Times New Roman"/>
          <w:sz w:val="24"/>
          <w:szCs w:val="24"/>
        </w:rPr>
        <w:t>Учёт объектов геологического надзора осуществляется путем внесения сведений о таких объектах в информационные системы контрольных (надзорных)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24A4B">
        <w:rPr>
          <w:rFonts w:ascii="Times New Roman" w:hAnsi="Times New Roman" w:cs="Times New Roman"/>
          <w:sz w:val="24"/>
          <w:szCs w:val="24"/>
        </w:rPr>
        <w:t xml:space="preserve"> </w:t>
      </w:r>
    </w:p>
    <w:p w:rsidR="00724A4B" w:rsidRP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ведёт </w:t>
      </w:r>
      <w:r w:rsidRPr="00E45403">
        <w:rPr>
          <w:rFonts w:ascii="Times New Roman" w:hAnsi="Times New Roman" w:cs="Times New Roman"/>
          <w:sz w:val="24"/>
          <w:szCs w:val="24"/>
        </w:rPr>
        <w:t>переч</w:t>
      </w:r>
      <w:r>
        <w:rPr>
          <w:rFonts w:ascii="Times New Roman" w:hAnsi="Times New Roman" w:cs="Times New Roman"/>
          <w:sz w:val="24"/>
          <w:szCs w:val="24"/>
        </w:rPr>
        <w:t xml:space="preserve">ень </w:t>
      </w:r>
      <w:r w:rsidRPr="00E45403">
        <w:rPr>
          <w:rFonts w:ascii="Times New Roman" w:hAnsi="Times New Roman" w:cs="Times New Roman"/>
          <w:sz w:val="24"/>
          <w:szCs w:val="24"/>
        </w:rPr>
        <w:t>объектов геологического надзора, которым присвоены категории риска.</w:t>
      </w:r>
      <w:r>
        <w:rPr>
          <w:rFonts w:ascii="Times New Roman" w:hAnsi="Times New Roman" w:cs="Times New Roman"/>
          <w:sz w:val="24"/>
          <w:szCs w:val="24"/>
        </w:rPr>
        <w:t xml:space="preserve"> </w:t>
      </w:r>
      <w:r w:rsidRPr="00724A4B">
        <w:rPr>
          <w:rFonts w:ascii="Times New Roman" w:hAnsi="Times New Roman" w:cs="Times New Roman"/>
          <w:sz w:val="24"/>
          <w:szCs w:val="24"/>
        </w:rPr>
        <w:t>При сборе, обработке, анализе и учёте сведений об объектах геологического надзора для целей их учёта надзорные органы используют информацию, предоставляемую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реестре работ по геологическому изучению недр, государственном реестре участков недр, предоставленных в пользование, и лицензий на пользование недрами.</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p>
    <w:p w:rsidR="00724A4B" w:rsidRPr="007C1197" w:rsidRDefault="00724A4B" w:rsidP="00724A4B">
      <w:pPr>
        <w:pStyle w:val="ConsPlusNormal"/>
        <w:numPr>
          <w:ilvl w:val="0"/>
          <w:numId w:val="22"/>
        </w:numPr>
        <w:tabs>
          <w:tab w:val="left" w:pos="567"/>
        </w:tabs>
        <w:adjustRightInd/>
        <w:spacing w:line="360" w:lineRule="auto"/>
        <w:ind w:left="0" w:firstLine="0"/>
        <w:jc w:val="center"/>
        <w:rPr>
          <w:rFonts w:ascii="Times New Roman" w:hAnsi="Times New Roman" w:cs="Times New Roman"/>
          <w:b/>
          <w:sz w:val="24"/>
          <w:szCs w:val="24"/>
        </w:rPr>
      </w:pPr>
      <w:r w:rsidRPr="007C1197">
        <w:rPr>
          <w:rFonts w:ascii="Times New Roman" w:hAnsi="Times New Roman" w:cs="Times New Roman"/>
          <w:b/>
          <w:sz w:val="24"/>
          <w:szCs w:val="24"/>
        </w:rPr>
        <w:t xml:space="preserve">Организация контрольных (надзорных) мероприятий при осуществлении </w:t>
      </w:r>
      <w:r>
        <w:rPr>
          <w:rFonts w:ascii="Times New Roman" w:hAnsi="Times New Roman" w:cs="Times New Roman"/>
          <w:b/>
          <w:sz w:val="24"/>
          <w:szCs w:val="24"/>
        </w:rPr>
        <w:t>государственного экологического контроля</w:t>
      </w:r>
    </w:p>
    <w:p w:rsidR="00724A4B" w:rsidRPr="00B27F00"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Должностными лицами, уполномоченными на принятие решений о проведении контрольных (надзорных) мероприятий, являются:</w:t>
      </w:r>
    </w:p>
    <w:p w:rsidR="00724A4B" w:rsidRPr="00B27F00" w:rsidRDefault="00724A4B" w:rsidP="00724A4B">
      <w:pPr>
        <w:pStyle w:val="ConsPlusNormal"/>
        <w:numPr>
          <w:ilvl w:val="0"/>
          <w:numId w:val="6"/>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Министр – для проведения контрольного (надзорного) мероприятия, предусматривающего взаимодействие с контролируемым лицом, а также документарной проверки в отношении объектов</w:t>
      </w:r>
      <w:r>
        <w:rPr>
          <w:rFonts w:ascii="Times New Roman" w:hAnsi="Times New Roman" w:cs="Times New Roman"/>
          <w:sz w:val="24"/>
          <w:szCs w:val="24"/>
        </w:rPr>
        <w:t xml:space="preserve"> геологического надзора</w:t>
      </w:r>
      <w:r w:rsidRPr="00B27F00">
        <w:rPr>
          <w:rFonts w:ascii="Times New Roman" w:hAnsi="Times New Roman" w:cs="Times New Roman"/>
          <w:sz w:val="24"/>
          <w:szCs w:val="24"/>
        </w:rPr>
        <w:t>, при этом решение о проведении контрольного (надзорного) мероприятия оформляется в соответствии со статьёй 6</w:t>
      </w:r>
      <w:r>
        <w:rPr>
          <w:rFonts w:ascii="Times New Roman" w:hAnsi="Times New Roman" w:cs="Times New Roman"/>
          <w:sz w:val="24"/>
          <w:szCs w:val="24"/>
        </w:rPr>
        <w:t>4</w:t>
      </w:r>
      <w:r w:rsidRPr="00B27F00">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B27F00">
        <w:rPr>
          <w:rFonts w:ascii="Times New Roman" w:hAnsi="Times New Roman" w:cs="Times New Roman"/>
          <w:sz w:val="24"/>
          <w:szCs w:val="24"/>
        </w:rPr>
        <w:t>;</w:t>
      </w:r>
    </w:p>
    <w:p w:rsidR="00724A4B" w:rsidRDefault="00724A4B" w:rsidP="00724A4B">
      <w:pPr>
        <w:pStyle w:val="ConsPlusNormal"/>
        <w:numPr>
          <w:ilvl w:val="0"/>
          <w:numId w:val="6"/>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 xml:space="preserve">Заместителем Министра – для проведения наблюдений за соблюдением обязательных требований, выездного обследования, проводимых без взаимодействия с контролируемым лицом, при этом решение о проведении контрольного (надзорного) мероприятия оформляется в виде поручения (резолюции) к документу, внесённому в систему автоматизации делопроизводства и электронного документов оборота </w:t>
      </w:r>
      <w:r>
        <w:rPr>
          <w:rFonts w:ascii="Times New Roman" w:hAnsi="Times New Roman" w:cs="Times New Roman"/>
          <w:sz w:val="24"/>
          <w:szCs w:val="24"/>
        </w:rPr>
        <w:t>«</w:t>
      </w:r>
      <w:r w:rsidRPr="00B27F00">
        <w:rPr>
          <w:rFonts w:ascii="Times New Roman" w:hAnsi="Times New Roman" w:cs="Times New Roman"/>
          <w:sz w:val="24"/>
          <w:szCs w:val="24"/>
        </w:rPr>
        <w:t>ДЕЛО</w:t>
      </w:r>
      <w:r>
        <w:rPr>
          <w:rFonts w:ascii="Times New Roman" w:hAnsi="Times New Roman" w:cs="Times New Roman"/>
          <w:sz w:val="24"/>
          <w:szCs w:val="24"/>
        </w:rPr>
        <w:t>»</w:t>
      </w:r>
      <w:r w:rsidRPr="00B27F00">
        <w:rPr>
          <w:rFonts w:ascii="Times New Roman" w:hAnsi="Times New Roman" w:cs="Times New Roman"/>
          <w:sz w:val="24"/>
          <w:szCs w:val="24"/>
        </w:rPr>
        <w:t xml:space="preserve"> (</w:t>
      </w:r>
      <w:r>
        <w:rPr>
          <w:rFonts w:ascii="Times New Roman" w:hAnsi="Times New Roman" w:cs="Times New Roman"/>
          <w:sz w:val="24"/>
          <w:szCs w:val="24"/>
        </w:rPr>
        <w:t>«</w:t>
      </w:r>
      <w:r w:rsidRPr="00B27F00">
        <w:rPr>
          <w:rFonts w:ascii="Times New Roman" w:hAnsi="Times New Roman" w:cs="Times New Roman"/>
          <w:sz w:val="24"/>
          <w:szCs w:val="24"/>
        </w:rPr>
        <w:t>ДЕЛО</w:t>
      </w:r>
      <w:r>
        <w:rPr>
          <w:rFonts w:ascii="Times New Roman" w:hAnsi="Times New Roman" w:cs="Times New Roman"/>
          <w:sz w:val="24"/>
          <w:szCs w:val="24"/>
        </w:rPr>
        <w:t>»</w:t>
      </w:r>
      <w:r w:rsidRPr="00B27F00">
        <w:rPr>
          <w:rFonts w:ascii="Times New Roman" w:hAnsi="Times New Roman" w:cs="Times New Roman"/>
          <w:sz w:val="24"/>
          <w:szCs w:val="24"/>
        </w:rPr>
        <w:t xml:space="preserve">), и/или в виде поручения (задачи) в приложении (на сервисах) </w:t>
      </w:r>
      <w:r>
        <w:rPr>
          <w:rFonts w:ascii="Times New Roman" w:hAnsi="Times New Roman" w:cs="Times New Roman"/>
          <w:sz w:val="24"/>
          <w:szCs w:val="24"/>
        </w:rPr>
        <w:t>т</w:t>
      </w:r>
      <w:r w:rsidRPr="00B27F00">
        <w:rPr>
          <w:rFonts w:ascii="Times New Roman" w:hAnsi="Times New Roman" w:cs="Times New Roman"/>
          <w:sz w:val="24"/>
          <w:szCs w:val="24"/>
        </w:rPr>
        <w:t>ипово</w:t>
      </w:r>
      <w:r>
        <w:rPr>
          <w:rFonts w:ascii="Times New Roman" w:hAnsi="Times New Roman" w:cs="Times New Roman"/>
          <w:sz w:val="24"/>
          <w:szCs w:val="24"/>
        </w:rPr>
        <w:t>го</w:t>
      </w:r>
      <w:r w:rsidRPr="00B27F00">
        <w:rPr>
          <w:rFonts w:ascii="Times New Roman" w:hAnsi="Times New Roman" w:cs="Times New Roman"/>
          <w:sz w:val="24"/>
          <w:szCs w:val="24"/>
        </w:rPr>
        <w:t xml:space="preserve"> облачно</w:t>
      </w:r>
      <w:r>
        <w:rPr>
          <w:rFonts w:ascii="Times New Roman" w:hAnsi="Times New Roman" w:cs="Times New Roman"/>
          <w:sz w:val="24"/>
          <w:szCs w:val="24"/>
        </w:rPr>
        <w:t>го</w:t>
      </w:r>
      <w:r w:rsidRPr="00B27F00">
        <w:rPr>
          <w:rFonts w:ascii="Times New Roman" w:hAnsi="Times New Roman" w:cs="Times New Roman"/>
          <w:sz w:val="24"/>
          <w:szCs w:val="24"/>
        </w:rPr>
        <w:t xml:space="preserve"> решени</w:t>
      </w:r>
      <w:r>
        <w:rPr>
          <w:rFonts w:ascii="Times New Roman" w:hAnsi="Times New Roman" w:cs="Times New Roman"/>
          <w:sz w:val="24"/>
          <w:szCs w:val="24"/>
        </w:rPr>
        <w:t>я «</w:t>
      </w:r>
      <w:r w:rsidRPr="00B27F00">
        <w:rPr>
          <w:rFonts w:ascii="Times New Roman" w:hAnsi="Times New Roman" w:cs="Times New Roman"/>
          <w:sz w:val="24"/>
          <w:szCs w:val="24"/>
        </w:rPr>
        <w:t>Контрольно-надзорная деятельность</w:t>
      </w:r>
      <w:r>
        <w:rPr>
          <w:rFonts w:ascii="Times New Roman" w:hAnsi="Times New Roman" w:cs="Times New Roman"/>
          <w:sz w:val="24"/>
          <w:szCs w:val="24"/>
        </w:rPr>
        <w:t>» (ТОР КНД).</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 xml:space="preserve">В рамках осуществления геологического надзора при взаимодействии с контролируемым лицом проводятся следующие виды контрольных (надзорных) </w:t>
      </w:r>
      <w:r w:rsidRPr="00216DE6">
        <w:rPr>
          <w:rFonts w:ascii="Times New Roman" w:hAnsi="Times New Roman" w:cs="Times New Roman"/>
          <w:sz w:val="24"/>
          <w:szCs w:val="24"/>
        </w:rPr>
        <w:lastRenderedPageBreak/>
        <w:t>мероприятий:</w:t>
      </w:r>
    </w:p>
    <w:p w:rsidR="00724A4B" w:rsidRDefault="00724A4B" w:rsidP="00724A4B">
      <w:pPr>
        <w:pStyle w:val="ConsPlusNormal"/>
        <w:numPr>
          <w:ilvl w:val="0"/>
          <w:numId w:val="40"/>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документарная проверка;</w:t>
      </w:r>
    </w:p>
    <w:p w:rsidR="00724A4B" w:rsidRDefault="00724A4B" w:rsidP="00724A4B">
      <w:pPr>
        <w:pStyle w:val="ConsPlusNormal"/>
        <w:numPr>
          <w:ilvl w:val="0"/>
          <w:numId w:val="40"/>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выездная проверка.</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В рамках осуществления надзора без взаимодействия с контролируемым лицом проводятся следующие виды контрольных (надзорных) мероприятий:</w:t>
      </w:r>
    </w:p>
    <w:p w:rsidR="00724A4B" w:rsidRDefault="00724A4B" w:rsidP="00724A4B">
      <w:pPr>
        <w:pStyle w:val="ConsPlusNormal"/>
        <w:numPr>
          <w:ilvl w:val="0"/>
          <w:numId w:val="41"/>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наблюдение за соблюдением обязательных требований;</w:t>
      </w:r>
    </w:p>
    <w:p w:rsidR="00724A4B" w:rsidRDefault="00724A4B" w:rsidP="00724A4B">
      <w:pPr>
        <w:pStyle w:val="ConsPlusNormal"/>
        <w:numPr>
          <w:ilvl w:val="0"/>
          <w:numId w:val="4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выездное обследование.</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В составе документарной проверки проводятся следующие контрольные (надзорные) действия:</w:t>
      </w:r>
    </w:p>
    <w:p w:rsidR="00724A4B" w:rsidRDefault="00724A4B" w:rsidP="00724A4B">
      <w:pPr>
        <w:pStyle w:val="ConsPlusNormal"/>
        <w:numPr>
          <w:ilvl w:val="0"/>
          <w:numId w:val="44"/>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получение письменных объяснений;</w:t>
      </w:r>
    </w:p>
    <w:p w:rsidR="00724A4B" w:rsidRDefault="00724A4B" w:rsidP="00724A4B">
      <w:pPr>
        <w:pStyle w:val="ConsPlusNormal"/>
        <w:numPr>
          <w:ilvl w:val="0"/>
          <w:numId w:val="44"/>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истребование документов;</w:t>
      </w:r>
    </w:p>
    <w:p w:rsidR="00724A4B" w:rsidRDefault="00724A4B" w:rsidP="00724A4B">
      <w:pPr>
        <w:pStyle w:val="ConsPlusNormal"/>
        <w:numPr>
          <w:ilvl w:val="0"/>
          <w:numId w:val="44"/>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экспертиза</w:t>
      </w:r>
      <w:r w:rsidR="00FA19CA">
        <w:rPr>
          <w:rFonts w:ascii="Times New Roman" w:hAnsi="Times New Roman" w:cs="Times New Roman"/>
          <w:sz w:val="24"/>
          <w:szCs w:val="24"/>
        </w:rPr>
        <w:t xml:space="preserve"> документов и сведений</w:t>
      </w:r>
      <w:r w:rsidRPr="00E45403">
        <w:rPr>
          <w:rFonts w:ascii="Times New Roman" w:hAnsi="Times New Roman" w:cs="Times New Roman"/>
          <w:sz w:val="24"/>
          <w:szCs w:val="24"/>
        </w:rPr>
        <w:t>.</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В составе выездной проверки проводятся следующие контрольные (надзорные) действия:</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осмотр;</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опрос;</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получение письменных объяснений;</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истребование документов;</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отбор проб (образцов);</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инструментальное обследование;</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испытание; </w:t>
      </w:r>
    </w:p>
    <w:p w:rsidR="00724A4B" w:rsidRDefault="00724A4B" w:rsidP="00724A4B">
      <w:pPr>
        <w:pStyle w:val="ConsPlusNormal"/>
        <w:numPr>
          <w:ilvl w:val="0"/>
          <w:numId w:val="4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э</w:t>
      </w:r>
      <w:r w:rsidRPr="00E45403">
        <w:rPr>
          <w:rFonts w:ascii="Times New Roman" w:hAnsi="Times New Roman" w:cs="Times New Roman"/>
          <w:sz w:val="24"/>
          <w:szCs w:val="24"/>
        </w:rPr>
        <w:t>кспертиза.</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объектах геологического надзора могут осуществляться:</w:t>
      </w:r>
    </w:p>
    <w:p w:rsidR="00724A4B" w:rsidRDefault="00724A4B" w:rsidP="00724A4B">
      <w:pPr>
        <w:pStyle w:val="ConsPlusNormal"/>
        <w:numPr>
          <w:ilvl w:val="0"/>
          <w:numId w:val="46"/>
        </w:numPr>
        <w:tabs>
          <w:tab w:val="left" w:pos="1134"/>
        </w:tabs>
        <w:adjustRightInd/>
        <w:spacing w:line="360" w:lineRule="auto"/>
        <w:ind w:left="0" w:firstLine="709"/>
        <w:jc w:val="both"/>
        <w:rPr>
          <w:rFonts w:ascii="Times New Roman" w:hAnsi="Times New Roman" w:cs="Times New Roman"/>
          <w:sz w:val="24"/>
          <w:szCs w:val="24"/>
        </w:rPr>
      </w:pPr>
      <w:r w:rsidRPr="00216DE6">
        <w:rPr>
          <w:rFonts w:ascii="Times New Roman" w:hAnsi="Times New Roman" w:cs="Times New Roman"/>
          <w:sz w:val="24"/>
          <w:szCs w:val="24"/>
        </w:rPr>
        <w:t>осмотр;</w:t>
      </w:r>
    </w:p>
    <w:p w:rsidR="00724A4B" w:rsidRDefault="00724A4B" w:rsidP="00724A4B">
      <w:pPr>
        <w:pStyle w:val="ConsPlusNormal"/>
        <w:numPr>
          <w:ilvl w:val="0"/>
          <w:numId w:val="46"/>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отбор проб (образцов);</w:t>
      </w:r>
    </w:p>
    <w:p w:rsidR="00724A4B" w:rsidRDefault="00724A4B" w:rsidP="00724A4B">
      <w:pPr>
        <w:pStyle w:val="ConsPlusNormal"/>
        <w:numPr>
          <w:ilvl w:val="0"/>
          <w:numId w:val="46"/>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инструментальное обследование (с применением видеозаписи);</w:t>
      </w:r>
    </w:p>
    <w:p w:rsidR="00724A4B" w:rsidRDefault="00724A4B" w:rsidP="00724A4B">
      <w:pPr>
        <w:pStyle w:val="ConsPlusNormal"/>
        <w:numPr>
          <w:ilvl w:val="0"/>
          <w:numId w:val="46"/>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испытание;</w:t>
      </w:r>
    </w:p>
    <w:p w:rsidR="00724A4B" w:rsidRDefault="00724A4B" w:rsidP="00724A4B">
      <w:pPr>
        <w:pStyle w:val="ConsPlusNormal"/>
        <w:numPr>
          <w:ilvl w:val="0"/>
          <w:numId w:val="46"/>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экспертиза.</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Проведение плановых контрольных (надзорных) мероприятий в отношении объектов геологического надзора в зависимости от присвоенной категории риска осуществляется со следующей периодичностью:</w:t>
      </w:r>
    </w:p>
    <w:p w:rsidR="00724A4B" w:rsidRPr="00F34BCA" w:rsidRDefault="00724A4B" w:rsidP="00724A4B">
      <w:pPr>
        <w:pStyle w:val="ConsPlusNormal"/>
        <w:numPr>
          <w:ilvl w:val="0"/>
          <w:numId w:val="48"/>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 xml:space="preserve">при категории высокого риска </w:t>
      </w:r>
      <w:r>
        <w:rPr>
          <w:rFonts w:ascii="Times New Roman" w:hAnsi="Times New Roman" w:cs="Times New Roman"/>
          <w:sz w:val="24"/>
          <w:szCs w:val="24"/>
        </w:rPr>
        <w:t xml:space="preserve">– </w:t>
      </w:r>
      <w:r w:rsidRPr="00F34BCA">
        <w:rPr>
          <w:rFonts w:ascii="Times New Roman" w:hAnsi="Times New Roman" w:cs="Times New Roman"/>
          <w:sz w:val="24"/>
          <w:szCs w:val="24"/>
        </w:rPr>
        <w:t>плановы</w:t>
      </w:r>
      <w:r>
        <w:rPr>
          <w:rFonts w:ascii="Times New Roman" w:hAnsi="Times New Roman" w:cs="Times New Roman"/>
          <w:sz w:val="24"/>
          <w:szCs w:val="24"/>
        </w:rPr>
        <w:t>е</w:t>
      </w:r>
      <w:r w:rsidRPr="00F34BCA">
        <w:rPr>
          <w:rFonts w:ascii="Times New Roman" w:hAnsi="Times New Roman" w:cs="Times New Roman"/>
          <w:sz w:val="24"/>
          <w:szCs w:val="24"/>
        </w:rPr>
        <w:t xml:space="preserve"> контрольны</w:t>
      </w:r>
      <w:r>
        <w:rPr>
          <w:rFonts w:ascii="Times New Roman" w:hAnsi="Times New Roman" w:cs="Times New Roman"/>
          <w:sz w:val="24"/>
          <w:szCs w:val="24"/>
        </w:rPr>
        <w:t>е</w:t>
      </w:r>
      <w:r w:rsidRPr="00F34BCA">
        <w:rPr>
          <w:rFonts w:ascii="Times New Roman" w:hAnsi="Times New Roman" w:cs="Times New Roman"/>
          <w:sz w:val="24"/>
          <w:szCs w:val="24"/>
        </w:rPr>
        <w:t xml:space="preserve"> (надзорны</w:t>
      </w:r>
      <w:r>
        <w:rPr>
          <w:rFonts w:ascii="Times New Roman" w:hAnsi="Times New Roman" w:cs="Times New Roman"/>
          <w:sz w:val="24"/>
          <w:szCs w:val="24"/>
        </w:rPr>
        <w:t>е</w:t>
      </w:r>
      <w:r w:rsidRPr="00F34BCA">
        <w:rPr>
          <w:rFonts w:ascii="Times New Roman" w:hAnsi="Times New Roman" w:cs="Times New Roman"/>
          <w:sz w:val="24"/>
          <w:szCs w:val="24"/>
        </w:rPr>
        <w:t>) мероприяти</w:t>
      </w:r>
      <w:r>
        <w:rPr>
          <w:rFonts w:ascii="Times New Roman" w:hAnsi="Times New Roman" w:cs="Times New Roman"/>
          <w:sz w:val="24"/>
          <w:szCs w:val="24"/>
        </w:rPr>
        <w:t xml:space="preserve">я проводятся не чаще </w:t>
      </w:r>
      <w:r w:rsidRPr="00F34BCA">
        <w:rPr>
          <w:rFonts w:ascii="Times New Roman" w:hAnsi="Times New Roman" w:cs="Times New Roman"/>
          <w:sz w:val="24"/>
          <w:szCs w:val="24"/>
        </w:rPr>
        <w:t>1 раз</w:t>
      </w:r>
      <w:r>
        <w:rPr>
          <w:rFonts w:ascii="Times New Roman" w:hAnsi="Times New Roman" w:cs="Times New Roman"/>
          <w:sz w:val="24"/>
          <w:szCs w:val="24"/>
        </w:rPr>
        <w:t>а</w:t>
      </w:r>
      <w:r w:rsidRPr="00F34BCA">
        <w:rPr>
          <w:rFonts w:ascii="Times New Roman" w:hAnsi="Times New Roman" w:cs="Times New Roman"/>
          <w:sz w:val="24"/>
          <w:szCs w:val="24"/>
        </w:rPr>
        <w:t xml:space="preserve"> в 2 года;</w:t>
      </w:r>
    </w:p>
    <w:p w:rsidR="00724A4B" w:rsidRPr="006227C6" w:rsidRDefault="00724A4B" w:rsidP="00724A4B">
      <w:pPr>
        <w:pStyle w:val="ConsPlusNormal"/>
        <w:numPr>
          <w:ilvl w:val="0"/>
          <w:numId w:val="4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при категории значительного риска </w:t>
      </w:r>
      <w:r>
        <w:rPr>
          <w:rFonts w:ascii="Times New Roman" w:hAnsi="Times New Roman" w:cs="Times New Roman"/>
          <w:sz w:val="24"/>
          <w:szCs w:val="24"/>
        </w:rPr>
        <w:t>–</w:t>
      </w:r>
      <w:r w:rsidRPr="00E45403">
        <w:rPr>
          <w:rFonts w:ascii="Times New Roman" w:hAnsi="Times New Roman" w:cs="Times New Roman"/>
          <w:sz w:val="24"/>
          <w:szCs w:val="24"/>
        </w:rPr>
        <w:t xml:space="preserve"> </w:t>
      </w:r>
      <w:r w:rsidRPr="006227C6">
        <w:rPr>
          <w:rFonts w:ascii="Times New Roman" w:hAnsi="Times New Roman" w:cs="Times New Roman"/>
          <w:sz w:val="24"/>
          <w:szCs w:val="24"/>
        </w:rPr>
        <w:t xml:space="preserve">плановые контрольные (надзорные) </w:t>
      </w:r>
      <w:r w:rsidRPr="006227C6">
        <w:rPr>
          <w:rFonts w:ascii="Times New Roman" w:hAnsi="Times New Roman" w:cs="Times New Roman"/>
          <w:sz w:val="24"/>
          <w:szCs w:val="24"/>
        </w:rPr>
        <w:lastRenderedPageBreak/>
        <w:t>мероприятия проводятся не чаще 1 раза в 3 года;</w:t>
      </w:r>
    </w:p>
    <w:p w:rsidR="00724A4B" w:rsidRPr="006227C6" w:rsidRDefault="00724A4B" w:rsidP="00724A4B">
      <w:pPr>
        <w:pStyle w:val="ConsPlusNormal"/>
        <w:numPr>
          <w:ilvl w:val="0"/>
          <w:numId w:val="4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при категории среднего риска </w:t>
      </w:r>
      <w:r>
        <w:rPr>
          <w:rFonts w:ascii="Times New Roman" w:hAnsi="Times New Roman" w:cs="Times New Roman"/>
          <w:sz w:val="24"/>
          <w:szCs w:val="24"/>
        </w:rPr>
        <w:t>–</w:t>
      </w:r>
      <w:r w:rsidRPr="00E45403">
        <w:rPr>
          <w:rFonts w:ascii="Times New Roman" w:hAnsi="Times New Roman" w:cs="Times New Roman"/>
          <w:sz w:val="24"/>
          <w:szCs w:val="24"/>
        </w:rPr>
        <w:t xml:space="preserve"> </w:t>
      </w:r>
      <w:r w:rsidRPr="00F34BCA">
        <w:rPr>
          <w:rFonts w:ascii="Times New Roman" w:hAnsi="Times New Roman" w:cs="Times New Roman"/>
          <w:sz w:val="24"/>
          <w:szCs w:val="24"/>
        </w:rPr>
        <w:t>плановы</w:t>
      </w:r>
      <w:r>
        <w:rPr>
          <w:rFonts w:ascii="Times New Roman" w:hAnsi="Times New Roman" w:cs="Times New Roman"/>
          <w:sz w:val="24"/>
          <w:szCs w:val="24"/>
        </w:rPr>
        <w:t>е</w:t>
      </w:r>
      <w:r w:rsidRPr="00F34BCA">
        <w:rPr>
          <w:rFonts w:ascii="Times New Roman" w:hAnsi="Times New Roman" w:cs="Times New Roman"/>
          <w:sz w:val="24"/>
          <w:szCs w:val="24"/>
        </w:rPr>
        <w:t xml:space="preserve"> контрольны</w:t>
      </w:r>
      <w:r>
        <w:rPr>
          <w:rFonts w:ascii="Times New Roman" w:hAnsi="Times New Roman" w:cs="Times New Roman"/>
          <w:sz w:val="24"/>
          <w:szCs w:val="24"/>
        </w:rPr>
        <w:t>е</w:t>
      </w:r>
      <w:r w:rsidRPr="00F34BCA">
        <w:rPr>
          <w:rFonts w:ascii="Times New Roman" w:hAnsi="Times New Roman" w:cs="Times New Roman"/>
          <w:sz w:val="24"/>
          <w:szCs w:val="24"/>
        </w:rPr>
        <w:t xml:space="preserve"> (надзорны</w:t>
      </w:r>
      <w:r>
        <w:rPr>
          <w:rFonts w:ascii="Times New Roman" w:hAnsi="Times New Roman" w:cs="Times New Roman"/>
          <w:sz w:val="24"/>
          <w:szCs w:val="24"/>
        </w:rPr>
        <w:t>е</w:t>
      </w:r>
      <w:r w:rsidRPr="00F34BCA">
        <w:rPr>
          <w:rFonts w:ascii="Times New Roman" w:hAnsi="Times New Roman" w:cs="Times New Roman"/>
          <w:sz w:val="24"/>
          <w:szCs w:val="24"/>
        </w:rPr>
        <w:t>) мероприяти</w:t>
      </w:r>
      <w:r>
        <w:rPr>
          <w:rFonts w:ascii="Times New Roman" w:hAnsi="Times New Roman" w:cs="Times New Roman"/>
          <w:sz w:val="24"/>
          <w:szCs w:val="24"/>
        </w:rPr>
        <w:t xml:space="preserve">я проводятся не чаща </w:t>
      </w:r>
      <w:r w:rsidRPr="00F34BCA">
        <w:rPr>
          <w:rFonts w:ascii="Times New Roman" w:hAnsi="Times New Roman" w:cs="Times New Roman"/>
          <w:sz w:val="24"/>
          <w:szCs w:val="24"/>
        </w:rPr>
        <w:t>1 раз</w:t>
      </w:r>
      <w:r>
        <w:rPr>
          <w:rFonts w:ascii="Times New Roman" w:hAnsi="Times New Roman" w:cs="Times New Roman"/>
          <w:sz w:val="24"/>
          <w:szCs w:val="24"/>
        </w:rPr>
        <w:t>а</w:t>
      </w:r>
      <w:r w:rsidRPr="00F34BCA">
        <w:rPr>
          <w:rFonts w:ascii="Times New Roman" w:hAnsi="Times New Roman" w:cs="Times New Roman"/>
          <w:sz w:val="24"/>
          <w:szCs w:val="24"/>
        </w:rPr>
        <w:t xml:space="preserve"> в </w:t>
      </w:r>
      <w:r>
        <w:rPr>
          <w:rFonts w:ascii="Times New Roman" w:hAnsi="Times New Roman" w:cs="Times New Roman"/>
          <w:sz w:val="24"/>
          <w:szCs w:val="24"/>
        </w:rPr>
        <w:t>4</w:t>
      </w:r>
      <w:r w:rsidRPr="00F34BCA">
        <w:rPr>
          <w:rFonts w:ascii="Times New Roman" w:hAnsi="Times New Roman" w:cs="Times New Roman"/>
          <w:sz w:val="24"/>
          <w:szCs w:val="24"/>
        </w:rPr>
        <w:t xml:space="preserve"> года</w:t>
      </w:r>
      <w:r w:rsidRPr="006227C6">
        <w:rPr>
          <w:rFonts w:ascii="Times New Roman" w:hAnsi="Times New Roman" w:cs="Times New Roman"/>
          <w:sz w:val="24"/>
          <w:szCs w:val="24"/>
        </w:rPr>
        <w:t>;</w:t>
      </w:r>
    </w:p>
    <w:p w:rsidR="00724A4B" w:rsidRDefault="00724A4B" w:rsidP="00724A4B">
      <w:pPr>
        <w:pStyle w:val="ConsPlusNormal"/>
        <w:numPr>
          <w:ilvl w:val="0"/>
          <w:numId w:val="4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при категории умеренного риска - </w:t>
      </w:r>
      <w:r w:rsidRPr="00F34BCA">
        <w:rPr>
          <w:rFonts w:ascii="Times New Roman" w:hAnsi="Times New Roman" w:cs="Times New Roman"/>
          <w:sz w:val="24"/>
          <w:szCs w:val="24"/>
        </w:rPr>
        <w:t>плановы</w:t>
      </w:r>
      <w:r>
        <w:rPr>
          <w:rFonts w:ascii="Times New Roman" w:hAnsi="Times New Roman" w:cs="Times New Roman"/>
          <w:sz w:val="24"/>
          <w:szCs w:val="24"/>
        </w:rPr>
        <w:t>е</w:t>
      </w:r>
      <w:r w:rsidRPr="00F34BCA">
        <w:rPr>
          <w:rFonts w:ascii="Times New Roman" w:hAnsi="Times New Roman" w:cs="Times New Roman"/>
          <w:sz w:val="24"/>
          <w:szCs w:val="24"/>
        </w:rPr>
        <w:t xml:space="preserve"> контрольны</w:t>
      </w:r>
      <w:r>
        <w:rPr>
          <w:rFonts w:ascii="Times New Roman" w:hAnsi="Times New Roman" w:cs="Times New Roman"/>
          <w:sz w:val="24"/>
          <w:szCs w:val="24"/>
        </w:rPr>
        <w:t>е</w:t>
      </w:r>
      <w:r w:rsidRPr="00F34BCA">
        <w:rPr>
          <w:rFonts w:ascii="Times New Roman" w:hAnsi="Times New Roman" w:cs="Times New Roman"/>
          <w:sz w:val="24"/>
          <w:szCs w:val="24"/>
        </w:rPr>
        <w:t xml:space="preserve"> (надзорны</w:t>
      </w:r>
      <w:r>
        <w:rPr>
          <w:rFonts w:ascii="Times New Roman" w:hAnsi="Times New Roman" w:cs="Times New Roman"/>
          <w:sz w:val="24"/>
          <w:szCs w:val="24"/>
        </w:rPr>
        <w:t>е</w:t>
      </w:r>
      <w:r w:rsidRPr="00F34BCA">
        <w:rPr>
          <w:rFonts w:ascii="Times New Roman" w:hAnsi="Times New Roman" w:cs="Times New Roman"/>
          <w:sz w:val="24"/>
          <w:szCs w:val="24"/>
        </w:rPr>
        <w:t>) мероприяти</w:t>
      </w:r>
      <w:r>
        <w:rPr>
          <w:rFonts w:ascii="Times New Roman" w:hAnsi="Times New Roman" w:cs="Times New Roman"/>
          <w:sz w:val="24"/>
          <w:szCs w:val="24"/>
        </w:rPr>
        <w:t xml:space="preserve">я проводятся не чаща </w:t>
      </w:r>
      <w:r w:rsidRPr="00F34BCA">
        <w:rPr>
          <w:rFonts w:ascii="Times New Roman" w:hAnsi="Times New Roman" w:cs="Times New Roman"/>
          <w:sz w:val="24"/>
          <w:szCs w:val="24"/>
        </w:rPr>
        <w:t>1 раз</w:t>
      </w:r>
      <w:r>
        <w:rPr>
          <w:rFonts w:ascii="Times New Roman" w:hAnsi="Times New Roman" w:cs="Times New Roman"/>
          <w:sz w:val="24"/>
          <w:szCs w:val="24"/>
        </w:rPr>
        <w:t>а</w:t>
      </w:r>
      <w:r w:rsidRPr="00F34BCA">
        <w:rPr>
          <w:rFonts w:ascii="Times New Roman" w:hAnsi="Times New Roman" w:cs="Times New Roman"/>
          <w:sz w:val="24"/>
          <w:szCs w:val="24"/>
        </w:rPr>
        <w:t xml:space="preserve"> </w:t>
      </w:r>
      <w:r w:rsidRPr="00E45403">
        <w:rPr>
          <w:rFonts w:ascii="Times New Roman" w:hAnsi="Times New Roman" w:cs="Times New Roman"/>
          <w:sz w:val="24"/>
          <w:szCs w:val="24"/>
        </w:rPr>
        <w:t>в 5 лет.</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В отношении объектов надзора, отнесенных к категории низкого риска, плановые контрольные (надзорные) мероприятия не проводятся.</w:t>
      </w:r>
    </w:p>
    <w:p w:rsidR="00FA19CA" w:rsidRDefault="00724A4B" w:rsidP="00FA19CA">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227C6">
        <w:rPr>
          <w:rFonts w:ascii="Times New Roman" w:hAnsi="Times New Roman" w:cs="Times New Roman"/>
          <w:sz w:val="24"/>
          <w:szCs w:val="24"/>
        </w:rPr>
        <w:t xml:space="preserve">При наличии оснований для проведения контрольных (надзорных) мероприятий, предусмотренных пунктами 1, 3 - 5 части 1 и частью 3 статьи 57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предусмотренные </w:t>
      </w:r>
      <w:r w:rsidRPr="006227C6">
        <w:rPr>
          <w:rFonts w:ascii="Times New Roman" w:hAnsi="Times New Roman" w:cs="Times New Roman"/>
          <w:color w:val="0070C0"/>
          <w:sz w:val="24"/>
          <w:szCs w:val="24"/>
        </w:rPr>
        <w:t xml:space="preserve">пунктами </w:t>
      </w:r>
      <w:r>
        <w:rPr>
          <w:rFonts w:ascii="Times New Roman" w:hAnsi="Times New Roman" w:cs="Times New Roman"/>
          <w:color w:val="0070C0"/>
          <w:sz w:val="24"/>
          <w:szCs w:val="24"/>
        </w:rPr>
        <w:t>15</w:t>
      </w:r>
      <w:r w:rsidRPr="006227C6">
        <w:rPr>
          <w:rFonts w:ascii="Times New Roman" w:hAnsi="Times New Roman" w:cs="Times New Roman"/>
          <w:color w:val="0070C0"/>
          <w:sz w:val="24"/>
          <w:szCs w:val="24"/>
        </w:rPr>
        <w:t xml:space="preserve"> и </w:t>
      </w:r>
      <w:r>
        <w:rPr>
          <w:rFonts w:ascii="Times New Roman" w:hAnsi="Times New Roman" w:cs="Times New Roman"/>
          <w:color w:val="0070C0"/>
          <w:sz w:val="24"/>
          <w:szCs w:val="24"/>
        </w:rPr>
        <w:t>16</w:t>
      </w:r>
      <w:r w:rsidRPr="006227C6">
        <w:rPr>
          <w:rFonts w:ascii="Times New Roman" w:hAnsi="Times New Roman" w:cs="Times New Roman"/>
          <w:color w:val="0070C0"/>
          <w:sz w:val="24"/>
          <w:szCs w:val="24"/>
        </w:rPr>
        <w:t xml:space="preserve"> </w:t>
      </w:r>
      <w:r w:rsidRPr="006227C6">
        <w:rPr>
          <w:rFonts w:ascii="Times New Roman" w:hAnsi="Times New Roman" w:cs="Times New Roman"/>
          <w:sz w:val="24"/>
          <w:szCs w:val="24"/>
        </w:rPr>
        <w:t xml:space="preserve">настоящего Положения. </w:t>
      </w:r>
    </w:p>
    <w:p w:rsidR="00724A4B" w:rsidRDefault="00FA19CA" w:rsidP="00FA19CA">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выездных проверок</w:t>
      </w:r>
      <w:r w:rsidRPr="00FA19CA">
        <w:rPr>
          <w:rFonts w:ascii="Times New Roman" w:hAnsi="Times New Roman" w:cs="Times New Roman"/>
          <w:color w:val="002060"/>
          <w:sz w:val="24"/>
          <w:szCs w:val="24"/>
        </w:rPr>
        <w:t xml:space="preserve"> в отношении объектов геологического надзора</w:t>
      </w:r>
      <w:r>
        <w:rPr>
          <w:rFonts w:ascii="Times New Roman" w:hAnsi="Times New Roman" w:cs="Times New Roman"/>
          <w:sz w:val="24"/>
          <w:szCs w:val="24"/>
        </w:rPr>
        <w:t xml:space="preserve"> осуществляется по согласованию с органами прокуратуры.</w:t>
      </w:r>
    </w:p>
    <w:p w:rsidR="00661961" w:rsidRDefault="00806FD7"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w:t>
      </w:r>
    </w:p>
    <w:p w:rsidR="00661961" w:rsidRP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61961">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661961" w:rsidRDefault="00661961" w:rsidP="00661961">
      <w:pPr>
        <w:pStyle w:val="ConsPlusNormal"/>
        <w:numPr>
          <w:ilvl w:val="0"/>
          <w:numId w:val="16"/>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получение письменных объяснений;</w:t>
      </w:r>
    </w:p>
    <w:p w:rsidR="00661961" w:rsidRDefault="00661961" w:rsidP="00661961">
      <w:pPr>
        <w:pStyle w:val="ConsPlusNormal"/>
        <w:numPr>
          <w:ilvl w:val="0"/>
          <w:numId w:val="16"/>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истребование документов;</w:t>
      </w:r>
    </w:p>
    <w:p w:rsidR="00661961" w:rsidRDefault="00661961" w:rsidP="00661961">
      <w:pPr>
        <w:pStyle w:val="ConsPlusNormal"/>
        <w:numPr>
          <w:ilvl w:val="0"/>
          <w:numId w:val="16"/>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экспертиза.</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w:t>
      </w:r>
    </w:p>
    <w:p w:rsidR="00661961" w:rsidRP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661961">
        <w:rPr>
          <w:rFonts w:ascii="Times New Roman" w:hAnsi="Times New Roman" w:cs="Times New Roman"/>
          <w:sz w:val="24"/>
          <w:szCs w:val="24"/>
        </w:rPr>
        <w:t xml:space="preserve">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экологического контроля, информация об ошибках, о противоречиях и </w:t>
      </w:r>
      <w:r w:rsidRPr="00661961">
        <w:rPr>
          <w:rFonts w:ascii="Times New Roman" w:hAnsi="Times New Roman" w:cs="Times New Roman"/>
          <w:sz w:val="24"/>
          <w:szCs w:val="24"/>
        </w:rPr>
        <w:lastRenderedPageBreak/>
        <w:t>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экологического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Срок проведения документарной проверки не может превышать 10 рабочих дней.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(надзорный)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экологического контроля, и требования представить необходимые пояснения в письменной форме до дня представления указанных пояснений в контрольный орган.</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Внеплановая документарная проверка проводится без согласования с органами прокуратуры</w:t>
      </w:r>
      <w:r>
        <w:rPr>
          <w:rFonts w:ascii="Times New Roman" w:hAnsi="Times New Roman" w:cs="Times New Roman"/>
          <w:sz w:val="24"/>
          <w:szCs w:val="24"/>
        </w:rPr>
        <w:t xml:space="preserve"> (статья 72 </w:t>
      </w:r>
      <w:r w:rsidRPr="003B6BD8">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3B6BD8">
        <w:rPr>
          <w:rFonts w:ascii="Times New Roman" w:hAnsi="Times New Roman" w:cs="Times New Roman"/>
          <w:sz w:val="24"/>
          <w:szCs w:val="24"/>
        </w:rPr>
        <w:t>.</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 xml:space="preserve">Документарная проверка проводится при наличии оснований, указанных в пунктах 1 - 6 части 1 статьи 57 Федерального закона </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3B6BD8">
        <w:rPr>
          <w:rFonts w:ascii="Times New Roman" w:hAnsi="Times New Roman" w:cs="Times New Roman"/>
          <w:sz w:val="24"/>
          <w:szCs w:val="24"/>
        </w:rPr>
        <w:t>.</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lastRenderedPageBreak/>
        <w:t>осмотр;</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опрос;</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получение письменных объяснений;</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истребование документов;</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отбор проб (образцов);</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инструментальное обследование;</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испытание;</w:t>
      </w:r>
    </w:p>
    <w:p w:rsidR="00661961" w:rsidRDefault="00661961" w:rsidP="00661961">
      <w:pPr>
        <w:pStyle w:val="ConsPlusNormal"/>
        <w:numPr>
          <w:ilvl w:val="0"/>
          <w:numId w:val="17"/>
        </w:numPr>
        <w:tabs>
          <w:tab w:val="left" w:pos="1134"/>
        </w:tabs>
        <w:adjustRightInd/>
        <w:spacing w:line="360" w:lineRule="auto"/>
        <w:ind w:left="0" w:firstLine="709"/>
        <w:jc w:val="both"/>
        <w:rPr>
          <w:rFonts w:ascii="Times New Roman" w:hAnsi="Times New Roman" w:cs="Times New Roman"/>
          <w:sz w:val="24"/>
          <w:szCs w:val="24"/>
        </w:rPr>
      </w:pPr>
      <w:r w:rsidRPr="003B6BD8">
        <w:rPr>
          <w:rFonts w:ascii="Times New Roman" w:hAnsi="Times New Roman" w:cs="Times New Roman"/>
          <w:sz w:val="24"/>
          <w:szCs w:val="24"/>
        </w:rPr>
        <w:t>экспертиза.</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 xml:space="preserve">Выездная проверка проводится при наличии оснований, указанных в пунктах 1 - 6 части 1 статьи 57 Федерального закона </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9916CF">
        <w:rPr>
          <w:rFonts w:ascii="Times New Roman" w:hAnsi="Times New Roman" w:cs="Times New Roman"/>
          <w:sz w:val="24"/>
          <w:szCs w:val="24"/>
        </w:rPr>
        <w:t>.</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Срок проведения выездной проверки составляет 10 рабочих дней. В отношении 1 субъекта малого предпринимательства общий срок взаимодействия в ходе проведения выездной проверки не может превышать</w:t>
      </w:r>
      <w:r>
        <w:rPr>
          <w:rFonts w:ascii="Times New Roman" w:hAnsi="Times New Roman" w:cs="Times New Roman"/>
          <w:sz w:val="24"/>
          <w:szCs w:val="24"/>
        </w:rPr>
        <w:t xml:space="preserve"> </w:t>
      </w:r>
      <w:r w:rsidRPr="009916CF">
        <w:rPr>
          <w:rFonts w:ascii="Times New Roman" w:hAnsi="Times New Roman" w:cs="Times New Roman"/>
          <w:sz w:val="24"/>
          <w:szCs w:val="24"/>
        </w:rPr>
        <w:t>50 часов для малого предприятия и 15 часов для микропредприятия</w:t>
      </w:r>
      <w:r>
        <w:rPr>
          <w:rFonts w:ascii="Times New Roman" w:hAnsi="Times New Roman" w:cs="Times New Roman"/>
          <w:sz w:val="24"/>
          <w:szCs w:val="24"/>
        </w:rPr>
        <w:t>. Надлежаще уведомлённый о проведении контрольного (надзорного) мероприятия законный представитель контролируемого лица обязан обеспечить своё присутствие и/или присутствие своего уполномоченного представителя при проведении контрольного (надзорного) мероприятия.</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В ходе наблюдения за соблюдением обязательных требований проводится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w:t>
      </w:r>
      <w:r>
        <w:rPr>
          <w:rFonts w:ascii="Times New Roman" w:hAnsi="Times New Roman" w:cs="Times New Roman"/>
          <w:sz w:val="24"/>
          <w:szCs w:val="24"/>
        </w:rPr>
        <w:t xml:space="preserve">(Министру, Заместителю Министра – начальнику управления государственного экологического надзора Министерства) </w:t>
      </w:r>
      <w:r w:rsidRPr="009916CF">
        <w:rPr>
          <w:rFonts w:ascii="Times New Roman" w:hAnsi="Times New Roman" w:cs="Times New Roman"/>
          <w:sz w:val="24"/>
          <w:szCs w:val="24"/>
        </w:rPr>
        <w:t xml:space="preserve">для принятия решений в соответствии со статьёй 60 Федерального закона </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9916CF">
        <w:rPr>
          <w:rFonts w:ascii="Times New Roman" w:hAnsi="Times New Roman" w:cs="Times New Roman"/>
          <w:sz w:val="24"/>
          <w:szCs w:val="24"/>
        </w:rPr>
        <w:t>.</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В ходе</w:t>
      </w:r>
      <w:r>
        <w:rPr>
          <w:rFonts w:ascii="Times New Roman" w:hAnsi="Times New Roman" w:cs="Times New Roman"/>
          <w:sz w:val="24"/>
          <w:szCs w:val="24"/>
        </w:rPr>
        <w:t xml:space="preserve"> </w:t>
      </w:r>
      <w:r w:rsidRPr="00216DE6">
        <w:rPr>
          <w:rFonts w:ascii="Times New Roman" w:hAnsi="Times New Roman" w:cs="Times New Roman"/>
          <w:sz w:val="24"/>
          <w:szCs w:val="24"/>
        </w:rPr>
        <w:t>наблюдени</w:t>
      </w:r>
      <w:r>
        <w:rPr>
          <w:rFonts w:ascii="Times New Roman" w:hAnsi="Times New Roman" w:cs="Times New Roman"/>
          <w:sz w:val="24"/>
          <w:szCs w:val="24"/>
        </w:rPr>
        <w:t>я</w:t>
      </w:r>
      <w:r w:rsidRPr="00216DE6">
        <w:rPr>
          <w:rFonts w:ascii="Times New Roman" w:hAnsi="Times New Roman" w:cs="Times New Roman"/>
          <w:sz w:val="24"/>
          <w:szCs w:val="24"/>
        </w:rPr>
        <w:t xml:space="preserve"> за соблюдением обязательных требований</w:t>
      </w:r>
      <w:r w:rsidRPr="009916CF">
        <w:rPr>
          <w:rFonts w:ascii="Times New Roman" w:hAnsi="Times New Roman" w:cs="Times New Roman"/>
          <w:sz w:val="24"/>
          <w:szCs w:val="24"/>
        </w:rPr>
        <w:t xml:space="preserve"> </w:t>
      </w:r>
      <w:r>
        <w:rPr>
          <w:rFonts w:ascii="Times New Roman" w:hAnsi="Times New Roman" w:cs="Times New Roman"/>
          <w:sz w:val="24"/>
          <w:szCs w:val="24"/>
        </w:rPr>
        <w:t xml:space="preserve">и проведении </w:t>
      </w:r>
      <w:r w:rsidRPr="009916CF">
        <w:rPr>
          <w:rFonts w:ascii="Times New Roman" w:hAnsi="Times New Roman" w:cs="Times New Roman"/>
          <w:sz w:val="24"/>
          <w:szCs w:val="24"/>
        </w:rPr>
        <w:t>выездного обследования проводится оценка соблюдения контролируемым</w:t>
      </w:r>
      <w:r>
        <w:rPr>
          <w:rFonts w:ascii="Times New Roman" w:hAnsi="Times New Roman" w:cs="Times New Roman"/>
          <w:sz w:val="24"/>
          <w:szCs w:val="24"/>
        </w:rPr>
        <w:t xml:space="preserve"> (контролируемыми)</w:t>
      </w:r>
      <w:r w:rsidRPr="009916CF">
        <w:rPr>
          <w:rFonts w:ascii="Times New Roman" w:hAnsi="Times New Roman" w:cs="Times New Roman"/>
          <w:sz w:val="24"/>
          <w:szCs w:val="24"/>
        </w:rPr>
        <w:t xml:space="preserve"> лицом</w:t>
      </w:r>
      <w:r>
        <w:rPr>
          <w:rFonts w:ascii="Times New Roman" w:hAnsi="Times New Roman" w:cs="Times New Roman"/>
          <w:sz w:val="24"/>
          <w:szCs w:val="24"/>
        </w:rPr>
        <w:t xml:space="preserve"> (лицами)</w:t>
      </w:r>
      <w:r w:rsidRPr="009916CF">
        <w:rPr>
          <w:rFonts w:ascii="Times New Roman" w:hAnsi="Times New Roman" w:cs="Times New Roman"/>
          <w:sz w:val="24"/>
          <w:szCs w:val="24"/>
        </w:rPr>
        <w:t xml:space="preserve"> обязательных требований.</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 xml:space="preserve">Выездное обследование проводится по месту нахождения (осуществления </w:t>
      </w:r>
      <w:r w:rsidRPr="009916CF">
        <w:rPr>
          <w:rFonts w:ascii="Times New Roman" w:hAnsi="Times New Roman" w:cs="Times New Roman"/>
          <w:sz w:val="24"/>
          <w:szCs w:val="24"/>
        </w:rPr>
        <w:lastRenderedPageBreak/>
        <w:t>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61961" w:rsidRDefault="00661961" w:rsidP="00661961">
      <w:pPr>
        <w:pStyle w:val="ConsPlusNormal"/>
        <w:numPr>
          <w:ilvl w:val="0"/>
          <w:numId w:val="18"/>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9916CF">
        <w:rPr>
          <w:rFonts w:ascii="Times New Roman" w:hAnsi="Times New Roman" w:cs="Times New Roman"/>
          <w:sz w:val="24"/>
          <w:szCs w:val="24"/>
        </w:rPr>
        <w:t>смотр</w:t>
      </w:r>
      <w:r>
        <w:rPr>
          <w:rFonts w:ascii="Times New Roman" w:hAnsi="Times New Roman" w:cs="Times New Roman"/>
          <w:sz w:val="24"/>
          <w:szCs w:val="24"/>
        </w:rPr>
        <w:t xml:space="preserve"> в том числе с применением дистанционных методов</w:t>
      </w:r>
      <w:r w:rsidRPr="009916CF">
        <w:rPr>
          <w:rFonts w:ascii="Times New Roman" w:hAnsi="Times New Roman" w:cs="Times New Roman"/>
          <w:sz w:val="24"/>
          <w:szCs w:val="24"/>
        </w:rPr>
        <w:t>;</w:t>
      </w:r>
    </w:p>
    <w:p w:rsidR="00661961" w:rsidRDefault="00661961" w:rsidP="00661961">
      <w:pPr>
        <w:pStyle w:val="ConsPlusNormal"/>
        <w:numPr>
          <w:ilvl w:val="0"/>
          <w:numId w:val="18"/>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отбор проб (образцов);</w:t>
      </w:r>
    </w:p>
    <w:p w:rsidR="00661961" w:rsidRDefault="00661961" w:rsidP="00661961">
      <w:pPr>
        <w:pStyle w:val="ConsPlusNormal"/>
        <w:numPr>
          <w:ilvl w:val="0"/>
          <w:numId w:val="18"/>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инструментальное обследование (с применением видеозаписи);</w:t>
      </w:r>
    </w:p>
    <w:p w:rsidR="00661961" w:rsidRDefault="00661961" w:rsidP="00661961">
      <w:pPr>
        <w:pStyle w:val="ConsPlusNormal"/>
        <w:numPr>
          <w:ilvl w:val="0"/>
          <w:numId w:val="18"/>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экспертиза.</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 xml:space="preserve">Выездное обследование </w:t>
      </w:r>
      <w:bookmarkStart w:id="2" w:name="_GoBack"/>
      <w:r w:rsidR="00785963">
        <w:rPr>
          <w:rFonts w:ascii="Times New Roman" w:hAnsi="Times New Roman" w:cs="Times New Roman"/>
          <w:sz w:val="24"/>
          <w:szCs w:val="24"/>
        </w:rPr>
        <w:t xml:space="preserve">и </w:t>
      </w:r>
      <w:r w:rsidR="00785963" w:rsidRPr="00216DE6">
        <w:rPr>
          <w:rFonts w:ascii="Times New Roman" w:hAnsi="Times New Roman" w:cs="Times New Roman"/>
          <w:sz w:val="24"/>
          <w:szCs w:val="24"/>
        </w:rPr>
        <w:t>наблюдени</w:t>
      </w:r>
      <w:r w:rsidR="00785963">
        <w:rPr>
          <w:rFonts w:ascii="Times New Roman" w:hAnsi="Times New Roman" w:cs="Times New Roman"/>
          <w:sz w:val="24"/>
          <w:szCs w:val="24"/>
        </w:rPr>
        <w:t>е</w:t>
      </w:r>
      <w:r w:rsidR="00785963" w:rsidRPr="00216DE6">
        <w:rPr>
          <w:rFonts w:ascii="Times New Roman" w:hAnsi="Times New Roman" w:cs="Times New Roman"/>
          <w:sz w:val="24"/>
          <w:szCs w:val="24"/>
        </w:rPr>
        <w:t xml:space="preserve"> за соблюдением обязательных требований</w:t>
      </w:r>
      <w:bookmarkEnd w:id="2"/>
      <w:r w:rsidR="00785963" w:rsidRPr="009916CF">
        <w:rPr>
          <w:rFonts w:ascii="Times New Roman" w:hAnsi="Times New Roman" w:cs="Times New Roman"/>
          <w:sz w:val="24"/>
          <w:szCs w:val="24"/>
        </w:rPr>
        <w:t xml:space="preserve"> </w:t>
      </w:r>
      <w:r w:rsidRPr="009916CF">
        <w:rPr>
          <w:rFonts w:ascii="Times New Roman" w:hAnsi="Times New Roman" w:cs="Times New Roman"/>
          <w:sz w:val="24"/>
          <w:szCs w:val="24"/>
        </w:rPr>
        <w:t>проводится без информирования контролируемого лица.</w:t>
      </w:r>
    </w:p>
    <w:p w:rsidR="00661961" w:rsidRDefault="00661961"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9916CF">
        <w:rPr>
          <w:rFonts w:ascii="Times New Roman" w:hAnsi="Times New Roman" w:cs="Times New Roman"/>
          <w:sz w:val="24"/>
          <w:szCs w:val="24"/>
        </w:rPr>
        <w:t>Срок проведения выездного обследования 1 объекта (нескольких объектов, расположенных в непосредственной близости друг от друга) не может превышать 1 рабочий день.</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надзорные органы информацию о невозможности присутствия при проведении контрольного (надзорного) мероприятия в случае</w:t>
      </w:r>
      <w:r>
        <w:rPr>
          <w:rFonts w:ascii="Times New Roman" w:hAnsi="Times New Roman" w:cs="Times New Roman"/>
          <w:sz w:val="24"/>
          <w:szCs w:val="24"/>
        </w:rPr>
        <w:t>:</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введения режима повышенной готовности или чрезвычайной ситуации на всей территории Российской Федерации либо на е</w:t>
      </w:r>
      <w:r>
        <w:rPr>
          <w:rFonts w:ascii="Times New Roman" w:hAnsi="Times New Roman" w:cs="Times New Roman"/>
          <w:sz w:val="24"/>
          <w:szCs w:val="24"/>
        </w:rPr>
        <w:t>ё</w:t>
      </w:r>
      <w:r w:rsidRPr="006053BF">
        <w:rPr>
          <w:rFonts w:ascii="Times New Roman" w:hAnsi="Times New Roman" w:cs="Times New Roman"/>
          <w:sz w:val="24"/>
          <w:szCs w:val="24"/>
        </w:rPr>
        <w:t xml:space="preserve"> части</w:t>
      </w:r>
      <w:r>
        <w:rPr>
          <w:rFonts w:ascii="Times New Roman" w:hAnsi="Times New Roman" w:cs="Times New Roman"/>
          <w:sz w:val="24"/>
          <w:szCs w:val="24"/>
        </w:rPr>
        <w:t>;</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назначения административного наказания индивидуальному предпринимателю, гражданину в</w:t>
      </w:r>
      <w:r>
        <w:rPr>
          <w:rFonts w:ascii="Times New Roman" w:hAnsi="Times New Roman" w:cs="Times New Roman"/>
          <w:sz w:val="24"/>
          <w:szCs w:val="24"/>
        </w:rPr>
        <w:t xml:space="preserve"> виде административного ареста;</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избрания в отношении подозреваемого в совершении преступления индивидуального предпринимателя, гражданина меры пресечения в виде подписки о невыезде и надлежащем поведении</w:t>
      </w:r>
      <w:r>
        <w:rPr>
          <w:rFonts w:ascii="Times New Roman" w:hAnsi="Times New Roman" w:cs="Times New Roman"/>
          <w:sz w:val="24"/>
          <w:szCs w:val="24"/>
        </w:rPr>
        <w:t>;</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запрете определённых действий</w:t>
      </w:r>
      <w:r>
        <w:rPr>
          <w:rFonts w:ascii="Times New Roman" w:hAnsi="Times New Roman" w:cs="Times New Roman"/>
          <w:sz w:val="24"/>
          <w:szCs w:val="24"/>
        </w:rPr>
        <w:t>;</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заключен</w:t>
      </w:r>
      <w:r>
        <w:rPr>
          <w:rFonts w:ascii="Times New Roman" w:hAnsi="Times New Roman" w:cs="Times New Roman"/>
          <w:sz w:val="24"/>
          <w:szCs w:val="24"/>
        </w:rPr>
        <w:t>ия под стражу;</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домашнего ареста;</w:t>
      </w:r>
      <w:r w:rsidRPr="006053BF">
        <w:rPr>
          <w:rFonts w:ascii="Times New Roman" w:hAnsi="Times New Roman" w:cs="Times New Roman"/>
          <w:sz w:val="24"/>
          <w:szCs w:val="24"/>
        </w:rPr>
        <w:t xml:space="preserve"> </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w:t>
      </w:r>
      <w:r>
        <w:rPr>
          <w:rFonts w:ascii="Times New Roman" w:hAnsi="Times New Roman" w:cs="Times New Roman"/>
          <w:sz w:val="24"/>
          <w:szCs w:val="24"/>
        </w:rPr>
        <w:t>;</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заболевания, связанного с утратой трудоспособности</w:t>
      </w:r>
      <w:r>
        <w:rPr>
          <w:rFonts w:ascii="Times New Roman" w:hAnsi="Times New Roman" w:cs="Times New Roman"/>
          <w:sz w:val="24"/>
          <w:szCs w:val="24"/>
        </w:rPr>
        <w:t>;</w:t>
      </w:r>
    </w:p>
    <w:p w:rsidR="00724A4B" w:rsidRDefault="00724A4B" w:rsidP="00724A4B">
      <w:pPr>
        <w:pStyle w:val="ConsPlusNormal"/>
        <w:numPr>
          <w:ilvl w:val="0"/>
          <w:numId w:val="49"/>
        </w:numPr>
        <w:tabs>
          <w:tab w:val="left" w:pos="1134"/>
        </w:tabs>
        <w:adjustRightInd/>
        <w:spacing w:line="360" w:lineRule="auto"/>
        <w:ind w:left="0" w:firstLine="709"/>
        <w:jc w:val="both"/>
        <w:rPr>
          <w:rFonts w:ascii="Times New Roman" w:hAnsi="Times New Roman" w:cs="Times New Roman"/>
          <w:sz w:val="24"/>
          <w:szCs w:val="24"/>
        </w:rPr>
      </w:pPr>
      <w:r w:rsidRPr="006053BF">
        <w:rPr>
          <w:rFonts w:ascii="Times New Roman" w:hAnsi="Times New Roman" w:cs="Times New Roman"/>
          <w:sz w:val="24"/>
          <w:szCs w:val="24"/>
        </w:rPr>
        <w:t>отпуска (при предоставле</w:t>
      </w:r>
      <w:r>
        <w:rPr>
          <w:rFonts w:ascii="Times New Roman" w:hAnsi="Times New Roman" w:cs="Times New Roman"/>
          <w:sz w:val="24"/>
          <w:szCs w:val="24"/>
        </w:rPr>
        <w:t>нии подтверждающих документов).</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указанных случаях п</w:t>
      </w:r>
      <w:r w:rsidRPr="006053BF">
        <w:rPr>
          <w:rFonts w:ascii="Times New Roman" w:hAnsi="Times New Roman" w:cs="Times New Roman"/>
          <w:sz w:val="24"/>
          <w:szCs w:val="24"/>
        </w:rPr>
        <w:t xml:space="preserve">роведение контрольного (надзорного) мероприятия </w:t>
      </w:r>
      <w:r>
        <w:rPr>
          <w:rFonts w:ascii="Times New Roman" w:hAnsi="Times New Roman" w:cs="Times New Roman"/>
          <w:sz w:val="24"/>
          <w:szCs w:val="24"/>
        </w:rPr>
        <w:t>на основании обращения и</w:t>
      </w:r>
      <w:r w:rsidRPr="006053BF">
        <w:rPr>
          <w:rFonts w:ascii="Times New Roman" w:hAnsi="Times New Roman" w:cs="Times New Roman"/>
          <w:sz w:val="24"/>
          <w:szCs w:val="24"/>
        </w:rPr>
        <w:t>ндивидуальн</w:t>
      </w:r>
      <w:r>
        <w:rPr>
          <w:rFonts w:ascii="Times New Roman" w:hAnsi="Times New Roman" w:cs="Times New Roman"/>
          <w:sz w:val="24"/>
          <w:szCs w:val="24"/>
        </w:rPr>
        <w:t>ого</w:t>
      </w:r>
      <w:r w:rsidRPr="006053BF">
        <w:rPr>
          <w:rFonts w:ascii="Times New Roman" w:hAnsi="Times New Roman" w:cs="Times New Roman"/>
          <w:sz w:val="24"/>
          <w:szCs w:val="24"/>
        </w:rPr>
        <w:t xml:space="preserve"> предпринимател</w:t>
      </w:r>
      <w:r>
        <w:rPr>
          <w:rFonts w:ascii="Times New Roman" w:hAnsi="Times New Roman" w:cs="Times New Roman"/>
          <w:sz w:val="24"/>
          <w:szCs w:val="24"/>
        </w:rPr>
        <w:t>я</w:t>
      </w:r>
      <w:r w:rsidRPr="006053BF">
        <w:rPr>
          <w:rFonts w:ascii="Times New Roman" w:hAnsi="Times New Roman" w:cs="Times New Roman"/>
          <w:sz w:val="24"/>
          <w:szCs w:val="24"/>
        </w:rPr>
        <w:t>, граждан</w:t>
      </w:r>
      <w:r>
        <w:rPr>
          <w:rFonts w:ascii="Times New Roman" w:hAnsi="Times New Roman" w:cs="Times New Roman"/>
          <w:sz w:val="24"/>
          <w:szCs w:val="24"/>
        </w:rPr>
        <w:t>ина, являющегося</w:t>
      </w:r>
      <w:r w:rsidRPr="006053BF">
        <w:rPr>
          <w:rFonts w:ascii="Times New Roman" w:hAnsi="Times New Roman" w:cs="Times New Roman"/>
          <w:sz w:val="24"/>
          <w:szCs w:val="24"/>
        </w:rPr>
        <w:t xml:space="preserve"> контролируемыми лицами</w:t>
      </w:r>
      <w:r>
        <w:rPr>
          <w:rFonts w:ascii="Times New Roman" w:hAnsi="Times New Roman" w:cs="Times New Roman"/>
          <w:sz w:val="24"/>
          <w:szCs w:val="24"/>
        </w:rPr>
        <w:t xml:space="preserve">, </w:t>
      </w:r>
      <w:r w:rsidRPr="006053BF">
        <w:rPr>
          <w:rFonts w:ascii="Times New Roman" w:hAnsi="Times New Roman" w:cs="Times New Roman"/>
          <w:sz w:val="24"/>
          <w:szCs w:val="24"/>
        </w:rPr>
        <w:t xml:space="preserve">переносится надзорным органом на срок, необходимый для </w:t>
      </w:r>
      <w:r w:rsidRPr="006053BF">
        <w:rPr>
          <w:rFonts w:ascii="Times New Roman" w:hAnsi="Times New Roman" w:cs="Times New Roman"/>
          <w:sz w:val="24"/>
          <w:szCs w:val="24"/>
        </w:rPr>
        <w:lastRenderedPageBreak/>
        <w:t>устранения обстоятельств, послуживших поводом для данного обращения индивидуального предпринимател</w:t>
      </w:r>
      <w:r w:rsidR="00262533">
        <w:rPr>
          <w:rFonts w:ascii="Times New Roman" w:hAnsi="Times New Roman" w:cs="Times New Roman"/>
          <w:sz w:val="24"/>
          <w:szCs w:val="24"/>
        </w:rPr>
        <w:t>я, гражданина в надзорный орган, за исключением случаев, если действия (бездействие) контролируемого лица повлекли или могут повлечь причинение ущерба недрам и иным охраняемым законом ценностям.</w:t>
      </w:r>
    </w:p>
    <w:p w:rsidR="00795284" w:rsidRDefault="00724A4B" w:rsidP="00795284">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E45403">
        <w:rPr>
          <w:rFonts w:ascii="Times New Roman" w:hAnsi="Times New Roman" w:cs="Times New Roman"/>
          <w:sz w:val="24"/>
          <w:szCs w:val="24"/>
        </w:rPr>
        <w:t>ри проведении выездн</w:t>
      </w:r>
      <w:r w:rsidR="00785963">
        <w:rPr>
          <w:rFonts w:ascii="Times New Roman" w:hAnsi="Times New Roman" w:cs="Times New Roman"/>
          <w:sz w:val="24"/>
          <w:szCs w:val="24"/>
        </w:rPr>
        <w:t>ых контрольных (надзорных) мероприятий</w:t>
      </w:r>
      <w:r w:rsidRPr="00E45403">
        <w:rPr>
          <w:rFonts w:ascii="Times New Roman" w:hAnsi="Times New Roman" w:cs="Times New Roman"/>
          <w:sz w:val="24"/>
          <w:szCs w:val="24"/>
        </w:rPr>
        <w:t xml:space="preserve"> для фиксации должностными лицами надзорного органа, уполномоченными на осуществление геологического надзора, и лицами, привлекаемыми к совершению контрольных (надзорных) действий, доказательств нарушений обязательных требований используются фотосъемка и (или) аудио- и видеозапись</w:t>
      </w:r>
      <w:r>
        <w:rPr>
          <w:rFonts w:ascii="Times New Roman" w:hAnsi="Times New Roman" w:cs="Times New Roman"/>
          <w:sz w:val="24"/>
          <w:szCs w:val="24"/>
        </w:rPr>
        <w:t>, а также средства дистанционного обследования объектов геологического надзора и средства измерения, позволяющие выполнять географическую и геодезическую привязку объектов геологического надзора на местности.</w:t>
      </w:r>
      <w:r w:rsidRPr="00E45403">
        <w:rPr>
          <w:rFonts w:ascii="Times New Roman" w:hAnsi="Times New Roman" w:cs="Times New Roman"/>
          <w:sz w:val="24"/>
          <w:szCs w:val="24"/>
        </w:rPr>
        <w:t xml:space="preserve"> Информация о технических средствах, использованных при фотосъемке, аудио- и видеозаписи, указывается в акте контрольного (надзорного) мероприятия.</w:t>
      </w:r>
    </w:p>
    <w:p w:rsidR="00795284" w:rsidRDefault="00724A4B" w:rsidP="00795284">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95284">
        <w:rPr>
          <w:rFonts w:ascii="Times New Roman" w:hAnsi="Times New Roman" w:cs="Times New Roman"/>
          <w:sz w:val="24"/>
          <w:szCs w:val="24"/>
        </w:rPr>
        <w:t>Фотографии, аудио- и видеозаписи, средства дистанционного обследования и измерений,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795284" w:rsidRDefault="00724A4B" w:rsidP="00795284">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95284">
        <w:rPr>
          <w:rFonts w:ascii="Times New Roman" w:hAnsi="Times New Roman" w:cs="Times New Roman"/>
          <w:sz w:val="24"/>
          <w:szCs w:val="24"/>
        </w:rPr>
        <w:t>Аудио- и видеозапись осуществляется в ходе проведения контрольного (надзорного) мероприятия с уведомлением в начале и конце записи о дате, месте, времени начала и окончания осуществления записи.</w:t>
      </w:r>
    </w:p>
    <w:p w:rsidR="00795284" w:rsidRDefault="00724A4B" w:rsidP="00795284">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95284">
        <w:rPr>
          <w:rFonts w:ascii="Times New Roman" w:hAnsi="Times New Roman" w:cs="Times New Roman"/>
          <w:sz w:val="24"/>
          <w:szCs w:val="24"/>
        </w:rPr>
        <w:t>В ходе записи подробно фиксируются и указываются место и характер выявленного нарушения обязательных требований.</w:t>
      </w:r>
      <w:r w:rsidR="00795284">
        <w:rPr>
          <w:rFonts w:ascii="Times New Roman" w:hAnsi="Times New Roman" w:cs="Times New Roman"/>
          <w:sz w:val="24"/>
          <w:szCs w:val="24"/>
        </w:rPr>
        <w:t xml:space="preserve"> </w:t>
      </w:r>
    </w:p>
    <w:p w:rsidR="00795284" w:rsidRDefault="00724A4B" w:rsidP="00795284">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95284">
        <w:rPr>
          <w:rFonts w:ascii="Times New Roman" w:hAnsi="Times New Roman" w:cs="Times New Roman"/>
          <w:sz w:val="24"/>
          <w:szCs w:val="24"/>
        </w:rPr>
        <w:t>Результаты проведения фотосъемки, аудио-</w:t>
      </w:r>
      <w:r w:rsidR="00FA19CA">
        <w:rPr>
          <w:rFonts w:ascii="Times New Roman" w:hAnsi="Times New Roman" w:cs="Times New Roman"/>
          <w:sz w:val="24"/>
          <w:szCs w:val="24"/>
        </w:rPr>
        <w:t xml:space="preserve">, видеозаписи и дистанционного обследования, а также измерений, проведенных с использованием технических средств, </w:t>
      </w:r>
      <w:r w:rsidRPr="00795284">
        <w:rPr>
          <w:rFonts w:ascii="Times New Roman" w:hAnsi="Times New Roman" w:cs="Times New Roman"/>
          <w:sz w:val="24"/>
          <w:szCs w:val="24"/>
        </w:rPr>
        <w:t>являются приложением к акту контрольного (надзорного) мероприятия.</w:t>
      </w:r>
    </w:p>
    <w:p w:rsidR="00724A4B" w:rsidRPr="00795284" w:rsidRDefault="00724A4B" w:rsidP="00795284">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95284">
        <w:rPr>
          <w:rFonts w:ascii="Times New Roman" w:hAnsi="Times New Roman" w:cs="Times New Roman"/>
          <w:sz w:val="24"/>
          <w:szCs w:val="24"/>
        </w:rPr>
        <w:t>Использование фотосъемки и видеозаписи, средств дистанционного обследования и измерений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A19CA" w:rsidRDefault="00FA19CA"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Срок проведения выез</w:t>
      </w:r>
      <w:r>
        <w:rPr>
          <w:rFonts w:ascii="Times New Roman" w:hAnsi="Times New Roman" w:cs="Times New Roman"/>
          <w:sz w:val="24"/>
          <w:szCs w:val="24"/>
        </w:rPr>
        <w:t>дной проверки – не более 10 рабочих дней, при этом в</w:t>
      </w:r>
      <w:r w:rsidRPr="00667E3C">
        <w:rPr>
          <w:rFonts w:ascii="Times New Roman" w:hAnsi="Times New Roman" w:cs="Times New Roman"/>
          <w:sz w:val="24"/>
          <w:szCs w:val="24"/>
        </w:rPr>
        <w:t xml:space="preserve"> отношении одного контролируемого лица общий срок взаимодействия в ходе проведения выездной проверки не может превышать 50 часов для малого предприятия и 15 часов для микропредприятия</w:t>
      </w:r>
      <w:r>
        <w:rPr>
          <w:rFonts w:ascii="Times New Roman" w:hAnsi="Times New Roman" w:cs="Times New Roman"/>
          <w:sz w:val="24"/>
          <w:szCs w:val="24"/>
        </w:rPr>
        <w:t>.</w:t>
      </w:r>
    </w:p>
    <w:p w:rsidR="00343E32" w:rsidRDefault="00343E32"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67E3C">
        <w:rPr>
          <w:rFonts w:ascii="Times New Roman" w:hAnsi="Times New Roman" w:cs="Times New Roman"/>
          <w:sz w:val="24"/>
          <w:szCs w:val="24"/>
        </w:rPr>
        <w:t xml:space="preserve">Взаимодействием должностных лиц надзорного органа, уполномоченных на осуществление геологического надзора, с контролируемыми лицами при осуществлении геологического надзора являются встречи, телефонные и иные переговоры </w:t>
      </w:r>
      <w:r w:rsidRPr="00667E3C">
        <w:rPr>
          <w:rFonts w:ascii="Times New Roman" w:hAnsi="Times New Roman" w:cs="Times New Roman"/>
          <w:sz w:val="24"/>
          <w:szCs w:val="24"/>
        </w:rPr>
        <w:lastRenderedPageBreak/>
        <w:t>(непосредственное взаимодействие) между указанными должностными лицами и контролируемым лицом или его представителем, запрос документов, иных материалов, присутствие должностного лица надзорного органа в месте осуществления деятельности контролируемого лица (за исключением случая присутствия должностного лица надзорного органа, уполномоченного на осуществление геологического надзора, на общедоступных производственных объектах)</w:t>
      </w:r>
      <w:r>
        <w:rPr>
          <w:rFonts w:ascii="Times New Roman" w:hAnsi="Times New Roman" w:cs="Times New Roman"/>
          <w:sz w:val="24"/>
          <w:szCs w:val="24"/>
        </w:rPr>
        <w:t xml:space="preserve">. </w:t>
      </w:r>
    </w:p>
    <w:p w:rsidR="00343E32" w:rsidRPr="00343E32" w:rsidRDefault="00343E32" w:rsidP="00343E32">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Результаты контрольных (надзорных) мероприятий оформляются письменно на бумажном носителе и/или в электронном виде, подписанном в соответствии с требованиями Федерального</w:t>
      </w:r>
      <w:r w:rsidRPr="00A82DB1">
        <w:rPr>
          <w:rFonts w:ascii="Times New Roman" w:hAnsi="Times New Roman" w:cs="Times New Roman"/>
          <w:sz w:val="24"/>
          <w:szCs w:val="24"/>
        </w:rPr>
        <w:t xml:space="preserve"> закон</w:t>
      </w:r>
      <w:r>
        <w:rPr>
          <w:rFonts w:ascii="Times New Roman" w:hAnsi="Times New Roman" w:cs="Times New Roman"/>
          <w:sz w:val="24"/>
          <w:szCs w:val="24"/>
        </w:rPr>
        <w:t>а</w:t>
      </w:r>
      <w:r w:rsidRPr="00A82DB1">
        <w:rPr>
          <w:rFonts w:ascii="Times New Roman" w:hAnsi="Times New Roman" w:cs="Times New Roman"/>
          <w:sz w:val="24"/>
          <w:szCs w:val="24"/>
        </w:rPr>
        <w:t xml:space="preserve"> </w:t>
      </w:r>
      <w:r>
        <w:rPr>
          <w:rFonts w:ascii="Times New Roman" w:hAnsi="Times New Roman" w:cs="Times New Roman"/>
          <w:sz w:val="24"/>
          <w:szCs w:val="24"/>
        </w:rPr>
        <w:t>«</w:t>
      </w:r>
      <w:r w:rsidRPr="00A82DB1">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A82DB1">
        <w:rPr>
          <w:rFonts w:ascii="Times New Roman" w:hAnsi="Times New Roman" w:cs="Times New Roman"/>
          <w:sz w:val="24"/>
          <w:szCs w:val="24"/>
        </w:rPr>
        <w:t xml:space="preserve"> от 06.04.2011 </w:t>
      </w:r>
      <w:r>
        <w:rPr>
          <w:rFonts w:ascii="Times New Roman" w:hAnsi="Times New Roman" w:cs="Times New Roman"/>
          <w:sz w:val="24"/>
          <w:szCs w:val="24"/>
        </w:rPr>
        <w:t>№ </w:t>
      </w:r>
      <w:r w:rsidRPr="00A82DB1">
        <w:rPr>
          <w:rFonts w:ascii="Times New Roman" w:hAnsi="Times New Roman" w:cs="Times New Roman"/>
          <w:sz w:val="24"/>
          <w:szCs w:val="24"/>
        </w:rPr>
        <w:t>63-ФЗ</w:t>
      </w:r>
      <w:r>
        <w:rPr>
          <w:rFonts w:ascii="Times New Roman" w:hAnsi="Times New Roman" w:cs="Times New Roman"/>
          <w:sz w:val="24"/>
          <w:szCs w:val="24"/>
        </w:rPr>
        <w:t>.</w:t>
      </w:r>
    </w:p>
    <w:p w:rsidR="00724A4B" w:rsidRDefault="00724A4B" w:rsidP="00724A4B">
      <w:pPr>
        <w:pStyle w:val="ConsPlusNormal"/>
        <w:tabs>
          <w:tab w:val="left" w:pos="1134"/>
        </w:tabs>
        <w:spacing w:line="360" w:lineRule="auto"/>
        <w:jc w:val="both"/>
        <w:rPr>
          <w:rFonts w:ascii="Times New Roman" w:hAnsi="Times New Roman" w:cs="Times New Roman"/>
          <w:sz w:val="24"/>
          <w:szCs w:val="24"/>
        </w:rPr>
      </w:pPr>
    </w:p>
    <w:p w:rsidR="00724A4B" w:rsidRPr="007C1197" w:rsidRDefault="00724A4B" w:rsidP="00724A4B">
      <w:pPr>
        <w:pStyle w:val="ConsPlusNormal"/>
        <w:numPr>
          <w:ilvl w:val="0"/>
          <w:numId w:val="22"/>
        </w:numPr>
        <w:tabs>
          <w:tab w:val="left" w:pos="567"/>
        </w:tabs>
        <w:adjustRightInd/>
        <w:spacing w:line="360" w:lineRule="auto"/>
        <w:ind w:left="0" w:firstLine="0"/>
        <w:jc w:val="center"/>
        <w:rPr>
          <w:rFonts w:ascii="Times New Roman" w:hAnsi="Times New Roman" w:cs="Times New Roman"/>
          <w:b/>
          <w:sz w:val="24"/>
          <w:szCs w:val="24"/>
        </w:rPr>
      </w:pPr>
      <w:r w:rsidRPr="007C1197">
        <w:rPr>
          <w:rFonts w:ascii="Times New Roman" w:hAnsi="Times New Roman" w:cs="Times New Roman"/>
          <w:b/>
          <w:sz w:val="24"/>
          <w:szCs w:val="24"/>
        </w:rPr>
        <w:t xml:space="preserve">Организация профилактических мероприятий при осуществлении </w:t>
      </w:r>
      <w:r>
        <w:rPr>
          <w:rFonts w:ascii="Times New Roman" w:hAnsi="Times New Roman" w:cs="Times New Roman"/>
          <w:b/>
          <w:sz w:val="24"/>
          <w:szCs w:val="24"/>
        </w:rPr>
        <w:t>государственного экологического надзора</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5C43A2">
        <w:rPr>
          <w:rFonts w:ascii="Times New Roman" w:hAnsi="Times New Roman" w:cs="Times New Roman"/>
          <w:sz w:val="24"/>
          <w:szCs w:val="24"/>
        </w:rPr>
        <w:t>В рамках осуществления геологического надзора проводятся следующие профилактические мероприятия:</w:t>
      </w:r>
    </w:p>
    <w:p w:rsidR="00724A4B" w:rsidRDefault="00724A4B" w:rsidP="00724A4B">
      <w:pPr>
        <w:pStyle w:val="ConsPlusNormal"/>
        <w:numPr>
          <w:ilvl w:val="0"/>
          <w:numId w:val="38"/>
        </w:numPr>
        <w:tabs>
          <w:tab w:val="left" w:pos="1134"/>
        </w:tabs>
        <w:adjustRightInd/>
        <w:spacing w:line="360" w:lineRule="auto"/>
        <w:ind w:left="0" w:firstLine="709"/>
        <w:jc w:val="both"/>
        <w:rPr>
          <w:rFonts w:ascii="Times New Roman" w:hAnsi="Times New Roman" w:cs="Times New Roman"/>
          <w:sz w:val="24"/>
          <w:szCs w:val="24"/>
        </w:rPr>
      </w:pPr>
      <w:r w:rsidRPr="005C43A2">
        <w:rPr>
          <w:rFonts w:ascii="Times New Roman" w:hAnsi="Times New Roman" w:cs="Times New Roman"/>
          <w:sz w:val="24"/>
          <w:szCs w:val="24"/>
        </w:rPr>
        <w:t>информирование;</w:t>
      </w:r>
    </w:p>
    <w:p w:rsidR="00724A4B" w:rsidRDefault="00724A4B" w:rsidP="00724A4B">
      <w:pPr>
        <w:pStyle w:val="ConsPlusNormal"/>
        <w:numPr>
          <w:ilvl w:val="0"/>
          <w:numId w:val="3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обобщение правоприменительной практики;</w:t>
      </w:r>
    </w:p>
    <w:p w:rsidR="00724A4B" w:rsidRDefault="00724A4B" w:rsidP="00724A4B">
      <w:pPr>
        <w:pStyle w:val="ConsPlusNormal"/>
        <w:numPr>
          <w:ilvl w:val="0"/>
          <w:numId w:val="3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объявление предостережения;</w:t>
      </w:r>
    </w:p>
    <w:p w:rsidR="00724A4B" w:rsidRDefault="00724A4B" w:rsidP="00724A4B">
      <w:pPr>
        <w:pStyle w:val="ConsPlusNormal"/>
        <w:numPr>
          <w:ilvl w:val="0"/>
          <w:numId w:val="3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консультирование;</w:t>
      </w:r>
    </w:p>
    <w:p w:rsidR="00724A4B" w:rsidRDefault="00724A4B" w:rsidP="00724A4B">
      <w:pPr>
        <w:pStyle w:val="ConsPlusNormal"/>
        <w:numPr>
          <w:ilvl w:val="0"/>
          <w:numId w:val="38"/>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профилактический визит.</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5C43A2">
        <w:rPr>
          <w:rFonts w:ascii="Times New Roman" w:hAnsi="Times New Roman" w:cs="Times New Roman"/>
          <w:sz w:val="24"/>
          <w:szCs w:val="24"/>
        </w:rPr>
        <w:t>Должностные лица надзорного органа, уполномоченные на осуществление геологического надзора, осуществляют информирование контролируемых лиц и иных заинтересованных лиц по вопросам соблюдения обязательных требований.</w:t>
      </w:r>
    </w:p>
    <w:p w:rsidR="00724A4B" w:rsidRPr="0000605D"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F63699">
        <w:rPr>
          <w:rFonts w:ascii="Times New Roman" w:hAnsi="Times New Roman" w:cs="Times New Roman"/>
          <w:sz w:val="24"/>
          <w:szCs w:val="24"/>
        </w:rPr>
        <w:t xml:space="preserve">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w:t>
      </w:r>
      <w:r>
        <w:rPr>
          <w:rFonts w:ascii="Times New Roman" w:hAnsi="Times New Roman" w:cs="Times New Roman"/>
          <w:sz w:val="24"/>
          <w:szCs w:val="24"/>
        </w:rPr>
        <w:t>–</w:t>
      </w:r>
      <w:r w:rsidRPr="00F63699">
        <w:rPr>
          <w:rFonts w:ascii="Times New Roman" w:hAnsi="Times New Roman" w:cs="Times New Roman"/>
          <w:sz w:val="24"/>
          <w:szCs w:val="24"/>
        </w:rPr>
        <w:t xml:space="preserve"> </w:t>
      </w:r>
      <w:r w:rsidRPr="0000605D">
        <w:rPr>
          <w:rFonts w:ascii="Times New Roman" w:hAnsi="Times New Roman" w:cs="Times New Roman"/>
          <w:sz w:val="24"/>
          <w:szCs w:val="24"/>
        </w:rPr>
        <w:t>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979C1">
        <w:rPr>
          <w:rFonts w:ascii="Times New Roman" w:hAnsi="Times New Roman" w:cs="Times New Roman"/>
          <w:sz w:val="24"/>
          <w:szCs w:val="24"/>
        </w:rPr>
        <w:t>Доклад, содержащий результаты обобщения правоприменительной практики контрольного органа, готовится не позднее 1 апреля года, следующего за отчётным периодом (календарным годом), утверждается приказом (распоряжением) Министра и размещается на странице Министерства на официальном сайте исполнительных органов государственной власти Камчатского края в сети «Интернет» в срок до 1 апреля года, следующего за отчётным годом.</w:t>
      </w:r>
    </w:p>
    <w:p w:rsidR="00724A4B" w:rsidRPr="0000605D"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6979C1">
        <w:rPr>
          <w:rFonts w:ascii="Times New Roman" w:hAnsi="Times New Roman" w:cs="Times New Roman"/>
          <w:sz w:val="24"/>
          <w:szCs w:val="24"/>
        </w:rPr>
        <w:t xml:space="preserve">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w:t>
      </w:r>
      <w:r w:rsidRPr="006979C1">
        <w:rPr>
          <w:rFonts w:ascii="Times New Roman" w:hAnsi="Times New Roman" w:cs="Times New Roman"/>
          <w:sz w:val="24"/>
          <w:szCs w:val="24"/>
        </w:rPr>
        <w:lastRenderedPageBreak/>
        <w:t xml:space="preserve">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надзорный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cs="Times New Roman"/>
          <w:sz w:val="24"/>
          <w:szCs w:val="24"/>
        </w:rPr>
        <w:t>–</w:t>
      </w:r>
      <w:r w:rsidRPr="006979C1">
        <w:rPr>
          <w:rFonts w:ascii="Times New Roman" w:hAnsi="Times New Roman" w:cs="Times New Roman"/>
          <w:sz w:val="24"/>
          <w:szCs w:val="24"/>
        </w:rPr>
        <w:t xml:space="preserve"> </w:t>
      </w:r>
      <w:r w:rsidRPr="0000605D">
        <w:rPr>
          <w:rFonts w:ascii="Times New Roman" w:hAnsi="Times New Roman" w:cs="Times New Roman"/>
          <w:sz w:val="24"/>
          <w:szCs w:val="24"/>
        </w:rPr>
        <w:t>предостережение) и предлагает принять меры по обеспечению соблюдения обязательных требований. Предостережение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6979C1">
        <w:rPr>
          <w:rFonts w:ascii="Times New Roman" w:hAnsi="Times New Roman" w:cs="Times New Roman"/>
          <w:sz w:val="24"/>
          <w:szCs w:val="24"/>
        </w:rPr>
        <w:t>Контролируемое лицо вправе после получения предостережения подать возражение в отношении предостережения, в котором указываются следующи</w:t>
      </w:r>
      <w:r>
        <w:rPr>
          <w:rFonts w:ascii="Times New Roman" w:hAnsi="Times New Roman" w:cs="Times New Roman"/>
          <w:sz w:val="24"/>
          <w:szCs w:val="24"/>
        </w:rPr>
        <w:t>е сведения (далее - возражение):</w:t>
      </w:r>
    </w:p>
    <w:p w:rsidR="00724A4B" w:rsidRDefault="00724A4B" w:rsidP="00724A4B">
      <w:pPr>
        <w:pStyle w:val="ConsPlusNormal"/>
        <w:numPr>
          <w:ilvl w:val="0"/>
          <w:numId w:val="39"/>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наименование юридического лица, фамилия, имя, отчество (при наличии) индивидуальн</w:t>
      </w:r>
      <w:r>
        <w:rPr>
          <w:rFonts w:ascii="Times New Roman" w:hAnsi="Times New Roman" w:cs="Times New Roman"/>
          <w:sz w:val="24"/>
          <w:szCs w:val="24"/>
        </w:rPr>
        <w:t>ого предпринимателя, гражданина;</w:t>
      </w:r>
    </w:p>
    <w:p w:rsidR="00724A4B" w:rsidRDefault="00724A4B" w:rsidP="00724A4B">
      <w:pPr>
        <w:pStyle w:val="ConsPlusNormal"/>
        <w:numPr>
          <w:ilvl w:val="0"/>
          <w:numId w:val="39"/>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идентификационный номер налогоплательщика юридического лица, индивидуального предпринимателя, гражданина;</w:t>
      </w:r>
    </w:p>
    <w:p w:rsidR="00724A4B" w:rsidRDefault="00724A4B" w:rsidP="00724A4B">
      <w:pPr>
        <w:pStyle w:val="ConsPlusNormal"/>
        <w:numPr>
          <w:ilvl w:val="0"/>
          <w:numId w:val="39"/>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дата и номер предостережения;</w:t>
      </w:r>
    </w:p>
    <w:p w:rsidR="00724A4B" w:rsidRDefault="00724A4B" w:rsidP="00724A4B">
      <w:pPr>
        <w:pStyle w:val="ConsPlusNormal"/>
        <w:numPr>
          <w:ilvl w:val="0"/>
          <w:numId w:val="39"/>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обоснование позиции в отношении указанных в предостережении готовящихся или возможных действий (бездействии), которые приводят или могут привести к нарушению обязательных требований;</w:t>
      </w:r>
    </w:p>
    <w:p w:rsidR="00724A4B" w:rsidRDefault="00724A4B" w:rsidP="00724A4B">
      <w:pPr>
        <w:pStyle w:val="ConsPlusNormal"/>
        <w:numPr>
          <w:ilvl w:val="0"/>
          <w:numId w:val="39"/>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способ получения ответа.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Возражение направляется в </w:t>
      </w:r>
      <w:r>
        <w:rPr>
          <w:rFonts w:ascii="Times New Roman" w:hAnsi="Times New Roman" w:cs="Times New Roman"/>
          <w:sz w:val="24"/>
          <w:szCs w:val="24"/>
        </w:rPr>
        <w:t xml:space="preserve">Министерство </w:t>
      </w:r>
      <w:r w:rsidRPr="00E45403">
        <w:rPr>
          <w:rFonts w:ascii="Times New Roman" w:hAnsi="Times New Roman" w:cs="Times New Roman"/>
          <w:sz w:val="24"/>
          <w:szCs w:val="24"/>
        </w:rPr>
        <w:t xml:space="preserve">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w:t>
      </w:r>
      <w:r>
        <w:rPr>
          <w:rFonts w:ascii="Times New Roman" w:hAnsi="Times New Roman" w:cs="Times New Roman"/>
          <w:sz w:val="24"/>
          <w:szCs w:val="24"/>
        </w:rPr>
        <w:t>«</w:t>
      </w:r>
      <w:r w:rsidRPr="00E4540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E45403">
        <w:rPr>
          <w:rFonts w:ascii="Times New Roman" w:hAnsi="Times New Roman" w:cs="Times New Roman"/>
          <w:sz w:val="24"/>
          <w:szCs w:val="24"/>
        </w:rPr>
        <w:t>, в течение 30 дней со дня получения контролируемым лицом предостережения. Возражение рассматривается надзорными органами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Учёт предостережений осуществляется путем ведения журнала учёта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Консультирование осуществляется должностными лицами надзорных органов по телефону, посредством видео-конференц-связи</w:t>
      </w:r>
      <w:r>
        <w:rPr>
          <w:rFonts w:ascii="Times New Roman" w:hAnsi="Times New Roman" w:cs="Times New Roman"/>
          <w:sz w:val="24"/>
          <w:szCs w:val="24"/>
        </w:rPr>
        <w:t xml:space="preserve"> (ВКС)</w:t>
      </w:r>
      <w:r w:rsidRPr="00E45403">
        <w:rPr>
          <w:rFonts w:ascii="Times New Roman" w:hAnsi="Times New Roman" w:cs="Times New Roman"/>
          <w:sz w:val="24"/>
          <w:szCs w:val="24"/>
        </w:rPr>
        <w:t>, на личном приёме. Консультирование осуществляется без взимания платы. При проведении консультирования осуществляется аудио- и (или) видеозапись.</w:t>
      </w:r>
      <w:r>
        <w:rPr>
          <w:rFonts w:ascii="Times New Roman" w:hAnsi="Times New Roman" w:cs="Times New Roman"/>
          <w:sz w:val="24"/>
          <w:szCs w:val="24"/>
        </w:rPr>
        <w:t xml:space="preserve"> </w:t>
      </w:r>
      <w:r w:rsidRPr="001026B2">
        <w:rPr>
          <w:rFonts w:ascii="Times New Roman" w:hAnsi="Times New Roman" w:cs="Times New Roman"/>
          <w:sz w:val="24"/>
          <w:szCs w:val="24"/>
        </w:rPr>
        <w:t xml:space="preserve">Время консультирования по телефону, посредством </w:t>
      </w:r>
      <w:r>
        <w:rPr>
          <w:rFonts w:ascii="Times New Roman" w:hAnsi="Times New Roman" w:cs="Times New Roman"/>
          <w:sz w:val="24"/>
          <w:szCs w:val="24"/>
        </w:rPr>
        <w:t>ВКС</w:t>
      </w:r>
      <w:r w:rsidRPr="001026B2">
        <w:rPr>
          <w:rFonts w:ascii="Times New Roman" w:hAnsi="Times New Roman" w:cs="Times New Roman"/>
          <w:sz w:val="24"/>
          <w:szCs w:val="24"/>
        </w:rPr>
        <w:t xml:space="preserve">, на </w:t>
      </w:r>
      <w:r w:rsidRPr="001026B2">
        <w:rPr>
          <w:rFonts w:ascii="Times New Roman" w:hAnsi="Times New Roman" w:cs="Times New Roman"/>
          <w:sz w:val="24"/>
          <w:szCs w:val="24"/>
        </w:rPr>
        <w:lastRenderedPageBreak/>
        <w:t>личном приеме одного контролируемого лица (его представителя) не может превышать 15 минут.</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1026B2">
        <w:rPr>
          <w:rFonts w:ascii="Times New Roman" w:hAnsi="Times New Roman" w:cs="Times New Roman"/>
          <w:sz w:val="24"/>
          <w:szCs w:val="24"/>
        </w:rPr>
        <w:t>Консультирование осуществляется в виде разъяснения положений нормативных правовых актов, содержащих обязательные требования, оценка соблюдения которых осуществляется в рамках геологического надзора, разъяснения положений нормативных правовых актов, регламентирующих порядок осуществления геологического контроля, и порядка обжалования решений надзорных органов, действий (бездействия) должностных лиц надзорного органа, уполномоченных на осуществление геологического надзора.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Дни и часы консультирования на личном приёме устанавливаются </w:t>
      </w:r>
      <w:r>
        <w:rPr>
          <w:rFonts w:ascii="Times New Roman" w:hAnsi="Times New Roman" w:cs="Times New Roman"/>
          <w:sz w:val="24"/>
          <w:szCs w:val="24"/>
        </w:rPr>
        <w:t xml:space="preserve">Министром, </w:t>
      </w:r>
      <w:r w:rsidRPr="00E45403">
        <w:rPr>
          <w:rFonts w:ascii="Times New Roman" w:hAnsi="Times New Roman" w:cs="Times New Roman"/>
          <w:sz w:val="24"/>
          <w:szCs w:val="24"/>
        </w:rPr>
        <w:t>и такая информация размещается на стенде надзорного органа в доступном для ознакомления месте и на</w:t>
      </w:r>
      <w:r w:rsidRPr="006979C1">
        <w:rPr>
          <w:rFonts w:ascii="Times New Roman" w:hAnsi="Times New Roman" w:cs="Times New Roman"/>
          <w:sz w:val="24"/>
          <w:szCs w:val="24"/>
        </w:rPr>
        <w:t xml:space="preserve"> странице Министерства на официальном сайте исполнительных органов государственной власти Камчатского края в сети «Интернет»</w:t>
      </w:r>
      <w:r w:rsidRPr="00E45403">
        <w:rPr>
          <w:rFonts w:ascii="Times New Roman" w:hAnsi="Times New Roman" w:cs="Times New Roman"/>
          <w:sz w:val="24"/>
          <w:szCs w:val="24"/>
        </w:rPr>
        <w:t>.</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Консультирование контролируемых лиц на личном приеме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Контролируемым лицам, желающим получить консультацию по вопросам, связанным с организацией и осуществлением геологического надзора, предоставляется возможность ее получения в порядке очереди. Срок ожидания в очереди не должен превышать 15 минут.</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Должностное лицо надзорного органа, осуществляющее консультирование, дает контролируемым лицам устный ответ по существу каждого поставленного вопроса или устное разъяснение, куда и в каком порядке им следует обратиться в случае невозможности предоставления такого ответа.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По итогам устного консультирования информация в письменной форме контролируемым лицам и их представителям не предоставляется, за исключением случая направления письменного ответа на обращение, поданное в соответствии с Федеральным законом </w:t>
      </w:r>
      <w:r>
        <w:rPr>
          <w:rFonts w:ascii="Times New Roman" w:hAnsi="Times New Roman" w:cs="Times New Roman"/>
          <w:sz w:val="24"/>
          <w:szCs w:val="24"/>
        </w:rPr>
        <w:t>«</w:t>
      </w:r>
      <w:r w:rsidRPr="00E45403">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E45403">
        <w:rPr>
          <w:rFonts w:ascii="Times New Roman" w:hAnsi="Times New Roman" w:cs="Times New Roman"/>
          <w:sz w:val="24"/>
          <w:szCs w:val="24"/>
        </w:rPr>
        <w:t>, в сроки, установленные указанным Федеральным законом.</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Учет консультирований осуществляется в порядке, определяемом надзорным органом.</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При осуществлении консультирования должностные лица надзорного органа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w:t>
      </w:r>
      <w:r>
        <w:rPr>
          <w:rFonts w:ascii="Times New Roman" w:hAnsi="Times New Roman" w:cs="Times New Roman"/>
          <w:sz w:val="24"/>
          <w:szCs w:val="24"/>
        </w:rPr>
        <w:t>«</w:t>
      </w:r>
      <w:r w:rsidRPr="00E4540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E45403">
        <w:rPr>
          <w:rFonts w:ascii="Times New Roman" w:hAnsi="Times New Roman" w:cs="Times New Roman"/>
          <w:sz w:val="24"/>
          <w:szCs w:val="24"/>
        </w:rPr>
        <w:t>.</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В случае поступления 5 и более однотипных обращений контролируемых лиц или их </w:t>
      </w:r>
      <w:r w:rsidRPr="00E45403">
        <w:rPr>
          <w:rFonts w:ascii="Times New Roman" w:hAnsi="Times New Roman" w:cs="Times New Roman"/>
          <w:sz w:val="24"/>
          <w:szCs w:val="24"/>
        </w:rPr>
        <w:lastRenderedPageBreak/>
        <w:t xml:space="preserve">представителей консультирование осуществляется посредством размещения </w:t>
      </w:r>
      <w:r w:rsidRPr="006979C1">
        <w:rPr>
          <w:rFonts w:ascii="Times New Roman" w:hAnsi="Times New Roman" w:cs="Times New Roman"/>
          <w:sz w:val="24"/>
          <w:szCs w:val="24"/>
        </w:rPr>
        <w:t>на странице Министерства на официальном сайте исполнительных органов государственной власти Камчатского края в сети «Интернет»</w:t>
      </w:r>
      <w:r>
        <w:rPr>
          <w:rFonts w:ascii="Times New Roman" w:hAnsi="Times New Roman" w:cs="Times New Roman"/>
          <w:sz w:val="24"/>
          <w:szCs w:val="24"/>
        </w:rPr>
        <w:t xml:space="preserve"> </w:t>
      </w:r>
      <w:r w:rsidRPr="00E45403">
        <w:rPr>
          <w:rFonts w:ascii="Times New Roman" w:hAnsi="Times New Roman" w:cs="Times New Roman"/>
          <w:sz w:val="24"/>
          <w:szCs w:val="24"/>
        </w:rPr>
        <w:t>письменного разъяснения, подписанного уполномоченным должностным лицом надзорного органа.</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Профилактический визит проводится должностным лицом надзорного органа, уполномоченным на осуществление геологического надзора, в форме профилактической беседы по месту осуществления деятельности контролируемого лица либо путем использования </w:t>
      </w:r>
      <w:r>
        <w:rPr>
          <w:rFonts w:ascii="Times New Roman" w:hAnsi="Times New Roman" w:cs="Times New Roman"/>
          <w:sz w:val="24"/>
          <w:szCs w:val="24"/>
        </w:rPr>
        <w:t>ВКС</w:t>
      </w:r>
      <w:r w:rsidRPr="00E45403">
        <w:rPr>
          <w:rFonts w:ascii="Times New Roman" w:hAnsi="Times New Roman" w:cs="Times New Roman"/>
          <w:sz w:val="24"/>
          <w:szCs w:val="24"/>
        </w:rPr>
        <w:t>. В ходе профилактического визита контролируемое лицо информируется о его правах и обязанностях, а также об особенностях организации и осуществления геологического надзора, проводимого в отношении объекта геологического надзора.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1026B2">
        <w:rPr>
          <w:rFonts w:ascii="Times New Roman" w:hAnsi="Times New Roman" w:cs="Times New Roman"/>
          <w:sz w:val="24"/>
          <w:szCs w:val="24"/>
        </w:rPr>
        <w:t>Профилактический визит проводится в порядке, определённом статьей 52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w:t>
      </w:r>
      <w:r w:rsidRPr="00E45403">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области использования и охраны недр, а также в отношении объектов геологического надзора, отнесенных к категориям высокого и значительного риска.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В ходе профилактического визита (обязательного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контрольных (надзорных) мероприятий, проводимых в отношении контролируемого лица, исходя из отнесения к категории риска.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В ходе профилактического визита (обязательного профилактического визита) должностным лицом надзорного органа может осуществляться консультирование контролируемого лица в порядке, установленном статьей 50 Федерального закона </w:t>
      </w:r>
      <w:r>
        <w:rPr>
          <w:rFonts w:ascii="Times New Roman" w:hAnsi="Times New Roman" w:cs="Times New Roman"/>
          <w:sz w:val="24"/>
          <w:szCs w:val="24"/>
        </w:rPr>
        <w:t>«</w:t>
      </w:r>
      <w:r w:rsidRPr="00E4540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Срок проведения профилактического визита (обязательного профилактического визита) не может превышать 1 рабочий день. По ходатайству должностного лица надзорного органа, проводящего профилактический визит, руководитель надзорного органа</w:t>
      </w:r>
      <w:r>
        <w:rPr>
          <w:rFonts w:ascii="Times New Roman" w:hAnsi="Times New Roman" w:cs="Times New Roman"/>
          <w:sz w:val="24"/>
          <w:szCs w:val="24"/>
        </w:rPr>
        <w:t xml:space="preserve"> (Министр)</w:t>
      </w:r>
      <w:r w:rsidRPr="00E45403">
        <w:rPr>
          <w:rFonts w:ascii="Times New Roman" w:hAnsi="Times New Roman" w:cs="Times New Roman"/>
          <w:sz w:val="24"/>
          <w:szCs w:val="24"/>
        </w:rPr>
        <w:t xml:space="preserve"> может продлить срок проведения профилактического визита не более чем на 3 рабочих дня.</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О проведении обязательного профилактического визита контролируемое лицо уведомляется надзорным органом не позднее чем за 5 рабочих дней до дня его проведения.</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надзорный орган, направивший уведомление о </w:t>
      </w:r>
      <w:r w:rsidRPr="00E45403">
        <w:rPr>
          <w:rFonts w:ascii="Times New Roman" w:hAnsi="Times New Roman" w:cs="Times New Roman"/>
          <w:sz w:val="24"/>
          <w:szCs w:val="24"/>
        </w:rPr>
        <w:lastRenderedPageBreak/>
        <w:t>проведении обязательного профилактического визита, не позднее чем за 3 рабочих дня до дня его проведения.</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E45403">
        <w:rPr>
          <w:rFonts w:ascii="Times New Roman" w:hAnsi="Times New Roman" w:cs="Times New Roman"/>
          <w:sz w:val="24"/>
          <w:szCs w:val="24"/>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E45403">
        <w:rPr>
          <w:rFonts w:ascii="Times New Roman" w:hAnsi="Times New Roman" w:cs="Times New Roman"/>
          <w:sz w:val="24"/>
          <w:szCs w:val="24"/>
        </w:rPr>
        <w:t xml:space="preserve">В случае если при проведении профилактического визита (обязательного профилактического визита) установлено, что объекты геологического надзора представляют явную непосредственную угрозу причинения вреда (ущерба) охраняемым законом ценностям или такой вред (ущерб) причинён, </w:t>
      </w:r>
      <w:r>
        <w:rPr>
          <w:rFonts w:ascii="Times New Roman" w:hAnsi="Times New Roman" w:cs="Times New Roman"/>
          <w:sz w:val="24"/>
          <w:szCs w:val="24"/>
        </w:rPr>
        <w:t xml:space="preserve">должностное </w:t>
      </w:r>
      <w:r w:rsidRPr="00B27F00">
        <w:rPr>
          <w:rFonts w:ascii="Times New Roman" w:hAnsi="Times New Roman" w:cs="Times New Roman"/>
          <w:sz w:val="24"/>
          <w:szCs w:val="24"/>
        </w:rPr>
        <w:t>лиц</w:t>
      </w:r>
      <w:r>
        <w:rPr>
          <w:rFonts w:ascii="Times New Roman" w:hAnsi="Times New Roman" w:cs="Times New Roman"/>
          <w:sz w:val="24"/>
          <w:szCs w:val="24"/>
        </w:rPr>
        <w:t>о</w:t>
      </w:r>
      <w:r w:rsidRPr="00B27F00">
        <w:rPr>
          <w:rFonts w:ascii="Times New Roman" w:hAnsi="Times New Roman" w:cs="Times New Roman"/>
          <w:sz w:val="24"/>
          <w:szCs w:val="24"/>
        </w:rPr>
        <w:t xml:space="preserve"> контрольного органа, уполномоченн</w:t>
      </w:r>
      <w:r>
        <w:rPr>
          <w:rFonts w:ascii="Times New Roman" w:hAnsi="Times New Roman" w:cs="Times New Roman"/>
          <w:sz w:val="24"/>
          <w:szCs w:val="24"/>
        </w:rPr>
        <w:t>ое</w:t>
      </w:r>
      <w:r w:rsidRPr="00B27F00">
        <w:rPr>
          <w:rFonts w:ascii="Times New Roman" w:hAnsi="Times New Roman" w:cs="Times New Roman"/>
          <w:sz w:val="24"/>
          <w:szCs w:val="24"/>
        </w:rPr>
        <w:t xml:space="preserve"> на осуществление государственного экологического контроля</w:t>
      </w:r>
      <w:r>
        <w:rPr>
          <w:rFonts w:ascii="Times New Roman" w:hAnsi="Times New Roman" w:cs="Times New Roman"/>
          <w:sz w:val="24"/>
          <w:szCs w:val="24"/>
        </w:rPr>
        <w:t xml:space="preserve">, </w:t>
      </w:r>
      <w:r w:rsidRPr="00E45403">
        <w:rPr>
          <w:rFonts w:ascii="Times New Roman" w:hAnsi="Times New Roman" w:cs="Times New Roman"/>
          <w:sz w:val="24"/>
          <w:szCs w:val="24"/>
        </w:rPr>
        <w:t xml:space="preserve">незамедлительно направляет информацию об этом </w:t>
      </w:r>
      <w:r>
        <w:rPr>
          <w:rFonts w:ascii="Times New Roman" w:hAnsi="Times New Roman" w:cs="Times New Roman"/>
          <w:sz w:val="24"/>
          <w:szCs w:val="24"/>
        </w:rPr>
        <w:t xml:space="preserve">Министру, </w:t>
      </w:r>
      <w:r w:rsidRPr="00E45403">
        <w:rPr>
          <w:rFonts w:ascii="Times New Roman" w:hAnsi="Times New Roman" w:cs="Times New Roman"/>
          <w:sz w:val="24"/>
          <w:szCs w:val="24"/>
        </w:rPr>
        <w:t>для принятия решения о проведении контрольных (надзорных) мероприятий.</w:t>
      </w:r>
    </w:p>
    <w:p w:rsidR="00724A4B" w:rsidRDefault="00724A4B" w:rsidP="00724A4B">
      <w:pPr>
        <w:pStyle w:val="ConsPlusNormal"/>
        <w:tabs>
          <w:tab w:val="left" w:pos="1134"/>
        </w:tabs>
        <w:spacing w:line="360" w:lineRule="auto"/>
        <w:jc w:val="both"/>
        <w:rPr>
          <w:rFonts w:ascii="Times New Roman" w:hAnsi="Times New Roman" w:cs="Times New Roman"/>
          <w:sz w:val="24"/>
          <w:szCs w:val="24"/>
        </w:rPr>
      </w:pPr>
    </w:p>
    <w:p w:rsidR="00724A4B" w:rsidRPr="007C1197" w:rsidRDefault="00724A4B" w:rsidP="00724A4B">
      <w:pPr>
        <w:pStyle w:val="ConsPlusNormal"/>
        <w:numPr>
          <w:ilvl w:val="0"/>
          <w:numId w:val="22"/>
        </w:numPr>
        <w:tabs>
          <w:tab w:val="left" w:pos="567"/>
        </w:tabs>
        <w:adjustRightInd/>
        <w:spacing w:line="360" w:lineRule="auto"/>
        <w:ind w:left="0" w:firstLine="0"/>
        <w:jc w:val="center"/>
        <w:rPr>
          <w:rFonts w:ascii="Times New Roman" w:hAnsi="Times New Roman" w:cs="Times New Roman"/>
          <w:b/>
          <w:sz w:val="24"/>
          <w:szCs w:val="24"/>
        </w:rPr>
      </w:pPr>
      <w:r w:rsidRPr="007C1197">
        <w:rPr>
          <w:rFonts w:ascii="Times New Roman" w:hAnsi="Times New Roman" w:cs="Times New Roman"/>
          <w:b/>
          <w:sz w:val="24"/>
          <w:szCs w:val="24"/>
        </w:rPr>
        <w:t xml:space="preserve">Досудебный порядок рассмотрения жалоб на решения </w:t>
      </w:r>
      <w:r>
        <w:rPr>
          <w:rFonts w:ascii="Times New Roman" w:hAnsi="Times New Roman" w:cs="Times New Roman"/>
          <w:b/>
          <w:sz w:val="24"/>
          <w:szCs w:val="24"/>
        </w:rPr>
        <w:t>Министерства</w:t>
      </w:r>
      <w:r w:rsidRPr="007C1197">
        <w:rPr>
          <w:rFonts w:ascii="Times New Roman" w:hAnsi="Times New Roman" w:cs="Times New Roman"/>
          <w:b/>
          <w:sz w:val="24"/>
          <w:szCs w:val="24"/>
        </w:rPr>
        <w:t xml:space="preserve">, действий (бездействия) его должностных лиц при осуществлении </w:t>
      </w:r>
      <w:r>
        <w:rPr>
          <w:rFonts w:ascii="Times New Roman" w:hAnsi="Times New Roman" w:cs="Times New Roman"/>
          <w:b/>
          <w:sz w:val="24"/>
          <w:szCs w:val="24"/>
        </w:rPr>
        <w:t>государственного экологического контроля</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 xml:space="preserve">Правом на досудебное обжалование решений контрольных органов,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B27F00">
        <w:rPr>
          <w:rFonts w:ascii="Times New Roman" w:hAnsi="Times New Roman" w:cs="Times New Roman"/>
          <w:sz w:val="24"/>
          <w:szCs w:val="24"/>
        </w:rPr>
        <w:t>.</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E19EA">
        <w:rPr>
          <w:rFonts w:ascii="Times New Roman" w:hAnsi="Times New Roman" w:cs="Times New Roman"/>
          <w:sz w:val="24"/>
          <w:szCs w:val="24"/>
        </w:rPr>
        <w:t>Жалоба на решение контрольного органа (Министерства), действия (бездействие) его должностных лиц при осуществлении государственного экологического контроля рассматривается Министром. Жалоба на действия (бездействие) Министра рассматривается лицом, на которое возложены полномочия руководителя высшего исполнительного органа Камчатского края – председателем Правительства Камчатского края.</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E19EA">
        <w:rPr>
          <w:rFonts w:ascii="Times New Roman" w:hAnsi="Times New Roman" w:cs="Times New Roman"/>
          <w:sz w:val="24"/>
          <w:szCs w:val="24"/>
        </w:rPr>
        <w:t>Жалоба подаётся по форме в соответствии со статьёй 41 Федерального закона «О государственном контроле (надзоре) и муниципальном контроле в Российской Федерации».</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E19EA">
        <w:rPr>
          <w:rFonts w:ascii="Times New Roman" w:hAnsi="Times New Roman" w:cs="Times New Roman"/>
          <w:sz w:val="24"/>
          <w:szCs w:val="24"/>
        </w:rPr>
        <w:t>Жалоба подлежит рассмотрению уполномоченным на рассмотрение жалобы контрольным органом в срок не более 20 рабочих дней со дня её регистрации.</w:t>
      </w:r>
    </w:p>
    <w:p w:rsidR="00724A4B" w:rsidRPr="007E19EA"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E19EA">
        <w:rPr>
          <w:rFonts w:ascii="Times New Roman" w:hAnsi="Times New Roman" w:cs="Times New Roman"/>
          <w:sz w:val="24"/>
          <w:szCs w:val="24"/>
        </w:rPr>
        <w:t xml:space="preserve">Жалоба рассматривается уполномоченным на рассмотрение жалобы контрольным органом в порядке, установленном статьёй 43 Федерального закона «О государственном контроле (надзоре) и муниципальном контроле в Российской Федерации», а с учетом Порядка досудебного обжалования действий (бездействий), решений исполнительных </w:t>
      </w:r>
      <w:r w:rsidRPr="007E19EA">
        <w:rPr>
          <w:rFonts w:ascii="Times New Roman" w:hAnsi="Times New Roman" w:cs="Times New Roman"/>
          <w:sz w:val="24"/>
          <w:szCs w:val="24"/>
        </w:rPr>
        <w:lastRenderedPageBreak/>
        <w:t>органов государственной власти Камчатского края, их должностных лиц, утверждённого постановлением Правительства Камчатского края от 01.04.2008 № 81-П.</w:t>
      </w:r>
    </w:p>
    <w:p w:rsidR="00724A4B" w:rsidRDefault="00724A4B" w:rsidP="00724A4B">
      <w:pPr>
        <w:pStyle w:val="ConsPlusNormal"/>
        <w:tabs>
          <w:tab w:val="left" w:pos="1134"/>
        </w:tabs>
        <w:spacing w:line="360" w:lineRule="auto"/>
        <w:ind w:left="709"/>
        <w:jc w:val="both"/>
        <w:rPr>
          <w:rFonts w:ascii="Times New Roman" w:hAnsi="Times New Roman" w:cs="Times New Roman"/>
          <w:sz w:val="24"/>
          <w:szCs w:val="24"/>
        </w:rPr>
      </w:pPr>
    </w:p>
    <w:p w:rsidR="00724A4B" w:rsidRPr="00510A5C" w:rsidRDefault="00724A4B" w:rsidP="00724A4B">
      <w:pPr>
        <w:pStyle w:val="ConsPlusNormal"/>
        <w:numPr>
          <w:ilvl w:val="0"/>
          <w:numId w:val="22"/>
        </w:numPr>
        <w:tabs>
          <w:tab w:val="left" w:pos="567"/>
        </w:tabs>
        <w:adjustRightInd/>
        <w:spacing w:line="360" w:lineRule="auto"/>
        <w:ind w:left="0" w:firstLine="0"/>
        <w:jc w:val="center"/>
        <w:rPr>
          <w:rFonts w:ascii="Times New Roman" w:hAnsi="Times New Roman" w:cs="Times New Roman"/>
          <w:b/>
          <w:sz w:val="24"/>
          <w:szCs w:val="24"/>
        </w:rPr>
      </w:pPr>
      <w:r w:rsidRPr="00510A5C">
        <w:rPr>
          <w:rFonts w:ascii="Times New Roman" w:hAnsi="Times New Roman" w:cs="Times New Roman"/>
          <w:b/>
          <w:sz w:val="24"/>
          <w:szCs w:val="24"/>
        </w:rPr>
        <w:t xml:space="preserve">Ключевые </w:t>
      </w:r>
      <w:r>
        <w:rPr>
          <w:rFonts w:ascii="Times New Roman" w:hAnsi="Times New Roman" w:cs="Times New Roman"/>
          <w:b/>
          <w:sz w:val="24"/>
          <w:szCs w:val="24"/>
        </w:rPr>
        <w:t xml:space="preserve">и индикативные </w:t>
      </w:r>
      <w:r w:rsidRPr="00510A5C">
        <w:rPr>
          <w:rFonts w:ascii="Times New Roman" w:hAnsi="Times New Roman" w:cs="Times New Roman"/>
          <w:b/>
          <w:sz w:val="24"/>
          <w:szCs w:val="24"/>
        </w:rPr>
        <w:t xml:space="preserve">показатели эффективности и результативности осуществления </w:t>
      </w:r>
      <w:r>
        <w:rPr>
          <w:rFonts w:ascii="Times New Roman" w:hAnsi="Times New Roman" w:cs="Times New Roman"/>
          <w:b/>
          <w:sz w:val="24"/>
          <w:szCs w:val="24"/>
        </w:rPr>
        <w:t>государственного экологического контроля.</w:t>
      </w:r>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510A5C">
        <w:rPr>
          <w:rFonts w:ascii="Times New Roman" w:hAnsi="Times New Roman" w:cs="Times New Roman"/>
          <w:sz w:val="24"/>
          <w:szCs w:val="24"/>
        </w:rPr>
        <w:t xml:space="preserve">Ключевые показатели </w:t>
      </w:r>
      <w:r>
        <w:rPr>
          <w:rFonts w:ascii="Times New Roman" w:hAnsi="Times New Roman" w:cs="Times New Roman"/>
          <w:sz w:val="24"/>
          <w:szCs w:val="24"/>
        </w:rPr>
        <w:t xml:space="preserve">эффективности и результативности осуществления геологического надзора </w:t>
      </w:r>
      <w:r w:rsidRPr="00510A5C">
        <w:rPr>
          <w:rFonts w:ascii="Times New Roman" w:hAnsi="Times New Roman" w:cs="Times New Roman"/>
          <w:sz w:val="24"/>
          <w:szCs w:val="24"/>
        </w:rPr>
        <w:t>и их целевые зна</w:t>
      </w:r>
      <w:r>
        <w:rPr>
          <w:rFonts w:ascii="Times New Roman" w:hAnsi="Times New Roman" w:cs="Times New Roman"/>
          <w:sz w:val="24"/>
          <w:szCs w:val="24"/>
        </w:rPr>
        <w:t xml:space="preserve">чения, индикативные показатели для геологического надзора </w:t>
      </w:r>
      <w:r w:rsidRPr="00510A5C">
        <w:rPr>
          <w:rFonts w:ascii="Times New Roman" w:hAnsi="Times New Roman" w:cs="Times New Roman"/>
          <w:sz w:val="24"/>
          <w:szCs w:val="24"/>
        </w:rPr>
        <w:t xml:space="preserve">утверждаются </w:t>
      </w:r>
      <w:r>
        <w:rPr>
          <w:rFonts w:ascii="Times New Roman" w:hAnsi="Times New Roman" w:cs="Times New Roman"/>
          <w:sz w:val="24"/>
          <w:szCs w:val="24"/>
        </w:rPr>
        <w:t>Правительством Камчатского края.</w:t>
      </w:r>
    </w:p>
    <w:p w:rsidR="00724A4B" w:rsidRPr="007E19EA"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7E19EA">
        <w:rPr>
          <w:rFonts w:ascii="Times New Roman" w:hAnsi="Times New Roman" w:cs="Times New Roman"/>
          <w:sz w:val="24"/>
          <w:szCs w:val="24"/>
        </w:rPr>
        <w:t xml:space="preserve">Основным ключевым показателем (показателем результативности, отражающие уровень безопасности охраняемых законом ценностей, выражающийся в минимизации причинения им вреда (ущерба)) является размер ущерба </w:t>
      </w:r>
      <w:r>
        <w:rPr>
          <w:rFonts w:ascii="Times New Roman" w:hAnsi="Times New Roman" w:cs="Times New Roman"/>
          <w:sz w:val="24"/>
          <w:szCs w:val="24"/>
        </w:rPr>
        <w:t>недрам</w:t>
      </w:r>
      <w:r w:rsidRPr="007E19EA">
        <w:rPr>
          <w:rFonts w:ascii="Times New Roman" w:hAnsi="Times New Roman" w:cs="Times New Roman"/>
          <w:sz w:val="24"/>
          <w:szCs w:val="24"/>
        </w:rPr>
        <w:t xml:space="preserve">, причиненного при эксплуатации </w:t>
      </w:r>
      <w:r>
        <w:rPr>
          <w:rFonts w:ascii="Times New Roman" w:hAnsi="Times New Roman" w:cs="Times New Roman"/>
          <w:sz w:val="24"/>
          <w:szCs w:val="24"/>
        </w:rPr>
        <w:t>участков недр местного значения</w:t>
      </w:r>
      <w:r w:rsidRPr="007E19EA">
        <w:rPr>
          <w:rFonts w:ascii="Times New Roman" w:hAnsi="Times New Roman" w:cs="Times New Roman"/>
          <w:sz w:val="24"/>
          <w:szCs w:val="24"/>
        </w:rPr>
        <w:t xml:space="preserve">, исчисляемый в миллионах рублей за отчётный год, определяемый путем суммирования значений ущерба, нанесённого хозяйствующими субъектами при </w:t>
      </w:r>
      <w:r>
        <w:rPr>
          <w:rFonts w:ascii="Times New Roman" w:hAnsi="Times New Roman" w:cs="Times New Roman"/>
          <w:sz w:val="24"/>
          <w:szCs w:val="24"/>
        </w:rPr>
        <w:t>пользовании недрами</w:t>
      </w:r>
      <w:r w:rsidRPr="007E19EA">
        <w:rPr>
          <w:rFonts w:ascii="Times New Roman" w:hAnsi="Times New Roman" w:cs="Times New Roman"/>
          <w:sz w:val="24"/>
          <w:szCs w:val="24"/>
        </w:rPr>
        <w:t xml:space="preserve">, рассчитанных в установленном порядке по результатам осуществления контрольных (надзорных) мероприятий в рамках </w:t>
      </w:r>
      <w:r>
        <w:rPr>
          <w:rFonts w:ascii="Times New Roman" w:hAnsi="Times New Roman" w:cs="Times New Roman"/>
          <w:sz w:val="24"/>
          <w:szCs w:val="24"/>
        </w:rPr>
        <w:t>геологического надзора</w:t>
      </w:r>
      <w:r w:rsidRPr="007E19EA">
        <w:rPr>
          <w:rFonts w:ascii="Times New Roman" w:hAnsi="Times New Roman" w:cs="Times New Roman"/>
          <w:sz w:val="24"/>
          <w:szCs w:val="24"/>
        </w:rPr>
        <w:t xml:space="preserve"> в отчётном году (А.1</w:t>
      </w:r>
      <w:r w:rsidRPr="007E19EA">
        <w:rPr>
          <w:rFonts w:ascii="Times New Roman" w:hAnsi="Times New Roman" w:cs="Times New Roman"/>
          <w:sz w:val="24"/>
          <w:szCs w:val="24"/>
          <w:vertAlign w:val="subscript"/>
        </w:rPr>
        <w:t>начисл.</w:t>
      </w:r>
      <w:r w:rsidRPr="007E19EA">
        <w:rPr>
          <w:rFonts w:ascii="Times New Roman" w:hAnsi="Times New Roman" w:cs="Times New Roman"/>
          <w:sz w:val="24"/>
          <w:szCs w:val="24"/>
        </w:rPr>
        <w:t>), по формуле (млн. руб.):</w:t>
      </w:r>
    </w:p>
    <w:p w:rsidR="00724A4B" w:rsidRPr="00A07AF9" w:rsidRDefault="00152F2E" w:rsidP="00724A4B">
      <w:pPr>
        <w:pStyle w:val="ConsPlusNormal"/>
        <w:tabs>
          <w:tab w:val="left" w:pos="1134"/>
        </w:tabs>
        <w:spacing w:line="360" w:lineRule="auto"/>
        <w:ind w:left="-567"/>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А.1</m:t>
              </m:r>
            </m:e>
            <m:sub>
              <m:r>
                <m:rPr>
                  <m:sty m:val="bi"/>
                </m:rPr>
                <w:rPr>
                  <w:rFonts w:ascii="Cambria Math" w:hAnsi="Cambria Math" w:cs="Times New Roman"/>
                  <w:sz w:val="24"/>
                  <w:szCs w:val="24"/>
                </w:rPr>
                <m:t>геол.</m:t>
              </m:r>
            </m:sub>
          </m:sSub>
          <m:r>
            <m:rPr>
              <m:sty m:val="bi"/>
            </m:rPr>
            <w:rPr>
              <w:rFonts w:ascii="Cambria Math" w:hAnsi="Cambria Math" w:cs="Times New Roman"/>
              <w:sz w:val="24"/>
              <w:szCs w:val="24"/>
            </w:rPr>
            <m:t>=</m:t>
          </m:r>
          <m:nary>
            <m:naryPr>
              <m:chr m:val="∑"/>
              <m:limLoc m:val="undOvr"/>
              <m:subHide m:val="1"/>
              <m:supHide m:val="1"/>
              <m:ctrlPr>
                <w:rPr>
                  <w:rFonts w:ascii="Cambria Math" w:hAnsi="Cambria Math" w:cs="Times New Roman"/>
                  <w:b/>
                  <w:i/>
                  <w:sz w:val="24"/>
                  <w:szCs w:val="24"/>
                </w:rPr>
              </m:ctrlPr>
            </m:naryPr>
            <m:sub/>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УЩ</m:t>
                  </m:r>
                </m:e>
                <m:sub>
                  <m:r>
                    <m:rPr>
                      <m:sty m:val="bi"/>
                    </m:rPr>
                    <w:rPr>
                      <w:rFonts w:ascii="Cambria Math" w:hAnsi="Cambria Math" w:cs="Times New Roman"/>
                      <w:sz w:val="24"/>
                      <w:szCs w:val="24"/>
                    </w:rPr>
                    <m:t>начислен..</m:t>
                  </m:r>
                </m:sub>
              </m:sSub>
            </m:e>
          </m:nary>
        </m:oMath>
      </m:oMathPara>
    </w:p>
    <w:p w:rsidR="00724A4B" w:rsidRDefault="00724A4B" w:rsidP="00724A4B">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sidRPr="00B24281">
        <w:rPr>
          <w:rFonts w:ascii="Times New Roman" w:hAnsi="Times New Roman" w:cs="Times New Roman"/>
          <w:sz w:val="24"/>
          <w:szCs w:val="24"/>
        </w:rPr>
        <w:t xml:space="preserve">Основным индикативным показателем является показатель, отражающий эффективность </w:t>
      </w:r>
      <w:r>
        <w:rPr>
          <w:rFonts w:ascii="Times New Roman" w:hAnsi="Times New Roman" w:cs="Times New Roman"/>
          <w:sz w:val="24"/>
          <w:szCs w:val="24"/>
        </w:rPr>
        <w:t xml:space="preserve">геологического </w:t>
      </w:r>
      <w:r w:rsidRPr="00B24281">
        <w:rPr>
          <w:rFonts w:ascii="Times New Roman" w:hAnsi="Times New Roman" w:cs="Times New Roman"/>
          <w:sz w:val="24"/>
          <w:szCs w:val="24"/>
        </w:rPr>
        <w:t>надзора с учетом задействованных трудовых, материальных и финансовых ресурсов, учитывающи</w:t>
      </w:r>
      <w:r>
        <w:rPr>
          <w:rFonts w:ascii="Times New Roman" w:hAnsi="Times New Roman" w:cs="Times New Roman"/>
          <w:sz w:val="24"/>
          <w:szCs w:val="24"/>
        </w:rPr>
        <w:t xml:space="preserve">й </w:t>
      </w:r>
      <w:r w:rsidRPr="00B24281">
        <w:rPr>
          <w:rFonts w:ascii="Times New Roman" w:hAnsi="Times New Roman" w:cs="Times New Roman"/>
          <w:sz w:val="24"/>
          <w:szCs w:val="24"/>
        </w:rPr>
        <w:t>расходы на контрольно-надзорную деятельность</w:t>
      </w:r>
      <w:r>
        <w:rPr>
          <w:rFonts w:ascii="Times New Roman" w:hAnsi="Times New Roman" w:cs="Times New Roman"/>
          <w:sz w:val="24"/>
          <w:szCs w:val="24"/>
        </w:rPr>
        <w:t xml:space="preserve">, </w:t>
      </w:r>
      <w:r w:rsidRPr="00B24281">
        <w:rPr>
          <w:rFonts w:ascii="Times New Roman" w:hAnsi="Times New Roman" w:cs="Times New Roman"/>
          <w:sz w:val="24"/>
          <w:szCs w:val="24"/>
        </w:rPr>
        <w:t xml:space="preserve">поступления в бюджеты различных уровней </w:t>
      </w:r>
      <w:r>
        <w:rPr>
          <w:rFonts w:ascii="Times New Roman" w:hAnsi="Times New Roman" w:cs="Times New Roman"/>
          <w:sz w:val="24"/>
          <w:szCs w:val="24"/>
        </w:rPr>
        <w:t xml:space="preserve">денежных средств от уплаты начисленного ущерба и административных штрафов, в также </w:t>
      </w:r>
      <w:r w:rsidRPr="00B24281">
        <w:rPr>
          <w:rFonts w:ascii="Times New Roman" w:hAnsi="Times New Roman" w:cs="Times New Roman"/>
          <w:sz w:val="24"/>
          <w:szCs w:val="24"/>
        </w:rPr>
        <w:t>вложени</w:t>
      </w:r>
      <w:r>
        <w:rPr>
          <w:rFonts w:ascii="Times New Roman" w:hAnsi="Times New Roman" w:cs="Times New Roman"/>
          <w:sz w:val="24"/>
          <w:szCs w:val="24"/>
        </w:rPr>
        <w:t>я в мероприятия, направленные на охрану недр и развитие минерально-сырьевой базы на территории Камчатского края, по формуле:</w:t>
      </w:r>
    </w:p>
    <w:p w:rsidR="00724A4B" w:rsidRPr="004D3B80" w:rsidRDefault="00724A4B" w:rsidP="00724A4B">
      <w:pPr>
        <w:pStyle w:val="ConsPlusNormal"/>
        <w:tabs>
          <w:tab w:val="left" w:pos="1134"/>
        </w:tabs>
        <w:spacing w:line="360" w:lineRule="auto"/>
        <w:ind w:left="709"/>
        <w:jc w:val="both"/>
        <w:rPr>
          <w:rFonts w:ascii="Times New Roman" w:hAnsi="Times New Roman" w:cs="Times New Roman"/>
          <w:sz w:val="24"/>
          <w:szCs w:val="24"/>
        </w:rPr>
      </w:pPr>
      <m:oMathPara>
        <m:oMath>
          <m:r>
            <m:rPr>
              <m:sty m:val="p"/>
            </m:rPr>
            <w:rPr>
              <w:rFonts w:ascii="Cambria Math" w:hAnsi="Cambria Math" w:cs="Times New Roman"/>
              <w:sz w:val="24"/>
              <w:szCs w:val="24"/>
            </w:rPr>
            <m:t>Б.1(год) =</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УЩ</m:t>
                      </m:r>
                    </m:e>
                    <m:sub>
                      <m:r>
                        <w:rPr>
                          <w:rFonts w:ascii="Cambria Math" w:hAnsi="Cambria Math" w:cs="Times New Roman"/>
                          <w:sz w:val="24"/>
                          <w:szCs w:val="24"/>
                        </w:rPr>
                        <m:t>возмещ.</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штрафы.взыск</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мероприят.</m:t>
                  </m:r>
                </m:sub>
              </m:sSub>
              <m:r>
                <w:rPr>
                  <w:rFonts w:ascii="Cambria Math" w:hAnsi="Cambria Math" w:cs="Times New Roman"/>
                  <w:sz w:val="24"/>
                  <w:szCs w:val="24"/>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расходы на КНД</m:t>
                  </m:r>
                </m:sub>
              </m:sSub>
            </m:den>
          </m:f>
          <m:r>
            <m:rPr>
              <m:sty m:val="p"/>
            </m:rPr>
            <w:rPr>
              <w:rFonts w:ascii="Cambria Math" w:hAnsi="Cambria Math" w:cs="Times New Roman"/>
              <w:sz w:val="24"/>
              <w:szCs w:val="24"/>
            </w:rPr>
            <m:t xml:space="preserve"> </m:t>
          </m:r>
        </m:oMath>
      </m:oMathPara>
    </w:p>
    <w:p w:rsidR="00724A4B" w:rsidRPr="00B24281" w:rsidRDefault="00724A4B" w:rsidP="00661961">
      <w:pPr>
        <w:pStyle w:val="ConsPlusNormal"/>
        <w:numPr>
          <w:ilvl w:val="0"/>
          <w:numId w:val="3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Дополнительными индикативными показателями являются </w:t>
      </w:r>
      <w:r w:rsidRPr="00B24281">
        <w:rPr>
          <w:rFonts w:ascii="Times New Roman" w:hAnsi="Times New Roman" w:cs="Times New Roman"/>
          <w:sz w:val="24"/>
          <w:szCs w:val="24"/>
        </w:rPr>
        <w:t>индикативные показатели, характеризующие различные аспекты контрольно-надзорной деятельности</w:t>
      </w:r>
      <w:r>
        <w:rPr>
          <w:rFonts w:ascii="Times New Roman" w:hAnsi="Times New Roman" w:cs="Times New Roman"/>
          <w:sz w:val="24"/>
          <w:szCs w:val="24"/>
        </w:rPr>
        <w:t xml:space="preserve"> (В), а именно:</w:t>
      </w:r>
    </w:p>
    <w:p w:rsidR="00724A4B" w:rsidRDefault="00724A4B" w:rsidP="00724A4B">
      <w:pPr>
        <w:pStyle w:val="ConsPlusNormal"/>
        <w:numPr>
          <w:ilvl w:val="0"/>
          <w:numId w:val="23"/>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индикативный показатель, характеризующий непосредственное состояние подконтрольной сферы, а также негативные явления, на устранение которых направлена контрольно-надзорная деятельность (В.1), определяемый по формуле:</w:t>
      </w:r>
    </w:p>
    <w:p w:rsidR="00724A4B" w:rsidRDefault="00724A4B" w:rsidP="00724A4B">
      <w:pPr>
        <w:pStyle w:val="ConsPlusNormal"/>
        <w:tabs>
          <w:tab w:val="left" w:pos="1134"/>
        </w:tabs>
        <w:spacing w:line="360" w:lineRule="auto"/>
        <w:jc w:val="both"/>
        <w:rPr>
          <w:rFonts w:ascii="Times New Roman" w:hAnsi="Times New Roman" w:cs="Times New Roman"/>
          <w:sz w:val="24"/>
          <w:szCs w:val="24"/>
        </w:rPr>
      </w:pPr>
    </w:p>
    <w:p w:rsidR="00724A4B" w:rsidRDefault="00724A4B" w:rsidP="00724A4B">
      <w:pPr>
        <w:pStyle w:val="ConsPlusNormal"/>
        <w:tabs>
          <w:tab w:val="left" w:pos="1134"/>
        </w:tabs>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m:t>В.1(год)</m:t>
          </m:r>
          <m:r>
            <m:rPr>
              <m:sty m:val="p"/>
            </m:rP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sSub>
                    <m:sSubPr>
                      <m:ctrlPr>
                        <w:rPr>
                          <w:rFonts w:ascii="Cambria Math" w:hAnsi="Cambria Math" w:cs="Times New Roman"/>
                          <w:sz w:val="24"/>
                          <w:szCs w:val="24"/>
                        </w:rPr>
                      </m:ctrlPr>
                    </m:sSubPr>
                    <m:e>
                      <m:r>
                        <m:rPr>
                          <m:sty m:val="p"/>
                        </m:rPr>
                        <w:rPr>
                          <w:rFonts w:ascii="Cambria Math" w:hAnsi="Times New Roman" w:cs="Times New Roman"/>
                          <w:sz w:val="24"/>
                          <w:szCs w:val="24"/>
                        </w:rPr>
                        <m:t>А</m:t>
                      </m:r>
                      <m:r>
                        <m:rPr>
                          <m:sty m:val="p"/>
                        </m:rPr>
                        <w:rPr>
                          <w:rFonts w:ascii="Cambria Math" w:hAnsi="Times New Roman" w:cs="Times New Roman"/>
                          <w:sz w:val="24"/>
                          <w:szCs w:val="24"/>
                        </w:rPr>
                        <m:t>1</m:t>
                      </m:r>
                    </m:e>
                    <m:sub>
                      <m:r>
                        <w:rPr>
                          <w:rFonts w:ascii="Cambria Math" w:hAnsi="Cambria Math" w:cs="Times New Roman"/>
                          <w:sz w:val="24"/>
                          <w:szCs w:val="24"/>
                        </w:rPr>
                        <m:t>начисл</m:t>
                      </m:r>
                    </m:sub>
                  </m:sSub>
                </m:num>
                <m:den>
                  <m:sSub>
                    <m:sSubPr>
                      <m:ctrlPr>
                        <w:rPr>
                          <w:rFonts w:ascii="Cambria Math" w:hAnsi="Cambria Math" w:cs="Times New Roman"/>
                          <w:i/>
                          <w:sz w:val="24"/>
                          <w:szCs w:val="24"/>
                        </w:rPr>
                      </m:ctrlPr>
                    </m:sSubPr>
                    <m:e>
                      <m:r>
                        <w:rPr>
                          <w:rFonts w:ascii="Cambria Math" w:hAnsi="Cambria Math" w:cs="Times New Roman"/>
                          <w:sz w:val="24"/>
                          <w:szCs w:val="24"/>
                        </w:rPr>
                        <m:t>УЩ</m:t>
                      </m:r>
                    </m:e>
                    <m:sub>
                      <m:r>
                        <w:rPr>
                          <w:rFonts w:ascii="Cambria Math" w:hAnsi="Cambria Math" w:cs="Times New Roman"/>
                          <w:sz w:val="24"/>
                          <w:szCs w:val="24"/>
                        </w:rPr>
                        <m:t>возмещ.</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штрафы.начисл</m:t>
                      </m:r>
                    </m:sub>
                  </m:sSub>
                </m:num>
                <m:den>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штрафы.уплачен</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выявл.наруш.</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устран.наруш.</m:t>
                      </m:r>
                    </m:sub>
                  </m:sSub>
                </m:den>
              </m:f>
            </m:e>
          </m:d>
          <m:r>
            <w:rPr>
              <w:rFonts w:ascii="Cambria Math" w:hAnsi="Times New Roman" w:cs="Times New Roman"/>
              <w:sz w:val="24"/>
              <w:szCs w:val="24"/>
            </w:rPr>
            <m:t>/3</m:t>
          </m:r>
        </m:oMath>
      </m:oMathPara>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показателе В.1 от 1 до 3 – состояние поднадзорной сферы характеризуется, как «удовлетворительное», при В.1 более 3 – «неудовлетворительное».</w:t>
      </w:r>
    </w:p>
    <w:p w:rsidR="00724A4B" w:rsidRDefault="00724A4B" w:rsidP="00724A4B">
      <w:pPr>
        <w:pStyle w:val="ConsPlusNormal"/>
        <w:numPr>
          <w:ilvl w:val="0"/>
          <w:numId w:val="23"/>
        </w:numPr>
        <w:tabs>
          <w:tab w:val="left" w:pos="1134"/>
        </w:tabs>
        <w:adjustRightInd/>
        <w:spacing w:line="360" w:lineRule="auto"/>
        <w:ind w:left="0" w:firstLine="709"/>
        <w:jc w:val="both"/>
        <w:rPr>
          <w:rFonts w:ascii="Times New Roman" w:hAnsi="Times New Roman" w:cs="Times New Roman"/>
          <w:sz w:val="24"/>
          <w:szCs w:val="24"/>
        </w:rPr>
      </w:pPr>
      <w:r w:rsidRPr="004D5BDF">
        <w:rPr>
          <w:rFonts w:ascii="Times New Roman" w:hAnsi="Times New Roman" w:cs="Times New Roman"/>
          <w:sz w:val="24"/>
          <w:szCs w:val="24"/>
        </w:rPr>
        <w:t>индикативны</w:t>
      </w:r>
      <w:r>
        <w:rPr>
          <w:rFonts w:ascii="Times New Roman" w:hAnsi="Times New Roman" w:cs="Times New Roman"/>
          <w:sz w:val="24"/>
          <w:szCs w:val="24"/>
        </w:rPr>
        <w:t>е</w:t>
      </w:r>
      <w:r w:rsidRPr="004D5BDF">
        <w:rPr>
          <w:rFonts w:ascii="Times New Roman" w:hAnsi="Times New Roman" w:cs="Times New Roman"/>
          <w:sz w:val="24"/>
          <w:szCs w:val="24"/>
        </w:rPr>
        <w:t xml:space="preserve"> показател</w:t>
      </w:r>
      <w:r>
        <w:rPr>
          <w:rFonts w:ascii="Times New Roman" w:hAnsi="Times New Roman" w:cs="Times New Roman"/>
          <w:sz w:val="24"/>
          <w:szCs w:val="24"/>
        </w:rPr>
        <w:t>и</w:t>
      </w:r>
      <w:r w:rsidRPr="004D5BDF">
        <w:rPr>
          <w:rFonts w:ascii="Times New Roman" w:hAnsi="Times New Roman" w:cs="Times New Roman"/>
          <w:sz w:val="24"/>
          <w:szCs w:val="24"/>
        </w:rPr>
        <w:t>, характеризующи</w:t>
      </w:r>
      <w:r>
        <w:rPr>
          <w:rFonts w:ascii="Times New Roman" w:hAnsi="Times New Roman" w:cs="Times New Roman"/>
          <w:sz w:val="24"/>
          <w:szCs w:val="24"/>
        </w:rPr>
        <w:t>е</w:t>
      </w:r>
      <w:r w:rsidRPr="004D5BDF">
        <w:rPr>
          <w:rFonts w:ascii="Times New Roman" w:hAnsi="Times New Roman" w:cs="Times New Roman"/>
          <w:sz w:val="24"/>
          <w:szCs w:val="24"/>
        </w:rPr>
        <w:t xml:space="preserve"> качество проводимых мероприятий в части их направленности на устранение потенциального вреда (ущерба) охраняемым законом ценностям</w:t>
      </w:r>
      <w:r>
        <w:rPr>
          <w:rFonts w:ascii="Times New Roman" w:hAnsi="Times New Roman" w:cs="Times New Roman"/>
          <w:sz w:val="24"/>
          <w:szCs w:val="24"/>
        </w:rPr>
        <w:t xml:space="preserve"> (В.2)</w:t>
      </w:r>
      <w:r w:rsidRPr="004D5BDF">
        <w:rPr>
          <w:rFonts w:ascii="Times New Roman" w:hAnsi="Times New Roman" w:cs="Times New Roman"/>
          <w:sz w:val="24"/>
          <w:szCs w:val="24"/>
        </w:rPr>
        <w:t xml:space="preserve">, </w:t>
      </w:r>
      <w:r>
        <w:rPr>
          <w:rFonts w:ascii="Times New Roman" w:hAnsi="Times New Roman" w:cs="Times New Roman"/>
          <w:sz w:val="24"/>
          <w:szCs w:val="24"/>
        </w:rPr>
        <w:t xml:space="preserve">включая: </w:t>
      </w:r>
    </w:p>
    <w:p w:rsidR="00724A4B" w:rsidRPr="00B4203E"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В.2.1 – </w:t>
      </w:r>
      <w:r w:rsidRPr="00B4203E">
        <w:rPr>
          <w:rFonts w:ascii="Times New Roman" w:hAnsi="Times New Roman" w:cs="Times New Roman"/>
          <w:sz w:val="24"/>
          <w:szCs w:val="24"/>
        </w:rPr>
        <w:t>количество проведённых мероприятий (показатель учитывает суммарное количество мероприятий, проведённых в отношении субъектов контрольно-надзорной деятельности);</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sidRPr="00B4203E">
        <w:rPr>
          <w:rFonts w:ascii="Times New Roman" w:hAnsi="Times New Roman" w:cs="Times New Roman"/>
          <w:sz w:val="24"/>
          <w:szCs w:val="24"/>
        </w:rPr>
        <w:t>В</w:t>
      </w:r>
      <w:r>
        <w:rPr>
          <w:rFonts w:ascii="Times New Roman" w:hAnsi="Times New Roman" w:cs="Times New Roman"/>
          <w:sz w:val="24"/>
          <w:szCs w:val="24"/>
        </w:rPr>
        <w:t>.</w:t>
      </w:r>
      <w:r w:rsidRPr="00B4203E">
        <w:rPr>
          <w:rFonts w:ascii="Times New Roman" w:hAnsi="Times New Roman" w:cs="Times New Roman"/>
          <w:sz w:val="24"/>
          <w:szCs w:val="24"/>
        </w:rPr>
        <w:t xml:space="preserve">2.2 </w:t>
      </w:r>
      <w:r>
        <w:rPr>
          <w:rFonts w:ascii="Times New Roman" w:hAnsi="Times New Roman" w:cs="Times New Roman"/>
          <w:sz w:val="24"/>
          <w:szCs w:val="24"/>
        </w:rPr>
        <w:t>–</w:t>
      </w:r>
      <w:r w:rsidRPr="00B4203E">
        <w:rPr>
          <w:rFonts w:ascii="Times New Roman" w:hAnsi="Times New Roman" w:cs="Times New Roman"/>
          <w:sz w:val="24"/>
          <w:szCs w:val="24"/>
        </w:rPr>
        <w:t xml:space="preserve"> количество </w:t>
      </w:r>
      <w:r>
        <w:rPr>
          <w:rFonts w:ascii="Times New Roman" w:hAnsi="Times New Roman" w:cs="Times New Roman"/>
          <w:sz w:val="24"/>
          <w:szCs w:val="24"/>
        </w:rPr>
        <w:t>недропользова</w:t>
      </w:r>
      <w:r w:rsidRPr="00B4203E">
        <w:rPr>
          <w:rFonts w:ascii="Times New Roman" w:hAnsi="Times New Roman" w:cs="Times New Roman"/>
          <w:sz w:val="24"/>
          <w:szCs w:val="24"/>
        </w:rPr>
        <w:t>телей, допустивших нарушения, в результате которых причинён вред (ущерб) или была создана угроза его причинения, выявленные в результате проведения контрольно-надзорных мероприятий</w:t>
      </w:r>
      <w:r>
        <w:rPr>
          <w:rFonts w:ascii="Times New Roman" w:hAnsi="Times New Roman" w:cs="Times New Roman"/>
          <w:sz w:val="24"/>
          <w:szCs w:val="24"/>
        </w:rPr>
        <w:t xml:space="preserve"> (ед./год);</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sidRPr="00B4203E">
        <w:rPr>
          <w:rFonts w:ascii="Times New Roman" w:hAnsi="Times New Roman" w:cs="Times New Roman"/>
          <w:sz w:val="24"/>
          <w:szCs w:val="24"/>
        </w:rPr>
        <w:t>В</w:t>
      </w:r>
      <w:r>
        <w:rPr>
          <w:rFonts w:ascii="Times New Roman" w:hAnsi="Times New Roman" w:cs="Times New Roman"/>
          <w:sz w:val="24"/>
          <w:szCs w:val="24"/>
        </w:rPr>
        <w:t>.</w:t>
      </w:r>
      <w:r w:rsidRPr="00B4203E">
        <w:rPr>
          <w:rFonts w:ascii="Times New Roman" w:hAnsi="Times New Roman" w:cs="Times New Roman"/>
          <w:sz w:val="24"/>
          <w:szCs w:val="24"/>
        </w:rPr>
        <w:t xml:space="preserve">2.3 </w:t>
      </w:r>
      <w:r>
        <w:rPr>
          <w:rFonts w:ascii="Times New Roman" w:hAnsi="Times New Roman" w:cs="Times New Roman"/>
          <w:sz w:val="24"/>
          <w:szCs w:val="24"/>
        </w:rPr>
        <w:t>–</w:t>
      </w:r>
      <w:r w:rsidRPr="00B4203E">
        <w:rPr>
          <w:rFonts w:ascii="Times New Roman" w:hAnsi="Times New Roman" w:cs="Times New Roman"/>
          <w:sz w:val="24"/>
          <w:szCs w:val="24"/>
        </w:rPr>
        <w:t xml:space="preserve"> </w:t>
      </w:r>
      <w:r>
        <w:rPr>
          <w:rFonts w:ascii="Times New Roman" w:hAnsi="Times New Roman" w:cs="Times New Roman"/>
          <w:sz w:val="24"/>
          <w:szCs w:val="24"/>
        </w:rPr>
        <w:t>д</w:t>
      </w:r>
      <w:r w:rsidRPr="00B4203E">
        <w:rPr>
          <w:rFonts w:ascii="Times New Roman" w:hAnsi="Times New Roman" w:cs="Times New Roman"/>
          <w:sz w:val="24"/>
          <w:szCs w:val="24"/>
        </w:rPr>
        <w:t xml:space="preserve">оля </w:t>
      </w:r>
      <w:r>
        <w:rPr>
          <w:rFonts w:ascii="Times New Roman" w:hAnsi="Times New Roman" w:cs="Times New Roman"/>
          <w:sz w:val="24"/>
          <w:szCs w:val="24"/>
        </w:rPr>
        <w:t>недропользова</w:t>
      </w:r>
      <w:r w:rsidRPr="00B4203E">
        <w:rPr>
          <w:rFonts w:ascii="Times New Roman" w:hAnsi="Times New Roman" w:cs="Times New Roman"/>
          <w:sz w:val="24"/>
          <w:szCs w:val="24"/>
        </w:rPr>
        <w:t>телей</w:t>
      </w:r>
      <w:r>
        <w:rPr>
          <w:rFonts w:ascii="Times New Roman" w:hAnsi="Times New Roman" w:cs="Times New Roman"/>
          <w:sz w:val="24"/>
          <w:szCs w:val="24"/>
        </w:rPr>
        <w:t xml:space="preserve"> (от общего количества проверенных недропользователей)</w:t>
      </w:r>
      <w:r w:rsidRPr="00B4203E">
        <w:rPr>
          <w:rFonts w:ascii="Times New Roman" w:hAnsi="Times New Roman" w:cs="Times New Roman"/>
          <w:sz w:val="24"/>
          <w:szCs w:val="24"/>
        </w:rPr>
        <w:t>, допустивших нарушения, в результате которых причинён вред (ущерб) или была создана угроза его причинения, выявленные в результате проведения контрольно-надзорных мероприятий</w:t>
      </w:r>
      <w:r>
        <w:rPr>
          <w:rFonts w:ascii="Times New Roman" w:hAnsi="Times New Roman" w:cs="Times New Roman"/>
          <w:sz w:val="24"/>
          <w:szCs w:val="24"/>
        </w:rPr>
        <w:t xml:space="preserve"> (%), </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В.2.4 – к</w:t>
      </w:r>
      <w:r w:rsidRPr="00B4203E">
        <w:rPr>
          <w:rFonts w:ascii="Times New Roman" w:hAnsi="Times New Roman" w:cs="Times New Roman"/>
          <w:sz w:val="24"/>
          <w:szCs w:val="24"/>
        </w:rPr>
        <w:t xml:space="preserve">оличество </w:t>
      </w:r>
      <w:r>
        <w:rPr>
          <w:rFonts w:ascii="Times New Roman" w:hAnsi="Times New Roman" w:cs="Times New Roman"/>
          <w:sz w:val="24"/>
          <w:szCs w:val="24"/>
        </w:rPr>
        <w:t>недропользова</w:t>
      </w:r>
      <w:r w:rsidRPr="00B4203E">
        <w:rPr>
          <w:rFonts w:ascii="Times New Roman" w:hAnsi="Times New Roman" w:cs="Times New Roman"/>
          <w:sz w:val="24"/>
          <w:szCs w:val="24"/>
        </w:rPr>
        <w:t>телей, у которых были устранены нарушения, выявленные в результате проведения контрольно-надзорных мероприятий</w:t>
      </w:r>
      <w:r>
        <w:rPr>
          <w:rFonts w:ascii="Times New Roman" w:hAnsi="Times New Roman" w:cs="Times New Roman"/>
          <w:sz w:val="24"/>
          <w:szCs w:val="24"/>
        </w:rPr>
        <w:t xml:space="preserve"> (ед./год);</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В.2.5 – </w:t>
      </w:r>
      <w:r w:rsidRPr="00B4203E">
        <w:rPr>
          <w:rFonts w:ascii="Times New Roman" w:hAnsi="Times New Roman" w:cs="Times New Roman"/>
          <w:sz w:val="24"/>
          <w:szCs w:val="24"/>
        </w:rPr>
        <w:t xml:space="preserve">доля </w:t>
      </w:r>
      <w:r>
        <w:rPr>
          <w:rFonts w:ascii="Times New Roman" w:hAnsi="Times New Roman" w:cs="Times New Roman"/>
          <w:sz w:val="24"/>
          <w:szCs w:val="24"/>
        </w:rPr>
        <w:t>недропользова</w:t>
      </w:r>
      <w:r w:rsidRPr="00B4203E">
        <w:rPr>
          <w:rFonts w:ascii="Times New Roman" w:hAnsi="Times New Roman" w:cs="Times New Roman"/>
          <w:sz w:val="24"/>
          <w:szCs w:val="24"/>
        </w:rPr>
        <w:t>телей</w:t>
      </w:r>
      <w:r>
        <w:rPr>
          <w:rFonts w:ascii="Times New Roman" w:hAnsi="Times New Roman" w:cs="Times New Roman"/>
          <w:sz w:val="24"/>
          <w:szCs w:val="24"/>
        </w:rPr>
        <w:t xml:space="preserve"> (от общего количества проверенных недропользователей)</w:t>
      </w:r>
      <w:r w:rsidRPr="00B4203E">
        <w:rPr>
          <w:rFonts w:ascii="Times New Roman" w:hAnsi="Times New Roman" w:cs="Times New Roman"/>
          <w:sz w:val="24"/>
          <w:szCs w:val="24"/>
        </w:rPr>
        <w:t>, у которых были устранены нарушения, выявленные в результате проведения контрольно-надзорных мероприятий</w:t>
      </w:r>
      <w:r>
        <w:rPr>
          <w:rFonts w:ascii="Times New Roman" w:hAnsi="Times New Roman" w:cs="Times New Roman"/>
          <w:sz w:val="24"/>
          <w:szCs w:val="24"/>
        </w:rPr>
        <w:t xml:space="preserve"> (%);</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В.2.6 – </w:t>
      </w:r>
      <w:r w:rsidRPr="00B4203E">
        <w:rPr>
          <w:rFonts w:ascii="Times New Roman" w:hAnsi="Times New Roman" w:cs="Times New Roman"/>
          <w:sz w:val="24"/>
          <w:szCs w:val="24"/>
        </w:rPr>
        <w:t>доля субъектов (из общего числа проверенных в отчётном периоде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 (%);</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sidRPr="00B4203E">
        <w:rPr>
          <w:rFonts w:ascii="Times New Roman" w:hAnsi="Times New Roman" w:cs="Times New Roman"/>
          <w:sz w:val="24"/>
          <w:szCs w:val="24"/>
        </w:rPr>
        <w:t>В</w:t>
      </w:r>
      <w:r>
        <w:rPr>
          <w:rFonts w:ascii="Times New Roman" w:hAnsi="Times New Roman" w:cs="Times New Roman"/>
          <w:sz w:val="24"/>
          <w:szCs w:val="24"/>
        </w:rPr>
        <w:t>.</w:t>
      </w:r>
      <w:r w:rsidRPr="00B4203E">
        <w:rPr>
          <w:rFonts w:ascii="Times New Roman" w:hAnsi="Times New Roman" w:cs="Times New Roman"/>
          <w:sz w:val="24"/>
          <w:szCs w:val="24"/>
        </w:rPr>
        <w:t>2.7 – количество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r>
        <w:rPr>
          <w:rFonts w:ascii="Times New Roman" w:hAnsi="Times New Roman" w:cs="Times New Roman"/>
          <w:sz w:val="24"/>
          <w:szCs w:val="24"/>
        </w:rPr>
        <w:t xml:space="preserve"> (ед./год);</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В.2.8 – о</w:t>
      </w:r>
      <w:r w:rsidRPr="00BF5728">
        <w:rPr>
          <w:rFonts w:ascii="Times New Roman" w:hAnsi="Times New Roman" w:cs="Times New Roman"/>
          <w:sz w:val="24"/>
          <w:szCs w:val="24"/>
        </w:rPr>
        <w:t xml:space="preserve">бщее количество заявлений (обращений), по результатам рассмотрения которых </w:t>
      </w:r>
      <w:r>
        <w:rPr>
          <w:rFonts w:ascii="Times New Roman" w:hAnsi="Times New Roman" w:cs="Times New Roman"/>
          <w:sz w:val="24"/>
          <w:szCs w:val="24"/>
        </w:rPr>
        <w:t>Министерством не проводились контрольный (надзорные) мероприятия</w:t>
      </w:r>
      <w:r w:rsidRPr="00BF5728">
        <w:rPr>
          <w:rFonts w:ascii="Times New Roman" w:hAnsi="Times New Roman" w:cs="Times New Roman"/>
          <w:sz w:val="24"/>
          <w:szCs w:val="24"/>
        </w:rPr>
        <w:t xml:space="preserve"> в связи с перенаправлением</w:t>
      </w:r>
      <w:r>
        <w:rPr>
          <w:rFonts w:ascii="Times New Roman" w:hAnsi="Times New Roman" w:cs="Times New Roman"/>
          <w:sz w:val="24"/>
          <w:szCs w:val="24"/>
        </w:rPr>
        <w:t>;</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sidRPr="00BF5728">
        <w:rPr>
          <w:rFonts w:ascii="Times New Roman" w:hAnsi="Times New Roman" w:cs="Times New Roman"/>
          <w:sz w:val="24"/>
          <w:szCs w:val="24"/>
        </w:rPr>
        <w:t>В</w:t>
      </w:r>
      <w:r>
        <w:rPr>
          <w:rFonts w:ascii="Times New Roman" w:hAnsi="Times New Roman" w:cs="Times New Roman"/>
          <w:sz w:val="24"/>
          <w:szCs w:val="24"/>
        </w:rPr>
        <w:t>.</w:t>
      </w:r>
      <w:r w:rsidRPr="00BF5728">
        <w:rPr>
          <w:rFonts w:ascii="Times New Roman" w:hAnsi="Times New Roman" w:cs="Times New Roman"/>
          <w:sz w:val="24"/>
          <w:szCs w:val="24"/>
        </w:rPr>
        <w:t xml:space="preserve">2.9 – </w:t>
      </w:r>
      <w:r>
        <w:rPr>
          <w:rFonts w:ascii="Times New Roman" w:hAnsi="Times New Roman" w:cs="Times New Roman"/>
          <w:sz w:val="24"/>
          <w:szCs w:val="24"/>
        </w:rPr>
        <w:t>к</w:t>
      </w:r>
      <w:r w:rsidRPr="00BF5728">
        <w:rPr>
          <w:rFonts w:ascii="Times New Roman" w:hAnsi="Times New Roman" w:cs="Times New Roman"/>
          <w:sz w:val="24"/>
          <w:szCs w:val="24"/>
        </w:rPr>
        <w:t>оличество штатных единиц</w:t>
      </w:r>
      <w:r>
        <w:rPr>
          <w:rFonts w:ascii="Times New Roman" w:hAnsi="Times New Roman" w:cs="Times New Roman"/>
          <w:sz w:val="24"/>
          <w:szCs w:val="24"/>
        </w:rPr>
        <w:t xml:space="preserve"> Министерства</w:t>
      </w:r>
      <w:r w:rsidRPr="00BF5728">
        <w:rPr>
          <w:rFonts w:ascii="Times New Roman" w:hAnsi="Times New Roman" w:cs="Times New Roman"/>
          <w:sz w:val="24"/>
          <w:szCs w:val="24"/>
        </w:rPr>
        <w:t xml:space="preserve">, прошедших в течение </w:t>
      </w:r>
      <w:r w:rsidRPr="00BF5728">
        <w:rPr>
          <w:rFonts w:ascii="Times New Roman" w:hAnsi="Times New Roman" w:cs="Times New Roman"/>
          <w:sz w:val="24"/>
          <w:szCs w:val="24"/>
        </w:rPr>
        <w:lastRenderedPageBreak/>
        <w:t>последних 3 лет программы переобучения или повышения квалификации</w:t>
      </w:r>
      <w:r>
        <w:rPr>
          <w:rFonts w:ascii="Times New Roman" w:hAnsi="Times New Roman" w:cs="Times New Roman"/>
          <w:sz w:val="24"/>
          <w:szCs w:val="24"/>
        </w:rPr>
        <w:t>;</w:t>
      </w:r>
    </w:p>
    <w:p w:rsidR="00724A4B"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sidRPr="00BF5728">
        <w:rPr>
          <w:rFonts w:ascii="Times New Roman" w:hAnsi="Times New Roman" w:cs="Times New Roman"/>
          <w:sz w:val="24"/>
          <w:szCs w:val="24"/>
        </w:rPr>
        <w:t>В</w:t>
      </w:r>
      <w:r>
        <w:rPr>
          <w:rFonts w:ascii="Times New Roman" w:hAnsi="Times New Roman" w:cs="Times New Roman"/>
          <w:sz w:val="24"/>
          <w:szCs w:val="24"/>
        </w:rPr>
        <w:t>.</w:t>
      </w:r>
      <w:r w:rsidRPr="00BF5728">
        <w:rPr>
          <w:rFonts w:ascii="Times New Roman" w:hAnsi="Times New Roman" w:cs="Times New Roman"/>
          <w:sz w:val="24"/>
          <w:szCs w:val="24"/>
        </w:rPr>
        <w:t xml:space="preserve">2.10 – </w:t>
      </w:r>
      <w:r>
        <w:rPr>
          <w:rFonts w:ascii="Times New Roman" w:hAnsi="Times New Roman" w:cs="Times New Roman"/>
          <w:sz w:val="24"/>
          <w:szCs w:val="24"/>
        </w:rPr>
        <w:t>д</w:t>
      </w:r>
      <w:r w:rsidRPr="00BF5728">
        <w:rPr>
          <w:rFonts w:ascii="Times New Roman" w:hAnsi="Times New Roman" w:cs="Times New Roman"/>
          <w:sz w:val="24"/>
          <w:szCs w:val="24"/>
        </w:rPr>
        <w:t>оля инспекторов</w:t>
      </w:r>
      <w:r>
        <w:rPr>
          <w:rFonts w:ascii="Times New Roman" w:hAnsi="Times New Roman" w:cs="Times New Roman"/>
          <w:sz w:val="24"/>
          <w:szCs w:val="24"/>
        </w:rPr>
        <w:t xml:space="preserve"> по охране окружающей среды Камчатского края</w:t>
      </w:r>
      <w:r w:rsidRPr="00BF5728">
        <w:rPr>
          <w:rFonts w:ascii="Times New Roman" w:hAnsi="Times New Roman" w:cs="Times New Roman"/>
          <w:sz w:val="24"/>
          <w:szCs w:val="24"/>
        </w:rPr>
        <w:t>, прошедших в течение последних 3 лет программы переобучения или повышения квалификации</w:t>
      </w:r>
      <w:r>
        <w:rPr>
          <w:rFonts w:ascii="Times New Roman" w:hAnsi="Times New Roman" w:cs="Times New Roman"/>
          <w:sz w:val="24"/>
          <w:szCs w:val="24"/>
        </w:rPr>
        <w:t>, из общего числа штатных инспекторов по охране окружающей среды Камчатского края Министерства (по наплавлению геологический надзора);</w:t>
      </w:r>
    </w:p>
    <w:p w:rsidR="00724A4B" w:rsidRPr="00BF5728" w:rsidRDefault="00724A4B" w:rsidP="00724A4B">
      <w:pPr>
        <w:pStyle w:val="ConsPlusNormal"/>
        <w:numPr>
          <w:ilvl w:val="0"/>
          <w:numId w:val="24"/>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В.2.11 – </w:t>
      </w:r>
      <w:r w:rsidRPr="00BF5728">
        <w:rPr>
          <w:rFonts w:ascii="Times New Roman" w:hAnsi="Times New Roman" w:cs="Times New Roman"/>
          <w:sz w:val="24"/>
          <w:szCs w:val="24"/>
        </w:rPr>
        <w:t xml:space="preserve">доля </w:t>
      </w:r>
      <w:r>
        <w:rPr>
          <w:rFonts w:ascii="Times New Roman" w:hAnsi="Times New Roman" w:cs="Times New Roman"/>
          <w:sz w:val="24"/>
          <w:szCs w:val="24"/>
        </w:rPr>
        <w:t>недропользова</w:t>
      </w:r>
      <w:r w:rsidRPr="00BF5728">
        <w:rPr>
          <w:rFonts w:ascii="Times New Roman" w:hAnsi="Times New Roman" w:cs="Times New Roman"/>
          <w:sz w:val="24"/>
          <w:szCs w:val="24"/>
        </w:rPr>
        <w:t>телей, у которых была изменена категория риска в результате внедрения риск-ориентированного надзора (относительно базовой)</w:t>
      </w:r>
      <w:r>
        <w:rPr>
          <w:rFonts w:ascii="Times New Roman" w:hAnsi="Times New Roman" w:cs="Times New Roman"/>
          <w:sz w:val="24"/>
          <w:szCs w:val="24"/>
        </w:rPr>
        <w:t>.</w:t>
      </w:r>
      <m:oMath>
        <m:r>
          <m:rPr>
            <m:sty m:val="p"/>
          </m:rPr>
          <w:rPr>
            <w:rFonts w:ascii="Cambria Math" w:hAnsi="Times New Roman" w:cs="Times New Roman"/>
            <w:sz w:val="24"/>
            <w:szCs w:val="24"/>
          </w:rPr>
          <m:t xml:space="preserve"> </m:t>
        </m:r>
      </m:oMath>
    </w:p>
    <w:p w:rsidR="00724A4B" w:rsidRDefault="00724A4B" w:rsidP="00724A4B">
      <w:pPr>
        <w:pStyle w:val="ConsPlusNormal"/>
        <w:numPr>
          <w:ilvl w:val="0"/>
          <w:numId w:val="23"/>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индикативные показатели, характеризующие количественные параметры проведённых мероприятий (В.3), включая: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В.3.1. – о</w:t>
      </w:r>
      <w:r w:rsidRPr="00FB4740">
        <w:rPr>
          <w:rFonts w:ascii="Times New Roman" w:hAnsi="Times New Roman" w:cs="Times New Roman"/>
          <w:sz w:val="24"/>
          <w:szCs w:val="24"/>
        </w:rPr>
        <w:t xml:space="preserve">бщее </w:t>
      </w:r>
      <w:r>
        <w:rPr>
          <w:rFonts w:ascii="Times New Roman" w:hAnsi="Times New Roman" w:cs="Times New Roman"/>
          <w:sz w:val="24"/>
          <w:szCs w:val="24"/>
        </w:rPr>
        <w:t>контролируемых объектов с учетом данных реестра недропользователей, осуществляющих пользование недрами в отношение участков недр местного значения (ед.);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В.3.2 – штатная численность инспекторов по охране окружающей среды Камчатского края Министерства, задействованных при осуществлении геологического надзора (ед.);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 – о</w:t>
      </w:r>
      <w:r w:rsidRPr="00BF5728">
        <w:rPr>
          <w:rFonts w:ascii="Times New Roman" w:hAnsi="Times New Roman" w:cs="Times New Roman"/>
          <w:sz w:val="24"/>
          <w:szCs w:val="24"/>
        </w:rPr>
        <w:t xml:space="preserve">бщее количество </w:t>
      </w:r>
      <w:r>
        <w:rPr>
          <w:rFonts w:ascii="Times New Roman" w:hAnsi="Times New Roman" w:cs="Times New Roman"/>
          <w:sz w:val="24"/>
          <w:szCs w:val="24"/>
        </w:rPr>
        <w:t>проверок (ед./год);</w:t>
      </w:r>
    </w:p>
    <w:p w:rsidR="00724A4B" w:rsidRPr="00550B00"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В.3.3.1 </w:t>
      </w:r>
      <w:r w:rsidRPr="00550B00">
        <w:rPr>
          <w:rFonts w:ascii="Times New Roman" w:hAnsi="Times New Roman" w:cs="Times New Roman"/>
          <w:sz w:val="24"/>
          <w:szCs w:val="24"/>
        </w:rPr>
        <w:t>– общее количество плановых проверок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В.3.3.2 – о</w:t>
      </w:r>
      <w:r w:rsidRPr="00FB4740">
        <w:rPr>
          <w:rFonts w:ascii="Times New Roman" w:hAnsi="Times New Roman" w:cs="Times New Roman"/>
          <w:sz w:val="24"/>
          <w:szCs w:val="24"/>
        </w:rPr>
        <w:t>бщее количество внеплановых проверок</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В.3.3.3 – о</w:t>
      </w:r>
      <w:r w:rsidRPr="00FB4740">
        <w:rPr>
          <w:rFonts w:ascii="Times New Roman" w:hAnsi="Times New Roman" w:cs="Times New Roman"/>
          <w:sz w:val="24"/>
          <w:szCs w:val="24"/>
        </w:rPr>
        <w:t xml:space="preserve">бщее количество </w:t>
      </w:r>
      <w:r>
        <w:rPr>
          <w:rFonts w:ascii="Times New Roman" w:hAnsi="Times New Roman" w:cs="Times New Roman"/>
          <w:sz w:val="24"/>
          <w:szCs w:val="24"/>
        </w:rPr>
        <w:t xml:space="preserve">выездных </w:t>
      </w:r>
      <w:r w:rsidRPr="00FB4740">
        <w:rPr>
          <w:rFonts w:ascii="Times New Roman" w:hAnsi="Times New Roman" w:cs="Times New Roman"/>
          <w:sz w:val="24"/>
          <w:szCs w:val="24"/>
        </w:rPr>
        <w:t>проверок</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В.3.3.4 – о</w:t>
      </w:r>
      <w:r w:rsidRPr="00FB4740">
        <w:rPr>
          <w:rFonts w:ascii="Times New Roman" w:hAnsi="Times New Roman" w:cs="Times New Roman"/>
          <w:sz w:val="24"/>
          <w:szCs w:val="24"/>
        </w:rPr>
        <w:t xml:space="preserve">бщее количество </w:t>
      </w:r>
      <w:r>
        <w:rPr>
          <w:rFonts w:ascii="Times New Roman" w:hAnsi="Times New Roman" w:cs="Times New Roman"/>
          <w:sz w:val="24"/>
          <w:szCs w:val="24"/>
        </w:rPr>
        <w:t xml:space="preserve">документарных </w:t>
      </w:r>
      <w:r w:rsidRPr="00FB4740">
        <w:rPr>
          <w:rFonts w:ascii="Times New Roman" w:hAnsi="Times New Roman" w:cs="Times New Roman"/>
          <w:sz w:val="24"/>
          <w:szCs w:val="24"/>
        </w:rPr>
        <w:t>проверок</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В.3.3.5 – общее количество контрольных (надзорных) мероприятий, проведённых без взаимодействия с контролируемыми лицами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В.3.3.6 – общее количество контрольных (надзорных) мероприятий, проведённых с использованием дистанционных методов наблюдения (ед./год).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В.3.3.7 – общее количество объектов, при проведении контрольных (надзорных) мероприятий в отношении которых, выявлены нарушения обязательных требований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В.3.3.8 – общее количество объектов, при проведении контрольных (надзорных) мероприятий в отношении которых, не выявлены нарушения обязательных требований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В.3.3.9 – доля нарушений, выявленных в отёчном периоде при проведении плановых контрольных (надзорных) мероприятий, из них доля – повлекших нанесение ущерба или возникновения вероятности нанесения ущерба (%,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В.3.3.10 – доля нарушений, выявленных в отёчном периоде при проведении </w:t>
      </w:r>
      <w:r>
        <w:rPr>
          <w:rFonts w:ascii="Times New Roman" w:hAnsi="Times New Roman" w:cs="Times New Roman"/>
          <w:sz w:val="24"/>
          <w:szCs w:val="24"/>
        </w:rPr>
        <w:lastRenderedPageBreak/>
        <w:t>внеплановых контрольных (надзорных) мероприятий, из них доля – повлекших нанесение ущерба или возникновения вероятности нанесения ущерба (%,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В.3.3.11 – </w:t>
      </w:r>
      <w:r w:rsidRPr="00550B00">
        <w:rPr>
          <w:rFonts w:ascii="Times New Roman" w:hAnsi="Times New Roman" w:cs="Times New Roman"/>
          <w:sz w:val="24"/>
          <w:szCs w:val="24"/>
        </w:rPr>
        <w:t>доля проверок, на результаты которых поданы жалобы</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В.3.3.12 – </w:t>
      </w:r>
      <w:r w:rsidRPr="00A97EDD">
        <w:rPr>
          <w:rFonts w:ascii="Times New Roman" w:hAnsi="Times New Roman" w:cs="Times New Roman"/>
          <w:sz w:val="24"/>
          <w:szCs w:val="24"/>
        </w:rPr>
        <w:t>общее количество проверок, проведённых совместно с другими органами</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В.3.3.13 – </w:t>
      </w:r>
      <w:r w:rsidRPr="00A97EDD">
        <w:rPr>
          <w:rFonts w:ascii="Times New Roman" w:hAnsi="Times New Roman" w:cs="Times New Roman"/>
          <w:sz w:val="24"/>
          <w:szCs w:val="24"/>
        </w:rPr>
        <w:t>количество проверок, проведённых с привлечением экспертных организаций и экспертов</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3.14</w:t>
      </w:r>
      <w:r w:rsidRPr="00A97EDD">
        <w:rPr>
          <w:rFonts w:ascii="Times New Roman" w:hAnsi="Times New Roman" w:cs="Times New Roman"/>
          <w:sz w:val="24"/>
          <w:szCs w:val="24"/>
        </w:rPr>
        <w:t xml:space="preserve"> – доля заявлений </w:t>
      </w:r>
      <w:r>
        <w:rPr>
          <w:rFonts w:ascii="Times New Roman" w:hAnsi="Times New Roman" w:cs="Times New Roman"/>
          <w:sz w:val="24"/>
          <w:szCs w:val="24"/>
        </w:rPr>
        <w:t>Министерства,</w:t>
      </w:r>
      <w:r w:rsidRPr="00A97EDD">
        <w:rPr>
          <w:rFonts w:ascii="Times New Roman" w:hAnsi="Times New Roman" w:cs="Times New Roman"/>
          <w:sz w:val="24"/>
          <w:szCs w:val="24"/>
        </w:rPr>
        <w:t xml:space="preserve"> направленных в органы прокуратуры, о согласовании проведения внеплановых выездных проверок, в согласовании которых было отказано</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3.15 – </w:t>
      </w:r>
      <w:r w:rsidRPr="00A97EDD">
        <w:rPr>
          <w:rFonts w:ascii="Times New Roman" w:hAnsi="Times New Roman" w:cs="Times New Roman"/>
          <w:sz w:val="24"/>
          <w:szCs w:val="24"/>
        </w:rPr>
        <w:t>доля проверок, результаты которых были признаны недействительными</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3.16 – доля</w:t>
      </w:r>
      <w:r w:rsidRPr="00A97EDD">
        <w:rPr>
          <w:rFonts w:ascii="Times New Roman" w:hAnsi="Times New Roman" w:cs="Times New Roman"/>
          <w:sz w:val="24"/>
          <w:szCs w:val="24"/>
        </w:rPr>
        <w:t xml:space="preserve"> проверок, проведённых с нарушениями требований законодательства Российской Федерации о порядке их проведения, по результатам выявления которых к инспекторам, осуществившим такие проверки, применены меры дисциплинарного, административного наказания</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3.17 – </w:t>
      </w:r>
      <w:r w:rsidRPr="00A97EDD">
        <w:rPr>
          <w:rFonts w:ascii="Times New Roman" w:hAnsi="Times New Roman" w:cs="Times New Roman"/>
          <w:sz w:val="24"/>
          <w:szCs w:val="24"/>
        </w:rPr>
        <w:t>доля плановых и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3.18 – </w:t>
      </w:r>
      <w:r w:rsidRPr="00A97EDD">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В.3.3.19 – количество</w:t>
      </w:r>
      <w:r w:rsidRPr="00A97EDD">
        <w:rPr>
          <w:rFonts w:ascii="Times New Roman" w:hAnsi="Times New Roman" w:cs="Times New Roman"/>
          <w:sz w:val="24"/>
          <w:szCs w:val="24"/>
        </w:rPr>
        <w:t xml:space="preserve"> проверок, по результатам которых материалы о выявленных нарушениях переданы в уполномоченные органы для возбуждения уголовных дел</w:t>
      </w:r>
      <w:r>
        <w:rPr>
          <w:rFonts w:ascii="Times New Roman" w:hAnsi="Times New Roman" w:cs="Times New Roman"/>
          <w:sz w:val="24"/>
          <w:szCs w:val="24"/>
        </w:rPr>
        <w:t xml:space="preserve"> (ед./год); </w:t>
      </w:r>
    </w:p>
    <w:p w:rsidR="00724A4B" w:rsidRPr="00A97EDD"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3.20</w:t>
      </w:r>
      <w:r w:rsidRPr="00A97EDD">
        <w:rPr>
          <w:rFonts w:ascii="Times New Roman" w:hAnsi="Times New Roman" w:cs="Times New Roman"/>
          <w:sz w:val="24"/>
          <w:szCs w:val="24"/>
        </w:rPr>
        <w:t xml:space="preserve"> – сумма наложенных административных штрафов</w:t>
      </w:r>
      <w:r>
        <w:rPr>
          <w:rFonts w:ascii="Times New Roman" w:hAnsi="Times New Roman" w:cs="Times New Roman"/>
          <w:sz w:val="24"/>
          <w:szCs w:val="24"/>
        </w:rPr>
        <w:t xml:space="preserve">, по нарушениям, выявленным по результатам проверок </w:t>
      </w:r>
      <w:r w:rsidRPr="00A97EDD">
        <w:rPr>
          <w:rFonts w:ascii="Times New Roman" w:hAnsi="Times New Roman" w:cs="Times New Roman"/>
          <w:sz w:val="24"/>
          <w:szCs w:val="24"/>
        </w:rPr>
        <w:t>(</w:t>
      </w:r>
      <w:r>
        <w:rPr>
          <w:rFonts w:ascii="Times New Roman" w:hAnsi="Times New Roman" w:cs="Times New Roman"/>
          <w:sz w:val="24"/>
          <w:szCs w:val="24"/>
        </w:rPr>
        <w:t>тыс</w:t>
      </w:r>
      <w:r w:rsidRPr="00A97EDD">
        <w:rPr>
          <w:rFonts w:ascii="Times New Roman" w:hAnsi="Times New Roman" w:cs="Times New Roman"/>
          <w:sz w:val="24"/>
          <w:szCs w:val="24"/>
        </w:rPr>
        <w:t>. руб.);</w:t>
      </w:r>
    </w:p>
    <w:p w:rsidR="00724A4B" w:rsidRPr="00A568C9"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3.20.1 – </w:t>
      </w:r>
      <w:r w:rsidRPr="00A568C9">
        <w:rPr>
          <w:rFonts w:ascii="Times New Roman" w:hAnsi="Times New Roman" w:cs="Times New Roman"/>
          <w:sz w:val="24"/>
          <w:szCs w:val="24"/>
        </w:rPr>
        <w:t>сумма наложенных административных штрафов при проведении контрольных (надзорных) мероприятий вне объектов надзора (граждане, неустановленные лица, а также при эксплуатации объектов, не поставленных на гос. учёт) (тыс.руб.);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3.20.2 </w:t>
      </w:r>
      <w:r w:rsidRPr="00A97EDD">
        <w:rPr>
          <w:rFonts w:ascii="Times New Roman" w:hAnsi="Times New Roman" w:cs="Times New Roman"/>
          <w:sz w:val="24"/>
          <w:szCs w:val="24"/>
        </w:rPr>
        <w:t>сумма наложенных административных штрафов</w:t>
      </w:r>
      <w:r>
        <w:rPr>
          <w:rFonts w:ascii="Times New Roman" w:hAnsi="Times New Roman" w:cs="Times New Roman"/>
          <w:sz w:val="24"/>
          <w:szCs w:val="24"/>
        </w:rPr>
        <w:t xml:space="preserve"> на должностных лиц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3.20.3 </w:t>
      </w:r>
      <w:r w:rsidRPr="00A97EDD">
        <w:rPr>
          <w:rFonts w:ascii="Times New Roman" w:hAnsi="Times New Roman" w:cs="Times New Roman"/>
          <w:sz w:val="24"/>
          <w:szCs w:val="24"/>
        </w:rPr>
        <w:t>сумма наложенных административных штрафов</w:t>
      </w:r>
      <w:r>
        <w:rPr>
          <w:rFonts w:ascii="Times New Roman" w:hAnsi="Times New Roman" w:cs="Times New Roman"/>
          <w:sz w:val="24"/>
          <w:szCs w:val="24"/>
        </w:rPr>
        <w:t xml:space="preserve"> на индивидуальных </w:t>
      </w:r>
      <w:r>
        <w:rPr>
          <w:rFonts w:ascii="Times New Roman" w:hAnsi="Times New Roman" w:cs="Times New Roman"/>
          <w:sz w:val="24"/>
          <w:szCs w:val="24"/>
        </w:rPr>
        <w:lastRenderedPageBreak/>
        <w:t>предпринимателей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 xml:space="preserve">3.20.4 </w:t>
      </w:r>
      <w:r w:rsidRPr="00A97EDD">
        <w:rPr>
          <w:rFonts w:ascii="Times New Roman" w:hAnsi="Times New Roman" w:cs="Times New Roman"/>
          <w:sz w:val="24"/>
          <w:szCs w:val="24"/>
        </w:rPr>
        <w:t>сумма наложенных административных штрафов</w:t>
      </w:r>
      <w:r>
        <w:rPr>
          <w:rFonts w:ascii="Times New Roman" w:hAnsi="Times New Roman" w:cs="Times New Roman"/>
          <w:sz w:val="24"/>
          <w:szCs w:val="24"/>
        </w:rPr>
        <w:t xml:space="preserve"> на юридических лиц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3.21– с</w:t>
      </w:r>
      <w:r w:rsidRPr="00471AF3">
        <w:rPr>
          <w:rFonts w:ascii="Times New Roman" w:hAnsi="Times New Roman" w:cs="Times New Roman"/>
          <w:sz w:val="24"/>
          <w:szCs w:val="24"/>
        </w:rPr>
        <w:t>умма взысканных административных штрафов</w:t>
      </w:r>
      <w:r>
        <w:rPr>
          <w:rFonts w:ascii="Times New Roman" w:hAnsi="Times New Roman" w:cs="Times New Roman"/>
          <w:sz w:val="24"/>
          <w:szCs w:val="24"/>
        </w:rPr>
        <w:t xml:space="preserve">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A97EDD">
        <w:rPr>
          <w:rFonts w:ascii="Times New Roman" w:hAnsi="Times New Roman" w:cs="Times New Roman"/>
          <w:sz w:val="24"/>
          <w:szCs w:val="24"/>
        </w:rPr>
        <w:t>В.3.</w:t>
      </w:r>
      <w:r>
        <w:rPr>
          <w:rFonts w:ascii="Times New Roman" w:hAnsi="Times New Roman" w:cs="Times New Roman"/>
          <w:sz w:val="24"/>
          <w:szCs w:val="24"/>
        </w:rPr>
        <w:t>3.22– о</w:t>
      </w:r>
      <w:r w:rsidRPr="00471AF3">
        <w:rPr>
          <w:rFonts w:ascii="Times New Roman" w:hAnsi="Times New Roman" w:cs="Times New Roman"/>
          <w:sz w:val="24"/>
          <w:szCs w:val="24"/>
        </w:rPr>
        <w:t>тношение суммы взысканных административных штрафов к общей сумме наложенных административных штрафов</w:t>
      </w:r>
      <w:r>
        <w:rPr>
          <w:rFonts w:ascii="Times New Roman" w:hAnsi="Times New Roman" w:cs="Times New Roman"/>
          <w:sz w:val="24"/>
          <w:szCs w:val="24"/>
        </w:rPr>
        <w:t xml:space="preserve">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471AF3">
        <w:rPr>
          <w:rFonts w:ascii="Times New Roman" w:hAnsi="Times New Roman" w:cs="Times New Roman"/>
          <w:sz w:val="24"/>
          <w:szCs w:val="24"/>
        </w:rPr>
        <w:t>В.3.</w:t>
      </w:r>
      <w:r>
        <w:rPr>
          <w:rFonts w:ascii="Times New Roman" w:hAnsi="Times New Roman" w:cs="Times New Roman"/>
          <w:sz w:val="24"/>
          <w:szCs w:val="24"/>
        </w:rPr>
        <w:t>4</w:t>
      </w:r>
      <w:r w:rsidRPr="00471AF3">
        <w:rPr>
          <w:rFonts w:ascii="Times New Roman" w:hAnsi="Times New Roman" w:cs="Times New Roman"/>
          <w:sz w:val="24"/>
          <w:szCs w:val="24"/>
        </w:rPr>
        <w:t xml:space="preserve"> – общее количество мониторинговых мероприятий, осуществляемых в рамках ко</w:t>
      </w:r>
      <w:r>
        <w:rPr>
          <w:rFonts w:ascii="Times New Roman" w:hAnsi="Times New Roman" w:cs="Times New Roman"/>
          <w:sz w:val="24"/>
          <w:szCs w:val="24"/>
        </w:rPr>
        <w:t>нтрольно-надзорной деятельности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В.3.4.1 – общее количество выездных обследований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В.3.4.1.1 – количество выездных обследований, в результате которых выявлены нарушения обязательных требований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В.3.4.1.2 – количество выездных обследований, в результате которых не выявлены нарушения обязательных требований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В.3.5 – количество административных расследований по фактам правонарушений, выявленных в рамках проведения мониторинговых мероприятий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0D5799">
        <w:rPr>
          <w:rFonts w:ascii="Times New Roman" w:hAnsi="Times New Roman" w:cs="Times New Roman"/>
          <w:sz w:val="24"/>
          <w:szCs w:val="24"/>
        </w:rPr>
        <w:t>В.3.5.1 – количество административных расследований по фактам правонарушений, по результатам которых были наложены административные наказания (ед./год);</w:t>
      </w:r>
    </w:p>
    <w:p w:rsidR="00724A4B" w:rsidRPr="000D5799"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0D5799">
        <w:rPr>
          <w:rFonts w:ascii="Times New Roman" w:hAnsi="Times New Roman" w:cs="Times New Roman"/>
          <w:sz w:val="24"/>
          <w:szCs w:val="24"/>
        </w:rPr>
        <w:t>В.3.</w:t>
      </w:r>
      <w:r>
        <w:rPr>
          <w:rFonts w:ascii="Times New Roman" w:hAnsi="Times New Roman" w:cs="Times New Roman"/>
          <w:sz w:val="24"/>
          <w:szCs w:val="24"/>
        </w:rPr>
        <w:t xml:space="preserve">5.2 </w:t>
      </w:r>
      <w:r w:rsidRPr="000D5799">
        <w:rPr>
          <w:rFonts w:ascii="Times New Roman" w:hAnsi="Times New Roman" w:cs="Times New Roman"/>
          <w:sz w:val="24"/>
          <w:szCs w:val="24"/>
        </w:rPr>
        <w:t>– доля административных расследований, по результатам которых были наложены административные наказания (%);</w:t>
      </w:r>
    </w:p>
    <w:p w:rsidR="00724A4B" w:rsidRPr="00B53795"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B53795">
        <w:rPr>
          <w:rFonts w:ascii="Times New Roman" w:hAnsi="Times New Roman" w:cs="Times New Roman"/>
          <w:sz w:val="24"/>
          <w:szCs w:val="24"/>
        </w:rPr>
        <w:t>В.3.</w:t>
      </w:r>
      <w:r>
        <w:rPr>
          <w:rFonts w:ascii="Times New Roman" w:hAnsi="Times New Roman" w:cs="Times New Roman"/>
          <w:sz w:val="24"/>
          <w:szCs w:val="24"/>
        </w:rPr>
        <w:t>5.3</w:t>
      </w:r>
      <w:r w:rsidRPr="00B53795">
        <w:rPr>
          <w:rFonts w:ascii="Times New Roman" w:hAnsi="Times New Roman" w:cs="Times New Roman"/>
          <w:sz w:val="24"/>
          <w:szCs w:val="24"/>
        </w:rPr>
        <w:t xml:space="preserve"> </w:t>
      </w:r>
      <w:r>
        <w:rPr>
          <w:rFonts w:ascii="Times New Roman" w:hAnsi="Times New Roman" w:cs="Times New Roman"/>
          <w:sz w:val="24"/>
          <w:szCs w:val="24"/>
        </w:rPr>
        <w:t>–</w:t>
      </w:r>
      <w:r w:rsidRPr="00B53795">
        <w:rPr>
          <w:rFonts w:ascii="Times New Roman" w:hAnsi="Times New Roman" w:cs="Times New Roman"/>
          <w:sz w:val="24"/>
          <w:szCs w:val="24"/>
        </w:rPr>
        <w:t xml:space="preserve"> </w:t>
      </w:r>
      <w:r>
        <w:rPr>
          <w:rFonts w:ascii="Times New Roman" w:hAnsi="Times New Roman" w:cs="Times New Roman"/>
          <w:sz w:val="24"/>
          <w:szCs w:val="24"/>
        </w:rPr>
        <w:t xml:space="preserve">общая сумма наложенных штрафов, наложенных по результатам </w:t>
      </w:r>
      <w:r w:rsidRPr="00B53795">
        <w:rPr>
          <w:rFonts w:ascii="Times New Roman" w:hAnsi="Times New Roman" w:cs="Times New Roman"/>
          <w:sz w:val="24"/>
          <w:szCs w:val="24"/>
        </w:rPr>
        <w:t>административны</w:t>
      </w:r>
      <w:r>
        <w:rPr>
          <w:rFonts w:ascii="Times New Roman" w:hAnsi="Times New Roman" w:cs="Times New Roman"/>
          <w:sz w:val="24"/>
          <w:szCs w:val="24"/>
        </w:rPr>
        <w:t>х</w:t>
      </w:r>
      <w:r w:rsidRPr="00B53795">
        <w:rPr>
          <w:rFonts w:ascii="Times New Roman" w:hAnsi="Times New Roman" w:cs="Times New Roman"/>
          <w:sz w:val="24"/>
          <w:szCs w:val="24"/>
        </w:rPr>
        <w:t xml:space="preserve"> расследовани</w:t>
      </w:r>
      <w:r>
        <w:rPr>
          <w:rFonts w:ascii="Times New Roman" w:hAnsi="Times New Roman" w:cs="Times New Roman"/>
          <w:sz w:val="24"/>
          <w:szCs w:val="24"/>
        </w:rPr>
        <w:t>й</w:t>
      </w:r>
      <w:r w:rsidRPr="00B53795">
        <w:rPr>
          <w:rFonts w:ascii="Times New Roman" w:hAnsi="Times New Roman" w:cs="Times New Roman"/>
          <w:sz w:val="24"/>
          <w:szCs w:val="24"/>
        </w:rPr>
        <w:t xml:space="preserve"> (тыс. руб</w:t>
      </w:r>
      <w:r>
        <w:rPr>
          <w:rFonts w:ascii="Times New Roman" w:hAnsi="Times New Roman" w:cs="Times New Roman"/>
          <w:sz w:val="24"/>
          <w:szCs w:val="24"/>
        </w:rPr>
        <w:t>.</w:t>
      </w:r>
      <w:r w:rsidRPr="00B53795">
        <w:rPr>
          <w:rFonts w:ascii="Times New Roman" w:hAnsi="Times New Roman" w:cs="Times New Roman"/>
          <w:sz w:val="24"/>
          <w:szCs w:val="24"/>
        </w:rPr>
        <w:t>);</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В.3.5.4 – </w:t>
      </w:r>
      <w:r w:rsidRPr="00B53795">
        <w:rPr>
          <w:rFonts w:ascii="Times New Roman" w:hAnsi="Times New Roman" w:cs="Times New Roman"/>
          <w:sz w:val="24"/>
          <w:szCs w:val="24"/>
        </w:rPr>
        <w:t>общая сумма уплаченных (взысканных) административных штрафов</w:t>
      </w:r>
      <w:r>
        <w:rPr>
          <w:rFonts w:ascii="Times New Roman" w:hAnsi="Times New Roman" w:cs="Times New Roman"/>
          <w:sz w:val="24"/>
          <w:szCs w:val="24"/>
        </w:rPr>
        <w:t>, наложенных по результатам административных расследований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В.3.5.5 – </w:t>
      </w:r>
      <w:r w:rsidRPr="00B53795">
        <w:rPr>
          <w:rFonts w:ascii="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w:t>
      </w:r>
      <w:r>
        <w:rPr>
          <w:rFonts w:ascii="Times New Roman" w:hAnsi="Times New Roman" w:cs="Times New Roman"/>
          <w:sz w:val="24"/>
          <w:szCs w:val="24"/>
        </w:rPr>
        <w:t>, наложенных по результатам проведения административных расследований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В.3.6 – общее количество производств</w:t>
      </w:r>
      <w:r w:rsidRPr="00B53795">
        <w:rPr>
          <w:rFonts w:ascii="Times New Roman" w:hAnsi="Times New Roman" w:cs="Times New Roman"/>
          <w:sz w:val="24"/>
          <w:szCs w:val="24"/>
        </w:rPr>
        <w:t xml:space="preserve"> по делам об административных правонарушениях</w:t>
      </w:r>
      <w:r>
        <w:rPr>
          <w:rFonts w:ascii="Times New Roman" w:hAnsi="Times New Roman" w:cs="Times New Roman"/>
          <w:sz w:val="24"/>
          <w:szCs w:val="24"/>
        </w:rPr>
        <w:t>, возбуждённых протоколом об административном правонарушение без проведения административного расследования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B53795">
        <w:rPr>
          <w:rFonts w:ascii="Times New Roman" w:hAnsi="Times New Roman" w:cs="Times New Roman"/>
          <w:sz w:val="24"/>
          <w:szCs w:val="24"/>
        </w:rPr>
        <w:t>В.3.</w:t>
      </w:r>
      <w:r>
        <w:rPr>
          <w:rFonts w:ascii="Times New Roman" w:hAnsi="Times New Roman" w:cs="Times New Roman"/>
          <w:sz w:val="24"/>
          <w:szCs w:val="24"/>
        </w:rPr>
        <w:t>6.1 –</w:t>
      </w:r>
      <w:r w:rsidRPr="00B53795">
        <w:rPr>
          <w:rFonts w:ascii="Times New Roman" w:hAnsi="Times New Roman" w:cs="Times New Roman"/>
          <w:sz w:val="24"/>
          <w:szCs w:val="24"/>
        </w:rPr>
        <w:t xml:space="preserve"> </w:t>
      </w:r>
      <w:r>
        <w:rPr>
          <w:rFonts w:ascii="Times New Roman" w:hAnsi="Times New Roman" w:cs="Times New Roman"/>
          <w:sz w:val="24"/>
          <w:szCs w:val="24"/>
        </w:rPr>
        <w:t>к</w:t>
      </w:r>
      <w:r w:rsidRPr="00B53795">
        <w:rPr>
          <w:rFonts w:ascii="Times New Roman" w:hAnsi="Times New Roman" w:cs="Times New Roman"/>
          <w:sz w:val="24"/>
          <w:szCs w:val="24"/>
        </w:rPr>
        <w:t>оличество постановлений о прекращении производства по делу об административном правонарушении</w:t>
      </w:r>
      <w:r>
        <w:rPr>
          <w:rFonts w:ascii="Times New Roman" w:hAnsi="Times New Roman" w:cs="Times New Roman"/>
          <w:sz w:val="24"/>
          <w:szCs w:val="24"/>
        </w:rPr>
        <w:t xml:space="preserve"> из показателя В.3.6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B53795">
        <w:rPr>
          <w:rFonts w:ascii="Times New Roman" w:hAnsi="Times New Roman" w:cs="Times New Roman"/>
          <w:sz w:val="24"/>
          <w:szCs w:val="24"/>
        </w:rPr>
        <w:t>В.3.</w:t>
      </w:r>
      <w:r>
        <w:rPr>
          <w:rFonts w:ascii="Times New Roman" w:hAnsi="Times New Roman" w:cs="Times New Roman"/>
          <w:sz w:val="24"/>
          <w:szCs w:val="24"/>
        </w:rPr>
        <w:t>6</w:t>
      </w:r>
      <w:r w:rsidRPr="00B53795">
        <w:rPr>
          <w:rFonts w:ascii="Times New Roman" w:hAnsi="Times New Roman" w:cs="Times New Roman"/>
          <w:sz w:val="24"/>
          <w:szCs w:val="24"/>
        </w:rPr>
        <w:t>.</w:t>
      </w:r>
      <w:r>
        <w:rPr>
          <w:rFonts w:ascii="Times New Roman" w:hAnsi="Times New Roman" w:cs="Times New Roman"/>
          <w:sz w:val="24"/>
          <w:szCs w:val="24"/>
        </w:rPr>
        <w:t>2</w:t>
      </w:r>
      <w:r w:rsidRPr="00B53795">
        <w:rPr>
          <w:rFonts w:ascii="Times New Roman" w:hAnsi="Times New Roman" w:cs="Times New Roman"/>
          <w:sz w:val="24"/>
          <w:szCs w:val="24"/>
        </w:rPr>
        <w:t xml:space="preserve"> </w:t>
      </w:r>
      <w:r>
        <w:rPr>
          <w:rFonts w:ascii="Times New Roman" w:hAnsi="Times New Roman" w:cs="Times New Roman"/>
          <w:sz w:val="24"/>
          <w:szCs w:val="24"/>
        </w:rPr>
        <w:t>–</w:t>
      </w:r>
      <w:r w:rsidRPr="00B53795">
        <w:rPr>
          <w:rFonts w:ascii="Times New Roman" w:hAnsi="Times New Roman" w:cs="Times New Roman"/>
          <w:sz w:val="24"/>
          <w:szCs w:val="24"/>
        </w:rPr>
        <w:t xml:space="preserve"> </w:t>
      </w:r>
      <w:r>
        <w:rPr>
          <w:rFonts w:ascii="Times New Roman" w:hAnsi="Times New Roman" w:cs="Times New Roman"/>
          <w:sz w:val="24"/>
          <w:szCs w:val="24"/>
        </w:rPr>
        <w:t>к</w:t>
      </w:r>
      <w:r w:rsidRPr="00B53795">
        <w:rPr>
          <w:rFonts w:ascii="Times New Roman" w:hAnsi="Times New Roman" w:cs="Times New Roman"/>
          <w:sz w:val="24"/>
          <w:szCs w:val="24"/>
        </w:rPr>
        <w:t>оличество постановлений о назначении административных наказаний, наложенных по результатам рассмотрения дел об административных правонарушениях</w:t>
      </w:r>
      <w:r>
        <w:rPr>
          <w:rFonts w:ascii="Times New Roman" w:hAnsi="Times New Roman" w:cs="Times New Roman"/>
          <w:sz w:val="24"/>
          <w:szCs w:val="24"/>
        </w:rPr>
        <w:t xml:space="preserve">, из </w:t>
      </w:r>
      <w:r>
        <w:rPr>
          <w:rFonts w:ascii="Times New Roman" w:hAnsi="Times New Roman" w:cs="Times New Roman"/>
          <w:sz w:val="24"/>
          <w:szCs w:val="24"/>
        </w:rPr>
        <w:lastRenderedPageBreak/>
        <w:t>показателя В.3.6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В.3.6.3 – </w:t>
      </w:r>
      <w:r w:rsidRPr="00D46FFB">
        <w:rPr>
          <w:rFonts w:ascii="Times New Roman" w:hAnsi="Times New Roman" w:cs="Times New Roman"/>
          <w:sz w:val="24"/>
          <w:szCs w:val="24"/>
        </w:rPr>
        <w:t>количество административных наказаний, по которым административный штраф был заменён предупреждением</w:t>
      </w:r>
      <w:r>
        <w:rPr>
          <w:rFonts w:ascii="Times New Roman" w:hAnsi="Times New Roman" w:cs="Times New Roman"/>
          <w:sz w:val="24"/>
          <w:szCs w:val="24"/>
        </w:rPr>
        <w:t xml:space="preserve">, из показателя В.3.6 (ед./год);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В.3.6.4 – </w:t>
      </w:r>
      <w:r w:rsidRPr="00D46FFB">
        <w:rPr>
          <w:rFonts w:ascii="Times New Roman" w:hAnsi="Times New Roman" w:cs="Times New Roman"/>
          <w:sz w:val="24"/>
          <w:szCs w:val="24"/>
        </w:rPr>
        <w:t>общая сумма наложенных штрафов по результатам рассмотрения дел об административных правонарушениях</w:t>
      </w:r>
      <w:r>
        <w:rPr>
          <w:rFonts w:ascii="Times New Roman" w:hAnsi="Times New Roman" w:cs="Times New Roman"/>
          <w:sz w:val="24"/>
          <w:szCs w:val="24"/>
        </w:rPr>
        <w:t>, из показателя В.3.6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В.3.6.5 – </w:t>
      </w:r>
      <w:r w:rsidRPr="00D46FFB">
        <w:rPr>
          <w:rFonts w:ascii="Times New Roman" w:hAnsi="Times New Roman" w:cs="Times New Roman"/>
          <w:sz w:val="24"/>
          <w:szCs w:val="24"/>
        </w:rPr>
        <w:t>общая сумма уплаченных (взысканных) штрафов</w:t>
      </w:r>
      <w:r>
        <w:rPr>
          <w:rFonts w:ascii="Times New Roman" w:hAnsi="Times New Roman" w:cs="Times New Roman"/>
          <w:sz w:val="24"/>
          <w:szCs w:val="24"/>
        </w:rPr>
        <w:t>, из показателя В.3.6 (тыс. руб.);</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В.3.6.6 – </w:t>
      </w:r>
      <w:r w:rsidRPr="00D46FFB">
        <w:rPr>
          <w:rFonts w:ascii="Times New Roman" w:hAnsi="Times New Roman" w:cs="Times New Roman"/>
          <w:sz w:val="24"/>
          <w:szCs w:val="24"/>
        </w:rPr>
        <w:t>отношение суммы взысканных штрафов к общей сумме наложенных административных штрафов</w:t>
      </w:r>
      <w:r>
        <w:rPr>
          <w:rFonts w:ascii="Times New Roman" w:hAnsi="Times New Roman" w:cs="Times New Roman"/>
          <w:sz w:val="24"/>
          <w:szCs w:val="24"/>
        </w:rPr>
        <w:t>, из показателя В.3.6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В.3.6.7 – </w:t>
      </w:r>
      <w:r w:rsidRPr="00D46FFB">
        <w:rPr>
          <w:rFonts w:ascii="Times New Roman" w:hAnsi="Times New Roman" w:cs="Times New Roman"/>
          <w:sz w:val="24"/>
          <w:szCs w:val="24"/>
        </w:rPr>
        <w:t>средняя продолжительность производства по одному делу об административном правонарушении</w:t>
      </w:r>
      <w:r>
        <w:rPr>
          <w:rFonts w:ascii="Times New Roman" w:hAnsi="Times New Roman" w:cs="Times New Roman"/>
          <w:sz w:val="24"/>
          <w:szCs w:val="24"/>
        </w:rPr>
        <w:t xml:space="preserve"> (дн.)</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В.3.6.8 – </w:t>
      </w:r>
      <w:r w:rsidRPr="00D46FFB">
        <w:rPr>
          <w:rFonts w:ascii="Times New Roman" w:hAnsi="Times New Roman" w:cs="Times New Roman"/>
          <w:sz w:val="24"/>
          <w:szCs w:val="24"/>
        </w:rPr>
        <w:t>среднее число должностных лиц, задействованных в производстве по одному делу об административном правонарушении</w:t>
      </w:r>
      <w:r>
        <w:rPr>
          <w:rFonts w:ascii="Times New Roman" w:hAnsi="Times New Roman" w:cs="Times New Roman"/>
          <w:sz w:val="24"/>
          <w:szCs w:val="24"/>
        </w:rPr>
        <w:t xml:space="preserve"> (чел.);</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В.3.7. – деятельность по предоставлению государственных услуг;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D46FFB">
        <w:rPr>
          <w:rFonts w:ascii="Times New Roman" w:hAnsi="Times New Roman" w:cs="Times New Roman"/>
          <w:sz w:val="24"/>
          <w:szCs w:val="24"/>
        </w:rPr>
        <w:t>В.3.</w:t>
      </w:r>
      <w:r>
        <w:rPr>
          <w:rFonts w:ascii="Times New Roman" w:hAnsi="Times New Roman" w:cs="Times New Roman"/>
          <w:sz w:val="24"/>
          <w:szCs w:val="24"/>
        </w:rPr>
        <w:t xml:space="preserve">7.1 </w:t>
      </w:r>
      <w:r w:rsidRPr="00D46FFB">
        <w:rPr>
          <w:rFonts w:ascii="Times New Roman" w:hAnsi="Times New Roman" w:cs="Times New Roman"/>
          <w:sz w:val="24"/>
          <w:szCs w:val="24"/>
        </w:rPr>
        <w:t>– количество рассмотренных заявлений</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В.3.7.1.1 – к</w:t>
      </w:r>
      <w:r w:rsidRPr="00D46FFB">
        <w:rPr>
          <w:rFonts w:ascii="Times New Roman" w:hAnsi="Times New Roman" w:cs="Times New Roman"/>
          <w:sz w:val="24"/>
          <w:szCs w:val="24"/>
        </w:rPr>
        <w:t xml:space="preserve">оличество рассмотренных заявлений, по которым приняты решения об отказе в предоставлении </w:t>
      </w:r>
      <w:r>
        <w:rPr>
          <w:rFonts w:ascii="Times New Roman" w:hAnsi="Times New Roman" w:cs="Times New Roman"/>
          <w:sz w:val="24"/>
          <w:szCs w:val="24"/>
        </w:rPr>
        <w:t>государственной услуги;</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В.3.7.1.2 – к</w:t>
      </w:r>
      <w:r w:rsidRPr="00D46FFB">
        <w:rPr>
          <w:rFonts w:ascii="Times New Roman" w:hAnsi="Times New Roman" w:cs="Times New Roman"/>
          <w:sz w:val="24"/>
          <w:szCs w:val="24"/>
        </w:rPr>
        <w:t xml:space="preserve">оличество рассмотренных заявлений, по которым </w:t>
      </w:r>
      <w:r>
        <w:rPr>
          <w:rFonts w:ascii="Times New Roman" w:hAnsi="Times New Roman" w:cs="Times New Roman"/>
          <w:sz w:val="24"/>
          <w:szCs w:val="24"/>
        </w:rPr>
        <w:t>государственная услуга был предоставлена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В.3.7.2 – </w:t>
      </w:r>
      <w:r w:rsidRPr="00D46FFB">
        <w:rPr>
          <w:rFonts w:ascii="Times New Roman" w:hAnsi="Times New Roman" w:cs="Times New Roman"/>
          <w:sz w:val="24"/>
          <w:szCs w:val="24"/>
        </w:rPr>
        <w:t xml:space="preserve">средний срок рассмотрения заявления о предоставлении </w:t>
      </w:r>
      <w:r>
        <w:rPr>
          <w:rFonts w:ascii="Times New Roman" w:hAnsi="Times New Roman" w:cs="Times New Roman"/>
          <w:sz w:val="24"/>
          <w:szCs w:val="24"/>
        </w:rPr>
        <w:t>государственной услуги;</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В.3.8</w:t>
      </w:r>
      <w:r w:rsidRPr="00615661">
        <w:rPr>
          <w:rFonts w:ascii="Times New Roman" w:hAnsi="Times New Roman" w:cs="Times New Roman"/>
          <w:sz w:val="24"/>
          <w:szCs w:val="24"/>
        </w:rPr>
        <w:t xml:space="preserve"> </w:t>
      </w:r>
      <w:r>
        <w:rPr>
          <w:rFonts w:ascii="Times New Roman" w:hAnsi="Times New Roman" w:cs="Times New Roman"/>
          <w:sz w:val="24"/>
          <w:szCs w:val="24"/>
        </w:rPr>
        <w:t>–</w:t>
      </w:r>
      <w:r w:rsidRPr="00615661">
        <w:rPr>
          <w:rFonts w:ascii="Times New Roman" w:hAnsi="Times New Roman" w:cs="Times New Roman"/>
          <w:sz w:val="24"/>
          <w:szCs w:val="24"/>
        </w:rPr>
        <w:t xml:space="preserve"> профилактические мероприятия, включая предостережения о недопустимости нарушения обязательных требований</w:t>
      </w:r>
      <w:r>
        <w:rPr>
          <w:rFonts w:ascii="Times New Roman" w:hAnsi="Times New Roman" w:cs="Times New Roman"/>
          <w:sz w:val="24"/>
          <w:szCs w:val="24"/>
        </w:rPr>
        <w:t>, в том числе:</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t>В.3.</w:t>
      </w:r>
      <w:r>
        <w:rPr>
          <w:rFonts w:ascii="Times New Roman" w:hAnsi="Times New Roman" w:cs="Times New Roman"/>
          <w:sz w:val="24"/>
          <w:szCs w:val="24"/>
        </w:rPr>
        <w:t>8.1</w:t>
      </w:r>
      <w:r w:rsidRPr="00615661">
        <w:rPr>
          <w:rFonts w:ascii="Times New Roman" w:hAnsi="Times New Roman" w:cs="Times New Roman"/>
          <w:sz w:val="24"/>
          <w:szCs w:val="24"/>
        </w:rPr>
        <w:t xml:space="preserve"> </w:t>
      </w:r>
      <w:r>
        <w:rPr>
          <w:rFonts w:ascii="Times New Roman" w:hAnsi="Times New Roman" w:cs="Times New Roman"/>
          <w:sz w:val="24"/>
          <w:szCs w:val="24"/>
        </w:rPr>
        <w:t>–</w:t>
      </w:r>
      <w:r w:rsidRPr="00615661">
        <w:rPr>
          <w:rFonts w:ascii="Times New Roman" w:hAnsi="Times New Roman" w:cs="Times New Roman"/>
          <w:sz w:val="24"/>
          <w:szCs w:val="24"/>
        </w:rPr>
        <w:t xml:space="preserve"> количество проведённых публичных мероприятий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t>В.3.</w:t>
      </w:r>
      <w:r>
        <w:rPr>
          <w:rFonts w:ascii="Times New Roman" w:hAnsi="Times New Roman" w:cs="Times New Roman"/>
          <w:sz w:val="24"/>
          <w:szCs w:val="24"/>
        </w:rPr>
        <w:t>8</w:t>
      </w:r>
      <w:r w:rsidRPr="00615661">
        <w:rPr>
          <w:rFonts w:ascii="Times New Roman" w:hAnsi="Times New Roman" w:cs="Times New Roman"/>
          <w:sz w:val="24"/>
          <w:szCs w:val="24"/>
        </w:rPr>
        <w:t xml:space="preserve">.2 </w:t>
      </w:r>
      <w:r>
        <w:rPr>
          <w:rFonts w:ascii="Times New Roman" w:hAnsi="Times New Roman" w:cs="Times New Roman"/>
          <w:sz w:val="24"/>
          <w:szCs w:val="24"/>
        </w:rPr>
        <w:t>–</w:t>
      </w:r>
      <w:r w:rsidRPr="00615661">
        <w:rPr>
          <w:rFonts w:ascii="Times New Roman" w:hAnsi="Times New Roman" w:cs="Times New Roman"/>
          <w:sz w:val="24"/>
          <w:szCs w:val="24"/>
        </w:rPr>
        <w:t xml:space="preserve"> количество вынесенных предостережений</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t>В.3.</w:t>
      </w:r>
      <w:r>
        <w:rPr>
          <w:rFonts w:ascii="Times New Roman" w:hAnsi="Times New Roman" w:cs="Times New Roman"/>
          <w:sz w:val="24"/>
          <w:szCs w:val="24"/>
        </w:rPr>
        <w:t>8</w:t>
      </w:r>
      <w:r w:rsidRPr="00615661">
        <w:rPr>
          <w:rFonts w:ascii="Times New Roman" w:hAnsi="Times New Roman" w:cs="Times New Roman"/>
          <w:sz w:val="24"/>
          <w:szCs w:val="24"/>
        </w:rPr>
        <w:t>.</w:t>
      </w:r>
      <w:r>
        <w:rPr>
          <w:rFonts w:ascii="Times New Roman" w:hAnsi="Times New Roman" w:cs="Times New Roman"/>
          <w:sz w:val="24"/>
          <w:szCs w:val="24"/>
        </w:rPr>
        <w:t>3</w:t>
      </w:r>
      <w:r w:rsidRPr="00615661">
        <w:rPr>
          <w:rFonts w:ascii="Times New Roman" w:hAnsi="Times New Roman" w:cs="Times New Roman"/>
          <w:sz w:val="24"/>
          <w:szCs w:val="24"/>
        </w:rPr>
        <w:t xml:space="preserve"> </w:t>
      </w:r>
      <w:r>
        <w:rPr>
          <w:rFonts w:ascii="Times New Roman" w:hAnsi="Times New Roman" w:cs="Times New Roman"/>
          <w:sz w:val="24"/>
          <w:szCs w:val="24"/>
        </w:rPr>
        <w:t>–</w:t>
      </w:r>
      <w:r w:rsidRPr="00615661">
        <w:rPr>
          <w:rFonts w:ascii="Times New Roman" w:hAnsi="Times New Roman" w:cs="Times New Roman"/>
          <w:sz w:val="24"/>
          <w:szCs w:val="24"/>
        </w:rPr>
        <w:t xml:space="preserve"> </w:t>
      </w:r>
      <w:r>
        <w:rPr>
          <w:rFonts w:ascii="Times New Roman" w:hAnsi="Times New Roman" w:cs="Times New Roman"/>
          <w:sz w:val="24"/>
          <w:szCs w:val="24"/>
        </w:rPr>
        <w:t>к</w:t>
      </w:r>
      <w:r w:rsidRPr="00615661">
        <w:rPr>
          <w:rFonts w:ascii="Times New Roman" w:hAnsi="Times New Roman" w:cs="Times New Roman"/>
          <w:sz w:val="24"/>
          <w:szCs w:val="24"/>
        </w:rPr>
        <w:t>оличество субъектов, в отношении которых проведены профилактические мероприятия</w:t>
      </w:r>
      <w:r>
        <w:rPr>
          <w:rFonts w:ascii="Times New Roman" w:hAnsi="Times New Roman" w:cs="Times New Roman"/>
          <w:sz w:val="24"/>
          <w:szCs w:val="24"/>
        </w:rPr>
        <w:t xml:space="preserve">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t>В.3.</w:t>
      </w:r>
      <w:r>
        <w:rPr>
          <w:rFonts w:ascii="Times New Roman" w:hAnsi="Times New Roman" w:cs="Times New Roman"/>
          <w:sz w:val="24"/>
          <w:szCs w:val="24"/>
        </w:rPr>
        <w:t>8</w:t>
      </w:r>
      <w:r w:rsidRPr="00615661">
        <w:rPr>
          <w:rFonts w:ascii="Times New Roman" w:hAnsi="Times New Roman" w:cs="Times New Roman"/>
          <w:sz w:val="24"/>
          <w:szCs w:val="24"/>
        </w:rPr>
        <w:t>.</w:t>
      </w:r>
      <w:r>
        <w:rPr>
          <w:rFonts w:ascii="Times New Roman" w:hAnsi="Times New Roman" w:cs="Times New Roman"/>
          <w:sz w:val="24"/>
          <w:szCs w:val="24"/>
        </w:rPr>
        <w:t xml:space="preserve">4 – </w:t>
      </w:r>
      <w:r w:rsidRPr="00615661">
        <w:rPr>
          <w:rFonts w:ascii="Times New Roman" w:hAnsi="Times New Roman" w:cs="Times New Roman"/>
          <w:sz w:val="24"/>
          <w:szCs w:val="24"/>
        </w:rPr>
        <w:t>доля субъектов, в отношении которых проведены профилактические мероприятия</w:t>
      </w:r>
      <w:r>
        <w:rPr>
          <w:rFonts w:ascii="Times New Roman" w:hAnsi="Times New Roman" w:cs="Times New Roman"/>
          <w:sz w:val="24"/>
          <w:szCs w:val="24"/>
        </w:rPr>
        <w:t>, от общего количества поднадзорных субъектов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t>В.3.</w:t>
      </w:r>
      <w:r>
        <w:rPr>
          <w:rFonts w:ascii="Times New Roman" w:hAnsi="Times New Roman" w:cs="Times New Roman"/>
          <w:sz w:val="24"/>
          <w:szCs w:val="24"/>
        </w:rPr>
        <w:t>8</w:t>
      </w:r>
      <w:r w:rsidRPr="00615661">
        <w:rPr>
          <w:rFonts w:ascii="Times New Roman" w:hAnsi="Times New Roman" w:cs="Times New Roman"/>
          <w:sz w:val="24"/>
          <w:szCs w:val="24"/>
        </w:rPr>
        <w:t>.</w:t>
      </w:r>
      <w:r>
        <w:rPr>
          <w:rFonts w:ascii="Times New Roman" w:hAnsi="Times New Roman" w:cs="Times New Roman"/>
          <w:sz w:val="24"/>
          <w:szCs w:val="24"/>
        </w:rPr>
        <w:t>5 – д</w:t>
      </w:r>
      <w:r w:rsidRPr="00615661">
        <w:rPr>
          <w:rFonts w:ascii="Times New Roman" w:hAnsi="Times New Roman" w:cs="Times New Roman"/>
          <w:sz w:val="24"/>
          <w:szCs w:val="24"/>
        </w:rPr>
        <w:t>оля поднадзорных субъектов, которым были направлены предостережения о недопустимости нарушения обязательных требований</w:t>
      </w:r>
      <w:r>
        <w:rPr>
          <w:rFonts w:ascii="Times New Roman" w:hAnsi="Times New Roman" w:cs="Times New Roman"/>
          <w:sz w:val="24"/>
          <w:szCs w:val="24"/>
        </w:rPr>
        <w:t>, от общего количества поднадзорных субъектов (%);</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t>В.3.</w:t>
      </w:r>
      <w:r>
        <w:rPr>
          <w:rFonts w:ascii="Times New Roman" w:hAnsi="Times New Roman" w:cs="Times New Roman"/>
          <w:sz w:val="24"/>
          <w:szCs w:val="24"/>
        </w:rPr>
        <w:t>8</w:t>
      </w:r>
      <w:r w:rsidRPr="00615661">
        <w:rPr>
          <w:rFonts w:ascii="Times New Roman" w:hAnsi="Times New Roman" w:cs="Times New Roman"/>
          <w:sz w:val="24"/>
          <w:szCs w:val="24"/>
        </w:rPr>
        <w:t>.</w:t>
      </w:r>
      <w:r>
        <w:rPr>
          <w:rFonts w:ascii="Times New Roman" w:hAnsi="Times New Roman" w:cs="Times New Roman"/>
          <w:sz w:val="24"/>
          <w:szCs w:val="24"/>
        </w:rPr>
        <w:t xml:space="preserve">6 – </w:t>
      </w:r>
      <w:r w:rsidRPr="00615661">
        <w:rPr>
          <w:rFonts w:ascii="Times New Roman" w:hAnsi="Times New Roman" w:cs="Times New Roman"/>
          <w:sz w:val="24"/>
          <w:szCs w:val="24"/>
        </w:rPr>
        <w:t>средняя продолжительность одного профилактического мероприятия</w:t>
      </w:r>
      <w:r>
        <w:rPr>
          <w:rFonts w:ascii="Times New Roman" w:hAnsi="Times New Roman" w:cs="Times New Roman"/>
          <w:sz w:val="24"/>
          <w:szCs w:val="24"/>
        </w:rPr>
        <w:t xml:space="preserve"> (дн);</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615661">
        <w:rPr>
          <w:rFonts w:ascii="Times New Roman" w:hAnsi="Times New Roman" w:cs="Times New Roman"/>
          <w:sz w:val="24"/>
          <w:szCs w:val="24"/>
        </w:rPr>
        <w:lastRenderedPageBreak/>
        <w:t>В.3.</w:t>
      </w:r>
      <w:r>
        <w:rPr>
          <w:rFonts w:ascii="Times New Roman" w:hAnsi="Times New Roman" w:cs="Times New Roman"/>
          <w:sz w:val="24"/>
          <w:szCs w:val="24"/>
        </w:rPr>
        <w:t>8</w:t>
      </w:r>
      <w:r w:rsidRPr="00615661">
        <w:rPr>
          <w:rFonts w:ascii="Times New Roman" w:hAnsi="Times New Roman" w:cs="Times New Roman"/>
          <w:sz w:val="24"/>
          <w:szCs w:val="24"/>
        </w:rPr>
        <w:t>.</w:t>
      </w:r>
      <w:r>
        <w:rPr>
          <w:rFonts w:ascii="Times New Roman" w:hAnsi="Times New Roman" w:cs="Times New Roman"/>
          <w:sz w:val="24"/>
          <w:szCs w:val="24"/>
        </w:rPr>
        <w:t xml:space="preserve">7 – </w:t>
      </w:r>
      <w:r w:rsidRPr="00F66242">
        <w:rPr>
          <w:rFonts w:ascii="Times New Roman" w:hAnsi="Times New Roman" w:cs="Times New Roman"/>
          <w:sz w:val="24"/>
          <w:szCs w:val="24"/>
        </w:rPr>
        <w:t>среднее число должностных лиц, задействованных в проведении одного профилактического мероприятия (</w:t>
      </w:r>
      <w:r>
        <w:rPr>
          <w:rFonts w:ascii="Times New Roman" w:hAnsi="Times New Roman" w:cs="Times New Roman"/>
          <w:sz w:val="24"/>
          <w:szCs w:val="24"/>
        </w:rPr>
        <w:t>чел.</w:t>
      </w:r>
      <w:r w:rsidRPr="00F66242">
        <w:rPr>
          <w:rFonts w:ascii="Times New Roman" w:hAnsi="Times New Roman" w:cs="Times New Roman"/>
          <w:sz w:val="24"/>
          <w:szCs w:val="24"/>
        </w:rPr>
        <w:t>);</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В.3.9 – количество заявлений (обращений) о фактах нарушений обязательных требований, поступивших в Министерство на рассмотрение, в части касающейся осуществления геологического надзора (ед./год);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В.3.9.1 – </w:t>
      </w:r>
      <w:r w:rsidRPr="00F66242">
        <w:rPr>
          <w:rFonts w:ascii="Times New Roman" w:hAnsi="Times New Roman" w:cs="Times New Roman"/>
          <w:sz w:val="24"/>
          <w:szCs w:val="24"/>
        </w:rPr>
        <w:t xml:space="preserve">количество заявлений (обращений) о фактах нарушений </w:t>
      </w:r>
      <w:r>
        <w:rPr>
          <w:rFonts w:ascii="Times New Roman" w:hAnsi="Times New Roman" w:cs="Times New Roman"/>
          <w:sz w:val="24"/>
          <w:szCs w:val="24"/>
        </w:rPr>
        <w:t xml:space="preserve">обязательных </w:t>
      </w:r>
      <w:r w:rsidRPr="00F66242">
        <w:rPr>
          <w:rFonts w:ascii="Times New Roman" w:hAnsi="Times New Roman" w:cs="Times New Roman"/>
          <w:sz w:val="24"/>
          <w:szCs w:val="24"/>
        </w:rPr>
        <w:t>требований</w:t>
      </w:r>
      <w:r>
        <w:rPr>
          <w:rFonts w:ascii="Times New Roman" w:hAnsi="Times New Roman" w:cs="Times New Roman"/>
          <w:sz w:val="24"/>
          <w:szCs w:val="24"/>
        </w:rPr>
        <w:t>, рассмотренных в установленном порядке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В.3.9.2 – </w:t>
      </w:r>
      <w:r w:rsidRPr="00F66242">
        <w:rPr>
          <w:rFonts w:ascii="Times New Roman" w:hAnsi="Times New Roman" w:cs="Times New Roman"/>
          <w:sz w:val="24"/>
          <w:szCs w:val="24"/>
        </w:rPr>
        <w:t xml:space="preserve">количество заявлений (обращений) о фактах нарушений </w:t>
      </w:r>
      <w:r>
        <w:rPr>
          <w:rFonts w:ascii="Times New Roman" w:hAnsi="Times New Roman" w:cs="Times New Roman"/>
          <w:sz w:val="24"/>
          <w:szCs w:val="24"/>
        </w:rPr>
        <w:t xml:space="preserve">обязательных </w:t>
      </w:r>
      <w:r w:rsidRPr="00F66242">
        <w:rPr>
          <w:rFonts w:ascii="Times New Roman" w:hAnsi="Times New Roman" w:cs="Times New Roman"/>
          <w:sz w:val="24"/>
          <w:szCs w:val="24"/>
        </w:rPr>
        <w:t>требований</w:t>
      </w:r>
      <w:r>
        <w:rPr>
          <w:rFonts w:ascii="Times New Roman" w:hAnsi="Times New Roman" w:cs="Times New Roman"/>
          <w:sz w:val="24"/>
          <w:szCs w:val="24"/>
        </w:rPr>
        <w:t>, переданных для рассмотрения по подведомственности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В.3.9.3 – </w:t>
      </w:r>
      <w:r w:rsidRPr="00F66242">
        <w:rPr>
          <w:rFonts w:ascii="Times New Roman" w:hAnsi="Times New Roman" w:cs="Times New Roman"/>
          <w:sz w:val="24"/>
          <w:szCs w:val="24"/>
        </w:rPr>
        <w:t xml:space="preserve">количество заявлений (обращений) о фактах нарушений </w:t>
      </w:r>
      <w:r>
        <w:rPr>
          <w:rFonts w:ascii="Times New Roman" w:hAnsi="Times New Roman" w:cs="Times New Roman"/>
          <w:sz w:val="24"/>
          <w:szCs w:val="24"/>
        </w:rPr>
        <w:t xml:space="preserve">обязательных </w:t>
      </w:r>
      <w:r w:rsidRPr="00F66242">
        <w:rPr>
          <w:rFonts w:ascii="Times New Roman" w:hAnsi="Times New Roman" w:cs="Times New Roman"/>
          <w:sz w:val="24"/>
          <w:szCs w:val="24"/>
        </w:rPr>
        <w:t>требований</w:t>
      </w:r>
      <w:r>
        <w:rPr>
          <w:rFonts w:ascii="Times New Roman" w:hAnsi="Times New Roman" w:cs="Times New Roman"/>
          <w:sz w:val="24"/>
          <w:szCs w:val="24"/>
        </w:rPr>
        <w:t>, по результатам рассмотрения которых принято решение о проведении внеплановой выездной проверки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В.3.9.4 – </w:t>
      </w:r>
      <w:r w:rsidRPr="00F66242">
        <w:rPr>
          <w:rFonts w:ascii="Times New Roman" w:hAnsi="Times New Roman" w:cs="Times New Roman"/>
          <w:sz w:val="24"/>
          <w:szCs w:val="24"/>
        </w:rPr>
        <w:t xml:space="preserve">количество заявлений (обращений) о фактах нарушений </w:t>
      </w:r>
      <w:r>
        <w:rPr>
          <w:rFonts w:ascii="Times New Roman" w:hAnsi="Times New Roman" w:cs="Times New Roman"/>
          <w:sz w:val="24"/>
          <w:szCs w:val="24"/>
        </w:rPr>
        <w:t xml:space="preserve">обязательных </w:t>
      </w:r>
      <w:r w:rsidRPr="00F66242">
        <w:rPr>
          <w:rFonts w:ascii="Times New Roman" w:hAnsi="Times New Roman" w:cs="Times New Roman"/>
          <w:sz w:val="24"/>
          <w:szCs w:val="24"/>
        </w:rPr>
        <w:t>требований</w:t>
      </w:r>
      <w:r>
        <w:rPr>
          <w:rFonts w:ascii="Times New Roman" w:hAnsi="Times New Roman" w:cs="Times New Roman"/>
          <w:sz w:val="24"/>
          <w:szCs w:val="24"/>
        </w:rPr>
        <w:t>, по результатам рассмотрения которых принято решение о проведении административного расследования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В.3.9.5 – </w:t>
      </w:r>
      <w:r w:rsidRPr="00F66242">
        <w:rPr>
          <w:rFonts w:ascii="Times New Roman" w:hAnsi="Times New Roman" w:cs="Times New Roman"/>
          <w:sz w:val="24"/>
          <w:szCs w:val="24"/>
        </w:rPr>
        <w:t xml:space="preserve">количество заявлений (обращений) о фактах нарушений </w:t>
      </w:r>
      <w:r>
        <w:rPr>
          <w:rFonts w:ascii="Times New Roman" w:hAnsi="Times New Roman" w:cs="Times New Roman"/>
          <w:sz w:val="24"/>
          <w:szCs w:val="24"/>
        </w:rPr>
        <w:t xml:space="preserve">обязательных </w:t>
      </w:r>
      <w:r w:rsidRPr="00F66242">
        <w:rPr>
          <w:rFonts w:ascii="Times New Roman" w:hAnsi="Times New Roman" w:cs="Times New Roman"/>
          <w:sz w:val="24"/>
          <w:szCs w:val="24"/>
        </w:rPr>
        <w:t>требований</w:t>
      </w:r>
      <w:r>
        <w:rPr>
          <w:rFonts w:ascii="Times New Roman" w:hAnsi="Times New Roman" w:cs="Times New Roman"/>
          <w:sz w:val="24"/>
          <w:szCs w:val="24"/>
        </w:rPr>
        <w:t>, по результатам рассмотрения которых принято решение о проведении выездного обследования без взаимодействия с контролируемыми лицами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В.3.9.6 – </w:t>
      </w:r>
      <w:r w:rsidRPr="00F66242">
        <w:rPr>
          <w:rFonts w:ascii="Times New Roman" w:hAnsi="Times New Roman" w:cs="Times New Roman"/>
          <w:sz w:val="24"/>
          <w:szCs w:val="24"/>
        </w:rPr>
        <w:t>количество заявлений (обращений) о фактах нарушений</w:t>
      </w:r>
      <w:r>
        <w:rPr>
          <w:rFonts w:ascii="Times New Roman" w:hAnsi="Times New Roman" w:cs="Times New Roman"/>
          <w:sz w:val="24"/>
          <w:szCs w:val="24"/>
        </w:rPr>
        <w:t xml:space="preserve"> обязательных</w:t>
      </w:r>
      <w:r w:rsidRPr="00F66242">
        <w:rPr>
          <w:rFonts w:ascii="Times New Roman" w:hAnsi="Times New Roman" w:cs="Times New Roman"/>
          <w:sz w:val="24"/>
          <w:szCs w:val="24"/>
        </w:rPr>
        <w:t xml:space="preserve"> требований природоохранного законодательства</w:t>
      </w:r>
      <w:r>
        <w:rPr>
          <w:rFonts w:ascii="Times New Roman" w:hAnsi="Times New Roman" w:cs="Times New Roman"/>
          <w:sz w:val="24"/>
          <w:szCs w:val="24"/>
        </w:rPr>
        <w:t>, по результатам рассмотрения которых принято решение о проведении профилактического мероприятия (ед. год);</w:t>
      </w:r>
    </w:p>
    <w:p w:rsidR="00724A4B"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В.3.9.7 – </w:t>
      </w:r>
      <w:r w:rsidRPr="00D46FFB">
        <w:rPr>
          <w:rFonts w:ascii="Times New Roman" w:hAnsi="Times New Roman" w:cs="Times New Roman"/>
          <w:sz w:val="24"/>
          <w:szCs w:val="24"/>
        </w:rPr>
        <w:t xml:space="preserve">средняя продолжительность </w:t>
      </w:r>
      <w:r>
        <w:rPr>
          <w:rFonts w:ascii="Times New Roman" w:hAnsi="Times New Roman" w:cs="Times New Roman"/>
          <w:sz w:val="24"/>
          <w:szCs w:val="24"/>
        </w:rPr>
        <w:t>рассмотрения заявления (обращения) о фактах нарушения обязательных требований (дн.)</w:t>
      </w:r>
    </w:p>
    <w:p w:rsidR="00724A4B" w:rsidRPr="008725CF" w:rsidRDefault="00724A4B" w:rsidP="00724A4B">
      <w:pPr>
        <w:pStyle w:val="ConsPlusNormal"/>
        <w:numPr>
          <w:ilvl w:val="0"/>
          <w:numId w:val="25"/>
        </w:numPr>
        <w:tabs>
          <w:tab w:val="left" w:pos="1134"/>
        </w:tabs>
        <w:adjustRightInd/>
        <w:spacing w:line="360" w:lineRule="auto"/>
        <w:ind w:left="0" w:firstLine="709"/>
        <w:jc w:val="both"/>
        <w:rPr>
          <w:rFonts w:ascii="Times New Roman" w:hAnsi="Times New Roman" w:cs="Times New Roman"/>
          <w:sz w:val="24"/>
          <w:szCs w:val="24"/>
        </w:rPr>
      </w:pPr>
      <w:r w:rsidRPr="008725CF">
        <w:rPr>
          <w:rFonts w:ascii="Times New Roman" w:hAnsi="Times New Roman" w:cs="Times New Roman"/>
          <w:sz w:val="24"/>
          <w:szCs w:val="24"/>
        </w:rPr>
        <w:t>В.3.</w:t>
      </w:r>
      <w:r>
        <w:rPr>
          <w:rFonts w:ascii="Times New Roman" w:hAnsi="Times New Roman" w:cs="Times New Roman"/>
          <w:sz w:val="24"/>
          <w:szCs w:val="24"/>
        </w:rPr>
        <w:t>9</w:t>
      </w:r>
      <w:r w:rsidRPr="008725CF">
        <w:rPr>
          <w:rFonts w:ascii="Times New Roman" w:hAnsi="Times New Roman" w:cs="Times New Roman"/>
          <w:sz w:val="24"/>
          <w:szCs w:val="24"/>
        </w:rPr>
        <w:t xml:space="preserve">.8 – среднее число должностных лиц, задействованных при рассмотрении заявления (обращения) о фактах нарушения </w:t>
      </w:r>
      <w:r>
        <w:rPr>
          <w:rFonts w:ascii="Times New Roman" w:hAnsi="Times New Roman" w:cs="Times New Roman"/>
          <w:sz w:val="24"/>
          <w:szCs w:val="24"/>
        </w:rPr>
        <w:t xml:space="preserve">обязательных </w:t>
      </w:r>
      <w:r w:rsidRPr="008725CF">
        <w:rPr>
          <w:rFonts w:ascii="Times New Roman" w:hAnsi="Times New Roman" w:cs="Times New Roman"/>
          <w:sz w:val="24"/>
          <w:szCs w:val="24"/>
        </w:rPr>
        <w:t>требований (чел.);</w:t>
      </w:r>
    </w:p>
    <w:p w:rsidR="00724A4B" w:rsidRDefault="00724A4B" w:rsidP="00724A4B">
      <w:pPr>
        <w:pStyle w:val="ConsPlusNormal"/>
        <w:numPr>
          <w:ilvl w:val="0"/>
          <w:numId w:val="23"/>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индикативные показатели, характеризующие объем задействованных трудовых, материальных и финансовых ресурсов (В.4), включая:</w:t>
      </w:r>
    </w:p>
    <w:p w:rsidR="00724A4B" w:rsidRDefault="00724A4B" w:rsidP="00724A4B">
      <w:pPr>
        <w:pStyle w:val="ConsPlusNormal"/>
        <w:numPr>
          <w:ilvl w:val="0"/>
          <w:numId w:val="27"/>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В.4.1 – о</w:t>
      </w:r>
      <w:r w:rsidRPr="00E206E9">
        <w:rPr>
          <w:rFonts w:ascii="Times New Roman" w:hAnsi="Times New Roman" w:cs="Times New Roman"/>
          <w:sz w:val="24"/>
          <w:szCs w:val="24"/>
        </w:rPr>
        <w:t>бъем финансовых средств, выделяемых в отчетном периоде из бюджетов всех уровней на выполнение функций по контролю (надзору) и на осуществление деятельности по выдаче разрешительных документов,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r>
        <w:rPr>
          <w:rFonts w:ascii="Times New Roman" w:hAnsi="Times New Roman" w:cs="Times New Roman"/>
          <w:sz w:val="24"/>
          <w:szCs w:val="24"/>
        </w:rPr>
        <w:t>;</w:t>
      </w:r>
    </w:p>
    <w:p w:rsidR="00724A4B" w:rsidRPr="00E206E9"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В.4.2 – к</w:t>
      </w:r>
      <w:r w:rsidRPr="00E206E9">
        <w:rPr>
          <w:rFonts w:ascii="Times New Roman" w:hAnsi="Times New Roman" w:cs="Times New Roman"/>
          <w:sz w:val="24"/>
          <w:szCs w:val="24"/>
        </w:rPr>
        <w:t>оличество штатных единиц</w:t>
      </w:r>
      <w:r>
        <w:rPr>
          <w:rFonts w:ascii="Times New Roman" w:hAnsi="Times New Roman" w:cs="Times New Roman"/>
          <w:sz w:val="24"/>
          <w:szCs w:val="24"/>
        </w:rPr>
        <w:t xml:space="preserve"> контрольного органа</w:t>
      </w:r>
      <w:r w:rsidRPr="00E206E9">
        <w:rPr>
          <w:rFonts w:ascii="Times New Roman" w:hAnsi="Times New Roman" w:cs="Times New Roman"/>
          <w:sz w:val="24"/>
          <w:szCs w:val="24"/>
        </w:rPr>
        <w:t>, всего</w:t>
      </w:r>
      <w:r>
        <w:rPr>
          <w:rFonts w:ascii="Times New Roman" w:hAnsi="Times New Roman" w:cs="Times New Roman"/>
          <w:sz w:val="24"/>
          <w:szCs w:val="24"/>
        </w:rPr>
        <w:t xml:space="preserve"> (ед.);</w:t>
      </w:r>
    </w:p>
    <w:p w:rsidR="00724A4B" w:rsidRPr="00E206E9"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В.4.2.1 – к</w:t>
      </w:r>
      <w:r w:rsidRPr="00E206E9">
        <w:rPr>
          <w:rFonts w:ascii="Times New Roman" w:hAnsi="Times New Roman" w:cs="Times New Roman"/>
          <w:sz w:val="24"/>
          <w:szCs w:val="24"/>
        </w:rPr>
        <w:t xml:space="preserve">оличество штатных единиц, в должностные обязанности которых </w:t>
      </w:r>
      <w:r w:rsidRPr="00E206E9">
        <w:rPr>
          <w:rFonts w:ascii="Times New Roman" w:hAnsi="Times New Roman" w:cs="Times New Roman"/>
          <w:sz w:val="24"/>
          <w:szCs w:val="24"/>
        </w:rPr>
        <w:lastRenderedPageBreak/>
        <w:t>входит выполнение контрольно-надзорных функций</w:t>
      </w:r>
      <w:r>
        <w:rPr>
          <w:rFonts w:ascii="Times New Roman" w:hAnsi="Times New Roman" w:cs="Times New Roman"/>
          <w:sz w:val="24"/>
          <w:szCs w:val="24"/>
        </w:rPr>
        <w:t xml:space="preserve"> (ед.);</w:t>
      </w:r>
    </w:p>
    <w:p w:rsidR="00724A4B" w:rsidRPr="00E206E9"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В.4.3 – </w:t>
      </w:r>
      <w:r w:rsidRPr="00E206E9">
        <w:rPr>
          <w:rFonts w:ascii="Times New Roman" w:hAnsi="Times New Roman" w:cs="Times New Roman"/>
          <w:sz w:val="24"/>
          <w:szCs w:val="24"/>
        </w:rPr>
        <w:t>укомплектованность кадров</w:t>
      </w:r>
      <w:r>
        <w:rPr>
          <w:rFonts w:ascii="Times New Roman" w:hAnsi="Times New Roman" w:cs="Times New Roman"/>
          <w:sz w:val="24"/>
          <w:szCs w:val="24"/>
        </w:rPr>
        <w:t xml:space="preserve"> (</w:t>
      </w:r>
      <w:r w:rsidRPr="00E206E9">
        <w:rPr>
          <w:rFonts w:ascii="Times New Roman" w:hAnsi="Times New Roman" w:cs="Times New Roman"/>
          <w:sz w:val="24"/>
          <w:szCs w:val="24"/>
        </w:rPr>
        <w:t>отношение средней фактической численности к штатной численности</w:t>
      </w:r>
      <w:r>
        <w:rPr>
          <w:rFonts w:ascii="Times New Roman" w:hAnsi="Times New Roman" w:cs="Times New Roman"/>
          <w:sz w:val="24"/>
          <w:szCs w:val="24"/>
        </w:rPr>
        <w:t>);</w:t>
      </w:r>
    </w:p>
    <w:p w:rsidR="00724A4B"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В.4.4 – </w:t>
      </w:r>
      <w:r w:rsidRPr="00E206E9">
        <w:rPr>
          <w:rFonts w:ascii="Times New Roman" w:hAnsi="Times New Roman" w:cs="Times New Roman"/>
          <w:sz w:val="24"/>
          <w:szCs w:val="24"/>
        </w:rPr>
        <w:t>текучесть кадров</w:t>
      </w:r>
      <w:r>
        <w:rPr>
          <w:rFonts w:ascii="Times New Roman" w:hAnsi="Times New Roman" w:cs="Times New Roman"/>
          <w:sz w:val="24"/>
          <w:szCs w:val="24"/>
        </w:rPr>
        <w:t xml:space="preserve"> (</w:t>
      </w:r>
      <w:r w:rsidRPr="00E206E9">
        <w:rPr>
          <w:rFonts w:ascii="Times New Roman" w:hAnsi="Times New Roman" w:cs="Times New Roman"/>
          <w:sz w:val="24"/>
          <w:szCs w:val="24"/>
        </w:rPr>
        <w:t>коэффициент текучести кадров, который рассчитывается путем деления численности уволенных служащих по собственной инициативе и по соглашению сторон служебного контракта на среднесписочную численность служащих</w:t>
      </w:r>
      <w:r>
        <w:rPr>
          <w:rFonts w:ascii="Times New Roman" w:hAnsi="Times New Roman" w:cs="Times New Roman"/>
          <w:sz w:val="24"/>
          <w:szCs w:val="24"/>
        </w:rPr>
        <w:t>);</w:t>
      </w:r>
    </w:p>
    <w:p w:rsidR="00724A4B"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sidRPr="00E206E9">
        <w:rPr>
          <w:rFonts w:ascii="Times New Roman" w:hAnsi="Times New Roman" w:cs="Times New Roman"/>
          <w:sz w:val="24"/>
          <w:szCs w:val="24"/>
        </w:rPr>
        <w:t xml:space="preserve">В.4.5 – адаптация кадров (количество лиц, впервые </w:t>
      </w:r>
      <w:r>
        <w:rPr>
          <w:rFonts w:ascii="Times New Roman" w:hAnsi="Times New Roman" w:cs="Times New Roman"/>
          <w:sz w:val="24"/>
          <w:szCs w:val="24"/>
        </w:rPr>
        <w:t>приняты на должность государственного инспектора по охране окружающей среды Камчатского края</w:t>
      </w:r>
      <w:r w:rsidRPr="00E206E9">
        <w:rPr>
          <w:rFonts w:ascii="Times New Roman" w:hAnsi="Times New Roman" w:cs="Times New Roman"/>
          <w:sz w:val="24"/>
          <w:szCs w:val="24"/>
        </w:rPr>
        <w:t>,</w:t>
      </w:r>
      <w:r>
        <w:rPr>
          <w:rFonts w:ascii="Times New Roman" w:hAnsi="Times New Roman" w:cs="Times New Roman"/>
          <w:sz w:val="24"/>
          <w:szCs w:val="24"/>
        </w:rPr>
        <w:t xml:space="preserve"> задействованных при осуществлении геологического надзора, </w:t>
      </w:r>
      <w:r w:rsidRPr="00E206E9">
        <w:rPr>
          <w:rFonts w:ascii="Times New Roman" w:hAnsi="Times New Roman" w:cs="Times New Roman"/>
          <w:sz w:val="24"/>
          <w:szCs w:val="24"/>
        </w:rPr>
        <w:t xml:space="preserve">которые были уволены в течение 1 года, от общего количества впервые </w:t>
      </w:r>
      <w:r>
        <w:rPr>
          <w:rFonts w:ascii="Times New Roman" w:hAnsi="Times New Roman" w:cs="Times New Roman"/>
          <w:sz w:val="24"/>
          <w:szCs w:val="24"/>
        </w:rPr>
        <w:t xml:space="preserve">принятых на указанную должность </w:t>
      </w:r>
      <w:r w:rsidRPr="00E206E9">
        <w:rPr>
          <w:rFonts w:ascii="Times New Roman" w:hAnsi="Times New Roman" w:cs="Times New Roman"/>
          <w:sz w:val="24"/>
          <w:szCs w:val="24"/>
        </w:rPr>
        <w:t>за указанный период</w:t>
      </w:r>
      <w:r>
        <w:rPr>
          <w:rFonts w:ascii="Times New Roman" w:hAnsi="Times New Roman" w:cs="Times New Roman"/>
          <w:sz w:val="24"/>
          <w:szCs w:val="24"/>
        </w:rPr>
        <w:t>);</w:t>
      </w:r>
    </w:p>
    <w:p w:rsidR="00724A4B"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В.4.6 – </w:t>
      </w:r>
      <w:r w:rsidRPr="00664EF7">
        <w:rPr>
          <w:rFonts w:ascii="Times New Roman" w:hAnsi="Times New Roman" w:cs="Times New Roman"/>
          <w:sz w:val="24"/>
          <w:szCs w:val="24"/>
        </w:rPr>
        <w:t xml:space="preserve">кадровая стабильность (коэффициент стабильности кадров, который рассчитывается путем деления численности </w:t>
      </w:r>
      <w:r>
        <w:rPr>
          <w:rFonts w:ascii="Times New Roman" w:hAnsi="Times New Roman" w:cs="Times New Roman"/>
          <w:sz w:val="24"/>
          <w:szCs w:val="24"/>
        </w:rPr>
        <w:t xml:space="preserve">государственных инспекторов по охране окружающей среды Камчатского края, задействованных при осуществлении геологического надзора, работающих в должности </w:t>
      </w:r>
      <w:r w:rsidRPr="00664EF7">
        <w:rPr>
          <w:rFonts w:ascii="Times New Roman" w:hAnsi="Times New Roman" w:cs="Times New Roman"/>
          <w:sz w:val="24"/>
          <w:szCs w:val="24"/>
        </w:rPr>
        <w:t>в совокупности 3 года и более</w:t>
      </w:r>
      <w:r>
        <w:rPr>
          <w:rFonts w:ascii="Times New Roman" w:hAnsi="Times New Roman" w:cs="Times New Roman"/>
          <w:sz w:val="24"/>
          <w:szCs w:val="24"/>
        </w:rPr>
        <w:t>,</w:t>
      </w:r>
      <w:r w:rsidRPr="00664EF7">
        <w:rPr>
          <w:rFonts w:ascii="Times New Roman" w:hAnsi="Times New Roman" w:cs="Times New Roman"/>
          <w:sz w:val="24"/>
          <w:szCs w:val="24"/>
        </w:rPr>
        <w:t xml:space="preserve"> на среднесписочную численность </w:t>
      </w:r>
      <w:r>
        <w:rPr>
          <w:rFonts w:ascii="Times New Roman" w:hAnsi="Times New Roman" w:cs="Times New Roman"/>
          <w:sz w:val="24"/>
          <w:szCs w:val="24"/>
        </w:rPr>
        <w:t>инспекторов).</w:t>
      </w:r>
    </w:p>
    <w:p w:rsidR="00724A4B"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В.4.7 – </w:t>
      </w:r>
      <w:r w:rsidRPr="00664EF7">
        <w:rPr>
          <w:rFonts w:ascii="Times New Roman" w:hAnsi="Times New Roman" w:cs="Times New Roman"/>
          <w:sz w:val="24"/>
          <w:szCs w:val="24"/>
        </w:rPr>
        <w:t xml:space="preserve">качество оценки профессиональной служебной деятельности </w:t>
      </w:r>
      <w:r>
        <w:rPr>
          <w:rFonts w:ascii="Times New Roman" w:hAnsi="Times New Roman" w:cs="Times New Roman"/>
          <w:sz w:val="24"/>
          <w:szCs w:val="24"/>
        </w:rPr>
        <w:t>государственных инспекторов по охране окружающей среды Камчатского края, задействованных при осуществлении геологического надзора;</w:t>
      </w:r>
    </w:p>
    <w:p w:rsidR="00724A4B"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В.4.8 – </w:t>
      </w:r>
      <w:r w:rsidRPr="00664EF7">
        <w:rPr>
          <w:rFonts w:ascii="Times New Roman" w:hAnsi="Times New Roman" w:cs="Times New Roman"/>
          <w:sz w:val="24"/>
          <w:szCs w:val="24"/>
        </w:rPr>
        <w:t xml:space="preserve">своевременность проведения профессионального развития </w:t>
      </w:r>
      <w:r>
        <w:rPr>
          <w:rFonts w:ascii="Times New Roman" w:hAnsi="Times New Roman" w:cs="Times New Roman"/>
          <w:sz w:val="24"/>
          <w:szCs w:val="24"/>
        </w:rPr>
        <w:t>государственных инспекторов по охране окружающей среды Камчатского края, задействованных при осуществлении геологического надзора;</w:t>
      </w:r>
    </w:p>
    <w:p w:rsidR="00724A4B" w:rsidRPr="00664EF7" w:rsidRDefault="00724A4B" w:rsidP="00724A4B">
      <w:pPr>
        <w:pStyle w:val="ConsPlusNormal"/>
        <w:numPr>
          <w:ilvl w:val="0"/>
          <w:numId w:val="26"/>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В.4.9 – </w:t>
      </w:r>
      <w:r w:rsidRPr="00664EF7">
        <w:rPr>
          <w:rFonts w:ascii="Times New Roman" w:hAnsi="Times New Roman" w:cs="Times New Roman"/>
          <w:sz w:val="24"/>
          <w:szCs w:val="24"/>
        </w:rPr>
        <w:t>оценка эффективности деятельности по профилактике коррупционных и иных правонарушений</w:t>
      </w:r>
      <w:r>
        <w:rPr>
          <w:rFonts w:ascii="Times New Roman" w:hAnsi="Times New Roman" w:cs="Times New Roman"/>
          <w:sz w:val="24"/>
          <w:szCs w:val="24"/>
        </w:rPr>
        <w:t>, которые могут допустить государственные инспекторы по охране окружающей среды Камчатского края, задействованных при осуществлении геологического надзора.</w:t>
      </w:r>
    </w:p>
    <w:p w:rsidR="00724A4B" w:rsidRDefault="00724A4B" w:rsidP="00724A4B">
      <w:pPr>
        <w:pStyle w:val="ConsPlusNormal"/>
        <w:tabs>
          <w:tab w:val="left" w:pos="1134"/>
        </w:tabs>
        <w:spacing w:line="360" w:lineRule="auto"/>
        <w:ind w:firstLine="709"/>
        <w:jc w:val="both"/>
        <w:rPr>
          <w:rFonts w:ascii="Times New Roman" w:hAnsi="Times New Roman" w:cs="Times New Roman"/>
          <w:sz w:val="24"/>
          <w:szCs w:val="24"/>
        </w:rPr>
      </w:pPr>
      <w:r w:rsidRPr="004D3B80">
        <w:rPr>
          <w:rFonts w:ascii="Times New Roman" w:hAnsi="Times New Roman" w:cs="Times New Roman"/>
          <w:sz w:val="24"/>
          <w:szCs w:val="24"/>
        </w:rPr>
        <w:t xml:space="preserve">Ключевые и индикативные показатели эффективности и результативности осуществления </w:t>
      </w:r>
      <w:r>
        <w:rPr>
          <w:rFonts w:ascii="Times New Roman" w:hAnsi="Times New Roman" w:cs="Times New Roman"/>
          <w:sz w:val="24"/>
          <w:szCs w:val="24"/>
        </w:rPr>
        <w:t xml:space="preserve">геологического </w:t>
      </w:r>
      <w:r w:rsidRPr="004D3B80">
        <w:rPr>
          <w:rFonts w:ascii="Times New Roman" w:hAnsi="Times New Roman" w:cs="Times New Roman"/>
          <w:sz w:val="24"/>
          <w:szCs w:val="24"/>
        </w:rPr>
        <w:t>надзора</w:t>
      </w:r>
      <w:r>
        <w:rPr>
          <w:rFonts w:ascii="Times New Roman" w:hAnsi="Times New Roman" w:cs="Times New Roman"/>
          <w:sz w:val="24"/>
          <w:szCs w:val="24"/>
        </w:rPr>
        <w:t xml:space="preserve"> отражаются в ежегодном докладе по результатам осуществления регионального государственного геологического контроля (надзора) за отчётный период (календарный год). </w:t>
      </w:r>
      <w:r>
        <w:rPr>
          <w:rFonts w:ascii="Times New Roman" w:hAnsi="Times New Roman" w:cs="Times New Roman"/>
          <w:sz w:val="24"/>
          <w:szCs w:val="24"/>
        </w:rPr>
        <w:br w:type="page"/>
      </w:r>
    </w:p>
    <w:p w:rsidR="00724A4B" w:rsidRPr="00B27F00" w:rsidRDefault="00724A4B" w:rsidP="00724A4B">
      <w:pPr>
        <w:pStyle w:val="ConsPlusNormal"/>
        <w:ind w:left="5812"/>
        <w:jc w:val="both"/>
        <w:rPr>
          <w:rFonts w:ascii="Times New Roman" w:hAnsi="Times New Roman" w:cs="Times New Roman"/>
          <w:sz w:val="24"/>
          <w:szCs w:val="24"/>
        </w:rPr>
      </w:pPr>
      <w:r>
        <w:rPr>
          <w:rFonts w:ascii="Times New Roman" w:hAnsi="Times New Roman" w:cs="Times New Roman"/>
          <w:sz w:val="24"/>
          <w:szCs w:val="24"/>
        </w:rPr>
        <w:lastRenderedPageBreak/>
        <w:t>Приложение к Положению о</w:t>
      </w:r>
      <w:r w:rsidRPr="006C41C1">
        <w:rPr>
          <w:rFonts w:ascii="Times New Roman" w:hAnsi="Times New Roman" w:cs="Times New Roman"/>
          <w:sz w:val="24"/>
          <w:szCs w:val="24"/>
        </w:rPr>
        <w:t xml:space="preserve"> региональном государственном </w:t>
      </w:r>
      <w:r>
        <w:rPr>
          <w:rFonts w:ascii="Times New Roman" w:hAnsi="Times New Roman" w:cs="Times New Roman"/>
          <w:sz w:val="24"/>
          <w:szCs w:val="24"/>
        </w:rPr>
        <w:t>геологическом к</w:t>
      </w:r>
      <w:r w:rsidRPr="006C41C1">
        <w:rPr>
          <w:rFonts w:ascii="Times New Roman" w:hAnsi="Times New Roman" w:cs="Times New Roman"/>
          <w:sz w:val="24"/>
          <w:szCs w:val="24"/>
        </w:rPr>
        <w:t xml:space="preserve">онтроле (надзоре) в </w:t>
      </w:r>
      <w:r>
        <w:rPr>
          <w:rFonts w:ascii="Times New Roman" w:hAnsi="Times New Roman" w:cs="Times New Roman"/>
          <w:sz w:val="24"/>
          <w:szCs w:val="24"/>
        </w:rPr>
        <w:t>К</w:t>
      </w:r>
      <w:r w:rsidRPr="006C41C1">
        <w:rPr>
          <w:rFonts w:ascii="Times New Roman" w:hAnsi="Times New Roman" w:cs="Times New Roman"/>
          <w:sz w:val="24"/>
          <w:szCs w:val="24"/>
        </w:rPr>
        <w:t>амчатском крае</w:t>
      </w:r>
    </w:p>
    <w:p w:rsidR="00724A4B" w:rsidRDefault="00724A4B" w:rsidP="00724A4B">
      <w:pPr>
        <w:pStyle w:val="ConsPlusTitle"/>
        <w:spacing w:line="360" w:lineRule="auto"/>
        <w:jc w:val="center"/>
        <w:rPr>
          <w:sz w:val="24"/>
          <w:szCs w:val="24"/>
        </w:rPr>
      </w:pPr>
    </w:p>
    <w:p w:rsidR="00724A4B" w:rsidRPr="007E19EA" w:rsidRDefault="00724A4B" w:rsidP="00724A4B">
      <w:pPr>
        <w:pStyle w:val="ConsPlusTitle"/>
        <w:spacing w:line="360" w:lineRule="auto"/>
        <w:jc w:val="center"/>
        <w:rPr>
          <w:sz w:val="24"/>
          <w:szCs w:val="24"/>
        </w:rPr>
      </w:pPr>
      <w:r w:rsidRPr="007E19EA">
        <w:rPr>
          <w:sz w:val="24"/>
          <w:szCs w:val="24"/>
        </w:rPr>
        <w:t>КРИТЕРИИ</w:t>
      </w:r>
    </w:p>
    <w:p w:rsidR="00724A4B" w:rsidRPr="007E19EA" w:rsidRDefault="00724A4B" w:rsidP="00724A4B">
      <w:pPr>
        <w:pStyle w:val="ConsPlusTitle"/>
        <w:spacing w:line="360" w:lineRule="auto"/>
        <w:jc w:val="center"/>
        <w:rPr>
          <w:sz w:val="24"/>
          <w:szCs w:val="24"/>
        </w:rPr>
      </w:pPr>
      <w:r w:rsidRPr="007E19EA">
        <w:rPr>
          <w:sz w:val="24"/>
          <w:szCs w:val="24"/>
        </w:rPr>
        <w:t xml:space="preserve">ОТНЕСЕНИЯ ОБЪЕКТОВ РЕГИОНАЛЬНОГО ГОСУДАРСТВЕННОГО </w:t>
      </w:r>
      <w:r>
        <w:rPr>
          <w:sz w:val="24"/>
          <w:szCs w:val="24"/>
        </w:rPr>
        <w:t>ГЕОЛОГИЧЕСКОГО</w:t>
      </w:r>
      <w:r w:rsidRPr="007E19EA">
        <w:rPr>
          <w:sz w:val="24"/>
          <w:szCs w:val="24"/>
        </w:rPr>
        <w:t xml:space="preserve"> КОНТРОЛЯ (НАДЗОРА) К КАТЕГОРИЯМ РИСКА</w:t>
      </w:r>
    </w:p>
    <w:p w:rsidR="00724A4B" w:rsidRPr="00B27F00" w:rsidRDefault="00724A4B" w:rsidP="00724A4B">
      <w:pPr>
        <w:pStyle w:val="ConsPlusNormal"/>
        <w:spacing w:line="360" w:lineRule="auto"/>
        <w:jc w:val="both"/>
        <w:rPr>
          <w:rFonts w:ascii="Times New Roman" w:hAnsi="Times New Roman" w:cs="Times New Roman"/>
          <w:sz w:val="24"/>
          <w:szCs w:val="24"/>
        </w:rPr>
      </w:pPr>
    </w:p>
    <w:p w:rsidR="00724A4B" w:rsidRPr="00EE171D" w:rsidRDefault="00724A4B" w:rsidP="00724A4B">
      <w:pPr>
        <w:pStyle w:val="ConsPlusNormal"/>
        <w:numPr>
          <w:ilvl w:val="1"/>
          <w:numId w:val="18"/>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Отнесение о</w:t>
      </w:r>
      <w:r w:rsidRPr="00EE171D">
        <w:rPr>
          <w:rFonts w:ascii="Times New Roman" w:hAnsi="Times New Roman" w:cs="Times New Roman"/>
          <w:sz w:val="24"/>
          <w:szCs w:val="24"/>
        </w:rPr>
        <w:t>бъекты геологического надзора</w:t>
      </w:r>
      <w:r>
        <w:rPr>
          <w:rFonts w:ascii="Times New Roman" w:hAnsi="Times New Roman" w:cs="Times New Roman"/>
          <w:sz w:val="24"/>
          <w:szCs w:val="24"/>
        </w:rPr>
        <w:t xml:space="preserve"> к категориям риска выполняется, с учетом к</w:t>
      </w:r>
      <w:r w:rsidRPr="00EE171D">
        <w:rPr>
          <w:rFonts w:ascii="Times New Roman" w:hAnsi="Times New Roman" w:cs="Times New Roman"/>
          <w:sz w:val="24"/>
          <w:szCs w:val="24"/>
        </w:rPr>
        <w:t>ритери</w:t>
      </w:r>
      <w:r>
        <w:rPr>
          <w:rFonts w:ascii="Times New Roman" w:hAnsi="Times New Roman" w:cs="Times New Roman"/>
          <w:sz w:val="24"/>
          <w:szCs w:val="24"/>
        </w:rPr>
        <w:t>ев</w:t>
      </w:r>
      <w:r w:rsidRPr="00EE171D">
        <w:rPr>
          <w:rFonts w:ascii="Times New Roman" w:hAnsi="Times New Roman" w:cs="Times New Roman"/>
          <w:sz w:val="24"/>
          <w:szCs w:val="24"/>
        </w:rPr>
        <w:t xml:space="preserve"> отнесения объектов, оказывающих негативное воздействие на окружающую среду, установленными статьей 42 Федерального закона </w:t>
      </w:r>
      <w:r>
        <w:rPr>
          <w:rFonts w:ascii="Times New Roman" w:hAnsi="Times New Roman" w:cs="Times New Roman"/>
          <w:sz w:val="24"/>
          <w:szCs w:val="24"/>
        </w:rPr>
        <w:t>«</w:t>
      </w:r>
      <w:r w:rsidRPr="00EE171D">
        <w:rPr>
          <w:rFonts w:ascii="Times New Roman" w:hAnsi="Times New Roman" w:cs="Times New Roman"/>
          <w:sz w:val="24"/>
          <w:szCs w:val="24"/>
        </w:rPr>
        <w:t>Об охране окружающей среды</w:t>
      </w:r>
      <w:r>
        <w:rPr>
          <w:rFonts w:ascii="Times New Roman" w:hAnsi="Times New Roman" w:cs="Times New Roman"/>
          <w:sz w:val="24"/>
          <w:szCs w:val="24"/>
        </w:rPr>
        <w:t>»</w:t>
      </w:r>
      <w:r w:rsidRPr="00EE171D">
        <w:rPr>
          <w:rFonts w:ascii="Times New Roman" w:hAnsi="Times New Roman" w:cs="Times New Roman"/>
          <w:sz w:val="24"/>
          <w:szCs w:val="24"/>
        </w:rPr>
        <w:t xml:space="preserve"> и постановлением Правительства Российской Федерации от 31 декабря 2020 г. </w:t>
      </w:r>
      <w:r>
        <w:rPr>
          <w:rFonts w:ascii="Times New Roman" w:hAnsi="Times New Roman" w:cs="Times New Roman"/>
          <w:sz w:val="24"/>
          <w:szCs w:val="24"/>
        </w:rPr>
        <w:t>№</w:t>
      </w:r>
      <w:r w:rsidRPr="00EE171D">
        <w:rPr>
          <w:rFonts w:ascii="Times New Roman" w:hAnsi="Times New Roman" w:cs="Times New Roman"/>
          <w:sz w:val="24"/>
          <w:szCs w:val="24"/>
        </w:rPr>
        <w:t xml:space="preserve"> 2398 </w:t>
      </w:r>
      <w:r>
        <w:rPr>
          <w:rFonts w:ascii="Times New Roman" w:hAnsi="Times New Roman" w:cs="Times New Roman"/>
          <w:sz w:val="24"/>
          <w:szCs w:val="24"/>
        </w:rPr>
        <w:t>«</w:t>
      </w:r>
      <w:r w:rsidRPr="00EE171D">
        <w:rPr>
          <w:rFonts w:ascii="Times New Roman" w:hAnsi="Times New Roman" w:cs="Times New Roman"/>
          <w:sz w:val="24"/>
          <w:szCs w:val="24"/>
        </w:rPr>
        <w:t>Об утверждении критериев отнесения объектов, оказывающих негативное воздействие на окружающую среду, к объе</w:t>
      </w:r>
      <w:r>
        <w:rPr>
          <w:rFonts w:ascii="Times New Roman" w:hAnsi="Times New Roman" w:cs="Times New Roman"/>
          <w:sz w:val="24"/>
          <w:szCs w:val="24"/>
        </w:rPr>
        <w:t>ктам I, II, III и IV категорий» (далее – Критерии).</w:t>
      </w:r>
    </w:p>
    <w:p w:rsidR="00724A4B" w:rsidRDefault="00724A4B" w:rsidP="00724A4B">
      <w:pPr>
        <w:pStyle w:val="ConsPlusNormal"/>
        <w:numPr>
          <w:ilvl w:val="1"/>
          <w:numId w:val="18"/>
        </w:numPr>
        <w:tabs>
          <w:tab w:val="left" w:pos="1134"/>
        </w:tabs>
        <w:adjustRightInd/>
        <w:spacing w:line="360"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 xml:space="preserve">Объекты </w:t>
      </w:r>
      <w:r>
        <w:rPr>
          <w:rFonts w:ascii="Times New Roman" w:hAnsi="Times New Roman" w:cs="Times New Roman"/>
          <w:sz w:val="24"/>
          <w:szCs w:val="24"/>
        </w:rPr>
        <w:t>регионального</w:t>
      </w:r>
      <w:r w:rsidRPr="00636DF5">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государственного геологического </w:t>
      </w:r>
      <w:r w:rsidRPr="00B27F00">
        <w:rPr>
          <w:rFonts w:ascii="Times New Roman" w:hAnsi="Times New Roman" w:cs="Times New Roman"/>
          <w:sz w:val="24"/>
          <w:szCs w:val="24"/>
        </w:rPr>
        <w:t>контроля</w:t>
      </w:r>
      <w:r>
        <w:rPr>
          <w:rFonts w:ascii="Times New Roman" w:hAnsi="Times New Roman" w:cs="Times New Roman"/>
          <w:sz w:val="24"/>
          <w:szCs w:val="24"/>
        </w:rPr>
        <w:t xml:space="preserve"> (надзора)</w:t>
      </w:r>
      <w:r w:rsidRPr="00B27F00">
        <w:rPr>
          <w:rFonts w:ascii="Times New Roman" w:hAnsi="Times New Roman" w:cs="Times New Roman"/>
          <w:sz w:val="24"/>
          <w:szCs w:val="24"/>
        </w:rPr>
        <w:t xml:space="preserve"> относятся к следующим категориям риска:</w:t>
      </w:r>
    </w:p>
    <w:p w:rsidR="00724A4B" w:rsidRPr="00636DF5" w:rsidRDefault="00724A4B" w:rsidP="00724A4B">
      <w:pPr>
        <w:pStyle w:val="ConsPlusNormal"/>
        <w:numPr>
          <w:ilvl w:val="0"/>
          <w:numId w:val="19"/>
        </w:numPr>
        <w:tabs>
          <w:tab w:val="left" w:pos="1134"/>
        </w:tabs>
        <w:adjustRightInd/>
        <w:spacing w:line="360" w:lineRule="auto"/>
        <w:ind w:left="0" w:firstLine="709"/>
        <w:jc w:val="both"/>
        <w:rPr>
          <w:rFonts w:ascii="Times New Roman" w:hAnsi="Times New Roman" w:cs="Times New Roman"/>
          <w:sz w:val="24"/>
          <w:szCs w:val="24"/>
        </w:rPr>
      </w:pPr>
      <w:r w:rsidRPr="002A5FAF">
        <w:rPr>
          <w:rFonts w:ascii="Times New Roman" w:hAnsi="Times New Roman" w:cs="Times New Roman"/>
          <w:sz w:val="24"/>
          <w:szCs w:val="24"/>
        </w:rPr>
        <w:t xml:space="preserve">к категории среднего риска </w:t>
      </w:r>
      <w:r>
        <w:rPr>
          <w:rFonts w:ascii="Times New Roman" w:hAnsi="Times New Roman" w:cs="Times New Roman"/>
          <w:sz w:val="24"/>
          <w:szCs w:val="24"/>
        </w:rPr>
        <w:t>–</w:t>
      </w:r>
      <w:r w:rsidRPr="002A5FAF">
        <w:rPr>
          <w:rFonts w:ascii="Times New Roman" w:hAnsi="Times New Roman" w:cs="Times New Roman"/>
          <w:sz w:val="24"/>
          <w:szCs w:val="24"/>
        </w:rPr>
        <w:t xml:space="preserve"> </w:t>
      </w:r>
      <w:r w:rsidRPr="00636DF5">
        <w:rPr>
          <w:rFonts w:ascii="Times New Roman" w:hAnsi="Times New Roman" w:cs="Times New Roman"/>
          <w:sz w:val="24"/>
          <w:szCs w:val="24"/>
        </w:rPr>
        <w:t>объекты,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критериями отнесения объектов, оказывающих негативное воздействие на окружающую среду, к объектам I, II, III и IV категорий, утверждёнными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(далее – Критерии);</w:t>
      </w:r>
    </w:p>
    <w:p w:rsidR="00724A4B" w:rsidRPr="00636DF5" w:rsidRDefault="00724A4B" w:rsidP="00724A4B">
      <w:pPr>
        <w:pStyle w:val="ConsPlusNormal"/>
        <w:numPr>
          <w:ilvl w:val="0"/>
          <w:numId w:val="19"/>
        </w:numPr>
        <w:tabs>
          <w:tab w:val="left" w:pos="1134"/>
        </w:tabs>
        <w:adjustRightInd/>
        <w:spacing w:line="360" w:lineRule="auto"/>
        <w:ind w:left="0" w:firstLine="709"/>
        <w:jc w:val="both"/>
        <w:rPr>
          <w:rFonts w:ascii="Times New Roman" w:hAnsi="Times New Roman" w:cs="Times New Roman"/>
          <w:sz w:val="24"/>
          <w:szCs w:val="24"/>
        </w:rPr>
      </w:pPr>
      <w:r w:rsidRPr="002A5FAF">
        <w:rPr>
          <w:rFonts w:ascii="Times New Roman" w:hAnsi="Times New Roman" w:cs="Times New Roman"/>
          <w:sz w:val="24"/>
          <w:szCs w:val="24"/>
        </w:rPr>
        <w:t xml:space="preserve">к категории умеренного риска </w:t>
      </w:r>
      <w:r>
        <w:rPr>
          <w:rFonts w:ascii="Times New Roman" w:hAnsi="Times New Roman" w:cs="Times New Roman"/>
          <w:sz w:val="24"/>
          <w:szCs w:val="24"/>
        </w:rPr>
        <w:t>–</w:t>
      </w:r>
      <w:r w:rsidRPr="002A5FAF">
        <w:rPr>
          <w:rFonts w:ascii="Times New Roman" w:hAnsi="Times New Roman" w:cs="Times New Roman"/>
          <w:sz w:val="24"/>
          <w:szCs w:val="24"/>
        </w:rPr>
        <w:t xml:space="preserve"> </w:t>
      </w:r>
      <w:r w:rsidRPr="00636DF5">
        <w:rPr>
          <w:rFonts w:ascii="Times New Roman" w:hAnsi="Times New Roman" w:cs="Times New Roman"/>
          <w:sz w:val="24"/>
          <w:szCs w:val="24"/>
        </w:rPr>
        <w:t>объекты,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 а также объекты, на которых осуществляется деятельность исключительно по транспортированию отходов производства и потребления;</w:t>
      </w:r>
    </w:p>
    <w:p w:rsidR="00724A4B" w:rsidRPr="00636DF5" w:rsidRDefault="00724A4B" w:rsidP="00724A4B">
      <w:pPr>
        <w:pStyle w:val="ConsPlusNormal"/>
        <w:numPr>
          <w:ilvl w:val="0"/>
          <w:numId w:val="19"/>
        </w:numPr>
        <w:tabs>
          <w:tab w:val="left" w:pos="1134"/>
        </w:tabs>
        <w:adjustRightInd/>
        <w:spacing w:line="360" w:lineRule="auto"/>
        <w:ind w:left="0" w:firstLine="709"/>
        <w:jc w:val="both"/>
        <w:rPr>
          <w:rFonts w:ascii="Times New Roman" w:hAnsi="Times New Roman" w:cs="Times New Roman"/>
          <w:sz w:val="24"/>
          <w:szCs w:val="24"/>
        </w:rPr>
      </w:pPr>
      <w:r w:rsidRPr="002A5FAF">
        <w:rPr>
          <w:rFonts w:ascii="Times New Roman" w:hAnsi="Times New Roman" w:cs="Times New Roman"/>
          <w:sz w:val="24"/>
          <w:szCs w:val="24"/>
        </w:rPr>
        <w:t xml:space="preserve">к категории низкого риска </w:t>
      </w:r>
      <w:r>
        <w:rPr>
          <w:rFonts w:ascii="Times New Roman" w:hAnsi="Times New Roman" w:cs="Times New Roman"/>
          <w:sz w:val="24"/>
          <w:szCs w:val="24"/>
        </w:rPr>
        <w:t>–</w:t>
      </w:r>
      <w:r w:rsidRPr="002A5FAF">
        <w:rPr>
          <w:rFonts w:ascii="Times New Roman" w:hAnsi="Times New Roman" w:cs="Times New Roman"/>
          <w:sz w:val="24"/>
          <w:szCs w:val="24"/>
        </w:rPr>
        <w:t xml:space="preserve"> </w:t>
      </w:r>
      <w:r w:rsidRPr="00636DF5">
        <w:rPr>
          <w:rFonts w:ascii="Times New Roman" w:hAnsi="Times New Roman" w:cs="Times New Roman"/>
          <w:sz w:val="24"/>
          <w:szCs w:val="24"/>
        </w:rPr>
        <w:t>объекты,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Критериями.</w:t>
      </w:r>
    </w:p>
    <w:p w:rsidR="00724A4B" w:rsidRPr="00B015D4" w:rsidRDefault="00724A4B" w:rsidP="00724A4B">
      <w:pPr>
        <w:pStyle w:val="ConsPlusNormal"/>
        <w:numPr>
          <w:ilvl w:val="1"/>
          <w:numId w:val="18"/>
        </w:numPr>
        <w:tabs>
          <w:tab w:val="left" w:pos="1134"/>
        </w:tabs>
        <w:adjustRightInd/>
        <w:spacing w:line="360" w:lineRule="auto"/>
        <w:ind w:left="0" w:firstLine="709"/>
        <w:jc w:val="both"/>
        <w:rPr>
          <w:rFonts w:ascii="Times New Roman" w:hAnsi="Times New Roman" w:cs="Times New Roman"/>
          <w:sz w:val="24"/>
          <w:szCs w:val="24"/>
        </w:rPr>
      </w:pPr>
      <w:r w:rsidRPr="00B015D4">
        <w:rPr>
          <w:rFonts w:ascii="Times New Roman" w:hAnsi="Times New Roman" w:cs="Times New Roman"/>
          <w:sz w:val="24"/>
          <w:szCs w:val="24"/>
        </w:rPr>
        <w:t xml:space="preserve">Объекты контроля, подлежащие отнесению в соответствии с пунктом </w:t>
      </w:r>
      <w:r>
        <w:rPr>
          <w:rFonts w:ascii="Times New Roman" w:hAnsi="Times New Roman" w:cs="Times New Roman"/>
          <w:sz w:val="24"/>
          <w:szCs w:val="24"/>
        </w:rPr>
        <w:t>2</w:t>
      </w:r>
      <w:r w:rsidRPr="00B015D4">
        <w:rPr>
          <w:rFonts w:ascii="Times New Roman" w:hAnsi="Times New Roman" w:cs="Times New Roman"/>
          <w:sz w:val="24"/>
          <w:szCs w:val="24"/>
        </w:rPr>
        <w:t xml:space="preserve"> настоящего документа к категориям среднего, умеренного и низкого риска, подлежат отнесению к категориям значительного, среднего и умеренного риска соответственно в случаях, если объект регионального государственного </w:t>
      </w:r>
      <w:r>
        <w:rPr>
          <w:rFonts w:ascii="Times New Roman" w:hAnsi="Times New Roman" w:cs="Times New Roman"/>
          <w:sz w:val="24"/>
          <w:szCs w:val="24"/>
        </w:rPr>
        <w:t>геологического</w:t>
      </w:r>
      <w:r w:rsidRPr="00B015D4">
        <w:rPr>
          <w:rFonts w:ascii="Times New Roman" w:hAnsi="Times New Roman" w:cs="Times New Roman"/>
          <w:sz w:val="24"/>
          <w:szCs w:val="24"/>
        </w:rPr>
        <w:t xml:space="preserve"> надзора размещается:</w:t>
      </w:r>
    </w:p>
    <w:p w:rsidR="00724A4B" w:rsidRDefault="00724A4B" w:rsidP="00724A4B">
      <w:pPr>
        <w:pStyle w:val="ConsPlusNormal"/>
        <w:numPr>
          <w:ilvl w:val="0"/>
          <w:numId w:val="21"/>
        </w:numPr>
        <w:tabs>
          <w:tab w:val="left" w:pos="1134"/>
        </w:tabs>
        <w:adjustRightInd/>
        <w:spacing w:line="360" w:lineRule="auto"/>
        <w:ind w:left="0" w:firstLine="709"/>
        <w:jc w:val="both"/>
        <w:rPr>
          <w:rFonts w:ascii="Times New Roman" w:hAnsi="Times New Roman" w:cs="Times New Roman"/>
          <w:sz w:val="24"/>
          <w:szCs w:val="24"/>
        </w:rPr>
      </w:pPr>
      <w:r w:rsidRPr="00D74752">
        <w:rPr>
          <w:rFonts w:ascii="Times New Roman" w:hAnsi="Times New Roman" w:cs="Times New Roman"/>
          <w:sz w:val="24"/>
          <w:szCs w:val="24"/>
        </w:rPr>
        <w:lastRenderedPageBreak/>
        <w:t>в границах особо охраняемой природной территории регионального значения;</w:t>
      </w:r>
    </w:p>
    <w:p w:rsidR="00724A4B" w:rsidRPr="00B015D4" w:rsidRDefault="00724A4B" w:rsidP="00724A4B">
      <w:pPr>
        <w:pStyle w:val="ConsPlusNormal"/>
        <w:numPr>
          <w:ilvl w:val="0"/>
          <w:numId w:val="21"/>
        </w:numPr>
        <w:tabs>
          <w:tab w:val="left" w:pos="1134"/>
        </w:tabs>
        <w:adjustRightInd/>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D74752">
        <w:rPr>
          <w:rFonts w:ascii="Times New Roman" w:hAnsi="Times New Roman" w:cs="Times New Roman"/>
          <w:sz w:val="24"/>
          <w:szCs w:val="24"/>
        </w:rPr>
        <w:t>водоохранных зонах водных объектов</w:t>
      </w:r>
      <w:r>
        <w:rPr>
          <w:rFonts w:ascii="Times New Roman" w:hAnsi="Times New Roman" w:cs="Times New Roman"/>
          <w:sz w:val="24"/>
          <w:szCs w:val="24"/>
        </w:rPr>
        <w:t xml:space="preserve"> или их частей</w:t>
      </w:r>
      <w:r w:rsidRPr="00B015D4">
        <w:rPr>
          <w:rFonts w:ascii="Times New Roman" w:hAnsi="Times New Roman" w:cs="Times New Roman"/>
          <w:sz w:val="24"/>
          <w:szCs w:val="24"/>
        </w:rPr>
        <w:t>.</w:t>
      </w:r>
    </w:p>
    <w:p w:rsidR="00724A4B" w:rsidRDefault="00724A4B" w:rsidP="00724A4B">
      <w:pPr>
        <w:pStyle w:val="ConsPlusNormal"/>
        <w:numPr>
          <w:ilvl w:val="1"/>
          <w:numId w:val="18"/>
        </w:numPr>
        <w:tabs>
          <w:tab w:val="left" w:pos="1134"/>
        </w:tabs>
        <w:adjustRightInd/>
        <w:spacing w:line="360" w:lineRule="auto"/>
        <w:ind w:left="0" w:firstLine="709"/>
        <w:jc w:val="both"/>
        <w:rPr>
          <w:rFonts w:ascii="Times New Roman" w:hAnsi="Times New Roman" w:cs="Times New Roman"/>
          <w:sz w:val="24"/>
          <w:szCs w:val="24"/>
        </w:rPr>
      </w:pPr>
      <w:r w:rsidRPr="00D74752">
        <w:rPr>
          <w:rFonts w:ascii="Times New Roman" w:hAnsi="Times New Roman" w:cs="Times New Roman"/>
          <w:sz w:val="24"/>
          <w:szCs w:val="24"/>
        </w:rPr>
        <w:t xml:space="preserve">Объекты контроля, подлежащие отнесению в соответствии с пунктами </w:t>
      </w:r>
      <w:r>
        <w:rPr>
          <w:rFonts w:ascii="Times New Roman" w:hAnsi="Times New Roman" w:cs="Times New Roman"/>
          <w:sz w:val="24"/>
          <w:szCs w:val="24"/>
        </w:rPr>
        <w:t>2</w:t>
      </w:r>
      <w:r w:rsidRPr="00D74752">
        <w:rPr>
          <w:rFonts w:ascii="Times New Roman" w:hAnsi="Times New Roman" w:cs="Times New Roman"/>
          <w:sz w:val="24"/>
          <w:szCs w:val="24"/>
        </w:rPr>
        <w:t xml:space="preserve"> и </w:t>
      </w:r>
      <w:r>
        <w:rPr>
          <w:rFonts w:ascii="Times New Roman" w:hAnsi="Times New Roman" w:cs="Times New Roman"/>
          <w:sz w:val="24"/>
          <w:szCs w:val="24"/>
        </w:rPr>
        <w:t>3</w:t>
      </w:r>
      <w:r w:rsidRPr="00D74752">
        <w:rPr>
          <w:rFonts w:ascii="Times New Roman" w:hAnsi="Times New Roman" w:cs="Times New Roman"/>
          <w:sz w:val="24"/>
          <w:szCs w:val="24"/>
        </w:rPr>
        <w:t xml:space="preserve"> настоящего Приложения к категориям значительного, среднего, умеренного риска, подлежат отнесению к категориям высокого, значительного, среднего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
    <w:p w:rsidR="00724A4B" w:rsidRDefault="00724A4B" w:rsidP="00724A4B">
      <w:pPr>
        <w:pStyle w:val="ConsPlusNormal"/>
        <w:numPr>
          <w:ilvl w:val="0"/>
          <w:numId w:val="20"/>
        </w:numPr>
        <w:tabs>
          <w:tab w:val="left" w:pos="1134"/>
        </w:tabs>
        <w:adjustRightInd/>
        <w:spacing w:line="360" w:lineRule="auto"/>
        <w:ind w:left="0" w:firstLine="709"/>
        <w:jc w:val="both"/>
        <w:rPr>
          <w:rFonts w:ascii="Times New Roman" w:hAnsi="Times New Roman" w:cs="Times New Roman"/>
          <w:sz w:val="24"/>
          <w:szCs w:val="24"/>
        </w:rPr>
      </w:pPr>
      <w:r w:rsidRPr="00EE171D">
        <w:rPr>
          <w:rFonts w:ascii="Times New Roman" w:hAnsi="Times New Roman" w:cs="Times New Roman"/>
          <w:sz w:val="24"/>
          <w:szCs w:val="24"/>
        </w:rPr>
        <w:t>постановление о назначении административного наказания контролируемому лицу и (или) его должностному лицу за совершение административного правонарушения, предусмотренного статьями 7.3, 7.4, 7.5, частью 1 статьи 8.7, статьей 8.9, частью 1 статьи 8.10, статьей 8.11, частью 1 статьи 8.13 (в части нарушения водоохранного режима на водосборах подземных водных объектов), частью 1 статьи 8.17 (в части нарушения требований по безопасному проведению поиска, разведки и разработки минеральных ресурсов, буровых работ), частью 1 статьи 15.44 Кодекса Российской Федерации об административных правонарушениях, вынесенного должностными лицами надзорного органа или судом на основании протокола об административном правонарушении, составленного должностными лицами надзорного органа;</w:t>
      </w:r>
    </w:p>
    <w:p w:rsidR="00724A4B" w:rsidRDefault="00724A4B" w:rsidP="00724A4B">
      <w:pPr>
        <w:pStyle w:val="ConsPlusNormal"/>
        <w:numPr>
          <w:ilvl w:val="0"/>
          <w:numId w:val="20"/>
        </w:numPr>
        <w:tabs>
          <w:tab w:val="left" w:pos="1134"/>
        </w:tabs>
        <w:adjustRightInd/>
        <w:spacing w:line="360" w:lineRule="auto"/>
        <w:ind w:left="0" w:firstLine="709"/>
        <w:jc w:val="both"/>
        <w:rPr>
          <w:rFonts w:ascii="Times New Roman" w:hAnsi="Times New Roman" w:cs="Times New Roman"/>
          <w:sz w:val="24"/>
          <w:szCs w:val="24"/>
        </w:rPr>
      </w:pPr>
      <w:r w:rsidRPr="00CE14C1">
        <w:rPr>
          <w:rFonts w:ascii="Times New Roman" w:hAnsi="Times New Roman" w:cs="Times New Roman"/>
          <w:sz w:val="24"/>
          <w:szCs w:val="24"/>
        </w:rPr>
        <w:t>приговор суда, вынесенный за совершение преступлений, предусмотренных статьей 255 Уголовного кодекса Российской Федерации;</w:t>
      </w:r>
    </w:p>
    <w:p w:rsidR="00724A4B" w:rsidRPr="00CE14C1" w:rsidRDefault="00724A4B" w:rsidP="00724A4B">
      <w:pPr>
        <w:pStyle w:val="ConsPlusNormal"/>
        <w:numPr>
          <w:ilvl w:val="0"/>
          <w:numId w:val="20"/>
        </w:numPr>
        <w:tabs>
          <w:tab w:val="left" w:pos="1134"/>
        </w:tabs>
        <w:adjustRightInd/>
        <w:spacing w:line="360" w:lineRule="auto"/>
        <w:ind w:left="0" w:firstLine="709"/>
        <w:jc w:val="both"/>
        <w:rPr>
          <w:rFonts w:ascii="Times New Roman" w:hAnsi="Times New Roman" w:cs="Times New Roman"/>
          <w:sz w:val="24"/>
          <w:szCs w:val="24"/>
        </w:rPr>
      </w:pPr>
      <w:r w:rsidRPr="00CE14C1">
        <w:rPr>
          <w:rFonts w:ascii="Times New Roman" w:hAnsi="Times New Roman" w:cs="Times New Roman"/>
          <w:sz w:val="24"/>
          <w:szCs w:val="24"/>
        </w:rPr>
        <w:t>решение суда, предусматривающее обязанность контролируемого лица по возмещению вреда, причиненного недрам вследствие нарушения законодательства Российской Федерации о недрах, либо направленное контролируемому лицу требование о добровольном возмещении такого вреда, которое не признано недействительным.</w:t>
      </w:r>
    </w:p>
    <w:p w:rsidR="00724A4B" w:rsidRDefault="00724A4B" w:rsidP="00724A4B">
      <w:pPr>
        <w:pStyle w:val="ConsPlusNormal"/>
        <w:numPr>
          <w:ilvl w:val="1"/>
          <w:numId w:val="18"/>
        </w:numPr>
        <w:tabs>
          <w:tab w:val="left" w:pos="1134"/>
        </w:tabs>
        <w:adjustRightInd/>
        <w:spacing w:line="360" w:lineRule="auto"/>
        <w:ind w:left="0" w:firstLine="709"/>
        <w:jc w:val="both"/>
        <w:rPr>
          <w:rFonts w:ascii="Times New Roman" w:hAnsi="Times New Roman" w:cs="Times New Roman"/>
          <w:sz w:val="24"/>
          <w:szCs w:val="24"/>
        </w:rPr>
      </w:pPr>
      <w:r w:rsidRPr="00D74752">
        <w:rPr>
          <w:rFonts w:ascii="Times New Roman" w:hAnsi="Times New Roman" w:cs="Times New Roman"/>
          <w:sz w:val="24"/>
          <w:szCs w:val="24"/>
        </w:rPr>
        <w:t xml:space="preserve">Объекты контроля, подлежащие отнесению в соответствии с подпунктом </w:t>
      </w:r>
      <w:r>
        <w:rPr>
          <w:rFonts w:ascii="Times New Roman" w:hAnsi="Times New Roman" w:cs="Times New Roman"/>
          <w:sz w:val="24"/>
          <w:szCs w:val="24"/>
        </w:rPr>
        <w:t>«</w:t>
      </w:r>
      <w:r w:rsidRPr="00D74752">
        <w:rPr>
          <w:rFonts w:ascii="Times New Roman" w:hAnsi="Times New Roman" w:cs="Times New Roman"/>
          <w:sz w:val="24"/>
          <w:szCs w:val="24"/>
        </w:rPr>
        <w:t>а</w:t>
      </w:r>
      <w:r>
        <w:rPr>
          <w:rFonts w:ascii="Times New Roman" w:hAnsi="Times New Roman" w:cs="Times New Roman"/>
          <w:sz w:val="24"/>
          <w:szCs w:val="24"/>
        </w:rPr>
        <w:t>»</w:t>
      </w:r>
      <w:r w:rsidRPr="00D74752">
        <w:rPr>
          <w:rFonts w:ascii="Times New Roman" w:hAnsi="Times New Roman" w:cs="Times New Roman"/>
          <w:sz w:val="24"/>
          <w:szCs w:val="24"/>
        </w:rPr>
        <w:t xml:space="preserve"> пункта </w:t>
      </w:r>
      <w:r>
        <w:rPr>
          <w:rFonts w:ascii="Times New Roman" w:hAnsi="Times New Roman" w:cs="Times New Roman"/>
          <w:sz w:val="24"/>
          <w:szCs w:val="24"/>
        </w:rPr>
        <w:t>4</w:t>
      </w:r>
      <w:r w:rsidRPr="00D74752">
        <w:rPr>
          <w:rFonts w:ascii="Times New Roman" w:hAnsi="Times New Roman" w:cs="Times New Roman"/>
          <w:sz w:val="24"/>
          <w:szCs w:val="24"/>
        </w:rPr>
        <w:t xml:space="preserve"> настоящего документа к категориям высокого, значительного, среднего риска, подлежат отнесению к категориям значительного, среднего, умеренного риска соответственно после устранения в установленный срок выявленного нарушения обязательных требований, подтверждённого результатами контрольного (надзорного) мероприятия.</w:t>
      </w:r>
    </w:p>
    <w:p w:rsidR="00724A4B" w:rsidRPr="00A82DB1" w:rsidRDefault="00724A4B" w:rsidP="00724A4B">
      <w:pPr>
        <w:pStyle w:val="ConsPlusNormal"/>
        <w:numPr>
          <w:ilvl w:val="1"/>
          <w:numId w:val="18"/>
        </w:numPr>
        <w:tabs>
          <w:tab w:val="left" w:pos="1134"/>
        </w:tabs>
        <w:adjustRightInd/>
        <w:spacing w:line="360" w:lineRule="auto"/>
        <w:ind w:left="0" w:firstLine="709"/>
        <w:jc w:val="both"/>
        <w:rPr>
          <w:rFonts w:ascii="Times New Roman" w:hAnsi="Times New Roman" w:cs="Times New Roman"/>
          <w:sz w:val="24"/>
          <w:szCs w:val="24"/>
        </w:rPr>
      </w:pPr>
      <w:r w:rsidRPr="00CE14C1">
        <w:rPr>
          <w:rFonts w:ascii="Times New Roman" w:hAnsi="Times New Roman" w:cs="Times New Roman"/>
          <w:sz w:val="24"/>
          <w:szCs w:val="24"/>
        </w:rPr>
        <w:t xml:space="preserve">Объекты контроля, подлежащие отнесению в соответствии с подпунктом «б» пункта 4 настоящего документа к категориям высокого, значительного, среднего риска, подлежат отнесению к категориям значительного, среднего, умеренного риска соответственно при отсутствии в течение 3 лет, предшествующих дате принятия решения об отнесении объекта геологического надзора к категории риска, вступивших в законную силу решений, предусмотренных настоящим пунктом, и одновременном соблюдении требований </w:t>
      </w:r>
      <w:r w:rsidRPr="00CE14C1">
        <w:rPr>
          <w:rFonts w:ascii="Times New Roman" w:hAnsi="Times New Roman" w:cs="Times New Roman"/>
          <w:sz w:val="24"/>
          <w:szCs w:val="24"/>
        </w:rPr>
        <w:lastRenderedPageBreak/>
        <w:t>законодательства Российской Федерации о недрах.</w:t>
      </w:r>
    </w:p>
    <w:p w:rsidR="00724A4B" w:rsidRDefault="00724A4B" w:rsidP="005D5A58">
      <w:pPr>
        <w:autoSpaceDE w:val="0"/>
        <w:autoSpaceDN w:val="0"/>
        <w:adjustRightInd w:val="0"/>
        <w:rPr>
          <w:szCs w:val="28"/>
        </w:rPr>
      </w:pPr>
    </w:p>
    <w:sectPr w:rsidR="00724A4B" w:rsidSect="00780EAC">
      <w:headerReference w:type="default" r:id="rId24"/>
      <w:pgSz w:w="11906" w:h="16838" w:code="9"/>
      <w:pgMar w:top="1134" w:right="851" w:bottom="1134" w:left="1418" w:header="39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2E" w:rsidRDefault="00152F2E" w:rsidP="00A16845">
      <w:r>
        <w:separator/>
      </w:r>
    </w:p>
  </w:endnote>
  <w:endnote w:type="continuationSeparator" w:id="0">
    <w:p w:rsidR="00152F2E" w:rsidRDefault="00152F2E" w:rsidP="00A1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2E" w:rsidRDefault="00152F2E" w:rsidP="00A16845">
      <w:r>
        <w:separator/>
      </w:r>
    </w:p>
  </w:footnote>
  <w:footnote w:type="continuationSeparator" w:id="0">
    <w:p w:rsidR="00152F2E" w:rsidRDefault="00152F2E" w:rsidP="00A1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B0" w:rsidRDefault="00B448B0">
    <w:pPr>
      <w:pStyle w:val="a9"/>
      <w:jc w:val="center"/>
    </w:pPr>
  </w:p>
  <w:p w:rsidR="00B448B0" w:rsidRPr="00780EAC" w:rsidRDefault="00152F2E">
    <w:pPr>
      <w:pStyle w:val="a9"/>
      <w:jc w:val="center"/>
      <w:rPr>
        <w:sz w:val="24"/>
      </w:rPr>
    </w:pPr>
    <w:sdt>
      <w:sdtPr>
        <w:id w:val="-895196696"/>
        <w:docPartObj>
          <w:docPartGallery w:val="Page Numbers (Top of Page)"/>
          <w:docPartUnique/>
        </w:docPartObj>
      </w:sdtPr>
      <w:sdtEndPr>
        <w:rPr>
          <w:sz w:val="24"/>
        </w:rPr>
      </w:sdtEndPr>
      <w:sdtContent>
        <w:r w:rsidR="00B448B0" w:rsidRPr="00780EAC">
          <w:rPr>
            <w:sz w:val="24"/>
          </w:rPr>
          <w:fldChar w:fldCharType="begin"/>
        </w:r>
        <w:r w:rsidR="00B448B0" w:rsidRPr="00780EAC">
          <w:rPr>
            <w:sz w:val="24"/>
          </w:rPr>
          <w:instrText>PAGE   \* MERGEFORMAT</w:instrText>
        </w:r>
        <w:r w:rsidR="00B448B0" w:rsidRPr="00780EAC">
          <w:rPr>
            <w:sz w:val="24"/>
          </w:rPr>
          <w:fldChar w:fldCharType="separate"/>
        </w:r>
        <w:r w:rsidR="008A0CCA">
          <w:rPr>
            <w:noProof/>
            <w:sz w:val="24"/>
          </w:rPr>
          <w:t>11</w:t>
        </w:r>
        <w:r w:rsidR="00B448B0" w:rsidRPr="00780EAC">
          <w:rPr>
            <w:sz w:val="24"/>
          </w:rPr>
          <w:fldChar w:fldCharType="end"/>
        </w:r>
      </w:sdtContent>
    </w:sdt>
  </w:p>
  <w:p w:rsidR="00B448B0" w:rsidRDefault="00B448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B9A"/>
    <w:multiLevelType w:val="hybridMultilevel"/>
    <w:tmpl w:val="9496E092"/>
    <w:lvl w:ilvl="0" w:tplc="1AB6313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01F583B"/>
    <w:multiLevelType w:val="hybridMultilevel"/>
    <w:tmpl w:val="3DAC7164"/>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61C59"/>
    <w:multiLevelType w:val="hybridMultilevel"/>
    <w:tmpl w:val="71E87492"/>
    <w:lvl w:ilvl="0" w:tplc="1AB631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7E341F"/>
    <w:multiLevelType w:val="hybridMultilevel"/>
    <w:tmpl w:val="ABA0CA7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756A8"/>
    <w:multiLevelType w:val="hybridMultilevel"/>
    <w:tmpl w:val="625AA4A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D6C6E"/>
    <w:multiLevelType w:val="hybridMultilevel"/>
    <w:tmpl w:val="00F07500"/>
    <w:lvl w:ilvl="0" w:tplc="6F929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47101"/>
    <w:multiLevelType w:val="hybridMultilevel"/>
    <w:tmpl w:val="74DA3DBA"/>
    <w:lvl w:ilvl="0" w:tplc="1AB63130">
      <w:start w:val="1"/>
      <w:numFmt w:val="russianLower"/>
      <w:lvlText w:val="%1)"/>
      <w:lvlJc w:val="left"/>
      <w:pPr>
        <w:ind w:left="720" w:hanging="360"/>
      </w:pPr>
      <w:rPr>
        <w:rFonts w:hint="default"/>
      </w:rPr>
    </w:lvl>
    <w:lvl w:ilvl="1" w:tplc="76029AA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321C6"/>
    <w:multiLevelType w:val="hybridMultilevel"/>
    <w:tmpl w:val="E5CE9832"/>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1D0CC9"/>
    <w:multiLevelType w:val="hybridMultilevel"/>
    <w:tmpl w:val="4DA2B9F8"/>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407775"/>
    <w:multiLevelType w:val="hybridMultilevel"/>
    <w:tmpl w:val="32D20A6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C103E6"/>
    <w:multiLevelType w:val="hybridMultilevel"/>
    <w:tmpl w:val="8DC65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1D7047"/>
    <w:multiLevelType w:val="hybridMultilevel"/>
    <w:tmpl w:val="642A1B70"/>
    <w:lvl w:ilvl="0" w:tplc="47ECB836">
      <w:start w:val="1"/>
      <w:numFmt w:val="decimal"/>
      <w:lvlText w:val="%1."/>
      <w:lvlJc w:val="left"/>
      <w:pPr>
        <w:ind w:left="232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1AB70313"/>
    <w:multiLevelType w:val="hybridMultilevel"/>
    <w:tmpl w:val="DC2C17B4"/>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465DF"/>
    <w:multiLevelType w:val="hybridMultilevel"/>
    <w:tmpl w:val="D390E31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45096D"/>
    <w:multiLevelType w:val="hybridMultilevel"/>
    <w:tmpl w:val="9028E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B2671E"/>
    <w:multiLevelType w:val="hybridMultilevel"/>
    <w:tmpl w:val="5FC22A6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978C3"/>
    <w:multiLevelType w:val="hybridMultilevel"/>
    <w:tmpl w:val="4E58E86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292241"/>
    <w:multiLevelType w:val="hybridMultilevel"/>
    <w:tmpl w:val="AAC24120"/>
    <w:lvl w:ilvl="0" w:tplc="6F929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51FAD"/>
    <w:multiLevelType w:val="hybridMultilevel"/>
    <w:tmpl w:val="C1F2D958"/>
    <w:lvl w:ilvl="0" w:tplc="1AB631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2868D0"/>
    <w:multiLevelType w:val="hybridMultilevel"/>
    <w:tmpl w:val="9B047A5C"/>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255EC"/>
    <w:multiLevelType w:val="hybridMultilevel"/>
    <w:tmpl w:val="0E90197C"/>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2721C"/>
    <w:multiLevelType w:val="hybridMultilevel"/>
    <w:tmpl w:val="086ED7C8"/>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AE617C"/>
    <w:multiLevelType w:val="hybridMultilevel"/>
    <w:tmpl w:val="20E65B0C"/>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C54FAA"/>
    <w:multiLevelType w:val="hybridMultilevel"/>
    <w:tmpl w:val="EFE8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6B3468"/>
    <w:multiLevelType w:val="hybridMultilevel"/>
    <w:tmpl w:val="2A9AC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FA3128"/>
    <w:multiLevelType w:val="hybridMultilevel"/>
    <w:tmpl w:val="2EF6E2A0"/>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26F5B"/>
    <w:multiLevelType w:val="hybridMultilevel"/>
    <w:tmpl w:val="6D0267B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B1074"/>
    <w:multiLevelType w:val="hybridMultilevel"/>
    <w:tmpl w:val="DD70BB0C"/>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1571B0"/>
    <w:multiLevelType w:val="hybridMultilevel"/>
    <w:tmpl w:val="84A667A4"/>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723A5D"/>
    <w:multiLevelType w:val="hybridMultilevel"/>
    <w:tmpl w:val="5E9619A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9A261D"/>
    <w:multiLevelType w:val="hybridMultilevel"/>
    <w:tmpl w:val="E27C29E0"/>
    <w:lvl w:ilvl="0" w:tplc="1AB631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9F3F7C"/>
    <w:multiLevelType w:val="hybridMultilevel"/>
    <w:tmpl w:val="EE14F7F4"/>
    <w:lvl w:ilvl="0" w:tplc="47ECB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156528"/>
    <w:multiLevelType w:val="hybridMultilevel"/>
    <w:tmpl w:val="019C10CA"/>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931CC2"/>
    <w:multiLevelType w:val="hybridMultilevel"/>
    <w:tmpl w:val="FAF0690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13493D"/>
    <w:multiLevelType w:val="hybridMultilevel"/>
    <w:tmpl w:val="F4AC025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38338A"/>
    <w:multiLevelType w:val="hybridMultilevel"/>
    <w:tmpl w:val="F9503934"/>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20001D"/>
    <w:multiLevelType w:val="hybridMultilevel"/>
    <w:tmpl w:val="8D0EDA9A"/>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40732A"/>
    <w:multiLevelType w:val="hybridMultilevel"/>
    <w:tmpl w:val="C15210F4"/>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9760AC"/>
    <w:multiLevelType w:val="hybridMultilevel"/>
    <w:tmpl w:val="E2E8844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C408FD"/>
    <w:multiLevelType w:val="hybridMultilevel"/>
    <w:tmpl w:val="C9E03406"/>
    <w:lvl w:ilvl="0" w:tplc="19C03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44E2E83"/>
    <w:multiLevelType w:val="hybridMultilevel"/>
    <w:tmpl w:val="1652CE8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7A4F10"/>
    <w:multiLevelType w:val="hybridMultilevel"/>
    <w:tmpl w:val="A72CBBB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531BB"/>
    <w:multiLevelType w:val="hybridMultilevel"/>
    <w:tmpl w:val="3434391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16D71"/>
    <w:multiLevelType w:val="hybridMultilevel"/>
    <w:tmpl w:val="961643C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8177FF"/>
    <w:multiLevelType w:val="hybridMultilevel"/>
    <w:tmpl w:val="9460A0D0"/>
    <w:lvl w:ilvl="0" w:tplc="ADF28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E71746"/>
    <w:multiLevelType w:val="hybridMultilevel"/>
    <w:tmpl w:val="F7C2951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0802AD"/>
    <w:multiLevelType w:val="hybridMultilevel"/>
    <w:tmpl w:val="9AF06E6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EF5D52"/>
    <w:multiLevelType w:val="hybridMultilevel"/>
    <w:tmpl w:val="AE880578"/>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A36C1"/>
    <w:multiLevelType w:val="hybridMultilevel"/>
    <w:tmpl w:val="7124EF84"/>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35"/>
  </w:num>
  <w:num w:numId="4">
    <w:abstractNumId w:val="20"/>
  </w:num>
  <w:num w:numId="5">
    <w:abstractNumId w:val="29"/>
  </w:num>
  <w:num w:numId="6">
    <w:abstractNumId w:val="38"/>
  </w:num>
  <w:num w:numId="7">
    <w:abstractNumId w:val="40"/>
  </w:num>
  <w:num w:numId="8">
    <w:abstractNumId w:val="3"/>
  </w:num>
  <w:num w:numId="9">
    <w:abstractNumId w:val="1"/>
  </w:num>
  <w:num w:numId="10">
    <w:abstractNumId w:val="46"/>
  </w:num>
  <w:num w:numId="11">
    <w:abstractNumId w:val="27"/>
  </w:num>
  <w:num w:numId="12">
    <w:abstractNumId w:val="45"/>
  </w:num>
  <w:num w:numId="13">
    <w:abstractNumId w:val="26"/>
  </w:num>
  <w:num w:numId="14">
    <w:abstractNumId w:val="34"/>
  </w:num>
  <w:num w:numId="15">
    <w:abstractNumId w:val="0"/>
  </w:num>
  <w:num w:numId="16">
    <w:abstractNumId w:val="41"/>
  </w:num>
  <w:num w:numId="17">
    <w:abstractNumId w:val="28"/>
  </w:num>
  <w:num w:numId="18">
    <w:abstractNumId w:val="6"/>
  </w:num>
  <w:num w:numId="19">
    <w:abstractNumId w:val="4"/>
  </w:num>
  <w:num w:numId="20">
    <w:abstractNumId w:val="12"/>
  </w:num>
  <w:num w:numId="21">
    <w:abstractNumId w:val="18"/>
  </w:num>
  <w:num w:numId="22">
    <w:abstractNumId w:val="44"/>
  </w:num>
  <w:num w:numId="23">
    <w:abstractNumId w:val="47"/>
  </w:num>
  <w:num w:numId="24">
    <w:abstractNumId w:val="5"/>
  </w:num>
  <w:num w:numId="25">
    <w:abstractNumId w:val="17"/>
  </w:num>
  <w:num w:numId="26">
    <w:abstractNumId w:val="22"/>
  </w:num>
  <w:num w:numId="27">
    <w:abstractNumId w:val="7"/>
  </w:num>
  <w:num w:numId="28">
    <w:abstractNumId w:val="14"/>
  </w:num>
  <w:num w:numId="29">
    <w:abstractNumId w:val="11"/>
  </w:num>
  <w:num w:numId="30">
    <w:abstractNumId w:val="10"/>
  </w:num>
  <w:num w:numId="31">
    <w:abstractNumId w:val="24"/>
  </w:num>
  <w:num w:numId="32">
    <w:abstractNumId w:val="48"/>
  </w:num>
  <w:num w:numId="33">
    <w:abstractNumId w:val="19"/>
  </w:num>
  <w:num w:numId="34">
    <w:abstractNumId w:val="36"/>
  </w:num>
  <w:num w:numId="35">
    <w:abstractNumId w:val="13"/>
  </w:num>
  <w:num w:numId="36">
    <w:abstractNumId w:val="23"/>
  </w:num>
  <w:num w:numId="37">
    <w:abstractNumId w:val="32"/>
  </w:num>
  <w:num w:numId="38">
    <w:abstractNumId w:val="9"/>
  </w:num>
  <w:num w:numId="39">
    <w:abstractNumId w:val="2"/>
  </w:num>
  <w:num w:numId="40">
    <w:abstractNumId w:val="42"/>
  </w:num>
  <w:num w:numId="41">
    <w:abstractNumId w:val="33"/>
  </w:num>
  <w:num w:numId="42">
    <w:abstractNumId w:val="37"/>
  </w:num>
  <w:num w:numId="43">
    <w:abstractNumId w:val="15"/>
  </w:num>
  <w:num w:numId="44">
    <w:abstractNumId w:val="16"/>
  </w:num>
  <w:num w:numId="45">
    <w:abstractNumId w:val="8"/>
  </w:num>
  <w:num w:numId="46">
    <w:abstractNumId w:val="25"/>
  </w:num>
  <w:num w:numId="47">
    <w:abstractNumId w:val="30"/>
  </w:num>
  <w:num w:numId="48">
    <w:abstractNumId w:val="43"/>
  </w:num>
  <w:num w:numId="4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8B27E1"/>
    <w:rsid w:val="00000576"/>
    <w:rsid w:val="00000CCA"/>
    <w:rsid w:val="00001172"/>
    <w:rsid w:val="000017BA"/>
    <w:rsid w:val="00001CBD"/>
    <w:rsid w:val="000024F7"/>
    <w:rsid w:val="00002EB9"/>
    <w:rsid w:val="000036DA"/>
    <w:rsid w:val="000039D3"/>
    <w:rsid w:val="00003AF5"/>
    <w:rsid w:val="00004B88"/>
    <w:rsid w:val="000060F9"/>
    <w:rsid w:val="00006426"/>
    <w:rsid w:val="00006BED"/>
    <w:rsid w:val="00007705"/>
    <w:rsid w:val="000078D1"/>
    <w:rsid w:val="000079E0"/>
    <w:rsid w:val="0001066E"/>
    <w:rsid w:val="00010AAD"/>
    <w:rsid w:val="00010C7C"/>
    <w:rsid w:val="00011B32"/>
    <w:rsid w:val="00011CE8"/>
    <w:rsid w:val="00013038"/>
    <w:rsid w:val="0001309F"/>
    <w:rsid w:val="00013227"/>
    <w:rsid w:val="00013D4F"/>
    <w:rsid w:val="000147F1"/>
    <w:rsid w:val="00014FB3"/>
    <w:rsid w:val="000151E6"/>
    <w:rsid w:val="00015566"/>
    <w:rsid w:val="00015D2B"/>
    <w:rsid w:val="0001615A"/>
    <w:rsid w:val="0001648D"/>
    <w:rsid w:val="00017342"/>
    <w:rsid w:val="000175EF"/>
    <w:rsid w:val="00017FE5"/>
    <w:rsid w:val="00022124"/>
    <w:rsid w:val="00022739"/>
    <w:rsid w:val="00022B57"/>
    <w:rsid w:val="00023A9F"/>
    <w:rsid w:val="00024B96"/>
    <w:rsid w:val="00024E9B"/>
    <w:rsid w:val="000258D1"/>
    <w:rsid w:val="00025AF3"/>
    <w:rsid w:val="00026210"/>
    <w:rsid w:val="000265AB"/>
    <w:rsid w:val="000269BE"/>
    <w:rsid w:val="00026BCF"/>
    <w:rsid w:val="00027561"/>
    <w:rsid w:val="000275C4"/>
    <w:rsid w:val="0003178E"/>
    <w:rsid w:val="00031970"/>
    <w:rsid w:val="00031C71"/>
    <w:rsid w:val="00035417"/>
    <w:rsid w:val="00035682"/>
    <w:rsid w:val="000360B4"/>
    <w:rsid w:val="0003621F"/>
    <w:rsid w:val="00037B30"/>
    <w:rsid w:val="0004150D"/>
    <w:rsid w:val="00041AEE"/>
    <w:rsid w:val="00041F82"/>
    <w:rsid w:val="00042044"/>
    <w:rsid w:val="000424E8"/>
    <w:rsid w:val="00042C5F"/>
    <w:rsid w:val="00043604"/>
    <w:rsid w:val="0004374A"/>
    <w:rsid w:val="0004492E"/>
    <w:rsid w:val="0004533A"/>
    <w:rsid w:val="000457A4"/>
    <w:rsid w:val="00045DB9"/>
    <w:rsid w:val="00047854"/>
    <w:rsid w:val="00047D49"/>
    <w:rsid w:val="0005128B"/>
    <w:rsid w:val="00051610"/>
    <w:rsid w:val="00051736"/>
    <w:rsid w:val="0005174B"/>
    <w:rsid w:val="000519EC"/>
    <w:rsid w:val="00053368"/>
    <w:rsid w:val="00053E2E"/>
    <w:rsid w:val="000540D5"/>
    <w:rsid w:val="000558C7"/>
    <w:rsid w:val="00055F13"/>
    <w:rsid w:val="0005639C"/>
    <w:rsid w:val="0005692A"/>
    <w:rsid w:val="00057DBE"/>
    <w:rsid w:val="00060369"/>
    <w:rsid w:val="00060459"/>
    <w:rsid w:val="000608CC"/>
    <w:rsid w:val="0006113B"/>
    <w:rsid w:val="0006126D"/>
    <w:rsid w:val="000614E0"/>
    <w:rsid w:val="000614ED"/>
    <w:rsid w:val="00061BD9"/>
    <w:rsid w:val="000631E4"/>
    <w:rsid w:val="0006390C"/>
    <w:rsid w:val="00064267"/>
    <w:rsid w:val="000645CB"/>
    <w:rsid w:val="00064C82"/>
    <w:rsid w:val="00065527"/>
    <w:rsid w:val="00066439"/>
    <w:rsid w:val="00066D47"/>
    <w:rsid w:val="00066E64"/>
    <w:rsid w:val="00066FA6"/>
    <w:rsid w:val="000677F7"/>
    <w:rsid w:val="00067F1C"/>
    <w:rsid w:val="0007112C"/>
    <w:rsid w:val="0007133A"/>
    <w:rsid w:val="0007137F"/>
    <w:rsid w:val="000717A0"/>
    <w:rsid w:val="0007263D"/>
    <w:rsid w:val="0007274E"/>
    <w:rsid w:val="0007299E"/>
    <w:rsid w:val="00072A42"/>
    <w:rsid w:val="0007447B"/>
    <w:rsid w:val="0007456E"/>
    <w:rsid w:val="00074AA1"/>
    <w:rsid w:val="00075153"/>
    <w:rsid w:val="00075CD6"/>
    <w:rsid w:val="000767BB"/>
    <w:rsid w:val="00077B74"/>
    <w:rsid w:val="00080979"/>
    <w:rsid w:val="000814E5"/>
    <w:rsid w:val="00081A10"/>
    <w:rsid w:val="000824F4"/>
    <w:rsid w:val="00082A4D"/>
    <w:rsid w:val="00082A89"/>
    <w:rsid w:val="000832F8"/>
    <w:rsid w:val="00083519"/>
    <w:rsid w:val="00083DB3"/>
    <w:rsid w:val="00084581"/>
    <w:rsid w:val="000846ED"/>
    <w:rsid w:val="00084D4E"/>
    <w:rsid w:val="000851AC"/>
    <w:rsid w:val="000855CD"/>
    <w:rsid w:val="0008592B"/>
    <w:rsid w:val="00086014"/>
    <w:rsid w:val="0008643D"/>
    <w:rsid w:val="00086949"/>
    <w:rsid w:val="00090027"/>
    <w:rsid w:val="00090D12"/>
    <w:rsid w:val="00091C92"/>
    <w:rsid w:val="00091D5D"/>
    <w:rsid w:val="00093EE2"/>
    <w:rsid w:val="00094FAC"/>
    <w:rsid w:val="000952C5"/>
    <w:rsid w:val="0009637F"/>
    <w:rsid w:val="000963F2"/>
    <w:rsid w:val="0009687F"/>
    <w:rsid w:val="00096C6F"/>
    <w:rsid w:val="00096EB0"/>
    <w:rsid w:val="0009747F"/>
    <w:rsid w:val="0009779B"/>
    <w:rsid w:val="000A0669"/>
    <w:rsid w:val="000A0C60"/>
    <w:rsid w:val="000A10CC"/>
    <w:rsid w:val="000A1C2C"/>
    <w:rsid w:val="000A1C8C"/>
    <w:rsid w:val="000A33B5"/>
    <w:rsid w:val="000A3549"/>
    <w:rsid w:val="000A3ADC"/>
    <w:rsid w:val="000A3CC0"/>
    <w:rsid w:val="000A4868"/>
    <w:rsid w:val="000A496A"/>
    <w:rsid w:val="000A4AB6"/>
    <w:rsid w:val="000A4D85"/>
    <w:rsid w:val="000A62F2"/>
    <w:rsid w:val="000A670E"/>
    <w:rsid w:val="000B0254"/>
    <w:rsid w:val="000B22E1"/>
    <w:rsid w:val="000B5583"/>
    <w:rsid w:val="000B5C3D"/>
    <w:rsid w:val="000B5C49"/>
    <w:rsid w:val="000B60B8"/>
    <w:rsid w:val="000B614E"/>
    <w:rsid w:val="000B6832"/>
    <w:rsid w:val="000B7C54"/>
    <w:rsid w:val="000B7FF8"/>
    <w:rsid w:val="000C03C6"/>
    <w:rsid w:val="000C0633"/>
    <w:rsid w:val="000C1C06"/>
    <w:rsid w:val="000C277D"/>
    <w:rsid w:val="000C314D"/>
    <w:rsid w:val="000C31B8"/>
    <w:rsid w:val="000C4B66"/>
    <w:rsid w:val="000C57FD"/>
    <w:rsid w:val="000C5DC4"/>
    <w:rsid w:val="000C5FDD"/>
    <w:rsid w:val="000C624F"/>
    <w:rsid w:val="000C7131"/>
    <w:rsid w:val="000C7944"/>
    <w:rsid w:val="000D1073"/>
    <w:rsid w:val="000D13EA"/>
    <w:rsid w:val="000D18F5"/>
    <w:rsid w:val="000D1DCF"/>
    <w:rsid w:val="000D2224"/>
    <w:rsid w:val="000D28CE"/>
    <w:rsid w:val="000D2EF1"/>
    <w:rsid w:val="000D398B"/>
    <w:rsid w:val="000D399B"/>
    <w:rsid w:val="000D47E8"/>
    <w:rsid w:val="000D4BAF"/>
    <w:rsid w:val="000D4E1B"/>
    <w:rsid w:val="000D5701"/>
    <w:rsid w:val="000D5960"/>
    <w:rsid w:val="000D5E40"/>
    <w:rsid w:val="000D631E"/>
    <w:rsid w:val="000D6E0F"/>
    <w:rsid w:val="000D7B5C"/>
    <w:rsid w:val="000E0531"/>
    <w:rsid w:val="000E0834"/>
    <w:rsid w:val="000E1552"/>
    <w:rsid w:val="000E16AA"/>
    <w:rsid w:val="000E1E1C"/>
    <w:rsid w:val="000E1FDC"/>
    <w:rsid w:val="000E21FB"/>
    <w:rsid w:val="000E27AD"/>
    <w:rsid w:val="000E27E4"/>
    <w:rsid w:val="000E3B5A"/>
    <w:rsid w:val="000E4DE7"/>
    <w:rsid w:val="000E52DD"/>
    <w:rsid w:val="000E5EC8"/>
    <w:rsid w:val="000E6511"/>
    <w:rsid w:val="000E6A06"/>
    <w:rsid w:val="000E6AF2"/>
    <w:rsid w:val="000E6EE4"/>
    <w:rsid w:val="000E7764"/>
    <w:rsid w:val="000E7799"/>
    <w:rsid w:val="000F1491"/>
    <w:rsid w:val="000F1623"/>
    <w:rsid w:val="000F2E68"/>
    <w:rsid w:val="000F4E66"/>
    <w:rsid w:val="000F51E2"/>
    <w:rsid w:val="000F54F6"/>
    <w:rsid w:val="000F5DD5"/>
    <w:rsid w:val="000F6F8C"/>
    <w:rsid w:val="000F7D01"/>
    <w:rsid w:val="000F7F4F"/>
    <w:rsid w:val="00101218"/>
    <w:rsid w:val="00101DFD"/>
    <w:rsid w:val="00102262"/>
    <w:rsid w:val="00102C82"/>
    <w:rsid w:val="0010477A"/>
    <w:rsid w:val="001048A1"/>
    <w:rsid w:val="00104D50"/>
    <w:rsid w:val="00104F12"/>
    <w:rsid w:val="00105167"/>
    <w:rsid w:val="0010563F"/>
    <w:rsid w:val="00105F62"/>
    <w:rsid w:val="00106049"/>
    <w:rsid w:val="0010676C"/>
    <w:rsid w:val="00106FA4"/>
    <w:rsid w:val="001071C9"/>
    <w:rsid w:val="00107F7B"/>
    <w:rsid w:val="00110355"/>
    <w:rsid w:val="00110675"/>
    <w:rsid w:val="00110C7D"/>
    <w:rsid w:val="00111105"/>
    <w:rsid w:val="001116A2"/>
    <w:rsid w:val="00112F15"/>
    <w:rsid w:val="00113FD3"/>
    <w:rsid w:val="0011491C"/>
    <w:rsid w:val="001149D6"/>
    <w:rsid w:val="00114AAB"/>
    <w:rsid w:val="00114E4F"/>
    <w:rsid w:val="001153DA"/>
    <w:rsid w:val="001161C3"/>
    <w:rsid w:val="00116910"/>
    <w:rsid w:val="00116DFF"/>
    <w:rsid w:val="001175AB"/>
    <w:rsid w:val="00120AA3"/>
    <w:rsid w:val="00121015"/>
    <w:rsid w:val="00122620"/>
    <w:rsid w:val="001227F5"/>
    <w:rsid w:val="00122FBF"/>
    <w:rsid w:val="00123319"/>
    <w:rsid w:val="001239C7"/>
    <w:rsid w:val="00123D9F"/>
    <w:rsid w:val="00123F11"/>
    <w:rsid w:val="00123F91"/>
    <w:rsid w:val="00124FA1"/>
    <w:rsid w:val="00125192"/>
    <w:rsid w:val="00126DFA"/>
    <w:rsid w:val="00127993"/>
    <w:rsid w:val="001301D0"/>
    <w:rsid w:val="0013070E"/>
    <w:rsid w:val="001311BA"/>
    <w:rsid w:val="00132004"/>
    <w:rsid w:val="001334AE"/>
    <w:rsid w:val="00133FF5"/>
    <w:rsid w:val="00135217"/>
    <w:rsid w:val="0013540F"/>
    <w:rsid w:val="00135AC4"/>
    <w:rsid w:val="00135CD1"/>
    <w:rsid w:val="001361B7"/>
    <w:rsid w:val="00136255"/>
    <w:rsid w:val="00136A24"/>
    <w:rsid w:val="00137DC1"/>
    <w:rsid w:val="00141C74"/>
    <w:rsid w:val="00143207"/>
    <w:rsid w:val="001435B9"/>
    <w:rsid w:val="0014399E"/>
    <w:rsid w:val="00143B49"/>
    <w:rsid w:val="00143DD4"/>
    <w:rsid w:val="001456F3"/>
    <w:rsid w:val="001457BF"/>
    <w:rsid w:val="00145AE9"/>
    <w:rsid w:val="00145CFB"/>
    <w:rsid w:val="00145F32"/>
    <w:rsid w:val="00146796"/>
    <w:rsid w:val="00147337"/>
    <w:rsid w:val="00147510"/>
    <w:rsid w:val="0014789D"/>
    <w:rsid w:val="00150789"/>
    <w:rsid w:val="00150990"/>
    <w:rsid w:val="00151558"/>
    <w:rsid w:val="0015234E"/>
    <w:rsid w:val="0015236A"/>
    <w:rsid w:val="00152AFB"/>
    <w:rsid w:val="00152ECB"/>
    <w:rsid w:val="00152F2E"/>
    <w:rsid w:val="00153215"/>
    <w:rsid w:val="00153BA6"/>
    <w:rsid w:val="00155E0C"/>
    <w:rsid w:val="00156970"/>
    <w:rsid w:val="001576CE"/>
    <w:rsid w:val="0016103D"/>
    <w:rsid w:val="001616F5"/>
    <w:rsid w:val="00161FC8"/>
    <w:rsid w:val="00161FF3"/>
    <w:rsid w:val="00162555"/>
    <w:rsid w:val="00163F8B"/>
    <w:rsid w:val="00164823"/>
    <w:rsid w:val="00164EE7"/>
    <w:rsid w:val="00166109"/>
    <w:rsid w:val="00166528"/>
    <w:rsid w:val="00166904"/>
    <w:rsid w:val="00166B28"/>
    <w:rsid w:val="00166F20"/>
    <w:rsid w:val="00167149"/>
    <w:rsid w:val="00170183"/>
    <w:rsid w:val="00170B0B"/>
    <w:rsid w:val="00171267"/>
    <w:rsid w:val="00171E60"/>
    <w:rsid w:val="0017307D"/>
    <w:rsid w:val="00173712"/>
    <w:rsid w:val="0017374B"/>
    <w:rsid w:val="00175F7C"/>
    <w:rsid w:val="001765B5"/>
    <w:rsid w:val="00177106"/>
    <w:rsid w:val="001772FA"/>
    <w:rsid w:val="001779DF"/>
    <w:rsid w:val="00177DF0"/>
    <w:rsid w:val="00177E2F"/>
    <w:rsid w:val="0018058B"/>
    <w:rsid w:val="00180B73"/>
    <w:rsid w:val="001836EF"/>
    <w:rsid w:val="0018382A"/>
    <w:rsid w:val="00183C6E"/>
    <w:rsid w:val="00183C78"/>
    <w:rsid w:val="00184284"/>
    <w:rsid w:val="00184ACF"/>
    <w:rsid w:val="00185193"/>
    <w:rsid w:val="001857FC"/>
    <w:rsid w:val="00185D72"/>
    <w:rsid w:val="00187031"/>
    <w:rsid w:val="001875D9"/>
    <w:rsid w:val="00187D49"/>
    <w:rsid w:val="00187DC4"/>
    <w:rsid w:val="00187FD7"/>
    <w:rsid w:val="00190791"/>
    <w:rsid w:val="00190916"/>
    <w:rsid w:val="00190BD1"/>
    <w:rsid w:val="001917B5"/>
    <w:rsid w:val="00191E42"/>
    <w:rsid w:val="0019296A"/>
    <w:rsid w:val="00193DE7"/>
    <w:rsid w:val="00193E92"/>
    <w:rsid w:val="001944A4"/>
    <w:rsid w:val="0019462F"/>
    <w:rsid w:val="00195359"/>
    <w:rsid w:val="00195A07"/>
    <w:rsid w:val="00195B81"/>
    <w:rsid w:val="00196493"/>
    <w:rsid w:val="00196625"/>
    <w:rsid w:val="00196760"/>
    <w:rsid w:val="00196AEC"/>
    <w:rsid w:val="001A0698"/>
    <w:rsid w:val="001A2092"/>
    <w:rsid w:val="001A3C3F"/>
    <w:rsid w:val="001A43CA"/>
    <w:rsid w:val="001A4864"/>
    <w:rsid w:val="001A4DC3"/>
    <w:rsid w:val="001A527D"/>
    <w:rsid w:val="001A62A4"/>
    <w:rsid w:val="001A6FEC"/>
    <w:rsid w:val="001A725B"/>
    <w:rsid w:val="001A7966"/>
    <w:rsid w:val="001A7AD8"/>
    <w:rsid w:val="001B06C4"/>
    <w:rsid w:val="001B0E13"/>
    <w:rsid w:val="001B1962"/>
    <w:rsid w:val="001B2A7F"/>
    <w:rsid w:val="001B3064"/>
    <w:rsid w:val="001B32B9"/>
    <w:rsid w:val="001B4251"/>
    <w:rsid w:val="001B4DF0"/>
    <w:rsid w:val="001B4E52"/>
    <w:rsid w:val="001B5778"/>
    <w:rsid w:val="001B5B27"/>
    <w:rsid w:val="001B5DDF"/>
    <w:rsid w:val="001B5E9C"/>
    <w:rsid w:val="001B7999"/>
    <w:rsid w:val="001B7E29"/>
    <w:rsid w:val="001C0EF0"/>
    <w:rsid w:val="001C16B6"/>
    <w:rsid w:val="001C1E9B"/>
    <w:rsid w:val="001C2B68"/>
    <w:rsid w:val="001C3B51"/>
    <w:rsid w:val="001C3FE6"/>
    <w:rsid w:val="001C4EF7"/>
    <w:rsid w:val="001C5CFC"/>
    <w:rsid w:val="001C5E12"/>
    <w:rsid w:val="001C6316"/>
    <w:rsid w:val="001C6435"/>
    <w:rsid w:val="001C64CF"/>
    <w:rsid w:val="001C67E1"/>
    <w:rsid w:val="001C6809"/>
    <w:rsid w:val="001C718C"/>
    <w:rsid w:val="001C737C"/>
    <w:rsid w:val="001C7517"/>
    <w:rsid w:val="001C791C"/>
    <w:rsid w:val="001D14B7"/>
    <w:rsid w:val="001D17FB"/>
    <w:rsid w:val="001D1A30"/>
    <w:rsid w:val="001D393C"/>
    <w:rsid w:val="001D41A3"/>
    <w:rsid w:val="001D5095"/>
    <w:rsid w:val="001D5900"/>
    <w:rsid w:val="001D633A"/>
    <w:rsid w:val="001D67D6"/>
    <w:rsid w:val="001E0BCB"/>
    <w:rsid w:val="001E0EE9"/>
    <w:rsid w:val="001E103D"/>
    <w:rsid w:val="001E156B"/>
    <w:rsid w:val="001E15DC"/>
    <w:rsid w:val="001E2257"/>
    <w:rsid w:val="001E2693"/>
    <w:rsid w:val="001E2876"/>
    <w:rsid w:val="001E3976"/>
    <w:rsid w:val="001E4371"/>
    <w:rsid w:val="001E4E6C"/>
    <w:rsid w:val="001E5797"/>
    <w:rsid w:val="001E5DE3"/>
    <w:rsid w:val="001E665F"/>
    <w:rsid w:val="001E66CE"/>
    <w:rsid w:val="001E6DC8"/>
    <w:rsid w:val="001E7CDA"/>
    <w:rsid w:val="001F012B"/>
    <w:rsid w:val="001F1A5D"/>
    <w:rsid w:val="001F268B"/>
    <w:rsid w:val="001F2CFA"/>
    <w:rsid w:val="001F2E07"/>
    <w:rsid w:val="001F302C"/>
    <w:rsid w:val="001F3456"/>
    <w:rsid w:val="001F3543"/>
    <w:rsid w:val="001F3DE2"/>
    <w:rsid w:val="001F467A"/>
    <w:rsid w:val="001F4AE1"/>
    <w:rsid w:val="001F684D"/>
    <w:rsid w:val="001F69E8"/>
    <w:rsid w:val="001F6E96"/>
    <w:rsid w:val="001F7BA4"/>
    <w:rsid w:val="00200D4F"/>
    <w:rsid w:val="00201FFE"/>
    <w:rsid w:val="00203101"/>
    <w:rsid w:val="00203189"/>
    <w:rsid w:val="0020330A"/>
    <w:rsid w:val="0020342D"/>
    <w:rsid w:val="00203790"/>
    <w:rsid w:val="00203832"/>
    <w:rsid w:val="00203ABF"/>
    <w:rsid w:val="00204466"/>
    <w:rsid w:val="00204478"/>
    <w:rsid w:val="00204707"/>
    <w:rsid w:val="002050A1"/>
    <w:rsid w:val="00205912"/>
    <w:rsid w:val="00205FB7"/>
    <w:rsid w:val="00206522"/>
    <w:rsid w:val="00206880"/>
    <w:rsid w:val="0021033D"/>
    <w:rsid w:val="00210D9B"/>
    <w:rsid w:val="00211558"/>
    <w:rsid w:val="0021224C"/>
    <w:rsid w:val="00212D5E"/>
    <w:rsid w:val="0021372B"/>
    <w:rsid w:val="00213DAD"/>
    <w:rsid w:val="0021452A"/>
    <w:rsid w:val="002159B2"/>
    <w:rsid w:val="00216ECF"/>
    <w:rsid w:val="002170C5"/>
    <w:rsid w:val="002172E3"/>
    <w:rsid w:val="002174BB"/>
    <w:rsid w:val="0021769E"/>
    <w:rsid w:val="0022012A"/>
    <w:rsid w:val="00220366"/>
    <w:rsid w:val="0022052B"/>
    <w:rsid w:val="002207C1"/>
    <w:rsid w:val="00220C28"/>
    <w:rsid w:val="00221FD0"/>
    <w:rsid w:val="00222523"/>
    <w:rsid w:val="002226B7"/>
    <w:rsid w:val="00222993"/>
    <w:rsid w:val="00222FC1"/>
    <w:rsid w:val="00223440"/>
    <w:rsid w:val="00223ED7"/>
    <w:rsid w:val="00224FE5"/>
    <w:rsid w:val="00225654"/>
    <w:rsid w:val="00225C85"/>
    <w:rsid w:val="002260BD"/>
    <w:rsid w:val="00226D09"/>
    <w:rsid w:val="00226F95"/>
    <w:rsid w:val="00227211"/>
    <w:rsid w:val="00227282"/>
    <w:rsid w:val="00230794"/>
    <w:rsid w:val="002309FB"/>
    <w:rsid w:val="00231C48"/>
    <w:rsid w:val="00232023"/>
    <w:rsid w:val="0023217D"/>
    <w:rsid w:val="0023565F"/>
    <w:rsid w:val="00235C8E"/>
    <w:rsid w:val="00236713"/>
    <w:rsid w:val="002368AA"/>
    <w:rsid w:val="00240A65"/>
    <w:rsid w:val="0024164C"/>
    <w:rsid w:val="00242508"/>
    <w:rsid w:val="0024312A"/>
    <w:rsid w:val="00243B23"/>
    <w:rsid w:val="0024441B"/>
    <w:rsid w:val="00244943"/>
    <w:rsid w:val="00245572"/>
    <w:rsid w:val="002459D2"/>
    <w:rsid w:val="002460C8"/>
    <w:rsid w:val="00247755"/>
    <w:rsid w:val="00247826"/>
    <w:rsid w:val="00250706"/>
    <w:rsid w:val="00250A5A"/>
    <w:rsid w:val="0025273E"/>
    <w:rsid w:val="00252A21"/>
    <w:rsid w:val="00252D31"/>
    <w:rsid w:val="00252FC1"/>
    <w:rsid w:val="00253D8F"/>
    <w:rsid w:val="002540C4"/>
    <w:rsid w:val="00254100"/>
    <w:rsid w:val="00254CA4"/>
    <w:rsid w:val="00254FC1"/>
    <w:rsid w:val="0025518D"/>
    <w:rsid w:val="00256B61"/>
    <w:rsid w:val="00257410"/>
    <w:rsid w:val="00257C54"/>
    <w:rsid w:val="0026015D"/>
    <w:rsid w:val="0026036D"/>
    <w:rsid w:val="002603AF"/>
    <w:rsid w:val="002604C8"/>
    <w:rsid w:val="002610B2"/>
    <w:rsid w:val="0026187D"/>
    <w:rsid w:val="00261BDD"/>
    <w:rsid w:val="00261CC9"/>
    <w:rsid w:val="00262533"/>
    <w:rsid w:val="002638DA"/>
    <w:rsid w:val="002639E1"/>
    <w:rsid w:val="00263BAF"/>
    <w:rsid w:val="00264B6E"/>
    <w:rsid w:val="00264F71"/>
    <w:rsid w:val="0026532C"/>
    <w:rsid w:val="0026551C"/>
    <w:rsid w:val="0026597D"/>
    <w:rsid w:val="00266C72"/>
    <w:rsid w:val="00270995"/>
    <w:rsid w:val="00270AE7"/>
    <w:rsid w:val="00270C59"/>
    <w:rsid w:val="0027261B"/>
    <w:rsid w:val="00272F68"/>
    <w:rsid w:val="002742CD"/>
    <w:rsid w:val="00274489"/>
    <w:rsid w:val="00274CB1"/>
    <w:rsid w:val="00275249"/>
    <w:rsid w:val="00275FBB"/>
    <w:rsid w:val="00276786"/>
    <w:rsid w:val="0027696A"/>
    <w:rsid w:val="00277330"/>
    <w:rsid w:val="002778E4"/>
    <w:rsid w:val="00280660"/>
    <w:rsid w:val="00280D67"/>
    <w:rsid w:val="00281093"/>
    <w:rsid w:val="0028218A"/>
    <w:rsid w:val="00282468"/>
    <w:rsid w:val="002824FE"/>
    <w:rsid w:val="002829AD"/>
    <w:rsid w:val="002840D5"/>
    <w:rsid w:val="00284282"/>
    <w:rsid w:val="00284BE6"/>
    <w:rsid w:val="00285679"/>
    <w:rsid w:val="002863BE"/>
    <w:rsid w:val="00287486"/>
    <w:rsid w:val="0028788F"/>
    <w:rsid w:val="002900F9"/>
    <w:rsid w:val="00290ACC"/>
    <w:rsid w:val="00290FFD"/>
    <w:rsid w:val="0029100F"/>
    <w:rsid w:val="0029104A"/>
    <w:rsid w:val="00291448"/>
    <w:rsid w:val="00292821"/>
    <w:rsid w:val="00292873"/>
    <w:rsid w:val="00293661"/>
    <w:rsid w:val="00293DF2"/>
    <w:rsid w:val="0029502E"/>
    <w:rsid w:val="00295164"/>
    <w:rsid w:val="00295448"/>
    <w:rsid w:val="00295897"/>
    <w:rsid w:val="002959B7"/>
    <w:rsid w:val="0029640E"/>
    <w:rsid w:val="00296CF1"/>
    <w:rsid w:val="00297247"/>
    <w:rsid w:val="002978B1"/>
    <w:rsid w:val="00297CEE"/>
    <w:rsid w:val="002A16E1"/>
    <w:rsid w:val="002A1B63"/>
    <w:rsid w:val="002A21FC"/>
    <w:rsid w:val="002A2648"/>
    <w:rsid w:val="002A38B0"/>
    <w:rsid w:val="002A5F29"/>
    <w:rsid w:val="002A660C"/>
    <w:rsid w:val="002A69B1"/>
    <w:rsid w:val="002A6E84"/>
    <w:rsid w:val="002A70B4"/>
    <w:rsid w:val="002A76DD"/>
    <w:rsid w:val="002A7C27"/>
    <w:rsid w:val="002A7F68"/>
    <w:rsid w:val="002B0316"/>
    <w:rsid w:val="002B0EA5"/>
    <w:rsid w:val="002B21A1"/>
    <w:rsid w:val="002B3E78"/>
    <w:rsid w:val="002B3FB4"/>
    <w:rsid w:val="002B4632"/>
    <w:rsid w:val="002B4995"/>
    <w:rsid w:val="002B52D3"/>
    <w:rsid w:val="002B5468"/>
    <w:rsid w:val="002B6FFA"/>
    <w:rsid w:val="002B7044"/>
    <w:rsid w:val="002B7656"/>
    <w:rsid w:val="002B7A59"/>
    <w:rsid w:val="002C193F"/>
    <w:rsid w:val="002C19C0"/>
    <w:rsid w:val="002C1A48"/>
    <w:rsid w:val="002C275A"/>
    <w:rsid w:val="002C3A84"/>
    <w:rsid w:val="002C4293"/>
    <w:rsid w:val="002C4883"/>
    <w:rsid w:val="002C5725"/>
    <w:rsid w:val="002C7550"/>
    <w:rsid w:val="002C79D7"/>
    <w:rsid w:val="002D00E5"/>
    <w:rsid w:val="002D0433"/>
    <w:rsid w:val="002D1CFC"/>
    <w:rsid w:val="002D2BF6"/>
    <w:rsid w:val="002D35C5"/>
    <w:rsid w:val="002D35F1"/>
    <w:rsid w:val="002D4748"/>
    <w:rsid w:val="002D5C30"/>
    <w:rsid w:val="002D5DB5"/>
    <w:rsid w:val="002D623E"/>
    <w:rsid w:val="002D661D"/>
    <w:rsid w:val="002D68D6"/>
    <w:rsid w:val="002D7487"/>
    <w:rsid w:val="002D782A"/>
    <w:rsid w:val="002E0126"/>
    <w:rsid w:val="002E0381"/>
    <w:rsid w:val="002E03FE"/>
    <w:rsid w:val="002E06E5"/>
    <w:rsid w:val="002E08EB"/>
    <w:rsid w:val="002E126B"/>
    <w:rsid w:val="002E16C3"/>
    <w:rsid w:val="002E36EB"/>
    <w:rsid w:val="002E4E8F"/>
    <w:rsid w:val="002E7099"/>
    <w:rsid w:val="002E721B"/>
    <w:rsid w:val="002F0AAB"/>
    <w:rsid w:val="002F2053"/>
    <w:rsid w:val="002F217F"/>
    <w:rsid w:val="002F3968"/>
    <w:rsid w:val="002F3E20"/>
    <w:rsid w:val="002F452C"/>
    <w:rsid w:val="002F4746"/>
    <w:rsid w:val="002F4C5C"/>
    <w:rsid w:val="002F4D18"/>
    <w:rsid w:val="002F575D"/>
    <w:rsid w:val="002F648D"/>
    <w:rsid w:val="002F6782"/>
    <w:rsid w:val="00300084"/>
    <w:rsid w:val="003009F1"/>
    <w:rsid w:val="0030196A"/>
    <w:rsid w:val="003019E3"/>
    <w:rsid w:val="00301D9A"/>
    <w:rsid w:val="00301E03"/>
    <w:rsid w:val="003031CD"/>
    <w:rsid w:val="0030325D"/>
    <w:rsid w:val="0030395A"/>
    <w:rsid w:val="00303FC4"/>
    <w:rsid w:val="00304C94"/>
    <w:rsid w:val="00304D16"/>
    <w:rsid w:val="00305081"/>
    <w:rsid w:val="00305962"/>
    <w:rsid w:val="003060A2"/>
    <w:rsid w:val="00307C01"/>
    <w:rsid w:val="00307E46"/>
    <w:rsid w:val="00312BB0"/>
    <w:rsid w:val="00312BDD"/>
    <w:rsid w:val="0031420C"/>
    <w:rsid w:val="0031499C"/>
    <w:rsid w:val="00315255"/>
    <w:rsid w:val="00315796"/>
    <w:rsid w:val="003158B0"/>
    <w:rsid w:val="00315E23"/>
    <w:rsid w:val="0031620A"/>
    <w:rsid w:val="00316270"/>
    <w:rsid w:val="00316425"/>
    <w:rsid w:val="00316B3F"/>
    <w:rsid w:val="00316E39"/>
    <w:rsid w:val="00317143"/>
    <w:rsid w:val="0031755E"/>
    <w:rsid w:val="00317E2B"/>
    <w:rsid w:val="00320975"/>
    <w:rsid w:val="00320B79"/>
    <w:rsid w:val="00321485"/>
    <w:rsid w:val="0032175B"/>
    <w:rsid w:val="00322DA8"/>
    <w:rsid w:val="00323222"/>
    <w:rsid w:val="003233AE"/>
    <w:rsid w:val="003236C2"/>
    <w:rsid w:val="003238C3"/>
    <w:rsid w:val="00324681"/>
    <w:rsid w:val="0032545D"/>
    <w:rsid w:val="00325D67"/>
    <w:rsid w:val="00327782"/>
    <w:rsid w:val="00327EB9"/>
    <w:rsid w:val="00330F43"/>
    <w:rsid w:val="00332A82"/>
    <w:rsid w:val="003333B8"/>
    <w:rsid w:val="00333764"/>
    <w:rsid w:val="00333B77"/>
    <w:rsid w:val="0033419A"/>
    <w:rsid w:val="003347FE"/>
    <w:rsid w:val="00334894"/>
    <w:rsid w:val="003348B2"/>
    <w:rsid w:val="00335378"/>
    <w:rsid w:val="003353D6"/>
    <w:rsid w:val="00335EED"/>
    <w:rsid w:val="00336204"/>
    <w:rsid w:val="0033649B"/>
    <w:rsid w:val="003367EA"/>
    <w:rsid w:val="0033760E"/>
    <w:rsid w:val="003401FB"/>
    <w:rsid w:val="00341535"/>
    <w:rsid w:val="0034303A"/>
    <w:rsid w:val="00343E32"/>
    <w:rsid w:val="003459F4"/>
    <w:rsid w:val="00345C78"/>
    <w:rsid w:val="00345CAA"/>
    <w:rsid w:val="0034642F"/>
    <w:rsid w:val="003465DD"/>
    <w:rsid w:val="003471CA"/>
    <w:rsid w:val="003471FD"/>
    <w:rsid w:val="00347434"/>
    <w:rsid w:val="00350D1E"/>
    <w:rsid w:val="003517CA"/>
    <w:rsid w:val="0035190E"/>
    <w:rsid w:val="00352AB9"/>
    <w:rsid w:val="00352E6C"/>
    <w:rsid w:val="00353AE7"/>
    <w:rsid w:val="00353E39"/>
    <w:rsid w:val="00354CCD"/>
    <w:rsid w:val="00354D4A"/>
    <w:rsid w:val="00356020"/>
    <w:rsid w:val="00356615"/>
    <w:rsid w:val="003577F6"/>
    <w:rsid w:val="00357B00"/>
    <w:rsid w:val="003606D8"/>
    <w:rsid w:val="00360751"/>
    <w:rsid w:val="00361C6A"/>
    <w:rsid w:val="00361F7B"/>
    <w:rsid w:val="003626C8"/>
    <w:rsid w:val="00362A63"/>
    <w:rsid w:val="003634AB"/>
    <w:rsid w:val="00363E98"/>
    <w:rsid w:val="003645C0"/>
    <w:rsid w:val="00364C1C"/>
    <w:rsid w:val="003653ED"/>
    <w:rsid w:val="003660A3"/>
    <w:rsid w:val="00366D78"/>
    <w:rsid w:val="003670E6"/>
    <w:rsid w:val="00367F7A"/>
    <w:rsid w:val="00370944"/>
    <w:rsid w:val="00370B4C"/>
    <w:rsid w:val="00370C0B"/>
    <w:rsid w:val="003710D7"/>
    <w:rsid w:val="003710FC"/>
    <w:rsid w:val="00373664"/>
    <w:rsid w:val="003745C0"/>
    <w:rsid w:val="003749CF"/>
    <w:rsid w:val="00374C9A"/>
    <w:rsid w:val="00375016"/>
    <w:rsid w:val="0037559A"/>
    <w:rsid w:val="003761EE"/>
    <w:rsid w:val="00376B49"/>
    <w:rsid w:val="00377CD6"/>
    <w:rsid w:val="00382AFE"/>
    <w:rsid w:val="00385179"/>
    <w:rsid w:val="00385BBB"/>
    <w:rsid w:val="00387BC5"/>
    <w:rsid w:val="00390929"/>
    <w:rsid w:val="00390A2D"/>
    <w:rsid w:val="00390C4B"/>
    <w:rsid w:val="003915CF"/>
    <w:rsid w:val="00391B09"/>
    <w:rsid w:val="00391B53"/>
    <w:rsid w:val="00392EAE"/>
    <w:rsid w:val="00393429"/>
    <w:rsid w:val="00393A4C"/>
    <w:rsid w:val="0039455F"/>
    <w:rsid w:val="00394DA5"/>
    <w:rsid w:val="003950E1"/>
    <w:rsid w:val="00395FC7"/>
    <w:rsid w:val="0039625B"/>
    <w:rsid w:val="00396E49"/>
    <w:rsid w:val="0039794E"/>
    <w:rsid w:val="00397BCB"/>
    <w:rsid w:val="003A0270"/>
    <w:rsid w:val="003A0296"/>
    <w:rsid w:val="003A0DFB"/>
    <w:rsid w:val="003A0FFA"/>
    <w:rsid w:val="003A1847"/>
    <w:rsid w:val="003A1E58"/>
    <w:rsid w:val="003A2328"/>
    <w:rsid w:val="003A30D8"/>
    <w:rsid w:val="003A356E"/>
    <w:rsid w:val="003A3A05"/>
    <w:rsid w:val="003A4209"/>
    <w:rsid w:val="003A4674"/>
    <w:rsid w:val="003A5557"/>
    <w:rsid w:val="003A556E"/>
    <w:rsid w:val="003A63D6"/>
    <w:rsid w:val="003A6583"/>
    <w:rsid w:val="003A6A22"/>
    <w:rsid w:val="003A6AEE"/>
    <w:rsid w:val="003A706C"/>
    <w:rsid w:val="003A7865"/>
    <w:rsid w:val="003A78A8"/>
    <w:rsid w:val="003B0740"/>
    <w:rsid w:val="003B19E8"/>
    <w:rsid w:val="003B4A60"/>
    <w:rsid w:val="003B4E97"/>
    <w:rsid w:val="003B4EA3"/>
    <w:rsid w:val="003B559B"/>
    <w:rsid w:val="003B5D1E"/>
    <w:rsid w:val="003B6F9B"/>
    <w:rsid w:val="003B712A"/>
    <w:rsid w:val="003B71BC"/>
    <w:rsid w:val="003B72F6"/>
    <w:rsid w:val="003B755C"/>
    <w:rsid w:val="003B7C7C"/>
    <w:rsid w:val="003C0B4F"/>
    <w:rsid w:val="003C106C"/>
    <w:rsid w:val="003C1F1F"/>
    <w:rsid w:val="003C2C5D"/>
    <w:rsid w:val="003C310F"/>
    <w:rsid w:val="003C3757"/>
    <w:rsid w:val="003C463D"/>
    <w:rsid w:val="003C4747"/>
    <w:rsid w:val="003C4FCF"/>
    <w:rsid w:val="003C539C"/>
    <w:rsid w:val="003C6CB5"/>
    <w:rsid w:val="003C6F46"/>
    <w:rsid w:val="003C7B89"/>
    <w:rsid w:val="003D0DEA"/>
    <w:rsid w:val="003D1C08"/>
    <w:rsid w:val="003D39FD"/>
    <w:rsid w:val="003D3C69"/>
    <w:rsid w:val="003D3D96"/>
    <w:rsid w:val="003D3EEE"/>
    <w:rsid w:val="003D5286"/>
    <w:rsid w:val="003D5A55"/>
    <w:rsid w:val="003D5CC2"/>
    <w:rsid w:val="003D67CF"/>
    <w:rsid w:val="003D6CBC"/>
    <w:rsid w:val="003D7893"/>
    <w:rsid w:val="003D7D0A"/>
    <w:rsid w:val="003E0174"/>
    <w:rsid w:val="003E1182"/>
    <w:rsid w:val="003E12C3"/>
    <w:rsid w:val="003E1678"/>
    <w:rsid w:val="003E1E6B"/>
    <w:rsid w:val="003E25DB"/>
    <w:rsid w:val="003E2D2C"/>
    <w:rsid w:val="003E3326"/>
    <w:rsid w:val="003E3799"/>
    <w:rsid w:val="003E4B79"/>
    <w:rsid w:val="003E50E5"/>
    <w:rsid w:val="003E5709"/>
    <w:rsid w:val="003E5B5A"/>
    <w:rsid w:val="003E5BE4"/>
    <w:rsid w:val="003E6614"/>
    <w:rsid w:val="003F005F"/>
    <w:rsid w:val="003F011D"/>
    <w:rsid w:val="003F1122"/>
    <w:rsid w:val="003F16E1"/>
    <w:rsid w:val="003F22D1"/>
    <w:rsid w:val="003F278F"/>
    <w:rsid w:val="003F2B79"/>
    <w:rsid w:val="003F371C"/>
    <w:rsid w:val="003F404F"/>
    <w:rsid w:val="003F40F1"/>
    <w:rsid w:val="003F715C"/>
    <w:rsid w:val="003F76E9"/>
    <w:rsid w:val="003F7EA4"/>
    <w:rsid w:val="004002C3"/>
    <w:rsid w:val="0040067C"/>
    <w:rsid w:val="00400D6C"/>
    <w:rsid w:val="00401FDC"/>
    <w:rsid w:val="00402B55"/>
    <w:rsid w:val="00402D7D"/>
    <w:rsid w:val="004045E3"/>
    <w:rsid w:val="0040521B"/>
    <w:rsid w:val="00405324"/>
    <w:rsid w:val="00405A57"/>
    <w:rsid w:val="004060C2"/>
    <w:rsid w:val="0040633D"/>
    <w:rsid w:val="00406504"/>
    <w:rsid w:val="00407683"/>
    <w:rsid w:val="00407F08"/>
    <w:rsid w:val="00410427"/>
    <w:rsid w:val="00412E82"/>
    <w:rsid w:val="00412F78"/>
    <w:rsid w:val="004144BA"/>
    <w:rsid w:val="00415771"/>
    <w:rsid w:val="004172A6"/>
    <w:rsid w:val="0042079A"/>
    <w:rsid w:val="00420CD9"/>
    <w:rsid w:val="00421D9E"/>
    <w:rsid w:val="004226A1"/>
    <w:rsid w:val="00422D11"/>
    <w:rsid w:val="004233FD"/>
    <w:rsid w:val="00423431"/>
    <w:rsid w:val="0042391D"/>
    <w:rsid w:val="00423C83"/>
    <w:rsid w:val="004246A9"/>
    <w:rsid w:val="0042581F"/>
    <w:rsid w:val="00425868"/>
    <w:rsid w:val="00425DB0"/>
    <w:rsid w:val="004265E7"/>
    <w:rsid w:val="00426BD7"/>
    <w:rsid w:val="00427158"/>
    <w:rsid w:val="004277E2"/>
    <w:rsid w:val="00430647"/>
    <w:rsid w:val="00431157"/>
    <w:rsid w:val="00431239"/>
    <w:rsid w:val="0043281A"/>
    <w:rsid w:val="004328A2"/>
    <w:rsid w:val="00433388"/>
    <w:rsid w:val="004336F2"/>
    <w:rsid w:val="0043453C"/>
    <w:rsid w:val="0043460C"/>
    <w:rsid w:val="00434EBC"/>
    <w:rsid w:val="0043522C"/>
    <w:rsid w:val="004365D3"/>
    <w:rsid w:val="00436B16"/>
    <w:rsid w:val="00437C17"/>
    <w:rsid w:val="004409CE"/>
    <w:rsid w:val="00440DEF"/>
    <w:rsid w:val="00441665"/>
    <w:rsid w:val="00441A02"/>
    <w:rsid w:val="00441A35"/>
    <w:rsid w:val="00441D46"/>
    <w:rsid w:val="00442E69"/>
    <w:rsid w:val="00443991"/>
    <w:rsid w:val="00444A93"/>
    <w:rsid w:val="004459D1"/>
    <w:rsid w:val="00445DF0"/>
    <w:rsid w:val="00446133"/>
    <w:rsid w:val="004470FD"/>
    <w:rsid w:val="00447685"/>
    <w:rsid w:val="00447A6E"/>
    <w:rsid w:val="00447C54"/>
    <w:rsid w:val="00450B9E"/>
    <w:rsid w:val="00450C89"/>
    <w:rsid w:val="00450F58"/>
    <w:rsid w:val="00452972"/>
    <w:rsid w:val="00452DCB"/>
    <w:rsid w:val="00453AFD"/>
    <w:rsid w:val="00453B7A"/>
    <w:rsid w:val="004540B7"/>
    <w:rsid w:val="004550DD"/>
    <w:rsid w:val="00455E0F"/>
    <w:rsid w:val="0045614F"/>
    <w:rsid w:val="0045654B"/>
    <w:rsid w:val="00456622"/>
    <w:rsid w:val="004568F3"/>
    <w:rsid w:val="00456B05"/>
    <w:rsid w:val="00457642"/>
    <w:rsid w:val="00457C26"/>
    <w:rsid w:val="004608C0"/>
    <w:rsid w:val="004608F1"/>
    <w:rsid w:val="0046092D"/>
    <w:rsid w:val="00460EC6"/>
    <w:rsid w:val="004623BD"/>
    <w:rsid w:val="004627F5"/>
    <w:rsid w:val="00463C40"/>
    <w:rsid w:val="004647AA"/>
    <w:rsid w:val="00464E9E"/>
    <w:rsid w:val="00465AA8"/>
    <w:rsid w:val="00466298"/>
    <w:rsid w:val="004662BA"/>
    <w:rsid w:val="00466463"/>
    <w:rsid w:val="00467077"/>
    <w:rsid w:val="00470604"/>
    <w:rsid w:val="00470774"/>
    <w:rsid w:val="00470A80"/>
    <w:rsid w:val="00471ADB"/>
    <w:rsid w:val="00472646"/>
    <w:rsid w:val="0047374E"/>
    <w:rsid w:val="00474882"/>
    <w:rsid w:val="00475BD3"/>
    <w:rsid w:val="00475FE0"/>
    <w:rsid w:val="004765B8"/>
    <w:rsid w:val="0047677E"/>
    <w:rsid w:val="00476D2B"/>
    <w:rsid w:val="00476F7F"/>
    <w:rsid w:val="00480418"/>
    <w:rsid w:val="00480F47"/>
    <w:rsid w:val="0048185F"/>
    <w:rsid w:val="0048193A"/>
    <w:rsid w:val="00482AC9"/>
    <w:rsid w:val="0048326D"/>
    <w:rsid w:val="004838F6"/>
    <w:rsid w:val="00483A53"/>
    <w:rsid w:val="004841D1"/>
    <w:rsid w:val="0048438C"/>
    <w:rsid w:val="0048514F"/>
    <w:rsid w:val="0048566B"/>
    <w:rsid w:val="00485D0F"/>
    <w:rsid w:val="004865D2"/>
    <w:rsid w:val="00487213"/>
    <w:rsid w:val="0048757E"/>
    <w:rsid w:val="004875A4"/>
    <w:rsid w:val="00487B7F"/>
    <w:rsid w:val="00491153"/>
    <w:rsid w:val="004916D1"/>
    <w:rsid w:val="0049181F"/>
    <w:rsid w:val="0049210D"/>
    <w:rsid w:val="004934D4"/>
    <w:rsid w:val="00493721"/>
    <w:rsid w:val="00493D23"/>
    <w:rsid w:val="004947C5"/>
    <w:rsid w:val="00494AF5"/>
    <w:rsid w:val="00495B69"/>
    <w:rsid w:val="00495F1C"/>
    <w:rsid w:val="004962AC"/>
    <w:rsid w:val="00496D0F"/>
    <w:rsid w:val="004A0607"/>
    <w:rsid w:val="004A1749"/>
    <w:rsid w:val="004A1D29"/>
    <w:rsid w:val="004A1D3D"/>
    <w:rsid w:val="004A2A2D"/>
    <w:rsid w:val="004A321A"/>
    <w:rsid w:val="004A3F9D"/>
    <w:rsid w:val="004A4A05"/>
    <w:rsid w:val="004A4E05"/>
    <w:rsid w:val="004A5123"/>
    <w:rsid w:val="004A5310"/>
    <w:rsid w:val="004A5A37"/>
    <w:rsid w:val="004A5D8E"/>
    <w:rsid w:val="004A65A4"/>
    <w:rsid w:val="004A71A9"/>
    <w:rsid w:val="004B044D"/>
    <w:rsid w:val="004B0AFE"/>
    <w:rsid w:val="004B1357"/>
    <w:rsid w:val="004B22F1"/>
    <w:rsid w:val="004B31C0"/>
    <w:rsid w:val="004B4078"/>
    <w:rsid w:val="004B495D"/>
    <w:rsid w:val="004B5D1F"/>
    <w:rsid w:val="004B5D4D"/>
    <w:rsid w:val="004B6B7B"/>
    <w:rsid w:val="004B6CC2"/>
    <w:rsid w:val="004B6F44"/>
    <w:rsid w:val="004C025D"/>
    <w:rsid w:val="004C0CC7"/>
    <w:rsid w:val="004C17AD"/>
    <w:rsid w:val="004C28A8"/>
    <w:rsid w:val="004C2FFB"/>
    <w:rsid w:val="004C3549"/>
    <w:rsid w:val="004C3915"/>
    <w:rsid w:val="004C3C09"/>
    <w:rsid w:val="004C428B"/>
    <w:rsid w:val="004C44ED"/>
    <w:rsid w:val="004C5A8A"/>
    <w:rsid w:val="004C5CB3"/>
    <w:rsid w:val="004C5EA4"/>
    <w:rsid w:val="004C67C7"/>
    <w:rsid w:val="004C7ED6"/>
    <w:rsid w:val="004D06D3"/>
    <w:rsid w:val="004D17CF"/>
    <w:rsid w:val="004D312C"/>
    <w:rsid w:val="004D3731"/>
    <w:rsid w:val="004D3C04"/>
    <w:rsid w:val="004D4DFD"/>
    <w:rsid w:val="004D4F4D"/>
    <w:rsid w:val="004D50E1"/>
    <w:rsid w:val="004D6A56"/>
    <w:rsid w:val="004D7B7D"/>
    <w:rsid w:val="004D7F3C"/>
    <w:rsid w:val="004E0792"/>
    <w:rsid w:val="004E1002"/>
    <w:rsid w:val="004E100A"/>
    <w:rsid w:val="004E118E"/>
    <w:rsid w:val="004E1860"/>
    <w:rsid w:val="004E19D9"/>
    <w:rsid w:val="004E1C4E"/>
    <w:rsid w:val="004E1FD2"/>
    <w:rsid w:val="004E2065"/>
    <w:rsid w:val="004E33A0"/>
    <w:rsid w:val="004E382F"/>
    <w:rsid w:val="004E3CFB"/>
    <w:rsid w:val="004E42B0"/>
    <w:rsid w:val="004E4A3F"/>
    <w:rsid w:val="004E4E25"/>
    <w:rsid w:val="004E5076"/>
    <w:rsid w:val="004E6B44"/>
    <w:rsid w:val="004E7351"/>
    <w:rsid w:val="004E735A"/>
    <w:rsid w:val="004F045F"/>
    <w:rsid w:val="004F1568"/>
    <w:rsid w:val="004F178E"/>
    <w:rsid w:val="004F180D"/>
    <w:rsid w:val="004F2521"/>
    <w:rsid w:val="004F4DBD"/>
    <w:rsid w:val="004F5027"/>
    <w:rsid w:val="004F5985"/>
    <w:rsid w:val="004F5A5E"/>
    <w:rsid w:val="004F6211"/>
    <w:rsid w:val="004F64D4"/>
    <w:rsid w:val="004F6D87"/>
    <w:rsid w:val="004F6E67"/>
    <w:rsid w:val="004F79F8"/>
    <w:rsid w:val="00500065"/>
    <w:rsid w:val="00500322"/>
    <w:rsid w:val="00500C9C"/>
    <w:rsid w:val="005012C0"/>
    <w:rsid w:val="005024EF"/>
    <w:rsid w:val="0050255C"/>
    <w:rsid w:val="00502A77"/>
    <w:rsid w:val="00502D6C"/>
    <w:rsid w:val="00503A76"/>
    <w:rsid w:val="00503C97"/>
    <w:rsid w:val="00504202"/>
    <w:rsid w:val="005048F0"/>
    <w:rsid w:val="0050511B"/>
    <w:rsid w:val="00505FAA"/>
    <w:rsid w:val="00506992"/>
    <w:rsid w:val="00506A69"/>
    <w:rsid w:val="00506B79"/>
    <w:rsid w:val="00507068"/>
    <w:rsid w:val="00507EEE"/>
    <w:rsid w:val="00510109"/>
    <w:rsid w:val="00510FEE"/>
    <w:rsid w:val="005113D5"/>
    <w:rsid w:val="005133FC"/>
    <w:rsid w:val="005136F3"/>
    <w:rsid w:val="00514090"/>
    <w:rsid w:val="005151BD"/>
    <w:rsid w:val="00516C0E"/>
    <w:rsid w:val="00516D64"/>
    <w:rsid w:val="00516D75"/>
    <w:rsid w:val="005173C8"/>
    <w:rsid w:val="00520242"/>
    <w:rsid w:val="00520708"/>
    <w:rsid w:val="00520757"/>
    <w:rsid w:val="00521005"/>
    <w:rsid w:val="005210CF"/>
    <w:rsid w:val="0052117E"/>
    <w:rsid w:val="005211AB"/>
    <w:rsid w:val="005224E4"/>
    <w:rsid w:val="00522DAE"/>
    <w:rsid w:val="0052372C"/>
    <w:rsid w:val="00523843"/>
    <w:rsid w:val="00523900"/>
    <w:rsid w:val="00523952"/>
    <w:rsid w:val="0052489B"/>
    <w:rsid w:val="005250CF"/>
    <w:rsid w:val="005263F4"/>
    <w:rsid w:val="005270F4"/>
    <w:rsid w:val="005302A2"/>
    <w:rsid w:val="0053095A"/>
    <w:rsid w:val="005313A7"/>
    <w:rsid w:val="00531FE0"/>
    <w:rsid w:val="00532616"/>
    <w:rsid w:val="00532861"/>
    <w:rsid w:val="00533774"/>
    <w:rsid w:val="00533EA5"/>
    <w:rsid w:val="0053546E"/>
    <w:rsid w:val="00536853"/>
    <w:rsid w:val="00536FB0"/>
    <w:rsid w:val="005376CD"/>
    <w:rsid w:val="00537DE3"/>
    <w:rsid w:val="005420B9"/>
    <w:rsid w:val="00542208"/>
    <w:rsid w:val="00542296"/>
    <w:rsid w:val="00542F4E"/>
    <w:rsid w:val="005437DC"/>
    <w:rsid w:val="00543820"/>
    <w:rsid w:val="00544261"/>
    <w:rsid w:val="00544AAA"/>
    <w:rsid w:val="00544B82"/>
    <w:rsid w:val="005456B0"/>
    <w:rsid w:val="00545937"/>
    <w:rsid w:val="005460C8"/>
    <w:rsid w:val="00547667"/>
    <w:rsid w:val="00547800"/>
    <w:rsid w:val="005479F1"/>
    <w:rsid w:val="005510F4"/>
    <w:rsid w:val="00551410"/>
    <w:rsid w:val="0055152D"/>
    <w:rsid w:val="0055166B"/>
    <w:rsid w:val="00551732"/>
    <w:rsid w:val="00551FA5"/>
    <w:rsid w:val="005525ED"/>
    <w:rsid w:val="005529FF"/>
    <w:rsid w:val="00555051"/>
    <w:rsid w:val="00555B92"/>
    <w:rsid w:val="00556375"/>
    <w:rsid w:val="00556B57"/>
    <w:rsid w:val="005577EC"/>
    <w:rsid w:val="005608EA"/>
    <w:rsid w:val="00564B04"/>
    <w:rsid w:val="00565E34"/>
    <w:rsid w:val="005660B3"/>
    <w:rsid w:val="00566E22"/>
    <w:rsid w:val="00567772"/>
    <w:rsid w:val="00567DB0"/>
    <w:rsid w:val="00570494"/>
    <w:rsid w:val="00570682"/>
    <w:rsid w:val="00570905"/>
    <w:rsid w:val="005712DB"/>
    <w:rsid w:val="00571C4C"/>
    <w:rsid w:val="00572D2B"/>
    <w:rsid w:val="00572DBD"/>
    <w:rsid w:val="005739D2"/>
    <w:rsid w:val="00573A0E"/>
    <w:rsid w:val="00573B97"/>
    <w:rsid w:val="005745D2"/>
    <w:rsid w:val="00574785"/>
    <w:rsid w:val="00574BA6"/>
    <w:rsid w:val="005757BE"/>
    <w:rsid w:val="00575C53"/>
    <w:rsid w:val="00575F81"/>
    <w:rsid w:val="00576346"/>
    <w:rsid w:val="00576A82"/>
    <w:rsid w:val="005778E1"/>
    <w:rsid w:val="00577B7B"/>
    <w:rsid w:val="005802A6"/>
    <w:rsid w:val="00580A23"/>
    <w:rsid w:val="005812C6"/>
    <w:rsid w:val="00582200"/>
    <w:rsid w:val="00583293"/>
    <w:rsid w:val="00583329"/>
    <w:rsid w:val="0058364E"/>
    <w:rsid w:val="0058371C"/>
    <w:rsid w:val="00583B6C"/>
    <w:rsid w:val="005842FB"/>
    <w:rsid w:val="00584832"/>
    <w:rsid w:val="00587755"/>
    <w:rsid w:val="00590508"/>
    <w:rsid w:val="00590C92"/>
    <w:rsid w:val="00592225"/>
    <w:rsid w:val="00592C05"/>
    <w:rsid w:val="00592CA5"/>
    <w:rsid w:val="005939B0"/>
    <w:rsid w:val="00594DC6"/>
    <w:rsid w:val="00595687"/>
    <w:rsid w:val="005958ED"/>
    <w:rsid w:val="00596D61"/>
    <w:rsid w:val="0059761F"/>
    <w:rsid w:val="00597C81"/>
    <w:rsid w:val="005A0189"/>
    <w:rsid w:val="005A0649"/>
    <w:rsid w:val="005A0BD3"/>
    <w:rsid w:val="005A0C4F"/>
    <w:rsid w:val="005A0E29"/>
    <w:rsid w:val="005A238E"/>
    <w:rsid w:val="005A2967"/>
    <w:rsid w:val="005A29FA"/>
    <w:rsid w:val="005A3EDC"/>
    <w:rsid w:val="005A49F6"/>
    <w:rsid w:val="005A4A54"/>
    <w:rsid w:val="005A4B72"/>
    <w:rsid w:val="005A5979"/>
    <w:rsid w:val="005A599A"/>
    <w:rsid w:val="005A6A4F"/>
    <w:rsid w:val="005A6BA3"/>
    <w:rsid w:val="005A7135"/>
    <w:rsid w:val="005A79F5"/>
    <w:rsid w:val="005B067D"/>
    <w:rsid w:val="005B0696"/>
    <w:rsid w:val="005B0744"/>
    <w:rsid w:val="005B3359"/>
    <w:rsid w:val="005B418D"/>
    <w:rsid w:val="005B44E5"/>
    <w:rsid w:val="005B5463"/>
    <w:rsid w:val="005B6EC5"/>
    <w:rsid w:val="005B797A"/>
    <w:rsid w:val="005B7F9C"/>
    <w:rsid w:val="005C0195"/>
    <w:rsid w:val="005C021F"/>
    <w:rsid w:val="005C0BB1"/>
    <w:rsid w:val="005C1A8D"/>
    <w:rsid w:val="005C1F0C"/>
    <w:rsid w:val="005C23BC"/>
    <w:rsid w:val="005C23C9"/>
    <w:rsid w:val="005C25F1"/>
    <w:rsid w:val="005C2D0F"/>
    <w:rsid w:val="005C2F58"/>
    <w:rsid w:val="005C32A3"/>
    <w:rsid w:val="005C4318"/>
    <w:rsid w:val="005C434D"/>
    <w:rsid w:val="005C46A8"/>
    <w:rsid w:val="005C49CB"/>
    <w:rsid w:val="005C5818"/>
    <w:rsid w:val="005C58B4"/>
    <w:rsid w:val="005C5F26"/>
    <w:rsid w:val="005C6160"/>
    <w:rsid w:val="005C62E9"/>
    <w:rsid w:val="005C6DAA"/>
    <w:rsid w:val="005C79BC"/>
    <w:rsid w:val="005D1044"/>
    <w:rsid w:val="005D23C8"/>
    <w:rsid w:val="005D23E4"/>
    <w:rsid w:val="005D23FE"/>
    <w:rsid w:val="005D2D52"/>
    <w:rsid w:val="005D4035"/>
    <w:rsid w:val="005D40B5"/>
    <w:rsid w:val="005D43B2"/>
    <w:rsid w:val="005D4C39"/>
    <w:rsid w:val="005D4CE2"/>
    <w:rsid w:val="005D56EA"/>
    <w:rsid w:val="005D5A58"/>
    <w:rsid w:val="005D618A"/>
    <w:rsid w:val="005D6290"/>
    <w:rsid w:val="005D713B"/>
    <w:rsid w:val="005D716B"/>
    <w:rsid w:val="005D7311"/>
    <w:rsid w:val="005D7665"/>
    <w:rsid w:val="005D7A1E"/>
    <w:rsid w:val="005E0503"/>
    <w:rsid w:val="005E0B24"/>
    <w:rsid w:val="005E1E8A"/>
    <w:rsid w:val="005E2056"/>
    <w:rsid w:val="005E266C"/>
    <w:rsid w:val="005E2B06"/>
    <w:rsid w:val="005E32BD"/>
    <w:rsid w:val="005E4D0A"/>
    <w:rsid w:val="005E5D54"/>
    <w:rsid w:val="005E6A26"/>
    <w:rsid w:val="005E723E"/>
    <w:rsid w:val="005E743E"/>
    <w:rsid w:val="005E7AF4"/>
    <w:rsid w:val="005F0987"/>
    <w:rsid w:val="005F0A28"/>
    <w:rsid w:val="005F373E"/>
    <w:rsid w:val="005F3951"/>
    <w:rsid w:val="005F3CFF"/>
    <w:rsid w:val="005F3D4A"/>
    <w:rsid w:val="005F41E3"/>
    <w:rsid w:val="005F4E7B"/>
    <w:rsid w:val="005F50EA"/>
    <w:rsid w:val="005F5B55"/>
    <w:rsid w:val="005F5D7A"/>
    <w:rsid w:val="005F6863"/>
    <w:rsid w:val="005F68A3"/>
    <w:rsid w:val="005F6D24"/>
    <w:rsid w:val="005F6EF5"/>
    <w:rsid w:val="005F7325"/>
    <w:rsid w:val="005F7A03"/>
    <w:rsid w:val="005F7FDC"/>
    <w:rsid w:val="00600028"/>
    <w:rsid w:val="0060009F"/>
    <w:rsid w:val="00600811"/>
    <w:rsid w:val="00600BAC"/>
    <w:rsid w:val="00600BF8"/>
    <w:rsid w:val="006028E9"/>
    <w:rsid w:val="00602CA3"/>
    <w:rsid w:val="006052F1"/>
    <w:rsid w:val="00605CE7"/>
    <w:rsid w:val="0060633F"/>
    <w:rsid w:val="00606670"/>
    <w:rsid w:val="0060711D"/>
    <w:rsid w:val="0060712E"/>
    <w:rsid w:val="006106D0"/>
    <w:rsid w:val="00610820"/>
    <w:rsid w:val="00610C75"/>
    <w:rsid w:val="00610E50"/>
    <w:rsid w:val="00611343"/>
    <w:rsid w:val="00612058"/>
    <w:rsid w:val="006124DF"/>
    <w:rsid w:val="00614351"/>
    <w:rsid w:val="006143F8"/>
    <w:rsid w:val="00614668"/>
    <w:rsid w:val="00615406"/>
    <w:rsid w:val="00615582"/>
    <w:rsid w:val="006155E0"/>
    <w:rsid w:val="00615C93"/>
    <w:rsid w:val="0061623C"/>
    <w:rsid w:val="00616FA0"/>
    <w:rsid w:val="00617706"/>
    <w:rsid w:val="006177F3"/>
    <w:rsid w:val="00620887"/>
    <w:rsid w:val="006208FC"/>
    <w:rsid w:val="00620D4B"/>
    <w:rsid w:val="006219F2"/>
    <w:rsid w:val="00621CC5"/>
    <w:rsid w:val="006227CC"/>
    <w:rsid w:val="00622A11"/>
    <w:rsid w:val="006240C7"/>
    <w:rsid w:val="006249ED"/>
    <w:rsid w:val="0062590D"/>
    <w:rsid w:val="0062600F"/>
    <w:rsid w:val="0062648F"/>
    <w:rsid w:val="0062717B"/>
    <w:rsid w:val="00632D27"/>
    <w:rsid w:val="0063353E"/>
    <w:rsid w:val="00633883"/>
    <w:rsid w:val="00634376"/>
    <w:rsid w:val="00634A39"/>
    <w:rsid w:val="006350D3"/>
    <w:rsid w:val="0063583B"/>
    <w:rsid w:val="00636BF4"/>
    <w:rsid w:val="0063709D"/>
    <w:rsid w:val="0063721E"/>
    <w:rsid w:val="00637388"/>
    <w:rsid w:val="00637D3A"/>
    <w:rsid w:val="00640420"/>
    <w:rsid w:val="00640652"/>
    <w:rsid w:val="0064067E"/>
    <w:rsid w:val="00640F72"/>
    <w:rsid w:val="00640F9B"/>
    <w:rsid w:val="0064299B"/>
    <w:rsid w:val="006438F0"/>
    <w:rsid w:val="006449DA"/>
    <w:rsid w:val="006451B2"/>
    <w:rsid w:val="00646186"/>
    <w:rsid w:val="00646E61"/>
    <w:rsid w:val="00647007"/>
    <w:rsid w:val="0064700A"/>
    <w:rsid w:val="00647272"/>
    <w:rsid w:val="006515EB"/>
    <w:rsid w:val="0065173D"/>
    <w:rsid w:val="00652818"/>
    <w:rsid w:val="00652AE2"/>
    <w:rsid w:val="00653390"/>
    <w:rsid w:val="00653B51"/>
    <w:rsid w:val="00654996"/>
    <w:rsid w:val="00654AF3"/>
    <w:rsid w:val="00654BFD"/>
    <w:rsid w:val="00654DB7"/>
    <w:rsid w:val="006562C7"/>
    <w:rsid w:val="00656B4E"/>
    <w:rsid w:val="00657701"/>
    <w:rsid w:val="00657776"/>
    <w:rsid w:val="00657C4C"/>
    <w:rsid w:val="00660642"/>
    <w:rsid w:val="0066077D"/>
    <w:rsid w:val="00661345"/>
    <w:rsid w:val="00661417"/>
    <w:rsid w:val="00661961"/>
    <w:rsid w:val="006619F6"/>
    <w:rsid w:val="00662362"/>
    <w:rsid w:val="006624E8"/>
    <w:rsid w:val="0066291F"/>
    <w:rsid w:val="00663887"/>
    <w:rsid w:val="00663BDE"/>
    <w:rsid w:val="00664CD6"/>
    <w:rsid w:val="0066597C"/>
    <w:rsid w:val="006661EE"/>
    <w:rsid w:val="0066620F"/>
    <w:rsid w:val="00667869"/>
    <w:rsid w:val="00670037"/>
    <w:rsid w:val="006703DF"/>
    <w:rsid w:val="0067084D"/>
    <w:rsid w:val="006709CE"/>
    <w:rsid w:val="00670AAD"/>
    <w:rsid w:val="00670B25"/>
    <w:rsid w:val="00670CF0"/>
    <w:rsid w:val="00671A85"/>
    <w:rsid w:val="00672477"/>
    <w:rsid w:val="00672638"/>
    <w:rsid w:val="00672FB9"/>
    <w:rsid w:val="006742A4"/>
    <w:rsid w:val="00674544"/>
    <w:rsid w:val="00674779"/>
    <w:rsid w:val="00674B74"/>
    <w:rsid w:val="00675175"/>
    <w:rsid w:val="00675E18"/>
    <w:rsid w:val="0067662D"/>
    <w:rsid w:val="006808EB"/>
    <w:rsid w:val="00680B1F"/>
    <w:rsid w:val="00682A53"/>
    <w:rsid w:val="00683A30"/>
    <w:rsid w:val="00684776"/>
    <w:rsid w:val="00687851"/>
    <w:rsid w:val="00687CFB"/>
    <w:rsid w:val="00687FA8"/>
    <w:rsid w:val="0069006D"/>
    <w:rsid w:val="00690080"/>
    <w:rsid w:val="00690813"/>
    <w:rsid w:val="00692ADD"/>
    <w:rsid w:val="00694057"/>
    <w:rsid w:val="00694C20"/>
    <w:rsid w:val="006951DB"/>
    <w:rsid w:val="0069612E"/>
    <w:rsid w:val="00696604"/>
    <w:rsid w:val="00697FEB"/>
    <w:rsid w:val="006A06ED"/>
    <w:rsid w:val="006A071E"/>
    <w:rsid w:val="006A171F"/>
    <w:rsid w:val="006A1736"/>
    <w:rsid w:val="006A177B"/>
    <w:rsid w:val="006A2D50"/>
    <w:rsid w:val="006A34C2"/>
    <w:rsid w:val="006A3B3D"/>
    <w:rsid w:val="006A3E4E"/>
    <w:rsid w:val="006A4A3D"/>
    <w:rsid w:val="006A4EB5"/>
    <w:rsid w:val="006A5443"/>
    <w:rsid w:val="006A66A8"/>
    <w:rsid w:val="006A6728"/>
    <w:rsid w:val="006A718B"/>
    <w:rsid w:val="006A733F"/>
    <w:rsid w:val="006A7AAC"/>
    <w:rsid w:val="006A7B94"/>
    <w:rsid w:val="006A7BFF"/>
    <w:rsid w:val="006A7D3C"/>
    <w:rsid w:val="006B072E"/>
    <w:rsid w:val="006B1188"/>
    <w:rsid w:val="006B12D0"/>
    <w:rsid w:val="006B2077"/>
    <w:rsid w:val="006B24C5"/>
    <w:rsid w:val="006B3679"/>
    <w:rsid w:val="006B5876"/>
    <w:rsid w:val="006B5922"/>
    <w:rsid w:val="006B5970"/>
    <w:rsid w:val="006B5E2C"/>
    <w:rsid w:val="006B5F28"/>
    <w:rsid w:val="006B5F33"/>
    <w:rsid w:val="006B611D"/>
    <w:rsid w:val="006B623C"/>
    <w:rsid w:val="006B6811"/>
    <w:rsid w:val="006B68F6"/>
    <w:rsid w:val="006B77C6"/>
    <w:rsid w:val="006C00ED"/>
    <w:rsid w:val="006C0193"/>
    <w:rsid w:val="006C1B96"/>
    <w:rsid w:val="006C325A"/>
    <w:rsid w:val="006C3AC2"/>
    <w:rsid w:val="006C4218"/>
    <w:rsid w:val="006C4B96"/>
    <w:rsid w:val="006C4C83"/>
    <w:rsid w:val="006C535C"/>
    <w:rsid w:val="006C589E"/>
    <w:rsid w:val="006C5C26"/>
    <w:rsid w:val="006C5F07"/>
    <w:rsid w:val="006C674E"/>
    <w:rsid w:val="006C6F06"/>
    <w:rsid w:val="006C7708"/>
    <w:rsid w:val="006C7862"/>
    <w:rsid w:val="006C7A12"/>
    <w:rsid w:val="006C7A5A"/>
    <w:rsid w:val="006D04C9"/>
    <w:rsid w:val="006D09D3"/>
    <w:rsid w:val="006D225A"/>
    <w:rsid w:val="006D3278"/>
    <w:rsid w:val="006D456F"/>
    <w:rsid w:val="006D4A3D"/>
    <w:rsid w:val="006D4A62"/>
    <w:rsid w:val="006D4B9C"/>
    <w:rsid w:val="006D5E78"/>
    <w:rsid w:val="006D62C8"/>
    <w:rsid w:val="006D6333"/>
    <w:rsid w:val="006D734D"/>
    <w:rsid w:val="006D7FC5"/>
    <w:rsid w:val="006E096B"/>
    <w:rsid w:val="006E0A62"/>
    <w:rsid w:val="006E0B3F"/>
    <w:rsid w:val="006E1064"/>
    <w:rsid w:val="006E19EA"/>
    <w:rsid w:val="006E2EDA"/>
    <w:rsid w:val="006E4210"/>
    <w:rsid w:val="006E4AD1"/>
    <w:rsid w:val="006E53AA"/>
    <w:rsid w:val="006E6897"/>
    <w:rsid w:val="006E68FE"/>
    <w:rsid w:val="006E6914"/>
    <w:rsid w:val="006E767C"/>
    <w:rsid w:val="006E7D31"/>
    <w:rsid w:val="006F0061"/>
    <w:rsid w:val="006F0F0C"/>
    <w:rsid w:val="006F173D"/>
    <w:rsid w:val="006F1B7F"/>
    <w:rsid w:val="006F22C3"/>
    <w:rsid w:val="006F2BAC"/>
    <w:rsid w:val="006F3688"/>
    <w:rsid w:val="006F430D"/>
    <w:rsid w:val="006F4E19"/>
    <w:rsid w:val="006F4EAC"/>
    <w:rsid w:val="006F5739"/>
    <w:rsid w:val="006F6B9A"/>
    <w:rsid w:val="006F700E"/>
    <w:rsid w:val="006F705C"/>
    <w:rsid w:val="006F738D"/>
    <w:rsid w:val="00701111"/>
    <w:rsid w:val="00701EDE"/>
    <w:rsid w:val="007023AC"/>
    <w:rsid w:val="007029C4"/>
    <w:rsid w:val="00703274"/>
    <w:rsid w:val="007035FB"/>
    <w:rsid w:val="007045FA"/>
    <w:rsid w:val="00704952"/>
    <w:rsid w:val="0070648E"/>
    <w:rsid w:val="00707268"/>
    <w:rsid w:val="00707948"/>
    <w:rsid w:val="00707D87"/>
    <w:rsid w:val="00707F08"/>
    <w:rsid w:val="007101C5"/>
    <w:rsid w:val="007101EE"/>
    <w:rsid w:val="00710332"/>
    <w:rsid w:val="00710C36"/>
    <w:rsid w:val="00711111"/>
    <w:rsid w:val="0071123B"/>
    <w:rsid w:val="007114CD"/>
    <w:rsid w:val="00711542"/>
    <w:rsid w:val="0071172C"/>
    <w:rsid w:val="0071177A"/>
    <w:rsid w:val="00711EDA"/>
    <w:rsid w:val="007121F6"/>
    <w:rsid w:val="00712CAB"/>
    <w:rsid w:val="007139BC"/>
    <w:rsid w:val="00715106"/>
    <w:rsid w:val="00715550"/>
    <w:rsid w:val="00715A26"/>
    <w:rsid w:val="00715C99"/>
    <w:rsid w:val="00715F26"/>
    <w:rsid w:val="0071613E"/>
    <w:rsid w:val="00716F19"/>
    <w:rsid w:val="00717CCC"/>
    <w:rsid w:val="00717E2B"/>
    <w:rsid w:val="007205C3"/>
    <w:rsid w:val="007210F1"/>
    <w:rsid w:val="00721789"/>
    <w:rsid w:val="00721A10"/>
    <w:rsid w:val="00722DA5"/>
    <w:rsid w:val="0072321F"/>
    <w:rsid w:val="007232DA"/>
    <w:rsid w:val="00724A4B"/>
    <w:rsid w:val="00724ABB"/>
    <w:rsid w:val="00724DB4"/>
    <w:rsid w:val="00724DF0"/>
    <w:rsid w:val="007256F2"/>
    <w:rsid w:val="007258E5"/>
    <w:rsid w:val="00725ABA"/>
    <w:rsid w:val="007263F6"/>
    <w:rsid w:val="00726D81"/>
    <w:rsid w:val="00726F8E"/>
    <w:rsid w:val="0072722F"/>
    <w:rsid w:val="00727576"/>
    <w:rsid w:val="007306FF"/>
    <w:rsid w:val="00731660"/>
    <w:rsid w:val="00731805"/>
    <w:rsid w:val="00732DFD"/>
    <w:rsid w:val="00732FF3"/>
    <w:rsid w:val="00733BD4"/>
    <w:rsid w:val="00733D3E"/>
    <w:rsid w:val="00733DD9"/>
    <w:rsid w:val="00734786"/>
    <w:rsid w:val="0073566B"/>
    <w:rsid w:val="0073577F"/>
    <w:rsid w:val="00737128"/>
    <w:rsid w:val="0073794A"/>
    <w:rsid w:val="007410DD"/>
    <w:rsid w:val="00742169"/>
    <w:rsid w:val="007426EA"/>
    <w:rsid w:val="00742C69"/>
    <w:rsid w:val="0074439F"/>
    <w:rsid w:val="0074472A"/>
    <w:rsid w:val="00745F20"/>
    <w:rsid w:val="0074623B"/>
    <w:rsid w:val="0074638C"/>
    <w:rsid w:val="00747176"/>
    <w:rsid w:val="007471AB"/>
    <w:rsid w:val="00750304"/>
    <w:rsid w:val="007504D1"/>
    <w:rsid w:val="007508CB"/>
    <w:rsid w:val="00751507"/>
    <w:rsid w:val="00751E0F"/>
    <w:rsid w:val="00752230"/>
    <w:rsid w:val="00752C16"/>
    <w:rsid w:val="00753ADB"/>
    <w:rsid w:val="00754B63"/>
    <w:rsid w:val="00754C87"/>
    <w:rsid w:val="0075626A"/>
    <w:rsid w:val="0075703D"/>
    <w:rsid w:val="00760218"/>
    <w:rsid w:val="00760DE5"/>
    <w:rsid w:val="00761079"/>
    <w:rsid w:val="00761087"/>
    <w:rsid w:val="007618C2"/>
    <w:rsid w:val="00762AFB"/>
    <w:rsid w:val="00763BC5"/>
    <w:rsid w:val="00763BEC"/>
    <w:rsid w:val="00764ABC"/>
    <w:rsid w:val="00764DEC"/>
    <w:rsid w:val="00764F78"/>
    <w:rsid w:val="00765D8D"/>
    <w:rsid w:val="00765DC4"/>
    <w:rsid w:val="007674A8"/>
    <w:rsid w:val="0077029B"/>
    <w:rsid w:val="00770312"/>
    <w:rsid w:val="00771334"/>
    <w:rsid w:val="00771642"/>
    <w:rsid w:val="0077279D"/>
    <w:rsid w:val="00772E3E"/>
    <w:rsid w:val="00773D16"/>
    <w:rsid w:val="007749F8"/>
    <w:rsid w:val="00775069"/>
    <w:rsid w:val="00776197"/>
    <w:rsid w:val="007801AC"/>
    <w:rsid w:val="007807C0"/>
    <w:rsid w:val="007808F2"/>
    <w:rsid w:val="00780EAC"/>
    <w:rsid w:val="00781274"/>
    <w:rsid w:val="007815F4"/>
    <w:rsid w:val="00781A3A"/>
    <w:rsid w:val="00781CDA"/>
    <w:rsid w:val="007828D2"/>
    <w:rsid w:val="00782CE0"/>
    <w:rsid w:val="00783FAC"/>
    <w:rsid w:val="00784B26"/>
    <w:rsid w:val="00784F71"/>
    <w:rsid w:val="00785963"/>
    <w:rsid w:val="00785C04"/>
    <w:rsid w:val="00790187"/>
    <w:rsid w:val="00791447"/>
    <w:rsid w:val="00791479"/>
    <w:rsid w:val="0079168E"/>
    <w:rsid w:val="0079170F"/>
    <w:rsid w:val="0079263B"/>
    <w:rsid w:val="00793705"/>
    <w:rsid w:val="00793953"/>
    <w:rsid w:val="007939BC"/>
    <w:rsid w:val="007944F6"/>
    <w:rsid w:val="00795284"/>
    <w:rsid w:val="00795D5A"/>
    <w:rsid w:val="00795DD6"/>
    <w:rsid w:val="007964E6"/>
    <w:rsid w:val="007965CE"/>
    <w:rsid w:val="00796B91"/>
    <w:rsid w:val="00797C9E"/>
    <w:rsid w:val="007A15F6"/>
    <w:rsid w:val="007A2F06"/>
    <w:rsid w:val="007A2F17"/>
    <w:rsid w:val="007A3111"/>
    <w:rsid w:val="007A3258"/>
    <w:rsid w:val="007A39BC"/>
    <w:rsid w:val="007A43DE"/>
    <w:rsid w:val="007A465B"/>
    <w:rsid w:val="007A6FDA"/>
    <w:rsid w:val="007A7432"/>
    <w:rsid w:val="007B1E30"/>
    <w:rsid w:val="007B28AB"/>
    <w:rsid w:val="007B2D7C"/>
    <w:rsid w:val="007B2F98"/>
    <w:rsid w:val="007B3ABA"/>
    <w:rsid w:val="007B3F76"/>
    <w:rsid w:val="007B4866"/>
    <w:rsid w:val="007B4B6E"/>
    <w:rsid w:val="007B6318"/>
    <w:rsid w:val="007B66B5"/>
    <w:rsid w:val="007B67CF"/>
    <w:rsid w:val="007B6F74"/>
    <w:rsid w:val="007B7019"/>
    <w:rsid w:val="007B7B44"/>
    <w:rsid w:val="007C094B"/>
    <w:rsid w:val="007C0B3A"/>
    <w:rsid w:val="007C17BE"/>
    <w:rsid w:val="007C1DCA"/>
    <w:rsid w:val="007C1E7C"/>
    <w:rsid w:val="007C21ED"/>
    <w:rsid w:val="007C26A1"/>
    <w:rsid w:val="007C31D3"/>
    <w:rsid w:val="007C3494"/>
    <w:rsid w:val="007C43DE"/>
    <w:rsid w:val="007C4A95"/>
    <w:rsid w:val="007C505E"/>
    <w:rsid w:val="007C5656"/>
    <w:rsid w:val="007C5C58"/>
    <w:rsid w:val="007C5FDE"/>
    <w:rsid w:val="007C5FFD"/>
    <w:rsid w:val="007C6934"/>
    <w:rsid w:val="007C76D8"/>
    <w:rsid w:val="007C7CB3"/>
    <w:rsid w:val="007C7EC2"/>
    <w:rsid w:val="007D019A"/>
    <w:rsid w:val="007D0A60"/>
    <w:rsid w:val="007D161E"/>
    <w:rsid w:val="007D1B6C"/>
    <w:rsid w:val="007D1CBC"/>
    <w:rsid w:val="007D24CB"/>
    <w:rsid w:val="007D326F"/>
    <w:rsid w:val="007D3418"/>
    <w:rsid w:val="007D3915"/>
    <w:rsid w:val="007D410A"/>
    <w:rsid w:val="007D461F"/>
    <w:rsid w:val="007D4C14"/>
    <w:rsid w:val="007D55F9"/>
    <w:rsid w:val="007D5C57"/>
    <w:rsid w:val="007D5EC7"/>
    <w:rsid w:val="007D64A3"/>
    <w:rsid w:val="007D66A9"/>
    <w:rsid w:val="007D6B88"/>
    <w:rsid w:val="007E034C"/>
    <w:rsid w:val="007E104A"/>
    <w:rsid w:val="007E2912"/>
    <w:rsid w:val="007E2BB8"/>
    <w:rsid w:val="007E309B"/>
    <w:rsid w:val="007E3389"/>
    <w:rsid w:val="007E348D"/>
    <w:rsid w:val="007E43ED"/>
    <w:rsid w:val="007E5FFD"/>
    <w:rsid w:val="007E64EE"/>
    <w:rsid w:val="007E6F08"/>
    <w:rsid w:val="007E74F0"/>
    <w:rsid w:val="007E7685"/>
    <w:rsid w:val="007E793B"/>
    <w:rsid w:val="007F128F"/>
    <w:rsid w:val="007F21BD"/>
    <w:rsid w:val="007F32C2"/>
    <w:rsid w:val="007F4249"/>
    <w:rsid w:val="007F59A7"/>
    <w:rsid w:val="007F62C7"/>
    <w:rsid w:val="007F682F"/>
    <w:rsid w:val="007F6D06"/>
    <w:rsid w:val="007F7247"/>
    <w:rsid w:val="007F7721"/>
    <w:rsid w:val="007F7ADB"/>
    <w:rsid w:val="007F7E92"/>
    <w:rsid w:val="00801BB0"/>
    <w:rsid w:val="00801F57"/>
    <w:rsid w:val="00802BF4"/>
    <w:rsid w:val="00803136"/>
    <w:rsid w:val="008031E6"/>
    <w:rsid w:val="00803BF3"/>
    <w:rsid w:val="008044A4"/>
    <w:rsid w:val="008048F6"/>
    <w:rsid w:val="00805228"/>
    <w:rsid w:val="0080688F"/>
    <w:rsid w:val="00806FD7"/>
    <w:rsid w:val="008077BE"/>
    <w:rsid w:val="008102F8"/>
    <w:rsid w:val="0081036D"/>
    <w:rsid w:val="00810A3D"/>
    <w:rsid w:val="00810FE0"/>
    <w:rsid w:val="0081152C"/>
    <w:rsid w:val="00811677"/>
    <w:rsid w:val="008119CF"/>
    <w:rsid w:val="00812233"/>
    <w:rsid w:val="008126FB"/>
    <w:rsid w:val="00812DA3"/>
    <w:rsid w:val="00812ED5"/>
    <w:rsid w:val="008131AC"/>
    <w:rsid w:val="00813281"/>
    <w:rsid w:val="00813286"/>
    <w:rsid w:val="00815385"/>
    <w:rsid w:val="008158A2"/>
    <w:rsid w:val="00816087"/>
    <w:rsid w:val="00816AFE"/>
    <w:rsid w:val="0082029C"/>
    <w:rsid w:val="008208E6"/>
    <w:rsid w:val="00821A64"/>
    <w:rsid w:val="00821F35"/>
    <w:rsid w:val="0082256F"/>
    <w:rsid w:val="00825E85"/>
    <w:rsid w:val="008262F7"/>
    <w:rsid w:val="0082658D"/>
    <w:rsid w:val="00826971"/>
    <w:rsid w:val="00827CAE"/>
    <w:rsid w:val="008307CF"/>
    <w:rsid w:val="00830C69"/>
    <w:rsid w:val="00830DBC"/>
    <w:rsid w:val="008315D6"/>
    <w:rsid w:val="00831849"/>
    <w:rsid w:val="00832003"/>
    <w:rsid w:val="0083295F"/>
    <w:rsid w:val="00833122"/>
    <w:rsid w:val="008333B5"/>
    <w:rsid w:val="008334CC"/>
    <w:rsid w:val="00834B47"/>
    <w:rsid w:val="008352A1"/>
    <w:rsid w:val="00835611"/>
    <w:rsid w:val="00835DEA"/>
    <w:rsid w:val="00837383"/>
    <w:rsid w:val="00837BAF"/>
    <w:rsid w:val="00840008"/>
    <w:rsid w:val="0084043F"/>
    <w:rsid w:val="00841A1B"/>
    <w:rsid w:val="00842D33"/>
    <w:rsid w:val="008432CE"/>
    <w:rsid w:val="00843682"/>
    <w:rsid w:val="00843EAA"/>
    <w:rsid w:val="008441FC"/>
    <w:rsid w:val="00844904"/>
    <w:rsid w:val="00845235"/>
    <w:rsid w:val="0084536F"/>
    <w:rsid w:val="00845530"/>
    <w:rsid w:val="00845C76"/>
    <w:rsid w:val="0084636D"/>
    <w:rsid w:val="00846E6D"/>
    <w:rsid w:val="0084723C"/>
    <w:rsid w:val="008475FD"/>
    <w:rsid w:val="008476ED"/>
    <w:rsid w:val="00850636"/>
    <w:rsid w:val="00850BBD"/>
    <w:rsid w:val="008515A3"/>
    <w:rsid w:val="008524F7"/>
    <w:rsid w:val="00852FC5"/>
    <w:rsid w:val="00853835"/>
    <w:rsid w:val="00853DCF"/>
    <w:rsid w:val="008548C0"/>
    <w:rsid w:val="00854DD5"/>
    <w:rsid w:val="00855E22"/>
    <w:rsid w:val="00855EDB"/>
    <w:rsid w:val="00856553"/>
    <w:rsid w:val="0085746F"/>
    <w:rsid w:val="00857564"/>
    <w:rsid w:val="0085780D"/>
    <w:rsid w:val="008603AF"/>
    <w:rsid w:val="00860802"/>
    <w:rsid w:val="008621EC"/>
    <w:rsid w:val="00862ADD"/>
    <w:rsid w:val="008632D5"/>
    <w:rsid w:val="0086358A"/>
    <w:rsid w:val="00864FE9"/>
    <w:rsid w:val="008653D3"/>
    <w:rsid w:val="00866430"/>
    <w:rsid w:val="008708CE"/>
    <w:rsid w:val="008709AD"/>
    <w:rsid w:val="00870BAE"/>
    <w:rsid w:val="00870C9B"/>
    <w:rsid w:val="00870E22"/>
    <w:rsid w:val="00872222"/>
    <w:rsid w:val="008722E6"/>
    <w:rsid w:val="0087274C"/>
    <w:rsid w:val="00872F1A"/>
    <w:rsid w:val="00873184"/>
    <w:rsid w:val="00874935"/>
    <w:rsid w:val="00874B3C"/>
    <w:rsid w:val="00874EFB"/>
    <w:rsid w:val="00875571"/>
    <w:rsid w:val="0087577B"/>
    <w:rsid w:val="008759C4"/>
    <w:rsid w:val="0087661C"/>
    <w:rsid w:val="008772D8"/>
    <w:rsid w:val="008777ED"/>
    <w:rsid w:val="00877D0E"/>
    <w:rsid w:val="00880F5D"/>
    <w:rsid w:val="0088210C"/>
    <w:rsid w:val="0088214D"/>
    <w:rsid w:val="00882721"/>
    <w:rsid w:val="008827A6"/>
    <w:rsid w:val="00882A37"/>
    <w:rsid w:val="00882FCA"/>
    <w:rsid w:val="00883F36"/>
    <w:rsid w:val="008844D4"/>
    <w:rsid w:val="00886398"/>
    <w:rsid w:val="0088660C"/>
    <w:rsid w:val="008867CF"/>
    <w:rsid w:val="00886BED"/>
    <w:rsid w:val="00886D58"/>
    <w:rsid w:val="00887EB5"/>
    <w:rsid w:val="008909F6"/>
    <w:rsid w:val="00890D8A"/>
    <w:rsid w:val="0089294E"/>
    <w:rsid w:val="00892E51"/>
    <w:rsid w:val="008930F2"/>
    <w:rsid w:val="00894CCD"/>
    <w:rsid w:val="0089533F"/>
    <w:rsid w:val="00895562"/>
    <w:rsid w:val="00895CC6"/>
    <w:rsid w:val="0089629B"/>
    <w:rsid w:val="0089664A"/>
    <w:rsid w:val="008968AB"/>
    <w:rsid w:val="00897268"/>
    <w:rsid w:val="00897519"/>
    <w:rsid w:val="00897A49"/>
    <w:rsid w:val="00897D98"/>
    <w:rsid w:val="008A0C13"/>
    <w:rsid w:val="008A0CCA"/>
    <w:rsid w:val="008A1243"/>
    <w:rsid w:val="008A243F"/>
    <w:rsid w:val="008A2725"/>
    <w:rsid w:val="008A3C27"/>
    <w:rsid w:val="008A3F9F"/>
    <w:rsid w:val="008A46B1"/>
    <w:rsid w:val="008A4AFF"/>
    <w:rsid w:val="008A4CEA"/>
    <w:rsid w:val="008A5B0E"/>
    <w:rsid w:val="008A6C32"/>
    <w:rsid w:val="008A7521"/>
    <w:rsid w:val="008A7866"/>
    <w:rsid w:val="008A7F26"/>
    <w:rsid w:val="008B070B"/>
    <w:rsid w:val="008B0B52"/>
    <w:rsid w:val="008B0D78"/>
    <w:rsid w:val="008B0EC7"/>
    <w:rsid w:val="008B107F"/>
    <w:rsid w:val="008B1444"/>
    <w:rsid w:val="008B1A65"/>
    <w:rsid w:val="008B27E1"/>
    <w:rsid w:val="008B5E5C"/>
    <w:rsid w:val="008B622A"/>
    <w:rsid w:val="008B6D03"/>
    <w:rsid w:val="008C0619"/>
    <w:rsid w:val="008C08F6"/>
    <w:rsid w:val="008C0DDE"/>
    <w:rsid w:val="008C0FCF"/>
    <w:rsid w:val="008C15C1"/>
    <w:rsid w:val="008C1B1C"/>
    <w:rsid w:val="008C1CD6"/>
    <w:rsid w:val="008C2986"/>
    <w:rsid w:val="008C2D52"/>
    <w:rsid w:val="008C2E6A"/>
    <w:rsid w:val="008C35D2"/>
    <w:rsid w:val="008C3D6C"/>
    <w:rsid w:val="008C4191"/>
    <w:rsid w:val="008C4CD4"/>
    <w:rsid w:val="008C5139"/>
    <w:rsid w:val="008C532D"/>
    <w:rsid w:val="008C5541"/>
    <w:rsid w:val="008C5AD1"/>
    <w:rsid w:val="008C6705"/>
    <w:rsid w:val="008C68F9"/>
    <w:rsid w:val="008C6EA6"/>
    <w:rsid w:val="008C7778"/>
    <w:rsid w:val="008C7C59"/>
    <w:rsid w:val="008D0001"/>
    <w:rsid w:val="008D1BC4"/>
    <w:rsid w:val="008D230E"/>
    <w:rsid w:val="008D3214"/>
    <w:rsid w:val="008D45FB"/>
    <w:rsid w:val="008D488A"/>
    <w:rsid w:val="008D4CDF"/>
    <w:rsid w:val="008D59AB"/>
    <w:rsid w:val="008D65CF"/>
    <w:rsid w:val="008D694C"/>
    <w:rsid w:val="008D6A14"/>
    <w:rsid w:val="008D77FE"/>
    <w:rsid w:val="008D7D4C"/>
    <w:rsid w:val="008D7DEF"/>
    <w:rsid w:val="008E07DF"/>
    <w:rsid w:val="008E1268"/>
    <w:rsid w:val="008E1C15"/>
    <w:rsid w:val="008E28A9"/>
    <w:rsid w:val="008E2992"/>
    <w:rsid w:val="008E3E46"/>
    <w:rsid w:val="008E4FA6"/>
    <w:rsid w:val="008E5448"/>
    <w:rsid w:val="008E5692"/>
    <w:rsid w:val="008E5704"/>
    <w:rsid w:val="008E5B4D"/>
    <w:rsid w:val="008E68CD"/>
    <w:rsid w:val="008E69DC"/>
    <w:rsid w:val="008E6A17"/>
    <w:rsid w:val="008E6FA3"/>
    <w:rsid w:val="008E6FF7"/>
    <w:rsid w:val="008F1980"/>
    <w:rsid w:val="008F1DF3"/>
    <w:rsid w:val="008F2AF0"/>
    <w:rsid w:val="008F3150"/>
    <w:rsid w:val="008F31B9"/>
    <w:rsid w:val="008F3B97"/>
    <w:rsid w:val="008F3F0B"/>
    <w:rsid w:val="008F3FC6"/>
    <w:rsid w:val="008F43F4"/>
    <w:rsid w:val="008F481B"/>
    <w:rsid w:val="008F53AB"/>
    <w:rsid w:val="008F603F"/>
    <w:rsid w:val="008F6159"/>
    <w:rsid w:val="008F62F5"/>
    <w:rsid w:val="008F7363"/>
    <w:rsid w:val="008F77A5"/>
    <w:rsid w:val="008F7F7D"/>
    <w:rsid w:val="0090059D"/>
    <w:rsid w:val="00900C65"/>
    <w:rsid w:val="009018CA"/>
    <w:rsid w:val="00901C4C"/>
    <w:rsid w:val="00901D38"/>
    <w:rsid w:val="00901D94"/>
    <w:rsid w:val="00902008"/>
    <w:rsid w:val="00902578"/>
    <w:rsid w:val="009033F3"/>
    <w:rsid w:val="00903E97"/>
    <w:rsid w:val="009047E5"/>
    <w:rsid w:val="009049FB"/>
    <w:rsid w:val="00904FFB"/>
    <w:rsid w:val="00905C7E"/>
    <w:rsid w:val="009063EE"/>
    <w:rsid w:val="00906606"/>
    <w:rsid w:val="009075F3"/>
    <w:rsid w:val="00911502"/>
    <w:rsid w:val="0091194B"/>
    <w:rsid w:val="00911975"/>
    <w:rsid w:val="00911D20"/>
    <w:rsid w:val="00911DE3"/>
    <w:rsid w:val="00912CFD"/>
    <w:rsid w:val="009136EE"/>
    <w:rsid w:val="00913DBF"/>
    <w:rsid w:val="00914CB6"/>
    <w:rsid w:val="009158EC"/>
    <w:rsid w:val="0091656A"/>
    <w:rsid w:val="00916B5E"/>
    <w:rsid w:val="00916EE8"/>
    <w:rsid w:val="00916F2F"/>
    <w:rsid w:val="009176C1"/>
    <w:rsid w:val="00920AED"/>
    <w:rsid w:val="00921233"/>
    <w:rsid w:val="009215E7"/>
    <w:rsid w:val="00921FE6"/>
    <w:rsid w:val="0092223D"/>
    <w:rsid w:val="0092260A"/>
    <w:rsid w:val="00922A76"/>
    <w:rsid w:val="00922C6F"/>
    <w:rsid w:val="009237AD"/>
    <w:rsid w:val="009238C8"/>
    <w:rsid w:val="0092460D"/>
    <w:rsid w:val="009248AA"/>
    <w:rsid w:val="00924A84"/>
    <w:rsid w:val="00925C22"/>
    <w:rsid w:val="00926103"/>
    <w:rsid w:val="00926AD6"/>
    <w:rsid w:val="00926F39"/>
    <w:rsid w:val="00927668"/>
    <w:rsid w:val="00927CBE"/>
    <w:rsid w:val="00927DF6"/>
    <w:rsid w:val="009300A2"/>
    <w:rsid w:val="00930865"/>
    <w:rsid w:val="00930B18"/>
    <w:rsid w:val="00930C83"/>
    <w:rsid w:val="00932365"/>
    <w:rsid w:val="009324CE"/>
    <w:rsid w:val="00932A2F"/>
    <w:rsid w:val="009332E0"/>
    <w:rsid w:val="009347AC"/>
    <w:rsid w:val="00934CA7"/>
    <w:rsid w:val="009354DE"/>
    <w:rsid w:val="00935863"/>
    <w:rsid w:val="00935E2B"/>
    <w:rsid w:val="00936764"/>
    <w:rsid w:val="0093676C"/>
    <w:rsid w:val="00936792"/>
    <w:rsid w:val="00936874"/>
    <w:rsid w:val="0093698E"/>
    <w:rsid w:val="00936A06"/>
    <w:rsid w:val="00937BBC"/>
    <w:rsid w:val="00941CD0"/>
    <w:rsid w:val="00941E76"/>
    <w:rsid w:val="00942B26"/>
    <w:rsid w:val="0094309C"/>
    <w:rsid w:val="00943781"/>
    <w:rsid w:val="00943A60"/>
    <w:rsid w:val="00944061"/>
    <w:rsid w:val="0094434E"/>
    <w:rsid w:val="00944362"/>
    <w:rsid w:val="00944D69"/>
    <w:rsid w:val="009450FC"/>
    <w:rsid w:val="00946138"/>
    <w:rsid w:val="009464CD"/>
    <w:rsid w:val="009478DE"/>
    <w:rsid w:val="00947A17"/>
    <w:rsid w:val="00947C27"/>
    <w:rsid w:val="00947F59"/>
    <w:rsid w:val="00950403"/>
    <w:rsid w:val="009519F0"/>
    <w:rsid w:val="00951B89"/>
    <w:rsid w:val="00951DCE"/>
    <w:rsid w:val="00951E35"/>
    <w:rsid w:val="00952700"/>
    <w:rsid w:val="00952DE8"/>
    <w:rsid w:val="00952E0E"/>
    <w:rsid w:val="00953004"/>
    <w:rsid w:val="009532D6"/>
    <w:rsid w:val="0095448F"/>
    <w:rsid w:val="009549DD"/>
    <w:rsid w:val="00956284"/>
    <w:rsid w:val="00956298"/>
    <w:rsid w:val="0095632C"/>
    <w:rsid w:val="00957148"/>
    <w:rsid w:val="0095780A"/>
    <w:rsid w:val="009601B7"/>
    <w:rsid w:val="009619F4"/>
    <w:rsid w:val="00961F06"/>
    <w:rsid w:val="0096202A"/>
    <w:rsid w:val="00962648"/>
    <w:rsid w:val="009630D5"/>
    <w:rsid w:val="00963D8B"/>
    <w:rsid w:val="0096522E"/>
    <w:rsid w:val="00965672"/>
    <w:rsid w:val="00965B24"/>
    <w:rsid w:val="009677B6"/>
    <w:rsid w:val="00967BB1"/>
    <w:rsid w:val="00971415"/>
    <w:rsid w:val="009715C0"/>
    <w:rsid w:val="00971664"/>
    <w:rsid w:val="00971E0B"/>
    <w:rsid w:val="009728A9"/>
    <w:rsid w:val="00974057"/>
    <w:rsid w:val="009748E2"/>
    <w:rsid w:val="00976441"/>
    <w:rsid w:val="0097649E"/>
    <w:rsid w:val="009767DA"/>
    <w:rsid w:val="00976DC5"/>
    <w:rsid w:val="0097713C"/>
    <w:rsid w:val="00977849"/>
    <w:rsid w:val="009828D9"/>
    <w:rsid w:val="009829C9"/>
    <w:rsid w:val="00982D37"/>
    <w:rsid w:val="00985157"/>
    <w:rsid w:val="00985C33"/>
    <w:rsid w:val="009862E9"/>
    <w:rsid w:val="0098644B"/>
    <w:rsid w:val="0098683E"/>
    <w:rsid w:val="00986B11"/>
    <w:rsid w:val="00986E00"/>
    <w:rsid w:val="0099027D"/>
    <w:rsid w:val="00991146"/>
    <w:rsid w:val="00991570"/>
    <w:rsid w:val="00992D02"/>
    <w:rsid w:val="00992DAA"/>
    <w:rsid w:val="00992E9E"/>
    <w:rsid w:val="00993641"/>
    <w:rsid w:val="0099380E"/>
    <w:rsid w:val="00994410"/>
    <w:rsid w:val="00995EB1"/>
    <w:rsid w:val="00996C6A"/>
    <w:rsid w:val="00996F6E"/>
    <w:rsid w:val="009A0666"/>
    <w:rsid w:val="009A09AA"/>
    <w:rsid w:val="009A0EA7"/>
    <w:rsid w:val="009A12D1"/>
    <w:rsid w:val="009A1726"/>
    <w:rsid w:val="009A17C5"/>
    <w:rsid w:val="009A2491"/>
    <w:rsid w:val="009A2C91"/>
    <w:rsid w:val="009A4665"/>
    <w:rsid w:val="009A46DA"/>
    <w:rsid w:val="009A4D12"/>
    <w:rsid w:val="009A52A4"/>
    <w:rsid w:val="009A56CE"/>
    <w:rsid w:val="009A5833"/>
    <w:rsid w:val="009A62C6"/>
    <w:rsid w:val="009A66CB"/>
    <w:rsid w:val="009A67DF"/>
    <w:rsid w:val="009A6A4D"/>
    <w:rsid w:val="009A6B06"/>
    <w:rsid w:val="009A6FFC"/>
    <w:rsid w:val="009A72CE"/>
    <w:rsid w:val="009A72E6"/>
    <w:rsid w:val="009B019E"/>
    <w:rsid w:val="009B0385"/>
    <w:rsid w:val="009B0A11"/>
    <w:rsid w:val="009B0B3A"/>
    <w:rsid w:val="009B1A66"/>
    <w:rsid w:val="009B2399"/>
    <w:rsid w:val="009B2898"/>
    <w:rsid w:val="009B3321"/>
    <w:rsid w:val="009B33C2"/>
    <w:rsid w:val="009B3AB3"/>
    <w:rsid w:val="009B462C"/>
    <w:rsid w:val="009B4F72"/>
    <w:rsid w:val="009B501A"/>
    <w:rsid w:val="009B527B"/>
    <w:rsid w:val="009B5983"/>
    <w:rsid w:val="009B5B4A"/>
    <w:rsid w:val="009B5C35"/>
    <w:rsid w:val="009B6349"/>
    <w:rsid w:val="009B7BFA"/>
    <w:rsid w:val="009C1768"/>
    <w:rsid w:val="009C1D4C"/>
    <w:rsid w:val="009C2585"/>
    <w:rsid w:val="009C26A7"/>
    <w:rsid w:val="009C274A"/>
    <w:rsid w:val="009C2FF2"/>
    <w:rsid w:val="009C31A0"/>
    <w:rsid w:val="009C3A8C"/>
    <w:rsid w:val="009D1009"/>
    <w:rsid w:val="009D188F"/>
    <w:rsid w:val="009D2D5C"/>
    <w:rsid w:val="009D2E51"/>
    <w:rsid w:val="009D3684"/>
    <w:rsid w:val="009D4CC1"/>
    <w:rsid w:val="009D5620"/>
    <w:rsid w:val="009D577B"/>
    <w:rsid w:val="009D58D6"/>
    <w:rsid w:val="009D61ED"/>
    <w:rsid w:val="009D6464"/>
    <w:rsid w:val="009D6B3A"/>
    <w:rsid w:val="009D7885"/>
    <w:rsid w:val="009E129A"/>
    <w:rsid w:val="009E2844"/>
    <w:rsid w:val="009E2922"/>
    <w:rsid w:val="009E29EF"/>
    <w:rsid w:val="009E3798"/>
    <w:rsid w:val="009E3DE9"/>
    <w:rsid w:val="009E3F47"/>
    <w:rsid w:val="009E54E8"/>
    <w:rsid w:val="009E561C"/>
    <w:rsid w:val="009E5980"/>
    <w:rsid w:val="009E61ED"/>
    <w:rsid w:val="009E7408"/>
    <w:rsid w:val="009E76A0"/>
    <w:rsid w:val="009E789A"/>
    <w:rsid w:val="009F0A69"/>
    <w:rsid w:val="009F0B01"/>
    <w:rsid w:val="009F0CBF"/>
    <w:rsid w:val="009F1040"/>
    <w:rsid w:val="009F11F3"/>
    <w:rsid w:val="009F163E"/>
    <w:rsid w:val="009F181B"/>
    <w:rsid w:val="009F2119"/>
    <w:rsid w:val="009F2A10"/>
    <w:rsid w:val="009F5A5B"/>
    <w:rsid w:val="009F697F"/>
    <w:rsid w:val="009F796B"/>
    <w:rsid w:val="009F7CA4"/>
    <w:rsid w:val="009F7E0F"/>
    <w:rsid w:val="00A00446"/>
    <w:rsid w:val="00A00FB1"/>
    <w:rsid w:val="00A013F5"/>
    <w:rsid w:val="00A02F3C"/>
    <w:rsid w:val="00A03420"/>
    <w:rsid w:val="00A03CBE"/>
    <w:rsid w:val="00A03E71"/>
    <w:rsid w:val="00A03F41"/>
    <w:rsid w:val="00A0406F"/>
    <w:rsid w:val="00A047AE"/>
    <w:rsid w:val="00A05DA3"/>
    <w:rsid w:val="00A063BB"/>
    <w:rsid w:val="00A06C78"/>
    <w:rsid w:val="00A070F5"/>
    <w:rsid w:val="00A079AD"/>
    <w:rsid w:val="00A07FC2"/>
    <w:rsid w:val="00A100D4"/>
    <w:rsid w:val="00A10121"/>
    <w:rsid w:val="00A10605"/>
    <w:rsid w:val="00A110C1"/>
    <w:rsid w:val="00A12E0B"/>
    <w:rsid w:val="00A13133"/>
    <w:rsid w:val="00A13643"/>
    <w:rsid w:val="00A13A5D"/>
    <w:rsid w:val="00A14651"/>
    <w:rsid w:val="00A1477B"/>
    <w:rsid w:val="00A14A97"/>
    <w:rsid w:val="00A15B08"/>
    <w:rsid w:val="00A15F2C"/>
    <w:rsid w:val="00A162A4"/>
    <w:rsid w:val="00A16845"/>
    <w:rsid w:val="00A16A96"/>
    <w:rsid w:val="00A16D70"/>
    <w:rsid w:val="00A17A4A"/>
    <w:rsid w:val="00A17A4E"/>
    <w:rsid w:val="00A17F39"/>
    <w:rsid w:val="00A21175"/>
    <w:rsid w:val="00A21FDB"/>
    <w:rsid w:val="00A22762"/>
    <w:rsid w:val="00A22BDD"/>
    <w:rsid w:val="00A23294"/>
    <w:rsid w:val="00A24D73"/>
    <w:rsid w:val="00A25A65"/>
    <w:rsid w:val="00A263C2"/>
    <w:rsid w:val="00A279FC"/>
    <w:rsid w:val="00A300CD"/>
    <w:rsid w:val="00A30E1E"/>
    <w:rsid w:val="00A327A6"/>
    <w:rsid w:val="00A331B2"/>
    <w:rsid w:val="00A333E2"/>
    <w:rsid w:val="00A33924"/>
    <w:rsid w:val="00A33DBA"/>
    <w:rsid w:val="00A33DE0"/>
    <w:rsid w:val="00A34596"/>
    <w:rsid w:val="00A3489A"/>
    <w:rsid w:val="00A34E67"/>
    <w:rsid w:val="00A3572A"/>
    <w:rsid w:val="00A3631E"/>
    <w:rsid w:val="00A371E7"/>
    <w:rsid w:val="00A37FF8"/>
    <w:rsid w:val="00A40379"/>
    <w:rsid w:val="00A41E80"/>
    <w:rsid w:val="00A42193"/>
    <w:rsid w:val="00A422B3"/>
    <w:rsid w:val="00A44F48"/>
    <w:rsid w:val="00A45D94"/>
    <w:rsid w:val="00A45DB2"/>
    <w:rsid w:val="00A46E75"/>
    <w:rsid w:val="00A478AA"/>
    <w:rsid w:val="00A50B03"/>
    <w:rsid w:val="00A50EF9"/>
    <w:rsid w:val="00A51741"/>
    <w:rsid w:val="00A52793"/>
    <w:rsid w:val="00A536D0"/>
    <w:rsid w:val="00A53A84"/>
    <w:rsid w:val="00A5451B"/>
    <w:rsid w:val="00A5454E"/>
    <w:rsid w:val="00A549BF"/>
    <w:rsid w:val="00A5567F"/>
    <w:rsid w:val="00A559E9"/>
    <w:rsid w:val="00A55B87"/>
    <w:rsid w:val="00A60C96"/>
    <w:rsid w:val="00A60F9C"/>
    <w:rsid w:val="00A61452"/>
    <w:rsid w:val="00A61B70"/>
    <w:rsid w:val="00A62424"/>
    <w:rsid w:val="00A629B5"/>
    <w:rsid w:val="00A63529"/>
    <w:rsid w:val="00A642ED"/>
    <w:rsid w:val="00A651D3"/>
    <w:rsid w:val="00A66897"/>
    <w:rsid w:val="00A66DA8"/>
    <w:rsid w:val="00A6704F"/>
    <w:rsid w:val="00A7024F"/>
    <w:rsid w:val="00A704F8"/>
    <w:rsid w:val="00A712E2"/>
    <w:rsid w:val="00A71592"/>
    <w:rsid w:val="00A72884"/>
    <w:rsid w:val="00A729F2"/>
    <w:rsid w:val="00A72A28"/>
    <w:rsid w:val="00A72C83"/>
    <w:rsid w:val="00A7411D"/>
    <w:rsid w:val="00A7501F"/>
    <w:rsid w:val="00A75FE0"/>
    <w:rsid w:val="00A760AD"/>
    <w:rsid w:val="00A7636E"/>
    <w:rsid w:val="00A769A2"/>
    <w:rsid w:val="00A80538"/>
    <w:rsid w:val="00A80C6B"/>
    <w:rsid w:val="00A8198C"/>
    <w:rsid w:val="00A81FB2"/>
    <w:rsid w:val="00A827F2"/>
    <w:rsid w:val="00A8280D"/>
    <w:rsid w:val="00A82937"/>
    <w:rsid w:val="00A82A68"/>
    <w:rsid w:val="00A830CC"/>
    <w:rsid w:val="00A834E9"/>
    <w:rsid w:val="00A83699"/>
    <w:rsid w:val="00A83EDC"/>
    <w:rsid w:val="00A84280"/>
    <w:rsid w:val="00A847E4"/>
    <w:rsid w:val="00A85019"/>
    <w:rsid w:val="00A8639D"/>
    <w:rsid w:val="00A872AD"/>
    <w:rsid w:val="00A90B43"/>
    <w:rsid w:val="00A917CD"/>
    <w:rsid w:val="00A92A10"/>
    <w:rsid w:val="00A92BAA"/>
    <w:rsid w:val="00A9320E"/>
    <w:rsid w:val="00A9327C"/>
    <w:rsid w:val="00A9350A"/>
    <w:rsid w:val="00A93845"/>
    <w:rsid w:val="00A93C98"/>
    <w:rsid w:val="00A955CF"/>
    <w:rsid w:val="00A956BF"/>
    <w:rsid w:val="00A973AD"/>
    <w:rsid w:val="00A977A7"/>
    <w:rsid w:val="00A97C17"/>
    <w:rsid w:val="00AA005C"/>
    <w:rsid w:val="00AA0215"/>
    <w:rsid w:val="00AA078A"/>
    <w:rsid w:val="00AA121D"/>
    <w:rsid w:val="00AA16D3"/>
    <w:rsid w:val="00AA1B55"/>
    <w:rsid w:val="00AA2C71"/>
    <w:rsid w:val="00AA3496"/>
    <w:rsid w:val="00AA3800"/>
    <w:rsid w:val="00AA38E5"/>
    <w:rsid w:val="00AA3AC8"/>
    <w:rsid w:val="00AA3CD8"/>
    <w:rsid w:val="00AA5478"/>
    <w:rsid w:val="00AA6C67"/>
    <w:rsid w:val="00AA7009"/>
    <w:rsid w:val="00AA7F45"/>
    <w:rsid w:val="00AB03FE"/>
    <w:rsid w:val="00AB04C4"/>
    <w:rsid w:val="00AB0EB1"/>
    <w:rsid w:val="00AB20DB"/>
    <w:rsid w:val="00AB38F7"/>
    <w:rsid w:val="00AB3FF3"/>
    <w:rsid w:val="00AB4B36"/>
    <w:rsid w:val="00AB4C9C"/>
    <w:rsid w:val="00AB4CF1"/>
    <w:rsid w:val="00AB5D68"/>
    <w:rsid w:val="00AB726E"/>
    <w:rsid w:val="00AB7B9C"/>
    <w:rsid w:val="00AB7BBF"/>
    <w:rsid w:val="00AB7CD9"/>
    <w:rsid w:val="00AC03B3"/>
    <w:rsid w:val="00AC0691"/>
    <w:rsid w:val="00AC0C9E"/>
    <w:rsid w:val="00AC1277"/>
    <w:rsid w:val="00AC12B0"/>
    <w:rsid w:val="00AC1C77"/>
    <w:rsid w:val="00AC1E40"/>
    <w:rsid w:val="00AC2B6F"/>
    <w:rsid w:val="00AC2CB3"/>
    <w:rsid w:val="00AC3782"/>
    <w:rsid w:val="00AC3A8C"/>
    <w:rsid w:val="00AC4366"/>
    <w:rsid w:val="00AC4686"/>
    <w:rsid w:val="00AC488B"/>
    <w:rsid w:val="00AC4CB9"/>
    <w:rsid w:val="00AC4E1C"/>
    <w:rsid w:val="00AC4ECD"/>
    <w:rsid w:val="00AC55FA"/>
    <w:rsid w:val="00AC5D87"/>
    <w:rsid w:val="00AC6D9D"/>
    <w:rsid w:val="00AC7804"/>
    <w:rsid w:val="00AD0253"/>
    <w:rsid w:val="00AD0B45"/>
    <w:rsid w:val="00AD13FD"/>
    <w:rsid w:val="00AD1CD4"/>
    <w:rsid w:val="00AD20B5"/>
    <w:rsid w:val="00AD2975"/>
    <w:rsid w:val="00AD442C"/>
    <w:rsid w:val="00AD46F8"/>
    <w:rsid w:val="00AD5BDE"/>
    <w:rsid w:val="00AD733A"/>
    <w:rsid w:val="00AD7866"/>
    <w:rsid w:val="00AD7C88"/>
    <w:rsid w:val="00AD7FAA"/>
    <w:rsid w:val="00AE022B"/>
    <w:rsid w:val="00AE0DCB"/>
    <w:rsid w:val="00AE2C11"/>
    <w:rsid w:val="00AE4171"/>
    <w:rsid w:val="00AE523F"/>
    <w:rsid w:val="00AE5768"/>
    <w:rsid w:val="00AE67B9"/>
    <w:rsid w:val="00AE6933"/>
    <w:rsid w:val="00AE6A7D"/>
    <w:rsid w:val="00AE7254"/>
    <w:rsid w:val="00AF0070"/>
    <w:rsid w:val="00AF055B"/>
    <w:rsid w:val="00AF06D7"/>
    <w:rsid w:val="00AF24EE"/>
    <w:rsid w:val="00AF2E40"/>
    <w:rsid w:val="00AF328D"/>
    <w:rsid w:val="00AF3610"/>
    <w:rsid w:val="00AF39A1"/>
    <w:rsid w:val="00AF4F25"/>
    <w:rsid w:val="00AF5509"/>
    <w:rsid w:val="00AF668E"/>
    <w:rsid w:val="00AF73B2"/>
    <w:rsid w:val="00AF7C9D"/>
    <w:rsid w:val="00AF7D7A"/>
    <w:rsid w:val="00B00441"/>
    <w:rsid w:val="00B0193F"/>
    <w:rsid w:val="00B03436"/>
    <w:rsid w:val="00B03B61"/>
    <w:rsid w:val="00B03E3A"/>
    <w:rsid w:val="00B049FD"/>
    <w:rsid w:val="00B0564A"/>
    <w:rsid w:val="00B057E6"/>
    <w:rsid w:val="00B05C66"/>
    <w:rsid w:val="00B06107"/>
    <w:rsid w:val="00B065EA"/>
    <w:rsid w:val="00B066DD"/>
    <w:rsid w:val="00B0690A"/>
    <w:rsid w:val="00B07E56"/>
    <w:rsid w:val="00B10370"/>
    <w:rsid w:val="00B1170C"/>
    <w:rsid w:val="00B11719"/>
    <w:rsid w:val="00B11797"/>
    <w:rsid w:val="00B12B69"/>
    <w:rsid w:val="00B148C4"/>
    <w:rsid w:val="00B14AB5"/>
    <w:rsid w:val="00B15BEC"/>
    <w:rsid w:val="00B15D40"/>
    <w:rsid w:val="00B15DBD"/>
    <w:rsid w:val="00B16D83"/>
    <w:rsid w:val="00B17B85"/>
    <w:rsid w:val="00B20563"/>
    <w:rsid w:val="00B206EE"/>
    <w:rsid w:val="00B20B26"/>
    <w:rsid w:val="00B215DF"/>
    <w:rsid w:val="00B223D9"/>
    <w:rsid w:val="00B225EE"/>
    <w:rsid w:val="00B226BB"/>
    <w:rsid w:val="00B23DC3"/>
    <w:rsid w:val="00B2404D"/>
    <w:rsid w:val="00B25065"/>
    <w:rsid w:val="00B2534E"/>
    <w:rsid w:val="00B25BB0"/>
    <w:rsid w:val="00B265D2"/>
    <w:rsid w:val="00B26D40"/>
    <w:rsid w:val="00B30008"/>
    <w:rsid w:val="00B30597"/>
    <w:rsid w:val="00B3063B"/>
    <w:rsid w:val="00B31360"/>
    <w:rsid w:val="00B3141B"/>
    <w:rsid w:val="00B317B7"/>
    <w:rsid w:val="00B324D0"/>
    <w:rsid w:val="00B32BE5"/>
    <w:rsid w:val="00B340CB"/>
    <w:rsid w:val="00B34313"/>
    <w:rsid w:val="00B343F7"/>
    <w:rsid w:val="00B35781"/>
    <w:rsid w:val="00B35BA2"/>
    <w:rsid w:val="00B36ACA"/>
    <w:rsid w:val="00B36EAC"/>
    <w:rsid w:val="00B377C0"/>
    <w:rsid w:val="00B3799B"/>
    <w:rsid w:val="00B37FD1"/>
    <w:rsid w:val="00B40CC5"/>
    <w:rsid w:val="00B4115B"/>
    <w:rsid w:val="00B41298"/>
    <w:rsid w:val="00B41403"/>
    <w:rsid w:val="00B41D26"/>
    <w:rsid w:val="00B429EA"/>
    <w:rsid w:val="00B42FA1"/>
    <w:rsid w:val="00B43CA8"/>
    <w:rsid w:val="00B44491"/>
    <w:rsid w:val="00B4474C"/>
    <w:rsid w:val="00B448B0"/>
    <w:rsid w:val="00B44BBA"/>
    <w:rsid w:val="00B45287"/>
    <w:rsid w:val="00B45FF4"/>
    <w:rsid w:val="00B468E5"/>
    <w:rsid w:val="00B4697B"/>
    <w:rsid w:val="00B46B17"/>
    <w:rsid w:val="00B4713D"/>
    <w:rsid w:val="00B47250"/>
    <w:rsid w:val="00B47C56"/>
    <w:rsid w:val="00B50EF6"/>
    <w:rsid w:val="00B51D4E"/>
    <w:rsid w:val="00B52587"/>
    <w:rsid w:val="00B52619"/>
    <w:rsid w:val="00B530DC"/>
    <w:rsid w:val="00B5356E"/>
    <w:rsid w:val="00B53C77"/>
    <w:rsid w:val="00B547FB"/>
    <w:rsid w:val="00B55C9F"/>
    <w:rsid w:val="00B56A78"/>
    <w:rsid w:val="00B5762D"/>
    <w:rsid w:val="00B6032C"/>
    <w:rsid w:val="00B608C7"/>
    <w:rsid w:val="00B60A13"/>
    <w:rsid w:val="00B60CCC"/>
    <w:rsid w:val="00B6118E"/>
    <w:rsid w:val="00B61825"/>
    <w:rsid w:val="00B61891"/>
    <w:rsid w:val="00B62649"/>
    <w:rsid w:val="00B631F5"/>
    <w:rsid w:val="00B64171"/>
    <w:rsid w:val="00B651FC"/>
    <w:rsid w:val="00B65CDE"/>
    <w:rsid w:val="00B66062"/>
    <w:rsid w:val="00B66565"/>
    <w:rsid w:val="00B66C5F"/>
    <w:rsid w:val="00B6706F"/>
    <w:rsid w:val="00B67611"/>
    <w:rsid w:val="00B70B96"/>
    <w:rsid w:val="00B716B6"/>
    <w:rsid w:val="00B71B8C"/>
    <w:rsid w:val="00B72339"/>
    <w:rsid w:val="00B72584"/>
    <w:rsid w:val="00B73FF0"/>
    <w:rsid w:val="00B744EE"/>
    <w:rsid w:val="00B747A2"/>
    <w:rsid w:val="00B74903"/>
    <w:rsid w:val="00B74DB2"/>
    <w:rsid w:val="00B75BBB"/>
    <w:rsid w:val="00B769C4"/>
    <w:rsid w:val="00B76CFE"/>
    <w:rsid w:val="00B76D98"/>
    <w:rsid w:val="00B771C9"/>
    <w:rsid w:val="00B77971"/>
    <w:rsid w:val="00B80F89"/>
    <w:rsid w:val="00B8194D"/>
    <w:rsid w:val="00B823B0"/>
    <w:rsid w:val="00B82EC6"/>
    <w:rsid w:val="00B82EE1"/>
    <w:rsid w:val="00B82FB6"/>
    <w:rsid w:val="00B83121"/>
    <w:rsid w:val="00B83629"/>
    <w:rsid w:val="00B84BF4"/>
    <w:rsid w:val="00B84C1B"/>
    <w:rsid w:val="00B85981"/>
    <w:rsid w:val="00B86947"/>
    <w:rsid w:val="00B875C8"/>
    <w:rsid w:val="00B90D89"/>
    <w:rsid w:val="00B91B8D"/>
    <w:rsid w:val="00B92139"/>
    <w:rsid w:val="00B92DF8"/>
    <w:rsid w:val="00B939F5"/>
    <w:rsid w:val="00B93FB4"/>
    <w:rsid w:val="00B950F2"/>
    <w:rsid w:val="00B95212"/>
    <w:rsid w:val="00B95626"/>
    <w:rsid w:val="00B95703"/>
    <w:rsid w:val="00B959EC"/>
    <w:rsid w:val="00B95A4B"/>
    <w:rsid w:val="00B960F5"/>
    <w:rsid w:val="00B96668"/>
    <w:rsid w:val="00B96ED5"/>
    <w:rsid w:val="00B9702B"/>
    <w:rsid w:val="00B9718A"/>
    <w:rsid w:val="00B97CAF"/>
    <w:rsid w:val="00B97E8F"/>
    <w:rsid w:val="00B97F88"/>
    <w:rsid w:val="00BA05E3"/>
    <w:rsid w:val="00BA1601"/>
    <w:rsid w:val="00BA173A"/>
    <w:rsid w:val="00BA17BA"/>
    <w:rsid w:val="00BA17C0"/>
    <w:rsid w:val="00BA1A10"/>
    <w:rsid w:val="00BA1C22"/>
    <w:rsid w:val="00BA22F0"/>
    <w:rsid w:val="00BA3631"/>
    <w:rsid w:val="00BA3845"/>
    <w:rsid w:val="00BA3B70"/>
    <w:rsid w:val="00BA3CF1"/>
    <w:rsid w:val="00BA3DCC"/>
    <w:rsid w:val="00BA4BF9"/>
    <w:rsid w:val="00BA5977"/>
    <w:rsid w:val="00BA5B7F"/>
    <w:rsid w:val="00BA65FB"/>
    <w:rsid w:val="00BA7326"/>
    <w:rsid w:val="00BA738D"/>
    <w:rsid w:val="00BB01BC"/>
    <w:rsid w:val="00BB0693"/>
    <w:rsid w:val="00BB2071"/>
    <w:rsid w:val="00BB2D90"/>
    <w:rsid w:val="00BB3F2B"/>
    <w:rsid w:val="00BB47E1"/>
    <w:rsid w:val="00BB56A7"/>
    <w:rsid w:val="00BB5BBA"/>
    <w:rsid w:val="00BB63AA"/>
    <w:rsid w:val="00BB7696"/>
    <w:rsid w:val="00BC13FD"/>
    <w:rsid w:val="00BC2798"/>
    <w:rsid w:val="00BC31D8"/>
    <w:rsid w:val="00BC4036"/>
    <w:rsid w:val="00BC4A4C"/>
    <w:rsid w:val="00BC4B5B"/>
    <w:rsid w:val="00BC4C4D"/>
    <w:rsid w:val="00BC6D01"/>
    <w:rsid w:val="00BC6E17"/>
    <w:rsid w:val="00BC747A"/>
    <w:rsid w:val="00BC75B8"/>
    <w:rsid w:val="00BC7ACA"/>
    <w:rsid w:val="00BC7ED1"/>
    <w:rsid w:val="00BD09E0"/>
    <w:rsid w:val="00BD101C"/>
    <w:rsid w:val="00BD1906"/>
    <w:rsid w:val="00BD1EF5"/>
    <w:rsid w:val="00BD259A"/>
    <w:rsid w:val="00BD4E40"/>
    <w:rsid w:val="00BD50F1"/>
    <w:rsid w:val="00BD5DF4"/>
    <w:rsid w:val="00BD6052"/>
    <w:rsid w:val="00BD77BB"/>
    <w:rsid w:val="00BD7CF2"/>
    <w:rsid w:val="00BE02DD"/>
    <w:rsid w:val="00BE0AF5"/>
    <w:rsid w:val="00BE114C"/>
    <w:rsid w:val="00BE14C8"/>
    <w:rsid w:val="00BE21FF"/>
    <w:rsid w:val="00BE3097"/>
    <w:rsid w:val="00BE3242"/>
    <w:rsid w:val="00BE325D"/>
    <w:rsid w:val="00BE35BA"/>
    <w:rsid w:val="00BE3B35"/>
    <w:rsid w:val="00BE4564"/>
    <w:rsid w:val="00BE4596"/>
    <w:rsid w:val="00BE4CB6"/>
    <w:rsid w:val="00BE4E5F"/>
    <w:rsid w:val="00BE55AD"/>
    <w:rsid w:val="00BE706B"/>
    <w:rsid w:val="00BE7849"/>
    <w:rsid w:val="00BE7A9C"/>
    <w:rsid w:val="00BE7CC4"/>
    <w:rsid w:val="00BF0100"/>
    <w:rsid w:val="00BF0283"/>
    <w:rsid w:val="00BF0858"/>
    <w:rsid w:val="00BF1042"/>
    <w:rsid w:val="00BF2E44"/>
    <w:rsid w:val="00BF32B6"/>
    <w:rsid w:val="00BF356A"/>
    <w:rsid w:val="00BF46AD"/>
    <w:rsid w:val="00BF4ADD"/>
    <w:rsid w:val="00BF5D17"/>
    <w:rsid w:val="00BF698F"/>
    <w:rsid w:val="00BF79F6"/>
    <w:rsid w:val="00C00602"/>
    <w:rsid w:val="00C0111F"/>
    <w:rsid w:val="00C01AF8"/>
    <w:rsid w:val="00C01C34"/>
    <w:rsid w:val="00C02676"/>
    <w:rsid w:val="00C0297A"/>
    <w:rsid w:val="00C03AB2"/>
    <w:rsid w:val="00C0464F"/>
    <w:rsid w:val="00C04866"/>
    <w:rsid w:val="00C06303"/>
    <w:rsid w:val="00C07817"/>
    <w:rsid w:val="00C1083C"/>
    <w:rsid w:val="00C1084C"/>
    <w:rsid w:val="00C11AF6"/>
    <w:rsid w:val="00C122ED"/>
    <w:rsid w:val="00C12346"/>
    <w:rsid w:val="00C12820"/>
    <w:rsid w:val="00C12968"/>
    <w:rsid w:val="00C12B12"/>
    <w:rsid w:val="00C12E12"/>
    <w:rsid w:val="00C13AAC"/>
    <w:rsid w:val="00C13F15"/>
    <w:rsid w:val="00C16159"/>
    <w:rsid w:val="00C1667A"/>
    <w:rsid w:val="00C172D0"/>
    <w:rsid w:val="00C17711"/>
    <w:rsid w:val="00C17787"/>
    <w:rsid w:val="00C17D06"/>
    <w:rsid w:val="00C20F82"/>
    <w:rsid w:val="00C211D3"/>
    <w:rsid w:val="00C225FF"/>
    <w:rsid w:val="00C22D6D"/>
    <w:rsid w:val="00C23173"/>
    <w:rsid w:val="00C23800"/>
    <w:rsid w:val="00C238AD"/>
    <w:rsid w:val="00C23930"/>
    <w:rsid w:val="00C23C6E"/>
    <w:rsid w:val="00C246DE"/>
    <w:rsid w:val="00C24B76"/>
    <w:rsid w:val="00C24E49"/>
    <w:rsid w:val="00C25E21"/>
    <w:rsid w:val="00C25EEE"/>
    <w:rsid w:val="00C26907"/>
    <w:rsid w:val="00C26EE3"/>
    <w:rsid w:val="00C275C6"/>
    <w:rsid w:val="00C27AF5"/>
    <w:rsid w:val="00C30384"/>
    <w:rsid w:val="00C30C9A"/>
    <w:rsid w:val="00C31352"/>
    <w:rsid w:val="00C3292E"/>
    <w:rsid w:val="00C32D87"/>
    <w:rsid w:val="00C337C7"/>
    <w:rsid w:val="00C34272"/>
    <w:rsid w:val="00C3427E"/>
    <w:rsid w:val="00C35EFF"/>
    <w:rsid w:val="00C36170"/>
    <w:rsid w:val="00C3679A"/>
    <w:rsid w:val="00C36946"/>
    <w:rsid w:val="00C36DB6"/>
    <w:rsid w:val="00C37371"/>
    <w:rsid w:val="00C377B9"/>
    <w:rsid w:val="00C37987"/>
    <w:rsid w:val="00C37D4E"/>
    <w:rsid w:val="00C41502"/>
    <w:rsid w:val="00C41E5B"/>
    <w:rsid w:val="00C41EAC"/>
    <w:rsid w:val="00C42228"/>
    <w:rsid w:val="00C4295F"/>
    <w:rsid w:val="00C42BC2"/>
    <w:rsid w:val="00C43517"/>
    <w:rsid w:val="00C43AD4"/>
    <w:rsid w:val="00C44EC6"/>
    <w:rsid w:val="00C4590A"/>
    <w:rsid w:val="00C46231"/>
    <w:rsid w:val="00C4783D"/>
    <w:rsid w:val="00C479F7"/>
    <w:rsid w:val="00C47EA8"/>
    <w:rsid w:val="00C50F5F"/>
    <w:rsid w:val="00C5109A"/>
    <w:rsid w:val="00C52371"/>
    <w:rsid w:val="00C535AD"/>
    <w:rsid w:val="00C53B35"/>
    <w:rsid w:val="00C53F7E"/>
    <w:rsid w:val="00C54D45"/>
    <w:rsid w:val="00C5684C"/>
    <w:rsid w:val="00C572F2"/>
    <w:rsid w:val="00C5797C"/>
    <w:rsid w:val="00C60A61"/>
    <w:rsid w:val="00C60AD0"/>
    <w:rsid w:val="00C61073"/>
    <w:rsid w:val="00C6122D"/>
    <w:rsid w:val="00C61D90"/>
    <w:rsid w:val="00C61F2F"/>
    <w:rsid w:val="00C625FB"/>
    <w:rsid w:val="00C62638"/>
    <w:rsid w:val="00C6325A"/>
    <w:rsid w:val="00C63282"/>
    <w:rsid w:val="00C63682"/>
    <w:rsid w:val="00C6520E"/>
    <w:rsid w:val="00C653A6"/>
    <w:rsid w:val="00C6540B"/>
    <w:rsid w:val="00C6540C"/>
    <w:rsid w:val="00C65746"/>
    <w:rsid w:val="00C67099"/>
    <w:rsid w:val="00C6748D"/>
    <w:rsid w:val="00C67860"/>
    <w:rsid w:val="00C67F45"/>
    <w:rsid w:val="00C70422"/>
    <w:rsid w:val="00C70681"/>
    <w:rsid w:val="00C7146B"/>
    <w:rsid w:val="00C71F31"/>
    <w:rsid w:val="00C721C9"/>
    <w:rsid w:val="00C72F7D"/>
    <w:rsid w:val="00C72FB8"/>
    <w:rsid w:val="00C73549"/>
    <w:rsid w:val="00C73800"/>
    <w:rsid w:val="00C738FD"/>
    <w:rsid w:val="00C73C7D"/>
    <w:rsid w:val="00C75676"/>
    <w:rsid w:val="00C75A72"/>
    <w:rsid w:val="00C75C05"/>
    <w:rsid w:val="00C765D2"/>
    <w:rsid w:val="00C7663A"/>
    <w:rsid w:val="00C7663B"/>
    <w:rsid w:val="00C77EA7"/>
    <w:rsid w:val="00C81279"/>
    <w:rsid w:val="00C81652"/>
    <w:rsid w:val="00C82729"/>
    <w:rsid w:val="00C827C6"/>
    <w:rsid w:val="00C83B34"/>
    <w:rsid w:val="00C84970"/>
    <w:rsid w:val="00C85503"/>
    <w:rsid w:val="00C85E3A"/>
    <w:rsid w:val="00C85EB1"/>
    <w:rsid w:val="00C875FA"/>
    <w:rsid w:val="00C87C22"/>
    <w:rsid w:val="00C87E84"/>
    <w:rsid w:val="00C9022E"/>
    <w:rsid w:val="00C90863"/>
    <w:rsid w:val="00C90AF2"/>
    <w:rsid w:val="00C90C46"/>
    <w:rsid w:val="00C90CA0"/>
    <w:rsid w:val="00C920FA"/>
    <w:rsid w:val="00C92913"/>
    <w:rsid w:val="00C93E18"/>
    <w:rsid w:val="00C948C7"/>
    <w:rsid w:val="00C94BEF"/>
    <w:rsid w:val="00C94CA4"/>
    <w:rsid w:val="00C95DCA"/>
    <w:rsid w:val="00C960D8"/>
    <w:rsid w:val="00C96293"/>
    <w:rsid w:val="00C97948"/>
    <w:rsid w:val="00C97CA5"/>
    <w:rsid w:val="00CA026D"/>
    <w:rsid w:val="00CA2EF0"/>
    <w:rsid w:val="00CA31AA"/>
    <w:rsid w:val="00CA3CBA"/>
    <w:rsid w:val="00CA46D5"/>
    <w:rsid w:val="00CA4820"/>
    <w:rsid w:val="00CA591B"/>
    <w:rsid w:val="00CA5CB5"/>
    <w:rsid w:val="00CA6186"/>
    <w:rsid w:val="00CA671E"/>
    <w:rsid w:val="00CA6787"/>
    <w:rsid w:val="00CA6AD6"/>
    <w:rsid w:val="00CA6C97"/>
    <w:rsid w:val="00CA740C"/>
    <w:rsid w:val="00CA7559"/>
    <w:rsid w:val="00CA759E"/>
    <w:rsid w:val="00CB0433"/>
    <w:rsid w:val="00CB134A"/>
    <w:rsid w:val="00CB1E8E"/>
    <w:rsid w:val="00CB1F6B"/>
    <w:rsid w:val="00CB3855"/>
    <w:rsid w:val="00CB421A"/>
    <w:rsid w:val="00CB4ED4"/>
    <w:rsid w:val="00CB545F"/>
    <w:rsid w:val="00CB5A5B"/>
    <w:rsid w:val="00CB5E11"/>
    <w:rsid w:val="00CB682E"/>
    <w:rsid w:val="00CB6E7A"/>
    <w:rsid w:val="00CB78C9"/>
    <w:rsid w:val="00CB798B"/>
    <w:rsid w:val="00CC19F3"/>
    <w:rsid w:val="00CC3F69"/>
    <w:rsid w:val="00CC41C0"/>
    <w:rsid w:val="00CC4C1A"/>
    <w:rsid w:val="00CC4F0D"/>
    <w:rsid w:val="00CC579D"/>
    <w:rsid w:val="00CC585C"/>
    <w:rsid w:val="00CC5C21"/>
    <w:rsid w:val="00CC6542"/>
    <w:rsid w:val="00CC7490"/>
    <w:rsid w:val="00CD0286"/>
    <w:rsid w:val="00CD1696"/>
    <w:rsid w:val="00CD2901"/>
    <w:rsid w:val="00CD3DB9"/>
    <w:rsid w:val="00CD45DF"/>
    <w:rsid w:val="00CD495C"/>
    <w:rsid w:val="00CD4F65"/>
    <w:rsid w:val="00CD5478"/>
    <w:rsid w:val="00CD55BA"/>
    <w:rsid w:val="00CD568F"/>
    <w:rsid w:val="00CD5BB1"/>
    <w:rsid w:val="00CD6120"/>
    <w:rsid w:val="00CD61E8"/>
    <w:rsid w:val="00CD6787"/>
    <w:rsid w:val="00CD67CC"/>
    <w:rsid w:val="00CE0A4A"/>
    <w:rsid w:val="00CE0D5A"/>
    <w:rsid w:val="00CE0ECB"/>
    <w:rsid w:val="00CE14A0"/>
    <w:rsid w:val="00CE1518"/>
    <w:rsid w:val="00CE17DE"/>
    <w:rsid w:val="00CE1B7A"/>
    <w:rsid w:val="00CE33E1"/>
    <w:rsid w:val="00CE3436"/>
    <w:rsid w:val="00CE366F"/>
    <w:rsid w:val="00CE3851"/>
    <w:rsid w:val="00CE4E63"/>
    <w:rsid w:val="00CE5E46"/>
    <w:rsid w:val="00CE650C"/>
    <w:rsid w:val="00CE6AA8"/>
    <w:rsid w:val="00CE762F"/>
    <w:rsid w:val="00CE78C4"/>
    <w:rsid w:val="00CF33CE"/>
    <w:rsid w:val="00CF36E1"/>
    <w:rsid w:val="00CF3D8E"/>
    <w:rsid w:val="00CF45A5"/>
    <w:rsid w:val="00CF51B6"/>
    <w:rsid w:val="00CF5DDB"/>
    <w:rsid w:val="00CF6386"/>
    <w:rsid w:val="00CF72BA"/>
    <w:rsid w:val="00CF7BCC"/>
    <w:rsid w:val="00CF7D08"/>
    <w:rsid w:val="00D00F5B"/>
    <w:rsid w:val="00D0114E"/>
    <w:rsid w:val="00D011E1"/>
    <w:rsid w:val="00D01588"/>
    <w:rsid w:val="00D02339"/>
    <w:rsid w:val="00D042F8"/>
    <w:rsid w:val="00D044E2"/>
    <w:rsid w:val="00D059F9"/>
    <w:rsid w:val="00D0605F"/>
    <w:rsid w:val="00D064ED"/>
    <w:rsid w:val="00D0663A"/>
    <w:rsid w:val="00D069E9"/>
    <w:rsid w:val="00D06B2B"/>
    <w:rsid w:val="00D06FD5"/>
    <w:rsid w:val="00D07BE0"/>
    <w:rsid w:val="00D07C7A"/>
    <w:rsid w:val="00D101B0"/>
    <w:rsid w:val="00D10524"/>
    <w:rsid w:val="00D1057B"/>
    <w:rsid w:val="00D10CA9"/>
    <w:rsid w:val="00D117CC"/>
    <w:rsid w:val="00D11E65"/>
    <w:rsid w:val="00D12BB1"/>
    <w:rsid w:val="00D12DAD"/>
    <w:rsid w:val="00D14088"/>
    <w:rsid w:val="00D14280"/>
    <w:rsid w:val="00D153F2"/>
    <w:rsid w:val="00D158A5"/>
    <w:rsid w:val="00D158C4"/>
    <w:rsid w:val="00D15F9A"/>
    <w:rsid w:val="00D238AB"/>
    <w:rsid w:val="00D23B03"/>
    <w:rsid w:val="00D2457C"/>
    <w:rsid w:val="00D253B5"/>
    <w:rsid w:val="00D25474"/>
    <w:rsid w:val="00D255DE"/>
    <w:rsid w:val="00D25CE1"/>
    <w:rsid w:val="00D26723"/>
    <w:rsid w:val="00D26CA7"/>
    <w:rsid w:val="00D26F7B"/>
    <w:rsid w:val="00D2793B"/>
    <w:rsid w:val="00D27C84"/>
    <w:rsid w:val="00D3065A"/>
    <w:rsid w:val="00D31297"/>
    <w:rsid w:val="00D32316"/>
    <w:rsid w:val="00D327BE"/>
    <w:rsid w:val="00D333A7"/>
    <w:rsid w:val="00D33E1F"/>
    <w:rsid w:val="00D351AF"/>
    <w:rsid w:val="00D35365"/>
    <w:rsid w:val="00D3632C"/>
    <w:rsid w:val="00D36343"/>
    <w:rsid w:val="00D36741"/>
    <w:rsid w:val="00D36809"/>
    <w:rsid w:val="00D37C10"/>
    <w:rsid w:val="00D412F6"/>
    <w:rsid w:val="00D41798"/>
    <w:rsid w:val="00D432C0"/>
    <w:rsid w:val="00D43A01"/>
    <w:rsid w:val="00D43CA0"/>
    <w:rsid w:val="00D441B4"/>
    <w:rsid w:val="00D44E43"/>
    <w:rsid w:val="00D46364"/>
    <w:rsid w:val="00D46E4C"/>
    <w:rsid w:val="00D50026"/>
    <w:rsid w:val="00D50811"/>
    <w:rsid w:val="00D52CD3"/>
    <w:rsid w:val="00D53A24"/>
    <w:rsid w:val="00D546BE"/>
    <w:rsid w:val="00D54D00"/>
    <w:rsid w:val="00D564C2"/>
    <w:rsid w:val="00D56C09"/>
    <w:rsid w:val="00D5778B"/>
    <w:rsid w:val="00D57BF8"/>
    <w:rsid w:val="00D57DC8"/>
    <w:rsid w:val="00D606C0"/>
    <w:rsid w:val="00D60703"/>
    <w:rsid w:val="00D609A6"/>
    <w:rsid w:val="00D62D81"/>
    <w:rsid w:val="00D6388B"/>
    <w:rsid w:val="00D64165"/>
    <w:rsid w:val="00D66BBB"/>
    <w:rsid w:val="00D66DD5"/>
    <w:rsid w:val="00D70285"/>
    <w:rsid w:val="00D7090D"/>
    <w:rsid w:val="00D7122C"/>
    <w:rsid w:val="00D71268"/>
    <w:rsid w:val="00D7289E"/>
    <w:rsid w:val="00D737C5"/>
    <w:rsid w:val="00D73ED1"/>
    <w:rsid w:val="00D74267"/>
    <w:rsid w:val="00D75887"/>
    <w:rsid w:val="00D75BC8"/>
    <w:rsid w:val="00D7790D"/>
    <w:rsid w:val="00D77C66"/>
    <w:rsid w:val="00D77D3D"/>
    <w:rsid w:val="00D77F76"/>
    <w:rsid w:val="00D80151"/>
    <w:rsid w:val="00D80423"/>
    <w:rsid w:val="00D817AB"/>
    <w:rsid w:val="00D81D78"/>
    <w:rsid w:val="00D82566"/>
    <w:rsid w:val="00D827A3"/>
    <w:rsid w:val="00D82A93"/>
    <w:rsid w:val="00D84F4D"/>
    <w:rsid w:val="00D85204"/>
    <w:rsid w:val="00D85569"/>
    <w:rsid w:val="00D85F2C"/>
    <w:rsid w:val="00D86050"/>
    <w:rsid w:val="00D87602"/>
    <w:rsid w:val="00D87B45"/>
    <w:rsid w:val="00D90127"/>
    <w:rsid w:val="00D901F1"/>
    <w:rsid w:val="00D91EBD"/>
    <w:rsid w:val="00D9250B"/>
    <w:rsid w:val="00D93306"/>
    <w:rsid w:val="00D9479A"/>
    <w:rsid w:val="00D9544D"/>
    <w:rsid w:val="00D958D8"/>
    <w:rsid w:val="00D9604E"/>
    <w:rsid w:val="00D979A9"/>
    <w:rsid w:val="00D97FB0"/>
    <w:rsid w:val="00D97FDB"/>
    <w:rsid w:val="00DA02A8"/>
    <w:rsid w:val="00DA0FDD"/>
    <w:rsid w:val="00DA14F7"/>
    <w:rsid w:val="00DA1655"/>
    <w:rsid w:val="00DA1899"/>
    <w:rsid w:val="00DA1EFF"/>
    <w:rsid w:val="00DA24EF"/>
    <w:rsid w:val="00DA25CC"/>
    <w:rsid w:val="00DA36D2"/>
    <w:rsid w:val="00DA3C95"/>
    <w:rsid w:val="00DA4476"/>
    <w:rsid w:val="00DA4636"/>
    <w:rsid w:val="00DA563F"/>
    <w:rsid w:val="00DA5AF8"/>
    <w:rsid w:val="00DA6AD6"/>
    <w:rsid w:val="00DA7640"/>
    <w:rsid w:val="00DB05F0"/>
    <w:rsid w:val="00DB0FD5"/>
    <w:rsid w:val="00DB1237"/>
    <w:rsid w:val="00DB1A3C"/>
    <w:rsid w:val="00DB1BDC"/>
    <w:rsid w:val="00DB1F95"/>
    <w:rsid w:val="00DB21E1"/>
    <w:rsid w:val="00DB24B4"/>
    <w:rsid w:val="00DB30AA"/>
    <w:rsid w:val="00DB3644"/>
    <w:rsid w:val="00DB3B6F"/>
    <w:rsid w:val="00DB46B8"/>
    <w:rsid w:val="00DB4D94"/>
    <w:rsid w:val="00DB5D9B"/>
    <w:rsid w:val="00DB6FBA"/>
    <w:rsid w:val="00DB793A"/>
    <w:rsid w:val="00DC044B"/>
    <w:rsid w:val="00DC0A1D"/>
    <w:rsid w:val="00DC0E7F"/>
    <w:rsid w:val="00DC0E9C"/>
    <w:rsid w:val="00DC1842"/>
    <w:rsid w:val="00DC1950"/>
    <w:rsid w:val="00DC1D38"/>
    <w:rsid w:val="00DC1E75"/>
    <w:rsid w:val="00DC1F1B"/>
    <w:rsid w:val="00DC1FD7"/>
    <w:rsid w:val="00DC2104"/>
    <w:rsid w:val="00DC2BEA"/>
    <w:rsid w:val="00DC2C41"/>
    <w:rsid w:val="00DC3B2A"/>
    <w:rsid w:val="00DC56DC"/>
    <w:rsid w:val="00DC5800"/>
    <w:rsid w:val="00DC590A"/>
    <w:rsid w:val="00DC5980"/>
    <w:rsid w:val="00DC615B"/>
    <w:rsid w:val="00DC699E"/>
    <w:rsid w:val="00DC6EE4"/>
    <w:rsid w:val="00DC7139"/>
    <w:rsid w:val="00DC74C1"/>
    <w:rsid w:val="00DC7643"/>
    <w:rsid w:val="00DC7D96"/>
    <w:rsid w:val="00DD07E8"/>
    <w:rsid w:val="00DD0FE5"/>
    <w:rsid w:val="00DD12A6"/>
    <w:rsid w:val="00DD232A"/>
    <w:rsid w:val="00DD26F7"/>
    <w:rsid w:val="00DD315F"/>
    <w:rsid w:val="00DD34E6"/>
    <w:rsid w:val="00DD3BCA"/>
    <w:rsid w:val="00DD3E30"/>
    <w:rsid w:val="00DD403A"/>
    <w:rsid w:val="00DD50AC"/>
    <w:rsid w:val="00DD531B"/>
    <w:rsid w:val="00DD5A1C"/>
    <w:rsid w:val="00DD6756"/>
    <w:rsid w:val="00DD6D8D"/>
    <w:rsid w:val="00DD72D1"/>
    <w:rsid w:val="00DD77B4"/>
    <w:rsid w:val="00DD78BF"/>
    <w:rsid w:val="00DD7DFA"/>
    <w:rsid w:val="00DD7EC0"/>
    <w:rsid w:val="00DE0525"/>
    <w:rsid w:val="00DE3544"/>
    <w:rsid w:val="00DE3683"/>
    <w:rsid w:val="00DE3AD4"/>
    <w:rsid w:val="00DE3D0C"/>
    <w:rsid w:val="00DE3E64"/>
    <w:rsid w:val="00DE4258"/>
    <w:rsid w:val="00DE4840"/>
    <w:rsid w:val="00DE54D6"/>
    <w:rsid w:val="00DE6F69"/>
    <w:rsid w:val="00DE70CF"/>
    <w:rsid w:val="00DE72F3"/>
    <w:rsid w:val="00DF0ECE"/>
    <w:rsid w:val="00DF0F71"/>
    <w:rsid w:val="00DF238F"/>
    <w:rsid w:val="00DF282B"/>
    <w:rsid w:val="00DF2924"/>
    <w:rsid w:val="00DF464D"/>
    <w:rsid w:val="00DF50BC"/>
    <w:rsid w:val="00DF5F03"/>
    <w:rsid w:val="00DF60C7"/>
    <w:rsid w:val="00DF6458"/>
    <w:rsid w:val="00DF6C69"/>
    <w:rsid w:val="00DF6D1A"/>
    <w:rsid w:val="00DF767C"/>
    <w:rsid w:val="00DF7F71"/>
    <w:rsid w:val="00E000E4"/>
    <w:rsid w:val="00E0073A"/>
    <w:rsid w:val="00E008FC"/>
    <w:rsid w:val="00E0172A"/>
    <w:rsid w:val="00E01AA3"/>
    <w:rsid w:val="00E023B4"/>
    <w:rsid w:val="00E0249A"/>
    <w:rsid w:val="00E02A3C"/>
    <w:rsid w:val="00E038DC"/>
    <w:rsid w:val="00E05585"/>
    <w:rsid w:val="00E0617B"/>
    <w:rsid w:val="00E075A1"/>
    <w:rsid w:val="00E1036A"/>
    <w:rsid w:val="00E10522"/>
    <w:rsid w:val="00E107DE"/>
    <w:rsid w:val="00E1259B"/>
    <w:rsid w:val="00E12B18"/>
    <w:rsid w:val="00E12C8E"/>
    <w:rsid w:val="00E1335B"/>
    <w:rsid w:val="00E137DA"/>
    <w:rsid w:val="00E13CD8"/>
    <w:rsid w:val="00E140BC"/>
    <w:rsid w:val="00E14D7C"/>
    <w:rsid w:val="00E155EA"/>
    <w:rsid w:val="00E1569D"/>
    <w:rsid w:val="00E157F9"/>
    <w:rsid w:val="00E161E7"/>
    <w:rsid w:val="00E16551"/>
    <w:rsid w:val="00E171DE"/>
    <w:rsid w:val="00E20167"/>
    <w:rsid w:val="00E20D10"/>
    <w:rsid w:val="00E215DE"/>
    <w:rsid w:val="00E21CF0"/>
    <w:rsid w:val="00E21F03"/>
    <w:rsid w:val="00E2258F"/>
    <w:rsid w:val="00E22DE3"/>
    <w:rsid w:val="00E2408F"/>
    <w:rsid w:val="00E24E6F"/>
    <w:rsid w:val="00E258BA"/>
    <w:rsid w:val="00E25EB3"/>
    <w:rsid w:val="00E25EC1"/>
    <w:rsid w:val="00E26F61"/>
    <w:rsid w:val="00E27532"/>
    <w:rsid w:val="00E303A4"/>
    <w:rsid w:val="00E31358"/>
    <w:rsid w:val="00E31592"/>
    <w:rsid w:val="00E320DB"/>
    <w:rsid w:val="00E33158"/>
    <w:rsid w:val="00E33523"/>
    <w:rsid w:val="00E3565B"/>
    <w:rsid w:val="00E35F4D"/>
    <w:rsid w:val="00E3737A"/>
    <w:rsid w:val="00E3799B"/>
    <w:rsid w:val="00E37C98"/>
    <w:rsid w:val="00E40B13"/>
    <w:rsid w:val="00E40FA8"/>
    <w:rsid w:val="00E41DFC"/>
    <w:rsid w:val="00E42AA4"/>
    <w:rsid w:val="00E459D6"/>
    <w:rsid w:val="00E45B61"/>
    <w:rsid w:val="00E4756B"/>
    <w:rsid w:val="00E47F6D"/>
    <w:rsid w:val="00E500EA"/>
    <w:rsid w:val="00E509FD"/>
    <w:rsid w:val="00E5197F"/>
    <w:rsid w:val="00E529F3"/>
    <w:rsid w:val="00E52A77"/>
    <w:rsid w:val="00E52F17"/>
    <w:rsid w:val="00E5372A"/>
    <w:rsid w:val="00E53CB5"/>
    <w:rsid w:val="00E54FE1"/>
    <w:rsid w:val="00E565F2"/>
    <w:rsid w:val="00E56679"/>
    <w:rsid w:val="00E56D02"/>
    <w:rsid w:val="00E6011E"/>
    <w:rsid w:val="00E61EC3"/>
    <w:rsid w:val="00E62A07"/>
    <w:rsid w:val="00E63F7D"/>
    <w:rsid w:val="00E641E1"/>
    <w:rsid w:val="00E64591"/>
    <w:rsid w:val="00E65066"/>
    <w:rsid w:val="00E65DF3"/>
    <w:rsid w:val="00E672C1"/>
    <w:rsid w:val="00E67B00"/>
    <w:rsid w:val="00E7102F"/>
    <w:rsid w:val="00E71296"/>
    <w:rsid w:val="00E72521"/>
    <w:rsid w:val="00E7306D"/>
    <w:rsid w:val="00E736ED"/>
    <w:rsid w:val="00E7455E"/>
    <w:rsid w:val="00E74DB4"/>
    <w:rsid w:val="00E75354"/>
    <w:rsid w:val="00E76069"/>
    <w:rsid w:val="00E76E98"/>
    <w:rsid w:val="00E77750"/>
    <w:rsid w:val="00E80661"/>
    <w:rsid w:val="00E82686"/>
    <w:rsid w:val="00E8280B"/>
    <w:rsid w:val="00E82843"/>
    <w:rsid w:val="00E82875"/>
    <w:rsid w:val="00E839FD"/>
    <w:rsid w:val="00E840D4"/>
    <w:rsid w:val="00E845FE"/>
    <w:rsid w:val="00E84839"/>
    <w:rsid w:val="00E84D01"/>
    <w:rsid w:val="00E85653"/>
    <w:rsid w:val="00E857FE"/>
    <w:rsid w:val="00E87395"/>
    <w:rsid w:val="00E873BA"/>
    <w:rsid w:val="00E90B44"/>
    <w:rsid w:val="00E91546"/>
    <w:rsid w:val="00E91AC2"/>
    <w:rsid w:val="00E91EC3"/>
    <w:rsid w:val="00E92320"/>
    <w:rsid w:val="00E92C1A"/>
    <w:rsid w:val="00E93D27"/>
    <w:rsid w:val="00E93FD4"/>
    <w:rsid w:val="00E94471"/>
    <w:rsid w:val="00E94986"/>
    <w:rsid w:val="00E9553E"/>
    <w:rsid w:val="00E95797"/>
    <w:rsid w:val="00E958ED"/>
    <w:rsid w:val="00E963FF"/>
    <w:rsid w:val="00E964D9"/>
    <w:rsid w:val="00E96749"/>
    <w:rsid w:val="00E96A42"/>
    <w:rsid w:val="00E96BBA"/>
    <w:rsid w:val="00E978AE"/>
    <w:rsid w:val="00EA03A2"/>
    <w:rsid w:val="00EA0B0F"/>
    <w:rsid w:val="00EA0BDF"/>
    <w:rsid w:val="00EA1736"/>
    <w:rsid w:val="00EA1A64"/>
    <w:rsid w:val="00EA1B95"/>
    <w:rsid w:val="00EA1F28"/>
    <w:rsid w:val="00EA2125"/>
    <w:rsid w:val="00EA2150"/>
    <w:rsid w:val="00EA3246"/>
    <w:rsid w:val="00EA3FAE"/>
    <w:rsid w:val="00EA4332"/>
    <w:rsid w:val="00EA472A"/>
    <w:rsid w:val="00EA7501"/>
    <w:rsid w:val="00EA7D94"/>
    <w:rsid w:val="00EB005A"/>
    <w:rsid w:val="00EB0BE9"/>
    <w:rsid w:val="00EB1AE7"/>
    <w:rsid w:val="00EB21FA"/>
    <w:rsid w:val="00EB2390"/>
    <w:rsid w:val="00EB2B2A"/>
    <w:rsid w:val="00EB2B94"/>
    <w:rsid w:val="00EB2FF6"/>
    <w:rsid w:val="00EB3A3C"/>
    <w:rsid w:val="00EB3BB8"/>
    <w:rsid w:val="00EB3D35"/>
    <w:rsid w:val="00EB3EDB"/>
    <w:rsid w:val="00EB40F0"/>
    <w:rsid w:val="00EB49D3"/>
    <w:rsid w:val="00EB4BE5"/>
    <w:rsid w:val="00EB5631"/>
    <w:rsid w:val="00EB5E7E"/>
    <w:rsid w:val="00EB6BC9"/>
    <w:rsid w:val="00EB712E"/>
    <w:rsid w:val="00EB75F3"/>
    <w:rsid w:val="00EC01DF"/>
    <w:rsid w:val="00EC02A1"/>
    <w:rsid w:val="00EC0465"/>
    <w:rsid w:val="00EC071C"/>
    <w:rsid w:val="00EC0D4F"/>
    <w:rsid w:val="00EC19B0"/>
    <w:rsid w:val="00EC1BBC"/>
    <w:rsid w:val="00EC2311"/>
    <w:rsid w:val="00EC2341"/>
    <w:rsid w:val="00EC2403"/>
    <w:rsid w:val="00EC25B3"/>
    <w:rsid w:val="00EC3144"/>
    <w:rsid w:val="00EC3641"/>
    <w:rsid w:val="00EC3A4E"/>
    <w:rsid w:val="00EC56FD"/>
    <w:rsid w:val="00EC5A36"/>
    <w:rsid w:val="00EC5ECF"/>
    <w:rsid w:val="00EC6719"/>
    <w:rsid w:val="00EC6725"/>
    <w:rsid w:val="00EC6959"/>
    <w:rsid w:val="00EC69B0"/>
    <w:rsid w:val="00EC6C0A"/>
    <w:rsid w:val="00EC73E3"/>
    <w:rsid w:val="00EC78A4"/>
    <w:rsid w:val="00EC796A"/>
    <w:rsid w:val="00EC7B64"/>
    <w:rsid w:val="00EC7D41"/>
    <w:rsid w:val="00ED10E2"/>
    <w:rsid w:val="00ED1724"/>
    <w:rsid w:val="00ED17F1"/>
    <w:rsid w:val="00ED185A"/>
    <w:rsid w:val="00ED3DDF"/>
    <w:rsid w:val="00ED3E57"/>
    <w:rsid w:val="00ED3F08"/>
    <w:rsid w:val="00ED412D"/>
    <w:rsid w:val="00ED454F"/>
    <w:rsid w:val="00ED4847"/>
    <w:rsid w:val="00ED4C8C"/>
    <w:rsid w:val="00ED4FB2"/>
    <w:rsid w:val="00ED56EF"/>
    <w:rsid w:val="00ED5C34"/>
    <w:rsid w:val="00ED5D89"/>
    <w:rsid w:val="00ED67E7"/>
    <w:rsid w:val="00ED6C1B"/>
    <w:rsid w:val="00ED70EF"/>
    <w:rsid w:val="00ED77CC"/>
    <w:rsid w:val="00ED7AD6"/>
    <w:rsid w:val="00EE0514"/>
    <w:rsid w:val="00EE0836"/>
    <w:rsid w:val="00EE0D96"/>
    <w:rsid w:val="00EE10CD"/>
    <w:rsid w:val="00EE10E2"/>
    <w:rsid w:val="00EE15C2"/>
    <w:rsid w:val="00EE19CF"/>
    <w:rsid w:val="00EE2428"/>
    <w:rsid w:val="00EE41EC"/>
    <w:rsid w:val="00EE454D"/>
    <w:rsid w:val="00EE46D1"/>
    <w:rsid w:val="00EE54F7"/>
    <w:rsid w:val="00EE5577"/>
    <w:rsid w:val="00EE5812"/>
    <w:rsid w:val="00EE6536"/>
    <w:rsid w:val="00EE6603"/>
    <w:rsid w:val="00EE703D"/>
    <w:rsid w:val="00EE73C6"/>
    <w:rsid w:val="00EF04B1"/>
    <w:rsid w:val="00EF0570"/>
    <w:rsid w:val="00EF0C71"/>
    <w:rsid w:val="00EF0EB6"/>
    <w:rsid w:val="00EF11BA"/>
    <w:rsid w:val="00EF13CE"/>
    <w:rsid w:val="00EF1DFC"/>
    <w:rsid w:val="00EF3882"/>
    <w:rsid w:val="00EF3C89"/>
    <w:rsid w:val="00EF4ED6"/>
    <w:rsid w:val="00EF624A"/>
    <w:rsid w:val="00EF6DD0"/>
    <w:rsid w:val="00EF7667"/>
    <w:rsid w:val="00EF76F5"/>
    <w:rsid w:val="00F0101B"/>
    <w:rsid w:val="00F013B8"/>
    <w:rsid w:val="00F01D3E"/>
    <w:rsid w:val="00F01E01"/>
    <w:rsid w:val="00F026F9"/>
    <w:rsid w:val="00F027AA"/>
    <w:rsid w:val="00F02881"/>
    <w:rsid w:val="00F0347D"/>
    <w:rsid w:val="00F036D4"/>
    <w:rsid w:val="00F0438E"/>
    <w:rsid w:val="00F04886"/>
    <w:rsid w:val="00F0523A"/>
    <w:rsid w:val="00F055FF"/>
    <w:rsid w:val="00F0571C"/>
    <w:rsid w:val="00F05CF0"/>
    <w:rsid w:val="00F06D52"/>
    <w:rsid w:val="00F07A10"/>
    <w:rsid w:val="00F102B2"/>
    <w:rsid w:val="00F10636"/>
    <w:rsid w:val="00F10F97"/>
    <w:rsid w:val="00F11A68"/>
    <w:rsid w:val="00F12DFC"/>
    <w:rsid w:val="00F130E4"/>
    <w:rsid w:val="00F1423B"/>
    <w:rsid w:val="00F14A51"/>
    <w:rsid w:val="00F15850"/>
    <w:rsid w:val="00F15D2C"/>
    <w:rsid w:val="00F16B46"/>
    <w:rsid w:val="00F20876"/>
    <w:rsid w:val="00F214C2"/>
    <w:rsid w:val="00F221F6"/>
    <w:rsid w:val="00F22B1E"/>
    <w:rsid w:val="00F23B79"/>
    <w:rsid w:val="00F24089"/>
    <w:rsid w:val="00F254D7"/>
    <w:rsid w:val="00F25DC3"/>
    <w:rsid w:val="00F25F8E"/>
    <w:rsid w:val="00F2650E"/>
    <w:rsid w:val="00F27550"/>
    <w:rsid w:val="00F30769"/>
    <w:rsid w:val="00F30C03"/>
    <w:rsid w:val="00F31146"/>
    <w:rsid w:val="00F316AB"/>
    <w:rsid w:val="00F32413"/>
    <w:rsid w:val="00F32EC0"/>
    <w:rsid w:val="00F33546"/>
    <w:rsid w:val="00F336AE"/>
    <w:rsid w:val="00F3388B"/>
    <w:rsid w:val="00F33AB9"/>
    <w:rsid w:val="00F33B9D"/>
    <w:rsid w:val="00F34373"/>
    <w:rsid w:val="00F358B4"/>
    <w:rsid w:val="00F35EE0"/>
    <w:rsid w:val="00F370BD"/>
    <w:rsid w:val="00F37984"/>
    <w:rsid w:val="00F37AB4"/>
    <w:rsid w:val="00F40B6C"/>
    <w:rsid w:val="00F40F01"/>
    <w:rsid w:val="00F412DF"/>
    <w:rsid w:val="00F41B8E"/>
    <w:rsid w:val="00F41D1E"/>
    <w:rsid w:val="00F421F5"/>
    <w:rsid w:val="00F42951"/>
    <w:rsid w:val="00F439EE"/>
    <w:rsid w:val="00F44F54"/>
    <w:rsid w:val="00F45979"/>
    <w:rsid w:val="00F45A19"/>
    <w:rsid w:val="00F45A3A"/>
    <w:rsid w:val="00F462F1"/>
    <w:rsid w:val="00F46CEE"/>
    <w:rsid w:val="00F46F6F"/>
    <w:rsid w:val="00F470E7"/>
    <w:rsid w:val="00F5020C"/>
    <w:rsid w:val="00F507AB"/>
    <w:rsid w:val="00F50876"/>
    <w:rsid w:val="00F50A8A"/>
    <w:rsid w:val="00F50E9D"/>
    <w:rsid w:val="00F5154F"/>
    <w:rsid w:val="00F527B6"/>
    <w:rsid w:val="00F52933"/>
    <w:rsid w:val="00F52C0A"/>
    <w:rsid w:val="00F540E6"/>
    <w:rsid w:val="00F54932"/>
    <w:rsid w:val="00F55033"/>
    <w:rsid w:val="00F551E5"/>
    <w:rsid w:val="00F55438"/>
    <w:rsid w:val="00F55793"/>
    <w:rsid w:val="00F55C44"/>
    <w:rsid w:val="00F562CB"/>
    <w:rsid w:val="00F57791"/>
    <w:rsid w:val="00F57DA4"/>
    <w:rsid w:val="00F57E25"/>
    <w:rsid w:val="00F626CE"/>
    <w:rsid w:val="00F62AF0"/>
    <w:rsid w:val="00F645F7"/>
    <w:rsid w:val="00F64D3C"/>
    <w:rsid w:val="00F65CC8"/>
    <w:rsid w:val="00F66F39"/>
    <w:rsid w:val="00F67B02"/>
    <w:rsid w:val="00F701C6"/>
    <w:rsid w:val="00F71597"/>
    <w:rsid w:val="00F7164C"/>
    <w:rsid w:val="00F71D2A"/>
    <w:rsid w:val="00F71FB6"/>
    <w:rsid w:val="00F72CD9"/>
    <w:rsid w:val="00F7351B"/>
    <w:rsid w:val="00F735FE"/>
    <w:rsid w:val="00F739CC"/>
    <w:rsid w:val="00F75974"/>
    <w:rsid w:val="00F7664F"/>
    <w:rsid w:val="00F7669A"/>
    <w:rsid w:val="00F80620"/>
    <w:rsid w:val="00F80A4B"/>
    <w:rsid w:val="00F81046"/>
    <w:rsid w:val="00F8162A"/>
    <w:rsid w:val="00F81B84"/>
    <w:rsid w:val="00F81E71"/>
    <w:rsid w:val="00F82146"/>
    <w:rsid w:val="00F83ED4"/>
    <w:rsid w:val="00F86132"/>
    <w:rsid w:val="00F86151"/>
    <w:rsid w:val="00F86419"/>
    <w:rsid w:val="00F878F4"/>
    <w:rsid w:val="00F87952"/>
    <w:rsid w:val="00F9035E"/>
    <w:rsid w:val="00F90553"/>
    <w:rsid w:val="00F917DA"/>
    <w:rsid w:val="00F91ADB"/>
    <w:rsid w:val="00F91EBB"/>
    <w:rsid w:val="00F91FDA"/>
    <w:rsid w:val="00F92815"/>
    <w:rsid w:val="00F93102"/>
    <w:rsid w:val="00F94482"/>
    <w:rsid w:val="00F9580E"/>
    <w:rsid w:val="00F95A48"/>
    <w:rsid w:val="00F970E2"/>
    <w:rsid w:val="00F972DC"/>
    <w:rsid w:val="00FA0485"/>
    <w:rsid w:val="00FA135E"/>
    <w:rsid w:val="00FA19CA"/>
    <w:rsid w:val="00FA1E2A"/>
    <w:rsid w:val="00FA220C"/>
    <w:rsid w:val="00FA3B6D"/>
    <w:rsid w:val="00FA4138"/>
    <w:rsid w:val="00FA438C"/>
    <w:rsid w:val="00FA44BC"/>
    <w:rsid w:val="00FA47D9"/>
    <w:rsid w:val="00FA5091"/>
    <w:rsid w:val="00FA57C8"/>
    <w:rsid w:val="00FA66A2"/>
    <w:rsid w:val="00FA6CA3"/>
    <w:rsid w:val="00FA6EFD"/>
    <w:rsid w:val="00FA7834"/>
    <w:rsid w:val="00FB076B"/>
    <w:rsid w:val="00FB08D5"/>
    <w:rsid w:val="00FB0F91"/>
    <w:rsid w:val="00FB234E"/>
    <w:rsid w:val="00FB3545"/>
    <w:rsid w:val="00FB3988"/>
    <w:rsid w:val="00FB39FF"/>
    <w:rsid w:val="00FB3F2A"/>
    <w:rsid w:val="00FB453A"/>
    <w:rsid w:val="00FB4B7C"/>
    <w:rsid w:val="00FB5417"/>
    <w:rsid w:val="00FB677D"/>
    <w:rsid w:val="00FB6BB9"/>
    <w:rsid w:val="00FB6E3A"/>
    <w:rsid w:val="00FB6F70"/>
    <w:rsid w:val="00FC37C8"/>
    <w:rsid w:val="00FC4C06"/>
    <w:rsid w:val="00FC4D25"/>
    <w:rsid w:val="00FC571E"/>
    <w:rsid w:val="00FC5B26"/>
    <w:rsid w:val="00FC6453"/>
    <w:rsid w:val="00FC69AD"/>
    <w:rsid w:val="00FC6A44"/>
    <w:rsid w:val="00FC7566"/>
    <w:rsid w:val="00FC7D5F"/>
    <w:rsid w:val="00FC7E7F"/>
    <w:rsid w:val="00FD008A"/>
    <w:rsid w:val="00FD0449"/>
    <w:rsid w:val="00FD11E1"/>
    <w:rsid w:val="00FD2531"/>
    <w:rsid w:val="00FD405E"/>
    <w:rsid w:val="00FD492F"/>
    <w:rsid w:val="00FD4D9A"/>
    <w:rsid w:val="00FD4F4B"/>
    <w:rsid w:val="00FD4FFA"/>
    <w:rsid w:val="00FD5B6B"/>
    <w:rsid w:val="00FD6522"/>
    <w:rsid w:val="00FD684E"/>
    <w:rsid w:val="00FD789A"/>
    <w:rsid w:val="00FD7D92"/>
    <w:rsid w:val="00FE129A"/>
    <w:rsid w:val="00FE1CB2"/>
    <w:rsid w:val="00FE21DD"/>
    <w:rsid w:val="00FE28CC"/>
    <w:rsid w:val="00FE3260"/>
    <w:rsid w:val="00FE34DF"/>
    <w:rsid w:val="00FE536E"/>
    <w:rsid w:val="00FE59D5"/>
    <w:rsid w:val="00FE62AA"/>
    <w:rsid w:val="00FE67C9"/>
    <w:rsid w:val="00FE6839"/>
    <w:rsid w:val="00FF0563"/>
    <w:rsid w:val="00FF1021"/>
    <w:rsid w:val="00FF10AF"/>
    <w:rsid w:val="00FF205B"/>
    <w:rsid w:val="00FF242A"/>
    <w:rsid w:val="00FF2B84"/>
    <w:rsid w:val="00FF2DC7"/>
    <w:rsid w:val="00FF3E71"/>
    <w:rsid w:val="00FF46E6"/>
    <w:rsid w:val="00FF4879"/>
    <w:rsid w:val="00FF498C"/>
    <w:rsid w:val="00FF4DE3"/>
    <w:rsid w:val="00FF5854"/>
    <w:rsid w:val="00FF641A"/>
    <w:rsid w:val="00FF648C"/>
    <w:rsid w:val="00FF7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F4E93F-034A-408B-ABE0-B3FEF261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86"/>
    <w:rPr>
      <w:rFonts w:cs="Arial"/>
      <w:sz w:val="28"/>
    </w:rPr>
  </w:style>
  <w:style w:type="paragraph" w:styleId="1">
    <w:name w:val="heading 1"/>
    <w:basedOn w:val="a"/>
    <w:next w:val="a"/>
    <w:link w:val="10"/>
    <w:qFormat/>
    <w:rsid w:val="00D011E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semiHidden/>
    <w:unhideWhenUsed/>
    <w:qFormat/>
    <w:rsid w:val="00315E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8B27E1"/>
    <w:pPr>
      <w:keepNext/>
      <w:jc w:val="center"/>
      <w:outlineLvl w:val="4"/>
    </w:pPr>
    <w:rPr>
      <w:rFonts w:cs="Times New Roman"/>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7E1"/>
    <w:pPr>
      <w:widowControl w:val="0"/>
      <w:autoSpaceDE w:val="0"/>
      <w:autoSpaceDN w:val="0"/>
      <w:adjustRightInd w:val="0"/>
    </w:pPr>
    <w:rPr>
      <w:b/>
      <w:bCs/>
      <w:sz w:val="28"/>
      <w:szCs w:val="28"/>
    </w:rPr>
  </w:style>
  <w:style w:type="paragraph" w:customStyle="1" w:styleId="ConsPlusNormal">
    <w:name w:val="ConsPlusNormal"/>
    <w:link w:val="ConsPlusNormal0"/>
    <w:rsid w:val="008B27E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8B27E1"/>
    <w:rPr>
      <w:rFonts w:ascii="Arial" w:hAnsi="Arial" w:cs="Arial"/>
      <w:lang w:val="ru-RU" w:eastAsia="ru-RU" w:bidi="ar-SA"/>
    </w:rPr>
  </w:style>
  <w:style w:type="character" w:styleId="a3">
    <w:name w:val="Hyperlink"/>
    <w:rsid w:val="008B27E1"/>
    <w:rPr>
      <w:color w:val="0000FF"/>
      <w:u w:val="single"/>
    </w:rPr>
  </w:style>
  <w:style w:type="paragraph" w:styleId="a4">
    <w:name w:val="Balloon Text"/>
    <w:basedOn w:val="a"/>
    <w:link w:val="a5"/>
    <w:uiPriority w:val="99"/>
    <w:rsid w:val="00A14651"/>
    <w:rPr>
      <w:rFonts w:ascii="Tahoma" w:hAnsi="Tahoma" w:cs="Tahoma"/>
      <w:sz w:val="16"/>
      <w:szCs w:val="16"/>
    </w:rPr>
  </w:style>
  <w:style w:type="character" w:customStyle="1" w:styleId="a5">
    <w:name w:val="Текст выноски Знак"/>
    <w:link w:val="a4"/>
    <w:uiPriority w:val="99"/>
    <w:rsid w:val="00A14651"/>
    <w:rPr>
      <w:rFonts w:ascii="Tahoma" w:hAnsi="Tahoma" w:cs="Tahoma"/>
      <w:sz w:val="16"/>
      <w:szCs w:val="16"/>
    </w:rPr>
  </w:style>
  <w:style w:type="paragraph" w:styleId="a6">
    <w:name w:val="List Paragraph"/>
    <w:basedOn w:val="a"/>
    <w:uiPriority w:val="34"/>
    <w:qFormat/>
    <w:rsid w:val="00E92C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24">
    <w:name w:val="Font Style24"/>
    <w:uiPriority w:val="99"/>
    <w:rsid w:val="00203832"/>
    <w:rPr>
      <w:rFonts w:ascii="Times New Roman" w:hAnsi="Times New Roman"/>
      <w:b/>
      <w:sz w:val="26"/>
    </w:rPr>
  </w:style>
  <w:style w:type="paragraph" w:styleId="a7">
    <w:name w:val="No Spacing"/>
    <w:qFormat/>
    <w:rsid w:val="00C23173"/>
    <w:rPr>
      <w:rFonts w:eastAsia="Calibri"/>
      <w:sz w:val="28"/>
      <w:szCs w:val="22"/>
      <w:lang w:eastAsia="en-US"/>
    </w:rPr>
  </w:style>
  <w:style w:type="paragraph" w:styleId="a8">
    <w:name w:val="Normal (Web)"/>
    <w:basedOn w:val="a"/>
    <w:uiPriority w:val="99"/>
    <w:unhideWhenUsed/>
    <w:rsid w:val="00C23173"/>
    <w:pPr>
      <w:spacing w:before="100" w:beforeAutospacing="1" w:after="100" w:afterAutospacing="1"/>
    </w:pPr>
    <w:rPr>
      <w:rFonts w:cs="Times New Roman"/>
      <w:sz w:val="24"/>
      <w:szCs w:val="24"/>
    </w:rPr>
  </w:style>
  <w:style w:type="character" w:customStyle="1" w:styleId="FontStyle12">
    <w:name w:val="Font Style12"/>
    <w:rsid w:val="004B31C0"/>
    <w:rPr>
      <w:rFonts w:ascii="Times New Roman" w:hAnsi="Times New Roman" w:cs="Times New Roman"/>
      <w:sz w:val="26"/>
      <w:szCs w:val="26"/>
    </w:rPr>
  </w:style>
  <w:style w:type="character" w:customStyle="1" w:styleId="10">
    <w:name w:val="Заголовок 1 Знак"/>
    <w:basedOn w:val="a0"/>
    <w:link w:val="1"/>
    <w:rsid w:val="00D011E1"/>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rsid w:val="00A16845"/>
    <w:pPr>
      <w:tabs>
        <w:tab w:val="center" w:pos="4677"/>
        <w:tab w:val="right" w:pos="9355"/>
      </w:tabs>
    </w:pPr>
  </w:style>
  <w:style w:type="character" w:customStyle="1" w:styleId="aa">
    <w:name w:val="Верхний колонтитул Знак"/>
    <w:basedOn w:val="a0"/>
    <w:link w:val="a9"/>
    <w:uiPriority w:val="99"/>
    <w:rsid w:val="00A16845"/>
    <w:rPr>
      <w:rFonts w:cs="Arial"/>
      <w:sz w:val="28"/>
    </w:rPr>
  </w:style>
  <w:style w:type="paragraph" w:styleId="ab">
    <w:name w:val="footer"/>
    <w:basedOn w:val="a"/>
    <w:link w:val="ac"/>
    <w:rsid w:val="00A16845"/>
    <w:pPr>
      <w:tabs>
        <w:tab w:val="center" w:pos="4677"/>
        <w:tab w:val="right" w:pos="9355"/>
      </w:tabs>
    </w:pPr>
  </w:style>
  <w:style w:type="character" w:customStyle="1" w:styleId="ac">
    <w:name w:val="Нижний колонтитул Знак"/>
    <w:basedOn w:val="a0"/>
    <w:link w:val="ab"/>
    <w:rsid w:val="00A16845"/>
    <w:rPr>
      <w:rFonts w:cs="Arial"/>
      <w:sz w:val="28"/>
    </w:rPr>
  </w:style>
  <w:style w:type="table" w:styleId="ad">
    <w:name w:val="Table Grid"/>
    <w:basedOn w:val="a1"/>
    <w:uiPriority w:val="59"/>
    <w:rsid w:val="00674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927668"/>
  </w:style>
  <w:style w:type="table" w:customStyle="1" w:styleId="12">
    <w:name w:val="Сетка таблицы1"/>
    <w:basedOn w:val="a1"/>
    <w:next w:val="ad"/>
    <w:rsid w:val="0092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927668"/>
    <w:rPr>
      <w:b/>
      <w:sz w:val="36"/>
      <w:szCs w:val="28"/>
    </w:rPr>
  </w:style>
  <w:style w:type="paragraph" w:customStyle="1" w:styleId="Default">
    <w:name w:val="Default"/>
    <w:rsid w:val="00C1667A"/>
    <w:pPr>
      <w:autoSpaceDE w:val="0"/>
      <w:autoSpaceDN w:val="0"/>
      <w:adjustRightInd w:val="0"/>
    </w:pPr>
    <w:rPr>
      <w:color w:val="000000"/>
      <w:sz w:val="24"/>
      <w:szCs w:val="24"/>
    </w:rPr>
  </w:style>
  <w:style w:type="character" w:customStyle="1" w:styleId="ae">
    <w:name w:val="Основной текст_"/>
    <w:basedOn w:val="a0"/>
    <w:link w:val="31"/>
    <w:rsid w:val="00E1335B"/>
    <w:rPr>
      <w:spacing w:val="4"/>
      <w:shd w:val="clear" w:color="auto" w:fill="FFFFFF"/>
    </w:rPr>
  </w:style>
  <w:style w:type="character" w:customStyle="1" w:styleId="2">
    <w:name w:val="Основной текст2"/>
    <w:basedOn w:val="ae"/>
    <w:rsid w:val="00E1335B"/>
    <w:rPr>
      <w:color w:val="000000"/>
      <w:spacing w:val="4"/>
      <w:w w:val="100"/>
      <w:position w:val="0"/>
      <w:shd w:val="clear" w:color="auto" w:fill="FFFFFF"/>
      <w:lang w:val="ru-RU" w:eastAsia="ru-RU" w:bidi="ru-RU"/>
    </w:rPr>
  </w:style>
  <w:style w:type="paragraph" w:customStyle="1" w:styleId="31">
    <w:name w:val="Основной текст3"/>
    <w:basedOn w:val="a"/>
    <w:link w:val="ae"/>
    <w:rsid w:val="00E1335B"/>
    <w:pPr>
      <w:widowControl w:val="0"/>
      <w:shd w:val="clear" w:color="auto" w:fill="FFFFFF"/>
      <w:spacing w:before="180" w:after="360" w:line="427" w:lineRule="exact"/>
      <w:ind w:hanging="3160"/>
      <w:jc w:val="right"/>
    </w:pPr>
    <w:rPr>
      <w:rFonts w:cs="Times New Roman"/>
      <w:spacing w:val="4"/>
      <w:sz w:val="20"/>
    </w:rPr>
  </w:style>
  <w:style w:type="paragraph" w:customStyle="1" w:styleId="13">
    <w:name w:val="Основной текст1"/>
    <w:basedOn w:val="a"/>
    <w:rsid w:val="003C463D"/>
    <w:pPr>
      <w:shd w:val="clear" w:color="auto" w:fill="FFFFFF"/>
      <w:spacing w:line="0" w:lineRule="atLeast"/>
      <w:jc w:val="center"/>
    </w:pPr>
    <w:rPr>
      <w:rFonts w:cs="Times New Roman"/>
      <w:color w:val="000000"/>
      <w:sz w:val="20"/>
      <w:lang w:val="ru"/>
    </w:rPr>
  </w:style>
  <w:style w:type="character" w:customStyle="1" w:styleId="af">
    <w:name w:val="Основной текст + Полужирный"/>
    <w:basedOn w:val="ae"/>
    <w:rsid w:val="003C463D"/>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Candara9pt">
    <w:name w:val="Основной текст + Candara;9 pt"/>
    <w:basedOn w:val="ae"/>
    <w:rsid w:val="003C463D"/>
    <w:rPr>
      <w:rFonts w:ascii="Candara" w:eastAsia="Candara" w:hAnsi="Candara" w:cs="Candara"/>
      <w:b w:val="0"/>
      <w:bCs w:val="0"/>
      <w:i w:val="0"/>
      <w:iCs w:val="0"/>
      <w:smallCaps w:val="0"/>
      <w:strike w:val="0"/>
      <w:spacing w:val="0"/>
      <w:sz w:val="18"/>
      <w:szCs w:val="18"/>
      <w:shd w:val="clear" w:color="auto" w:fill="FFFFFF"/>
    </w:rPr>
  </w:style>
  <w:style w:type="character" w:customStyle="1" w:styleId="af0">
    <w:name w:val="Основной текст + Курсив"/>
    <w:basedOn w:val="ae"/>
    <w:rsid w:val="003C463D"/>
    <w:rPr>
      <w:rFonts w:ascii="Times New Roman" w:eastAsia="Times New Roman" w:hAnsi="Times New Roman" w:cs="Times New Roman"/>
      <w:i/>
      <w:iCs/>
      <w:spacing w:val="4"/>
      <w:sz w:val="20"/>
      <w:szCs w:val="20"/>
      <w:shd w:val="clear" w:color="auto" w:fill="FFFFFF"/>
    </w:rPr>
  </w:style>
  <w:style w:type="paragraph" w:customStyle="1" w:styleId="msonormalmrcssattrmrcssattrmrcssattr">
    <w:name w:val="msonormal_mr_css_attr_mr_css_attr_mr_css_attr"/>
    <w:basedOn w:val="a"/>
    <w:rsid w:val="00523952"/>
    <w:pPr>
      <w:spacing w:before="100" w:beforeAutospacing="1" w:after="100" w:afterAutospacing="1"/>
    </w:pPr>
    <w:rPr>
      <w:rFonts w:cs="Times New Roman"/>
      <w:sz w:val="24"/>
      <w:szCs w:val="24"/>
    </w:rPr>
  </w:style>
  <w:style w:type="paragraph" w:styleId="af1">
    <w:name w:val="Plain Text"/>
    <w:basedOn w:val="a"/>
    <w:link w:val="af2"/>
    <w:uiPriority w:val="99"/>
    <w:unhideWhenUsed/>
    <w:rsid w:val="00E0249A"/>
    <w:rPr>
      <w:rFonts w:ascii="Consolas" w:eastAsiaTheme="minorEastAsia" w:hAnsi="Consolas" w:cstheme="minorBidi"/>
      <w:sz w:val="21"/>
      <w:szCs w:val="21"/>
    </w:rPr>
  </w:style>
  <w:style w:type="character" w:customStyle="1" w:styleId="af2">
    <w:name w:val="Текст Знак"/>
    <w:basedOn w:val="a0"/>
    <w:link w:val="af1"/>
    <w:uiPriority w:val="99"/>
    <w:rsid w:val="00E0249A"/>
    <w:rPr>
      <w:rFonts w:ascii="Consolas" w:eastAsiaTheme="minorEastAsia" w:hAnsi="Consolas" w:cstheme="minorBidi"/>
      <w:sz w:val="21"/>
      <w:szCs w:val="21"/>
    </w:rPr>
  </w:style>
  <w:style w:type="character" w:customStyle="1" w:styleId="30">
    <w:name w:val="Заголовок 3 Знак"/>
    <w:basedOn w:val="a0"/>
    <w:link w:val="3"/>
    <w:semiHidden/>
    <w:rsid w:val="00315E23"/>
    <w:rPr>
      <w:rFonts w:asciiTheme="majorHAnsi" w:eastAsiaTheme="majorEastAsia" w:hAnsiTheme="majorHAnsi" w:cstheme="majorBidi"/>
      <w:color w:val="243F60" w:themeColor="accent1" w:themeShade="7F"/>
      <w:sz w:val="24"/>
      <w:szCs w:val="24"/>
    </w:rPr>
  </w:style>
  <w:style w:type="paragraph" w:customStyle="1" w:styleId="ConsPlusTitlePage">
    <w:name w:val="ConsPlusTitlePage"/>
    <w:rsid w:val="005D5A58"/>
    <w:pPr>
      <w:widowControl w:val="0"/>
      <w:autoSpaceDE w:val="0"/>
      <w:autoSpaceDN w:val="0"/>
    </w:pPr>
    <w:rPr>
      <w:rFonts w:ascii="Tahoma" w:hAnsi="Tahoma" w:cs="Tahoma"/>
    </w:rPr>
  </w:style>
  <w:style w:type="character" w:styleId="af3">
    <w:name w:val="annotation reference"/>
    <w:basedOn w:val="a0"/>
    <w:uiPriority w:val="99"/>
    <w:semiHidden/>
    <w:unhideWhenUsed/>
    <w:rsid w:val="005D5A58"/>
    <w:rPr>
      <w:sz w:val="16"/>
      <w:szCs w:val="16"/>
    </w:rPr>
  </w:style>
  <w:style w:type="paragraph" w:styleId="af4">
    <w:name w:val="annotation text"/>
    <w:basedOn w:val="a"/>
    <w:link w:val="af5"/>
    <w:uiPriority w:val="99"/>
    <w:semiHidden/>
    <w:unhideWhenUsed/>
    <w:rsid w:val="005D5A58"/>
    <w:pPr>
      <w:spacing w:after="160"/>
    </w:pPr>
    <w:rPr>
      <w:rFonts w:asciiTheme="minorHAnsi" w:eastAsiaTheme="minorHAnsi" w:hAnsiTheme="minorHAnsi" w:cstheme="minorBidi"/>
      <w:sz w:val="20"/>
      <w:lang w:eastAsia="en-US"/>
    </w:rPr>
  </w:style>
  <w:style w:type="character" w:customStyle="1" w:styleId="af5">
    <w:name w:val="Текст примечания Знак"/>
    <w:basedOn w:val="a0"/>
    <w:link w:val="af4"/>
    <w:uiPriority w:val="99"/>
    <w:semiHidden/>
    <w:rsid w:val="005D5A58"/>
    <w:rPr>
      <w:rFonts w:asciiTheme="minorHAnsi" w:eastAsiaTheme="minorHAnsi" w:hAnsiTheme="minorHAnsi" w:cstheme="minorBidi"/>
      <w:lang w:eastAsia="en-US"/>
    </w:rPr>
  </w:style>
  <w:style w:type="paragraph" w:styleId="af6">
    <w:name w:val="annotation subject"/>
    <w:basedOn w:val="af4"/>
    <w:next w:val="af4"/>
    <w:link w:val="af7"/>
    <w:uiPriority w:val="99"/>
    <w:semiHidden/>
    <w:unhideWhenUsed/>
    <w:rsid w:val="005D5A58"/>
    <w:rPr>
      <w:b/>
      <w:bCs/>
    </w:rPr>
  </w:style>
  <w:style w:type="character" w:customStyle="1" w:styleId="af7">
    <w:name w:val="Тема примечания Знак"/>
    <w:basedOn w:val="af5"/>
    <w:link w:val="af6"/>
    <w:uiPriority w:val="99"/>
    <w:semiHidden/>
    <w:rsid w:val="005D5A58"/>
    <w:rPr>
      <w:rFonts w:asciiTheme="minorHAnsi" w:eastAsiaTheme="minorHAnsi" w:hAnsiTheme="minorHAnsi" w:cstheme="minorBidi"/>
      <w:b/>
      <w:bCs/>
      <w:lang w:eastAsia="en-US"/>
    </w:rPr>
  </w:style>
  <w:style w:type="paragraph" w:styleId="af8">
    <w:name w:val="footnote text"/>
    <w:basedOn w:val="a"/>
    <w:link w:val="af9"/>
    <w:uiPriority w:val="99"/>
    <w:semiHidden/>
    <w:unhideWhenUsed/>
    <w:rsid w:val="005D5A58"/>
    <w:rPr>
      <w:rFonts w:asciiTheme="minorHAnsi" w:eastAsiaTheme="minorHAnsi" w:hAnsiTheme="minorHAnsi" w:cstheme="minorBidi"/>
      <w:sz w:val="20"/>
      <w:lang w:eastAsia="en-US"/>
    </w:rPr>
  </w:style>
  <w:style w:type="character" w:customStyle="1" w:styleId="af9">
    <w:name w:val="Текст сноски Знак"/>
    <w:basedOn w:val="a0"/>
    <w:link w:val="af8"/>
    <w:uiPriority w:val="99"/>
    <w:semiHidden/>
    <w:rsid w:val="005D5A58"/>
    <w:rPr>
      <w:rFonts w:asciiTheme="minorHAnsi" w:eastAsiaTheme="minorHAnsi" w:hAnsiTheme="minorHAnsi" w:cstheme="minorBidi"/>
      <w:lang w:eastAsia="en-US"/>
    </w:rPr>
  </w:style>
  <w:style w:type="character" w:styleId="afa">
    <w:name w:val="footnote reference"/>
    <w:basedOn w:val="a0"/>
    <w:uiPriority w:val="99"/>
    <w:semiHidden/>
    <w:unhideWhenUsed/>
    <w:rsid w:val="005D5A58"/>
    <w:rPr>
      <w:vertAlign w:val="superscript"/>
    </w:rPr>
  </w:style>
  <w:style w:type="character" w:styleId="afb">
    <w:name w:val="Placeholder Text"/>
    <w:basedOn w:val="a0"/>
    <w:uiPriority w:val="99"/>
    <w:semiHidden/>
    <w:rsid w:val="005D5A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11440">
      <w:bodyDiv w:val="1"/>
      <w:marLeft w:val="0"/>
      <w:marRight w:val="0"/>
      <w:marTop w:val="0"/>
      <w:marBottom w:val="0"/>
      <w:divBdr>
        <w:top w:val="none" w:sz="0" w:space="0" w:color="auto"/>
        <w:left w:val="none" w:sz="0" w:space="0" w:color="auto"/>
        <w:bottom w:val="none" w:sz="0" w:space="0" w:color="auto"/>
        <w:right w:val="none" w:sz="0" w:space="0" w:color="auto"/>
      </w:divBdr>
    </w:div>
    <w:div w:id="638151409">
      <w:bodyDiv w:val="1"/>
      <w:marLeft w:val="0"/>
      <w:marRight w:val="0"/>
      <w:marTop w:val="0"/>
      <w:marBottom w:val="0"/>
      <w:divBdr>
        <w:top w:val="none" w:sz="0" w:space="0" w:color="auto"/>
        <w:left w:val="none" w:sz="0" w:space="0" w:color="auto"/>
        <w:bottom w:val="none" w:sz="0" w:space="0" w:color="auto"/>
        <w:right w:val="none" w:sz="0" w:space="0" w:color="auto"/>
      </w:divBdr>
    </w:div>
    <w:div w:id="702294176">
      <w:bodyDiv w:val="1"/>
      <w:marLeft w:val="0"/>
      <w:marRight w:val="0"/>
      <w:marTop w:val="0"/>
      <w:marBottom w:val="0"/>
      <w:divBdr>
        <w:top w:val="none" w:sz="0" w:space="0" w:color="auto"/>
        <w:left w:val="none" w:sz="0" w:space="0" w:color="auto"/>
        <w:bottom w:val="none" w:sz="0" w:space="0" w:color="auto"/>
        <w:right w:val="none" w:sz="0" w:space="0" w:color="auto"/>
      </w:divBdr>
    </w:div>
    <w:div w:id="715010308">
      <w:bodyDiv w:val="1"/>
      <w:marLeft w:val="0"/>
      <w:marRight w:val="0"/>
      <w:marTop w:val="0"/>
      <w:marBottom w:val="0"/>
      <w:divBdr>
        <w:top w:val="none" w:sz="0" w:space="0" w:color="auto"/>
        <w:left w:val="none" w:sz="0" w:space="0" w:color="auto"/>
        <w:bottom w:val="none" w:sz="0" w:space="0" w:color="auto"/>
        <w:right w:val="none" w:sz="0" w:space="0" w:color="auto"/>
      </w:divBdr>
      <w:divsChild>
        <w:div w:id="1140342407">
          <w:marLeft w:val="0"/>
          <w:marRight w:val="0"/>
          <w:marTop w:val="0"/>
          <w:marBottom w:val="0"/>
          <w:divBdr>
            <w:top w:val="none" w:sz="0" w:space="0" w:color="auto"/>
            <w:left w:val="none" w:sz="0" w:space="0" w:color="auto"/>
            <w:bottom w:val="none" w:sz="0" w:space="0" w:color="auto"/>
            <w:right w:val="none" w:sz="0" w:space="0" w:color="auto"/>
          </w:divBdr>
          <w:divsChild>
            <w:div w:id="243539452">
              <w:marLeft w:val="0"/>
              <w:marRight w:val="0"/>
              <w:marTop w:val="0"/>
              <w:marBottom w:val="0"/>
              <w:divBdr>
                <w:top w:val="none" w:sz="0" w:space="0" w:color="auto"/>
                <w:left w:val="none" w:sz="0" w:space="0" w:color="auto"/>
                <w:bottom w:val="none" w:sz="0" w:space="0" w:color="auto"/>
                <w:right w:val="none" w:sz="0" w:space="0" w:color="auto"/>
              </w:divBdr>
            </w:div>
            <w:div w:id="1353921434">
              <w:marLeft w:val="0"/>
              <w:marRight w:val="0"/>
              <w:marTop w:val="0"/>
              <w:marBottom w:val="0"/>
              <w:divBdr>
                <w:top w:val="none" w:sz="0" w:space="0" w:color="auto"/>
                <w:left w:val="none" w:sz="0" w:space="0" w:color="auto"/>
                <w:bottom w:val="none" w:sz="0" w:space="0" w:color="auto"/>
                <w:right w:val="none" w:sz="0" w:space="0" w:color="auto"/>
              </w:divBdr>
            </w:div>
          </w:divsChild>
        </w:div>
        <w:div w:id="1741751070">
          <w:marLeft w:val="0"/>
          <w:marRight w:val="0"/>
          <w:marTop w:val="0"/>
          <w:marBottom w:val="0"/>
          <w:divBdr>
            <w:top w:val="none" w:sz="0" w:space="0" w:color="auto"/>
            <w:left w:val="none" w:sz="0" w:space="0" w:color="auto"/>
            <w:bottom w:val="none" w:sz="0" w:space="0" w:color="auto"/>
            <w:right w:val="none" w:sz="0" w:space="0" w:color="auto"/>
          </w:divBdr>
        </w:div>
      </w:divsChild>
    </w:div>
    <w:div w:id="1044912187">
      <w:bodyDiv w:val="1"/>
      <w:marLeft w:val="0"/>
      <w:marRight w:val="0"/>
      <w:marTop w:val="0"/>
      <w:marBottom w:val="0"/>
      <w:divBdr>
        <w:top w:val="none" w:sz="0" w:space="0" w:color="auto"/>
        <w:left w:val="none" w:sz="0" w:space="0" w:color="auto"/>
        <w:bottom w:val="none" w:sz="0" w:space="0" w:color="auto"/>
        <w:right w:val="none" w:sz="0" w:space="0" w:color="auto"/>
      </w:divBdr>
    </w:div>
    <w:div w:id="1268074620">
      <w:bodyDiv w:val="1"/>
      <w:marLeft w:val="0"/>
      <w:marRight w:val="0"/>
      <w:marTop w:val="0"/>
      <w:marBottom w:val="0"/>
      <w:divBdr>
        <w:top w:val="none" w:sz="0" w:space="0" w:color="auto"/>
        <w:left w:val="none" w:sz="0" w:space="0" w:color="auto"/>
        <w:bottom w:val="none" w:sz="0" w:space="0" w:color="auto"/>
        <w:right w:val="none" w:sz="0" w:space="0" w:color="auto"/>
      </w:divBdr>
    </w:div>
    <w:div w:id="1298099056">
      <w:bodyDiv w:val="1"/>
      <w:marLeft w:val="0"/>
      <w:marRight w:val="0"/>
      <w:marTop w:val="0"/>
      <w:marBottom w:val="0"/>
      <w:divBdr>
        <w:top w:val="none" w:sz="0" w:space="0" w:color="auto"/>
        <w:left w:val="none" w:sz="0" w:space="0" w:color="auto"/>
        <w:bottom w:val="none" w:sz="0" w:space="0" w:color="auto"/>
        <w:right w:val="none" w:sz="0" w:space="0" w:color="auto"/>
      </w:divBdr>
    </w:div>
    <w:div w:id="1340691964">
      <w:bodyDiv w:val="1"/>
      <w:marLeft w:val="0"/>
      <w:marRight w:val="0"/>
      <w:marTop w:val="0"/>
      <w:marBottom w:val="0"/>
      <w:divBdr>
        <w:top w:val="none" w:sz="0" w:space="0" w:color="auto"/>
        <w:left w:val="none" w:sz="0" w:space="0" w:color="auto"/>
        <w:bottom w:val="none" w:sz="0" w:space="0" w:color="auto"/>
        <w:right w:val="none" w:sz="0" w:space="0" w:color="auto"/>
      </w:divBdr>
    </w:div>
    <w:div w:id="1585841825">
      <w:bodyDiv w:val="1"/>
      <w:marLeft w:val="0"/>
      <w:marRight w:val="0"/>
      <w:marTop w:val="0"/>
      <w:marBottom w:val="0"/>
      <w:divBdr>
        <w:top w:val="none" w:sz="0" w:space="0" w:color="auto"/>
        <w:left w:val="none" w:sz="0" w:space="0" w:color="auto"/>
        <w:bottom w:val="none" w:sz="0" w:space="0" w:color="auto"/>
        <w:right w:val="none" w:sz="0" w:space="0" w:color="auto"/>
      </w:divBdr>
    </w:div>
    <w:div w:id="1739861741">
      <w:bodyDiv w:val="1"/>
      <w:marLeft w:val="0"/>
      <w:marRight w:val="0"/>
      <w:marTop w:val="0"/>
      <w:marBottom w:val="0"/>
      <w:divBdr>
        <w:top w:val="none" w:sz="0" w:space="0" w:color="auto"/>
        <w:left w:val="none" w:sz="0" w:space="0" w:color="auto"/>
        <w:bottom w:val="none" w:sz="0" w:space="0" w:color="auto"/>
        <w:right w:val="none" w:sz="0" w:space="0" w:color="auto"/>
      </w:divBdr>
    </w:div>
    <w:div w:id="1840459597">
      <w:bodyDiv w:val="1"/>
      <w:marLeft w:val="0"/>
      <w:marRight w:val="0"/>
      <w:marTop w:val="0"/>
      <w:marBottom w:val="0"/>
      <w:divBdr>
        <w:top w:val="none" w:sz="0" w:space="0" w:color="auto"/>
        <w:left w:val="none" w:sz="0" w:space="0" w:color="auto"/>
        <w:bottom w:val="none" w:sz="0" w:space="0" w:color="auto"/>
        <w:right w:val="none" w:sz="0" w:space="0" w:color="auto"/>
      </w:divBdr>
    </w:div>
    <w:div w:id="2068407044">
      <w:bodyDiv w:val="1"/>
      <w:marLeft w:val="0"/>
      <w:marRight w:val="0"/>
      <w:marTop w:val="0"/>
      <w:marBottom w:val="0"/>
      <w:divBdr>
        <w:top w:val="none" w:sz="0" w:space="0" w:color="auto"/>
        <w:left w:val="none" w:sz="0" w:space="0" w:color="auto"/>
        <w:bottom w:val="none" w:sz="0" w:space="0" w:color="auto"/>
        <w:right w:val="none" w:sz="0" w:space="0" w:color="auto"/>
      </w:divBdr>
    </w:div>
    <w:div w:id="214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2307330">
          <w:marLeft w:val="0"/>
          <w:marRight w:val="0"/>
          <w:marTop w:val="0"/>
          <w:marBottom w:val="0"/>
          <w:divBdr>
            <w:top w:val="none" w:sz="0" w:space="0" w:color="auto"/>
            <w:left w:val="none" w:sz="0" w:space="0" w:color="auto"/>
            <w:bottom w:val="none" w:sz="0" w:space="0" w:color="auto"/>
            <w:right w:val="none" w:sz="0" w:space="0" w:color="auto"/>
          </w:divBdr>
          <w:divsChild>
            <w:div w:id="918178651">
              <w:marLeft w:val="0"/>
              <w:marRight w:val="0"/>
              <w:marTop w:val="0"/>
              <w:marBottom w:val="0"/>
              <w:divBdr>
                <w:top w:val="none" w:sz="0" w:space="0" w:color="auto"/>
                <w:left w:val="none" w:sz="0" w:space="0" w:color="auto"/>
                <w:bottom w:val="none" w:sz="0" w:space="0" w:color="auto"/>
                <w:right w:val="none" w:sz="0" w:space="0" w:color="auto"/>
              </w:divBdr>
              <w:divsChild>
                <w:div w:id="422532177">
                  <w:marLeft w:val="0"/>
                  <w:marRight w:val="0"/>
                  <w:marTop w:val="0"/>
                  <w:marBottom w:val="0"/>
                  <w:divBdr>
                    <w:top w:val="none" w:sz="0" w:space="0" w:color="auto"/>
                    <w:left w:val="none" w:sz="0" w:space="0" w:color="auto"/>
                    <w:bottom w:val="none" w:sz="0" w:space="0" w:color="auto"/>
                    <w:right w:val="none" w:sz="0" w:space="0" w:color="auto"/>
                  </w:divBdr>
                  <w:divsChild>
                    <w:div w:id="17605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D7249ACE115120755D239F531A8EFA9F11A3C3DD43AB9C4C8D3D31742438DB406C9C0F2192C0BE06399A9D8D6F8FEB587C218C268j1Z6G" TargetMode="External"/><Relationship Id="rId18" Type="http://schemas.openxmlformats.org/officeDocument/2006/relationships/hyperlink" Target="consultantplus://offline/ref=0D7249ACE115120755D239F531A8EFA9F11A3C3DD43AB9C4C8D3D31742438DB406C9C0F11A2800BD30D6A88492ABEDB586C21AC57415EB23j4Z4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D7249ACE115120755D239F531A8EFA9F11A3D36D73AB9C4C8D3D31742438DB414C998FD1A2E1EB435C3FED5D4jFZFG" TargetMode="External"/><Relationship Id="rId7" Type="http://schemas.openxmlformats.org/officeDocument/2006/relationships/endnotes" Target="endnotes.xml"/><Relationship Id="rId12" Type="http://schemas.openxmlformats.org/officeDocument/2006/relationships/hyperlink" Target="consultantplus://offline/ref=0D7249ACE115120755D239F531A8EFA9F11A3C3DD43AB9C4C8D3D31742438DB406C9C0F11A2803BC34D6A88492ABEDB586C21AC57415EB23j4Z4G" TargetMode="External"/><Relationship Id="rId17" Type="http://schemas.openxmlformats.org/officeDocument/2006/relationships/hyperlink" Target="consultantplus://offline/ref=0D7249ACE115120755D239F531A8EFA9F11A3C3DD43AB9C4C8D3D31742438DB406C9C0F11A2803BC34D6A88492ABEDB586C21AC57415EB23j4Z4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D7249ACE115120755D239F531A8EFA9F11A3C3DD43AB9C4C8D3D31742438DB406C9C0F2192C0BE06399A9D8D6F8FEB587C218C268j1Z6G" TargetMode="External"/><Relationship Id="rId20" Type="http://schemas.openxmlformats.org/officeDocument/2006/relationships/hyperlink" Target="consultantplus://offline/ref=0D7249ACE115120755D239F531A8EFA9F11A3C3DD43AB9C4C8D3D31742438DB406C9C0F11A2803B631D6A88492ABEDB586C21AC57415EB23j4Z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7249ACE115120755D239F531A8EFA9F11A3C3DD43AB9C4C8D3D31742438DB406C9C0F2192C0BE06399A9D8D6F8FEB587C218C268j1Z6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D7249ACE115120755D239F531A8EFA9F11A3C3DD43AB9C4C8D3D31742438DB406C9C0F11A2800BC31D6A88492ABEDB586C21AC57415EB23j4Z4G" TargetMode="External"/><Relationship Id="rId23" Type="http://schemas.openxmlformats.org/officeDocument/2006/relationships/hyperlink" Target="consultantplus://offline/ref=0D7249ACE115120755D239F531A8EFA9F115383CDB37B9C4C8D3D31742438DB414C998FD1A2E1EB435C3FED5D4jFZFG" TargetMode="External"/><Relationship Id="rId10" Type="http://schemas.openxmlformats.org/officeDocument/2006/relationships/hyperlink" Target="consultantplus://offline/ref=19FCC00FD8913C9A7D23520FF66085639181B72E7A965FB74F1D559230BE71AE638AC37CF961D2BF15D13760AD7CF43D005C4C08608F02k4j7D" TargetMode="External"/><Relationship Id="rId19" Type="http://schemas.openxmlformats.org/officeDocument/2006/relationships/hyperlink" Target="consultantplus://offline/ref=0D7249ACE115120755D239F531A8EFA9F11A3C3DD43AB9C4C8D3D31742438DB406C9C0F11A2803B431D6A88492ABEDB586C21AC57415EB23j4Z4G" TargetMode="External"/><Relationship Id="rId4" Type="http://schemas.openxmlformats.org/officeDocument/2006/relationships/settings" Target="settings.xml"/><Relationship Id="rId9" Type="http://schemas.openxmlformats.org/officeDocument/2006/relationships/hyperlink" Target="consultantplus://offline/ref=19FCC00FD8913C9A7D23520FF66085639181B72E7A965FB74F1D559230BE71AE638AC37CF961D2BF15D13760AD7CF43D005C4C08608F02k4j7D" TargetMode="External"/><Relationship Id="rId14" Type="http://schemas.openxmlformats.org/officeDocument/2006/relationships/hyperlink" Target="consultantplus://offline/ref=0D7249ACE115120755D239F531A8EFA9F11A3C3DD43AB9C4C8D3D31742438DB406C9C0F11A2803BC34D6A88492ABEDB586C21AC57415EB23j4Z4G" TargetMode="External"/><Relationship Id="rId22" Type="http://schemas.openxmlformats.org/officeDocument/2006/relationships/hyperlink" Target="consultantplus://offline/ref=0D7249ACE115120755D239F531A8EFA9F11A3D36DB3DB9C4C8D3D31742438DB406C9C0F11A2807B137D6A88492ABEDB586C21AC57415EB23j4Z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CF63-C436-4A03-ADC3-F7DAD7A3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28</Pages>
  <Words>9139</Words>
  <Characters>52097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BelomestovVA</dc:creator>
  <cp:lastModifiedBy>Юрков Алексей Александрович</cp:lastModifiedBy>
  <cp:revision>58</cp:revision>
  <cp:lastPrinted>2021-07-01T03:01:00Z</cp:lastPrinted>
  <dcterms:created xsi:type="dcterms:W3CDTF">2020-10-30T03:46:00Z</dcterms:created>
  <dcterms:modified xsi:type="dcterms:W3CDTF">2021-07-26T21:39:00Z</dcterms:modified>
</cp:coreProperties>
</file>