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4645D" w:rsidTr="00AE6082">
        <w:tc>
          <w:tcPr>
            <w:tcW w:w="9354" w:type="dxa"/>
          </w:tcPr>
          <w:p w:rsidR="0064645D" w:rsidRPr="000903DD" w:rsidRDefault="0064645D" w:rsidP="002F65F5">
            <w:pPr>
              <w:rPr>
                <w:lang w:val="en-US"/>
              </w:rPr>
            </w:pPr>
            <w:r>
              <w:t xml:space="preserve">                                                                                      </w:t>
            </w:r>
            <w:r w:rsidRPr="000903DD">
              <w:rPr>
                <w:noProof/>
                <w:sz w:val="32"/>
                <w:szCs w:val="32"/>
              </w:rPr>
              <w:drawing>
                <wp:inline distT="0" distB="0" distL="0" distR="0" wp14:anchorId="7BAB2690" wp14:editId="6FF3606A">
                  <wp:extent cx="647700" cy="809625"/>
                  <wp:effectExtent l="0" t="0" r="0" b="9525"/>
                  <wp:docPr id="3" name="Рисунок 3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45D" w:rsidRPr="000903DD" w:rsidRDefault="0064645D" w:rsidP="002F65F5">
            <w:pPr>
              <w:rPr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03"/>
            </w:tblGrid>
            <w:tr w:rsidR="0064645D" w:rsidRPr="000903DD" w:rsidTr="0025147B">
              <w:trPr>
                <w:trHeight w:val="1098"/>
              </w:trPr>
              <w:tc>
                <w:tcPr>
                  <w:tcW w:w="9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0903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  <w:r w:rsidRPr="000903D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 С Т А Н О В Л Е Н И Е</w:t>
                  </w: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ПРАВИТЕЛЬСТВА</w:t>
                  </w: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КАМЧАТСКОГО КРАЯ</w:t>
                  </w:r>
                </w:p>
                <w:p w:rsidR="0064645D" w:rsidRPr="000903DD" w:rsidRDefault="0064645D" w:rsidP="002F65F5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64645D" w:rsidRPr="000903DD" w:rsidRDefault="0064645D" w:rsidP="002F65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977"/>
              <w:gridCol w:w="425"/>
              <w:gridCol w:w="993"/>
            </w:tblGrid>
            <w:tr w:rsidR="0064645D" w:rsidRPr="000903DD" w:rsidTr="0025147B"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64645D" w:rsidRPr="000903DD" w:rsidRDefault="0064645D" w:rsidP="002F65F5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64645D" w:rsidRPr="000903DD" w:rsidRDefault="0064645D" w:rsidP="002F65F5">
                  <w:pPr>
                    <w:jc w:val="both"/>
                  </w:pPr>
                  <w:r w:rsidRPr="000903DD">
                    <w:t>№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64645D" w:rsidRPr="000903DD" w:rsidRDefault="0064645D" w:rsidP="002F65F5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4645D" w:rsidRPr="000903DD" w:rsidRDefault="0064645D" w:rsidP="002F65F5">
            <w:pPr>
              <w:jc w:val="both"/>
              <w:rPr>
                <w:sz w:val="36"/>
                <w:vertAlign w:val="superscript"/>
              </w:rPr>
            </w:pPr>
            <w:r w:rsidRPr="000903DD">
              <w:rPr>
                <w:sz w:val="36"/>
                <w:vertAlign w:val="superscript"/>
              </w:rPr>
              <w:t xml:space="preserve">             г. Петропавловск-Камчатский</w:t>
            </w:r>
          </w:p>
          <w:tbl>
            <w:tblPr>
              <w:tblW w:w="10334" w:type="dxa"/>
              <w:tblLook w:val="01E0" w:firstRow="1" w:lastRow="1" w:firstColumn="1" w:lastColumn="1" w:noHBand="0" w:noVBand="0"/>
            </w:tblPr>
            <w:tblGrid>
              <w:gridCol w:w="4536"/>
              <w:gridCol w:w="5798"/>
            </w:tblGrid>
            <w:tr w:rsidR="0064645D" w:rsidRPr="000903DD" w:rsidTr="00657EB2">
              <w:trPr>
                <w:trHeight w:val="1112"/>
              </w:trPr>
              <w:tc>
                <w:tcPr>
                  <w:tcW w:w="4536" w:type="dxa"/>
                </w:tcPr>
                <w:p w:rsidR="0064645D" w:rsidRPr="000903DD" w:rsidRDefault="005E3226" w:rsidP="0048015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78746D">
                    <w:rPr>
                      <w:sz w:val="28"/>
                      <w:szCs w:val="28"/>
                    </w:rPr>
                    <w:t xml:space="preserve">О </w:t>
                  </w:r>
                  <w:r w:rsidR="0078746D" w:rsidRPr="0078746D">
                    <w:rPr>
                      <w:sz w:val="28"/>
                      <w:szCs w:val="28"/>
                    </w:rPr>
                    <w:t>Порядке проведения конкурса на присуждение премий лучшим учителям за достижения в педагогической деятельности в Камчатском крае</w:t>
                  </w:r>
                  <w:proofErr w:type="gramEnd"/>
                </w:p>
              </w:tc>
              <w:tc>
                <w:tcPr>
                  <w:tcW w:w="5798" w:type="dxa"/>
                </w:tcPr>
                <w:p w:rsidR="0064645D" w:rsidRPr="000903DD" w:rsidRDefault="0064645D" w:rsidP="002F65F5">
                  <w:pPr>
                    <w:autoSpaceDE w:val="0"/>
                    <w:autoSpaceDN w:val="0"/>
                    <w:adjustRightInd w:val="0"/>
                    <w:spacing w:before="108" w:after="108"/>
                    <w:outlineLvl w:val="0"/>
                  </w:pPr>
                </w:p>
              </w:tc>
            </w:tr>
          </w:tbl>
          <w:p w:rsidR="0064645D" w:rsidRDefault="0064645D" w:rsidP="002F65F5">
            <w:pPr>
              <w:rPr>
                <w:sz w:val="28"/>
                <w:szCs w:val="28"/>
              </w:rPr>
            </w:pPr>
          </w:p>
        </w:tc>
      </w:tr>
    </w:tbl>
    <w:p w:rsidR="0048015C" w:rsidRDefault="0048015C" w:rsidP="005B3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F7F" w:rsidRPr="000903DD" w:rsidRDefault="005B3F7F" w:rsidP="005B3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3DD">
        <w:rPr>
          <w:sz w:val="28"/>
          <w:szCs w:val="28"/>
        </w:rPr>
        <w:t>ПРАВИТЕЛЬСТВО ПОСТАНОВЛЯЕТ:</w:t>
      </w:r>
    </w:p>
    <w:p w:rsidR="005B3F7F" w:rsidRDefault="005B3F7F" w:rsidP="005B3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41B9" w:rsidRDefault="00E44058" w:rsidP="00787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226">
        <w:rPr>
          <w:sz w:val="28"/>
          <w:szCs w:val="28"/>
        </w:rPr>
        <w:t xml:space="preserve"> </w:t>
      </w:r>
      <w:r w:rsidR="004741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Порядок</w:t>
      </w:r>
      <w:r w:rsidR="004741B9">
        <w:rPr>
          <w:sz w:val="28"/>
          <w:szCs w:val="28"/>
        </w:rPr>
        <w:t xml:space="preserve"> </w:t>
      </w:r>
      <w:r w:rsidR="0078746D" w:rsidRPr="0078746D">
        <w:rPr>
          <w:sz w:val="28"/>
          <w:szCs w:val="28"/>
        </w:rPr>
        <w:t xml:space="preserve">проведения конкурса </w:t>
      </w:r>
      <w:proofErr w:type="gramStart"/>
      <w:r w:rsidR="0078746D" w:rsidRPr="0078746D">
        <w:rPr>
          <w:sz w:val="28"/>
          <w:szCs w:val="28"/>
        </w:rPr>
        <w:t>на присуждение премий лучшим учителям за достижения в педагогической деятельности в Камчатском крае</w:t>
      </w:r>
      <w:r>
        <w:rPr>
          <w:sz w:val="28"/>
          <w:szCs w:val="28"/>
        </w:rPr>
        <w:t xml:space="preserve"> </w:t>
      </w:r>
      <w:r w:rsidR="004741B9">
        <w:rPr>
          <w:sz w:val="28"/>
          <w:szCs w:val="28"/>
        </w:rPr>
        <w:t xml:space="preserve">согласно </w:t>
      </w:r>
      <w:r w:rsidR="004741B9" w:rsidRPr="008C147D">
        <w:rPr>
          <w:sz w:val="28"/>
          <w:szCs w:val="28"/>
        </w:rPr>
        <w:t xml:space="preserve">приложению к настоящему </w:t>
      </w:r>
      <w:r w:rsidR="00657EB2">
        <w:rPr>
          <w:sz w:val="28"/>
          <w:szCs w:val="28"/>
        </w:rPr>
        <w:t>п</w:t>
      </w:r>
      <w:r w:rsidR="004741B9" w:rsidRPr="008C147D">
        <w:rPr>
          <w:sz w:val="28"/>
          <w:szCs w:val="28"/>
        </w:rPr>
        <w:t>остановлению</w:t>
      </w:r>
      <w:proofErr w:type="gramEnd"/>
      <w:r w:rsidR="004741B9" w:rsidRPr="008C147D">
        <w:rPr>
          <w:sz w:val="28"/>
          <w:szCs w:val="28"/>
        </w:rPr>
        <w:t>.</w:t>
      </w:r>
      <w:r w:rsidR="004741B9">
        <w:rPr>
          <w:sz w:val="28"/>
          <w:szCs w:val="28"/>
        </w:rPr>
        <w:t xml:space="preserve"> </w:t>
      </w:r>
    </w:p>
    <w:p w:rsidR="005B3F7F" w:rsidRPr="000903DD" w:rsidRDefault="0078746D" w:rsidP="00CE72F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F7F" w:rsidRPr="00253260">
        <w:rPr>
          <w:sz w:val="28"/>
          <w:szCs w:val="28"/>
        </w:rPr>
        <w:t xml:space="preserve">. Настоящее </w:t>
      </w:r>
      <w:r w:rsidR="00657EB2">
        <w:rPr>
          <w:sz w:val="28"/>
          <w:szCs w:val="28"/>
        </w:rPr>
        <w:t>п</w:t>
      </w:r>
      <w:r w:rsidR="005B3F7F" w:rsidRPr="00253260">
        <w:rPr>
          <w:sz w:val="28"/>
          <w:szCs w:val="28"/>
        </w:rPr>
        <w:t>остановление</w:t>
      </w:r>
      <w:r w:rsidR="005B3F7F">
        <w:rPr>
          <w:sz w:val="28"/>
          <w:szCs w:val="28"/>
        </w:rPr>
        <w:t xml:space="preserve"> вступает в силу через 10 дней после</w:t>
      </w:r>
      <w:r w:rsidR="00FC45E4">
        <w:rPr>
          <w:sz w:val="28"/>
          <w:szCs w:val="28"/>
        </w:rPr>
        <w:t xml:space="preserve"> дня</w:t>
      </w:r>
      <w:r w:rsidR="005B3F7F">
        <w:rPr>
          <w:sz w:val="28"/>
          <w:szCs w:val="28"/>
        </w:rPr>
        <w:t xml:space="preserve"> его официального опубликования.</w:t>
      </w:r>
    </w:p>
    <w:p w:rsidR="005B3F7F" w:rsidRDefault="005B3F7F" w:rsidP="0064645D">
      <w:pPr>
        <w:jc w:val="both"/>
        <w:rPr>
          <w:spacing w:val="20"/>
          <w:sz w:val="28"/>
          <w:szCs w:val="28"/>
        </w:rPr>
      </w:pPr>
    </w:p>
    <w:p w:rsidR="005B3F7F" w:rsidRDefault="005B3F7F" w:rsidP="0064645D">
      <w:pPr>
        <w:jc w:val="both"/>
        <w:rPr>
          <w:spacing w:val="20"/>
          <w:sz w:val="28"/>
          <w:szCs w:val="28"/>
        </w:rPr>
      </w:pPr>
    </w:p>
    <w:p w:rsidR="005B3F7F" w:rsidRDefault="005B3F7F" w:rsidP="0064645D">
      <w:pPr>
        <w:jc w:val="both"/>
        <w:rPr>
          <w:spacing w:val="2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5B3F7F" w:rsidTr="00D55195">
        <w:tc>
          <w:tcPr>
            <w:tcW w:w="4701" w:type="dxa"/>
          </w:tcPr>
          <w:p w:rsidR="005B3F7F" w:rsidRPr="000903DD" w:rsidRDefault="005B3F7F" w:rsidP="00D55195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03DD">
              <w:rPr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701" w:type="dxa"/>
          </w:tcPr>
          <w:p w:rsidR="005B3F7F" w:rsidRDefault="005B3F7F" w:rsidP="00D55195">
            <w:pPr>
              <w:tabs>
                <w:tab w:val="left" w:pos="7371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903DD">
              <w:rPr>
                <w:sz w:val="28"/>
                <w:szCs w:val="28"/>
              </w:rPr>
              <w:t xml:space="preserve">В.И. </w:t>
            </w:r>
            <w:proofErr w:type="spellStart"/>
            <w:r w:rsidRPr="000903DD"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5B3F7F" w:rsidRDefault="005B3F7F" w:rsidP="0064645D">
      <w:pPr>
        <w:jc w:val="both"/>
        <w:rPr>
          <w:spacing w:val="20"/>
          <w:sz w:val="28"/>
          <w:szCs w:val="28"/>
        </w:rPr>
        <w:sectPr w:rsidR="005B3F7F" w:rsidSect="00BF67AD">
          <w:head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41B9" w:rsidRPr="008C147D" w:rsidRDefault="004741B9" w:rsidP="004741B9">
      <w:pPr>
        <w:widowControl w:val="0"/>
        <w:jc w:val="both"/>
        <w:rPr>
          <w:color w:val="000000"/>
          <w:sz w:val="28"/>
          <w:szCs w:val="28"/>
        </w:rPr>
      </w:pPr>
      <w:r w:rsidRPr="008C147D">
        <w:rPr>
          <w:color w:val="000000"/>
          <w:sz w:val="28"/>
          <w:szCs w:val="28"/>
        </w:rPr>
        <w:lastRenderedPageBreak/>
        <w:t>СОГЛАСОВАНО:</w:t>
      </w:r>
    </w:p>
    <w:tbl>
      <w:tblPr>
        <w:tblW w:w="9822" w:type="dxa"/>
        <w:tblLook w:val="01E0" w:firstRow="1" w:lastRow="1" w:firstColumn="1" w:lastColumn="1" w:noHBand="0" w:noVBand="0"/>
      </w:tblPr>
      <w:tblGrid>
        <w:gridCol w:w="4786"/>
        <w:gridCol w:w="2835"/>
        <w:gridCol w:w="2201"/>
      </w:tblGrid>
      <w:tr w:rsidR="004741B9" w:rsidRPr="008C147D" w:rsidTr="000349DC">
        <w:tc>
          <w:tcPr>
            <w:tcW w:w="4786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 xml:space="preserve">Заместитель Председателя </w:t>
            </w: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>Правительства Камчатского края</w:t>
            </w:r>
          </w:p>
          <w:p w:rsidR="004741B9" w:rsidRPr="008C147D" w:rsidRDefault="004741B9" w:rsidP="004741B9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В.И. Сивак</w:t>
            </w: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</w:tr>
      <w:tr w:rsidR="004741B9" w:rsidRPr="008C147D" w:rsidTr="000349DC">
        <w:tc>
          <w:tcPr>
            <w:tcW w:w="4786" w:type="dxa"/>
          </w:tcPr>
          <w:p w:rsidR="004741B9" w:rsidRPr="008C147D" w:rsidRDefault="004741B9" w:rsidP="004741B9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 xml:space="preserve">Министр финансов </w:t>
            </w:r>
          </w:p>
          <w:p w:rsidR="004741B9" w:rsidRDefault="004741B9" w:rsidP="004741B9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>Камчатского края</w:t>
            </w:r>
          </w:p>
          <w:p w:rsidR="004741B9" w:rsidRDefault="004741B9" w:rsidP="004741B9">
            <w:pPr>
              <w:rPr>
                <w:sz w:val="28"/>
                <w:szCs w:val="28"/>
              </w:rPr>
            </w:pPr>
          </w:p>
          <w:p w:rsidR="004741B9" w:rsidRPr="008C147D" w:rsidRDefault="004741B9" w:rsidP="004741B9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С.Л. </w:t>
            </w:r>
            <w:proofErr w:type="spellStart"/>
            <w:r>
              <w:rPr>
                <w:kern w:val="28"/>
                <w:sz w:val="28"/>
                <w:szCs w:val="28"/>
              </w:rPr>
              <w:t>Течко</w:t>
            </w:r>
            <w:proofErr w:type="spellEnd"/>
          </w:p>
        </w:tc>
      </w:tr>
      <w:tr w:rsidR="004741B9" w:rsidRPr="008C147D" w:rsidTr="000349DC">
        <w:tc>
          <w:tcPr>
            <w:tcW w:w="4786" w:type="dxa"/>
          </w:tcPr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  <w:proofErr w:type="spellStart"/>
            <w:r>
              <w:rPr>
                <w:kern w:val="28"/>
                <w:sz w:val="28"/>
                <w:szCs w:val="28"/>
              </w:rPr>
              <w:t>ВрИО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 </w:t>
            </w:r>
            <w:r w:rsidRPr="008C147D">
              <w:rPr>
                <w:kern w:val="28"/>
                <w:sz w:val="28"/>
                <w:szCs w:val="28"/>
              </w:rPr>
              <w:t>Министр</w:t>
            </w:r>
            <w:r>
              <w:rPr>
                <w:kern w:val="28"/>
                <w:sz w:val="28"/>
                <w:szCs w:val="28"/>
              </w:rPr>
              <w:t>а</w:t>
            </w:r>
            <w:r w:rsidRPr="008C147D">
              <w:rPr>
                <w:kern w:val="28"/>
                <w:sz w:val="28"/>
                <w:szCs w:val="28"/>
              </w:rPr>
              <w:t xml:space="preserve"> образования и </w:t>
            </w:r>
          </w:p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 xml:space="preserve">молодежной политики </w:t>
            </w: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  <w:r w:rsidRPr="008C147D">
              <w:rPr>
                <w:kern w:val="28"/>
                <w:sz w:val="28"/>
                <w:szCs w:val="28"/>
              </w:rPr>
              <w:t>Камчатского края</w:t>
            </w:r>
          </w:p>
          <w:p w:rsidR="004741B9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Pr="008C147D" w:rsidRDefault="004741B9" w:rsidP="000349DC">
            <w:pPr>
              <w:rPr>
                <w:kern w:val="28"/>
                <w:sz w:val="28"/>
                <w:szCs w:val="28"/>
              </w:rPr>
            </w:pPr>
          </w:p>
          <w:p w:rsidR="004741B9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А.Ю. Короткова</w:t>
            </w:r>
          </w:p>
          <w:p w:rsidR="004741B9" w:rsidRPr="008C147D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</w:p>
          <w:p w:rsidR="004741B9" w:rsidRPr="008C147D" w:rsidRDefault="004741B9" w:rsidP="000349DC">
            <w:pPr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4741B9" w:rsidRPr="008C147D" w:rsidTr="000349DC">
        <w:tc>
          <w:tcPr>
            <w:tcW w:w="4786" w:type="dxa"/>
          </w:tcPr>
          <w:p w:rsidR="004741B9" w:rsidRPr="008C147D" w:rsidRDefault="004741B9" w:rsidP="00034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C147D">
              <w:rPr>
                <w:sz w:val="28"/>
                <w:szCs w:val="28"/>
              </w:rPr>
              <w:t xml:space="preserve"> Главного правового управления Губернатора и </w:t>
            </w:r>
          </w:p>
          <w:p w:rsidR="004741B9" w:rsidRPr="008C147D" w:rsidRDefault="004741B9" w:rsidP="000349DC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835" w:type="dxa"/>
          </w:tcPr>
          <w:p w:rsidR="004741B9" w:rsidRPr="008C147D" w:rsidRDefault="004741B9" w:rsidP="000349DC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4741B9" w:rsidRPr="008C147D" w:rsidRDefault="004741B9" w:rsidP="000349DC">
            <w:pPr>
              <w:rPr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sz w:val="28"/>
                <w:szCs w:val="28"/>
              </w:rPr>
            </w:pPr>
          </w:p>
          <w:p w:rsidR="004741B9" w:rsidRPr="008C147D" w:rsidRDefault="004741B9" w:rsidP="000349DC">
            <w:pPr>
              <w:rPr>
                <w:sz w:val="28"/>
                <w:szCs w:val="28"/>
              </w:rPr>
            </w:pPr>
            <w:r w:rsidRPr="008C147D">
              <w:rPr>
                <w:sz w:val="28"/>
                <w:szCs w:val="28"/>
              </w:rPr>
              <w:t xml:space="preserve">С.Н. </w:t>
            </w:r>
            <w:proofErr w:type="spellStart"/>
            <w:r w:rsidRPr="008C147D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Pr="008C147D" w:rsidRDefault="004741B9" w:rsidP="004741B9">
      <w:pPr>
        <w:jc w:val="both"/>
        <w:rPr>
          <w:kern w:val="28"/>
          <w:sz w:val="28"/>
          <w:szCs w:val="28"/>
        </w:rPr>
      </w:pPr>
    </w:p>
    <w:p w:rsidR="004741B9" w:rsidRDefault="004741B9" w:rsidP="004741B9">
      <w:pPr>
        <w:rPr>
          <w:kern w:val="28"/>
          <w:sz w:val="28"/>
          <w:szCs w:val="28"/>
        </w:rPr>
      </w:pPr>
    </w:p>
    <w:p w:rsidR="00657EB2" w:rsidRDefault="00657EB2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  <w:sz w:val="28"/>
          <w:szCs w:val="28"/>
        </w:rPr>
      </w:pPr>
    </w:p>
    <w:p w:rsidR="004741B9" w:rsidRPr="008C147D" w:rsidRDefault="004741B9" w:rsidP="004741B9">
      <w:pPr>
        <w:rPr>
          <w:kern w:val="28"/>
        </w:rPr>
      </w:pPr>
      <w:proofErr w:type="spellStart"/>
      <w:proofErr w:type="gramStart"/>
      <w:r w:rsidRPr="008C147D">
        <w:rPr>
          <w:kern w:val="28"/>
        </w:rPr>
        <w:t>Исп</w:t>
      </w:r>
      <w:proofErr w:type="spellEnd"/>
      <w:proofErr w:type="gramEnd"/>
      <w:r>
        <w:rPr>
          <w:kern w:val="28"/>
        </w:rPr>
        <w:t>:</w:t>
      </w:r>
    </w:p>
    <w:p w:rsidR="004741B9" w:rsidRPr="008C147D" w:rsidRDefault="004741B9" w:rsidP="004741B9">
      <w:pPr>
        <w:rPr>
          <w:kern w:val="28"/>
        </w:rPr>
      </w:pPr>
      <w:r w:rsidRPr="008C147D">
        <w:rPr>
          <w:kern w:val="28"/>
        </w:rPr>
        <w:t>Министерство образования и молодежной политики Камчатского края</w:t>
      </w:r>
    </w:p>
    <w:p w:rsidR="00657EB2" w:rsidRDefault="004741B9" w:rsidP="004741B9">
      <w:pPr>
        <w:rPr>
          <w:kern w:val="28"/>
        </w:rPr>
        <w:sectPr w:rsidR="00657EB2" w:rsidSect="003743D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8C147D">
        <w:rPr>
          <w:kern w:val="28"/>
        </w:rPr>
        <w:t>Светлана Анатольевна Сероветникова</w:t>
      </w:r>
      <w:r w:rsidR="00657EB2">
        <w:rPr>
          <w:kern w:val="28"/>
        </w:rPr>
        <w:t xml:space="preserve"> +7</w:t>
      </w:r>
      <w:r w:rsidRPr="0090084A">
        <w:rPr>
          <w:kern w:val="28"/>
        </w:rPr>
        <w:t xml:space="preserve"> </w:t>
      </w:r>
      <w:r w:rsidRPr="008C147D">
        <w:rPr>
          <w:kern w:val="28"/>
        </w:rPr>
        <w:t>(415-2) 42-12-01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8"/>
          <w:szCs w:val="28"/>
        </w:rPr>
      </w:pPr>
      <w:r w:rsidRPr="008C147D">
        <w:rPr>
          <w:color w:val="000000"/>
          <w:kern w:val="28"/>
          <w:sz w:val="28"/>
          <w:szCs w:val="28"/>
        </w:rPr>
        <w:lastRenderedPageBreak/>
        <w:t>Приложение к постановлению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8"/>
          <w:szCs w:val="28"/>
        </w:rPr>
      </w:pPr>
      <w:r w:rsidRPr="008C147D">
        <w:rPr>
          <w:color w:val="000000"/>
          <w:kern w:val="28"/>
          <w:sz w:val="28"/>
          <w:szCs w:val="28"/>
        </w:rPr>
        <w:t>Правительства Камчатского края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</w:t>
      </w:r>
      <w:r w:rsidRPr="008C147D">
        <w:rPr>
          <w:color w:val="000000"/>
          <w:kern w:val="28"/>
          <w:sz w:val="28"/>
          <w:szCs w:val="28"/>
        </w:rPr>
        <w:t>т</w:t>
      </w:r>
      <w:r>
        <w:rPr>
          <w:color w:val="000000"/>
          <w:kern w:val="28"/>
          <w:sz w:val="28"/>
          <w:szCs w:val="28"/>
        </w:rPr>
        <w:t xml:space="preserve"> ____________</w:t>
      </w:r>
      <w:r w:rsidR="00372613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№ ___________</w:t>
      </w:r>
    </w:p>
    <w:p w:rsidR="004741B9" w:rsidRDefault="004741B9" w:rsidP="004741B9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kern w:val="28"/>
          <w:sz w:val="28"/>
          <w:szCs w:val="28"/>
        </w:rPr>
      </w:pP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kern w:val="28"/>
          <w:sz w:val="28"/>
          <w:szCs w:val="28"/>
        </w:rPr>
      </w:pPr>
    </w:p>
    <w:p w:rsidR="0078746D" w:rsidRPr="0078746D" w:rsidRDefault="0078746D" w:rsidP="0078746D">
      <w:pPr>
        <w:pStyle w:val="3"/>
        <w:spacing w:before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7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78746D" w:rsidRPr="0078746D" w:rsidRDefault="0078746D" w:rsidP="0078746D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Pr="00787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 на присуждение премий лучшим учителям за достижения в педагогической деятельности в Камчатском крае</w:t>
      </w:r>
    </w:p>
    <w:p w:rsidR="0078746D" w:rsidRPr="00A45604" w:rsidRDefault="0078746D" w:rsidP="00657EB2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46D" w:rsidRPr="00F07A72" w:rsidRDefault="0078746D" w:rsidP="00657EB2">
      <w:pPr>
        <w:numPr>
          <w:ilvl w:val="0"/>
          <w:numId w:val="11"/>
        </w:numPr>
        <w:jc w:val="center"/>
        <w:rPr>
          <w:sz w:val="28"/>
          <w:szCs w:val="28"/>
        </w:rPr>
      </w:pPr>
      <w:r w:rsidRPr="00F07A72">
        <w:rPr>
          <w:sz w:val="28"/>
          <w:szCs w:val="28"/>
        </w:rPr>
        <w:t>Общие положения</w:t>
      </w:r>
    </w:p>
    <w:p w:rsidR="0078746D" w:rsidRPr="00B803C6" w:rsidRDefault="0078746D" w:rsidP="00B803C6">
      <w:pPr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B803C6">
        <w:rPr>
          <w:sz w:val="28"/>
          <w:szCs w:val="28"/>
        </w:rPr>
        <w:t xml:space="preserve">Настоящий </w:t>
      </w:r>
      <w:r w:rsidR="00B803C6" w:rsidRPr="00B803C6">
        <w:rPr>
          <w:sz w:val="28"/>
          <w:szCs w:val="28"/>
        </w:rPr>
        <w:t>П</w:t>
      </w:r>
      <w:r w:rsidRPr="00B803C6">
        <w:rPr>
          <w:sz w:val="28"/>
          <w:szCs w:val="28"/>
        </w:rPr>
        <w:t xml:space="preserve">орядок </w:t>
      </w:r>
      <w:r w:rsidR="00B803C6" w:rsidRPr="00B803C6">
        <w:rPr>
          <w:sz w:val="28"/>
          <w:szCs w:val="28"/>
        </w:rPr>
        <w:t>разработан в соответствии с Указом Президента Российской Федерации от 28.11.2018 № 679 «О премиях лучшим учителям за достижения в педагогической деятельности», Постановлением Правительства Российской Федерации от 29.12.2018 № 1739 «О мерах по реализации Указа Президента Российской Федерации от 28.11.2018 №679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20.05.2017 № 606</w:t>
      </w:r>
      <w:proofErr w:type="gramEnd"/>
      <w:r w:rsidR="00B803C6" w:rsidRPr="00B803C6">
        <w:rPr>
          <w:sz w:val="28"/>
          <w:szCs w:val="28"/>
        </w:rPr>
        <w:t xml:space="preserve">» и определяет правила </w:t>
      </w:r>
      <w:r w:rsidRPr="00B803C6">
        <w:rPr>
          <w:sz w:val="28"/>
          <w:szCs w:val="28"/>
        </w:rPr>
        <w:t>проведения конкурса на присуждение премий лучшим учителям за достижения в педагогической деятельности в Камчатском крае (далее – Конкурс).</w:t>
      </w:r>
    </w:p>
    <w:p w:rsidR="0078746D" w:rsidRPr="005A2E22" w:rsidRDefault="0078746D" w:rsidP="00657EB2">
      <w:pPr>
        <w:pStyle w:val="11"/>
        <w:numPr>
          <w:ilvl w:val="1"/>
          <w:numId w:val="12"/>
        </w:numPr>
        <w:shd w:val="clear" w:color="auto" w:fill="auto"/>
        <w:tabs>
          <w:tab w:val="left" w:pos="1273"/>
        </w:tabs>
        <w:spacing w:after="0" w:line="240" w:lineRule="auto"/>
        <w:ind w:left="0" w:right="20" w:firstLine="709"/>
        <w:rPr>
          <w:color w:val="000000"/>
        </w:rPr>
      </w:pPr>
      <w:r w:rsidRPr="005A2E22">
        <w:rPr>
          <w:color w:val="000000"/>
        </w:rPr>
        <w:t>Конкурс проводится Министерством образования и молодежной политики Камчатского края (далее - Министерство).</w:t>
      </w:r>
    </w:p>
    <w:p w:rsidR="0078746D" w:rsidRPr="00657EB2" w:rsidRDefault="0078746D" w:rsidP="00657EB2">
      <w:pPr>
        <w:pStyle w:val="11"/>
        <w:numPr>
          <w:ilvl w:val="1"/>
          <w:numId w:val="12"/>
        </w:numPr>
        <w:shd w:val="clear" w:color="auto" w:fill="auto"/>
        <w:tabs>
          <w:tab w:val="left" w:pos="1273"/>
        </w:tabs>
        <w:spacing w:after="0" w:line="240" w:lineRule="auto"/>
        <w:ind w:left="0" w:right="20" w:firstLine="709"/>
        <w:rPr>
          <w:color w:val="000000"/>
        </w:rPr>
      </w:pPr>
      <w:r w:rsidRPr="005A2E22">
        <w:rPr>
          <w:color w:val="000000"/>
        </w:rPr>
        <w:t>Организационно-техническое и методическое сопровождение Конкурса осуществляет краевое государственное автономное учреждение дополнительного профессионального образования «Камчатский институт развития образования»</w:t>
      </w:r>
      <w:r>
        <w:rPr>
          <w:color w:val="000000"/>
        </w:rPr>
        <w:t xml:space="preserve"> (далее - КГАУ ДПО </w:t>
      </w:r>
      <w:r w:rsidRPr="005A2E22">
        <w:rPr>
          <w:color w:val="000000"/>
        </w:rPr>
        <w:t>«Камчатский институт развития образования»</w:t>
      </w:r>
      <w:r>
        <w:rPr>
          <w:color w:val="000000"/>
        </w:rPr>
        <w:t>).</w:t>
      </w:r>
    </w:p>
    <w:p w:rsidR="0078746D" w:rsidRPr="000F10E2" w:rsidRDefault="0078746D" w:rsidP="00657EB2">
      <w:pPr>
        <w:pStyle w:val="11"/>
        <w:numPr>
          <w:ilvl w:val="1"/>
          <w:numId w:val="12"/>
        </w:numPr>
        <w:shd w:val="clear" w:color="auto" w:fill="auto"/>
        <w:tabs>
          <w:tab w:val="left" w:pos="1273"/>
        </w:tabs>
        <w:spacing w:after="0" w:line="240" w:lineRule="auto"/>
        <w:ind w:left="0" w:right="20" w:firstLine="709"/>
      </w:pPr>
      <w:r w:rsidRPr="00657EB2">
        <w:rPr>
          <w:color w:val="000000"/>
        </w:rPr>
        <w:t>Основными принципами проведения конкурса являются гласность,</w:t>
      </w:r>
      <w:r w:rsidRPr="00A84352">
        <w:t xml:space="preserve"> открытость, прозрачность процедур и обеспечение равных возможностей для участия учителей в нем</w:t>
      </w:r>
      <w:r>
        <w:t>.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</w:p>
    <w:p w:rsidR="0078746D" w:rsidRPr="00657EB2" w:rsidRDefault="0078746D" w:rsidP="00657EB2">
      <w:pPr>
        <w:numPr>
          <w:ilvl w:val="0"/>
          <w:numId w:val="11"/>
        </w:numPr>
        <w:jc w:val="center"/>
        <w:rPr>
          <w:sz w:val="28"/>
          <w:szCs w:val="28"/>
        </w:rPr>
      </w:pPr>
      <w:bookmarkStart w:id="0" w:name="sub_20"/>
      <w:r w:rsidRPr="00657EB2">
        <w:rPr>
          <w:sz w:val="28"/>
          <w:szCs w:val="28"/>
        </w:rPr>
        <w:t>Сроки проведения Конкурса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bookmarkStart w:id="1" w:name="sub_21"/>
      <w:bookmarkEnd w:id="0"/>
      <w:r w:rsidRPr="005A2E22">
        <w:rPr>
          <w:sz w:val="28"/>
          <w:szCs w:val="28"/>
        </w:rPr>
        <w:t>Конкурс проводится ежегодно. Срок</w:t>
      </w:r>
      <w:r>
        <w:rPr>
          <w:sz w:val="28"/>
          <w:szCs w:val="28"/>
        </w:rPr>
        <w:t>и</w:t>
      </w:r>
      <w:r w:rsidRPr="005A2E22">
        <w:rPr>
          <w:sz w:val="28"/>
          <w:szCs w:val="28"/>
        </w:rPr>
        <w:t xml:space="preserve"> проведения Конкурса утверждаются приказом Министерства.</w:t>
      </w:r>
      <w:bookmarkEnd w:id="1"/>
    </w:p>
    <w:p w:rsidR="0078746D" w:rsidRPr="00FB315B" w:rsidRDefault="0078746D" w:rsidP="00657EB2">
      <w:pPr>
        <w:ind w:firstLine="720"/>
        <w:jc w:val="both"/>
        <w:rPr>
          <w:sz w:val="28"/>
          <w:szCs w:val="28"/>
        </w:rPr>
      </w:pPr>
    </w:p>
    <w:p w:rsidR="0078746D" w:rsidRPr="00F07A72" w:rsidRDefault="0078746D" w:rsidP="00657EB2">
      <w:pPr>
        <w:tabs>
          <w:tab w:val="left" w:pos="0"/>
          <w:tab w:val="left" w:pos="7088"/>
        </w:tabs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7A72">
        <w:rPr>
          <w:sz w:val="28"/>
          <w:szCs w:val="28"/>
        </w:rPr>
        <w:t>Участники Конкурса</w:t>
      </w:r>
    </w:p>
    <w:p w:rsidR="0078746D" w:rsidRPr="00BD1FA8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D1FA8">
        <w:rPr>
          <w:sz w:val="28"/>
          <w:szCs w:val="28"/>
        </w:rPr>
        <w:t xml:space="preserve">На участие в Конкурсе имеют право учителя со стажем педагогической </w:t>
      </w:r>
      <w:r>
        <w:rPr>
          <w:sz w:val="28"/>
          <w:szCs w:val="28"/>
        </w:rPr>
        <w:t>деятельности не менее трех лет</w:t>
      </w:r>
      <w:r w:rsidR="00A45604">
        <w:rPr>
          <w:sz w:val="28"/>
          <w:szCs w:val="28"/>
        </w:rPr>
        <w:t xml:space="preserve"> (далее </w:t>
      </w:r>
      <w:r w:rsidR="004464DB">
        <w:rPr>
          <w:sz w:val="28"/>
          <w:szCs w:val="28"/>
        </w:rPr>
        <w:t>–</w:t>
      </w:r>
      <w:r w:rsidR="00A45604">
        <w:rPr>
          <w:sz w:val="28"/>
          <w:szCs w:val="28"/>
        </w:rPr>
        <w:t xml:space="preserve"> учитель</w:t>
      </w:r>
      <w:r w:rsidR="004464DB">
        <w:rPr>
          <w:sz w:val="28"/>
          <w:szCs w:val="28"/>
        </w:rPr>
        <w:t>, участник Конкурса</w:t>
      </w:r>
      <w:r w:rsidR="00A4560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D1FA8">
        <w:rPr>
          <w:sz w:val="28"/>
          <w:szCs w:val="28"/>
        </w:rPr>
        <w:t xml:space="preserve">основным местом </w:t>
      </w:r>
      <w:proofErr w:type="gramStart"/>
      <w:r w:rsidRPr="00BD1FA8">
        <w:rPr>
          <w:sz w:val="28"/>
          <w:szCs w:val="28"/>
        </w:rPr>
        <w:t>работы</w:t>
      </w:r>
      <w:proofErr w:type="gramEnd"/>
      <w:r w:rsidRPr="00BD1FA8">
        <w:rPr>
          <w:sz w:val="28"/>
          <w:szCs w:val="28"/>
        </w:rPr>
        <w:t xml:space="preserve"> которых явля</w:t>
      </w:r>
      <w:r>
        <w:rPr>
          <w:sz w:val="28"/>
          <w:szCs w:val="28"/>
        </w:rPr>
        <w:t>е</w:t>
      </w:r>
      <w:r w:rsidRPr="00BD1FA8">
        <w:rPr>
          <w:sz w:val="28"/>
          <w:szCs w:val="28"/>
        </w:rPr>
        <w:t>тся образовательн</w:t>
      </w:r>
      <w:r>
        <w:rPr>
          <w:sz w:val="28"/>
          <w:szCs w:val="28"/>
        </w:rPr>
        <w:t>ая организация Камчатского края</w:t>
      </w:r>
      <w:r w:rsidRPr="00BD1F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323D">
        <w:rPr>
          <w:bCs/>
          <w:sz w:val="28"/>
          <w:szCs w:val="28"/>
        </w:rPr>
        <w:t>реализующ</w:t>
      </w:r>
      <w:r>
        <w:rPr>
          <w:bCs/>
          <w:sz w:val="28"/>
          <w:szCs w:val="28"/>
        </w:rPr>
        <w:t>ая</w:t>
      </w:r>
      <w:r w:rsidRPr="00B2323D">
        <w:rPr>
          <w:bCs/>
          <w:sz w:val="28"/>
          <w:szCs w:val="28"/>
        </w:rPr>
        <w:t xml:space="preserve"> образовательные программы начального общего, основного общего и среднего общего</w:t>
      </w:r>
      <w:r>
        <w:rPr>
          <w:bCs/>
          <w:sz w:val="28"/>
          <w:szCs w:val="28"/>
        </w:rPr>
        <w:t xml:space="preserve"> образования (далее</w:t>
      </w:r>
      <w:r w:rsidR="00657E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657E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образовательная организация)</w:t>
      </w:r>
      <w:r w:rsidRPr="00B2323D">
        <w:rPr>
          <w:sz w:val="28"/>
          <w:szCs w:val="28"/>
        </w:rPr>
        <w:t>.</w:t>
      </w:r>
    </w:p>
    <w:p w:rsidR="0078746D" w:rsidRPr="00BD1FA8" w:rsidRDefault="0078746D" w:rsidP="00657EB2">
      <w:pPr>
        <w:ind w:firstLine="720"/>
        <w:jc w:val="both"/>
        <w:rPr>
          <w:sz w:val="28"/>
          <w:szCs w:val="28"/>
        </w:rPr>
      </w:pPr>
      <w:r w:rsidRPr="00BD1FA8">
        <w:rPr>
          <w:sz w:val="28"/>
          <w:szCs w:val="28"/>
        </w:rPr>
        <w:t xml:space="preserve">Лица, осуществляющие в образовательных </w:t>
      </w:r>
      <w:r>
        <w:rPr>
          <w:sz w:val="28"/>
          <w:szCs w:val="28"/>
        </w:rPr>
        <w:t>организац</w:t>
      </w:r>
      <w:r w:rsidRPr="00BD1FA8">
        <w:rPr>
          <w:sz w:val="28"/>
          <w:szCs w:val="28"/>
        </w:rPr>
        <w:t>иях только административные или организационные функции, права на участие в Конкурсе не имеют.</w:t>
      </w:r>
    </w:p>
    <w:p w:rsidR="0078746D" w:rsidRPr="000F10E2" w:rsidRDefault="0078746D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0F10E2">
        <w:rPr>
          <w:sz w:val="28"/>
          <w:szCs w:val="28"/>
        </w:rPr>
        <w:t>Учитель, получивший премию, денежное поощрение, предусмотренное Указом Президента Российской Федерации от 28</w:t>
      </w:r>
      <w:r w:rsidR="00657EB2">
        <w:rPr>
          <w:sz w:val="28"/>
          <w:szCs w:val="28"/>
        </w:rPr>
        <w:t>.01.</w:t>
      </w:r>
      <w:r w:rsidRPr="000F10E2">
        <w:rPr>
          <w:sz w:val="28"/>
          <w:szCs w:val="28"/>
        </w:rPr>
        <w:t xml:space="preserve">2010 </w:t>
      </w:r>
      <w:r w:rsidR="00A45604">
        <w:rPr>
          <w:sz w:val="28"/>
          <w:szCs w:val="28"/>
        </w:rPr>
        <w:t xml:space="preserve">               </w:t>
      </w:r>
      <w:r w:rsidRPr="000F10E2">
        <w:rPr>
          <w:sz w:val="28"/>
          <w:szCs w:val="28"/>
        </w:rPr>
        <w:t>№</w:t>
      </w:r>
      <w:r w:rsidR="00657EB2">
        <w:rPr>
          <w:sz w:val="28"/>
          <w:szCs w:val="28"/>
        </w:rPr>
        <w:t xml:space="preserve"> </w:t>
      </w:r>
      <w:r w:rsidRPr="000F10E2">
        <w:rPr>
          <w:sz w:val="28"/>
          <w:szCs w:val="28"/>
        </w:rPr>
        <w:t>117 «О денежном поощрении лучших учителей», имеет право повторно участвовать в конкурсе не ранее чем через 5 лет.</w:t>
      </w:r>
    </w:p>
    <w:p w:rsidR="0078746D" w:rsidRPr="00BD1FA8" w:rsidRDefault="0078746D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 w:rsidRPr="000F10E2">
        <w:rPr>
          <w:sz w:val="28"/>
          <w:szCs w:val="28"/>
        </w:rPr>
        <w:t>Истечение 5-летнего срока начинается с 1 января года, следующего за годом участия учителя в конкурсе.</w:t>
      </w:r>
    </w:p>
    <w:p w:rsidR="0078746D" w:rsidRDefault="0078746D" w:rsidP="00657EB2">
      <w:pPr>
        <w:pStyle w:val="af4"/>
        <w:spacing w:line="240" w:lineRule="auto"/>
        <w:ind w:firstLine="720"/>
      </w:pPr>
      <w:r>
        <w:t>3.3</w:t>
      </w:r>
      <w:r w:rsidRPr="00BD1FA8">
        <w:t>. Выдвижение учителей</w:t>
      </w:r>
      <w:r>
        <w:t xml:space="preserve">, указанных в </w:t>
      </w:r>
      <w:r w:rsidR="00B803C6">
        <w:t>части 3</w:t>
      </w:r>
      <w:r>
        <w:t>.1 настоящего Порядка,</w:t>
      </w:r>
      <w:r w:rsidRPr="00BD1FA8">
        <w:t xml:space="preserve"> на получение </w:t>
      </w:r>
      <w:r>
        <w:t>премии</w:t>
      </w:r>
      <w:r w:rsidRPr="00BD1FA8">
        <w:t xml:space="preserve"> про</w:t>
      </w:r>
      <w:r>
        <w:t>из</w:t>
      </w:r>
      <w:r w:rsidRPr="00BD1FA8">
        <w:t xml:space="preserve">водится с их </w:t>
      </w:r>
      <w:r>
        <w:t xml:space="preserve">письменного </w:t>
      </w:r>
      <w:r w:rsidRPr="00BD1FA8">
        <w:t xml:space="preserve">согласия </w:t>
      </w:r>
      <w:r w:rsidRPr="001D7ED8">
        <w:t>коллегиальным орган</w:t>
      </w:r>
      <w:r>
        <w:t>ом</w:t>
      </w:r>
      <w:r w:rsidRPr="001D7ED8">
        <w:t xml:space="preserve"> управления</w:t>
      </w:r>
      <w:r>
        <w:t xml:space="preserve"> образовательной организацией.</w:t>
      </w:r>
    </w:p>
    <w:p w:rsidR="0078746D" w:rsidRDefault="0078746D" w:rsidP="00657EB2">
      <w:pPr>
        <w:pStyle w:val="af4"/>
        <w:spacing w:line="240" w:lineRule="auto"/>
        <w:ind w:firstLine="720"/>
      </w:pPr>
    </w:p>
    <w:p w:rsidR="0078746D" w:rsidRPr="0078746D" w:rsidRDefault="0078746D" w:rsidP="00657E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746D">
        <w:rPr>
          <w:sz w:val="28"/>
          <w:szCs w:val="28"/>
        </w:rPr>
        <w:t>Порядок организации и проведения Конкурса</w:t>
      </w:r>
    </w:p>
    <w:p w:rsidR="0078746D" w:rsidRPr="0078746D" w:rsidRDefault="0078746D" w:rsidP="00657EB2">
      <w:pPr>
        <w:ind w:firstLine="709"/>
        <w:jc w:val="both"/>
        <w:rPr>
          <w:sz w:val="28"/>
          <w:szCs w:val="28"/>
        </w:rPr>
      </w:pPr>
      <w:r w:rsidRPr="0078746D">
        <w:rPr>
          <w:sz w:val="28"/>
          <w:szCs w:val="28"/>
        </w:rPr>
        <w:t>4.1</w:t>
      </w:r>
      <w:r w:rsidR="00B803C6">
        <w:rPr>
          <w:sz w:val="28"/>
          <w:szCs w:val="28"/>
        </w:rPr>
        <w:t>.</w:t>
      </w:r>
      <w:r w:rsidRPr="0078746D">
        <w:rPr>
          <w:sz w:val="28"/>
          <w:szCs w:val="28"/>
        </w:rPr>
        <w:t xml:space="preserve"> Для проведения Конкурса Министерство </w:t>
      </w:r>
      <w:r w:rsidR="00A45604">
        <w:rPr>
          <w:sz w:val="28"/>
          <w:szCs w:val="28"/>
        </w:rPr>
        <w:t>создает</w:t>
      </w:r>
      <w:r w:rsidRPr="0078746D">
        <w:rPr>
          <w:sz w:val="28"/>
          <w:szCs w:val="28"/>
        </w:rPr>
        <w:t xml:space="preserve"> конкурсную комиссию. </w:t>
      </w:r>
      <w:proofErr w:type="gramStart"/>
      <w:r w:rsidRPr="0078746D">
        <w:rPr>
          <w:sz w:val="28"/>
          <w:szCs w:val="28"/>
        </w:rPr>
        <w:t>В состав конкурсной комиссии входят руководители образовательных организаций в количестве не более одной четвертой общего числа членов конкурсной комиссии, представители профессиональных объединений работодателей в количестве не более одной четвертой членов общего числа членов конкурсной комиссии, представители общественных объединений, осуществляющих свою деятельность в сфере образования в количестве не более одной четвертой членов общего числа членов конкурсной комиссии и родители (законные представители</w:t>
      </w:r>
      <w:proofErr w:type="gramEnd"/>
      <w:r w:rsidRPr="0078746D">
        <w:rPr>
          <w:sz w:val="28"/>
          <w:szCs w:val="28"/>
        </w:rPr>
        <w:t>) обучающихся образовательных организаций в количестве не более одной четвертой членов общего числа членов конкурсной комиссии.</w:t>
      </w:r>
    </w:p>
    <w:p w:rsidR="0078746D" w:rsidRPr="00E04C0B" w:rsidRDefault="0078746D" w:rsidP="00657EB2">
      <w:pPr>
        <w:pStyle w:val="af4"/>
        <w:spacing w:line="240" w:lineRule="auto"/>
        <w:ind w:firstLine="720"/>
      </w:pPr>
      <w:r>
        <w:t xml:space="preserve">4.2. </w:t>
      </w:r>
      <w:r w:rsidRPr="002F5D85">
        <w:t>В целях участия учителей в Конкурсе образовательными организациями предоставляются</w:t>
      </w:r>
      <w:r>
        <w:t xml:space="preserve"> в конкурсную комиссию по адресу:</w:t>
      </w:r>
      <w:r w:rsidR="00657EB2">
        <w:t xml:space="preserve">                      </w:t>
      </w:r>
      <w:r>
        <w:t xml:space="preserve"> г.</w:t>
      </w:r>
      <w:r w:rsidR="00657EB2">
        <w:t xml:space="preserve"> </w:t>
      </w:r>
      <w:r>
        <w:t xml:space="preserve">Петропавловск-Камчатский, ул. Набережная, д. 26, </w:t>
      </w:r>
      <w:r w:rsidRPr="0009316C">
        <w:t>кабинет 101,</w:t>
      </w:r>
      <w:r>
        <w:t xml:space="preserve"> </w:t>
      </w:r>
      <w:r w:rsidRPr="00E04C0B">
        <w:t>следующие документы:</w:t>
      </w:r>
    </w:p>
    <w:p w:rsidR="0078746D" w:rsidRPr="00B3617D" w:rsidRDefault="00657EB2" w:rsidP="00657EB2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 w:rsidR="0078746D">
        <w:rPr>
          <w:sz w:val="28"/>
        </w:rPr>
        <w:t xml:space="preserve"> копия решения (выписка из решения) коллегиального органа управления образовательной организации о выдвижении учителя</w:t>
      </w:r>
      <w:r w:rsidR="0078746D" w:rsidRPr="00E61AD9">
        <w:rPr>
          <w:sz w:val="28"/>
        </w:rPr>
        <w:t xml:space="preserve"> </w:t>
      </w:r>
      <w:r w:rsidR="00A12AFF">
        <w:rPr>
          <w:sz w:val="28"/>
        </w:rPr>
        <w:t>на участие в конкурсе</w:t>
      </w:r>
      <w:r w:rsidR="0078746D">
        <w:rPr>
          <w:sz w:val="28"/>
        </w:rPr>
        <w:t xml:space="preserve"> с приложением их письменного согласия;</w:t>
      </w:r>
    </w:p>
    <w:p w:rsidR="0078746D" w:rsidRDefault="00657EB2" w:rsidP="00657EB2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78746D">
        <w:rPr>
          <w:sz w:val="28"/>
          <w:szCs w:val="28"/>
        </w:rPr>
        <w:t>к</w:t>
      </w:r>
      <w:r w:rsidR="0078746D" w:rsidRPr="00A876E3">
        <w:rPr>
          <w:sz w:val="28"/>
        </w:rPr>
        <w:t>опи</w:t>
      </w:r>
      <w:r w:rsidR="0078746D">
        <w:rPr>
          <w:sz w:val="28"/>
        </w:rPr>
        <w:t>я</w:t>
      </w:r>
      <w:r w:rsidR="0078746D" w:rsidRPr="00A876E3">
        <w:rPr>
          <w:sz w:val="28"/>
        </w:rPr>
        <w:t xml:space="preserve"> </w:t>
      </w:r>
      <w:r w:rsidR="0078746D">
        <w:rPr>
          <w:sz w:val="28"/>
        </w:rPr>
        <w:t>документа (документов)</w:t>
      </w:r>
      <w:r w:rsidR="0078746D" w:rsidRPr="00A876E3">
        <w:rPr>
          <w:sz w:val="28"/>
        </w:rPr>
        <w:t xml:space="preserve"> о</w:t>
      </w:r>
      <w:r w:rsidR="0078746D">
        <w:rPr>
          <w:sz w:val="28"/>
        </w:rPr>
        <w:t>б образовании учителя</w:t>
      </w:r>
      <w:r w:rsidR="0078746D" w:rsidRPr="00A876E3">
        <w:rPr>
          <w:sz w:val="28"/>
        </w:rPr>
        <w:t>, заверенн</w:t>
      </w:r>
      <w:r w:rsidR="0078746D">
        <w:rPr>
          <w:sz w:val="28"/>
        </w:rPr>
        <w:t>ая руководителем образовательной</w:t>
      </w:r>
      <w:r w:rsidR="0078746D" w:rsidRPr="00A876E3">
        <w:rPr>
          <w:sz w:val="28"/>
        </w:rPr>
        <w:t xml:space="preserve"> </w:t>
      </w:r>
      <w:r w:rsidR="0078746D">
        <w:rPr>
          <w:sz w:val="28"/>
        </w:rPr>
        <w:t>организации в установленном законодательством Российской Федерации порядке;</w:t>
      </w:r>
    </w:p>
    <w:p w:rsidR="0078746D" w:rsidRDefault="00657EB2" w:rsidP="00657EB2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 w:rsidR="0078746D">
        <w:rPr>
          <w:sz w:val="28"/>
        </w:rPr>
        <w:t xml:space="preserve"> з</w:t>
      </w:r>
      <w:r w:rsidR="0078746D" w:rsidRPr="00A876E3">
        <w:rPr>
          <w:sz w:val="28"/>
        </w:rPr>
        <w:t>аверенн</w:t>
      </w:r>
      <w:r w:rsidR="0078746D">
        <w:rPr>
          <w:sz w:val="28"/>
        </w:rPr>
        <w:t>ая руководителем образовательной</w:t>
      </w:r>
      <w:r w:rsidR="0078746D" w:rsidRPr="00A876E3">
        <w:rPr>
          <w:sz w:val="28"/>
        </w:rPr>
        <w:t xml:space="preserve"> </w:t>
      </w:r>
      <w:r w:rsidR="0078746D">
        <w:rPr>
          <w:sz w:val="28"/>
        </w:rPr>
        <w:t>организации копия трудовой книжки</w:t>
      </w:r>
      <w:r w:rsidR="0078746D" w:rsidRPr="00A876E3">
        <w:rPr>
          <w:sz w:val="28"/>
        </w:rPr>
        <w:t xml:space="preserve"> </w:t>
      </w:r>
      <w:r w:rsidR="0078746D">
        <w:rPr>
          <w:sz w:val="28"/>
        </w:rPr>
        <w:t>учителя;</w:t>
      </w:r>
    </w:p>
    <w:p w:rsidR="0078746D" w:rsidRDefault="00657EB2" w:rsidP="00657EB2">
      <w:pPr>
        <w:tabs>
          <w:tab w:val="left" w:pos="108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4)</w:t>
      </w:r>
      <w:r w:rsidR="0078746D">
        <w:rPr>
          <w:sz w:val="28"/>
        </w:rPr>
        <w:t xml:space="preserve"> з</w:t>
      </w:r>
      <w:r w:rsidR="0078746D" w:rsidRPr="00A876E3">
        <w:rPr>
          <w:sz w:val="28"/>
        </w:rPr>
        <w:t>аверенн</w:t>
      </w:r>
      <w:r w:rsidR="0078746D">
        <w:rPr>
          <w:sz w:val="28"/>
        </w:rPr>
        <w:t>ая руководителем образовательной</w:t>
      </w:r>
      <w:r w:rsidR="0078746D" w:rsidRPr="00A876E3">
        <w:rPr>
          <w:sz w:val="28"/>
        </w:rPr>
        <w:t xml:space="preserve"> </w:t>
      </w:r>
      <w:r w:rsidR="0078746D">
        <w:rPr>
          <w:sz w:val="28"/>
        </w:rPr>
        <w:t>организации справка, содержащая информацию о профессиональных достижениях</w:t>
      </w:r>
      <w:r w:rsidR="0078746D" w:rsidRPr="00A876E3">
        <w:rPr>
          <w:sz w:val="28"/>
        </w:rPr>
        <w:t xml:space="preserve"> </w:t>
      </w:r>
      <w:r w:rsidR="0078746D">
        <w:rPr>
          <w:sz w:val="28"/>
        </w:rPr>
        <w:t xml:space="preserve">учителя, соответствующих условиям участия в конкурсе, предусмотренным </w:t>
      </w:r>
      <w:r w:rsidR="00A45604">
        <w:rPr>
          <w:sz w:val="28"/>
        </w:rPr>
        <w:t>частью 4.4.</w:t>
      </w:r>
      <w:r w:rsidR="0078746D">
        <w:rPr>
          <w:sz w:val="28"/>
        </w:rPr>
        <w:t xml:space="preserve"> настояще</w:t>
      </w:r>
      <w:r w:rsidR="00A45604">
        <w:rPr>
          <w:sz w:val="28"/>
        </w:rPr>
        <w:t>го</w:t>
      </w:r>
      <w:r w:rsidR="0078746D">
        <w:rPr>
          <w:sz w:val="28"/>
        </w:rPr>
        <w:t xml:space="preserve"> </w:t>
      </w:r>
      <w:r w:rsidR="00A45604">
        <w:rPr>
          <w:sz w:val="28"/>
        </w:rPr>
        <w:t>Порядка</w:t>
      </w:r>
      <w:r w:rsidR="0078746D">
        <w:rPr>
          <w:sz w:val="28"/>
        </w:rPr>
        <w:t xml:space="preserve"> на бумажном и электронном носителях;</w:t>
      </w:r>
      <w:proofErr w:type="gramEnd"/>
    </w:p>
    <w:p w:rsidR="0078746D" w:rsidRDefault="00657EB2" w:rsidP="00657EB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5)</w:t>
      </w:r>
      <w:r w:rsidR="0078746D">
        <w:rPr>
          <w:sz w:val="28"/>
        </w:rPr>
        <w:t xml:space="preserve"> и</w:t>
      </w:r>
      <w:r w:rsidR="0078746D">
        <w:rPr>
          <w:sz w:val="28"/>
          <w:szCs w:val="28"/>
        </w:rPr>
        <w:t xml:space="preserve">нформация о </w:t>
      </w:r>
      <w:r w:rsidR="0078746D" w:rsidRPr="00915765">
        <w:rPr>
          <w:sz w:val="28"/>
          <w:szCs w:val="28"/>
        </w:rPr>
        <w:t>публичной презентации общественности и профессиональному сообществу результа</w:t>
      </w:r>
      <w:r w:rsidR="0078746D">
        <w:rPr>
          <w:sz w:val="28"/>
          <w:szCs w:val="28"/>
        </w:rPr>
        <w:t>тов педагогической деятельности</w:t>
      </w:r>
      <w:r w:rsidR="0078746D" w:rsidRPr="00915765">
        <w:rPr>
          <w:sz w:val="28"/>
          <w:szCs w:val="28"/>
        </w:rPr>
        <w:t xml:space="preserve"> </w:t>
      </w:r>
      <w:r w:rsidR="0078746D">
        <w:rPr>
          <w:sz w:val="28"/>
          <w:szCs w:val="28"/>
        </w:rPr>
        <w:t>учителя;</w:t>
      </w:r>
    </w:p>
    <w:p w:rsidR="0078746D" w:rsidRPr="002C056C" w:rsidRDefault="00657EB2" w:rsidP="00657EB2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6)</w:t>
      </w:r>
      <w:r w:rsidR="0078746D">
        <w:rPr>
          <w:sz w:val="28"/>
          <w:szCs w:val="28"/>
        </w:rPr>
        <w:t xml:space="preserve"> </w:t>
      </w:r>
      <w:r w:rsidR="0078746D" w:rsidRPr="001121FD">
        <w:rPr>
          <w:sz w:val="28"/>
          <w:szCs w:val="28"/>
        </w:rPr>
        <w:t>согласие на обработку персональных данных.</w:t>
      </w:r>
      <w:r w:rsidR="0078746D" w:rsidRPr="003635EB">
        <w:t xml:space="preserve"> 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564D6">
        <w:rPr>
          <w:sz w:val="28"/>
          <w:szCs w:val="28"/>
        </w:rPr>
        <w:t>Конкурс проводится в два этапа:</w:t>
      </w:r>
    </w:p>
    <w:p w:rsidR="0078746D" w:rsidRPr="00AC3318" w:rsidRDefault="0078746D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 w:rsidRPr="00AC3318">
        <w:rPr>
          <w:sz w:val="28"/>
          <w:szCs w:val="28"/>
        </w:rPr>
        <w:t>На первом этапе конкурсная ко</w:t>
      </w:r>
      <w:r>
        <w:rPr>
          <w:sz w:val="28"/>
          <w:szCs w:val="28"/>
        </w:rPr>
        <w:t>миссия регистрирует участников К</w:t>
      </w:r>
      <w:r w:rsidRPr="00AC3318">
        <w:rPr>
          <w:sz w:val="28"/>
          <w:szCs w:val="28"/>
        </w:rPr>
        <w:t>онкурса на основании представленных документов.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конкурсной комиссии исключаются заявки, которые </w:t>
      </w:r>
      <w:r w:rsidRPr="004464DB">
        <w:rPr>
          <w:sz w:val="28"/>
          <w:szCs w:val="28"/>
        </w:rPr>
        <w:t xml:space="preserve">не соответствуют </w:t>
      </w:r>
      <w:r w:rsidR="00222DF4" w:rsidRPr="004464DB">
        <w:rPr>
          <w:sz w:val="28"/>
          <w:szCs w:val="28"/>
        </w:rPr>
        <w:t>условиям, установленным частью 4.4 настоящего Порядка</w:t>
      </w:r>
      <w:r>
        <w:rPr>
          <w:sz w:val="28"/>
          <w:szCs w:val="28"/>
        </w:rPr>
        <w:t xml:space="preserve"> и (или) не имеют полного комплекта документов.</w:t>
      </w:r>
    </w:p>
    <w:p w:rsidR="0078746D" w:rsidRPr="00AC3318" w:rsidRDefault="0078746D" w:rsidP="00657EB2">
      <w:pPr>
        <w:ind w:firstLine="720"/>
        <w:jc w:val="both"/>
        <w:rPr>
          <w:sz w:val="28"/>
          <w:szCs w:val="28"/>
        </w:rPr>
      </w:pPr>
      <w:r w:rsidRPr="00AC3318">
        <w:rPr>
          <w:sz w:val="28"/>
          <w:szCs w:val="28"/>
        </w:rPr>
        <w:t xml:space="preserve">На втором этапе конкурсная комиссия проводит экспертную оценку </w:t>
      </w:r>
      <w:r w:rsidR="00222DF4">
        <w:rPr>
          <w:sz w:val="28"/>
          <w:szCs w:val="28"/>
        </w:rPr>
        <w:t>документов, представленных образовательными организациями на Конкурс</w:t>
      </w:r>
      <w:r w:rsidRPr="00AC3318">
        <w:rPr>
          <w:sz w:val="28"/>
          <w:szCs w:val="28"/>
        </w:rPr>
        <w:t xml:space="preserve">. </w:t>
      </w:r>
    </w:p>
    <w:p w:rsidR="0078746D" w:rsidRDefault="0078746D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0111EE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Конкурсная комиссия проводит Конкурс, условиями участия в котором являются</w:t>
      </w:r>
      <w:r w:rsidRPr="006B7CFB">
        <w:rPr>
          <w:sz w:val="28"/>
          <w:szCs w:val="28"/>
        </w:rPr>
        <w:t>:</w:t>
      </w:r>
    </w:p>
    <w:p w:rsidR="0078746D" w:rsidRDefault="00657EB2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8746D">
        <w:rPr>
          <w:sz w:val="28"/>
          <w:szCs w:val="28"/>
        </w:rPr>
        <w:t xml:space="preserve">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78746D" w:rsidRDefault="00657EB2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746D">
        <w:rPr>
          <w:sz w:val="28"/>
          <w:szCs w:val="28"/>
        </w:rPr>
        <w:t>высокие (с позитивной динамикой за последние три года) результаты учебных достижений обучающихся, которые обучаются у учителя;</w:t>
      </w:r>
    </w:p>
    <w:p w:rsidR="0078746D" w:rsidRDefault="00657EB2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8746D">
        <w:rPr>
          <w:sz w:val="28"/>
          <w:szCs w:val="28"/>
        </w:rPr>
        <w:t xml:space="preserve"> высокие результаты внеурочной деятельности </w:t>
      </w:r>
      <w:proofErr w:type="gramStart"/>
      <w:r w:rsidR="0078746D">
        <w:rPr>
          <w:sz w:val="28"/>
          <w:szCs w:val="28"/>
        </w:rPr>
        <w:t>обучающихся</w:t>
      </w:r>
      <w:proofErr w:type="gramEnd"/>
      <w:r w:rsidR="0078746D">
        <w:rPr>
          <w:sz w:val="28"/>
          <w:szCs w:val="28"/>
        </w:rPr>
        <w:t xml:space="preserve"> по учебному предмету, который преподает учитель;</w:t>
      </w:r>
    </w:p>
    <w:p w:rsidR="0078746D" w:rsidRDefault="00657EB2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8746D">
        <w:rPr>
          <w:sz w:val="28"/>
          <w:szCs w:val="28"/>
        </w:rPr>
        <w:t xml:space="preserve">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поведением;</w:t>
      </w:r>
    </w:p>
    <w:p w:rsidR="0078746D" w:rsidRDefault="00657EB2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8746D">
        <w:rPr>
          <w:sz w:val="28"/>
          <w:szCs w:val="28"/>
        </w:rPr>
        <w:t xml:space="preserve"> 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обучения;</w:t>
      </w:r>
    </w:p>
    <w:p w:rsidR="0078746D" w:rsidRDefault="00657EB2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8746D">
        <w:rPr>
          <w:sz w:val="28"/>
          <w:szCs w:val="28"/>
        </w:rPr>
        <w:t xml:space="preserve"> непрерывность профессионального развития учителя.</w:t>
      </w:r>
    </w:p>
    <w:p w:rsidR="0078746D" w:rsidRPr="0029690F" w:rsidRDefault="0078746D" w:rsidP="00657E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Максимальный балл (до 10) по каждому из условий участия в Конкурсе устанавливается конкурсной комиссией.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Экспертная оценка </w:t>
      </w:r>
      <w:r w:rsidR="004464DB">
        <w:rPr>
          <w:sz w:val="28"/>
          <w:szCs w:val="28"/>
        </w:rPr>
        <w:t>участников Конкурса</w:t>
      </w:r>
      <w:r>
        <w:rPr>
          <w:sz w:val="28"/>
          <w:szCs w:val="28"/>
        </w:rPr>
        <w:t xml:space="preserve"> по каждому из условий Конкурса осуществляется экспертами из числа членов конкурсной комиссии (далее - эксперты) на основе материалов</w:t>
      </w:r>
      <w:r w:rsidRPr="007E0103">
        <w:rPr>
          <w:sz w:val="28"/>
          <w:szCs w:val="28"/>
        </w:rPr>
        <w:t xml:space="preserve">, представленных в </w:t>
      </w:r>
      <w:r>
        <w:rPr>
          <w:sz w:val="28"/>
          <w:szCs w:val="28"/>
        </w:rPr>
        <w:t>информации о</w:t>
      </w:r>
      <w:r w:rsidRPr="007E0103">
        <w:rPr>
          <w:sz w:val="28"/>
          <w:szCs w:val="28"/>
        </w:rPr>
        <w:t xml:space="preserve"> профессиональных достижени</w:t>
      </w:r>
      <w:r>
        <w:rPr>
          <w:sz w:val="28"/>
          <w:szCs w:val="28"/>
        </w:rPr>
        <w:t>ях учителя, сформированной</w:t>
      </w:r>
      <w:r w:rsidRPr="007E0103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каждым из условий </w:t>
      </w:r>
      <w:r w:rsidRPr="007E0103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78746D" w:rsidRPr="00AC3318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AC3318">
        <w:rPr>
          <w:sz w:val="28"/>
          <w:szCs w:val="28"/>
        </w:rPr>
        <w:t>Экспертиза материалов каждого участника</w:t>
      </w:r>
      <w:r w:rsidR="004464DB">
        <w:rPr>
          <w:sz w:val="28"/>
          <w:szCs w:val="28"/>
        </w:rPr>
        <w:t xml:space="preserve"> Конкурса</w:t>
      </w:r>
      <w:r w:rsidRPr="00AC3318">
        <w:rPr>
          <w:sz w:val="28"/>
          <w:szCs w:val="28"/>
        </w:rPr>
        <w:t xml:space="preserve"> осуществляется тремя экспертами</w:t>
      </w:r>
      <w:r w:rsidRPr="00AC3318">
        <w:rPr>
          <w:bCs/>
          <w:sz w:val="28"/>
          <w:szCs w:val="28"/>
        </w:rPr>
        <w:t xml:space="preserve">. </w:t>
      </w:r>
      <w:r w:rsidRPr="00473AD2">
        <w:rPr>
          <w:bCs/>
          <w:sz w:val="28"/>
          <w:szCs w:val="28"/>
        </w:rPr>
        <w:t>Эксперты распределяются путем случайного</w:t>
      </w:r>
      <w:r w:rsidRPr="00AC3318">
        <w:rPr>
          <w:bCs/>
          <w:sz w:val="28"/>
          <w:szCs w:val="28"/>
        </w:rPr>
        <w:t xml:space="preserve"> выбора на заседании конкурсной комиссии.</w:t>
      </w:r>
    </w:p>
    <w:p w:rsidR="0078746D" w:rsidRPr="007E0103" w:rsidRDefault="0078746D" w:rsidP="00657EB2">
      <w:pPr>
        <w:pStyle w:val="af5"/>
        <w:spacing w:line="240" w:lineRule="auto"/>
        <w:rPr>
          <w:szCs w:val="28"/>
        </w:rPr>
      </w:pPr>
      <w:r>
        <w:rPr>
          <w:szCs w:val="28"/>
        </w:rPr>
        <w:t xml:space="preserve">4.8. </w:t>
      </w:r>
      <w:r w:rsidRPr="003F4E65">
        <w:rPr>
          <w:szCs w:val="28"/>
        </w:rPr>
        <w:t xml:space="preserve">По результатам работы </w:t>
      </w:r>
      <w:r>
        <w:rPr>
          <w:szCs w:val="28"/>
        </w:rPr>
        <w:t>эксперт</w:t>
      </w:r>
      <w:r w:rsidRPr="003F4E65">
        <w:rPr>
          <w:szCs w:val="28"/>
        </w:rPr>
        <w:t xml:space="preserve"> </w:t>
      </w:r>
      <w:r w:rsidRPr="00473AD2">
        <w:rPr>
          <w:szCs w:val="28"/>
        </w:rPr>
        <w:t>оформляет оценочный лист,</w:t>
      </w:r>
      <w:r w:rsidRPr="00F22463">
        <w:rPr>
          <w:szCs w:val="28"/>
        </w:rPr>
        <w:t xml:space="preserve"> в котором </w:t>
      </w:r>
      <w:r>
        <w:rPr>
          <w:szCs w:val="28"/>
        </w:rPr>
        <w:t>зафиксированы баллы участников</w:t>
      </w:r>
      <w:r w:rsidR="004464DB">
        <w:rPr>
          <w:szCs w:val="28"/>
        </w:rPr>
        <w:t xml:space="preserve"> Конкурса</w:t>
      </w:r>
      <w:r w:rsidRPr="00F22463">
        <w:rPr>
          <w:szCs w:val="28"/>
        </w:rPr>
        <w:t>, по</w:t>
      </w:r>
      <w:r>
        <w:rPr>
          <w:szCs w:val="28"/>
        </w:rPr>
        <w:t>лученные ими по каждому из условий</w:t>
      </w:r>
      <w:r w:rsidRPr="00F22463">
        <w:rPr>
          <w:szCs w:val="28"/>
        </w:rPr>
        <w:t>.</w:t>
      </w:r>
      <w:r>
        <w:rPr>
          <w:szCs w:val="28"/>
        </w:rPr>
        <w:t xml:space="preserve"> З</w:t>
      </w:r>
      <w:r w:rsidRPr="007E0103">
        <w:rPr>
          <w:szCs w:val="28"/>
        </w:rPr>
        <w:t>аполненные и подписа</w:t>
      </w:r>
      <w:r>
        <w:rPr>
          <w:szCs w:val="28"/>
        </w:rPr>
        <w:t>нные оценочные листы эксперты передают секретарю конкурсной комиссии.</w:t>
      </w:r>
      <w:r w:rsidRPr="007D1DDA">
        <w:rPr>
          <w:bCs/>
          <w:szCs w:val="28"/>
        </w:rPr>
        <w:t xml:space="preserve"> </w:t>
      </w:r>
      <w:r>
        <w:rPr>
          <w:bCs/>
          <w:szCs w:val="28"/>
        </w:rPr>
        <w:t>Эксперты</w:t>
      </w:r>
      <w:r w:rsidRPr="007E0103">
        <w:rPr>
          <w:bCs/>
          <w:szCs w:val="28"/>
        </w:rPr>
        <w:t xml:space="preserve"> несут персональную ответственность за конфиденциальность полученной информации и эксперт</w:t>
      </w:r>
      <w:r>
        <w:rPr>
          <w:bCs/>
          <w:szCs w:val="28"/>
        </w:rPr>
        <w:t>ных баллов.</w:t>
      </w:r>
    </w:p>
    <w:p w:rsidR="0078746D" w:rsidRPr="00473AD2" w:rsidRDefault="0078746D" w:rsidP="0065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F22463">
        <w:rPr>
          <w:sz w:val="28"/>
          <w:szCs w:val="28"/>
        </w:rPr>
        <w:t xml:space="preserve">Итоговая оценка конкурсных материалов рассчитывается как </w:t>
      </w:r>
      <w:proofErr w:type="gramStart"/>
      <w:r w:rsidRPr="00F22463">
        <w:rPr>
          <w:sz w:val="28"/>
          <w:szCs w:val="28"/>
        </w:rPr>
        <w:t>среднеарифметическ</w:t>
      </w:r>
      <w:r>
        <w:rPr>
          <w:sz w:val="28"/>
          <w:szCs w:val="28"/>
        </w:rPr>
        <w:t>ое</w:t>
      </w:r>
      <w:proofErr w:type="gramEnd"/>
      <w:r w:rsidRPr="00E636E7">
        <w:rPr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Pr="00E636E7">
        <w:rPr>
          <w:sz w:val="28"/>
          <w:szCs w:val="28"/>
        </w:rPr>
        <w:t xml:space="preserve"> баллов по результатам экспертизы </w:t>
      </w:r>
      <w:r w:rsidRPr="002F5D85">
        <w:rPr>
          <w:sz w:val="28"/>
          <w:szCs w:val="28"/>
        </w:rPr>
        <w:t xml:space="preserve">трех </w:t>
      </w:r>
      <w:r>
        <w:rPr>
          <w:sz w:val="28"/>
          <w:szCs w:val="28"/>
        </w:rPr>
        <w:t>экспертов</w:t>
      </w:r>
      <w:r w:rsidRPr="002F5D85">
        <w:rPr>
          <w:sz w:val="28"/>
          <w:szCs w:val="28"/>
        </w:rPr>
        <w:t>.</w:t>
      </w:r>
    </w:p>
    <w:p w:rsidR="0078746D" w:rsidRPr="00731876" w:rsidRDefault="0078746D" w:rsidP="00657EB2">
      <w:pPr>
        <w:ind w:firstLine="709"/>
        <w:jc w:val="both"/>
        <w:rPr>
          <w:sz w:val="28"/>
          <w:szCs w:val="28"/>
        </w:rPr>
      </w:pPr>
      <w:r w:rsidRPr="00FB315B">
        <w:rPr>
          <w:sz w:val="28"/>
          <w:szCs w:val="28"/>
        </w:rPr>
        <w:lastRenderedPageBreak/>
        <w:t xml:space="preserve">В случае если в ходе проведения </w:t>
      </w:r>
      <w:r>
        <w:rPr>
          <w:sz w:val="28"/>
          <w:szCs w:val="28"/>
        </w:rPr>
        <w:t>Конкурса</w:t>
      </w:r>
      <w:r w:rsidRPr="00FB315B">
        <w:rPr>
          <w:sz w:val="28"/>
          <w:szCs w:val="28"/>
        </w:rPr>
        <w:t xml:space="preserve"> выявляется численность претендентов на получение </w:t>
      </w:r>
      <w:r w:rsidRPr="002F5D85">
        <w:rPr>
          <w:sz w:val="28"/>
          <w:szCs w:val="28"/>
        </w:rPr>
        <w:t>премии</w:t>
      </w:r>
      <w:r w:rsidRPr="00FB315B">
        <w:rPr>
          <w:sz w:val="28"/>
          <w:szCs w:val="28"/>
        </w:rPr>
        <w:t xml:space="preserve"> больше установленной квоты, проводится дополнительная экспертиза материалов участников Конкурса, набравших равное количество баллов.</w:t>
      </w:r>
    </w:p>
    <w:p w:rsidR="0078746D" w:rsidRPr="00BD1FA8" w:rsidRDefault="0078746D" w:rsidP="0065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09316C">
        <w:rPr>
          <w:sz w:val="28"/>
          <w:szCs w:val="28"/>
        </w:rPr>
        <w:t>. Апелляция по процедуре проведения Конкурса не предусмотрена.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0111E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выставленных баллов конкурсная к</w:t>
      </w:r>
      <w:r w:rsidRPr="000111EE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</w:t>
      </w:r>
      <w:r w:rsidRPr="002F5D85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рейтинг участников К</w:t>
      </w:r>
      <w:r w:rsidRPr="000111EE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Н</w:t>
      </w:r>
      <w:r w:rsidRPr="000111EE">
        <w:rPr>
          <w:sz w:val="28"/>
          <w:szCs w:val="28"/>
        </w:rPr>
        <w:t>а основании рейтинга</w:t>
      </w:r>
      <w:r>
        <w:rPr>
          <w:sz w:val="28"/>
          <w:szCs w:val="28"/>
        </w:rPr>
        <w:t>,</w:t>
      </w:r>
      <w:r w:rsidRPr="000111EE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0111E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установленными квотами конкурсной комиссией </w:t>
      </w:r>
      <w:r w:rsidRPr="000111EE">
        <w:rPr>
          <w:sz w:val="28"/>
          <w:szCs w:val="28"/>
        </w:rPr>
        <w:t>формирует</w:t>
      </w:r>
      <w:r>
        <w:rPr>
          <w:sz w:val="28"/>
          <w:szCs w:val="28"/>
        </w:rPr>
        <w:t>ся</w:t>
      </w:r>
      <w:r w:rsidRPr="000111EE">
        <w:rPr>
          <w:sz w:val="28"/>
          <w:szCs w:val="28"/>
        </w:rPr>
        <w:t xml:space="preserve"> список победителей</w:t>
      </w:r>
      <w:r>
        <w:rPr>
          <w:sz w:val="28"/>
          <w:szCs w:val="28"/>
        </w:rPr>
        <w:t xml:space="preserve"> К</w:t>
      </w:r>
      <w:r w:rsidRPr="000111EE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(две первые позиции в рейтинге) и лауреатов Конкурса (пять следующих позиций в рейтинге</w:t>
      </w:r>
      <w:r w:rsidRPr="00F628B2">
        <w:rPr>
          <w:sz w:val="28"/>
          <w:szCs w:val="28"/>
        </w:rPr>
        <w:t>)</w:t>
      </w:r>
      <w:r w:rsidR="004464DB">
        <w:rPr>
          <w:sz w:val="28"/>
          <w:szCs w:val="28"/>
        </w:rPr>
        <w:t>.</w:t>
      </w:r>
    </w:p>
    <w:p w:rsidR="0078746D" w:rsidRDefault="0078746D" w:rsidP="00657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 w:rsidRPr="001C5065">
        <w:rPr>
          <w:sz w:val="28"/>
          <w:szCs w:val="28"/>
        </w:rPr>
        <w:t xml:space="preserve"> </w:t>
      </w:r>
      <w:r w:rsidRPr="00F628B2">
        <w:rPr>
          <w:sz w:val="28"/>
          <w:szCs w:val="28"/>
        </w:rPr>
        <w:t>Результаты Конкурса</w:t>
      </w:r>
      <w:r w:rsidRPr="001C5065">
        <w:rPr>
          <w:sz w:val="28"/>
          <w:szCs w:val="28"/>
        </w:rPr>
        <w:t xml:space="preserve"> </w:t>
      </w:r>
      <w:proofErr w:type="gramStart"/>
      <w:r w:rsidRPr="009341CC">
        <w:rPr>
          <w:sz w:val="28"/>
          <w:szCs w:val="28"/>
        </w:rPr>
        <w:t>утверждаются приказом Министерства</w:t>
      </w:r>
      <w:r>
        <w:rPr>
          <w:sz w:val="28"/>
          <w:szCs w:val="28"/>
        </w:rPr>
        <w:t xml:space="preserve"> и доводятся</w:t>
      </w:r>
      <w:proofErr w:type="gramEnd"/>
      <w:r>
        <w:rPr>
          <w:sz w:val="28"/>
          <w:szCs w:val="28"/>
        </w:rPr>
        <w:t xml:space="preserve"> конкурсной комиссией до сведения победителей и лауреатов Конкурса посредством публикации на официальн</w:t>
      </w:r>
      <w:r w:rsidR="004464DB">
        <w:rPr>
          <w:sz w:val="28"/>
          <w:szCs w:val="28"/>
        </w:rPr>
        <w:t xml:space="preserve">ом </w:t>
      </w:r>
      <w:r>
        <w:rPr>
          <w:sz w:val="28"/>
          <w:szCs w:val="28"/>
        </w:rPr>
        <w:t>сайт</w:t>
      </w:r>
      <w:r w:rsidR="004464DB">
        <w:rPr>
          <w:sz w:val="28"/>
          <w:szCs w:val="28"/>
        </w:rPr>
        <w:t>е исполнительных органов государственной власти Камчатского края на странице</w:t>
      </w:r>
      <w:r>
        <w:rPr>
          <w:sz w:val="28"/>
          <w:szCs w:val="28"/>
        </w:rPr>
        <w:t xml:space="preserve"> </w:t>
      </w:r>
      <w:r w:rsidRPr="004B73C4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4B73C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464DB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КГАУ ДПО </w:t>
      </w:r>
      <w:r w:rsidRPr="005A2E22">
        <w:rPr>
          <w:color w:val="000000"/>
          <w:sz w:val="28"/>
          <w:szCs w:val="28"/>
        </w:rPr>
        <w:t>«Камчатский институт развития образования»</w:t>
      </w:r>
      <w:r>
        <w:rPr>
          <w:sz w:val="28"/>
          <w:szCs w:val="28"/>
        </w:rPr>
        <w:t>.</w:t>
      </w:r>
    </w:p>
    <w:p w:rsidR="0078746D" w:rsidRDefault="0078746D" w:rsidP="00657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4.14. Министерство направляет список победителей Конкурса в Министерство просвещения Российской Федерации не позднее 15 июля текущего года.</w:t>
      </w:r>
    </w:p>
    <w:p w:rsidR="004741B9" w:rsidRDefault="004741B9" w:rsidP="00CA53F4">
      <w:pPr>
        <w:pStyle w:val="ae"/>
        <w:ind w:left="360"/>
        <w:jc w:val="center"/>
        <w:rPr>
          <w:sz w:val="28"/>
          <w:szCs w:val="28"/>
        </w:rPr>
      </w:pPr>
    </w:p>
    <w:p w:rsidR="004741B9" w:rsidRDefault="004741B9" w:rsidP="00CA53F4">
      <w:pPr>
        <w:pStyle w:val="ae"/>
        <w:ind w:left="360"/>
        <w:jc w:val="center"/>
        <w:rPr>
          <w:sz w:val="28"/>
          <w:szCs w:val="28"/>
        </w:rPr>
        <w:sectPr w:rsidR="004741B9" w:rsidSect="00A45604">
          <w:pgSz w:w="11906" w:h="16838"/>
          <w:pgMar w:top="1134" w:right="566" w:bottom="993" w:left="1701" w:header="709" w:footer="709" w:gutter="0"/>
          <w:cols w:space="708"/>
          <w:docGrid w:linePitch="360"/>
        </w:sectPr>
      </w:pPr>
    </w:p>
    <w:p w:rsidR="003743DE" w:rsidRDefault="00CA53F4" w:rsidP="00CA53F4">
      <w:pPr>
        <w:pStyle w:val="ae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4741B9" w:rsidRPr="00F5357F" w:rsidRDefault="00CA53F4" w:rsidP="00F5357F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</w:t>
      </w:r>
      <w:r w:rsidR="009F302E" w:rsidRPr="0078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Камчатского края </w:t>
      </w:r>
      <w:r w:rsidR="004741B9" w:rsidRPr="0078746D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«</w:t>
      </w:r>
      <w:r w:rsidR="004741B9" w:rsidRPr="0078746D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  <w:r w:rsidR="0078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46D" w:rsidRPr="0078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78746D" w:rsidRPr="00787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 на присуждение премий лучшим учителям за достижения в педагогической деятельности в Камчатском крае</w:t>
      </w:r>
      <w:r w:rsidR="004741B9" w:rsidRPr="008C147D">
        <w:rPr>
          <w:kern w:val="28"/>
          <w:sz w:val="28"/>
          <w:szCs w:val="28"/>
        </w:rPr>
        <w:t>»</w:t>
      </w:r>
    </w:p>
    <w:p w:rsidR="00773178" w:rsidRPr="009F302E" w:rsidRDefault="00773178" w:rsidP="009F302E">
      <w:pPr>
        <w:jc w:val="both"/>
        <w:rPr>
          <w:sz w:val="28"/>
          <w:szCs w:val="28"/>
        </w:rPr>
      </w:pPr>
    </w:p>
    <w:p w:rsidR="004464DB" w:rsidRPr="004464DB" w:rsidRDefault="004741B9" w:rsidP="00446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8C147D">
        <w:rPr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 w:rsidR="00C839D9">
        <w:rPr>
          <w:sz w:val="28"/>
          <w:szCs w:val="28"/>
        </w:rPr>
        <w:t xml:space="preserve">целях реализации </w:t>
      </w:r>
      <w:r>
        <w:rPr>
          <w:iCs/>
          <w:sz w:val="28"/>
          <w:szCs w:val="28"/>
        </w:rPr>
        <w:t>постановлени</w:t>
      </w:r>
      <w:r w:rsidR="00C839D9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Правительства Российской Федерации от 29.12.2018 № 1739 «О мерах по реализации Указа Президента Российской Федерации от 28</w:t>
      </w:r>
      <w:r w:rsidR="00C839D9">
        <w:rPr>
          <w:iCs/>
          <w:sz w:val="28"/>
          <w:szCs w:val="28"/>
        </w:rPr>
        <w:t>.11.</w:t>
      </w:r>
      <w:r>
        <w:rPr>
          <w:iCs/>
          <w:sz w:val="28"/>
          <w:szCs w:val="28"/>
        </w:rPr>
        <w:t xml:space="preserve">2018 № 679 «О премиях лучшим учителям за достижения в педагогической деятельности» и признании утратившим силу </w:t>
      </w:r>
      <w:r w:rsidRPr="002A51BE">
        <w:rPr>
          <w:rFonts w:eastAsiaTheme="minorHAnsi"/>
          <w:sz w:val="28"/>
          <w:szCs w:val="28"/>
        </w:rPr>
        <w:t>постановления Правительства Российской Федерации от 20</w:t>
      </w:r>
      <w:r w:rsidR="00C839D9" w:rsidRPr="002A51BE">
        <w:rPr>
          <w:rFonts w:eastAsiaTheme="minorHAnsi"/>
          <w:sz w:val="28"/>
          <w:szCs w:val="28"/>
        </w:rPr>
        <w:t>.05.</w:t>
      </w:r>
      <w:r w:rsidRPr="002A51BE">
        <w:rPr>
          <w:rFonts w:eastAsiaTheme="minorHAnsi"/>
          <w:sz w:val="28"/>
          <w:szCs w:val="28"/>
        </w:rPr>
        <w:t>2017 № 606</w:t>
      </w:r>
      <w:r w:rsidR="004464DB">
        <w:rPr>
          <w:rFonts w:eastAsiaTheme="minorHAnsi"/>
          <w:sz w:val="28"/>
          <w:szCs w:val="28"/>
        </w:rPr>
        <w:t xml:space="preserve"> и  утверждает</w:t>
      </w:r>
      <w:r w:rsidR="004464DB" w:rsidRPr="004464DB">
        <w:rPr>
          <w:rFonts w:eastAsiaTheme="minorHAnsi"/>
          <w:sz w:val="28"/>
          <w:szCs w:val="28"/>
        </w:rPr>
        <w:t xml:space="preserve"> </w:t>
      </w:r>
      <w:r w:rsidR="004464DB" w:rsidRPr="004464DB">
        <w:rPr>
          <w:rFonts w:eastAsiaTheme="minorHAnsi"/>
          <w:sz w:val="28"/>
          <w:szCs w:val="28"/>
        </w:rPr>
        <w:t>Порядок</w:t>
      </w:r>
      <w:r w:rsidR="004464DB">
        <w:rPr>
          <w:rFonts w:eastAsiaTheme="minorHAnsi"/>
          <w:sz w:val="28"/>
          <w:szCs w:val="28"/>
        </w:rPr>
        <w:t xml:space="preserve"> </w:t>
      </w:r>
      <w:r w:rsidR="004464DB" w:rsidRPr="004464DB">
        <w:rPr>
          <w:rFonts w:eastAsiaTheme="minorHAnsi"/>
          <w:sz w:val="28"/>
          <w:szCs w:val="28"/>
        </w:rPr>
        <w:t>проведения конкурса на присуждение премий лучшим учителям за достижения</w:t>
      </w:r>
      <w:proofErr w:type="gramEnd"/>
      <w:r w:rsidR="004464DB" w:rsidRPr="004464DB">
        <w:rPr>
          <w:rFonts w:eastAsiaTheme="minorHAnsi"/>
          <w:sz w:val="28"/>
          <w:szCs w:val="28"/>
        </w:rPr>
        <w:t xml:space="preserve"> в педагогической деятельности в Камчатском крае</w:t>
      </w:r>
      <w:r w:rsidR="004464DB">
        <w:rPr>
          <w:rFonts w:eastAsiaTheme="minorHAnsi"/>
          <w:sz w:val="28"/>
          <w:szCs w:val="28"/>
        </w:rPr>
        <w:t>.</w:t>
      </w:r>
    </w:p>
    <w:p w:rsidR="004741B9" w:rsidRPr="008C147D" w:rsidRDefault="004741B9" w:rsidP="002A5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1BE">
        <w:rPr>
          <w:rFonts w:eastAsiaTheme="minorHAnsi"/>
          <w:sz w:val="28"/>
          <w:szCs w:val="28"/>
        </w:rPr>
        <w:t>В случае принятия данного проекта</w:t>
      </w:r>
      <w:r w:rsidR="00601427">
        <w:rPr>
          <w:rFonts w:eastAsiaTheme="minorHAnsi"/>
          <w:sz w:val="28"/>
          <w:szCs w:val="28"/>
        </w:rPr>
        <w:t xml:space="preserve"> </w:t>
      </w:r>
      <w:r w:rsidR="00601427" w:rsidRPr="008C147D">
        <w:rPr>
          <w:sz w:val="28"/>
          <w:szCs w:val="28"/>
        </w:rPr>
        <w:t>постановления Правительства Камчатского края</w:t>
      </w:r>
      <w:r w:rsidRPr="002A51BE">
        <w:rPr>
          <w:rFonts w:eastAsiaTheme="minorHAnsi"/>
          <w:sz w:val="28"/>
          <w:szCs w:val="28"/>
        </w:rPr>
        <w:t xml:space="preserve"> выделение дополнительных финансовых средств из краевого бюджета не потребуется.</w:t>
      </w:r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8C147D">
        <w:rPr>
          <w:kern w:val="28"/>
          <w:sz w:val="28"/>
          <w:szCs w:val="28"/>
        </w:rPr>
        <w:t xml:space="preserve">Проект постановления </w:t>
      </w:r>
      <w:r w:rsidR="00601427">
        <w:rPr>
          <w:kern w:val="28"/>
          <w:sz w:val="28"/>
          <w:szCs w:val="28"/>
        </w:rPr>
        <w:t xml:space="preserve">Правительства Камчатского края </w:t>
      </w:r>
      <w:r w:rsidRPr="008C147D">
        <w:rPr>
          <w:kern w:val="28"/>
          <w:sz w:val="28"/>
          <w:szCs w:val="28"/>
        </w:rPr>
        <w:t xml:space="preserve">размещен на Едином портале проведения независимой экспертизы и общественного обсуждения проектов нормативных правовых актов Камчатского края </w:t>
      </w:r>
      <w:r w:rsidRPr="008C147D">
        <w:rPr>
          <w:color w:val="000000"/>
          <w:kern w:val="28"/>
          <w:sz w:val="28"/>
          <w:szCs w:val="28"/>
        </w:rPr>
        <w:t>в информационно-телекоммуникационной сети Интернет для проведения независимой антикор</w:t>
      </w:r>
      <w:r>
        <w:rPr>
          <w:color w:val="000000"/>
          <w:kern w:val="28"/>
          <w:sz w:val="28"/>
          <w:szCs w:val="28"/>
        </w:rPr>
        <w:t xml:space="preserve">рупционной экспертизы в срок с </w:t>
      </w:r>
      <w:r w:rsidR="004464DB">
        <w:rPr>
          <w:color w:val="000000"/>
          <w:kern w:val="28"/>
          <w:sz w:val="28"/>
          <w:szCs w:val="28"/>
        </w:rPr>
        <w:t>19.03.</w:t>
      </w:r>
      <w:r>
        <w:rPr>
          <w:kern w:val="28"/>
          <w:sz w:val="28"/>
          <w:szCs w:val="28"/>
        </w:rPr>
        <w:t>2019</w:t>
      </w:r>
      <w:r w:rsidRPr="008C147D">
        <w:rPr>
          <w:kern w:val="28"/>
          <w:sz w:val="28"/>
          <w:szCs w:val="28"/>
        </w:rPr>
        <w:t xml:space="preserve"> г</w:t>
      </w:r>
      <w:r w:rsidR="002A51BE">
        <w:rPr>
          <w:kern w:val="28"/>
          <w:sz w:val="28"/>
          <w:szCs w:val="28"/>
        </w:rPr>
        <w:t>.</w:t>
      </w:r>
      <w:r w:rsidRPr="008C147D">
        <w:rPr>
          <w:kern w:val="28"/>
          <w:sz w:val="28"/>
          <w:szCs w:val="28"/>
        </w:rPr>
        <w:t xml:space="preserve"> </w:t>
      </w:r>
      <w:r w:rsidR="002A51BE">
        <w:rPr>
          <w:kern w:val="28"/>
          <w:sz w:val="28"/>
          <w:szCs w:val="28"/>
        </w:rPr>
        <w:t>п</w:t>
      </w:r>
      <w:r>
        <w:rPr>
          <w:color w:val="000000"/>
          <w:kern w:val="28"/>
          <w:sz w:val="28"/>
          <w:szCs w:val="28"/>
        </w:rPr>
        <w:t xml:space="preserve">о </w:t>
      </w:r>
      <w:r w:rsidR="006B61A9">
        <w:rPr>
          <w:kern w:val="28"/>
          <w:sz w:val="28"/>
          <w:szCs w:val="28"/>
        </w:rPr>
        <w:t xml:space="preserve"> </w:t>
      </w:r>
      <w:r w:rsidR="000E0DCC">
        <w:rPr>
          <w:kern w:val="28"/>
          <w:sz w:val="28"/>
          <w:szCs w:val="28"/>
        </w:rPr>
        <w:t>27.03.</w:t>
      </w:r>
      <w:r>
        <w:rPr>
          <w:kern w:val="28"/>
          <w:sz w:val="28"/>
          <w:szCs w:val="28"/>
        </w:rPr>
        <w:t>2019</w:t>
      </w:r>
      <w:r w:rsidRPr="008C147D">
        <w:rPr>
          <w:kern w:val="28"/>
          <w:sz w:val="28"/>
          <w:szCs w:val="28"/>
        </w:rPr>
        <w:t xml:space="preserve"> г</w:t>
      </w:r>
      <w:r w:rsidR="002A51BE">
        <w:rPr>
          <w:kern w:val="28"/>
          <w:sz w:val="28"/>
          <w:szCs w:val="28"/>
        </w:rPr>
        <w:t>.</w:t>
      </w:r>
      <w:bookmarkStart w:id="2" w:name="_GoBack"/>
      <w:bookmarkEnd w:id="2"/>
    </w:p>
    <w:p w:rsidR="004741B9" w:rsidRPr="008C147D" w:rsidRDefault="004741B9" w:rsidP="004741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47D">
        <w:rPr>
          <w:sz w:val="28"/>
          <w:szCs w:val="28"/>
        </w:rPr>
        <w:t>В соответствии с постановлением</w:t>
      </w:r>
      <w:r w:rsidR="002A51BE">
        <w:rPr>
          <w:sz w:val="28"/>
          <w:szCs w:val="28"/>
        </w:rPr>
        <w:t xml:space="preserve"> Правительства</w:t>
      </w:r>
      <w:r w:rsidRPr="008C147D">
        <w:rPr>
          <w:sz w:val="28"/>
          <w:szCs w:val="28"/>
        </w:rPr>
        <w:t xml:space="preserve"> Камчатского края от 06.06.2013</w:t>
      </w:r>
      <w:r w:rsidR="002A51BE">
        <w:rPr>
          <w:sz w:val="28"/>
          <w:szCs w:val="28"/>
        </w:rPr>
        <w:t xml:space="preserve"> </w:t>
      </w:r>
      <w:r w:rsidRPr="008C147D">
        <w:rPr>
          <w:sz w:val="28"/>
          <w:szCs w:val="28"/>
        </w:rPr>
        <w:t xml:space="preserve">№ 233-П «Об утверждении </w:t>
      </w:r>
      <w:proofErr w:type="gramStart"/>
      <w:r w:rsidRPr="008C147D">
        <w:rPr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8C147D">
        <w:rPr>
          <w:sz w:val="28"/>
          <w:szCs w:val="28"/>
        </w:rPr>
        <w:t xml:space="preserve"> Камчатского края и экспертизы нормативных правовых актов Камчатского края» </w:t>
      </w:r>
      <w:r>
        <w:rPr>
          <w:sz w:val="28"/>
          <w:szCs w:val="28"/>
        </w:rPr>
        <w:t>п</w:t>
      </w:r>
      <w:r w:rsidRPr="008C147D">
        <w:rPr>
          <w:sz w:val="28"/>
          <w:szCs w:val="28"/>
        </w:rPr>
        <w:t>роект</w:t>
      </w:r>
      <w:r w:rsidR="002A51BE">
        <w:rPr>
          <w:sz w:val="28"/>
          <w:szCs w:val="28"/>
        </w:rPr>
        <w:t xml:space="preserve"> постановления Правительства Камчатского края</w:t>
      </w:r>
      <w:r w:rsidRPr="008C147D">
        <w:rPr>
          <w:sz w:val="28"/>
          <w:szCs w:val="28"/>
        </w:rPr>
        <w:t xml:space="preserve"> не подлежит оценке регулирующего воздействия.</w:t>
      </w:r>
    </w:p>
    <w:sectPr w:rsidR="004741B9" w:rsidRPr="008C147D" w:rsidSect="003743D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A1" w:rsidRDefault="00AC4EA1">
      <w:r>
        <w:separator/>
      </w:r>
    </w:p>
  </w:endnote>
  <w:endnote w:type="continuationSeparator" w:id="0">
    <w:p w:rsidR="00AC4EA1" w:rsidRDefault="00AC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A1" w:rsidRDefault="00AC4EA1">
      <w:r>
        <w:separator/>
      </w:r>
    </w:p>
  </w:footnote>
  <w:footnote w:type="continuationSeparator" w:id="0">
    <w:p w:rsidR="00AC4EA1" w:rsidRDefault="00AC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6" w:rsidRDefault="00E00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65B6" w:rsidRDefault="00AC4E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72"/>
    <w:multiLevelType w:val="hybridMultilevel"/>
    <w:tmpl w:val="96D2A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445DB"/>
    <w:multiLevelType w:val="hybridMultilevel"/>
    <w:tmpl w:val="0DE2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88B"/>
    <w:multiLevelType w:val="hybridMultilevel"/>
    <w:tmpl w:val="1BFC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79BE"/>
    <w:multiLevelType w:val="multilevel"/>
    <w:tmpl w:val="781C2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CD5314"/>
    <w:multiLevelType w:val="hybridMultilevel"/>
    <w:tmpl w:val="5630D772"/>
    <w:lvl w:ilvl="0" w:tplc="82D6E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42E47"/>
    <w:multiLevelType w:val="hybridMultilevel"/>
    <w:tmpl w:val="5002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5648"/>
    <w:multiLevelType w:val="hybridMultilevel"/>
    <w:tmpl w:val="385442DA"/>
    <w:lvl w:ilvl="0" w:tplc="B50E569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56B10D0D"/>
    <w:multiLevelType w:val="multilevel"/>
    <w:tmpl w:val="CB06534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19E25A5"/>
    <w:multiLevelType w:val="multilevel"/>
    <w:tmpl w:val="65D054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9161A8D"/>
    <w:multiLevelType w:val="hybridMultilevel"/>
    <w:tmpl w:val="27845154"/>
    <w:lvl w:ilvl="0" w:tplc="6270BA7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2073EE"/>
    <w:multiLevelType w:val="hybridMultilevel"/>
    <w:tmpl w:val="0DC46B5C"/>
    <w:lvl w:ilvl="0" w:tplc="826A7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63CCD"/>
    <w:multiLevelType w:val="hybridMultilevel"/>
    <w:tmpl w:val="AC18B4A0"/>
    <w:lvl w:ilvl="0" w:tplc="CE900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2726F"/>
    <w:multiLevelType w:val="hybridMultilevel"/>
    <w:tmpl w:val="87EE4DF0"/>
    <w:lvl w:ilvl="0" w:tplc="689462D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5E4C072E">
      <w:start w:val="1"/>
      <w:numFmt w:val="bullet"/>
      <w:lvlText w:val=""/>
      <w:lvlJc w:val="left"/>
      <w:pPr>
        <w:tabs>
          <w:tab w:val="num" w:pos="1522"/>
        </w:tabs>
        <w:ind w:left="1409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92"/>
    <w:rsid w:val="00000997"/>
    <w:rsid w:val="0001586B"/>
    <w:rsid w:val="00031ADD"/>
    <w:rsid w:val="00035929"/>
    <w:rsid w:val="00052ED7"/>
    <w:rsid w:val="00067543"/>
    <w:rsid w:val="000903DD"/>
    <w:rsid w:val="000A7451"/>
    <w:rsid w:val="000A74C2"/>
    <w:rsid w:val="000B0911"/>
    <w:rsid w:val="000B4378"/>
    <w:rsid w:val="000C0B8D"/>
    <w:rsid w:val="000D37D4"/>
    <w:rsid w:val="000D3BB7"/>
    <w:rsid w:val="000E0DCC"/>
    <w:rsid w:val="000F0B42"/>
    <w:rsid w:val="000F4798"/>
    <w:rsid w:val="000F6ABF"/>
    <w:rsid w:val="00106D34"/>
    <w:rsid w:val="00122C86"/>
    <w:rsid w:val="00124C8B"/>
    <w:rsid w:val="00131E69"/>
    <w:rsid w:val="00140C46"/>
    <w:rsid w:val="00155CCD"/>
    <w:rsid w:val="00165B2F"/>
    <w:rsid w:val="00183DDA"/>
    <w:rsid w:val="00186E15"/>
    <w:rsid w:val="001A6758"/>
    <w:rsid w:val="001B381D"/>
    <w:rsid w:val="001C5A81"/>
    <w:rsid w:val="001D604A"/>
    <w:rsid w:val="001E4DA9"/>
    <w:rsid w:val="001F5761"/>
    <w:rsid w:val="002038D2"/>
    <w:rsid w:val="00204BB2"/>
    <w:rsid w:val="00215E90"/>
    <w:rsid w:val="00222DF4"/>
    <w:rsid w:val="0024739C"/>
    <w:rsid w:val="00252D83"/>
    <w:rsid w:val="00253260"/>
    <w:rsid w:val="00260CFA"/>
    <w:rsid w:val="00266031"/>
    <w:rsid w:val="0026613C"/>
    <w:rsid w:val="00270A95"/>
    <w:rsid w:val="00273468"/>
    <w:rsid w:val="00274826"/>
    <w:rsid w:val="00284F63"/>
    <w:rsid w:val="002872CE"/>
    <w:rsid w:val="00292E54"/>
    <w:rsid w:val="002944A8"/>
    <w:rsid w:val="00296D14"/>
    <w:rsid w:val="002A51BE"/>
    <w:rsid w:val="002B13DE"/>
    <w:rsid w:val="002C4F30"/>
    <w:rsid w:val="002D239E"/>
    <w:rsid w:val="002D79AA"/>
    <w:rsid w:val="002F65F5"/>
    <w:rsid w:val="00326173"/>
    <w:rsid w:val="00336584"/>
    <w:rsid w:val="003365C2"/>
    <w:rsid w:val="00341FAA"/>
    <w:rsid w:val="003424F5"/>
    <w:rsid w:val="00344874"/>
    <w:rsid w:val="00353EE1"/>
    <w:rsid w:val="00354C09"/>
    <w:rsid w:val="00372613"/>
    <w:rsid w:val="003743DE"/>
    <w:rsid w:val="003821FE"/>
    <w:rsid w:val="00390049"/>
    <w:rsid w:val="00395919"/>
    <w:rsid w:val="003A0A65"/>
    <w:rsid w:val="003A3673"/>
    <w:rsid w:val="003A5C1A"/>
    <w:rsid w:val="003B2334"/>
    <w:rsid w:val="003B2966"/>
    <w:rsid w:val="003C66CB"/>
    <w:rsid w:val="003C6AE6"/>
    <w:rsid w:val="003D45B5"/>
    <w:rsid w:val="003F20EB"/>
    <w:rsid w:val="00415EC5"/>
    <w:rsid w:val="00434B5E"/>
    <w:rsid w:val="004352B2"/>
    <w:rsid w:val="004464DB"/>
    <w:rsid w:val="00451770"/>
    <w:rsid w:val="00452701"/>
    <w:rsid w:val="00463D12"/>
    <w:rsid w:val="00466174"/>
    <w:rsid w:val="0046774F"/>
    <w:rsid w:val="004741B9"/>
    <w:rsid w:val="0048015C"/>
    <w:rsid w:val="00490DB6"/>
    <w:rsid w:val="00491947"/>
    <w:rsid w:val="004943FB"/>
    <w:rsid w:val="00496D88"/>
    <w:rsid w:val="004B534C"/>
    <w:rsid w:val="004C0DB5"/>
    <w:rsid w:val="004C44E9"/>
    <w:rsid w:val="004D3868"/>
    <w:rsid w:val="004F1755"/>
    <w:rsid w:val="004F39E5"/>
    <w:rsid w:val="00501592"/>
    <w:rsid w:val="0051168D"/>
    <w:rsid w:val="00513632"/>
    <w:rsid w:val="00527D86"/>
    <w:rsid w:val="005303BF"/>
    <w:rsid w:val="00553563"/>
    <w:rsid w:val="00554290"/>
    <w:rsid w:val="00561309"/>
    <w:rsid w:val="00572E95"/>
    <w:rsid w:val="00574D3F"/>
    <w:rsid w:val="0057755D"/>
    <w:rsid w:val="00584199"/>
    <w:rsid w:val="00592552"/>
    <w:rsid w:val="005949B5"/>
    <w:rsid w:val="00596691"/>
    <w:rsid w:val="005A0132"/>
    <w:rsid w:val="005B3F7F"/>
    <w:rsid w:val="005E3226"/>
    <w:rsid w:val="005F468F"/>
    <w:rsid w:val="005F5D5B"/>
    <w:rsid w:val="00601427"/>
    <w:rsid w:val="006111FF"/>
    <w:rsid w:val="00625036"/>
    <w:rsid w:val="006413B0"/>
    <w:rsid w:val="00643CD8"/>
    <w:rsid w:val="0064645D"/>
    <w:rsid w:val="00657EB2"/>
    <w:rsid w:val="006648D8"/>
    <w:rsid w:val="006725F0"/>
    <w:rsid w:val="0068519E"/>
    <w:rsid w:val="0068535C"/>
    <w:rsid w:val="006A18AD"/>
    <w:rsid w:val="006B2046"/>
    <w:rsid w:val="006B61A9"/>
    <w:rsid w:val="006D75F5"/>
    <w:rsid w:val="006E0B74"/>
    <w:rsid w:val="006E1850"/>
    <w:rsid w:val="006F3D62"/>
    <w:rsid w:val="006F4147"/>
    <w:rsid w:val="00704919"/>
    <w:rsid w:val="00707419"/>
    <w:rsid w:val="00713A3F"/>
    <w:rsid w:val="00725E8B"/>
    <w:rsid w:val="00726AD1"/>
    <w:rsid w:val="00731510"/>
    <w:rsid w:val="00741E9C"/>
    <w:rsid w:val="00747BAC"/>
    <w:rsid w:val="00753331"/>
    <w:rsid w:val="007723C2"/>
    <w:rsid w:val="00773178"/>
    <w:rsid w:val="007754C5"/>
    <w:rsid w:val="00777091"/>
    <w:rsid w:val="007844D3"/>
    <w:rsid w:val="00784EBF"/>
    <w:rsid w:val="00786115"/>
    <w:rsid w:val="0078746D"/>
    <w:rsid w:val="007876FA"/>
    <w:rsid w:val="00793A80"/>
    <w:rsid w:val="007A2008"/>
    <w:rsid w:val="007A7EB1"/>
    <w:rsid w:val="007B36C5"/>
    <w:rsid w:val="007C11C7"/>
    <w:rsid w:val="007C53D5"/>
    <w:rsid w:val="007D6C6B"/>
    <w:rsid w:val="007E4C19"/>
    <w:rsid w:val="007F0084"/>
    <w:rsid w:val="007F6E3A"/>
    <w:rsid w:val="007F77E2"/>
    <w:rsid w:val="00802896"/>
    <w:rsid w:val="008144B1"/>
    <w:rsid w:val="0082256B"/>
    <w:rsid w:val="008320A4"/>
    <w:rsid w:val="00833A5A"/>
    <w:rsid w:val="00837DA7"/>
    <w:rsid w:val="00867A67"/>
    <w:rsid w:val="00874CAA"/>
    <w:rsid w:val="00886FC2"/>
    <w:rsid w:val="00893F4F"/>
    <w:rsid w:val="00895BE1"/>
    <w:rsid w:val="008A1414"/>
    <w:rsid w:val="008B3157"/>
    <w:rsid w:val="008B43C9"/>
    <w:rsid w:val="008D3428"/>
    <w:rsid w:val="008D6CA0"/>
    <w:rsid w:val="008E001B"/>
    <w:rsid w:val="008F418C"/>
    <w:rsid w:val="008F4EA1"/>
    <w:rsid w:val="008F5CF8"/>
    <w:rsid w:val="00906E93"/>
    <w:rsid w:val="00922FFC"/>
    <w:rsid w:val="00925EE6"/>
    <w:rsid w:val="009617C1"/>
    <w:rsid w:val="009729A0"/>
    <w:rsid w:val="00974A4C"/>
    <w:rsid w:val="00984248"/>
    <w:rsid w:val="00992FC7"/>
    <w:rsid w:val="00995ED5"/>
    <w:rsid w:val="009C6061"/>
    <w:rsid w:val="009D365D"/>
    <w:rsid w:val="009D418E"/>
    <w:rsid w:val="009D5E8A"/>
    <w:rsid w:val="009E212D"/>
    <w:rsid w:val="009E67EC"/>
    <w:rsid w:val="009F090C"/>
    <w:rsid w:val="009F21CF"/>
    <w:rsid w:val="009F302E"/>
    <w:rsid w:val="009F522A"/>
    <w:rsid w:val="009F72EC"/>
    <w:rsid w:val="00A009AE"/>
    <w:rsid w:val="00A11F78"/>
    <w:rsid w:val="00A12AFF"/>
    <w:rsid w:val="00A20CFB"/>
    <w:rsid w:val="00A34A2C"/>
    <w:rsid w:val="00A36485"/>
    <w:rsid w:val="00A36AE4"/>
    <w:rsid w:val="00A45604"/>
    <w:rsid w:val="00A600A4"/>
    <w:rsid w:val="00A6221D"/>
    <w:rsid w:val="00A84277"/>
    <w:rsid w:val="00A90B6B"/>
    <w:rsid w:val="00AA120D"/>
    <w:rsid w:val="00AA2E71"/>
    <w:rsid w:val="00AA3C93"/>
    <w:rsid w:val="00AC06DE"/>
    <w:rsid w:val="00AC4EA1"/>
    <w:rsid w:val="00AD162E"/>
    <w:rsid w:val="00AD6F64"/>
    <w:rsid w:val="00AE4FC1"/>
    <w:rsid w:val="00AE6082"/>
    <w:rsid w:val="00AF104E"/>
    <w:rsid w:val="00AF348B"/>
    <w:rsid w:val="00B17C06"/>
    <w:rsid w:val="00B4003D"/>
    <w:rsid w:val="00B42122"/>
    <w:rsid w:val="00B603E6"/>
    <w:rsid w:val="00B637E2"/>
    <w:rsid w:val="00B670B2"/>
    <w:rsid w:val="00B744D7"/>
    <w:rsid w:val="00B803C6"/>
    <w:rsid w:val="00B85294"/>
    <w:rsid w:val="00B86618"/>
    <w:rsid w:val="00B929C8"/>
    <w:rsid w:val="00BA48B5"/>
    <w:rsid w:val="00BB0AE5"/>
    <w:rsid w:val="00BC044B"/>
    <w:rsid w:val="00BC1A95"/>
    <w:rsid w:val="00BD4D7C"/>
    <w:rsid w:val="00BD5710"/>
    <w:rsid w:val="00BE6F3B"/>
    <w:rsid w:val="00BF67AD"/>
    <w:rsid w:val="00BF7B7E"/>
    <w:rsid w:val="00C0015F"/>
    <w:rsid w:val="00C0250C"/>
    <w:rsid w:val="00C042A6"/>
    <w:rsid w:val="00C222D4"/>
    <w:rsid w:val="00C25726"/>
    <w:rsid w:val="00C441A1"/>
    <w:rsid w:val="00C47364"/>
    <w:rsid w:val="00C52A69"/>
    <w:rsid w:val="00C67BB2"/>
    <w:rsid w:val="00C752A3"/>
    <w:rsid w:val="00C839D9"/>
    <w:rsid w:val="00C8632A"/>
    <w:rsid w:val="00C9179B"/>
    <w:rsid w:val="00CA53F4"/>
    <w:rsid w:val="00CB4874"/>
    <w:rsid w:val="00CD631C"/>
    <w:rsid w:val="00CE6628"/>
    <w:rsid w:val="00CE72F3"/>
    <w:rsid w:val="00D02D2F"/>
    <w:rsid w:val="00D16181"/>
    <w:rsid w:val="00D21438"/>
    <w:rsid w:val="00D247CF"/>
    <w:rsid w:val="00D27C1D"/>
    <w:rsid w:val="00D76BB8"/>
    <w:rsid w:val="00D807A2"/>
    <w:rsid w:val="00D820E1"/>
    <w:rsid w:val="00D85A4B"/>
    <w:rsid w:val="00D862A3"/>
    <w:rsid w:val="00D867AA"/>
    <w:rsid w:val="00D9138F"/>
    <w:rsid w:val="00D91D88"/>
    <w:rsid w:val="00DA0653"/>
    <w:rsid w:val="00DA389F"/>
    <w:rsid w:val="00DA484E"/>
    <w:rsid w:val="00DB37E3"/>
    <w:rsid w:val="00DC6E16"/>
    <w:rsid w:val="00DE0CCD"/>
    <w:rsid w:val="00E00F05"/>
    <w:rsid w:val="00E02B48"/>
    <w:rsid w:val="00E077FE"/>
    <w:rsid w:val="00E12AE5"/>
    <w:rsid w:val="00E26464"/>
    <w:rsid w:val="00E44058"/>
    <w:rsid w:val="00E44572"/>
    <w:rsid w:val="00E46E5D"/>
    <w:rsid w:val="00E54BA1"/>
    <w:rsid w:val="00E64D28"/>
    <w:rsid w:val="00E6590E"/>
    <w:rsid w:val="00E65FC9"/>
    <w:rsid w:val="00E67455"/>
    <w:rsid w:val="00E81270"/>
    <w:rsid w:val="00E83D75"/>
    <w:rsid w:val="00E94090"/>
    <w:rsid w:val="00E97A7B"/>
    <w:rsid w:val="00EA480D"/>
    <w:rsid w:val="00EB3ACF"/>
    <w:rsid w:val="00EC1075"/>
    <w:rsid w:val="00ED37AB"/>
    <w:rsid w:val="00ED7827"/>
    <w:rsid w:val="00EE2860"/>
    <w:rsid w:val="00EE2F91"/>
    <w:rsid w:val="00EF61B9"/>
    <w:rsid w:val="00F00C1D"/>
    <w:rsid w:val="00F1211F"/>
    <w:rsid w:val="00F1319E"/>
    <w:rsid w:val="00F15203"/>
    <w:rsid w:val="00F15C45"/>
    <w:rsid w:val="00F17E88"/>
    <w:rsid w:val="00F264D2"/>
    <w:rsid w:val="00F34B74"/>
    <w:rsid w:val="00F34F05"/>
    <w:rsid w:val="00F35E10"/>
    <w:rsid w:val="00F4229C"/>
    <w:rsid w:val="00F43070"/>
    <w:rsid w:val="00F47D5E"/>
    <w:rsid w:val="00F5357F"/>
    <w:rsid w:val="00F602C2"/>
    <w:rsid w:val="00F64D53"/>
    <w:rsid w:val="00F91FC4"/>
    <w:rsid w:val="00FA663B"/>
    <w:rsid w:val="00FA6714"/>
    <w:rsid w:val="00FB4084"/>
    <w:rsid w:val="00FC45E4"/>
    <w:rsid w:val="00FE3664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320A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20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320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0A4"/>
  </w:style>
  <w:style w:type="paragraph" w:styleId="a6">
    <w:name w:val="Body Text"/>
    <w:basedOn w:val="a"/>
    <w:link w:val="a7"/>
    <w:rsid w:val="008320A4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832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rsid w:val="008320A4"/>
    <w:rPr>
      <w:color w:val="0000FF"/>
      <w:u w:val="single"/>
    </w:rPr>
  </w:style>
  <w:style w:type="table" w:styleId="a9">
    <w:name w:val="Table Grid"/>
    <w:basedOn w:val="a1"/>
    <w:uiPriority w:val="59"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3A0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1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19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74CA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63D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B929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F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434B5E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434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2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8746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87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МОН"/>
    <w:basedOn w:val="a"/>
    <w:rsid w:val="0078746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5">
    <w:name w:val="МОН основной"/>
    <w:basedOn w:val="a"/>
    <w:rsid w:val="0078746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1">
    <w:name w:val="Основной текст1"/>
    <w:basedOn w:val="a"/>
    <w:rsid w:val="0078746D"/>
    <w:pPr>
      <w:widowControl w:val="0"/>
      <w:shd w:val="clear" w:color="auto" w:fill="FFFFFF"/>
      <w:spacing w:after="420" w:line="0" w:lineRule="atLeast"/>
      <w:jc w:val="both"/>
    </w:pPr>
    <w:rPr>
      <w:sz w:val="28"/>
      <w:szCs w:val="28"/>
    </w:rPr>
  </w:style>
  <w:style w:type="character" w:customStyle="1" w:styleId="af6">
    <w:name w:val="Цветовое выделение"/>
    <w:uiPriority w:val="99"/>
    <w:rsid w:val="0078746D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320A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20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320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0A4"/>
  </w:style>
  <w:style w:type="paragraph" w:styleId="a6">
    <w:name w:val="Body Text"/>
    <w:basedOn w:val="a"/>
    <w:link w:val="a7"/>
    <w:rsid w:val="008320A4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832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rsid w:val="008320A4"/>
    <w:rPr>
      <w:color w:val="0000FF"/>
      <w:u w:val="single"/>
    </w:rPr>
  </w:style>
  <w:style w:type="table" w:styleId="a9">
    <w:name w:val="Table Grid"/>
    <w:basedOn w:val="a1"/>
    <w:uiPriority w:val="59"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3A0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1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19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74CA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63D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B929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F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434B5E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434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2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8746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87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МОН"/>
    <w:basedOn w:val="a"/>
    <w:rsid w:val="0078746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5">
    <w:name w:val="МОН основной"/>
    <w:basedOn w:val="a"/>
    <w:rsid w:val="0078746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1">
    <w:name w:val="Основной текст1"/>
    <w:basedOn w:val="a"/>
    <w:rsid w:val="0078746D"/>
    <w:pPr>
      <w:widowControl w:val="0"/>
      <w:shd w:val="clear" w:color="auto" w:fill="FFFFFF"/>
      <w:spacing w:after="420" w:line="0" w:lineRule="atLeast"/>
      <w:jc w:val="both"/>
    </w:pPr>
    <w:rPr>
      <w:sz w:val="28"/>
      <w:szCs w:val="28"/>
    </w:rPr>
  </w:style>
  <w:style w:type="character" w:customStyle="1" w:styleId="af6">
    <w:name w:val="Цветовое выделение"/>
    <w:uiPriority w:val="99"/>
    <w:rsid w:val="0078746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1E1A-875B-4842-996F-11BC6CC1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Наталья Николаевна</dc:creator>
  <cp:keywords/>
  <dc:description/>
  <cp:lastModifiedBy>Шеремет Александра Николаевна</cp:lastModifiedBy>
  <cp:revision>29</cp:revision>
  <cp:lastPrinted>2019-02-19T03:49:00Z</cp:lastPrinted>
  <dcterms:created xsi:type="dcterms:W3CDTF">2018-12-04T03:24:00Z</dcterms:created>
  <dcterms:modified xsi:type="dcterms:W3CDTF">2019-03-19T04:22:00Z</dcterms:modified>
</cp:coreProperties>
</file>