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EE" w:rsidRPr="00EC6D2C" w:rsidRDefault="0098106A" w:rsidP="006811EE">
      <w:pPr>
        <w:pStyle w:val="ConsPlusNormal"/>
        <w:tabs>
          <w:tab w:val="left" w:pos="2410"/>
          <w:tab w:val="left" w:pos="4253"/>
          <w:tab w:val="left" w:pos="5245"/>
        </w:tabs>
        <w:ind w:right="140" w:firstLine="540"/>
        <w:jc w:val="center"/>
        <w:outlineLvl w:val="0"/>
      </w:pPr>
      <w:r>
        <w:rPr>
          <w:rFonts w:ascii="Times New Roman" w:hAnsi="Times New Roman" w:cs="Times New Roman"/>
          <w:noProof/>
          <w:color w:val="000000"/>
        </w:rPr>
        <w:drawing>
          <wp:inline distT="0" distB="0" distL="0" distR="0">
            <wp:extent cx="638175" cy="790575"/>
            <wp:effectExtent l="0" t="0" r="9525" b="9525"/>
            <wp:docPr id="1" name="Рисунок 1" descr="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амчатского кра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rsidR="006811EE" w:rsidRPr="00EC6D2C" w:rsidRDefault="006811EE" w:rsidP="006811EE">
      <w:pPr>
        <w:pStyle w:val="ConsPlusTitle"/>
        <w:widowControl/>
        <w:tabs>
          <w:tab w:val="left" w:pos="2410"/>
        </w:tabs>
        <w:ind w:left="8280" w:hanging="4140"/>
        <w:jc w:val="center"/>
        <w:rPr>
          <w:rFonts w:ascii="Times New Roman" w:hAnsi="Times New Roman" w:cs="Times New Roman"/>
          <w:color w:val="000000"/>
        </w:rPr>
      </w:pPr>
    </w:p>
    <w:p w:rsidR="006811EE" w:rsidRPr="00EC6D2C" w:rsidRDefault="006811EE" w:rsidP="006811EE">
      <w:pPr>
        <w:pStyle w:val="ConsPlusTitle"/>
        <w:widowControl/>
        <w:tabs>
          <w:tab w:val="left" w:pos="2410"/>
        </w:tabs>
        <w:jc w:val="center"/>
        <w:rPr>
          <w:rFonts w:ascii="Times New Roman" w:hAnsi="Times New Roman" w:cs="Times New Roman"/>
          <w:color w:val="000000"/>
          <w:szCs w:val="32"/>
        </w:rPr>
      </w:pPr>
    </w:p>
    <w:p w:rsidR="006811EE" w:rsidRPr="00EC6D2C" w:rsidRDefault="006811EE" w:rsidP="006811EE">
      <w:pPr>
        <w:pStyle w:val="ConsPlusTitle"/>
        <w:widowControl/>
        <w:tabs>
          <w:tab w:val="left" w:pos="2410"/>
        </w:tabs>
        <w:jc w:val="center"/>
        <w:rPr>
          <w:rFonts w:ascii="Times New Roman" w:hAnsi="Times New Roman" w:cs="Times New Roman"/>
          <w:color w:val="000000"/>
          <w:sz w:val="32"/>
          <w:szCs w:val="32"/>
        </w:rPr>
      </w:pPr>
      <w:proofErr w:type="gramStart"/>
      <w:r>
        <w:rPr>
          <w:rFonts w:ascii="Times New Roman" w:hAnsi="Times New Roman" w:cs="Times New Roman"/>
          <w:color w:val="000000"/>
          <w:sz w:val="32"/>
          <w:szCs w:val="32"/>
        </w:rPr>
        <w:t>П</w:t>
      </w:r>
      <w:proofErr w:type="gramEnd"/>
      <w:r>
        <w:rPr>
          <w:rFonts w:ascii="Times New Roman" w:hAnsi="Times New Roman" w:cs="Times New Roman"/>
          <w:color w:val="000000"/>
          <w:sz w:val="32"/>
          <w:szCs w:val="32"/>
        </w:rPr>
        <w:t xml:space="preserve"> О С Т А Н О В Л Е Н И Е</w:t>
      </w:r>
    </w:p>
    <w:p w:rsidR="006811EE" w:rsidRPr="00EC6D2C" w:rsidRDefault="006811EE" w:rsidP="006811EE">
      <w:pPr>
        <w:pStyle w:val="ConsPlusTitle"/>
        <w:widowControl/>
        <w:tabs>
          <w:tab w:val="left" w:pos="2410"/>
        </w:tabs>
        <w:jc w:val="center"/>
        <w:rPr>
          <w:rFonts w:ascii="Times New Roman" w:hAnsi="Times New Roman" w:cs="Times New Roman"/>
          <w:color w:val="000000"/>
          <w:sz w:val="28"/>
          <w:szCs w:val="28"/>
        </w:rPr>
      </w:pPr>
    </w:p>
    <w:p w:rsidR="006811EE" w:rsidRPr="00EC6D2C" w:rsidRDefault="006811EE" w:rsidP="006811EE">
      <w:pPr>
        <w:pStyle w:val="ConsPlusTitle"/>
        <w:widowControl/>
        <w:tabs>
          <w:tab w:val="left" w:pos="2410"/>
        </w:tabs>
        <w:jc w:val="center"/>
        <w:rPr>
          <w:rFonts w:ascii="Times New Roman" w:hAnsi="Times New Roman" w:cs="Times New Roman"/>
          <w:color w:val="000000"/>
          <w:sz w:val="28"/>
          <w:szCs w:val="28"/>
          <w:lang w:val="en-US"/>
        </w:rPr>
      </w:pPr>
      <w:r w:rsidRPr="00EC6D2C">
        <w:rPr>
          <w:rFonts w:ascii="Times New Roman" w:hAnsi="Times New Roman" w:cs="Times New Roman"/>
          <w:color w:val="000000"/>
          <w:sz w:val="28"/>
          <w:szCs w:val="28"/>
        </w:rPr>
        <w:t>ПРАВИТЕЛЬСТВА</w:t>
      </w:r>
    </w:p>
    <w:p w:rsidR="006811EE" w:rsidRPr="00EC6D2C" w:rsidRDefault="006811EE" w:rsidP="006811EE">
      <w:pPr>
        <w:pStyle w:val="ConsPlusTitle"/>
        <w:widowControl/>
        <w:tabs>
          <w:tab w:val="left" w:pos="2410"/>
        </w:tabs>
        <w:jc w:val="center"/>
        <w:rPr>
          <w:rFonts w:ascii="Times New Roman" w:hAnsi="Times New Roman" w:cs="Times New Roman"/>
          <w:b w:val="0"/>
          <w:color w:val="000000"/>
          <w:sz w:val="28"/>
          <w:szCs w:val="28"/>
        </w:rPr>
      </w:pPr>
      <w:r w:rsidRPr="00EC6D2C">
        <w:rPr>
          <w:rFonts w:ascii="Times New Roman" w:hAnsi="Times New Roman" w:cs="Times New Roman"/>
          <w:color w:val="000000"/>
          <w:sz w:val="28"/>
          <w:szCs w:val="28"/>
        </w:rPr>
        <w:t>КАМЧАТСКОГО КРАЯ</w:t>
      </w:r>
    </w:p>
    <w:p w:rsidR="006811EE" w:rsidRPr="00EC6D2C" w:rsidRDefault="006811EE" w:rsidP="006811EE">
      <w:pPr>
        <w:pStyle w:val="ConsPlusTitle"/>
        <w:widowControl/>
        <w:tabs>
          <w:tab w:val="left" w:pos="2410"/>
        </w:tabs>
        <w:jc w:val="center"/>
        <w:rPr>
          <w:rFonts w:ascii="Times New Roman" w:hAnsi="Times New Roman" w:cs="Times New Roman"/>
          <w:color w:val="000000"/>
          <w:szCs w:val="32"/>
        </w:rPr>
      </w:pPr>
    </w:p>
    <w:tbl>
      <w:tblPr>
        <w:tblW w:w="0" w:type="auto"/>
        <w:tblInd w:w="108" w:type="dxa"/>
        <w:tblLayout w:type="fixed"/>
        <w:tblLook w:val="0000" w:firstRow="0" w:lastRow="0" w:firstColumn="0" w:lastColumn="0" w:noHBand="0" w:noVBand="0"/>
      </w:tblPr>
      <w:tblGrid>
        <w:gridCol w:w="2958"/>
        <w:gridCol w:w="456"/>
        <w:gridCol w:w="1596"/>
      </w:tblGrid>
      <w:tr w:rsidR="006811EE" w:rsidRPr="00DD7B6D" w:rsidTr="003443DA">
        <w:tc>
          <w:tcPr>
            <w:tcW w:w="2958" w:type="dxa"/>
            <w:tcBorders>
              <w:top w:val="nil"/>
              <w:left w:val="nil"/>
              <w:bottom w:val="single" w:sz="4" w:space="0" w:color="auto"/>
              <w:right w:val="nil"/>
            </w:tcBorders>
          </w:tcPr>
          <w:p w:rsidR="006811EE" w:rsidRPr="00B5443F" w:rsidRDefault="006811EE" w:rsidP="003443DA">
            <w:pPr>
              <w:tabs>
                <w:tab w:val="left" w:pos="2410"/>
              </w:tabs>
              <w:rPr>
                <w:rFonts w:ascii="Times New Roman" w:hAnsi="Times New Roman"/>
                <w:color w:val="000000"/>
                <w:sz w:val="28"/>
                <w:szCs w:val="28"/>
              </w:rPr>
            </w:pPr>
          </w:p>
        </w:tc>
        <w:tc>
          <w:tcPr>
            <w:tcW w:w="456" w:type="dxa"/>
          </w:tcPr>
          <w:p w:rsidR="006811EE" w:rsidRPr="00DD7B6D" w:rsidRDefault="006811EE" w:rsidP="003443DA">
            <w:pPr>
              <w:tabs>
                <w:tab w:val="left" w:pos="2410"/>
              </w:tabs>
              <w:jc w:val="both"/>
              <w:rPr>
                <w:rFonts w:ascii="Times New Roman" w:hAnsi="Times New Roman"/>
                <w:color w:val="000000"/>
              </w:rPr>
            </w:pPr>
            <w:r w:rsidRPr="00DD7B6D">
              <w:rPr>
                <w:rFonts w:ascii="Times New Roman" w:hAnsi="Times New Roman"/>
                <w:color w:val="000000"/>
              </w:rPr>
              <w:t>№</w:t>
            </w:r>
          </w:p>
        </w:tc>
        <w:tc>
          <w:tcPr>
            <w:tcW w:w="1596" w:type="dxa"/>
            <w:tcBorders>
              <w:top w:val="nil"/>
              <w:left w:val="nil"/>
              <w:bottom w:val="single" w:sz="4" w:space="0" w:color="auto"/>
              <w:right w:val="nil"/>
            </w:tcBorders>
          </w:tcPr>
          <w:p w:rsidR="006811EE" w:rsidRPr="00B5443F" w:rsidRDefault="006811EE" w:rsidP="003443DA">
            <w:pPr>
              <w:tabs>
                <w:tab w:val="left" w:pos="2410"/>
              </w:tabs>
              <w:rPr>
                <w:rFonts w:ascii="Times New Roman" w:hAnsi="Times New Roman"/>
                <w:color w:val="000000"/>
                <w:sz w:val="28"/>
                <w:szCs w:val="28"/>
              </w:rPr>
            </w:pPr>
          </w:p>
        </w:tc>
      </w:tr>
    </w:tbl>
    <w:p w:rsidR="006811EE" w:rsidRPr="00EC6D2C" w:rsidRDefault="006811EE" w:rsidP="006811EE">
      <w:pPr>
        <w:tabs>
          <w:tab w:val="left" w:pos="2410"/>
        </w:tabs>
        <w:jc w:val="both"/>
        <w:rPr>
          <w:rFonts w:ascii="Times New Roman" w:hAnsi="Times New Roman"/>
          <w:color w:val="000000"/>
          <w:sz w:val="36"/>
          <w:vertAlign w:val="superscript"/>
        </w:rPr>
      </w:pPr>
      <w:r w:rsidRPr="00EC6D2C">
        <w:rPr>
          <w:rFonts w:ascii="Times New Roman" w:hAnsi="Times New Roman"/>
          <w:color w:val="000000"/>
          <w:sz w:val="36"/>
          <w:vertAlign w:val="superscript"/>
        </w:rPr>
        <w:t xml:space="preserve">             г. Петропавловск-Камчатский</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tblGrid>
      <w:tr w:rsidR="006811EE" w:rsidRPr="00DD7B6D" w:rsidTr="00E03A8C">
        <w:trPr>
          <w:trHeight w:val="345"/>
        </w:trPr>
        <w:tc>
          <w:tcPr>
            <w:tcW w:w="5103" w:type="dxa"/>
            <w:tcBorders>
              <w:top w:val="nil"/>
              <w:left w:val="nil"/>
              <w:bottom w:val="nil"/>
              <w:right w:val="nil"/>
            </w:tcBorders>
          </w:tcPr>
          <w:p w:rsidR="006811EE" w:rsidRPr="00DD7B6D" w:rsidRDefault="008449CE" w:rsidP="00ED7F32">
            <w:pPr>
              <w:tabs>
                <w:tab w:val="left" w:pos="2586"/>
              </w:tabs>
              <w:suppressAutoHyphens/>
              <w:autoSpaceDE w:val="0"/>
              <w:autoSpaceDN w:val="0"/>
              <w:adjustRightInd w:val="0"/>
              <w:spacing w:after="0" w:line="240" w:lineRule="auto"/>
              <w:ind w:left="34"/>
              <w:jc w:val="both"/>
              <w:rPr>
                <w:rFonts w:ascii="Times New Roman" w:hAnsi="Times New Roman"/>
                <w:sz w:val="28"/>
                <w:szCs w:val="28"/>
              </w:rPr>
            </w:pPr>
            <w:r>
              <w:rPr>
                <w:rFonts w:ascii="Times New Roman" w:hAnsi="Times New Roman"/>
                <w:sz w:val="28"/>
                <w:szCs w:val="36"/>
              </w:rPr>
              <w:t xml:space="preserve">О </w:t>
            </w:r>
            <w:r w:rsidR="006811EE" w:rsidRPr="00DD7B6D">
              <w:rPr>
                <w:rFonts w:ascii="Times New Roman" w:hAnsi="Times New Roman"/>
                <w:sz w:val="28"/>
                <w:szCs w:val="36"/>
              </w:rPr>
              <w:t>внесении</w:t>
            </w:r>
            <w:r w:rsidR="00273BF5" w:rsidRPr="00273BF5">
              <w:rPr>
                <w:rFonts w:ascii="Times New Roman" w:hAnsi="Times New Roman"/>
                <w:sz w:val="28"/>
                <w:szCs w:val="36"/>
              </w:rPr>
              <w:t xml:space="preserve"> </w:t>
            </w:r>
            <w:r w:rsidR="006811EE" w:rsidRPr="00DD7B6D">
              <w:rPr>
                <w:rFonts w:ascii="Times New Roman" w:hAnsi="Times New Roman"/>
                <w:sz w:val="28"/>
                <w:szCs w:val="36"/>
              </w:rPr>
              <w:t>изменений</w:t>
            </w:r>
            <w:r w:rsidR="006811EE">
              <w:rPr>
                <w:rFonts w:ascii="Times New Roman" w:hAnsi="Times New Roman"/>
                <w:sz w:val="28"/>
                <w:szCs w:val="36"/>
              </w:rPr>
              <w:t xml:space="preserve"> в государ</w:t>
            </w:r>
            <w:r w:rsidR="00EF6BE3">
              <w:rPr>
                <w:rFonts w:ascii="Times New Roman" w:hAnsi="Times New Roman"/>
                <w:sz w:val="28"/>
                <w:szCs w:val="36"/>
              </w:rPr>
              <w:softHyphen/>
            </w:r>
            <w:r w:rsidR="006811EE">
              <w:rPr>
                <w:rFonts w:ascii="Times New Roman" w:hAnsi="Times New Roman"/>
                <w:sz w:val="28"/>
                <w:szCs w:val="36"/>
              </w:rPr>
              <w:t>ственную</w:t>
            </w:r>
            <w:r w:rsidR="00273BF5" w:rsidRPr="00273BF5">
              <w:rPr>
                <w:rFonts w:ascii="Times New Roman" w:hAnsi="Times New Roman"/>
                <w:sz w:val="28"/>
                <w:szCs w:val="36"/>
              </w:rPr>
              <w:t xml:space="preserve"> </w:t>
            </w:r>
            <w:r w:rsidR="006811EE">
              <w:rPr>
                <w:rFonts w:ascii="Times New Roman" w:hAnsi="Times New Roman"/>
                <w:sz w:val="28"/>
                <w:szCs w:val="36"/>
              </w:rPr>
              <w:t>программу Камчатского края «Развитие образования в Камчатском крае», утв</w:t>
            </w:r>
            <w:r w:rsidR="008A607F">
              <w:rPr>
                <w:rFonts w:ascii="Times New Roman" w:hAnsi="Times New Roman"/>
                <w:sz w:val="28"/>
                <w:szCs w:val="36"/>
              </w:rPr>
              <w:t xml:space="preserve">ержденную постановлением </w:t>
            </w:r>
            <w:r w:rsidR="006811EE">
              <w:rPr>
                <w:rFonts w:ascii="Times New Roman" w:hAnsi="Times New Roman"/>
                <w:sz w:val="28"/>
                <w:szCs w:val="36"/>
              </w:rPr>
              <w:t>Правительства Камчатского края от 29.11.2013 № 532-П</w:t>
            </w:r>
          </w:p>
        </w:tc>
      </w:tr>
    </w:tbl>
    <w:p w:rsidR="006811EE" w:rsidRDefault="006811EE" w:rsidP="00BE09C3">
      <w:pPr>
        <w:tabs>
          <w:tab w:val="left" w:pos="2410"/>
        </w:tabs>
        <w:spacing w:after="0" w:line="240" w:lineRule="auto"/>
        <w:ind w:firstLine="708"/>
        <w:jc w:val="both"/>
        <w:rPr>
          <w:rFonts w:ascii="Times New Roman" w:hAnsi="Times New Roman"/>
          <w:sz w:val="28"/>
          <w:szCs w:val="28"/>
        </w:rPr>
      </w:pPr>
    </w:p>
    <w:p w:rsidR="00E03A8C" w:rsidRDefault="00E03A8C" w:rsidP="00BE09C3">
      <w:pPr>
        <w:tabs>
          <w:tab w:val="left" w:pos="2410"/>
        </w:tabs>
        <w:spacing w:after="0" w:line="240" w:lineRule="auto"/>
        <w:ind w:firstLine="708"/>
        <w:jc w:val="both"/>
        <w:rPr>
          <w:rFonts w:ascii="Times New Roman" w:hAnsi="Times New Roman"/>
          <w:sz w:val="28"/>
          <w:szCs w:val="28"/>
        </w:rPr>
      </w:pPr>
    </w:p>
    <w:p w:rsidR="006811EE" w:rsidRDefault="006811EE" w:rsidP="00BE09C3">
      <w:pPr>
        <w:tabs>
          <w:tab w:val="left" w:pos="2410"/>
        </w:tabs>
        <w:spacing w:after="0" w:line="240" w:lineRule="auto"/>
        <w:ind w:firstLine="708"/>
        <w:jc w:val="both"/>
        <w:rPr>
          <w:rFonts w:ascii="Times New Roman" w:hAnsi="Times New Roman"/>
          <w:sz w:val="28"/>
          <w:szCs w:val="28"/>
        </w:rPr>
      </w:pPr>
      <w:r w:rsidRPr="00EC6D2C">
        <w:rPr>
          <w:rFonts w:ascii="Times New Roman" w:hAnsi="Times New Roman"/>
          <w:sz w:val="28"/>
          <w:szCs w:val="28"/>
        </w:rPr>
        <w:t>ПРАВИТЕЛЬСТВО ПОСТАНОВЛЯЕТ:</w:t>
      </w:r>
    </w:p>
    <w:p w:rsidR="006811EE" w:rsidRPr="00EC6D2C" w:rsidRDefault="006811EE" w:rsidP="00BE09C3">
      <w:pPr>
        <w:tabs>
          <w:tab w:val="left" w:pos="2410"/>
        </w:tabs>
        <w:spacing w:after="0" w:line="240" w:lineRule="auto"/>
        <w:ind w:firstLine="708"/>
        <w:jc w:val="both"/>
        <w:rPr>
          <w:rFonts w:ascii="Times New Roman" w:hAnsi="Times New Roman"/>
          <w:sz w:val="28"/>
          <w:szCs w:val="28"/>
        </w:rPr>
      </w:pPr>
    </w:p>
    <w:p w:rsidR="006811EE" w:rsidRPr="00EC6D2C" w:rsidRDefault="006811EE" w:rsidP="00BE09C3">
      <w:pPr>
        <w:pStyle w:val="ConsPlusNormal"/>
        <w:tabs>
          <w:tab w:val="left" w:pos="2410"/>
        </w:tabs>
        <w:ind w:firstLine="709"/>
        <w:jc w:val="both"/>
        <w:rPr>
          <w:rFonts w:ascii="Times New Roman" w:hAnsi="Times New Roman"/>
          <w:sz w:val="28"/>
          <w:szCs w:val="28"/>
        </w:rPr>
      </w:pPr>
      <w:r w:rsidRPr="00EC6D2C">
        <w:rPr>
          <w:rFonts w:ascii="Times New Roman" w:hAnsi="Times New Roman" w:cs="Times New Roman"/>
          <w:sz w:val="28"/>
          <w:szCs w:val="28"/>
        </w:rPr>
        <w:t xml:space="preserve">1. Внести </w:t>
      </w:r>
      <w:r w:rsidRPr="00EC6D2C">
        <w:rPr>
          <w:rFonts w:ascii="Times New Roman" w:hAnsi="Times New Roman"/>
          <w:sz w:val="28"/>
          <w:szCs w:val="36"/>
        </w:rPr>
        <w:t xml:space="preserve">в </w:t>
      </w:r>
      <w:r>
        <w:rPr>
          <w:rFonts w:ascii="Times New Roman" w:hAnsi="Times New Roman"/>
          <w:sz w:val="28"/>
          <w:szCs w:val="36"/>
        </w:rPr>
        <w:t xml:space="preserve">государственную программу Камчатского края «Развитие </w:t>
      </w:r>
      <w:r w:rsidR="002C3428">
        <w:rPr>
          <w:rFonts w:ascii="Times New Roman" w:hAnsi="Times New Roman"/>
          <w:sz w:val="28"/>
          <w:szCs w:val="36"/>
        </w:rPr>
        <w:t>об</w:t>
      </w:r>
      <w:r w:rsidR="00B02E36">
        <w:rPr>
          <w:rFonts w:ascii="Times New Roman" w:hAnsi="Times New Roman"/>
          <w:sz w:val="28"/>
          <w:szCs w:val="36"/>
        </w:rPr>
        <w:softHyphen/>
      </w:r>
      <w:r w:rsidR="002C3428">
        <w:rPr>
          <w:rFonts w:ascii="Times New Roman" w:hAnsi="Times New Roman"/>
          <w:sz w:val="28"/>
          <w:szCs w:val="36"/>
        </w:rPr>
        <w:t>разования в Камчатском крае</w:t>
      </w:r>
      <w:r w:rsidR="002C3428" w:rsidRPr="00862A07">
        <w:rPr>
          <w:rFonts w:ascii="Times New Roman" w:hAnsi="Times New Roman"/>
          <w:sz w:val="28"/>
          <w:szCs w:val="36"/>
        </w:rPr>
        <w:t>»</w:t>
      </w:r>
      <w:r w:rsidR="00862A07">
        <w:rPr>
          <w:rFonts w:ascii="Times New Roman" w:hAnsi="Times New Roman"/>
          <w:sz w:val="28"/>
          <w:szCs w:val="36"/>
        </w:rPr>
        <w:t>,</w:t>
      </w:r>
      <w:r w:rsidR="000962E4">
        <w:rPr>
          <w:rFonts w:ascii="Times New Roman" w:hAnsi="Times New Roman"/>
          <w:sz w:val="28"/>
          <w:szCs w:val="36"/>
        </w:rPr>
        <w:t xml:space="preserve"> </w:t>
      </w:r>
      <w:r>
        <w:rPr>
          <w:rFonts w:ascii="Times New Roman" w:hAnsi="Times New Roman"/>
          <w:sz w:val="28"/>
          <w:szCs w:val="36"/>
        </w:rPr>
        <w:t xml:space="preserve">утвержденную постановлением Правительства </w:t>
      </w:r>
      <w:r w:rsidRPr="00EC6D2C">
        <w:rPr>
          <w:rFonts w:ascii="Times New Roman" w:hAnsi="Times New Roman"/>
          <w:sz w:val="28"/>
          <w:szCs w:val="36"/>
        </w:rPr>
        <w:t>Камчатского края о</w:t>
      </w:r>
      <w:r>
        <w:rPr>
          <w:rFonts w:ascii="Times New Roman" w:hAnsi="Times New Roman"/>
          <w:sz w:val="28"/>
          <w:szCs w:val="36"/>
        </w:rPr>
        <w:t>т 29.11.2013 № 532-П, изменения согласно приложению к настоящему постановлению.</w:t>
      </w:r>
    </w:p>
    <w:p w:rsidR="006811EE" w:rsidRPr="00EC6D2C" w:rsidRDefault="006811EE" w:rsidP="00BE09C3">
      <w:pPr>
        <w:tabs>
          <w:tab w:val="left" w:pos="2410"/>
        </w:tabs>
        <w:autoSpaceDE w:val="0"/>
        <w:autoSpaceDN w:val="0"/>
        <w:adjustRightInd w:val="0"/>
        <w:spacing w:after="0" w:line="240" w:lineRule="auto"/>
        <w:ind w:firstLine="709"/>
        <w:jc w:val="both"/>
        <w:rPr>
          <w:rFonts w:ascii="Times New Roman" w:hAnsi="Times New Roman"/>
          <w:sz w:val="28"/>
          <w:szCs w:val="28"/>
        </w:rPr>
      </w:pPr>
      <w:r w:rsidRPr="00EC6D2C">
        <w:rPr>
          <w:rFonts w:ascii="Times New Roman" w:hAnsi="Times New Roman"/>
          <w:sz w:val="28"/>
          <w:szCs w:val="28"/>
        </w:rPr>
        <w:t>2. Настояще</w:t>
      </w:r>
      <w:r>
        <w:rPr>
          <w:rFonts w:ascii="Times New Roman" w:hAnsi="Times New Roman"/>
          <w:sz w:val="28"/>
          <w:szCs w:val="28"/>
        </w:rPr>
        <w:t>е постановление вступает в силу через 10 дней после дня его официального опубликования.</w:t>
      </w:r>
    </w:p>
    <w:p w:rsidR="006811EE" w:rsidRPr="00EC6D2C" w:rsidRDefault="006811EE" w:rsidP="00BE09C3">
      <w:pPr>
        <w:tabs>
          <w:tab w:val="left" w:pos="720"/>
          <w:tab w:val="left" w:pos="2410"/>
        </w:tabs>
        <w:spacing w:after="0" w:line="240" w:lineRule="auto"/>
        <w:jc w:val="both"/>
        <w:rPr>
          <w:rFonts w:ascii="Times New Roman" w:hAnsi="Times New Roman"/>
          <w:sz w:val="28"/>
          <w:szCs w:val="28"/>
        </w:rPr>
      </w:pPr>
    </w:p>
    <w:p w:rsidR="006811EE" w:rsidRDefault="006811EE" w:rsidP="00BE09C3">
      <w:pPr>
        <w:tabs>
          <w:tab w:val="left" w:pos="720"/>
          <w:tab w:val="left" w:pos="2410"/>
        </w:tabs>
        <w:spacing w:after="0" w:line="240" w:lineRule="auto"/>
        <w:ind w:right="-1"/>
        <w:jc w:val="both"/>
        <w:rPr>
          <w:rFonts w:ascii="Times New Roman" w:hAnsi="Times New Roman"/>
          <w:sz w:val="28"/>
          <w:szCs w:val="28"/>
        </w:rPr>
      </w:pPr>
    </w:p>
    <w:p w:rsidR="00E03A8C" w:rsidRDefault="00E03A8C" w:rsidP="00BE09C3">
      <w:pPr>
        <w:tabs>
          <w:tab w:val="left" w:pos="720"/>
          <w:tab w:val="left" w:pos="2410"/>
        </w:tabs>
        <w:spacing w:after="0" w:line="240" w:lineRule="auto"/>
        <w:ind w:right="-1"/>
        <w:jc w:val="both"/>
        <w:rPr>
          <w:rFonts w:ascii="Times New Roman" w:hAnsi="Times New Roman"/>
          <w:sz w:val="28"/>
          <w:szCs w:val="28"/>
        </w:rPr>
      </w:pPr>
    </w:p>
    <w:p w:rsidR="00E03A8C" w:rsidRDefault="00E03A8C" w:rsidP="00BE09C3">
      <w:pPr>
        <w:tabs>
          <w:tab w:val="left" w:pos="720"/>
          <w:tab w:val="left" w:pos="2410"/>
        </w:tabs>
        <w:spacing w:after="0" w:line="240" w:lineRule="auto"/>
        <w:ind w:right="-1"/>
        <w:jc w:val="both"/>
        <w:rPr>
          <w:rFonts w:ascii="Times New Roman" w:hAnsi="Times New Roman"/>
          <w:sz w:val="28"/>
          <w:szCs w:val="28"/>
        </w:rPr>
      </w:pPr>
      <w:r>
        <w:rPr>
          <w:rFonts w:ascii="Times New Roman" w:hAnsi="Times New Roman"/>
          <w:sz w:val="28"/>
          <w:szCs w:val="28"/>
        </w:rPr>
        <w:t xml:space="preserve">Губернатор Камчатского края                                                      В.И. </w:t>
      </w:r>
      <w:proofErr w:type="spellStart"/>
      <w:r>
        <w:rPr>
          <w:rFonts w:ascii="Times New Roman" w:hAnsi="Times New Roman"/>
          <w:sz w:val="28"/>
          <w:szCs w:val="28"/>
        </w:rPr>
        <w:t>Илюхин</w:t>
      </w:r>
      <w:proofErr w:type="spellEnd"/>
    </w:p>
    <w:p w:rsidR="00E03A8C" w:rsidRDefault="00E03A8C" w:rsidP="00BE09C3">
      <w:pPr>
        <w:tabs>
          <w:tab w:val="left" w:pos="720"/>
          <w:tab w:val="left" w:pos="2410"/>
        </w:tabs>
        <w:spacing w:after="0" w:line="240" w:lineRule="auto"/>
        <w:ind w:right="-1"/>
        <w:jc w:val="both"/>
        <w:rPr>
          <w:rFonts w:ascii="Times New Roman" w:hAnsi="Times New Roman"/>
          <w:sz w:val="28"/>
          <w:szCs w:val="28"/>
        </w:rPr>
      </w:pPr>
    </w:p>
    <w:p w:rsidR="00E03A8C" w:rsidRDefault="00E03A8C" w:rsidP="00BE09C3">
      <w:pPr>
        <w:tabs>
          <w:tab w:val="left" w:pos="720"/>
          <w:tab w:val="left" w:pos="2410"/>
        </w:tabs>
        <w:spacing w:after="0" w:line="240" w:lineRule="auto"/>
        <w:ind w:right="-1"/>
        <w:jc w:val="both"/>
        <w:rPr>
          <w:rFonts w:ascii="Times New Roman" w:hAnsi="Times New Roman"/>
          <w:sz w:val="28"/>
          <w:szCs w:val="28"/>
        </w:rPr>
      </w:pPr>
    </w:p>
    <w:p w:rsidR="00E03A8C" w:rsidRDefault="00E03A8C" w:rsidP="00BE09C3">
      <w:pPr>
        <w:tabs>
          <w:tab w:val="left" w:pos="720"/>
          <w:tab w:val="left" w:pos="2410"/>
        </w:tabs>
        <w:spacing w:after="0" w:line="240" w:lineRule="auto"/>
        <w:ind w:right="-1"/>
        <w:jc w:val="both"/>
        <w:rPr>
          <w:rFonts w:ascii="Times New Roman" w:hAnsi="Times New Roman"/>
          <w:sz w:val="28"/>
          <w:szCs w:val="28"/>
        </w:rPr>
      </w:pPr>
    </w:p>
    <w:p w:rsidR="00E03A8C" w:rsidRDefault="00E03A8C" w:rsidP="00BE09C3">
      <w:pPr>
        <w:tabs>
          <w:tab w:val="left" w:pos="720"/>
          <w:tab w:val="left" w:pos="2410"/>
        </w:tabs>
        <w:spacing w:after="0" w:line="240" w:lineRule="auto"/>
        <w:ind w:right="-1"/>
        <w:jc w:val="both"/>
        <w:rPr>
          <w:rFonts w:ascii="Times New Roman" w:hAnsi="Times New Roman"/>
          <w:sz w:val="28"/>
          <w:szCs w:val="28"/>
        </w:rPr>
      </w:pPr>
    </w:p>
    <w:p w:rsidR="00E03A8C" w:rsidRDefault="00E03A8C" w:rsidP="00BE09C3">
      <w:pPr>
        <w:tabs>
          <w:tab w:val="left" w:pos="720"/>
          <w:tab w:val="left" w:pos="2410"/>
        </w:tabs>
        <w:spacing w:after="0" w:line="240" w:lineRule="auto"/>
        <w:ind w:right="-1"/>
        <w:jc w:val="both"/>
        <w:rPr>
          <w:rFonts w:ascii="Times New Roman" w:hAnsi="Times New Roman"/>
          <w:sz w:val="28"/>
          <w:szCs w:val="28"/>
        </w:rPr>
      </w:pPr>
    </w:p>
    <w:p w:rsidR="00E03A8C" w:rsidRDefault="00E03A8C" w:rsidP="00BE09C3">
      <w:pPr>
        <w:tabs>
          <w:tab w:val="left" w:pos="720"/>
          <w:tab w:val="left" w:pos="2410"/>
        </w:tabs>
        <w:spacing w:after="0" w:line="240" w:lineRule="auto"/>
        <w:ind w:right="-1"/>
        <w:jc w:val="both"/>
        <w:rPr>
          <w:rFonts w:ascii="Times New Roman" w:hAnsi="Times New Roman"/>
          <w:sz w:val="28"/>
          <w:szCs w:val="28"/>
        </w:rPr>
      </w:pPr>
    </w:p>
    <w:p w:rsidR="00E03A8C" w:rsidRDefault="00E03A8C" w:rsidP="00BE09C3">
      <w:pPr>
        <w:tabs>
          <w:tab w:val="left" w:pos="720"/>
          <w:tab w:val="left" w:pos="2410"/>
        </w:tabs>
        <w:spacing w:after="0" w:line="240" w:lineRule="auto"/>
        <w:ind w:right="-1"/>
        <w:jc w:val="both"/>
        <w:rPr>
          <w:rFonts w:ascii="Times New Roman" w:hAnsi="Times New Roman"/>
          <w:sz w:val="28"/>
          <w:szCs w:val="28"/>
        </w:rPr>
      </w:pPr>
    </w:p>
    <w:p w:rsidR="00E03A8C" w:rsidRDefault="00E03A8C" w:rsidP="00BE09C3">
      <w:pPr>
        <w:tabs>
          <w:tab w:val="left" w:pos="720"/>
          <w:tab w:val="left" w:pos="2410"/>
        </w:tabs>
        <w:spacing w:after="0" w:line="240" w:lineRule="auto"/>
        <w:ind w:right="-1"/>
        <w:jc w:val="both"/>
        <w:rPr>
          <w:rFonts w:ascii="Times New Roman" w:hAnsi="Times New Roman"/>
          <w:sz w:val="28"/>
          <w:szCs w:val="28"/>
        </w:rPr>
      </w:pPr>
    </w:p>
    <w:p w:rsidR="000029DC" w:rsidRDefault="000029DC" w:rsidP="00BE09C3">
      <w:pPr>
        <w:tabs>
          <w:tab w:val="left" w:pos="720"/>
          <w:tab w:val="left" w:pos="2410"/>
        </w:tabs>
        <w:spacing w:after="0" w:line="240" w:lineRule="auto"/>
        <w:ind w:right="-1"/>
        <w:jc w:val="both"/>
        <w:rPr>
          <w:rFonts w:ascii="Times New Roman" w:hAnsi="Times New Roman"/>
          <w:sz w:val="28"/>
          <w:szCs w:val="28"/>
        </w:rPr>
      </w:pPr>
    </w:p>
    <w:p w:rsidR="000029DC" w:rsidRPr="00CF1463" w:rsidRDefault="000029DC" w:rsidP="00BE09C3">
      <w:pPr>
        <w:tabs>
          <w:tab w:val="left" w:pos="720"/>
          <w:tab w:val="left" w:pos="2410"/>
        </w:tabs>
        <w:spacing w:after="0" w:line="240" w:lineRule="auto"/>
        <w:ind w:right="-1"/>
        <w:jc w:val="both"/>
        <w:rPr>
          <w:rFonts w:ascii="Times New Roman" w:hAnsi="Times New Roman"/>
          <w:sz w:val="28"/>
          <w:szCs w:val="28"/>
        </w:rPr>
      </w:pPr>
    </w:p>
    <w:p w:rsidR="00B367BB" w:rsidRPr="00CF1463" w:rsidRDefault="00B367BB" w:rsidP="00BE09C3">
      <w:pPr>
        <w:tabs>
          <w:tab w:val="left" w:pos="720"/>
          <w:tab w:val="left" w:pos="2410"/>
        </w:tabs>
        <w:spacing w:after="0" w:line="240" w:lineRule="auto"/>
        <w:ind w:right="-1"/>
        <w:jc w:val="both"/>
        <w:rPr>
          <w:rFonts w:ascii="Times New Roman" w:hAnsi="Times New Roman"/>
          <w:sz w:val="28"/>
          <w:szCs w:val="28"/>
        </w:rPr>
      </w:pPr>
    </w:p>
    <w:p w:rsidR="00B367BB" w:rsidRPr="00CF1463" w:rsidRDefault="00B367BB" w:rsidP="00BE09C3">
      <w:pPr>
        <w:tabs>
          <w:tab w:val="left" w:pos="720"/>
          <w:tab w:val="left" w:pos="2410"/>
        </w:tabs>
        <w:spacing w:after="0" w:line="240" w:lineRule="auto"/>
        <w:ind w:right="-1"/>
        <w:jc w:val="both"/>
        <w:rPr>
          <w:rFonts w:ascii="Times New Roman" w:hAnsi="Times New Roman"/>
          <w:sz w:val="28"/>
          <w:szCs w:val="28"/>
        </w:rPr>
      </w:pPr>
    </w:p>
    <w:p w:rsidR="00E03A8C" w:rsidRPr="00CF1463" w:rsidRDefault="00E03A8C" w:rsidP="00BE09C3">
      <w:pPr>
        <w:tabs>
          <w:tab w:val="left" w:pos="720"/>
          <w:tab w:val="left" w:pos="2410"/>
        </w:tabs>
        <w:spacing w:after="0" w:line="240" w:lineRule="auto"/>
        <w:ind w:right="-1"/>
        <w:jc w:val="both"/>
        <w:rPr>
          <w:rFonts w:ascii="Times New Roman" w:hAnsi="Times New Roman"/>
          <w:sz w:val="28"/>
          <w:szCs w:val="28"/>
        </w:rPr>
      </w:pP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СОГЛАСОВАНО:</w:t>
      </w: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tbl>
      <w:tblPr>
        <w:tblW w:w="9747" w:type="dxa"/>
        <w:tblLook w:val="01E0" w:firstRow="1" w:lastRow="1" w:firstColumn="1" w:lastColumn="1" w:noHBand="0" w:noVBand="0"/>
      </w:tblPr>
      <w:tblGrid>
        <w:gridCol w:w="4786"/>
        <w:gridCol w:w="2410"/>
        <w:gridCol w:w="2551"/>
      </w:tblGrid>
      <w:tr w:rsidR="00CF1463" w:rsidRPr="00CF1463" w:rsidTr="001163A0">
        <w:tc>
          <w:tcPr>
            <w:tcW w:w="4786" w:type="dxa"/>
          </w:tcPr>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 xml:space="preserve">Заместитель Председателя </w:t>
            </w: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Правительства Камчатского края</w:t>
            </w: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tc>
        <w:tc>
          <w:tcPr>
            <w:tcW w:w="2410" w:type="dxa"/>
          </w:tcPr>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tc>
        <w:tc>
          <w:tcPr>
            <w:tcW w:w="2551" w:type="dxa"/>
          </w:tcPr>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В.И. Сивак</w:t>
            </w: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tc>
      </w:tr>
      <w:tr w:rsidR="00CF1463" w:rsidRPr="00CF1463" w:rsidTr="001163A0">
        <w:tc>
          <w:tcPr>
            <w:tcW w:w="4786" w:type="dxa"/>
          </w:tcPr>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Министр финансов</w:t>
            </w: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Камчатского края</w:t>
            </w: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tc>
        <w:tc>
          <w:tcPr>
            <w:tcW w:w="2410" w:type="dxa"/>
          </w:tcPr>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tc>
        <w:tc>
          <w:tcPr>
            <w:tcW w:w="2551" w:type="dxa"/>
          </w:tcPr>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p w:rsidR="000029DC" w:rsidRPr="00CF1463" w:rsidRDefault="000029DC" w:rsidP="00C87396">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С.</w:t>
            </w:r>
            <w:r w:rsidR="00C87396" w:rsidRPr="00CF1463">
              <w:rPr>
                <w:rFonts w:ascii="Times New Roman" w:hAnsi="Times New Roman"/>
                <w:sz w:val="28"/>
                <w:szCs w:val="28"/>
              </w:rPr>
              <w:t>Л</w:t>
            </w:r>
            <w:r w:rsidRPr="00CF1463">
              <w:rPr>
                <w:rFonts w:ascii="Times New Roman" w:hAnsi="Times New Roman"/>
                <w:sz w:val="28"/>
                <w:szCs w:val="28"/>
              </w:rPr>
              <w:t xml:space="preserve">. </w:t>
            </w:r>
            <w:proofErr w:type="spellStart"/>
            <w:r w:rsidR="00C87396" w:rsidRPr="00CF1463">
              <w:rPr>
                <w:rFonts w:ascii="Times New Roman" w:hAnsi="Times New Roman"/>
                <w:sz w:val="28"/>
                <w:szCs w:val="28"/>
              </w:rPr>
              <w:t>Течко</w:t>
            </w:r>
            <w:proofErr w:type="spellEnd"/>
          </w:p>
        </w:tc>
      </w:tr>
      <w:tr w:rsidR="00CF1463" w:rsidRPr="00CF1463" w:rsidTr="001163A0">
        <w:tc>
          <w:tcPr>
            <w:tcW w:w="4786" w:type="dxa"/>
          </w:tcPr>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 xml:space="preserve">Министр </w:t>
            </w:r>
            <w:proofErr w:type="gramStart"/>
            <w:r w:rsidRPr="00CF1463">
              <w:rPr>
                <w:rFonts w:ascii="Times New Roman" w:hAnsi="Times New Roman"/>
                <w:sz w:val="28"/>
                <w:szCs w:val="28"/>
              </w:rPr>
              <w:t>экономического</w:t>
            </w:r>
            <w:proofErr w:type="gramEnd"/>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 xml:space="preserve">развития и торговли </w:t>
            </w: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Камчатского края</w:t>
            </w: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tc>
        <w:tc>
          <w:tcPr>
            <w:tcW w:w="2410" w:type="dxa"/>
          </w:tcPr>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tc>
        <w:tc>
          <w:tcPr>
            <w:tcW w:w="2551" w:type="dxa"/>
          </w:tcPr>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Д.А. Коростелев</w:t>
            </w:r>
          </w:p>
        </w:tc>
      </w:tr>
      <w:tr w:rsidR="00CF1463" w:rsidRPr="00CF1463" w:rsidTr="001163A0">
        <w:tc>
          <w:tcPr>
            <w:tcW w:w="4786" w:type="dxa"/>
          </w:tcPr>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roofErr w:type="spellStart"/>
            <w:r w:rsidRPr="00CF1463">
              <w:rPr>
                <w:rFonts w:ascii="Times New Roman" w:hAnsi="Times New Roman"/>
                <w:sz w:val="28"/>
                <w:szCs w:val="28"/>
              </w:rPr>
              <w:t>ВрИО</w:t>
            </w:r>
            <w:proofErr w:type="spellEnd"/>
            <w:r w:rsidR="00512304" w:rsidRPr="00CF1463">
              <w:rPr>
                <w:rFonts w:ascii="Times New Roman" w:hAnsi="Times New Roman"/>
                <w:sz w:val="28"/>
                <w:szCs w:val="28"/>
              </w:rPr>
              <w:t xml:space="preserve"> </w:t>
            </w:r>
            <w:r w:rsidRPr="00CF1463">
              <w:rPr>
                <w:rFonts w:ascii="Times New Roman" w:hAnsi="Times New Roman"/>
                <w:sz w:val="28"/>
                <w:szCs w:val="28"/>
              </w:rPr>
              <w:t xml:space="preserve">Министра образования и </w:t>
            </w:r>
            <w:proofErr w:type="gramStart"/>
            <w:r w:rsidRPr="00CF1463">
              <w:rPr>
                <w:rFonts w:ascii="Times New Roman" w:hAnsi="Times New Roman"/>
                <w:sz w:val="28"/>
                <w:szCs w:val="28"/>
              </w:rPr>
              <w:t>молодежной</w:t>
            </w:r>
            <w:proofErr w:type="gramEnd"/>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политики Камчатского края</w:t>
            </w: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tc>
        <w:tc>
          <w:tcPr>
            <w:tcW w:w="2410" w:type="dxa"/>
          </w:tcPr>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tc>
        <w:tc>
          <w:tcPr>
            <w:tcW w:w="2551" w:type="dxa"/>
          </w:tcPr>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А.Ю. Короткова</w:t>
            </w: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tc>
      </w:tr>
      <w:tr w:rsidR="000029DC" w:rsidRPr="00CF1463" w:rsidTr="001163A0">
        <w:tc>
          <w:tcPr>
            <w:tcW w:w="4786" w:type="dxa"/>
          </w:tcPr>
          <w:p w:rsidR="000029DC" w:rsidRPr="00CF1463" w:rsidRDefault="00C87396"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Н</w:t>
            </w:r>
            <w:r w:rsidR="000029DC" w:rsidRPr="00CF1463">
              <w:rPr>
                <w:rFonts w:ascii="Times New Roman" w:hAnsi="Times New Roman"/>
                <w:sz w:val="28"/>
                <w:szCs w:val="28"/>
              </w:rPr>
              <w:t xml:space="preserve">ачальник Главного правового управления Губернатора и </w:t>
            </w: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Правительства Камчатского края</w:t>
            </w:r>
          </w:p>
        </w:tc>
        <w:tc>
          <w:tcPr>
            <w:tcW w:w="2410" w:type="dxa"/>
          </w:tcPr>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tc>
        <w:tc>
          <w:tcPr>
            <w:tcW w:w="2551" w:type="dxa"/>
          </w:tcPr>
          <w:p w:rsidR="000029DC" w:rsidRPr="00CF1463" w:rsidRDefault="00C87396" w:rsidP="000029DC">
            <w:pPr>
              <w:tabs>
                <w:tab w:val="left" w:pos="720"/>
                <w:tab w:val="left" w:pos="2410"/>
              </w:tabs>
              <w:spacing w:after="0" w:line="240" w:lineRule="auto"/>
              <w:ind w:right="-1"/>
              <w:jc w:val="both"/>
              <w:rPr>
                <w:rFonts w:ascii="Times New Roman" w:hAnsi="Times New Roman"/>
                <w:sz w:val="28"/>
                <w:szCs w:val="28"/>
              </w:rPr>
            </w:pPr>
            <w:r w:rsidRPr="00CF1463">
              <w:rPr>
                <w:rFonts w:ascii="Times New Roman" w:hAnsi="Times New Roman"/>
                <w:sz w:val="28"/>
                <w:szCs w:val="28"/>
              </w:rPr>
              <w:t xml:space="preserve">С.Н. </w:t>
            </w:r>
            <w:proofErr w:type="spellStart"/>
            <w:r w:rsidRPr="00CF1463">
              <w:rPr>
                <w:rFonts w:ascii="Times New Roman" w:hAnsi="Times New Roman"/>
                <w:sz w:val="28"/>
                <w:szCs w:val="28"/>
              </w:rPr>
              <w:t>Гудин</w:t>
            </w:r>
            <w:proofErr w:type="spellEnd"/>
          </w:p>
          <w:p w:rsidR="000029DC" w:rsidRPr="00CF1463" w:rsidRDefault="000029DC" w:rsidP="00C87396">
            <w:pPr>
              <w:tabs>
                <w:tab w:val="left" w:pos="720"/>
                <w:tab w:val="left" w:pos="2410"/>
              </w:tabs>
              <w:spacing w:after="0" w:line="240" w:lineRule="auto"/>
              <w:ind w:right="-1"/>
              <w:jc w:val="both"/>
              <w:rPr>
                <w:rFonts w:ascii="Times New Roman" w:hAnsi="Times New Roman"/>
                <w:sz w:val="28"/>
                <w:szCs w:val="28"/>
              </w:rPr>
            </w:pPr>
          </w:p>
        </w:tc>
      </w:tr>
    </w:tbl>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sz w:val="28"/>
          <w:szCs w:val="28"/>
        </w:rPr>
      </w:pPr>
    </w:p>
    <w:p w:rsidR="009362BF" w:rsidRPr="00CF1463" w:rsidRDefault="009362BF" w:rsidP="009362BF">
      <w:pPr>
        <w:tabs>
          <w:tab w:val="left" w:pos="720"/>
          <w:tab w:val="left" w:pos="2410"/>
        </w:tabs>
        <w:spacing w:after="0" w:line="240" w:lineRule="auto"/>
        <w:ind w:right="-1"/>
        <w:jc w:val="both"/>
        <w:rPr>
          <w:rFonts w:ascii="Times New Roman" w:hAnsi="Times New Roman"/>
        </w:rPr>
      </w:pPr>
    </w:p>
    <w:p w:rsidR="009362BF" w:rsidRPr="00CF1463" w:rsidRDefault="009362BF" w:rsidP="009362BF">
      <w:pPr>
        <w:tabs>
          <w:tab w:val="left" w:pos="720"/>
          <w:tab w:val="left" w:pos="2410"/>
        </w:tabs>
        <w:spacing w:after="0" w:line="240" w:lineRule="auto"/>
        <w:ind w:right="-1"/>
        <w:jc w:val="both"/>
        <w:rPr>
          <w:rFonts w:ascii="Times New Roman" w:hAnsi="Times New Roman"/>
        </w:rPr>
      </w:pPr>
      <w:r w:rsidRPr="00CF1463">
        <w:rPr>
          <w:rFonts w:ascii="Times New Roman" w:hAnsi="Times New Roman"/>
        </w:rPr>
        <w:t>Исп. Министерство образования и молодежной политики Камчатского края</w:t>
      </w:r>
    </w:p>
    <w:p w:rsidR="009362BF" w:rsidRPr="00CF1463" w:rsidRDefault="00CA2F4B" w:rsidP="009362BF">
      <w:pPr>
        <w:tabs>
          <w:tab w:val="left" w:pos="720"/>
          <w:tab w:val="left" w:pos="2410"/>
        </w:tabs>
        <w:spacing w:after="0" w:line="240" w:lineRule="auto"/>
        <w:ind w:right="-1"/>
        <w:jc w:val="both"/>
        <w:rPr>
          <w:rFonts w:ascii="Times New Roman" w:hAnsi="Times New Roman"/>
        </w:rPr>
      </w:pPr>
      <w:r w:rsidRPr="00CF1463">
        <w:rPr>
          <w:rFonts w:ascii="Times New Roman" w:hAnsi="Times New Roman"/>
        </w:rPr>
        <w:t>Солодовник Майя Николаевна</w:t>
      </w:r>
    </w:p>
    <w:p w:rsidR="009362BF" w:rsidRPr="00CF1463" w:rsidRDefault="009362BF" w:rsidP="009362BF">
      <w:pPr>
        <w:tabs>
          <w:tab w:val="left" w:pos="720"/>
          <w:tab w:val="left" w:pos="2410"/>
        </w:tabs>
        <w:spacing w:after="0" w:line="240" w:lineRule="auto"/>
        <w:ind w:right="-1"/>
        <w:jc w:val="both"/>
        <w:rPr>
          <w:rFonts w:ascii="Times New Roman" w:hAnsi="Times New Roman"/>
        </w:rPr>
      </w:pPr>
      <w:r w:rsidRPr="00CF1463">
        <w:rPr>
          <w:rFonts w:ascii="Times New Roman" w:hAnsi="Times New Roman"/>
        </w:rPr>
        <w:t>тел. 8 (4152) 42-</w:t>
      </w:r>
      <w:r w:rsidR="00CA2F4B" w:rsidRPr="00CF1463">
        <w:rPr>
          <w:rFonts w:ascii="Times New Roman" w:hAnsi="Times New Roman"/>
        </w:rPr>
        <w:t>12-54</w:t>
      </w:r>
    </w:p>
    <w:p w:rsidR="000029DC" w:rsidRPr="00CF1463" w:rsidRDefault="000029DC" w:rsidP="000029DC">
      <w:pPr>
        <w:tabs>
          <w:tab w:val="left" w:pos="720"/>
          <w:tab w:val="left" w:pos="2410"/>
        </w:tabs>
        <w:spacing w:after="0" w:line="240" w:lineRule="auto"/>
        <w:ind w:right="-1"/>
        <w:jc w:val="both"/>
        <w:rPr>
          <w:rFonts w:ascii="Times New Roman" w:hAnsi="Times New Roman"/>
          <w:sz w:val="28"/>
          <w:szCs w:val="28"/>
        </w:rPr>
      </w:pPr>
    </w:p>
    <w:p w:rsidR="000029DC" w:rsidRPr="00CF1463" w:rsidRDefault="000029DC">
      <w:pPr>
        <w:spacing w:after="0" w:line="240" w:lineRule="auto"/>
        <w:rPr>
          <w:rFonts w:ascii="Times New Roman" w:hAnsi="Times New Roman"/>
          <w:sz w:val="28"/>
          <w:szCs w:val="28"/>
        </w:rPr>
      </w:pPr>
      <w:r w:rsidRPr="00CF1463">
        <w:rPr>
          <w:rFonts w:ascii="Times New Roman" w:hAnsi="Times New Roman"/>
          <w:sz w:val="28"/>
          <w:szCs w:val="28"/>
        </w:rPr>
        <w:br w:type="page"/>
      </w:r>
    </w:p>
    <w:p w:rsidR="002B27B3" w:rsidRPr="00CF1463" w:rsidRDefault="002B27B3" w:rsidP="002B27B3">
      <w:pPr>
        <w:tabs>
          <w:tab w:val="left" w:pos="-4395"/>
        </w:tabs>
        <w:spacing w:after="0" w:line="240" w:lineRule="auto"/>
        <w:ind w:left="5529"/>
        <w:contextualSpacing/>
        <w:jc w:val="both"/>
        <w:rPr>
          <w:rFonts w:ascii="Times New Roman" w:hAnsi="Times New Roman"/>
          <w:sz w:val="28"/>
          <w:szCs w:val="28"/>
        </w:rPr>
      </w:pPr>
      <w:r w:rsidRPr="00CF1463">
        <w:rPr>
          <w:rFonts w:ascii="Times New Roman" w:hAnsi="Times New Roman"/>
          <w:sz w:val="28"/>
          <w:szCs w:val="28"/>
        </w:rPr>
        <w:lastRenderedPageBreak/>
        <w:t>Приложение к постановлению Правительства Камчатского края</w:t>
      </w:r>
    </w:p>
    <w:p w:rsidR="002B27B3" w:rsidRPr="00CF1463" w:rsidRDefault="002B27B3" w:rsidP="002B27B3">
      <w:pPr>
        <w:tabs>
          <w:tab w:val="left" w:pos="-4395"/>
        </w:tabs>
        <w:spacing w:after="0" w:line="20" w:lineRule="atLeast"/>
        <w:ind w:left="5529"/>
        <w:contextualSpacing/>
        <w:jc w:val="both"/>
        <w:rPr>
          <w:rFonts w:ascii="Times New Roman" w:hAnsi="Times New Roman"/>
          <w:sz w:val="28"/>
          <w:szCs w:val="28"/>
        </w:rPr>
      </w:pPr>
      <w:r w:rsidRPr="00CF1463">
        <w:rPr>
          <w:rFonts w:ascii="Times New Roman" w:hAnsi="Times New Roman"/>
          <w:sz w:val="28"/>
          <w:szCs w:val="28"/>
        </w:rPr>
        <w:t>От №</w:t>
      </w:r>
    </w:p>
    <w:p w:rsidR="002B27B3" w:rsidRPr="00CF1463" w:rsidRDefault="002B27B3" w:rsidP="002B27B3">
      <w:pPr>
        <w:tabs>
          <w:tab w:val="left" w:pos="-4395"/>
        </w:tabs>
        <w:spacing w:after="0" w:line="20" w:lineRule="atLeast"/>
        <w:ind w:left="5529"/>
        <w:contextualSpacing/>
        <w:jc w:val="both"/>
        <w:rPr>
          <w:rFonts w:ascii="Times New Roman" w:hAnsi="Times New Roman"/>
          <w:sz w:val="28"/>
          <w:szCs w:val="28"/>
        </w:rPr>
      </w:pPr>
    </w:p>
    <w:p w:rsidR="002B27B3" w:rsidRPr="00CF1463" w:rsidRDefault="002B27B3" w:rsidP="002B27B3">
      <w:pPr>
        <w:tabs>
          <w:tab w:val="left" w:pos="-4395"/>
        </w:tabs>
        <w:spacing w:after="0" w:line="20" w:lineRule="atLeast"/>
        <w:contextualSpacing/>
        <w:jc w:val="center"/>
        <w:rPr>
          <w:rFonts w:ascii="Times New Roman" w:hAnsi="Times New Roman"/>
          <w:sz w:val="28"/>
          <w:szCs w:val="28"/>
        </w:rPr>
      </w:pPr>
      <w:r w:rsidRPr="00CF1463">
        <w:rPr>
          <w:rFonts w:ascii="Times New Roman" w:hAnsi="Times New Roman"/>
          <w:sz w:val="28"/>
          <w:szCs w:val="28"/>
        </w:rPr>
        <w:t>Изменения</w:t>
      </w:r>
    </w:p>
    <w:p w:rsidR="002B27B3" w:rsidRPr="00CF1463" w:rsidRDefault="002B27B3" w:rsidP="002B27B3">
      <w:pPr>
        <w:tabs>
          <w:tab w:val="left" w:pos="-4395"/>
        </w:tabs>
        <w:spacing w:after="0" w:line="20" w:lineRule="atLeast"/>
        <w:contextualSpacing/>
        <w:jc w:val="center"/>
        <w:rPr>
          <w:rFonts w:ascii="Times New Roman" w:hAnsi="Times New Roman"/>
          <w:sz w:val="28"/>
          <w:szCs w:val="28"/>
        </w:rPr>
      </w:pPr>
      <w:r w:rsidRPr="00CF1463">
        <w:rPr>
          <w:rFonts w:ascii="Times New Roman" w:hAnsi="Times New Roman"/>
          <w:sz w:val="28"/>
          <w:szCs w:val="28"/>
        </w:rPr>
        <w:t>в государственную программу Камчатского края «Развитие образования в Камчатском крае», утвержденную постановлением Правительства Камчатского края от 29.11.2013 № 532-П (далее - Программа)</w:t>
      </w:r>
    </w:p>
    <w:p w:rsidR="002B27B3" w:rsidRPr="00CF1463" w:rsidRDefault="002B27B3" w:rsidP="002B27B3">
      <w:pPr>
        <w:tabs>
          <w:tab w:val="left" w:pos="-4395"/>
        </w:tabs>
        <w:spacing w:after="0" w:line="20" w:lineRule="atLeast"/>
        <w:contextualSpacing/>
        <w:jc w:val="center"/>
        <w:rPr>
          <w:rFonts w:ascii="Times New Roman" w:hAnsi="Times New Roman"/>
          <w:sz w:val="28"/>
          <w:szCs w:val="28"/>
        </w:rPr>
      </w:pPr>
    </w:p>
    <w:p w:rsidR="002B27B3" w:rsidRPr="00CF1463" w:rsidRDefault="002B27B3" w:rsidP="002B27B3">
      <w:pPr>
        <w:numPr>
          <w:ilvl w:val="0"/>
          <w:numId w:val="7"/>
        </w:numPr>
        <w:tabs>
          <w:tab w:val="left" w:pos="-4395"/>
          <w:tab w:val="left" w:pos="993"/>
        </w:tabs>
        <w:spacing w:after="0" w:line="20" w:lineRule="atLeast"/>
        <w:ind w:left="0" w:firstLine="709"/>
        <w:contextualSpacing/>
        <w:jc w:val="both"/>
        <w:rPr>
          <w:rFonts w:ascii="Times New Roman" w:hAnsi="Times New Roman"/>
          <w:kern w:val="28"/>
          <w:sz w:val="28"/>
          <w:szCs w:val="28"/>
        </w:rPr>
      </w:pPr>
      <w:r w:rsidRPr="00CF1463">
        <w:rPr>
          <w:rFonts w:ascii="Times New Roman" w:hAnsi="Times New Roman"/>
          <w:sz w:val="28"/>
          <w:szCs w:val="28"/>
        </w:rPr>
        <w:t>Раздел «Объемы бюджетных ассигнований Программы» паспорта Про</w:t>
      </w:r>
      <w:r w:rsidRPr="00CF1463">
        <w:rPr>
          <w:rFonts w:ascii="Times New Roman" w:hAnsi="Times New Roman"/>
          <w:sz w:val="28"/>
          <w:szCs w:val="28"/>
        </w:rPr>
        <w:softHyphen/>
        <w:t>граммы изложить в следующей редакции:</w:t>
      </w:r>
    </w:p>
    <w:tbl>
      <w:tblPr>
        <w:tblW w:w="9747" w:type="dxa"/>
        <w:tblLook w:val="04A0" w:firstRow="1" w:lastRow="0" w:firstColumn="1" w:lastColumn="0" w:noHBand="0" w:noVBand="1"/>
      </w:tblPr>
      <w:tblGrid>
        <w:gridCol w:w="3794"/>
        <w:gridCol w:w="5953"/>
      </w:tblGrid>
      <w:tr w:rsidR="00CF1463" w:rsidRPr="00CF1463" w:rsidTr="00975AA8">
        <w:trPr>
          <w:trHeight w:val="9976"/>
        </w:trPr>
        <w:tc>
          <w:tcPr>
            <w:tcW w:w="3794" w:type="dxa"/>
          </w:tcPr>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 xml:space="preserve">«Объемы </w:t>
            </w:r>
            <w:proofErr w:type="gramStart"/>
            <w:r w:rsidRPr="00CF1463">
              <w:rPr>
                <w:rFonts w:ascii="Times New Roman" w:hAnsi="Times New Roman"/>
                <w:kern w:val="28"/>
                <w:sz w:val="28"/>
                <w:szCs w:val="28"/>
              </w:rPr>
              <w:t>бюджетных</w:t>
            </w:r>
            <w:proofErr w:type="gramEnd"/>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ассигнований Программы</w:t>
            </w:r>
          </w:p>
        </w:tc>
        <w:tc>
          <w:tcPr>
            <w:tcW w:w="5953" w:type="dxa"/>
          </w:tcPr>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объем финансового обеспечения Программы                                                                                                                                          составляет 157 943 142,145675 тыс. рублей, в том числе:</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1) за счет средств федерального бюджета (по согласованию) - 2 879 208,88047 тыс. рублей, из них:</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а) в разрезе подпрограмм:</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1 - 2 682 462,75152 тыс. рублей;</w:t>
            </w:r>
          </w:p>
          <w:p w:rsidR="002B27B3" w:rsidRPr="00CF1463" w:rsidRDefault="002B27B3" w:rsidP="00975AA8">
            <w:pPr>
              <w:tabs>
                <w:tab w:val="left" w:pos="-4395"/>
                <w:tab w:val="left" w:pos="3544"/>
                <w:tab w:val="left" w:pos="3828"/>
                <w:tab w:val="left" w:pos="5529"/>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2 - 118 313,73000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3 - 78 432,39895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4 - 0,00000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5 - 0,00000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б) по годам реализации:</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2014 год - 247 344,42619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2015 год - 126 980,70000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2016 год - 302 594,20000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2017 год - 27 936,40000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2018 год - 452 841,73835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2019 год - 814 549,60000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2020 год - 398 897,90000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2021 год - 459 532,70000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2022 год - 11 428,61824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2023 год - 11 885,76297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2024 год - 12 361,19349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2025 год - 12 855,64123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 за счет сре</w:t>
            </w:r>
            <w:proofErr w:type="gramStart"/>
            <w:r w:rsidRPr="00CF1463">
              <w:rPr>
                <w:rFonts w:ascii="Times New Roman" w:hAnsi="Times New Roman"/>
                <w:kern w:val="28"/>
                <w:sz w:val="28"/>
                <w:szCs w:val="28"/>
              </w:rPr>
              <w:t>дств кр</w:t>
            </w:r>
            <w:proofErr w:type="gramEnd"/>
            <w:r w:rsidRPr="00CF1463">
              <w:rPr>
                <w:rFonts w:ascii="Times New Roman" w:hAnsi="Times New Roman"/>
                <w:kern w:val="28"/>
                <w:sz w:val="28"/>
                <w:szCs w:val="28"/>
              </w:rPr>
              <w:t>аевого бюджета -</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154 902 989,72119 тыс. рублей, в том числе:</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а) в разрезе подпрограмм:</w:t>
            </w:r>
          </w:p>
          <w:p w:rsidR="002B27B3" w:rsidRPr="00CF1463" w:rsidRDefault="002B27B3" w:rsidP="00975AA8">
            <w:pPr>
              <w:tabs>
                <w:tab w:val="left" w:pos="-4395"/>
                <w:tab w:val="left" w:pos="3828"/>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 xml:space="preserve">подпрограмма 1 - 136 363 929,25092 тыс. </w:t>
            </w:r>
            <w:proofErr w:type="spellStart"/>
            <w:proofErr w:type="gramStart"/>
            <w:r w:rsidRPr="00CF1463">
              <w:rPr>
                <w:rFonts w:ascii="Times New Roman" w:hAnsi="Times New Roman"/>
                <w:kern w:val="28"/>
                <w:sz w:val="28"/>
                <w:szCs w:val="28"/>
              </w:rPr>
              <w:t>руб</w:t>
            </w:r>
            <w:proofErr w:type="spellEnd"/>
            <w:r w:rsidRPr="00CF1463">
              <w:rPr>
                <w:rFonts w:ascii="Times New Roman" w:hAnsi="Times New Roman"/>
                <w:kern w:val="28"/>
                <w:sz w:val="28"/>
                <w:szCs w:val="28"/>
              </w:rPr>
              <w:t>-лей</w:t>
            </w:r>
            <w:proofErr w:type="gramEnd"/>
            <w:r w:rsidRPr="00CF1463">
              <w:rPr>
                <w:rFonts w:ascii="Times New Roman" w:hAnsi="Times New Roman"/>
                <w:kern w:val="28"/>
                <w:sz w:val="28"/>
                <w:szCs w:val="28"/>
              </w:rPr>
              <w:t>;</w:t>
            </w:r>
          </w:p>
          <w:p w:rsidR="002B27B3" w:rsidRPr="00CF1463" w:rsidRDefault="002B27B3" w:rsidP="00975AA8">
            <w:pPr>
              <w:tabs>
                <w:tab w:val="left" w:pos="-4395"/>
                <w:tab w:val="left" w:pos="3828"/>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2 - 15 435 826,89321 тыс. рублей;</w:t>
            </w:r>
          </w:p>
          <w:p w:rsidR="002B27B3" w:rsidRPr="00CF1463" w:rsidRDefault="002B27B3" w:rsidP="00975AA8">
            <w:pPr>
              <w:tabs>
                <w:tab w:val="left" w:pos="-4395"/>
                <w:tab w:val="left" w:pos="3828"/>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3 - 1 222 489,39847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4 - 11 964,73471тыс.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5 - 1 868 779,44388тыс.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б) по годам реализации:</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2014 год - 9 894 889,11927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lastRenderedPageBreak/>
              <w:t>2015 год - 10 680 709,64117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2016 год - 11 391 875,68646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2017 год - 11 583 982, 29277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2018 год - 13 274 425,54382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2019 год - 13 925 166,84400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2020 год - 13 457 274,66100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2021 год - 13 981 792,27900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2022 год - 14 159 182,79482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2023 год - 13 973 339,82590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2024 год - 14 009 975,99656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2025 год - 14 570 375,03642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3) за счет средств местных бюджетов (по согла</w:t>
            </w:r>
            <w:r w:rsidRPr="00CF1463">
              <w:rPr>
                <w:rFonts w:ascii="Times New Roman" w:hAnsi="Times New Roman"/>
                <w:kern w:val="28"/>
                <w:sz w:val="28"/>
                <w:szCs w:val="28"/>
              </w:rPr>
              <w:softHyphen/>
              <w:t>сованию) - 160 943,54509 тыс. рублей, в том числе:</w:t>
            </w:r>
          </w:p>
          <w:p w:rsidR="002B27B3" w:rsidRPr="00CF1463" w:rsidRDefault="002B27B3" w:rsidP="00975AA8">
            <w:pPr>
              <w:tabs>
                <w:tab w:val="left" w:pos="-4395"/>
              </w:tabs>
              <w:spacing w:after="0" w:line="240" w:lineRule="auto"/>
              <w:contextualSpacing/>
              <w:rPr>
                <w:rFonts w:ascii="Times New Roman" w:hAnsi="Times New Roman"/>
                <w:kern w:val="28"/>
                <w:sz w:val="28"/>
                <w:szCs w:val="28"/>
              </w:rPr>
            </w:pPr>
            <w:r w:rsidRPr="00CF1463">
              <w:rPr>
                <w:rFonts w:ascii="Times New Roman" w:hAnsi="Times New Roman"/>
                <w:kern w:val="28"/>
                <w:sz w:val="28"/>
                <w:szCs w:val="28"/>
              </w:rPr>
              <w:t>а) в разрезе подпрограмм:</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1 -160 943,54509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2 - 0,00000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3 - 0,00000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4 - 0,00000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подпрограмма 5 - 0,00000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б) по годам реализации:</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2014 год - 30 854,86800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2015 год - 82 266,87979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2016 год - 44 940,41158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2017 год - 206,09879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2018 год - 2 675,28693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2019 год - 0,00000 тыс. рублей;</w:t>
            </w:r>
          </w:p>
          <w:p w:rsidR="002B27B3" w:rsidRPr="00CF1463" w:rsidRDefault="002B27B3" w:rsidP="00975AA8">
            <w:pPr>
              <w:spacing w:after="0" w:line="240" w:lineRule="auto"/>
              <w:rPr>
                <w:rFonts w:ascii="Times New Roman" w:hAnsi="Times New Roman"/>
                <w:kern w:val="28"/>
                <w:sz w:val="28"/>
                <w:szCs w:val="28"/>
              </w:rPr>
            </w:pPr>
            <w:r w:rsidRPr="00CF1463">
              <w:rPr>
                <w:rFonts w:ascii="Times New Roman" w:hAnsi="Times New Roman"/>
                <w:kern w:val="28"/>
                <w:sz w:val="28"/>
                <w:szCs w:val="28"/>
              </w:rPr>
              <w:t>2020 год - 0,00000 тыс. рублей;</w:t>
            </w:r>
          </w:p>
          <w:p w:rsidR="002B27B3" w:rsidRPr="00CF1463" w:rsidRDefault="002B27B3" w:rsidP="00975AA8">
            <w:pPr>
              <w:spacing w:after="0" w:line="240" w:lineRule="auto"/>
              <w:rPr>
                <w:rFonts w:ascii="Times New Roman" w:hAnsi="Times New Roman"/>
                <w:kern w:val="28"/>
                <w:sz w:val="28"/>
                <w:szCs w:val="28"/>
              </w:rPr>
            </w:pPr>
            <w:r w:rsidRPr="00CF1463">
              <w:rPr>
                <w:rFonts w:ascii="Times New Roman" w:hAnsi="Times New Roman"/>
                <w:kern w:val="28"/>
                <w:sz w:val="28"/>
                <w:szCs w:val="28"/>
              </w:rPr>
              <w:t>2021 год - 0,00000 тыс. рублей;</w:t>
            </w:r>
          </w:p>
          <w:p w:rsidR="002B27B3" w:rsidRPr="00CF1463" w:rsidRDefault="002B27B3" w:rsidP="00975AA8">
            <w:pPr>
              <w:spacing w:after="0" w:line="240" w:lineRule="auto"/>
              <w:rPr>
                <w:rFonts w:ascii="Times New Roman" w:hAnsi="Times New Roman"/>
                <w:kern w:val="28"/>
                <w:sz w:val="28"/>
                <w:szCs w:val="28"/>
              </w:rPr>
            </w:pPr>
            <w:r w:rsidRPr="00CF1463">
              <w:rPr>
                <w:rFonts w:ascii="Times New Roman" w:hAnsi="Times New Roman"/>
                <w:kern w:val="28"/>
                <w:sz w:val="28"/>
                <w:szCs w:val="28"/>
              </w:rPr>
              <w:t>2022 год - 0,00000 тыс. рублей;</w:t>
            </w:r>
          </w:p>
          <w:p w:rsidR="002B27B3" w:rsidRPr="00CF1463" w:rsidRDefault="002B27B3" w:rsidP="00975AA8">
            <w:pPr>
              <w:spacing w:after="0" w:line="240" w:lineRule="auto"/>
              <w:rPr>
                <w:rFonts w:ascii="Times New Roman" w:hAnsi="Times New Roman"/>
                <w:kern w:val="28"/>
                <w:sz w:val="28"/>
                <w:szCs w:val="28"/>
              </w:rPr>
            </w:pPr>
            <w:r w:rsidRPr="00CF1463">
              <w:rPr>
                <w:rFonts w:ascii="Times New Roman" w:hAnsi="Times New Roman"/>
                <w:kern w:val="28"/>
                <w:sz w:val="28"/>
                <w:szCs w:val="28"/>
              </w:rPr>
              <w:t>2023 год - 0,00000 тыс. рублей;</w:t>
            </w:r>
          </w:p>
          <w:p w:rsidR="002B27B3" w:rsidRPr="00CF1463" w:rsidRDefault="002B27B3" w:rsidP="00975AA8">
            <w:pPr>
              <w:spacing w:after="0" w:line="240" w:lineRule="auto"/>
              <w:rPr>
                <w:rFonts w:ascii="Times New Roman" w:hAnsi="Times New Roman"/>
                <w:kern w:val="28"/>
                <w:sz w:val="28"/>
                <w:szCs w:val="28"/>
              </w:rPr>
            </w:pPr>
            <w:r w:rsidRPr="00CF1463">
              <w:rPr>
                <w:rFonts w:ascii="Times New Roman" w:hAnsi="Times New Roman"/>
                <w:kern w:val="28"/>
                <w:sz w:val="28"/>
                <w:szCs w:val="28"/>
              </w:rPr>
              <w:t>2024 год - 0,00000 тыс. рублей;</w:t>
            </w:r>
          </w:p>
          <w:p w:rsidR="002B27B3" w:rsidRPr="00CF1463" w:rsidRDefault="002B27B3" w:rsidP="00975AA8">
            <w:pPr>
              <w:spacing w:after="0" w:line="240" w:lineRule="auto"/>
              <w:rPr>
                <w:rFonts w:ascii="Times New Roman" w:hAnsi="Times New Roman"/>
                <w:kern w:val="28"/>
                <w:sz w:val="28"/>
                <w:szCs w:val="28"/>
              </w:rPr>
            </w:pPr>
            <w:r w:rsidRPr="00CF1463">
              <w:rPr>
                <w:rFonts w:ascii="Times New Roman" w:hAnsi="Times New Roman"/>
                <w:kern w:val="28"/>
                <w:sz w:val="28"/>
                <w:szCs w:val="28"/>
              </w:rPr>
              <w:t>2025 год - 0,00000 тыс. рублей».</w:t>
            </w:r>
          </w:p>
        </w:tc>
      </w:tr>
    </w:tbl>
    <w:p w:rsidR="002B27B3" w:rsidRPr="00CF1463" w:rsidRDefault="002B27B3" w:rsidP="002B27B3">
      <w:pPr>
        <w:pStyle w:val="a9"/>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CF1463">
        <w:rPr>
          <w:rFonts w:ascii="Times New Roman" w:hAnsi="Times New Roman"/>
          <w:sz w:val="28"/>
          <w:szCs w:val="28"/>
        </w:rPr>
        <w:lastRenderedPageBreak/>
        <w:t>В паспорте подпрограммы 1 «Развитие дошкольного, общего образования и дополнительного образования детей в Камчатском крае»:</w:t>
      </w:r>
    </w:p>
    <w:p w:rsidR="002B27B3" w:rsidRPr="00CF1463" w:rsidRDefault="002B27B3" w:rsidP="002B27B3">
      <w:pPr>
        <w:pStyle w:val="a9"/>
        <w:numPr>
          <w:ilvl w:val="0"/>
          <w:numId w:val="13"/>
        </w:numPr>
        <w:tabs>
          <w:tab w:val="left" w:pos="1134"/>
        </w:tabs>
        <w:autoSpaceDE w:val="0"/>
        <w:autoSpaceDN w:val="0"/>
        <w:adjustRightInd w:val="0"/>
        <w:spacing w:after="0" w:line="240" w:lineRule="auto"/>
        <w:ind w:left="0" w:firstLine="709"/>
        <w:jc w:val="both"/>
        <w:rPr>
          <w:rFonts w:ascii="Times New Roman" w:hAnsi="Times New Roman"/>
          <w:kern w:val="28"/>
          <w:sz w:val="28"/>
          <w:szCs w:val="28"/>
        </w:rPr>
      </w:pPr>
      <w:r w:rsidRPr="00CF1463">
        <w:rPr>
          <w:rFonts w:ascii="Times New Roman" w:hAnsi="Times New Roman"/>
          <w:sz w:val="28"/>
          <w:szCs w:val="28"/>
        </w:rPr>
        <w:t>пункт 14</w:t>
      </w:r>
      <w:r w:rsidRPr="00CF1463">
        <w:rPr>
          <w:rFonts w:ascii="Times New Roman" w:hAnsi="Times New Roman"/>
          <w:sz w:val="28"/>
          <w:szCs w:val="28"/>
          <w:vertAlign w:val="superscript"/>
        </w:rPr>
        <w:t xml:space="preserve">1 </w:t>
      </w:r>
      <w:r w:rsidRPr="00CF1463">
        <w:rPr>
          <w:rFonts w:ascii="Times New Roman" w:hAnsi="Times New Roman"/>
          <w:sz w:val="28"/>
          <w:szCs w:val="28"/>
        </w:rPr>
        <w:t xml:space="preserve">раздела «Целевые индикаторы и показатели Подпрограммы 1» </w:t>
      </w:r>
      <w:r w:rsidRPr="00CF1463">
        <w:rPr>
          <w:rFonts w:ascii="Times New Roman" w:hAnsi="Times New Roman"/>
          <w:kern w:val="28"/>
          <w:sz w:val="28"/>
          <w:szCs w:val="28"/>
        </w:rPr>
        <w:t>изложить в следующей редакции:</w:t>
      </w:r>
    </w:p>
    <w:p w:rsidR="002B27B3" w:rsidRPr="00CF1463" w:rsidRDefault="002B27B3" w:rsidP="002B27B3">
      <w:pPr>
        <w:autoSpaceDE w:val="0"/>
        <w:autoSpaceDN w:val="0"/>
        <w:adjustRightInd w:val="0"/>
        <w:spacing w:after="0" w:line="240" w:lineRule="auto"/>
        <w:ind w:firstLine="709"/>
        <w:jc w:val="both"/>
        <w:rPr>
          <w:rFonts w:ascii="Times New Roman" w:hAnsi="Times New Roman"/>
          <w:kern w:val="28"/>
          <w:sz w:val="28"/>
          <w:szCs w:val="28"/>
        </w:rPr>
      </w:pPr>
      <w:proofErr w:type="gramStart"/>
      <w:r w:rsidRPr="00CF1463">
        <w:rPr>
          <w:rFonts w:ascii="Times New Roman" w:hAnsi="Times New Roman"/>
          <w:sz w:val="28"/>
          <w:szCs w:val="28"/>
        </w:rPr>
        <w:t>«14</w:t>
      </w:r>
      <w:r w:rsidRPr="00CF1463">
        <w:rPr>
          <w:rFonts w:ascii="Times New Roman" w:hAnsi="Times New Roman"/>
          <w:sz w:val="28"/>
          <w:szCs w:val="28"/>
          <w:vertAlign w:val="superscript"/>
        </w:rPr>
        <w:t>1</w:t>
      </w:r>
      <w:r w:rsidRPr="00CF1463">
        <w:rPr>
          <w:rFonts w:ascii="Times New Roman" w:hAnsi="Times New Roman"/>
          <w:sz w:val="28"/>
          <w:szCs w:val="28"/>
        </w:rPr>
        <w:t>) 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w:t>
      </w:r>
      <w:proofErr w:type="gramEnd"/>
      <w:r w:rsidRPr="00CF1463">
        <w:rPr>
          <w:rFonts w:ascii="Times New Roman" w:hAnsi="Times New Roman"/>
          <w:sz w:val="28"/>
          <w:szCs w:val="28"/>
        </w:rPr>
        <w:t xml:space="preserve"> </w:t>
      </w:r>
      <w:proofErr w:type="gramStart"/>
      <w:r w:rsidRPr="00CF1463">
        <w:rPr>
          <w:rFonts w:ascii="Times New Roman" w:hAnsi="Times New Roman"/>
          <w:sz w:val="28"/>
          <w:szCs w:val="28"/>
        </w:rPr>
        <w:t>получение в текущем году дошкольного образования)»;</w:t>
      </w:r>
      <w:proofErr w:type="gramEnd"/>
    </w:p>
    <w:p w:rsidR="002B27B3" w:rsidRPr="00CF1463" w:rsidRDefault="002B27B3" w:rsidP="002B27B3">
      <w:pPr>
        <w:tabs>
          <w:tab w:val="left" w:pos="993"/>
          <w:tab w:val="left" w:pos="1134"/>
        </w:tabs>
        <w:spacing w:after="0" w:line="240" w:lineRule="auto"/>
        <w:ind w:right="-13" w:firstLine="709"/>
        <w:jc w:val="both"/>
        <w:rPr>
          <w:rFonts w:ascii="Times New Roman" w:hAnsi="Times New Roman"/>
          <w:kern w:val="28"/>
          <w:sz w:val="28"/>
          <w:szCs w:val="28"/>
        </w:rPr>
      </w:pPr>
      <w:r w:rsidRPr="00CF1463">
        <w:rPr>
          <w:rFonts w:ascii="Times New Roman" w:hAnsi="Times New Roman"/>
          <w:kern w:val="28"/>
          <w:sz w:val="28"/>
          <w:szCs w:val="28"/>
        </w:rPr>
        <w:t>2) раздел «Объемы бюджетных ассигнований Подпрограммы 1»изложить в следующей редакции:</w:t>
      </w:r>
    </w:p>
    <w:tbl>
      <w:tblPr>
        <w:tblW w:w="0" w:type="auto"/>
        <w:tblLook w:val="04A0" w:firstRow="1" w:lastRow="0" w:firstColumn="1" w:lastColumn="0" w:noHBand="0" w:noVBand="1"/>
      </w:tblPr>
      <w:tblGrid>
        <w:gridCol w:w="3706"/>
        <w:gridCol w:w="6062"/>
      </w:tblGrid>
      <w:tr w:rsidR="00CF1463" w:rsidRPr="00CF1463" w:rsidTr="00975AA8">
        <w:tc>
          <w:tcPr>
            <w:tcW w:w="3706" w:type="dxa"/>
          </w:tcPr>
          <w:p w:rsidR="002B27B3" w:rsidRPr="00CF1463" w:rsidRDefault="002B27B3" w:rsidP="00975AA8">
            <w:pPr>
              <w:tabs>
                <w:tab w:val="left" w:pos="-4395"/>
              </w:tabs>
              <w:spacing w:after="0" w:line="20" w:lineRule="atLeast"/>
              <w:contextualSpacing/>
              <w:rPr>
                <w:rFonts w:ascii="Times New Roman" w:hAnsi="Times New Roman"/>
                <w:kern w:val="28"/>
                <w:sz w:val="28"/>
                <w:szCs w:val="28"/>
              </w:rPr>
            </w:pPr>
            <w:r w:rsidRPr="00CF1463">
              <w:rPr>
                <w:rFonts w:ascii="Times New Roman" w:hAnsi="Times New Roman"/>
                <w:kern w:val="28"/>
                <w:sz w:val="28"/>
                <w:szCs w:val="28"/>
              </w:rPr>
              <w:t>«Объемы бюджетных ассигнований</w:t>
            </w:r>
            <w:r w:rsidRPr="00CF1463">
              <w:rPr>
                <w:rFonts w:ascii="Times New Roman" w:hAnsi="Times New Roman"/>
                <w:kern w:val="28"/>
                <w:sz w:val="28"/>
                <w:szCs w:val="28"/>
                <w:lang w:val="en-US"/>
              </w:rPr>
              <w:t xml:space="preserve"> </w:t>
            </w:r>
            <w:r w:rsidRPr="00CF1463">
              <w:rPr>
                <w:rFonts w:ascii="Times New Roman" w:hAnsi="Times New Roman"/>
                <w:kern w:val="28"/>
                <w:sz w:val="28"/>
                <w:szCs w:val="28"/>
              </w:rPr>
              <w:lastRenderedPageBreak/>
              <w:t>Подпрограммы 1</w:t>
            </w:r>
          </w:p>
          <w:p w:rsidR="002B27B3" w:rsidRPr="00CF1463" w:rsidRDefault="002B27B3" w:rsidP="00975AA8">
            <w:pPr>
              <w:tabs>
                <w:tab w:val="left" w:pos="993"/>
                <w:tab w:val="left" w:pos="1134"/>
              </w:tabs>
              <w:spacing w:after="0" w:line="240" w:lineRule="auto"/>
              <w:ind w:right="-13"/>
              <w:jc w:val="both"/>
              <w:rPr>
                <w:rFonts w:ascii="Times New Roman" w:hAnsi="Times New Roman"/>
                <w:kern w:val="28"/>
                <w:sz w:val="28"/>
                <w:szCs w:val="28"/>
              </w:rPr>
            </w:pPr>
          </w:p>
        </w:tc>
        <w:tc>
          <w:tcPr>
            <w:tcW w:w="6062" w:type="dxa"/>
          </w:tcPr>
          <w:p w:rsidR="002B27B3" w:rsidRPr="00CF1463" w:rsidRDefault="002B27B3" w:rsidP="00975AA8">
            <w:pPr>
              <w:tabs>
                <w:tab w:val="left" w:pos="-4395"/>
              </w:tabs>
              <w:spacing w:after="0" w:line="20" w:lineRule="atLeast"/>
              <w:ind w:left="80"/>
              <w:contextualSpacing/>
              <w:jc w:val="both"/>
              <w:rPr>
                <w:rFonts w:ascii="Times New Roman" w:hAnsi="Times New Roman"/>
                <w:kern w:val="28"/>
                <w:sz w:val="28"/>
                <w:szCs w:val="28"/>
              </w:rPr>
            </w:pPr>
            <w:r w:rsidRPr="00CF1463">
              <w:rPr>
                <w:rFonts w:ascii="Times New Roman" w:hAnsi="Times New Roman"/>
                <w:kern w:val="28"/>
                <w:sz w:val="28"/>
                <w:szCs w:val="28"/>
              </w:rPr>
              <w:lastRenderedPageBreak/>
              <w:t xml:space="preserve">общий объем финансирования Подпрограммы 1 составляет 139 207 335,54753 тыс. рублей, в </w:t>
            </w:r>
            <w:r w:rsidRPr="00CF1463">
              <w:rPr>
                <w:rFonts w:ascii="Times New Roman" w:hAnsi="Times New Roman"/>
                <w:kern w:val="28"/>
                <w:sz w:val="28"/>
                <w:szCs w:val="28"/>
              </w:rPr>
              <w:lastRenderedPageBreak/>
              <w:t>том числе за счет средств:</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федерального бюджета (по согласованию) - 2 682 462,75152 тыс. рублей, из них по годам:</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 xml:space="preserve">2014 год - 241 082,12619 тыс. рублей; </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2015 год - 121 212,20000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2016 год - 295 100,50000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2017 год - 19 164,70000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2018 год - 330 134,90835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2019 год - 809 225,00000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2020 год - 393 481,50000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2021 год - 454 020,30000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2022 год - 4 484,20544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2023 год - 4 663,57366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2024 год - 4 850,11661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2025 год - 5 044,12127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краевого бюджета - 136 363 929,25092 тыс. рублей, из них по годам:</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 xml:space="preserve">2014 год - 8 634 779,49156 тыс. рублей; </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2015 год - 9 331 039,13759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2016 год - 9 967 338,29705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2017 год - 10 199 437,78575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2018 год - 11 686 605,63815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2019 год - 12 388 210,15057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2020 год - 11 925 238,21186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2021 год - 12 438 549,70786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2022 год - 12 529 558,04746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2023 год - 12 278 530,08865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2024 год - 12 247 373,86981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2025 год - 12 737 268,82461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 xml:space="preserve">местных бюджетов (по согласованию) - </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160 943,54509 тыс. рублей, из них по годам:</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2014 год - 30 854,86800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2015 год - 82 266,87979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2016 год - 44 940,41158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2017 год - 206,09879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2018 год - 2 675,28693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2019 год - 0,00000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2020 год - 0,00000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2021 год - 0,00000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2022 год - 0,00000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2023 год - 0,00000 тыс. рублей;</w:t>
            </w:r>
          </w:p>
          <w:p w:rsidR="002B27B3" w:rsidRPr="00CF1463" w:rsidRDefault="002B27B3" w:rsidP="00975AA8">
            <w:pPr>
              <w:tabs>
                <w:tab w:val="left" w:pos="-4395"/>
              </w:tabs>
              <w:spacing w:after="0" w:line="240" w:lineRule="auto"/>
              <w:ind w:left="80"/>
              <w:contextualSpacing/>
              <w:jc w:val="both"/>
              <w:rPr>
                <w:rFonts w:ascii="Times New Roman" w:hAnsi="Times New Roman"/>
                <w:kern w:val="28"/>
                <w:sz w:val="28"/>
                <w:szCs w:val="28"/>
              </w:rPr>
            </w:pPr>
            <w:r w:rsidRPr="00CF1463">
              <w:rPr>
                <w:rFonts w:ascii="Times New Roman" w:hAnsi="Times New Roman"/>
                <w:kern w:val="28"/>
                <w:sz w:val="28"/>
                <w:szCs w:val="28"/>
              </w:rPr>
              <w:t>2024 год - 0,00000 тыс. рублей;</w:t>
            </w:r>
          </w:p>
          <w:p w:rsidR="002B27B3" w:rsidRPr="00CF1463" w:rsidRDefault="002B27B3" w:rsidP="00975AA8">
            <w:pPr>
              <w:tabs>
                <w:tab w:val="left" w:pos="993"/>
                <w:tab w:val="left" w:pos="1134"/>
              </w:tabs>
              <w:spacing w:after="0" w:line="240" w:lineRule="auto"/>
              <w:ind w:right="-13"/>
              <w:jc w:val="both"/>
              <w:rPr>
                <w:rFonts w:ascii="Times New Roman" w:hAnsi="Times New Roman"/>
                <w:kern w:val="28"/>
                <w:sz w:val="28"/>
                <w:szCs w:val="28"/>
              </w:rPr>
            </w:pPr>
            <w:r w:rsidRPr="00CF1463">
              <w:rPr>
                <w:rFonts w:ascii="Times New Roman" w:hAnsi="Times New Roman"/>
                <w:kern w:val="28"/>
                <w:sz w:val="28"/>
                <w:szCs w:val="28"/>
              </w:rPr>
              <w:t xml:space="preserve"> 2025 год - 0,00000 тыс. рублей»;</w:t>
            </w:r>
          </w:p>
        </w:tc>
      </w:tr>
    </w:tbl>
    <w:p w:rsidR="002B27B3" w:rsidRPr="00CF1463" w:rsidRDefault="002B27B3" w:rsidP="002B27B3">
      <w:pPr>
        <w:pStyle w:val="a9"/>
        <w:numPr>
          <w:ilvl w:val="0"/>
          <w:numId w:val="16"/>
        </w:numPr>
        <w:tabs>
          <w:tab w:val="left" w:pos="0"/>
          <w:tab w:val="left" w:pos="1134"/>
          <w:tab w:val="left" w:pos="1276"/>
        </w:tabs>
        <w:spacing w:after="0" w:line="240" w:lineRule="auto"/>
        <w:ind w:left="0" w:right="-11" w:firstLine="709"/>
        <w:jc w:val="both"/>
        <w:rPr>
          <w:rFonts w:ascii="Times New Roman" w:hAnsi="Times New Roman"/>
          <w:kern w:val="28"/>
          <w:sz w:val="28"/>
          <w:szCs w:val="28"/>
        </w:rPr>
      </w:pPr>
      <w:r w:rsidRPr="00CF1463">
        <w:rPr>
          <w:rFonts w:ascii="Times New Roman" w:hAnsi="Times New Roman"/>
          <w:kern w:val="28"/>
          <w:sz w:val="28"/>
          <w:szCs w:val="28"/>
        </w:rPr>
        <w:lastRenderedPageBreak/>
        <w:t>пункт 2</w:t>
      </w:r>
      <w:r w:rsidRPr="00CF1463">
        <w:rPr>
          <w:rFonts w:ascii="Times New Roman" w:hAnsi="Times New Roman"/>
          <w:kern w:val="28"/>
          <w:sz w:val="28"/>
          <w:szCs w:val="28"/>
          <w:vertAlign w:val="superscript"/>
        </w:rPr>
        <w:t>1</w:t>
      </w:r>
      <w:r w:rsidRPr="00CF1463">
        <w:rPr>
          <w:rFonts w:ascii="Times New Roman" w:hAnsi="Times New Roman"/>
          <w:kern w:val="28"/>
          <w:sz w:val="28"/>
          <w:szCs w:val="28"/>
        </w:rPr>
        <w:t xml:space="preserve"> раздела «Ожидаемые результаты реализации Подпрограммы 1» изложить в следующей редакции:</w:t>
      </w:r>
    </w:p>
    <w:p w:rsidR="002B27B3" w:rsidRPr="00CF1463" w:rsidRDefault="002B27B3" w:rsidP="002B27B3">
      <w:pPr>
        <w:tabs>
          <w:tab w:val="left" w:pos="0"/>
        </w:tabs>
        <w:spacing w:after="0" w:line="240" w:lineRule="auto"/>
        <w:ind w:right="-11" w:firstLine="709"/>
        <w:contextualSpacing/>
        <w:jc w:val="both"/>
        <w:rPr>
          <w:rFonts w:ascii="Times New Roman" w:hAnsi="Times New Roman"/>
          <w:kern w:val="28"/>
          <w:sz w:val="28"/>
          <w:szCs w:val="28"/>
        </w:rPr>
      </w:pPr>
      <w:r w:rsidRPr="00CF1463">
        <w:rPr>
          <w:rFonts w:ascii="Times New Roman" w:hAnsi="Times New Roman"/>
          <w:kern w:val="28"/>
          <w:sz w:val="28"/>
          <w:szCs w:val="28"/>
        </w:rPr>
        <w:lastRenderedPageBreak/>
        <w:t>«2</w:t>
      </w:r>
      <w:r w:rsidRPr="00CF1463">
        <w:rPr>
          <w:rFonts w:ascii="Times New Roman" w:hAnsi="Times New Roman"/>
          <w:kern w:val="28"/>
          <w:sz w:val="28"/>
          <w:szCs w:val="28"/>
          <w:vertAlign w:val="superscript"/>
        </w:rPr>
        <w:t>1</w:t>
      </w:r>
      <w:r w:rsidRPr="00CF1463">
        <w:rPr>
          <w:rFonts w:ascii="Times New Roman" w:hAnsi="Times New Roman"/>
          <w:kern w:val="28"/>
          <w:sz w:val="28"/>
          <w:szCs w:val="28"/>
        </w:rPr>
        <w:t>) обеспечение дошкольным образованием детей в возрасте от 1,5 до 3 лет при условии сохранения 100% обеспеченности местами детей в возрасте от 3 до 7 лет</w:t>
      </w:r>
      <w:proofErr w:type="gramStart"/>
      <w:r w:rsidRPr="00CF1463">
        <w:rPr>
          <w:rFonts w:ascii="Times New Roman" w:hAnsi="Times New Roman"/>
          <w:kern w:val="28"/>
          <w:sz w:val="28"/>
          <w:szCs w:val="28"/>
        </w:rPr>
        <w:t>;»</w:t>
      </w:r>
      <w:proofErr w:type="gramEnd"/>
      <w:r w:rsidRPr="00CF1463">
        <w:rPr>
          <w:rFonts w:ascii="Times New Roman" w:hAnsi="Times New Roman"/>
          <w:kern w:val="28"/>
          <w:sz w:val="28"/>
          <w:szCs w:val="28"/>
        </w:rPr>
        <w:t>.</w:t>
      </w:r>
    </w:p>
    <w:p w:rsidR="002B27B3" w:rsidRPr="00CF1463" w:rsidRDefault="002B27B3" w:rsidP="002B27B3">
      <w:pPr>
        <w:autoSpaceDE w:val="0"/>
        <w:autoSpaceDN w:val="0"/>
        <w:adjustRightInd w:val="0"/>
        <w:spacing w:after="0" w:line="240" w:lineRule="auto"/>
        <w:jc w:val="both"/>
        <w:rPr>
          <w:rFonts w:ascii="Times New Roman" w:hAnsi="Times New Roman"/>
          <w:sz w:val="28"/>
          <w:szCs w:val="28"/>
        </w:rPr>
      </w:pPr>
      <w:r w:rsidRPr="00CF1463">
        <w:rPr>
          <w:rFonts w:ascii="Times New Roman" w:hAnsi="Times New Roman"/>
          <w:sz w:val="28"/>
          <w:szCs w:val="28"/>
          <w:lang w:eastAsia="en-US"/>
        </w:rPr>
        <w:tab/>
      </w:r>
      <w:r w:rsidRPr="00CF1463">
        <w:rPr>
          <w:rFonts w:ascii="Times New Roman" w:hAnsi="Times New Roman"/>
          <w:sz w:val="28"/>
          <w:szCs w:val="28"/>
        </w:rPr>
        <w:t xml:space="preserve">3. В паспорте подпрограммы 2 «Развитие </w:t>
      </w:r>
      <w:proofErr w:type="gramStart"/>
      <w:r w:rsidRPr="00CF1463">
        <w:rPr>
          <w:rFonts w:ascii="Times New Roman" w:hAnsi="Times New Roman"/>
          <w:sz w:val="28"/>
          <w:szCs w:val="28"/>
        </w:rPr>
        <w:t>профессионального</w:t>
      </w:r>
      <w:proofErr w:type="gramEnd"/>
      <w:r w:rsidRPr="00CF1463">
        <w:rPr>
          <w:rFonts w:ascii="Times New Roman" w:hAnsi="Times New Roman"/>
          <w:sz w:val="28"/>
          <w:szCs w:val="28"/>
        </w:rPr>
        <w:t xml:space="preserve"> образования в Камчатском крае»:</w:t>
      </w:r>
    </w:p>
    <w:p w:rsidR="002B27B3" w:rsidRPr="00CF1463" w:rsidRDefault="002B27B3" w:rsidP="002B27B3">
      <w:pPr>
        <w:spacing w:after="0" w:line="240" w:lineRule="auto"/>
        <w:ind w:firstLine="709"/>
        <w:jc w:val="both"/>
        <w:rPr>
          <w:rFonts w:ascii="Times New Roman" w:hAnsi="Times New Roman"/>
          <w:sz w:val="28"/>
          <w:szCs w:val="28"/>
          <w:lang w:eastAsia="en-US"/>
        </w:rPr>
      </w:pPr>
      <w:r w:rsidRPr="00CF1463">
        <w:rPr>
          <w:rFonts w:ascii="Times New Roman" w:hAnsi="Times New Roman"/>
          <w:sz w:val="28"/>
          <w:szCs w:val="28"/>
        </w:rPr>
        <w:t>1) раздел «Объемы бюджетных ассигнований Подпрограммы 2» изложить в следующей редакции:</w:t>
      </w:r>
    </w:p>
    <w:tbl>
      <w:tblPr>
        <w:tblW w:w="9781" w:type="dxa"/>
        <w:tblInd w:w="-34" w:type="dxa"/>
        <w:tblLook w:val="04A0" w:firstRow="1" w:lastRow="0" w:firstColumn="1" w:lastColumn="0" w:noHBand="0" w:noVBand="1"/>
      </w:tblPr>
      <w:tblGrid>
        <w:gridCol w:w="3970"/>
        <w:gridCol w:w="5811"/>
      </w:tblGrid>
      <w:tr w:rsidR="00CF1463" w:rsidRPr="00CF1463" w:rsidTr="00975AA8">
        <w:trPr>
          <w:trHeight w:val="983"/>
        </w:trPr>
        <w:tc>
          <w:tcPr>
            <w:tcW w:w="3970" w:type="dxa"/>
          </w:tcPr>
          <w:p w:rsidR="002B27B3" w:rsidRPr="00CF1463" w:rsidRDefault="002B27B3" w:rsidP="00975AA8">
            <w:pPr>
              <w:tabs>
                <w:tab w:val="left" w:pos="-4395"/>
              </w:tabs>
              <w:spacing w:after="0" w:line="20" w:lineRule="atLeast"/>
              <w:contextualSpacing/>
              <w:rPr>
                <w:rFonts w:ascii="Times New Roman" w:hAnsi="Times New Roman"/>
                <w:kern w:val="28"/>
                <w:sz w:val="28"/>
                <w:szCs w:val="28"/>
                <w:lang w:val="en-US"/>
              </w:rPr>
            </w:pPr>
            <w:r w:rsidRPr="00CF1463">
              <w:rPr>
                <w:rFonts w:ascii="Times New Roman" w:hAnsi="Times New Roman"/>
                <w:kern w:val="28"/>
                <w:sz w:val="28"/>
                <w:szCs w:val="28"/>
              </w:rPr>
              <w:t>«Объемы бюджетных ассигнований</w:t>
            </w:r>
            <w:r w:rsidRPr="00CF1463">
              <w:rPr>
                <w:rFonts w:ascii="Times New Roman" w:hAnsi="Times New Roman"/>
                <w:kern w:val="28"/>
                <w:sz w:val="28"/>
                <w:szCs w:val="28"/>
                <w:lang w:val="en-US"/>
              </w:rPr>
              <w:t xml:space="preserve">    </w:t>
            </w:r>
          </w:p>
          <w:p w:rsidR="002B27B3" w:rsidRPr="00CF1463" w:rsidRDefault="002B27B3" w:rsidP="00975AA8">
            <w:pPr>
              <w:tabs>
                <w:tab w:val="left" w:pos="-4395"/>
              </w:tabs>
              <w:spacing w:after="0" w:line="20" w:lineRule="atLeast"/>
              <w:contextualSpacing/>
              <w:rPr>
                <w:rFonts w:ascii="Times New Roman" w:hAnsi="Times New Roman"/>
                <w:kern w:val="28"/>
                <w:sz w:val="28"/>
                <w:szCs w:val="28"/>
              </w:rPr>
            </w:pPr>
            <w:r w:rsidRPr="00CF1463">
              <w:rPr>
                <w:rFonts w:ascii="Times New Roman" w:hAnsi="Times New Roman"/>
                <w:kern w:val="28"/>
                <w:sz w:val="28"/>
                <w:szCs w:val="28"/>
              </w:rPr>
              <w:t>Подпрограммы 2</w:t>
            </w:r>
          </w:p>
          <w:p w:rsidR="002B27B3" w:rsidRPr="00CF1463" w:rsidRDefault="002B27B3" w:rsidP="00975AA8">
            <w:pPr>
              <w:tabs>
                <w:tab w:val="left" w:pos="-4395"/>
              </w:tabs>
              <w:spacing w:after="0" w:line="20" w:lineRule="atLeast"/>
              <w:contextualSpacing/>
              <w:jc w:val="both"/>
              <w:rPr>
                <w:rFonts w:ascii="Times New Roman" w:hAnsi="Times New Roman"/>
                <w:kern w:val="28"/>
                <w:sz w:val="28"/>
                <w:szCs w:val="28"/>
              </w:rPr>
            </w:pPr>
          </w:p>
        </w:tc>
        <w:tc>
          <w:tcPr>
            <w:tcW w:w="5811" w:type="dxa"/>
          </w:tcPr>
          <w:p w:rsidR="002B27B3" w:rsidRPr="00CF1463" w:rsidRDefault="002B27B3" w:rsidP="00975AA8">
            <w:pPr>
              <w:tabs>
                <w:tab w:val="left" w:pos="-4395"/>
              </w:tabs>
              <w:spacing w:after="0" w:line="240" w:lineRule="auto"/>
              <w:ind w:left="-108"/>
              <w:contextualSpacing/>
              <w:rPr>
                <w:rFonts w:ascii="Times New Roman" w:hAnsi="Times New Roman"/>
                <w:kern w:val="28"/>
                <w:sz w:val="28"/>
                <w:szCs w:val="28"/>
              </w:rPr>
            </w:pPr>
            <w:r w:rsidRPr="00CF1463">
              <w:rPr>
                <w:rFonts w:ascii="Times New Roman" w:hAnsi="Times New Roman"/>
                <w:kern w:val="28"/>
                <w:sz w:val="28"/>
                <w:szCs w:val="28"/>
              </w:rPr>
              <w:t>общий объем финансирования Подпрограммы 2 составляет 15 554 140,62321 тыс. рублей, в том числе за счет средств:</w:t>
            </w:r>
          </w:p>
          <w:p w:rsidR="002B27B3" w:rsidRPr="00CF1463" w:rsidRDefault="002B27B3" w:rsidP="00975AA8">
            <w:pPr>
              <w:tabs>
                <w:tab w:val="left" w:pos="-4395"/>
              </w:tabs>
              <w:spacing w:after="0" w:line="240" w:lineRule="auto"/>
              <w:ind w:left="-108"/>
              <w:contextualSpacing/>
              <w:rPr>
                <w:rFonts w:ascii="Times New Roman" w:hAnsi="Times New Roman"/>
                <w:kern w:val="28"/>
                <w:sz w:val="28"/>
                <w:szCs w:val="28"/>
              </w:rPr>
            </w:pPr>
            <w:r w:rsidRPr="00CF1463">
              <w:rPr>
                <w:rFonts w:ascii="Times New Roman" w:hAnsi="Times New Roman"/>
                <w:kern w:val="28"/>
                <w:sz w:val="28"/>
                <w:szCs w:val="28"/>
              </w:rPr>
              <w:t>федерального бюджета (по согласованию) -</w:t>
            </w:r>
          </w:p>
          <w:p w:rsidR="002B27B3" w:rsidRPr="00CF1463" w:rsidRDefault="002B27B3" w:rsidP="00975AA8">
            <w:pPr>
              <w:tabs>
                <w:tab w:val="left" w:pos="-4395"/>
              </w:tabs>
              <w:spacing w:after="0" w:line="240" w:lineRule="auto"/>
              <w:ind w:left="-108"/>
              <w:contextualSpacing/>
              <w:rPr>
                <w:rFonts w:ascii="Times New Roman" w:hAnsi="Times New Roman"/>
                <w:kern w:val="28"/>
                <w:sz w:val="28"/>
                <w:szCs w:val="28"/>
              </w:rPr>
            </w:pPr>
            <w:r w:rsidRPr="00CF1463">
              <w:rPr>
                <w:rFonts w:ascii="Times New Roman" w:hAnsi="Times New Roman"/>
                <w:kern w:val="28"/>
                <w:sz w:val="28"/>
                <w:szCs w:val="28"/>
              </w:rPr>
              <w:t>118 313,73000 тыс. рублей, из них по годам:</w:t>
            </w:r>
          </w:p>
          <w:p w:rsidR="002B27B3" w:rsidRPr="00CF1463" w:rsidRDefault="002B27B3" w:rsidP="00975AA8">
            <w:pPr>
              <w:tabs>
                <w:tab w:val="left" w:pos="-4395"/>
              </w:tabs>
              <w:spacing w:after="0" w:line="240" w:lineRule="auto"/>
              <w:ind w:left="-108"/>
              <w:contextualSpacing/>
              <w:rPr>
                <w:rFonts w:ascii="Times New Roman" w:hAnsi="Times New Roman"/>
                <w:kern w:val="28"/>
                <w:sz w:val="28"/>
                <w:szCs w:val="28"/>
              </w:rPr>
            </w:pPr>
            <w:r w:rsidRPr="00CF1463">
              <w:rPr>
                <w:rFonts w:ascii="Times New Roman" w:hAnsi="Times New Roman"/>
                <w:kern w:val="28"/>
                <w:sz w:val="28"/>
                <w:szCs w:val="28"/>
              </w:rPr>
              <w:t>2014 год - 640,00000 тыс. рублей;</w:t>
            </w:r>
          </w:p>
          <w:p w:rsidR="002B27B3" w:rsidRPr="00CF1463" w:rsidRDefault="002B27B3" w:rsidP="00975AA8">
            <w:pPr>
              <w:tabs>
                <w:tab w:val="left" w:pos="-4395"/>
              </w:tabs>
              <w:spacing w:after="0" w:line="240" w:lineRule="auto"/>
              <w:ind w:left="-108"/>
              <w:contextualSpacing/>
              <w:rPr>
                <w:rFonts w:ascii="Times New Roman" w:hAnsi="Times New Roman"/>
                <w:kern w:val="28"/>
                <w:sz w:val="28"/>
                <w:szCs w:val="28"/>
              </w:rPr>
            </w:pPr>
            <w:r w:rsidRPr="00CF1463">
              <w:rPr>
                <w:rFonts w:ascii="Times New Roman" w:hAnsi="Times New Roman"/>
                <w:kern w:val="28"/>
                <w:sz w:val="28"/>
                <w:szCs w:val="28"/>
              </w:rPr>
              <w:t>2015 год - 563,20000 тыс. рублей;</w:t>
            </w:r>
          </w:p>
          <w:p w:rsidR="002B27B3" w:rsidRPr="00CF1463" w:rsidRDefault="002B27B3" w:rsidP="00975AA8">
            <w:pPr>
              <w:tabs>
                <w:tab w:val="left" w:pos="-4395"/>
              </w:tabs>
              <w:spacing w:after="0" w:line="240" w:lineRule="auto"/>
              <w:ind w:left="33" w:hanging="141"/>
              <w:contextualSpacing/>
              <w:rPr>
                <w:rFonts w:ascii="Times New Roman" w:hAnsi="Times New Roman"/>
                <w:kern w:val="28"/>
                <w:sz w:val="28"/>
                <w:szCs w:val="28"/>
              </w:rPr>
            </w:pPr>
            <w:r w:rsidRPr="00CF1463">
              <w:rPr>
                <w:rFonts w:ascii="Times New Roman" w:hAnsi="Times New Roman"/>
                <w:kern w:val="28"/>
                <w:sz w:val="28"/>
                <w:szCs w:val="28"/>
              </w:rPr>
              <w:t>2016 год - 371,20000 тыс. рублей;</w:t>
            </w:r>
          </w:p>
          <w:p w:rsidR="002B27B3" w:rsidRPr="00CF1463" w:rsidRDefault="002B27B3" w:rsidP="00975AA8">
            <w:pPr>
              <w:tabs>
                <w:tab w:val="left" w:pos="-4395"/>
              </w:tabs>
              <w:spacing w:after="0" w:line="240" w:lineRule="auto"/>
              <w:ind w:left="-108"/>
              <w:contextualSpacing/>
              <w:rPr>
                <w:rFonts w:ascii="Times New Roman" w:hAnsi="Times New Roman"/>
                <w:kern w:val="28"/>
                <w:sz w:val="28"/>
                <w:szCs w:val="28"/>
              </w:rPr>
            </w:pPr>
            <w:r w:rsidRPr="00CF1463">
              <w:rPr>
                <w:rFonts w:ascii="Times New Roman" w:hAnsi="Times New Roman"/>
                <w:kern w:val="28"/>
                <w:sz w:val="28"/>
                <w:szCs w:val="28"/>
              </w:rPr>
              <w:t>2017 год - 0,00000 тыс. рублей;</w:t>
            </w:r>
          </w:p>
          <w:p w:rsidR="002B27B3" w:rsidRPr="00CF1463" w:rsidRDefault="002B27B3" w:rsidP="00975AA8">
            <w:pPr>
              <w:tabs>
                <w:tab w:val="left" w:pos="-4395"/>
              </w:tabs>
              <w:spacing w:after="0" w:line="240" w:lineRule="auto"/>
              <w:ind w:left="-108"/>
              <w:contextualSpacing/>
              <w:rPr>
                <w:rFonts w:ascii="Times New Roman" w:hAnsi="Times New Roman"/>
                <w:kern w:val="28"/>
                <w:sz w:val="28"/>
                <w:szCs w:val="28"/>
              </w:rPr>
            </w:pPr>
            <w:r w:rsidRPr="00CF1463">
              <w:rPr>
                <w:rFonts w:ascii="Times New Roman" w:hAnsi="Times New Roman"/>
                <w:kern w:val="28"/>
                <w:sz w:val="28"/>
                <w:szCs w:val="28"/>
              </w:rPr>
              <w:t>2018 год – 116 739,33000 тыс. рублей;</w:t>
            </w:r>
          </w:p>
          <w:p w:rsidR="002B27B3" w:rsidRPr="00CF1463" w:rsidRDefault="002B27B3" w:rsidP="00975AA8">
            <w:pPr>
              <w:tabs>
                <w:tab w:val="left" w:pos="-4395"/>
              </w:tabs>
              <w:spacing w:after="0" w:line="240" w:lineRule="auto"/>
              <w:ind w:left="-108"/>
              <w:contextualSpacing/>
              <w:rPr>
                <w:rFonts w:ascii="Times New Roman" w:hAnsi="Times New Roman"/>
                <w:kern w:val="28"/>
                <w:sz w:val="28"/>
                <w:szCs w:val="28"/>
              </w:rPr>
            </w:pPr>
            <w:r w:rsidRPr="00CF1463">
              <w:rPr>
                <w:rFonts w:ascii="Times New Roman" w:hAnsi="Times New Roman"/>
                <w:kern w:val="28"/>
                <w:sz w:val="28"/>
                <w:szCs w:val="28"/>
              </w:rPr>
              <w:t>2019 год - 0,00000 тыс. рублей;</w:t>
            </w:r>
          </w:p>
          <w:p w:rsidR="002B27B3" w:rsidRPr="00CF1463" w:rsidRDefault="002B27B3" w:rsidP="00975AA8">
            <w:pPr>
              <w:tabs>
                <w:tab w:val="left" w:pos="-4395"/>
              </w:tabs>
              <w:spacing w:after="0" w:line="240" w:lineRule="auto"/>
              <w:ind w:left="-108"/>
              <w:contextualSpacing/>
              <w:rPr>
                <w:rFonts w:ascii="Times New Roman" w:hAnsi="Times New Roman"/>
                <w:kern w:val="28"/>
                <w:sz w:val="28"/>
                <w:szCs w:val="28"/>
              </w:rPr>
            </w:pPr>
            <w:r w:rsidRPr="00CF1463">
              <w:rPr>
                <w:rFonts w:ascii="Times New Roman" w:hAnsi="Times New Roman"/>
                <w:kern w:val="28"/>
                <w:sz w:val="28"/>
                <w:szCs w:val="28"/>
              </w:rPr>
              <w:t>2020 год - 0,00000 тыс. рублей;</w:t>
            </w:r>
          </w:p>
          <w:p w:rsidR="002B27B3" w:rsidRPr="00CF1463" w:rsidRDefault="002B27B3" w:rsidP="00975AA8">
            <w:pPr>
              <w:tabs>
                <w:tab w:val="left" w:pos="-4395"/>
              </w:tabs>
              <w:spacing w:after="0" w:line="240" w:lineRule="auto"/>
              <w:ind w:left="-108"/>
              <w:contextualSpacing/>
              <w:rPr>
                <w:rFonts w:ascii="Times New Roman" w:hAnsi="Times New Roman"/>
                <w:kern w:val="28"/>
                <w:sz w:val="28"/>
                <w:szCs w:val="28"/>
              </w:rPr>
            </w:pPr>
            <w:r w:rsidRPr="00CF1463">
              <w:rPr>
                <w:rFonts w:ascii="Times New Roman" w:hAnsi="Times New Roman"/>
                <w:kern w:val="28"/>
                <w:sz w:val="28"/>
                <w:szCs w:val="28"/>
              </w:rPr>
              <w:t>2021 год - 0,00000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2022 год - 0,00000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 xml:space="preserve">2023 год - 0,00000 тыс. рублей; </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2024 год - 0,00000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2025 год - 0,00000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краевого бюджета - 15 435 826,89321 тыс. рублей, из них по годам:</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2014 год - 1 139 177,10182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2015 год - 1 181 866,97670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2016 год - 1 181 826,37958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2017 год - 1 137 527,51616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2018 год - 1 317 645,40520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2019 год - 1 264 071,81118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2020 год - 1 267 739,36514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2021 год - 1 278 268,11014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2022 год - 1 334 687,92560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2023 год - 1 388 075,44262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2024 год - 1 443 598,46033 тыс. рублей;</w:t>
            </w:r>
          </w:p>
          <w:p w:rsidR="002B27B3" w:rsidRPr="00CF1463" w:rsidRDefault="002B27B3" w:rsidP="00975AA8">
            <w:pPr>
              <w:tabs>
                <w:tab w:val="left" w:pos="-4395"/>
              </w:tabs>
              <w:spacing w:after="0" w:line="240" w:lineRule="auto"/>
              <w:ind w:left="-108"/>
              <w:contextualSpacing/>
              <w:jc w:val="both"/>
              <w:rPr>
                <w:rFonts w:ascii="Times New Roman" w:hAnsi="Times New Roman"/>
                <w:kern w:val="28"/>
                <w:sz w:val="28"/>
                <w:szCs w:val="28"/>
              </w:rPr>
            </w:pPr>
            <w:r w:rsidRPr="00CF1463">
              <w:rPr>
                <w:rFonts w:ascii="Times New Roman" w:hAnsi="Times New Roman"/>
                <w:kern w:val="28"/>
                <w:sz w:val="28"/>
                <w:szCs w:val="28"/>
              </w:rPr>
              <w:t>2025 год - 1 501 342,39874 тыс. рублей»;</w:t>
            </w:r>
          </w:p>
        </w:tc>
      </w:tr>
    </w:tbl>
    <w:p w:rsidR="002B27B3" w:rsidRPr="00CF1463" w:rsidRDefault="002B27B3" w:rsidP="002B27B3">
      <w:pPr>
        <w:tabs>
          <w:tab w:val="left" w:pos="-4395"/>
          <w:tab w:val="left" w:pos="851"/>
        </w:tabs>
        <w:spacing w:after="0" w:line="20" w:lineRule="atLeast"/>
        <w:ind w:firstLine="709"/>
        <w:contextualSpacing/>
        <w:jc w:val="both"/>
        <w:rPr>
          <w:rFonts w:ascii="Times New Roman" w:hAnsi="Times New Roman"/>
          <w:sz w:val="28"/>
          <w:szCs w:val="28"/>
        </w:rPr>
      </w:pPr>
      <w:r w:rsidRPr="00CF1463">
        <w:rPr>
          <w:rFonts w:ascii="Times New Roman" w:hAnsi="Times New Roman"/>
          <w:sz w:val="28"/>
          <w:szCs w:val="28"/>
        </w:rPr>
        <w:t>4. Раздел «Объемы бюджетных ассигнований Подпрограммы 3» паспорта подпрограммы 3 «Развитие региональной системы оценки качества образования и информационной прозрачности системы образования Камчатского края» изложить в следующей редакции:</w:t>
      </w:r>
    </w:p>
    <w:tbl>
      <w:tblPr>
        <w:tblW w:w="9639" w:type="dxa"/>
        <w:tblInd w:w="108" w:type="dxa"/>
        <w:tblLook w:val="04A0" w:firstRow="1" w:lastRow="0" w:firstColumn="1" w:lastColumn="0" w:noHBand="0" w:noVBand="1"/>
      </w:tblPr>
      <w:tblGrid>
        <w:gridCol w:w="4111"/>
        <w:gridCol w:w="5528"/>
      </w:tblGrid>
      <w:tr w:rsidR="00CF1463" w:rsidRPr="00CF1463" w:rsidTr="00975AA8">
        <w:tc>
          <w:tcPr>
            <w:tcW w:w="4111" w:type="dxa"/>
          </w:tcPr>
          <w:p w:rsidR="002B27B3" w:rsidRPr="00CF1463" w:rsidRDefault="002B27B3" w:rsidP="00975AA8">
            <w:pPr>
              <w:widowControl w:val="0"/>
              <w:shd w:val="clear" w:color="auto" w:fill="FFFFFF"/>
              <w:tabs>
                <w:tab w:val="left" w:pos="-36"/>
              </w:tabs>
              <w:autoSpaceDE w:val="0"/>
              <w:autoSpaceDN w:val="0"/>
              <w:adjustRightInd w:val="0"/>
              <w:spacing w:after="0" w:line="240" w:lineRule="auto"/>
              <w:ind w:right="80"/>
              <w:rPr>
                <w:rFonts w:ascii="Times New Roman" w:hAnsi="Times New Roman"/>
                <w:kern w:val="28"/>
                <w:sz w:val="28"/>
                <w:szCs w:val="28"/>
                <w:lang w:val="en-US"/>
              </w:rPr>
            </w:pPr>
            <w:r w:rsidRPr="00CF1463">
              <w:rPr>
                <w:rFonts w:ascii="Times New Roman" w:hAnsi="Times New Roman"/>
                <w:kern w:val="28"/>
                <w:sz w:val="28"/>
                <w:szCs w:val="28"/>
              </w:rPr>
              <w:t xml:space="preserve">«Объемы бюджетных ассигнований </w:t>
            </w:r>
          </w:p>
          <w:p w:rsidR="002B27B3" w:rsidRPr="00CF1463" w:rsidRDefault="002B27B3" w:rsidP="00975AA8">
            <w:pPr>
              <w:widowControl w:val="0"/>
              <w:shd w:val="clear" w:color="auto" w:fill="FFFFFF"/>
              <w:tabs>
                <w:tab w:val="left" w:pos="-36"/>
              </w:tabs>
              <w:autoSpaceDE w:val="0"/>
              <w:autoSpaceDN w:val="0"/>
              <w:adjustRightInd w:val="0"/>
              <w:spacing w:after="0" w:line="240" w:lineRule="auto"/>
              <w:ind w:right="80"/>
              <w:rPr>
                <w:rFonts w:ascii="Times New Roman" w:hAnsi="Times New Roman"/>
                <w:kern w:val="28"/>
                <w:sz w:val="28"/>
                <w:szCs w:val="28"/>
              </w:rPr>
            </w:pPr>
            <w:r w:rsidRPr="00CF1463">
              <w:rPr>
                <w:rFonts w:ascii="Times New Roman" w:hAnsi="Times New Roman"/>
                <w:kern w:val="28"/>
                <w:sz w:val="28"/>
                <w:szCs w:val="28"/>
              </w:rPr>
              <w:t>Подпрограммы 3</w:t>
            </w:r>
          </w:p>
        </w:tc>
        <w:tc>
          <w:tcPr>
            <w:tcW w:w="5528" w:type="dxa"/>
          </w:tcPr>
          <w:p w:rsidR="002B27B3" w:rsidRPr="00CF1463" w:rsidRDefault="002B27B3" w:rsidP="00975AA8">
            <w:pPr>
              <w:tabs>
                <w:tab w:val="left" w:pos="-4395"/>
              </w:tabs>
              <w:spacing w:after="0" w:line="240" w:lineRule="auto"/>
              <w:ind w:right="-109"/>
              <w:contextualSpacing/>
              <w:rPr>
                <w:rFonts w:ascii="Times New Roman" w:hAnsi="Times New Roman"/>
                <w:kern w:val="28"/>
                <w:sz w:val="28"/>
                <w:szCs w:val="28"/>
              </w:rPr>
            </w:pPr>
            <w:r w:rsidRPr="00CF1463">
              <w:rPr>
                <w:rFonts w:ascii="Times New Roman" w:hAnsi="Times New Roman"/>
                <w:kern w:val="28"/>
                <w:sz w:val="28"/>
                <w:szCs w:val="28"/>
              </w:rPr>
              <w:t xml:space="preserve">общий объем финансирования </w:t>
            </w:r>
            <w:proofErr w:type="spellStart"/>
            <w:proofErr w:type="gramStart"/>
            <w:r w:rsidRPr="00CF1463">
              <w:rPr>
                <w:rFonts w:ascii="Times New Roman" w:hAnsi="Times New Roman"/>
                <w:kern w:val="28"/>
                <w:sz w:val="28"/>
                <w:szCs w:val="28"/>
              </w:rPr>
              <w:t>Подпрограм</w:t>
            </w:r>
            <w:proofErr w:type="spellEnd"/>
            <w:r w:rsidRPr="00CF1463">
              <w:rPr>
                <w:rFonts w:ascii="Times New Roman" w:hAnsi="Times New Roman"/>
                <w:kern w:val="28"/>
                <w:sz w:val="28"/>
                <w:szCs w:val="28"/>
              </w:rPr>
              <w:t>-мы</w:t>
            </w:r>
            <w:proofErr w:type="gramEnd"/>
            <w:r w:rsidRPr="00CF1463">
              <w:rPr>
                <w:rFonts w:ascii="Times New Roman" w:hAnsi="Times New Roman"/>
                <w:kern w:val="28"/>
                <w:sz w:val="28"/>
                <w:szCs w:val="28"/>
              </w:rPr>
              <w:t xml:space="preserve"> 3 составляет 1 300 921,79742 тыс. рублей, в том числе за счет средств:</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 xml:space="preserve">федерального бюджета (по согласованию) - </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78 432,39895 тыс. рублей, из них по годам:</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lastRenderedPageBreak/>
              <w:t>2014 год - 5 622,30000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2015 год - 5 205,30000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2016 год - 7 122,50000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2017 год - 8 771,70000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2018 год - 5 967,50000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2019 год - 5 324,60000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2020 год - 5 416,90000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2021 год - 5 512,40000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2022 год - 6 944,41280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2023 год - 7 222,18931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2024 год - 7 511,07688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2025 год - 7 811,51996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краевого бюджета - 1 222 489,39847 тыс. рублей, из них по годам:</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2014 год - 8 269,64128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2015 год - 56 664,19996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2016 год - 114 528,57983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2017 год - 107 076,30873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2018 год - 110 119,55303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2019 год - 113 164,12000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2020 год – 104 752,82200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2021 год - 105 187,55500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2022 год - 118 387,11423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2023 год - 123 122,59880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2024 год - 128 047,50275 тыс. рублей;</w:t>
            </w:r>
          </w:p>
          <w:p w:rsidR="002B27B3" w:rsidRPr="00CF1463" w:rsidRDefault="002B27B3" w:rsidP="00975AA8">
            <w:pPr>
              <w:tabs>
                <w:tab w:val="left" w:pos="-4395"/>
              </w:tabs>
              <w:spacing w:after="0" w:line="240" w:lineRule="auto"/>
              <w:ind w:right="-109"/>
              <w:contextualSpacing/>
              <w:jc w:val="both"/>
              <w:rPr>
                <w:rFonts w:ascii="Times New Roman" w:hAnsi="Times New Roman"/>
                <w:kern w:val="28"/>
                <w:sz w:val="28"/>
                <w:szCs w:val="28"/>
              </w:rPr>
            </w:pPr>
            <w:r w:rsidRPr="00CF1463">
              <w:rPr>
                <w:rFonts w:ascii="Times New Roman" w:hAnsi="Times New Roman"/>
                <w:kern w:val="28"/>
                <w:sz w:val="28"/>
                <w:szCs w:val="28"/>
              </w:rPr>
              <w:t>2025 год - 133 169,40286 тыс. рублей».</w:t>
            </w:r>
          </w:p>
        </w:tc>
      </w:tr>
    </w:tbl>
    <w:p w:rsidR="002B27B3" w:rsidRPr="00CF1463" w:rsidRDefault="002B27B3" w:rsidP="002B27B3">
      <w:pPr>
        <w:autoSpaceDE w:val="0"/>
        <w:autoSpaceDN w:val="0"/>
        <w:adjustRightInd w:val="0"/>
        <w:spacing w:after="0" w:line="240" w:lineRule="auto"/>
        <w:ind w:right="80" w:firstLine="720"/>
        <w:jc w:val="both"/>
        <w:rPr>
          <w:rFonts w:ascii="Times New Roman" w:hAnsi="Times New Roman"/>
          <w:sz w:val="28"/>
          <w:szCs w:val="28"/>
        </w:rPr>
      </w:pPr>
      <w:r w:rsidRPr="00CF1463">
        <w:rPr>
          <w:rFonts w:ascii="Times New Roman" w:hAnsi="Times New Roman"/>
          <w:sz w:val="28"/>
          <w:szCs w:val="28"/>
        </w:rPr>
        <w:lastRenderedPageBreak/>
        <w:t xml:space="preserve">5. Раздел «Объемы бюджетных ассигнований Подпрограммы 4» паспорта подпрограммы 4 «Поддержка научной деятельности в Камчатском крае» изложить в следующей редакции: </w:t>
      </w:r>
    </w:p>
    <w:tbl>
      <w:tblPr>
        <w:tblW w:w="9639" w:type="dxa"/>
        <w:tblInd w:w="108" w:type="dxa"/>
        <w:tblLayout w:type="fixed"/>
        <w:tblLook w:val="04A0" w:firstRow="1" w:lastRow="0" w:firstColumn="1" w:lastColumn="0" w:noHBand="0" w:noVBand="1"/>
      </w:tblPr>
      <w:tblGrid>
        <w:gridCol w:w="4111"/>
        <w:gridCol w:w="5528"/>
      </w:tblGrid>
      <w:tr w:rsidR="00CF1463" w:rsidRPr="00CF1463" w:rsidTr="00975AA8">
        <w:tc>
          <w:tcPr>
            <w:tcW w:w="4111" w:type="dxa"/>
          </w:tcPr>
          <w:p w:rsidR="002B27B3" w:rsidRPr="00CF1463" w:rsidRDefault="002B27B3" w:rsidP="00975AA8">
            <w:pPr>
              <w:widowControl w:val="0"/>
              <w:tabs>
                <w:tab w:val="left" w:pos="-108"/>
              </w:tabs>
              <w:autoSpaceDE w:val="0"/>
              <w:autoSpaceDN w:val="0"/>
              <w:adjustRightInd w:val="0"/>
              <w:spacing w:after="0" w:line="240" w:lineRule="auto"/>
              <w:ind w:left="-108" w:right="-249"/>
              <w:rPr>
                <w:rFonts w:ascii="Times New Roman" w:hAnsi="Times New Roman"/>
                <w:kern w:val="28"/>
                <w:sz w:val="28"/>
                <w:szCs w:val="28"/>
                <w:lang w:val="en-US"/>
              </w:rPr>
            </w:pPr>
            <w:r w:rsidRPr="00CF1463">
              <w:rPr>
                <w:rFonts w:ascii="Times New Roman" w:hAnsi="Times New Roman"/>
                <w:kern w:val="28"/>
                <w:sz w:val="28"/>
                <w:szCs w:val="28"/>
              </w:rPr>
              <w:t xml:space="preserve">«Объемы бюджетных ассигнований </w:t>
            </w:r>
          </w:p>
          <w:p w:rsidR="002B27B3" w:rsidRPr="00CF1463" w:rsidRDefault="002B27B3" w:rsidP="00975AA8">
            <w:pPr>
              <w:widowControl w:val="0"/>
              <w:tabs>
                <w:tab w:val="left" w:pos="-108"/>
              </w:tabs>
              <w:autoSpaceDE w:val="0"/>
              <w:autoSpaceDN w:val="0"/>
              <w:adjustRightInd w:val="0"/>
              <w:spacing w:after="0" w:line="240" w:lineRule="auto"/>
              <w:ind w:left="-108" w:right="-249"/>
              <w:rPr>
                <w:rFonts w:ascii="Times New Roman" w:hAnsi="Times New Roman"/>
                <w:kern w:val="28"/>
                <w:sz w:val="28"/>
                <w:szCs w:val="28"/>
              </w:rPr>
            </w:pPr>
            <w:r w:rsidRPr="00CF1463">
              <w:rPr>
                <w:rFonts w:ascii="Times New Roman" w:hAnsi="Times New Roman"/>
                <w:kern w:val="28"/>
                <w:sz w:val="28"/>
                <w:szCs w:val="28"/>
              </w:rPr>
              <w:t>Подпрограммы 4</w:t>
            </w:r>
          </w:p>
        </w:tc>
        <w:tc>
          <w:tcPr>
            <w:tcW w:w="5528" w:type="dxa"/>
          </w:tcPr>
          <w:p w:rsidR="002B27B3" w:rsidRPr="00CF1463" w:rsidRDefault="002B27B3" w:rsidP="00975AA8">
            <w:pPr>
              <w:tabs>
                <w:tab w:val="left" w:pos="-4395"/>
              </w:tabs>
              <w:spacing w:after="0" w:line="240" w:lineRule="auto"/>
              <w:ind w:right="-108"/>
              <w:contextualSpacing/>
              <w:rPr>
                <w:rFonts w:ascii="Times New Roman" w:hAnsi="Times New Roman"/>
                <w:kern w:val="28"/>
                <w:sz w:val="28"/>
                <w:szCs w:val="28"/>
              </w:rPr>
            </w:pPr>
            <w:r w:rsidRPr="00CF1463">
              <w:rPr>
                <w:rFonts w:ascii="Times New Roman" w:hAnsi="Times New Roman"/>
                <w:kern w:val="28"/>
                <w:sz w:val="28"/>
                <w:szCs w:val="28"/>
              </w:rPr>
              <w:t xml:space="preserve">общий объем финансирования </w:t>
            </w:r>
            <w:proofErr w:type="spellStart"/>
            <w:proofErr w:type="gramStart"/>
            <w:r w:rsidRPr="00CF1463">
              <w:rPr>
                <w:rFonts w:ascii="Times New Roman" w:hAnsi="Times New Roman"/>
                <w:kern w:val="28"/>
                <w:sz w:val="28"/>
                <w:szCs w:val="28"/>
              </w:rPr>
              <w:t>Подпрограм</w:t>
            </w:r>
            <w:proofErr w:type="spellEnd"/>
            <w:r w:rsidRPr="00CF1463">
              <w:rPr>
                <w:rFonts w:ascii="Times New Roman" w:hAnsi="Times New Roman"/>
                <w:kern w:val="28"/>
                <w:sz w:val="28"/>
                <w:szCs w:val="28"/>
              </w:rPr>
              <w:t>-мы</w:t>
            </w:r>
            <w:proofErr w:type="gramEnd"/>
            <w:r w:rsidRPr="00CF1463">
              <w:rPr>
                <w:rFonts w:ascii="Times New Roman" w:hAnsi="Times New Roman"/>
                <w:kern w:val="28"/>
                <w:sz w:val="28"/>
                <w:szCs w:val="28"/>
              </w:rPr>
              <w:t xml:space="preserve"> 4 за счет средств краевого бюджета составляет 11 964,73471 тыс. рублей, из них по годам:</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2014 год - 948,40000 тыс. рублей;</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2015 год -  1 000,00000 тыс. рублей;</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2016 год - 1 000,00000 тыс. рублей;</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2017 год - 1 063,00000 тыс. рублей;</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2018 год - 1 650,00000 тыс. рублей;</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2019 год - 802,15125 тыс. рублей;</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2020 год - 454,10400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2021 год - 454,10400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2022 год - 1 081,60000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2023 год - 1 124,86400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2024 год - 1 169,85856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2025 год - 1 216,65290 тыс. рублей».</w:t>
            </w:r>
          </w:p>
        </w:tc>
      </w:tr>
    </w:tbl>
    <w:p w:rsidR="002B27B3" w:rsidRPr="00CF1463" w:rsidRDefault="002B27B3" w:rsidP="002B27B3">
      <w:pPr>
        <w:autoSpaceDE w:val="0"/>
        <w:autoSpaceDN w:val="0"/>
        <w:adjustRightInd w:val="0"/>
        <w:spacing w:after="0" w:line="240" w:lineRule="auto"/>
        <w:ind w:right="117" w:firstLine="720"/>
        <w:jc w:val="both"/>
        <w:rPr>
          <w:rFonts w:ascii="Times New Roman" w:hAnsi="Times New Roman"/>
          <w:sz w:val="28"/>
          <w:szCs w:val="28"/>
        </w:rPr>
      </w:pPr>
      <w:r w:rsidRPr="00CF1463">
        <w:rPr>
          <w:rFonts w:ascii="Times New Roman" w:hAnsi="Times New Roman"/>
          <w:sz w:val="28"/>
          <w:szCs w:val="28"/>
        </w:rPr>
        <w:lastRenderedPageBreak/>
        <w:t xml:space="preserve">6. Раздел «Объемы бюджетных ассигнований Подпрограммы 5» паспорта подпрограммы 5 «Обеспечение реализации Программы» изложить в следующей редакции: </w:t>
      </w:r>
    </w:p>
    <w:tbl>
      <w:tblPr>
        <w:tblW w:w="9639" w:type="dxa"/>
        <w:tblInd w:w="108" w:type="dxa"/>
        <w:tblLook w:val="04A0" w:firstRow="1" w:lastRow="0" w:firstColumn="1" w:lastColumn="0" w:noHBand="0" w:noVBand="1"/>
      </w:tblPr>
      <w:tblGrid>
        <w:gridCol w:w="4111"/>
        <w:gridCol w:w="5528"/>
      </w:tblGrid>
      <w:tr w:rsidR="00CF1463" w:rsidRPr="00CF1463" w:rsidTr="00975AA8">
        <w:tc>
          <w:tcPr>
            <w:tcW w:w="4111" w:type="dxa"/>
          </w:tcPr>
          <w:p w:rsidR="002B27B3" w:rsidRPr="00CF1463" w:rsidRDefault="002B27B3" w:rsidP="00975AA8">
            <w:pPr>
              <w:tabs>
                <w:tab w:val="left" w:pos="-4395"/>
              </w:tabs>
              <w:spacing w:after="0" w:line="20" w:lineRule="atLeast"/>
              <w:ind w:left="-108"/>
              <w:contextualSpacing/>
              <w:rPr>
                <w:rFonts w:ascii="Times New Roman" w:hAnsi="Times New Roman"/>
                <w:kern w:val="28"/>
                <w:sz w:val="28"/>
                <w:szCs w:val="28"/>
                <w:lang w:val="en-US"/>
              </w:rPr>
            </w:pPr>
            <w:r w:rsidRPr="00CF1463">
              <w:rPr>
                <w:rFonts w:ascii="Times New Roman" w:hAnsi="Times New Roman"/>
                <w:kern w:val="28"/>
                <w:sz w:val="28"/>
                <w:szCs w:val="28"/>
              </w:rPr>
              <w:t xml:space="preserve">«Объемы бюджетных ассигнований </w:t>
            </w:r>
          </w:p>
          <w:p w:rsidR="002B27B3" w:rsidRPr="00CF1463" w:rsidRDefault="002B27B3" w:rsidP="00975AA8">
            <w:pPr>
              <w:tabs>
                <w:tab w:val="left" w:pos="-4395"/>
              </w:tabs>
              <w:spacing w:after="0" w:line="20" w:lineRule="atLeast"/>
              <w:ind w:left="-108"/>
              <w:contextualSpacing/>
              <w:rPr>
                <w:rFonts w:ascii="Times New Roman" w:hAnsi="Times New Roman"/>
                <w:kern w:val="28"/>
                <w:sz w:val="28"/>
                <w:szCs w:val="28"/>
              </w:rPr>
            </w:pPr>
            <w:r w:rsidRPr="00CF1463">
              <w:rPr>
                <w:rFonts w:ascii="Times New Roman" w:hAnsi="Times New Roman"/>
                <w:kern w:val="28"/>
                <w:sz w:val="28"/>
                <w:szCs w:val="28"/>
              </w:rPr>
              <w:t>Подпрограммы 5</w:t>
            </w:r>
          </w:p>
          <w:p w:rsidR="002B27B3" w:rsidRPr="00CF1463" w:rsidRDefault="002B27B3" w:rsidP="00975AA8">
            <w:pPr>
              <w:tabs>
                <w:tab w:val="left" w:pos="-4395"/>
              </w:tabs>
              <w:spacing w:after="0" w:line="20" w:lineRule="atLeast"/>
              <w:ind w:left="-108"/>
              <w:contextualSpacing/>
              <w:jc w:val="both"/>
              <w:rPr>
                <w:rFonts w:ascii="Times New Roman" w:hAnsi="Times New Roman"/>
                <w:kern w:val="28"/>
                <w:sz w:val="28"/>
                <w:szCs w:val="28"/>
              </w:rPr>
            </w:pPr>
          </w:p>
        </w:tc>
        <w:tc>
          <w:tcPr>
            <w:tcW w:w="5528" w:type="dxa"/>
          </w:tcPr>
          <w:p w:rsidR="002B27B3" w:rsidRPr="00CF1463" w:rsidRDefault="002B27B3" w:rsidP="00975AA8">
            <w:pPr>
              <w:tabs>
                <w:tab w:val="left" w:pos="-4395"/>
              </w:tabs>
              <w:spacing w:after="0" w:line="240" w:lineRule="auto"/>
              <w:ind w:right="-108"/>
              <w:contextualSpacing/>
              <w:rPr>
                <w:rFonts w:ascii="Times New Roman" w:hAnsi="Times New Roman"/>
                <w:kern w:val="28"/>
                <w:sz w:val="28"/>
                <w:szCs w:val="28"/>
              </w:rPr>
            </w:pPr>
            <w:r w:rsidRPr="00CF1463">
              <w:rPr>
                <w:rFonts w:ascii="Times New Roman" w:hAnsi="Times New Roman"/>
                <w:kern w:val="28"/>
                <w:sz w:val="28"/>
                <w:szCs w:val="28"/>
              </w:rPr>
              <w:t xml:space="preserve">общий объем финансирования </w:t>
            </w:r>
            <w:proofErr w:type="spellStart"/>
            <w:proofErr w:type="gramStart"/>
            <w:r w:rsidRPr="00CF1463">
              <w:rPr>
                <w:rFonts w:ascii="Times New Roman" w:hAnsi="Times New Roman"/>
                <w:kern w:val="28"/>
                <w:sz w:val="28"/>
                <w:szCs w:val="28"/>
              </w:rPr>
              <w:t>Подпрограм</w:t>
            </w:r>
            <w:proofErr w:type="spellEnd"/>
            <w:r w:rsidRPr="00CF1463">
              <w:rPr>
                <w:rFonts w:ascii="Times New Roman" w:hAnsi="Times New Roman"/>
                <w:kern w:val="28"/>
                <w:sz w:val="28"/>
                <w:szCs w:val="28"/>
              </w:rPr>
              <w:t>-мы</w:t>
            </w:r>
            <w:proofErr w:type="gramEnd"/>
            <w:r w:rsidRPr="00CF1463">
              <w:rPr>
                <w:rFonts w:ascii="Times New Roman" w:hAnsi="Times New Roman"/>
                <w:kern w:val="28"/>
                <w:sz w:val="28"/>
                <w:szCs w:val="28"/>
              </w:rPr>
              <w:t xml:space="preserve"> 5 за счет средств краевого бюджета составляет 1 868 779,44388 тыс. рублей, из них по годам:</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2014 год - 111 714,48461 тыс. рублей;</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2015 год - 110 139,32692 тыс. рублей;</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2016 год - 127 182,43000 тыс. рублей;</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2017 год - 138 877,68213 тыс. рублей;</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2018 год - 158 404,94744 тыс. рублей;</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2019 год - 158 918,61100 тыс. рублей;</w:t>
            </w:r>
          </w:p>
          <w:p w:rsidR="002B27B3" w:rsidRPr="00CF1463" w:rsidRDefault="002B27B3" w:rsidP="00975AA8">
            <w:pPr>
              <w:tabs>
                <w:tab w:val="left" w:pos="-4395"/>
              </w:tabs>
              <w:spacing w:after="0" w:line="240" w:lineRule="auto"/>
              <w:ind w:right="-108"/>
              <w:contextualSpacing/>
              <w:jc w:val="both"/>
              <w:rPr>
                <w:rFonts w:ascii="Times New Roman" w:hAnsi="Times New Roman"/>
                <w:kern w:val="28"/>
                <w:sz w:val="28"/>
                <w:szCs w:val="28"/>
              </w:rPr>
            </w:pPr>
            <w:r w:rsidRPr="00CF1463">
              <w:rPr>
                <w:rFonts w:ascii="Times New Roman" w:hAnsi="Times New Roman"/>
                <w:kern w:val="28"/>
                <w:sz w:val="28"/>
                <w:szCs w:val="28"/>
              </w:rPr>
              <w:t>2020 год - 159 090,15800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2021 год - 159 332,802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2022 год - 175 468,10753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2023 год - 182 486,83183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2024 год - 189 786,30511 тыс. рублей;</w:t>
            </w:r>
          </w:p>
          <w:p w:rsidR="002B27B3" w:rsidRPr="00CF1463" w:rsidRDefault="002B27B3" w:rsidP="00975AA8">
            <w:pPr>
              <w:tabs>
                <w:tab w:val="left" w:pos="-4395"/>
              </w:tabs>
              <w:spacing w:after="0" w:line="240" w:lineRule="auto"/>
              <w:contextualSpacing/>
              <w:jc w:val="both"/>
              <w:rPr>
                <w:rFonts w:ascii="Times New Roman" w:hAnsi="Times New Roman"/>
                <w:kern w:val="28"/>
                <w:sz w:val="28"/>
                <w:szCs w:val="28"/>
              </w:rPr>
            </w:pPr>
            <w:r w:rsidRPr="00CF1463">
              <w:rPr>
                <w:rFonts w:ascii="Times New Roman" w:hAnsi="Times New Roman"/>
                <w:kern w:val="28"/>
                <w:sz w:val="28"/>
                <w:szCs w:val="28"/>
              </w:rPr>
              <w:t>2025 год - 197 377,75731 тыс. рублей».</w:t>
            </w:r>
          </w:p>
        </w:tc>
      </w:tr>
    </w:tbl>
    <w:p w:rsidR="002B27B3" w:rsidRPr="00CF1463" w:rsidRDefault="002B27B3" w:rsidP="002B27B3">
      <w:pPr>
        <w:pStyle w:val="ConsPlusNormal"/>
        <w:ind w:firstLine="720"/>
        <w:jc w:val="both"/>
        <w:rPr>
          <w:rFonts w:ascii="Times New Roman" w:hAnsi="Times New Roman"/>
          <w:sz w:val="28"/>
          <w:szCs w:val="28"/>
        </w:rPr>
      </w:pPr>
      <w:r w:rsidRPr="00CF1463">
        <w:rPr>
          <w:rFonts w:ascii="Times New Roman" w:hAnsi="Times New Roman" w:cs="Times New Roman"/>
          <w:sz w:val="28"/>
          <w:szCs w:val="28"/>
        </w:rPr>
        <w:t xml:space="preserve">7. </w:t>
      </w:r>
      <w:r w:rsidRPr="00CF1463">
        <w:rPr>
          <w:rFonts w:ascii="Times New Roman" w:hAnsi="Times New Roman"/>
          <w:sz w:val="28"/>
          <w:szCs w:val="28"/>
        </w:rPr>
        <w:t>В таблице приложения 1 к Программе:</w:t>
      </w:r>
    </w:p>
    <w:p w:rsidR="00B5443F" w:rsidRPr="00CF1463" w:rsidRDefault="00B5443F" w:rsidP="00303966">
      <w:pPr>
        <w:spacing w:after="0" w:line="240" w:lineRule="auto"/>
        <w:ind w:firstLine="720"/>
        <w:jc w:val="both"/>
        <w:rPr>
          <w:rFonts w:ascii="Times New Roman" w:hAnsi="Times New Roman"/>
          <w:sz w:val="28"/>
          <w:szCs w:val="28"/>
        </w:rPr>
        <w:sectPr w:rsidR="00B5443F" w:rsidRPr="00CF1463" w:rsidSect="00EC62EF">
          <w:pgSz w:w="11906" w:h="16838" w:code="9"/>
          <w:pgMar w:top="709" w:right="567" w:bottom="993" w:left="1701" w:header="0" w:footer="0" w:gutter="0"/>
          <w:cols w:space="720"/>
          <w:docGrid w:linePitch="299"/>
        </w:sectPr>
      </w:pPr>
    </w:p>
    <w:p w:rsidR="00B5443F" w:rsidRPr="00CF1463" w:rsidRDefault="00B5443F" w:rsidP="00B5443F">
      <w:pPr>
        <w:spacing w:after="0" w:line="240" w:lineRule="auto"/>
        <w:ind w:firstLine="720"/>
        <w:jc w:val="both"/>
        <w:rPr>
          <w:rFonts w:ascii="Times New Roman" w:hAnsi="Times New Roman"/>
          <w:sz w:val="28"/>
          <w:szCs w:val="28"/>
        </w:rPr>
      </w:pPr>
      <w:r w:rsidRPr="00CF1463">
        <w:rPr>
          <w:rFonts w:ascii="Times New Roman" w:hAnsi="Times New Roman"/>
          <w:sz w:val="28"/>
          <w:szCs w:val="28"/>
        </w:rPr>
        <w:lastRenderedPageBreak/>
        <w:t>1</w:t>
      </w:r>
      <w:r w:rsidR="003A327C" w:rsidRPr="00CF1463">
        <w:rPr>
          <w:rFonts w:ascii="Times New Roman" w:hAnsi="Times New Roman"/>
          <w:sz w:val="28"/>
          <w:szCs w:val="28"/>
        </w:rPr>
        <w:t xml:space="preserve">) </w:t>
      </w:r>
      <w:r w:rsidRPr="00CF1463">
        <w:rPr>
          <w:rFonts w:ascii="Times New Roman" w:hAnsi="Times New Roman"/>
          <w:sz w:val="28"/>
          <w:szCs w:val="28"/>
        </w:rPr>
        <w:t xml:space="preserve"> раздел «Подпрограмма 1 «Развитие дошкольного, общего образования детей и дополнительного образования детей в Камчатском крае»</w:t>
      </w:r>
      <w:r w:rsidR="00477F4C" w:rsidRPr="00CF1463">
        <w:rPr>
          <w:rFonts w:ascii="Times New Roman" w:hAnsi="Times New Roman"/>
          <w:sz w:val="28"/>
          <w:szCs w:val="28"/>
        </w:rPr>
        <w:t xml:space="preserve"> дополнить пунктами</w:t>
      </w:r>
      <w:r w:rsidR="00881F9F" w:rsidRPr="00CF1463">
        <w:rPr>
          <w:rFonts w:ascii="Times New Roman" w:hAnsi="Times New Roman"/>
          <w:sz w:val="28"/>
          <w:szCs w:val="28"/>
        </w:rPr>
        <w:t xml:space="preserve"> 1.22. – 1.3</w:t>
      </w:r>
      <w:r w:rsidR="00855040" w:rsidRPr="00CF1463">
        <w:rPr>
          <w:rFonts w:ascii="Times New Roman" w:hAnsi="Times New Roman"/>
          <w:sz w:val="28"/>
          <w:szCs w:val="28"/>
        </w:rPr>
        <w:t>6</w:t>
      </w:r>
      <w:r w:rsidR="00881F9F" w:rsidRPr="00CF1463">
        <w:rPr>
          <w:rFonts w:ascii="Times New Roman" w:hAnsi="Times New Roman"/>
          <w:sz w:val="28"/>
          <w:szCs w:val="28"/>
        </w:rPr>
        <w:t>. следующего содержания</w:t>
      </w:r>
      <w:r w:rsidRPr="00CF1463">
        <w:rPr>
          <w:rFonts w:ascii="Times New Roman" w:hAnsi="Times New Roman"/>
          <w:sz w:val="28"/>
          <w:szCs w:val="28"/>
        </w:rPr>
        <w:t>:</w:t>
      </w:r>
    </w:p>
    <w:p w:rsidR="00631440" w:rsidRPr="00CF1463" w:rsidRDefault="00881F9F" w:rsidP="00B5443F">
      <w:pPr>
        <w:spacing w:after="0"/>
        <w:jc w:val="both"/>
        <w:rPr>
          <w:rFonts w:ascii="Times New Roman" w:hAnsi="Times New Roman"/>
          <w:sz w:val="28"/>
          <w:szCs w:val="28"/>
        </w:rPr>
      </w:pPr>
      <w:r w:rsidRPr="00CF1463">
        <w:rPr>
          <w:rFonts w:ascii="Times New Roman" w:hAnsi="Times New Roman"/>
          <w:sz w:val="28"/>
          <w:szCs w:val="28"/>
        </w:rPr>
        <w:t xml:space="preserve"> </w:t>
      </w:r>
      <w:r w:rsidR="00B5443F" w:rsidRPr="00CF1463">
        <w:rPr>
          <w:rFonts w:ascii="Times New Roman" w:hAnsi="Times New Roman"/>
          <w:sz w:val="28"/>
          <w:szCs w:val="28"/>
        </w:rPr>
        <w:t>«</w:t>
      </w:r>
    </w:p>
    <w:tbl>
      <w:tblPr>
        <w:tblpPr w:leftFromText="180" w:rightFromText="180" w:vertAnchor="text" w:tblpY="1"/>
        <w:tblOverlap w:val="never"/>
        <w:tblW w:w="147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5528"/>
        <w:gridCol w:w="992"/>
        <w:gridCol w:w="709"/>
        <w:gridCol w:w="567"/>
        <w:gridCol w:w="567"/>
        <w:gridCol w:w="709"/>
        <w:gridCol w:w="567"/>
        <w:gridCol w:w="567"/>
        <w:gridCol w:w="708"/>
        <w:gridCol w:w="709"/>
        <w:gridCol w:w="709"/>
        <w:gridCol w:w="709"/>
        <w:gridCol w:w="567"/>
        <w:gridCol w:w="567"/>
      </w:tblGrid>
      <w:tr w:rsidR="00CF1463" w:rsidRPr="00CF1463" w:rsidTr="00AD4A54">
        <w:tc>
          <w:tcPr>
            <w:tcW w:w="568" w:type="dxa"/>
            <w:tcBorders>
              <w:top w:val="single" w:sz="4" w:space="0" w:color="auto"/>
              <w:bottom w:val="single" w:sz="4" w:space="0" w:color="auto"/>
            </w:tcBorders>
          </w:tcPr>
          <w:p w:rsidR="00631440" w:rsidRPr="00CF1463" w:rsidRDefault="006A7610" w:rsidP="006A7610">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1.22</w:t>
            </w:r>
            <w:r w:rsidR="00631440" w:rsidRPr="00CF1463">
              <w:rPr>
                <w:rFonts w:ascii="Times New Roman" w:hAnsi="Times New Roman"/>
                <w:sz w:val="18"/>
                <w:szCs w:val="18"/>
              </w:rPr>
              <w:t>.</w:t>
            </w:r>
          </w:p>
        </w:tc>
        <w:tc>
          <w:tcPr>
            <w:tcW w:w="5528" w:type="dxa"/>
            <w:tcBorders>
              <w:top w:val="single" w:sz="4" w:space="0" w:color="auto"/>
              <w:bottom w:val="single" w:sz="4" w:space="0" w:color="auto"/>
            </w:tcBorders>
          </w:tcPr>
          <w:p w:rsidR="00631440" w:rsidRPr="00CF1463" w:rsidRDefault="00631440" w:rsidP="00631440">
            <w:pPr>
              <w:rPr>
                <w:rFonts w:ascii="Times New Roman" w:hAnsi="Times New Roman"/>
                <w:sz w:val="24"/>
                <w:szCs w:val="24"/>
              </w:rPr>
            </w:pPr>
            <w:r w:rsidRPr="00CF1463">
              <w:rPr>
                <w:rFonts w:ascii="Times New Roman" w:hAnsi="Times New Roman"/>
                <w:sz w:val="24"/>
                <w:szCs w:val="24"/>
              </w:rPr>
              <w:t>Доля муниципальных образований Камчатского края, в которых обновлено содержание и методы обучения предметной области «Технология» и других предметных областей</w:t>
            </w:r>
          </w:p>
        </w:tc>
        <w:tc>
          <w:tcPr>
            <w:tcW w:w="992"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4"/>
                <w:szCs w:val="24"/>
              </w:rPr>
              <w:t>%</w:t>
            </w:r>
          </w:p>
        </w:tc>
        <w:tc>
          <w:tcPr>
            <w:tcW w:w="709"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709"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eastAsia="Calibri" w:hAnsi="Times New Roman"/>
                <w:sz w:val="18"/>
                <w:szCs w:val="18"/>
              </w:rPr>
            </w:pPr>
            <w:r w:rsidRPr="00CF1463">
              <w:rPr>
                <w:rFonts w:ascii="Times New Roman" w:eastAsia="Calibri" w:hAnsi="Times New Roman"/>
                <w:sz w:val="18"/>
                <w:szCs w:val="18"/>
              </w:rPr>
              <w:t>14</w:t>
            </w:r>
          </w:p>
        </w:tc>
        <w:tc>
          <w:tcPr>
            <w:tcW w:w="708"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eastAsia="Calibri" w:hAnsi="Times New Roman"/>
                <w:sz w:val="18"/>
                <w:szCs w:val="18"/>
              </w:rPr>
            </w:pPr>
            <w:r w:rsidRPr="00CF1463">
              <w:rPr>
                <w:rFonts w:ascii="Times New Roman" w:eastAsia="Calibri" w:hAnsi="Times New Roman"/>
                <w:sz w:val="18"/>
                <w:szCs w:val="18"/>
              </w:rPr>
              <w:t>36</w:t>
            </w:r>
          </w:p>
        </w:tc>
        <w:tc>
          <w:tcPr>
            <w:tcW w:w="709"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eastAsia="Calibri" w:hAnsi="Times New Roman"/>
                <w:sz w:val="18"/>
                <w:szCs w:val="18"/>
              </w:rPr>
            </w:pPr>
            <w:r w:rsidRPr="00CF1463">
              <w:rPr>
                <w:rFonts w:ascii="Times New Roman" w:eastAsia="Calibri" w:hAnsi="Times New Roman"/>
                <w:sz w:val="18"/>
                <w:szCs w:val="18"/>
              </w:rPr>
              <w:t>50</w:t>
            </w:r>
          </w:p>
        </w:tc>
        <w:tc>
          <w:tcPr>
            <w:tcW w:w="709"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eastAsia="Calibri" w:hAnsi="Times New Roman"/>
                <w:sz w:val="18"/>
                <w:szCs w:val="18"/>
              </w:rPr>
            </w:pPr>
            <w:r w:rsidRPr="00CF1463">
              <w:rPr>
                <w:rFonts w:ascii="Times New Roman" w:eastAsia="Calibri" w:hAnsi="Times New Roman"/>
                <w:sz w:val="18"/>
                <w:szCs w:val="18"/>
              </w:rPr>
              <w:t>64</w:t>
            </w:r>
          </w:p>
        </w:tc>
        <w:tc>
          <w:tcPr>
            <w:tcW w:w="709"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78</w:t>
            </w:r>
          </w:p>
        </w:tc>
        <w:tc>
          <w:tcPr>
            <w:tcW w:w="567"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eastAsia="Calibri" w:hAnsi="Times New Roman"/>
                <w:sz w:val="18"/>
                <w:szCs w:val="18"/>
              </w:rPr>
            </w:pPr>
            <w:r w:rsidRPr="00CF1463">
              <w:rPr>
                <w:rFonts w:ascii="Times New Roman" w:eastAsia="Calibri" w:hAnsi="Times New Roman"/>
                <w:sz w:val="18"/>
                <w:szCs w:val="18"/>
              </w:rPr>
              <w:t>100</w:t>
            </w:r>
          </w:p>
        </w:tc>
        <w:tc>
          <w:tcPr>
            <w:tcW w:w="567"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eastAsia="Calibri" w:hAnsi="Times New Roman"/>
                <w:sz w:val="18"/>
                <w:szCs w:val="18"/>
              </w:rPr>
            </w:pPr>
            <w:r w:rsidRPr="00CF1463">
              <w:rPr>
                <w:rFonts w:ascii="Times New Roman" w:eastAsia="Calibri" w:hAnsi="Times New Roman"/>
                <w:sz w:val="18"/>
                <w:szCs w:val="18"/>
              </w:rPr>
              <w:t>100</w:t>
            </w:r>
          </w:p>
        </w:tc>
      </w:tr>
      <w:tr w:rsidR="00CF1463" w:rsidRPr="00CF1463" w:rsidTr="00AD4A54">
        <w:tc>
          <w:tcPr>
            <w:tcW w:w="568" w:type="dxa"/>
            <w:tcBorders>
              <w:top w:val="single" w:sz="4" w:space="0" w:color="auto"/>
              <w:bottom w:val="single" w:sz="4" w:space="0" w:color="auto"/>
            </w:tcBorders>
          </w:tcPr>
          <w:p w:rsidR="00631440" w:rsidRPr="00CF1463" w:rsidRDefault="006A7610" w:rsidP="00631440">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1.23.</w:t>
            </w:r>
          </w:p>
        </w:tc>
        <w:tc>
          <w:tcPr>
            <w:tcW w:w="5528" w:type="dxa"/>
            <w:tcBorders>
              <w:top w:val="single" w:sz="4" w:space="0" w:color="auto"/>
              <w:bottom w:val="single" w:sz="4" w:space="0" w:color="auto"/>
            </w:tcBorders>
          </w:tcPr>
          <w:p w:rsidR="00631440" w:rsidRPr="00CF1463" w:rsidRDefault="00631440" w:rsidP="00631440">
            <w:pPr>
              <w:rPr>
                <w:rFonts w:ascii="Times New Roman" w:hAnsi="Times New Roman"/>
                <w:sz w:val="24"/>
                <w:szCs w:val="24"/>
              </w:rPr>
            </w:pPr>
            <w:r w:rsidRPr="00CF1463">
              <w:rPr>
                <w:rFonts w:ascii="Times New Roman" w:hAnsi="Times New Roman"/>
                <w:sz w:val="24"/>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992"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4"/>
                <w:szCs w:val="24"/>
              </w:rPr>
              <w:t xml:space="preserve">единиц </w:t>
            </w:r>
          </w:p>
        </w:tc>
        <w:tc>
          <w:tcPr>
            <w:tcW w:w="709"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2</w:t>
            </w:r>
          </w:p>
        </w:tc>
        <w:tc>
          <w:tcPr>
            <w:tcW w:w="708"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4</w:t>
            </w:r>
          </w:p>
        </w:tc>
        <w:tc>
          <w:tcPr>
            <w:tcW w:w="709"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6</w:t>
            </w:r>
          </w:p>
        </w:tc>
        <w:tc>
          <w:tcPr>
            <w:tcW w:w="709"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8</w:t>
            </w:r>
          </w:p>
        </w:tc>
        <w:tc>
          <w:tcPr>
            <w:tcW w:w="709"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10</w:t>
            </w:r>
          </w:p>
        </w:tc>
        <w:tc>
          <w:tcPr>
            <w:tcW w:w="567"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12</w:t>
            </w:r>
          </w:p>
        </w:tc>
        <w:tc>
          <w:tcPr>
            <w:tcW w:w="567"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12</w:t>
            </w:r>
          </w:p>
        </w:tc>
      </w:tr>
      <w:tr w:rsidR="00CF1463" w:rsidRPr="00CF1463" w:rsidTr="00AD4A54">
        <w:tc>
          <w:tcPr>
            <w:tcW w:w="568" w:type="dxa"/>
            <w:tcBorders>
              <w:top w:val="single" w:sz="4" w:space="0" w:color="auto"/>
              <w:bottom w:val="single" w:sz="4" w:space="0" w:color="auto"/>
            </w:tcBorders>
          </w:tcPr>
          <w:p w:rsidR="00631440" w:rsidRPr="00CF1463" w:rsidRDefault="006A7610" w:rsidP="006A7610">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1.24.</w:t>
            </w:r>
          </w:p>
        </w:tc>
        <w:tc>
          <w:tcPr>
            <w:tcW w:w="5528" w:type="dxa"/>
            <w:tcBorders>
              <w:top w:val="single" w:sz="4" w:space="0" w:color="auto"/>
              <w:bottom w:val="single" w:sz="4" w:space="0" w:color="auto"/>
            </w:tcBorders>
          </w:tcPr>
          <w:p w:rsidR="00631440" w:rsidRPr="00CF1463" w:rsidRDefault="00631440" w:rsidP="00631440">
            <w:pPr>
              <w:rPr>
                <w:rFonts w:ascii="Times New Roman" w:hAnsi="Times New Roman"/>
                <w:sz w:val="24"/>
                <w:szCs w:val="24"/>
              </w:rPr>
            </w:pPr>
            <w:r w:rsidRPr="00CF1463">
              <w:rPr>
                <w:rFonts w:ascii="Times New Roman" w:hAnsi="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992"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4"/>
                <w:szCs w:val="24"/>
              </w:rPr>
              <w:t>тыс. человек</w:t>
            </w:r>
          </w:p>
        </w:tc>
        <w:tc>
          <w:tcPr>
            <w:tcW w:w="709"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0,324</w:t>
            </w:r>
          </w:p>
        </w:tc>
        <w:tc>
          <w:tcPr>
            <w:tcW w:w="708"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0,662</w:t>
            </w:r>
          </w:p>
        </w:tc>
        <w:tc>
          <w:tcPr>
            <w:tcW w:w="709"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1</w:t>
            </w:r>
          </w:p>
        </w:tc>
        <w:tc>
          <w:tcPr>
            <w:tcW w:w="709"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1,338</w:t>
            </w:r>
          </w:p>
        </w:tc>
        <w:tc>
          <w:tcPr>
            <w:tcW w:w="709"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1,676</w:t>
            </w:r>
          </w:p>
        </w:tc>
        <w:tc>
          <w:tcPr>
            <w:tcW w:w="567"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2</w:t>
            </w:r>
          </w:p>
        </w:tc>
        <w:tc>
          <w:tcPr>
            <w:tcW w:w="567"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2</w:t>
            </w:r>
          </w:p>
        </w:tc>
      </w:tr>
      <w:tr w:rsidR="00CF1463" w:rsidRPr="00CF1463" w:rsidTr="00AD4A54">
        <w:tc>
          <w:tcPr>
            <w:tcW w:w="568" w:type="dxa"/>
            <w:tcBorders>
              <w:top w:val="single" w:sz="4" w:space="0" w:color="auto"/>
              <w:bottom w:val="single" w:sz="4" w:space="0" w:color="auto"/>
            </w:tcBorders>
          </w:tcPr>
          <w:p w:rsidR="00631440" w:rsidRPr="00CF1463" w:rsidRDefault="006A7610" w:rsidP="006A7610">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1.25.</w:t>
            </w:r>
          </w:p>
        </w:tc>
        <w:tc>
          <w:tcPr>
            <w:tcW w:w="5528" w:type="dxa"/>
            <w:tcBorders>
              <w:top w:val="single" w:sz="4" w:space="0" w:color="auto"/>
              <w:bottom w:val="single" w:sz="4" w:space="0" w:color="auto"/>
            </w:tcBorders>
          </w:tcPr>
          <w:p w:rsidR="00631440" w:rsidRPr="00CF1463" w:rsidRDefault="00631440" w:rsidP="00631440">
            <w:pPr>
              <w:rPr>
                <w:rFonts w:ascii="Times New Roman" w:hAnsi="Times New Roman"/>
                <w:sz w:val="24"/>
                <w:szCs w:val="24"/>
              </w:rPr>
            </w:pPr>
            <w:r w:rsidRPr="00CF1463">
              <w:rPr>
                <w:rFonts w:ascii="Times New Roman" w:hAnsi="Times New Roman"/>
                <w:sz w:val="24"/>
                <w:szCs w:val="24"/>
              </w:rPr>
              <w:t>Число созданных новых мест в общеобразовательных организациях, расположенных в сельской местности и поселках городского типа</w:t>
            </w:r>
          </w:p>
        </w:tc>
        <w:tc>
          <w:tcPr>
            <w:tcW w:w="992"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4"/>
                <w:szCs w:val="24"/>
              </w:rPr>
              <w:t>человек</w:t>
            </w:r>
          </w:p>
        </w:tc>
        <w:tc>
          <w:tcPr>
            <w:tcW w:w="709"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631440" w:rsidRPr="00CF1463" w:rsidRDefault="00631440" w:rsidP="0063144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0</w:t>
            </w:r>
          </w:p>
        </w:tc>
        <w:tc>
          <w:tcPr>
            <w:tcW w:w="708"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0</w:t>
            </w:r>
          </w:p>
        </w:tc>
        <w:tc>
          <w:tcPr>
            <w:tcW w:w="709"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161</w:t>
            </w:r>
          </w:p>
        </w:tc>
        <w:tc>
          <w:tcPr>
            <w:tcW w:w="709"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711</w:t>
            </w:r>
          </w:p>
        </w:tc>
        <w:tc>
          <w:tcPr>
            <w:tcW w:w="709"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861</w:t>
            </w:r>
          </w:p>
        </w:tc>
        <w:tc>
          <w:tcPr>
            <w:tcW w:w="567" w:type="dxa"/>
            <w:tcBorders>
              <w:top w:val="single" w:sz="4" w:space="0" w:color="auto"/>
              <w:bottom w:val="single" w:sz="4" w:space="0" w:color="auto"/>
            </w:tcBorders>
            <w:vAlign w:val="center"/>
          </w:tcPr>
          <w:p w:rsidR="00631440" w:rsidRPr="00CF1463" w:rsidRDefault="00631440" w:rsidP="006A7610">
            <w:pPr>
              <w:spacing w:line="240" w:lineRule="auto"/>
              <w:rPr>
                <w:rFonts w:ascii="Times New Roman" w:hAnsi="Times New Roman"/>
                <w:sz w:val="18"/>
                <w:szCs w:val="18"/>
              </w:rPr>
            </w:pPr>
            <w:r w:rsidRPr="00CF1463">
              <w:rPr>
                <w:rFonts w:ascii="Times New Roman" w:hAnsi="Times New Roman"/>
                <w:sz w:val="18"/>
                <w:szCs w:val="18"/>
              </w:rPr>
              <w:t>861</w:t>
            </w:r>
          </w:p>
        </w:tc>
        <w:tc>
          <w:tcPr>
            <w:tcW w:w="567" w:type="dxa"/>
            <w:tcBorders>
              <w:top w:val="single" w:sz="4" w:space="0" w:color="auto"/>
              <w:bottom w:val="single" w:sz="4" w:space="0" w:color="auto"/>
            </w:tcBorders>
            <w:vAlign w:val="center"/>
          </w:tcPr>
          <w:p w:rsidR="00631440" w:rsidRPr="00CF1463" w:rsidRDefault="006A7610" w:rsidP="006A7610">
            <w:pPr>
              <w:spacing w:line="240" w:lineRule="auto"/>
              <w:rPr>
                <w:rFonts w:ascii="Times New Roman" w:eastAsia="Calibri" w:hAnsi="Times New Roman"/>
                <w:sz w:val="18"/>
                <w:szCs w:val="18"/>
              </w:rPr>
            </w:pPr>
            <w:r w:rsidRPr="00CF1463">
              <w:rPr>
                <w:rFonts w:ascii="Times New Roman" w:eastAsia="Calibri" w:hAnsi="Times New Roman"/>
                <w:sz w:val="18"/>
                <w:szCs w:val="18"/>
              </w:rPr>
              <w:t>861</w:t>
            </w:r>
          </w:p>
        </w:tc>
      </w:tr>
      <w:tr w:rsidR="00CF1463" w:rsidRPr="00CF1463" w:rsidTr="00F612AA">
        <w:tc>
          <w:tcPr>
            <w:tcW w:w="568" w:type="dxa"/>
            <w:tcBorders>
              <w:top w:val="single" w:sz="4" w:space="0" w:color="auto"/>
              <w:bottom w:val="single" w:sz="4" w:space="0" w:color="auto"/>
            </w:tcBorders>
          </w:tcPr>
          <w:p w:rsidR="00D53CB1" w:rsidRPr="00CF1463" w:rsidRDefault="00D53CB1" w:rsidP="00D53CB1">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1.26.</w:t>
            </w:r>
          </w:p>
        </w:tc>
        <w:tc>
          <w:tcPr>
            <w:tcW w:w="5528" w:type="dxa"/>
            <w:tcBorders>
              <w:top w:val="single" w:sz="4" w:space="0" w:color="auto"/>
              <w:bottom w:val="single" w:sz="4" w:space="0" w:color="auto"/>
            </w:tcBorders>
          </w:tcPr>
          <w:p w:rsidR="00D53CB1" w:rsidRPr="00CF1463" w:rsidRDefault="00D53CB1" w:rsidP="00D53CB1">
            <w:pPr>
              <w:widowControl w:val="0"/>
              <w:autoSpaceDE w:val="0"/>
              <w:autoSpaceDN w:val="0"/>
              <w:spacing w:after="0" w:line="240" w:lineRule="auto"/>
              <w:rPr>
                <w:rFonts w:ascii="Times New Roman" w:hAnsi="Times New Roman"/>
                <w:sz w:val="20"/>
                <w:szCs w:val="20"/>
              </w:rPr>
            </w:pPr>
            <w:r w:rsidRPr="00CF1463">
              <w:rPr>
                <w:rFonts w:ascii="Times New Roman" w:hAnsi="Times New Roman"/>
                <w:sz w:val="24"/>
                <w:szCs w:val="24"/>
              </w:rPr>
              <w:t xml:space="preserve">Число созданных новых мест в общеобразовательных организациях, расположенных в городах (продолжение реализации приоритетного проекта «Современная </w:t>
            </w:r>
            <w:r w:rsidRPr="00CF1463">
              <w:rPr>
                <w:rFonts w:ascii="Times New Roman" w:hAnsi="Times New Roman"/>
                <w:sz w:val="24"/>
                <w:szCs w:val="24"/>
              </w:rPr>
              <w:lastRenderedPageBreak/>
              <w:t>образовательная среда для школьников»)</w:t>
            </w:r>
          </w:p>
        </w:tc>
        <w:tc>
          <w:tcPr>
            <w:tcW w:w="992" w:type="dxa"/>
            <w:tcBorders>
              <w:top w:val="single" w:sz="4" w:space="0" w:color="auto"/>
              <w:bottom w:val="single" w:sz="4" w:space="0" w:color="auto"/>
            </w:tcBorders>
          </w:tcPr>
          <w:p w:rsidR="00D53CB1" w:rsidRPr="00CF1463" w:rsidRDefault="00D53CB1" w:rsidP="00D53CB1">
            <w:pPr>
              <w:widowControl w:val="0"/>
              <w:autoSpaceDE w:val="0"/>
              <w:autoSpaceDN w:val="0"/>
              <w:spacing w:after="0" w:line="240" w:lineRule="auto"/>
              <w:rPr>
                <w:rFonts w:ascii="Times New Roman" w:hAnsi="Times New Roman"/>
                <w:sz w:val="20"/>
                <w:szCs w:val="20"/>
              </w:rPr>
            </w:pPr>
            <w:r w:rsidRPr="00CF1463">
              <w:rPr>
                <w:rFonts w:ascii="Times New Roman" w:eastAsia="Arial Unicode MS" w:hAnsi="Times New Roman"/>
                <w:sz w:val="24"/>
                <w:szCs w:val="24"/>
                <w:u w:color="000000"/>
              </w:rPr>
              <w:lastRenderedPageBreak/>
              <w:t>человек</w:t>
            </w:r>
          </w:p>
        </w:tc>
        <w:tc>
          <w:tcPr>
            <w:tcW w:w="709" w:type="dxa"/>
            <w:tcBorders>
              <w:top w:val="single" w:sz="4" w:space="0" w:color="auto"/>
              <w:bottom w:val="single" w:sz="4" w:space="0" w:color="auto"/>
            </w:tcBorders>
          </w:tcPr>
          <w:p w:rsidR="00D53CB1" w:rsidRPr="00CF1463" w:rsidRDefault="00D53CB1" w:rsidP="00D53CB1">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D53CB1" w:rsidRPr="00CF1463" w:rsidRDefault="00D53CB1" w:rsidP="00D53CB1">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D53CB1" w:rsidRPr="00CF1463" w:rsidRDefault="00D53CB1" w:rsidP="00D53CB1">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D53CB1" w:rsidRPr="00CF1463" w:rsidRDefault="00D53CB1" w:rsidP="00D53CB1">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D53CB1" w:rsidRPr="00CF1463" w:rsidRDefault="00D53CB1" w:rsidP="00D53CB1">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D53CB1" w:rsidRPr="00CF1463" w:rsidRDefault="00D53CB1" w:rsidP="00D53CB1">
            <w:pPr>
              <w:spacing w:line="240" w:lineRule="auto"/>
              <w:rPr>
                <w:rFonts w:ascii="Times New Roman" w:hAnsi="Times New Roman"/>
                <w:sz w:val="18"/>
                <w:szCs w:val="18"/>
              </w:rPr>
            </w:pPr>
            <w:r w:rsidRPr="00CF1463">
              <w:rPr>
                <w:rFonts w:ascii="Times New Roman" w:hAnsi="Times New Roman"/>
                <w:sz w:val="18"/>
                <w:szCs w:val="18"/>
              </w:rPr>
              <w:t>990</w:t>
            </w:r>
          </w:p>
        </w:tc>
        <w:tc>
          <w:tcPr>
            <w:tcW w:w="708" w:type="dxa"/>
            <w:tcBorders>
              <w:top w:val="single" w:sz="4" w:space="0" w:color="auto"/>
              <w:bottom w:val="single" w:sz="4" w:space="0" w:color="auto"/>
            </w:tcBorders>
            <w:vAlign w:val="center"/>
          </w:tcPr>
          <w:p w:rsidR="00D53CB1" w:rsidRPr="00CF1463" w:rsidRDefault="00D53CB1" w:rsidP="00D53CB1">
            <w:pPr>
              <w:spacing w:line="240" w:lineRule="auto"/>
              <w:rPr>
                <w:rFonts w:ascii="Times New Roman" w:hAnsi="Times New Roman"/>
                <w:sz w:val="18"/>
                <w:szCs w:val="18"/>
              </w:rPr>
            </w:pPr>
            <w:r w:rsidRPr="00CF1463">
              <w:rPr>
                <w:rFonts w:ascii="Times New Roman" w:hAnsi="Times New Roman"/>
                <w:sz w:val="18"/>
                <w:szCs w:val="18"/>
              </w:rPr>
              <w:t>990</w:t>
            </w:r>
          </w:p>
        </w:tc>
        <w:tc>
          <w:tcPr>
            <w:tcW w:w="709" w:type="dxa"/>
            <w:tcBorders>
              <w:top w:val="single" w:sz="4" w:space="0" w:color="auto"/>
              <w:bottom w:val="single" w:sz="4" w:space="0" w:color="auto"/>
            </w:tcBorders>
            <w:vAlign w:val="center"/>
          </w:tcPr>
          <w:p w:rsidR="00D53CB1" w:rsidRPr="00CF1463" w:rsidRDefault="00D53CB1" w:rsidP="00D53CB1">
            <w:pPr>
              <w:spacing w:line="240" w:lineRule="auto"/>
              <w:rPr>
                <w:rFonts w:ascii="Times New Roman" w:hAnsi="Times New Roman"/>
                <w:sz w:val="18"/>
                <w:szCs w:val="18"/>
              </w:rPr>
            </w:pPr>
            <w:r w:rsidRPr="00CF1463">
              <w:rPr>
                <w:rFonts w:ascii="Times New Roman" w:hAnsi="Times New Roman"/>
                <w:sz w:val="18"/>
                <w:szCs w:val="18"/>
              </w:rPr>
              <w:t>2140</w:t>
            </w:r>
          </w:p>
        </w:tc>
        <w:tc>
          <w:tcPr>
            <w:tcW w:w="709" w:type="dxa"/>
            <w:tcBorders>
              <w:top w:val="single" w:sz="4" w:space="0" w:color="auto"/>
              <w:bottom w:val="single" w:sz="4" w:space="0" w:color="auto"/>
            </w:tcBorders>
            <w:vAlign w:val="center"/>
          </w:tcPr>
          <w:p w:rsidR="00D53CB1" w:rsidRPr="00CF1463" w:rsidRDefault="00D53CB1" w:rsidP="00D53CB1">
            <w:pPr>
              <w:spacing w:line="240" w:lineRule="auto"/>
              <w:rPr>
                <w:rFonts w:ascii="Times New Roman" w:hAnsi="Times New Roman"/>
                <w:sz w:val="18"/>
                <w:szCs w:val="18"/>
              </w:rPr>
            </w:pPr>
            <w:r w:rsidRPr="00CF1463">
              <w:rPr>
                <w:rFonts w:ascii="Times New Roman" w:hAnsi="Times New Roman"/>
                <w:sz w:val="18"/>
                <w:szCs w:val="18"/>
              </w:rPr>
              <w:t>2640</w:t>
            </w:r>
          </w:p>
        </w:tc>
        <w:tc>
          <w:tcPr>
            <w:tcW w:w="709" w:type="dxa"/>
            <w:tcBorders>
              <w:top w:val="single" w:sz="4" w:space="0" w:color="auto"/>
              <w:bottom w:val="single" w:sz="4" w:space="0" w:color="auto"/>
            </w:tcBorders>
            <w:vAlign w:val="center"/>
          </w:tcPr>
          <w:p w:rsidR="00D53CB1" w:rsidRPr="00CF1463" w:rsidRDefault="00D53CB1" w:rsidP="00D53CB1">
            <w:pPr>
              <w:spacing w:line="240" w:lineRule="auto"/>
              <w:rPr>
                <w:rFonts w:ascii="Times New Roman" w:hAnsi="Times New Roman"/>
                <w:sz w:val="18"/>
                <w:szCs w:val="18"/>
              </w:rPr>
            </w:pPr>
            <w:r w:rsidRPr="00CF1463">
              <w:rPr>
                <w:rFonts w:ascii="Times New Roman" w:hAnsi="Times New Roman"/>
                <w:sz w:val="18"/>
                <w:szCs w:val="18"/>
              </w:rPr>
              <w:t>2640</w:t>
            </w:r>
          </w:p>
        </w:tc>
        <w:tc>
          <w:tcPr>
            <w:tcW w:w="567" w:type="dxa"/>
            <w:tcBorders>
              <w:top w:val="single" w:sz="4" w:space="0" w:color="auto"/>
              <w:bottom w:val="single" w:sz="4" w:space="0" w:color="auto"/>
            </w:tcBorders>
            <w:vAlign w:val="center"/>
          </w:tcPr>
          <w:p w:rsidR="00D53CB1" w:rsidRPr="00CF1463" w:rsidRDefault="00D53CB1" w:rsidP="00D53CB1">
            <w:pPr>
              <w:spacing w:line="240" w:lineRule="auto"/>
              <w:rPr>
                <w:rFonts w:ascii="Times New Roman" w:hAnsi="Times New Roman"/>
                <w:sz w:val="18"/>
                <w:szCs w:val="18"/>
              </w:rPr>
            </w:pPr>
            <w:r w:rsidRPr="00CF1463">
              <w:rPr>
                <w:rFonts w:ascii="Times New Roman" w:hAnsi="Times New Roman"/>
                <w:sz w:val="18"/>
                <w:szCs w:val="18"/>
              </w:rPr>
              <w:t>3140</w:t>
            </w:r>
          </w:p>
        </w:tc>
        <w:tc>
          <w:tcPr>
            <w:tcW w:w="567" w:type="dxa"/>
            <w:tcBorders>
              <w:top w:val="single" w:sz="4" w:space="0" w:color="auto"/>
              <w:bottom w:val="single" w:sz="4" w:space="0" w:color="auto"/>
            </w:tcBorders>
          </w:tcPr>
          <w:p w:rsidR="00D53CB1" w:rsidRPr="00CF1463" w:rsidRDefault="00D53CB1" w:rsidP="00D53CB1">
            <w:pPr>
              <w:widowControl w:val="0"/>
              <w:autoSpaceDE w:val="0"/>
              <w:autoSpaceDN w:val="0"/>
              <w:spacing w:after="0" w:line="240" w:lineRule="auto"/>
              <w:rPr>
                <w:rFonts w:ascii="Times New Roman" w:hAnsi="Times New Roman"/>
                <w:sz w:val="18"/>
                <w:szCs w:val="18"/>
              </w:rPr>
            </w:pPr>
          </w:p>
          <w:p w:rsidR="008311C4" w:rsidRPr="00CF1463" w:rsidRDefault="008311C4" w:rsidP="00D53CB1">
            <w:pPr>
              <w:widowControl w:val="0"/>
              <w:autoSpaceDE w:val="0"/>
              <w:autoSpaceDN w:val="0"/>
              <w:spacing w:after="0" w:line="240" w:lineRule="auto"/>
              <w:rPr>
                <w:rFonts w:ascii="Times New Roman" w:hAnsi="Times New Roman"/>
                <w:sz w:val="18"/>
                <w:szCs w:val="18"/>
              </w:rPr>
            </w:pPr>
          </w:p>
          <w:p w:rsidR="00D53CB1" w:rsidRPr="00CF1463" w:rsidRDefault="00D53CB1" w:rsidP="00D53CB1">
            <w:pPr>
              <w:widowControl w:val="0"/>
              <w:autoSpaceDE w:val="0"/>
              <w:autoSpaceDN w:val="0"/>
              <w:spacing w:after="0" w:line="240" w:lineRule="auto"/>
              <w:rPr>
                <w:rFonts w:ascii="Times New Roman" w:hAnsi="Times New Roman"/>
                <w:sz w:val="18"/>
                <w:szCs w:val="18"/>
              </w:rPr>
            </w:pPr>
            <w:r w:rsidRPr="00CF1463">
              <w:rPr>
                <w:rFonts w:ascii="Times New Roman" w:hAnsi="Times New Roman"/>
                <w:sz w:val="18"/>
                <w:szCs w:val="18"/>
              </w:rPr>
              <w:t>3140</w:t>
            </w:r>
          </w:p>
        </w:tc>
      </w:tr>
      <w:tr w:rsidR="00CF1463" w:rsidRPr="00CF1463" w:rsidTr="00F612AA">
        <w:tc>
          <w:tcPr>
            <w:tcW w:w="568" w:type="dxa"/>
            <w:tcBorders>
              <w:top w:val="single" w:sz="4" w:space="0" w:color="auto"/>
              <w:bottom w:val="single" w:sz="4" w:space="0" w:color="auto"/>
            </w:tcBorders>
          </w:tcPr>
          <w:p w:rsidR="00EC75E0" w:rsidRPr="00CF1463" w:rsidRDefault="0063628A" w:rsidP="0063628A">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lastRenderedPageBreak/>
              <w:t>1.27.</w:t>
            </w:r>
          </w:p>
        </w:tc>
        <w:tc>
          <w:tcPr>
            <w:tcW w:w="5528" w:type="dxa"/>
            <w:tcBorders>
              <w:top w:val="single" w:sz="4" w:space="0" w:color="auto"/>
              <w:bottom w:val="single" w:sz="4" w:space="0" w:color="auto"/>
            </w:tcBorders>
            <w:vAlign w:val="center"/>
          </w:tcPr>
          <w:p w:rsidR="00EC75E0" w:rsidRPr="00CF1463" w:rsidRDefault="00EC75E0" w:rsidP="00EC75E0">
            <w:pPr>
              <w:spacing w:line="240" w:lineRule="auto"/>
              <w:ind w:left="114"/>
              <w:rPr>
                <w:rFonts w:ascii="Times New Roman" w:eastAsia="Arial Unicode MS" w:hAnsi="Times New Roman"/>
                <w:bCs/>
                <w:sz w:val="24"/>
                <w:szCs w:val="24"/>
                <w:u w:color="000000"/>
              </w:rPr>
            </w:pPr>
            <w:r w:rsidRPr="00CF1463">
              <w:rPr>
                <w:rFonts w:ascii="Times New Roman" w:eastAsia="Arial Unicode MS" w:hAnsi="Times New Roman"/>
                <w:bCs/>
                <w:sz w:val="24"/>
                <w:szCs w:val="24"/>
                <w:u w:color="000000"/>
              </w:rPr>
              <w:t>Доля детей в возрасте от 5 до 18 лет, охваченных дополнительным образованием</w:t>
            </w:r>
          </w:p>
        </w:tc>
        <w:tc>
          <w:tcPr>
            <w:tcW w:w="992" w:type="dxa"/>
            <w:tcBorders>
              <w:top w:val="single" w:sz="4" w:space="0" w:color="auto"/>
              <w:bottom w:val="single" w:sz="4" w:space="0" w:color="auto"/>
            </w:tcBorders>
          </w:tcPr>
          <w:p w:rsidR="00EC75E0" w:rsidRPr="00CF1463" w:rsidRDefault="00EC75E0" w:rsidP="00EC75E0">
            <w:pPr>
              <w:widowControl w:val="0"/>
              <w:autoSpaceDE w:val="0"/>
              <w:autoSpaceDN w:val="0"/>
              <w:spacing w:after="0" w:line="240" w:lineRule="auto"/>
              <w:jc w:val="center"/>
              <w:rPr>
                <w:rFonts w:ascii="Times New Roman" w:hAnsi="Times New Roman"/>
                <w:sz w:val="24"/>
                <w:szCs w:val="24"/>
              </w:rPr>
            </w:pPr>
            <w:r w:rsidRPr="00CF1463">
              <w:rPr>
                <w:rFonts w:ascii="Times New Roman" w:eastAsia="Arial Unicode MS" w:hAnsi="Times New Roman"/>
                <w:bCs/>
                <w:sz w:val="24"/>
                <w:szCs w:val="24"/>
                <w:u w:color="000000"/>
              </w:rPr>
              <w:t>%</w:t>
            </w:r>
          </w:p>
        </w:tc>
        <w:tc>
          <w:tcPr>
            <w:tcW w:w="709" w:type="dxa"/>
            <w:tcBorders>
              <w:top w:val="single" w:sz="4" w:space="0" w:color="auto"/>
              <w:bottom w:val="single" w:sz="4" w:space="0" w:color="auto"/>
            </w:tcBorders>
          </w:tcPr>
          <w:p w:rsidR="00EC75E0" w:rsidRPr="00CF1463" w:rsidRDefault="00EC75E0" w:rsidP="00EC75E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C75E0" w:rsidRPr="00CF1463" w:rsidRDefault="00EC75E0" w:rsidP="00EC75E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C75E0" w:rsidRPr="00CF1463" w:rsidRDefault="00EC75E0" w:rsidP="00EC75E0">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EC75E0" w:rsidRPr="00CF1463" w:rsidRDefault="00EC75E0" w:rsidP="00EC75E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C75E0" w:rsidRPr="00CF1463" w:rsidRDefault="00EC75E0" w:rsidP="00EC75E0">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C75E0" w:rsidRPr="00CF1463" w:rsidRDefault="00EC75E0" w:rsidP="00EC75E0">
            <w:pPr>
              <w:pStyle w:val="ConsPlusNormal"/>
              <w:jc w:val="center"/>
              <w:outlineLvl w:val="1"/>
              <w:rPr>
                <w:rFonts w:ascii="Times New Roman" w:hAnsi="Times New Roman" w:cs="Times New Roman"/>
                <w:sz w:val="18"/>
                <w:szCs w:val="18"/>
              </w:rPr>
            </w:pPr>
            <w:r w:rsidRPr="00CF1463">
              <w:rPr>
                <w:rFonts w:ascii="Times New Roman" w:hAnsi="Times New Roman" w:cs="Times New Roman"/>
                <w:sz w:val="18"/>
                <w:szCs w:val="18"/>
              </w:rPr>
              <w:t>75</w:t>
            </w:r>
          </w:p>
        </w:tc>
        <w:tc>
          <w:tcPr>
            <w:tcW w:w="708" w:type="dxa"/>
            <w:tcBorders>
              <w:top w:val="single" w:sz="4" w:space="0" w:color="auto"/>
              <w:bottom w:val="single" w:sz="4" w:space="0" w:color="auto"/>
            </w:tcBorders>
          </w:tcPr>
          <w:p w:rsidR="00EC75E0" w:rsidRPr="00CF1463" w:rsidRDefault="00EC75E0" w:rsidP="00EC75E0">
            <w:pPr>
              <w:pStyle w:val="ConsPlusNormal"/>
              <w:jc w:val="center"/>
              <w:outlineLvl w:val="1"/>
              <w:rPr>
                <w:rFonts w:ascii="Times New Roman" w:hAnsi="Times New Roman" w:cs="Times New Roman"/>
                <w:sz w:val="18"/>
                <w:szCs w:val="18"/>
              </w:rPr>
            </w:pPr>
            <w:r w:rsidRPr="00CF1463">
              <w:rPr>
                <w:rFonts w:ascii="Times New Roman" w:hAnsi="Times New Roman" w:cs="Times New Roman"/>
                <w:sz w:val="18"/>
                <w:szCs w:val="18"/>
              </w:rPr>
              <w:t>75,2</w:t>
            </w:r>
          </w:p>
        </w:tc>
        <w:tc>
          <w:tcPr>
            <w:tcW w:w="709" w:type="dxa"/>
            <w:tcBorders>
              <w:top w:val="single" w:sz="4" w:space="0" w:color="auto"/>
              <w:bottom w:val="single" w:sz="4" w:space="0" w:color="auto"/>
            </w:tcBorders>
          </w:tcPr>
          <w:p w:rsidR="00EC75E0" w:rsidRPr="00CF1463" w:rsidRDefault="00EC75E0" w:rsidP="00EC75E0">
            <w:pPr>
              <w:pStyle w:val="ConsPlusNormal"/>
              <w:jc w:val="center"/>
              <w:outlineLvl w:val="1"/>
              <w:rPr>
                <w:rFonts w:ascii="Times New Roman" w:hAnsi="Times New Roman" w:cs="Times New Roman"/>
                <w:sz w:val="18"/>
                <w:szCs w:val="18"/>
              </w:rPr>
            </w:pPr>
            <w:r w:rsidRPr="00CF1463">
              <w:rPr>
                <w:rFonts w:ascii="Times New Roman" w:hAnsi="Times New Roman" w:cs="Times New Roman"/>
                <w:sz w:val="18"/>
                <w:szCs w:val="18"/>
              </w:rPr>
              <w:t>75,5</w:t>
            </w:r>
          </w:p>
        </w:tc>
        <w:tc>
          <w:tcPr>
            <w:tcW w:w="709" w:type="dxa"/>
            <w:tcBorders>
              <w:top w:val="single" w:sz="4" w:space="0" w:color="auto"/>
              <w:bottom w:val="single" w:sz="4" w:space="0" w:color="auto"/>
            </w:tcBorders>
          </w:tcPr>
          <w:p w:rsidR="00EC75E0" w:rsidRPr="00CF1463" w:rsidRDefault="00EC75E0" w:rsidP="00EC75E0">
            <w:pPr>
              <w:pStyle w:val="ConsPlusNormal"/>
              <w:jc w:val="center"/>
              <w:outlineLvl w:val="1"/>
              <w:rPr>
                <w:rFonts w:ascii="Times New Roman" w:hAnsi="Times New Roman" w:cs="Times New Roman"/>
                <w:sz w:val="18"/>
                <w:szCs w:val="18"/>
              </w:rPr>
            </w:pPr>
            <w:r w:rsidRPr="00CF1463">
              <w:rPr>
                <w:rFonts w:ascii="Times New Roman" w:hAnsi="Times New Roman" w:cs="Times New Roman"/>
                <w:sz w:val="18"/>
                <w:szCs w:val="18"/>
              </w:rPr>
              <w:t>76</w:t>
            </w:r>
          </w:p>
        </w:tc>
        <w:tc>
          <w:tcPr>
            <w:tcW w:w="709" w:type="dxa"/>
            <w:tcBorders>
              <w:top w:val="single" w:sz="4" w:space="0" w:color="auto"/>
              <w:bottom w:val="single" w:sz="4" w:space="0" w:color="auto"/>
            </w:tcBorders>
          </w:tcPr>
          <w:p w:rsidR="00EC75E0" w:rsidRPr="00CF1463" w:rsidRDefault="00EC75E0" w:rsidP="00EC75E0">
            <w:pPr>
              <w:pStyle w:val="ConsPlusNormal"/>
              <w:outlineLvl w:val="1"/>
              <w:rPr>
                <w:rFonts w:ascii="Times New Roman" w:hAnsi="Times New Roman" w:cs="Times New Roman"/>
                <w:sz w:val="18"/>
                <w:szCs w:val="18"/>
              </w:rPr>
            </w:pPr>
            <w:r w:rsidRPr="00CF1463">
              <w:rPr>
                <w:rFonts w:ascii="Times New Roman" w:hAnsi="Times New Roman" w:cs="Times New Roman"/>
                <w:sz w:val="18"/>
                <w:szCs w:val="18"/>
              </w:rPr>
              <w:t>77</w:t>
            </w:r>
          </w:p>
        </w:tc>
        <w:tc>
          <w:tcPr>
            <w:tcW w:w="567" w:type="dxa"/>
            <w:tcBorders>
              <w:top w:val="single" w:sz="4" w:space="0" w:color="auto"/>
              <w:bottom w:val="single" w:sz="4" w:space="0" w:color="auto"/>
            </w:tcBorders>
          </w:tcPr>
          <w:p w:rsidR="00EC75E0" w:rsidRPr="00CF1463" w:rsidRDefault="00EC75E0" w:rsidP="00EC75E0">
            <w:pPr>
              <w:spacing w:line="240" w:lineRule="auto"/>
              <w:rPr>
                <w:rFonts w:ascii="Times New Roman" w:hAnsi="Times New Roman"/>
                <w:sz w:val="18"/>
                <w:szCs w:val="18"/>
              </w:rPr>
            </w:pPr>
            <w:r w:rsidRPr="00CF1463">
              <w:rPr>
                <w:rFonts w:ascii="Times New Roman" w:hAnsi="Times New Roman"/>
                <w:sz w:val="18"/>
                <w:szCs w:val="18"/>
              </w:rPr>
              <w:t>80</w:t>
            </w:r>
          </w:p>
        </w:tc>
        <w:tc>
          <w:tcPr>
            <w:tcW w:w="567" w:type="dxa"/>
            <w:tcBorders>
              <w:top w:val="single" w:sz="4" w:space="0" w:color="auto"/>
              <w:bottom w:val="single" w:sz="4" w:space="0" w:color="auto"/>
            </w:tcBorders>
            <w:vAlign w:val="center"/>
          </w:tcPr>
          <w:p w:rsidR="00EC75E0" w:rsidRPr="00CF1463" w:rsidRDefault="000962E4" w:rsidP="00EC75E0">
            <w:pPr>
              <w:spacing w:line="240" w:lineRule="auto"/>
              <w:rPr>
                <w:rFonts w:ascii="Times New Roman" w:eastAsia="Calibri" w:hAnsi="Times New Roman"/>
                <w:sz w:val="18"/>
                <w:szCs w:val="18"/>
              </w:rPr>
            </w:pPr>
            <w:r w:rsidRPr="00CF1463">
              <w:rPr>
                <w:rFonts w:ascii="Times New Roman" w:eastAsia="Calibri" w:hAnsi="Times New Roman"/>
                <w:sz w:val="18"/>
                <w:szCs w:val="18"/>
              </w:rPr>
              <w:t>80</w:t>
            </w:r>
          </w:p>
        </w:tc>
      </w:tr>
      <w:tr w:rsidR="00CF1463" w:rsidRPr="00CF1463" w:rsidTr="00F612AA">
        <w:tc>
          <w:tcPr>
            <w:tcW w:w="568"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1.28.</w:t>
            </w:r>
          </w:p>
        </w:tc>
        <w:tc>
          <w:tcPr>
            <w:tcW w:w="5528" w:type="dxa"/>
            <w:tcBorders>
              <w:top w:val="single" w:sz="4" w:space="0" w:color="auto"/>
              <w:bottom w:val="single" w:sz="4" w:space="0" w:color="auto"/>
            </w:tcBorders>
            <w:vAlign w:val="center"/>
          </w:tcPr>
          <w:p w:rsidR="00EA732B" w:rsidRPr="00CF1463" w:rsidRDefault="00EA732B" w:rsidP="00EA732B">
            <w:pPr>
              <w:spacing w:line="240" w:lineRule="auto"/>
              <w:ind w:left="114"/>
              <w:rPr>
                <w:rFonts w:ascii="Times New Roman" w:eastAsia="Arial Unicode MS" w:hAnsi="Times New Roman"/>
                <w:sz w:val="24"/>
                <w:szCs w:val="24"/>
                <w:u w:color="000000"/>
              </w:rPr>
            </w:pPr>
            <w:r w:rsidRPr="00CF1463">
              <w:rPr>
                <w:rFonts w:ascii="Times New Roman" w:eastAsia="Arial Unicode MS" w:hAnsi="Times New Roman"/>
                <w:sz w:val="24"/>
                <w:szCs w:val="24"/>
                <w:u w:color="000000"/>
              </w:rPr>
              <w:t>Число детей, охваченных деятельностью детских технопарков «</w:t>
            </w:r>
            <w:proofErr w:type="spellStart"/>
            <w:r w:rsidRPr="00CF1463">
              <w:rPr>
                <w:rFonts w:ascii="Times New Roman" w:eastAsia="Arial Unicode MS" w:hAnsi="Times New Roman"/>
                <w:sz w:val="24"/>
                <w:szCs w:val="24"/>
                <w:u w:color="000000"/>
              </w:rPr>
              <w:t>Кванториум</w:t>
            </w:r>
            <w:proofErr w:type="spellEnd"/>
            <w:r w:rsidRPr="00CF1463">
              <w:rPr>
                <w:rFonts w:ascii="Times New Roman" w:eastAsia="Arial Unicode MS" w:hAnsi="Times New Roman"/>
                <w:sz w:val="24"/>
                <w:szCs w:val="24"/>
                <w:u w:color="000000"/>
              </w:rPr>
              <w:t>»</w:t>
            </w:r>
            <w:r w:rsidR="000962E4" w:rsidRPr="00CF1463">
              <w:rPr>
                <w:rFonts w:ascii="Times New Roman" w:eastAsia="Arial Unicode MS" w:hAnsi="Times New Roman"/>
                <w:sz w:val="24"/>
                <w:szCs w:val="24"/>
                <w:u w:color="000000"/>
              </w:rPr>
              <w:t xml:space="preserve"> </w:t>
            </w:r>
            <w:r w:rsidRPr="00CF1463">
              <w:rPr>
                <w:rFonts w:ascii="Times New Roman" w:eastAsia="Arial Unicode MS" w:hAnsi="Times New Roman"/>
                <w:sz w:val="24"/>
                <w:szCs w:val="24"/>
                <w:u w:color="000000"/>
              </w:rPr>
              <w:t>(мобильных технопарков «</w:t>
            </w:r>
            <w:proofErr w:type="spellStart"/>
            <w:r w:rsidRPr="00CF1463">
              <w:rPr>
                <w:rFonts w:ascii="Times New Roman" w:eastAsia="Arial Unicode MS" w:hAnsi="Times New Roman"/>
                <w:sz w:val="24"/>
                <w:szCs w:val="24"/>
                <w:u w:color="000000"/>
              </w:rPr>
              <w:t>Кванториум</w:t>
            </w:r>
            <w:proofErr w:type="spellEnd"/>
            <w:r w:rsidRPr="00CF1463">
              <w:rPr>
                <w:rFonts w:ascii="Times New Roman" w:eastAsia="Arial Unicode MS" w:hAnsi="Times New Roman"/>
                <w:sz w:val="24"/>
                <w:szCs w:val="24"/>
                <w:u w:color="000000"/>
              </w:rPr>
              <w:t>»)</w:t>
            </w:r>
            <w:r w:rsidR="00CE4CA3" w:rsidRPr="00CF1463">
              <w:rPr>
                <w:rFonts w:ascii="Times New Roman" w:eastAsia="Arial Unicode MS" w:hAnsi="Times New Roman"/>
                <w:sz w:val="24"/>
                <w:szCs w:val="24"/>
                <w:u w:color="000000"/>
              </w:rPr>
              <w:t xml:space="preserve"> </w:t>
            </w:r>
            <w:r w:rsidRPr="00CF1463">
              <w:rPr>
                <w:rFonts w:ascii="Times New Roman" w:eastAsia="Arial Unicode MS" w:hAnsi="Times New Roman"/>
                <w:sz w:val="24"/>
                <w:szCs w:val="24"/>
                <w:u w:color="000000"/>
              </w:rPr>
              <w:t xml:space="preserve">и других </w:t>
            </w:r>
            <w:r w:rsidRPr="00CF1463">
              <w:rPr>
                <w:rFonts w:ascii="Times New Roman" w:hAnsi="Times New Roman"/>
                <w:sz w:val="24"/>
                <w:szCs w:val="24"/>
              </w:rPr>
              <w:t>проектов, направленных на</w:t>
            </w:r>
            <w:r w:rsidR="000962E4" w:rsidRPr="00CF1463">
              <w:rPr>
                <w:rFonts w:ascii="Times New Roman" w:hAnsi="Times New Roman"/>
                <w:sz w:val="24"/>
                <w:szCs w:val="24"/>
              </w:rPr>
              <w:t xml:space="preserve"> </w:t>
            </w:r>
            <w:r w:rsidRPr="00CF1463">
              <w:rPr>
                <w:rFonts w:ascii="Times New Roman" w:hAnsi="Times New Roman"/>
                <w:sz w:val="24"/>
                <w:szCs w:val="24"/>
              </w:rPr>
              <w:t>обеспечение доступности дополнительных</w:t>
            </w:r>
            <w:r w:rsidR="000962E4" w:rsidRPr="00CF1463">
              <w:rPr>
                <w:rFonts w:ascii="Times New Roman" w:hAnsi="Times New Roman"/>
                <w:sz w:val="24"/>
                <w:szCs w:val="24"/>
              </w:rPr>
              <w:t xml:space="preserve"> </w:t>
            </w:r>
            <w:r w:rsidRPr="00CF1463">
              <w:rPr>
                <w:rFonts w:ascii="Times New Roman" w:hAnsi="Times New Roman"/>
                <w:sz w:val="24"/>
                <w:szCs w:val="24"/>
              </w:rPr>
              <w:t xml:space="preserve">общеобразовательных программ </w:t>
            </w:r>
            <w:r w:rsidR="000962E4" w:rsidRPr="00CF1463">
              <w:rPr>
                <w:rFonts w:ascii="Times New Roman" w:hAnsi="Times New Roman"/>
                <w:sz w:val="24"/>
                <w:szCs w:val="24"/>
              </w:rPr>
              <w:t>естественнонаучной,</w:t>
            </w:r>
            <w:r w:rsidRPr="00CF1463">
              <w:rPr>
                <w:rFonts w:ascii="Times New Roman" w:hAnsi="Times New Roman"/>
                <w:sz w:val="24"/>
                <w:szCs w:val="24"/>
              </w:rPr>
              <w:t xml:space="preserve"> технической направленностей, соответствующих приоритетным направлениям технологического развития Российской Федерации</w:t>
            </w:r>
          </w:p>
        </w:tc>
        <w:tc>
          <w:tcPr>
            <w:tcW w:w="992"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4"/>
                <w:szCs w:val="24"/>
              </w:rPr>
            </w:pPr>
            <w:r w:rsidRPr="00CF1463">
              <w:rPr>
                <w:rFonts w:ascii="Times New Roman" w:eastAsia="Arial Unicode MS" w:hAnsi="Times New Roman"/>
                <w:sz w:val="24"/>
                <w:szCs w:val="24"/>
                <w:u w:color="000000"/>
              </w:rPr>
              <w:t>человек</w:t>
            </w:r>
          </w:p>
        </w:tc>
        <w:tc>
          <w:tcPr>
            <w:tcW w:w="709"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800</w:t>
            </w:r>
          </w:p>
        </w:tc>
        <w:tc>
          <w:tcPr>
            <w:tcW w:w="708"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1800</w:t>
            </w:r>
            <w:r w:rsidRPr="00CF1463">
              <w:rPr>
                <w:rFonts w:ascii="Times New Roman" w:hAnsi="Times New Roman"/>
                <w:sz w:val="18"/>
                <w:szCs w:val="18"/>
                <w:vertAlign w:val="superscript"/>
              </w:rPr>
              <w:t>1</w:t>
            </w:r>
          </w:p>
        </w:tc>
        <w:tc>
          <w:tcPr>
            <w:tcW w:w="709"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1880</w:t>
            </w:r>
            <w:r w:rsidRPr="00CF1463">
              <w:rPr>
                <w:rFonts w:ascii="Times New Roman" w:hAnsi="Times New Roman"/>
                <w:sz w:val="18"/>
                <w:szCs w:val="18"/>
                <w:vertAlign w:val="superscript"/>
              </w:rPr>
              <w:t>2</w:t>
            </w:r>
          </w:p>
        </w:tc>
        <w:tc>
          <w:tcPr>
            <w:tcW w:w="709"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1950</w:t>
            </w:r>
            <w:r w:rsidRPr="00CF1463">
              <w:rPr>
                <w:rFonts w:ascii="Times New Roman" w:hAnsi="Times New Roman"/>
                <w:sz w:val="18"/>
                <w:szCs w:val="18"/>
                <w:vertAlign w:val="superscript"/>
              </w:rPr>
              <w:t>3</w:t>
            </w:r>
          </w:p>
        </w:tc>
        <w:tc>
          <w:tcPr>
            <w:tcW w:w="709"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2050</w:t>
            </w:r>
            <w:r w:rsidRPr="00CF1463">
              <w:rPr>
                <w:rFonts w:ascii="Times New Roman" w:hAnsi="Times New Roman"/>
                <w:sz w:val="18"/>
                <w:szCs w:val="18"/>
                <w:vertAlign w:val="superscript"/>
              </w:rPr>
              <w:t>4</w:t>
            </w:r>
          </w:p>
        </w:tc>
        <w:tc>
          <w:tcPr>
            <w:tcW w:w="567"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2150</w:t>
            </w:r>
            <w:r w:rsidRPr="00CF1463">
              <w:rPr>
                <w:rFonts w:ascii="Times New Roman" w:hAnsi="Times New Roman"/>
                <w:sz w:val="18"/>
                <w:szCs w:val="18"/>
                <w:vertAlign w:val="superscript"/>
              </w:rPr>
              <w:t>5</w:t>
            </w:r>
          </w:p>
        </w:tc>
        <w:tc>
          <w:tcPr>
            <w:tcW w:w="567" w:type="dxa"/>
            <w:tcBorders>
              <w:top w:val="single" w:sz="4" w:space="0" w:color="auto"/>
              <w:bottom w:val="single" w:sz="4" w:space="0" w:color="auto"/>
            </w:tcBorders>
            <w:vAlign w:val="center"/>
          </w:tcPr>
          <w:p w:rsidR="00EA732B" w:rsidRPr="00CF1463" w:rsidRDefault="000962E4" w:rsidP="00EA732B">
            <w:pPr>
              <w:spacing w:line="240" w:lineRule="auto"/>
              <w:rPr>
                <w:rFonts w:ascii="Times New Roman" w:eastAsia="Calibri" w:hAnsi="Times New Roman"/>
                <w:sz w:val="18"/>
                <w:szCs w:val="18"/>
              </w:rPr>
            </w:pPr>
            <w:r w:rsidRPr="00CF1463">
              <w:rPr>
                <w:rFonts w:ascii="Times New Roman" w:eastAsia="Calibri" w:hAnsi="Times New Roman"/>
                <w:sz w:val="18"/>
                <w:szCs w:val="18"/>
              </w:rPr>
              <w:t>2200</w:t>
            </w:r>
          </w:p>
        </w:tc>
      </w:tr>
      <w:tr w:rsidR="00CF1463" w:rsidRPr="00CF1463" w:rsidTr="00F612AA">
        <w:tc>
          <w:tcPr>
            <w:tcW w:w="568"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1.29.</w:t>
            </w:r>
          </w:p>
        </w:tc>
        <w:tc>
          <w:tcPr>
            <w:tcW w:w="5528" w:type="dxa"/>
            <w:tcBorders>
              <w:top w:val="single" w:sz="4" w:space="0" w:color="auto"/>
              <w:bottom w:val="single" w:sz="4" w:space="0" w:color="auto"/>
            </w:tcBorders>
            <w:vAlign w:val="center"/>
          </w:tcPr>
          <w:p w:rsidR="00EA732B" w:rsidRPr="00CF1463" w:rsidRDefault="00EA732B" w:rsidP="00EA732B">
            <w:pPr>
              <w:spacing w:line="240" w:lineRule="auto"/>
              <w:ind w:left="114"/>
              <w:rPr>
                <w:rFonts w:ascii="Times New Roman" w:eastAsia="Arial Unicode MS" w:hAnsi="Times New Roman"/>
                <w:sz w:val="24"/>
                <w:szCs w:val="24"/>
                <w:u w:color="000000"/>
              </w:rPr>
            </w:pPr>
            <w:r w:rsidRPr="00CF1463">
              <w:rPr>
                <w:rFonts w:ascii="Times New Roman" w:eastAsia="Arial Unicode MS" w:hAnsi="Times New Roman"/>
                <w:sz w:val="24"/>
                <w:szCs w:val="24"/>
                <w:u w:color="000000"/>
              </w:rPr>
              <w:t>Число участников открытых онлайн-уроков, реализуемых с учетом опыта цикла открытых уроков «</w:t>
            </w:r>
            <w:proofErr w:type="spellStart"/>
            <w:r w:rsidRPr="00CF1463">
              <w:rPr>
                <w:rFonts w:ascii="Times New Roman" w:eastAsia="Arial Unicode MS" w:hAnsi="Times New Roman"/>
                <w:sz w:val="24"/>
                <w:szCs w:val="24"/>
                <w:u w:color="000000"/>
              </w:rPr>
              <w:t>Проектория</w:t>
            </w:r>
            <w:proofErr w:type="spellEnd"/>
            <w:r w:rsidRPr="00CF1463">
              <w:rPr>
                <w:rFonts w:ascii="Times New Roman" w:eastAsia="Arial Unicode MS" w:hAnsi="Times New Roman"/>
                <w:sz w:val="24"/>
                <w:szCs w:val="24"/>
                <w:u w:color="000000"/>
              </w:rPr>
              <w:t xml:space="preserve">», </w:t>
            </w:r>
            <w:r w:rsidRPr="00CF1463">
              <w:rPr>
                <w:rFonts w:ascii="Times New Roman" w:hAnsi="Times New Roman"/>
                <w:sz w:val="24"/>
                <w:szCs w:val="24"/>
              </w:rPr>
              <w:t>«Уроки настоящего»</w:t>
            </w:r>
            <w:r w:rsidRPr="00CF1463">
              <w:rPr>
                <w:rFonts w:ascii="Times New Roman" w:hAnsi="Times New Roman"/>
                <w:bCs/>
                <w:iCs/>
                <w:sz w:val="24"/>
                <w:szCs w:val="24"/>
              </w:rPr>
              <w:t xml:space="preserve"> или иных аналогичных по возможностям, функциям и результатам проектах</w:t>
            </w:r>
            <w:r w:rsidRPr="00CF1463">
              <w:rPr>
                <w:rFonts w:ascii="Times New Roman" w:hAnsi="Times New Roman"/>
                <w:sz w:val="24"/>
                <w:szCs w:val="24"/>
              </w:rPr>
              <w:t xml:space="preserve">, </w:t>
            </w:r>
            <w:r w:rsidRPr="00CF1463">
              <w:rPr>
                <w:rFonts w:ascii="Times New Roman" w:eastAsia="Arial Unicode MS" w:hAnsi="Times New Roman"/>
                <w:sz w:val="24"/>
                <w:szCs w:val="24"/>
                <w:u w:color="000000"/>
              </w:rPr>
              <w:t>направленных на раннюю профориентацию</w:t>
            </w:r>
          </w:p>
        </w:tc>
        <w:tc>
          <w:tcPr>
            <w:tcW w:w="992"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4"/>
                <w:szCs w:val="24"/>
              </w:rPr>
            </w:pPr>
            <w:r w:rsidRPr="00CF1463">
              <w:rPr>
                <w:rFonts w:ascii="Times New Roman" w:eastAsia="Arial Unicode MS" w:hAnsi="Times New Roman"/>
                <w:sz w:val="24"/>
                <w:szCs w:val="24"/>
                <w:u w:color="000000"/>
              </w:rPr>
              <w:t>тысяч человек</w:t>
            </w:r>
          </w:p>
        </w:tc>
        <w:tc>
          <w:tcPr>
            <w:tcW w:w="709"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7,2</w:t>
            </w:r>
          </w:p>
        </w:tc>
        <w:tc>
          <w:tcPr>
            <w:tcW w:w="708"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10,8</w:t>
            </w:r>
          </w:p>
        </w:tc>
        <w:tc>
          <w:tcPr>
            <w:tcW w:w="709"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16,25</w:t>
            </w:r>
          </w:p>
        </w:tc>
        <w:tc>
          <w:tcPr>
            <w:tcW w:w="709"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19,85</w:t>
            </w:r>
          </w:p>
        </w:tc>
        <w:tc>
          <w:tcPr>
            <w:tcW w:w="709"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25,25</w:t>
            </w:r>
          </w:p>
        </w:tc>
        <w:tc>
          <w:tcPr>
            <w:tcW w:w="567"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28,9</w:t>
            </w:r>
          </w:p>
        </w:tc>
        <w:tc>
          <w:tcPr>
            <w:tcW w:w="567" w:type="dxa"/>
            <w:tcBorders>
              <w:top w:val="single" w:sz="4" w:space="0" w:color="auto"/>
              <w:bottom w:val="single" w:sz="4" w:space="0" w:color="auto"/>
            </w:tcBorders>
            <w:vAlign w:val="center"/>
          </w:tcPr>
          <w:p w:rsidR="00EA732B" w:rsidRPr="00CF1463" w:rsidRDefault="000962E4" w:rsidP="00EA732B">
            <w:pPr>
              <w:spacing w:line="240" w:lineRule="auto"/>
              <w:rPr>
                <w:rFonts w:ascii="Times New Roman" w:eastAsia="Calibri" w:hAnsi="Times New Roman"/>
                <w:sz w:val="18"/>
                <w:szCs w:val="18"/>
              </w:rPr>
            </w:pPr>
            <w:r w:rsidRPr="00CF1463">
              <w:rPr>
                <w:rFonts w:ascii="Times New Roman" w:eastAsia="Calibri" w:hAnsi="Times New Roman"/>
                <w:sz w:val="18"/>
                <w:szCs w:val="18"/>
              </w:rPr>
              <w:t>29,0</w:t>
            </w:r>
          </w:p>
        </w:tc>
      </w:tr>
      <w:tr w:rsidR="00CF1463" w:rsidRPr="00CF1463" w:rsidTr="00F612AA">
        <w:tc>
          <w:tcPr>
            <w:tcW w:w="568"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1.30.</w:t>
            </w:r>
          </w:p>
        </w:tc>
        <w:tc>
          <w:tcPr>
            <w:tcW w:w="5528" w:type="dxa"/>
            <w:tcBorders>
              <w:top w:val="single" w:sz="4" w:space="0" w:color="auto"/>
              <w:bottom w:val="single" w:sz="4" w:space="0" w:color="auto"/>
            </w:tcBorders>
            <w:vAlign w:val="center"/>
          </w:tcPr>
          <w:p w:rsidR="00EA732B" w:rsidRPr="00CF1463" w:rsidRDefault="00EA732B" w:rsidP="00EA732B">
            <w:pPr>
              <w:spacing w:line="240" w:lineRule="auto"/>
              <w:ind w:left="114"/>
              <w:rPr>
                <w:rFonts w:ascii="Times New Roman" w:eastAsia="Arial Unicode MS" w:hAnsi="Times New Roman"/>
                <w:i/>
                <w:sz w:val="24"/>
                <w:szCs w:val="24"/>
                <w:u w:color="000000"/>
              </w:rPr>
            </w:pPr>
            <w:r w:rsidRPr="00CF1463">
              <w:rPr>
                <w:rFonts w:ascii="Times New Roman" w:eastAsia="Arial Unicode MS" w:hAnsi="Times New Roman"/>
                <w:sz w:val="24"/>
                <w:szCs w:val="24"/>
                <w:u w:color="000000"/>
              </w:rPr>
              <w:t xml:space="preserve">Число детей, получивших рекомендации по построению индивидуального учебного плана </w:t>
            </w:r>
            <w:r w:rsidRPr="00CF1463">
              <w:rPr>
                <w:rFonts w:ascii="Times New Roman" w:eastAsia="Arial Unicode MS" w:hAnsi="Times New Roman"/>
                <w:bCs/>
                <w:sz w:val="24"/>
                <w:szCs w:val="24"/>
                <w:u w:color="000000"/>
              </w:rPr>
              <w:t xml:space="preserve">в соответствии с выбранными профессиональными компетенциями (профессиональными областями деятельности) с учетом реализации проекта </w:t>
            </w:r>
            <w:r w:rsidRPr="00CF1463">
              <w:rPr>
                <w:rFonts w:ascii="Times New Roman" w:hAnsi="Times New Roman"/>
                <w:sz w:val="24"/>
                <w:szCs w:val="24"/>
              </w:rPr>
              <w:t>«Билет в будущее»</w:t>
            </w:r>
          </w:p>
        </w:tc>
        <w:tc>
          <w:tcPr>
            <w:tcW w:w="992"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4"/>
                <w:szCs w:val="24"/>
              </w:rPr>
            </w:pPr>
            <w:r w:rsidRPr="00CF1463">
              <w:rPr>
                <w:rFonts w:ascii="Times New Roman" w:eastAsia="Arial Unicode MS" w:hAnsi="Times New Roman"/>
                <w:sz w:val="24"/>
                <w:szCs w:val="24"/>
                <w:u w:color="000000"/>
              </w:rPr>
              <w:t>человек</w:t>
            </w:r>
          </w:p>
        </w:tc>
        <w:tc>
          <w:tcPr>
            <w:tcW w:w="709"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100</w:t>
            </w:r>
          </w:p>
        </w:tc>
        <w:tc>
          <w:tcPr>
            <w:tcW w:w="708"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200</w:t>
            </w:r>
          </w:p>
        </w:tc>
        <w:tc>
          <w:tcPr>
            <w:tcW w:w="709"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250</w:t>
            </w:r>
          </w:p>
        </w:tc>
        <w:tc>
          <w:tcPr>
            <w:tcW w:w="709"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300</w:t>
            </w:r>
          </w:p>
        </w:tc>
        <w:tc>
          <w:tcPr>
            <w:tcW w:w="709"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350</w:t>
            </w:r>
          </w:p>
        </w:tc>
        <w:tc>
          <w:tcPr>
            <w:tcW w:w="567" w:type="dxa"/>
            <w:tcBorders>
              <w:top w:val="single" w:sz="4" w:space="0" w:color="auto"/>
              <w:bottom w:val="single" w:sz="4" w:space="0" w:color="auto"/>
            </w:tcBorders>
            <w:vAlign w:val="center"/>
          </w:tcPr>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400</w:t>
            </w:r>
          </w:p>
        </w:tc>
        <w:tc>
          <w:tcPr>
            <w:tcW w:w="567" w:type="dxa"/>
            <w:tcBorders>
              <w:top w:val="single" w:sz="4" w:space="0" w:color="auto"/>
              <w:bottom w:val="single" w:sz="4" w:space="0" w:color="auto"/>
            </w:tcBorders>
            <w:vAlign w:val="center"/>
          </w:tcPr>
          <w:p w:rsidR="00EA732B" w:rsidRPr="00CF1463" w:rsidRDefault="002716BA" w:rsidP="00EA732B">
            <w:pPr>
              <w:spacing w:line="240" w:lineRule="auto"/>
              <w:rPr>
                <w:rFonts w:ascii="Times New Roman" w:eastAsia="Calibri" w:hAnsi="Times New Roman"/>
                <w:sz w:val="18"/>
                <w:szCs w:val="18"/>
              </w:rPr>
            </w:pPr>
            <w:r w:rsidRPr="00CF1463">
              <w:rPr>
                <w:rFonts w:ascii="Times New Roman" w:eastAsia="Calibri" w:hAnsi="Times New Roman"/>
                <w:sz w:val="18"/>
                <w:szCs w:val="18"/>
              </w:rPr>
              <w:t>450</w:t>
            </w:r>
          </w:p>
        </w:tc>
      </w:tr>
      <w:tr w:rsidR="00CF1463" w:rsidRPr="00CF1463" w:rsidTr="00F612AA">
        <w:tc>
          <w:tcPr>
            <w:tcW w:w="568"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1.31.</w:t>
            </w:r>
          </w:p>
        </w:tc>
        <w:tc>
          <w:tcPr>
            <w:tcW w:w="5528" w:type="dxa"/>
            <w:tcBorders>
              <w:top w:val="single" w:sz="4" w:space="0" w:color="auto"/>
              <w:bottom w:val="single" w:sz="4" w:space="0" w:color="auto"/>
            </w:tcBorders>
            <w:vAlign w:val="center"/>
          </w:tcPr>
          <w:p w:rsidR="00EA732B" w:rsidRPr="00CF1463" w:rsidRDefault="00EA732B" w:rsidP="00CE4CA3">
            <w:pPr>
              <w:spacing w:line="240" w:lineRule="auto"/>
              <w:ind w:left="114"/>
              <w:rPr>
                <w:rFonts w:ascii="Times New Roman" w:eastAsia="Arial Unicode MS" w:hAnsi="Times New Roman"/>
                <w:sz w:val="24"/>
                <w:szCs w:val="24"/>
                <w:u w:color="000000"/>
              </w:rPr>
            </w:pPr>
            <w:r w:rsidRPr="00CF1463">
              <w:rPr>
                <w:rFonts w:ascii="Times New Roman" w:hAnsi="Times New Roman"/>
                <w:sz w:val="24"/>
              </w:rPr>
              <w:t xml:space="preserve">Число региональных центров выявления, поддержки и развития способностей и талантов у детей и молодежи, создаваемых и реализующих </w:t>
            </w:r>
            <w:r w:rsidRPr="00CF1463">
              <w:rPr>
                <w:rFonts w:ascii="Times New Roman" w:hAnsi="Times New Roman"/>
                <w:sz w:val="24"/>
              </w:rPr>
              <w:lastRenderedPageBreak/>
              <w:t xml:space="preserve">программы с учетом опыта Образовательного фонда «Талант и успех», </w:t>
            </w:r>
            <w:proofErr w:type="gramStart"/>
            <w:r w:rsidRPr="00CF1463">
              <w:rPr>
                <w:rFonts w:ascii="Times New Roman" w:hAnsi="Times New Roman"/>
                <w:sz w:val="24"/>
              </w:rPr>
              <w:t>участниками</w:t>
            </w:r>
            <w:proofErr w:type="gramEnd"/>
            <w:r w:rsidRPr="00CF1463">
              <w:rPr>
                <w:rFonts w:ascii="Times New Roman" w:hAnsi="Times New Roman"/>
                <w:sz w:val="24"/>
              </w:rPr>
              <w:t xml:space="preserve"> которых стали не менее 5% обучающихся по образовательным программам основного и среднего общего образования в </w:t>
            </w:r>
            <w:r w:rsidR="00CE4CA3" w:rsidRPr="00CF1463">
              <w:rPr>
                <w:rFonts w:ascii="Times New Roman" w:hAnsi="Times New Roman"/>
                <w:sz w:val="24"/>
              </w:rPr>
              <w:t>Камчатском крае</w:t>
            </w:r>
          </w:p>
        </w:tc>
        <w:tc>
          <w:tcPr>
            <w:tcW w:w="992"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4"/>
                <w:szCs w:val="24"/>
              </w:rPr>
            </w:pPr>
            <w:r w:rsidRPr="00CF1463">
              <w:rPr>
                <w:rFonts w:ascii="Times New Roman" w:hAnsi="Times New Roman"/>
                <w:bCs/>
                <w:sz w:val="24"/>
              </w:rPr>
              <w:lastRenderedPageBreak/>
              <w:t>единиц</w:t>
            </w:r>
          </w:p>
        </w:tc>
        <w:tc>
          <w:tcPr>
            <w:tcW w:w="709"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18"/>
                <w:szCs w:val="18"/>
              </w:rPr>
            </w:pPr>
          </w:p>
        </w:tc>
        <w:tc>
          <w:tcPr>
            <w:tcW w:w="567" w:type="dxa"/>
            <w:tcBorders>
              <w:top w:val="single" w:sz="4" w:space="0" w:color="auto"/>
              <w:bottom w:val="single" w:sz="4" w:space="0" w:color="auto"/>
            </w:tcBorders>
            <w:vAlign w:val="center"/>
          </w:tcPr>
          <w:p w:rsidR="00EA732B" w:rsidRPr="00CF1463" w:rsidRDefault="00EA732B" w:rsidP="00EA732B">
            <w:pPr>
              <w:spacing w:after="120" w:line="240" w:lineRule="atLeast"/>
              <w:jc w:val="center"/>
              <w:rPr>
                <w:sz w:val="18"/>
                <w:szCs w:val="18"/>
              </w:rPr>
            </w:pPr>
            <w:r w:rsidRPr="00CF1463">
              <w:rPr>
                <w:sz w:val="18"/>
                <w:szCs w:val="18"/>
              </w:rPr>
              <w:t>0</w:t>
            </w:r>
          </w:p>
        </w:tc>
        <w:tc>
          <w:tcPr>
            <w:tcW w:w="708" w:type="dxa"/>
            <w:tcBorders>
              <w:top w:val="single" w:sz="4" w:space="0" w:color="auto"/>
              <w:bottom w:val="single" w:sz="4" w:space="0" w:color="auto"/>
            </w:tcBorders>
            <w:vAlign w:val="center"/>
          </w:tcPr>
          <w:p w:rsidR="00EA732B" w:rsidRPr="00CF1463" w:rsidRDefault="00EA732B" w:rsidP="00EA732B">
            <w:pPr>
              <w:spacing w:after="120" w:line="240" w:lineRule="atLeast"/>
              <w:jc w:val="center"/>
              <w:rPr>
                <w:sz w:val="18"/>
                <w:szCs w:val="18"/>
              </w:rPr>
            </w:pPr>
            <w:r w:rsidRPr="00CF1463">
              <w:rPr>
                <w:sz w:val="18"/>
                <w:szCs w:val="18"/>
              </w:rPr>
              <w:t>0</w:t>
            </w:r>
          </w:p>
        </w:tc>
        <w:tc>
          <w:tcPr>
            <w:tcW w:w="709" w:type="dxa"/>
            <w:tcBorders>
              <w:top w:val="single" w:sz="4" w:space="0" w:color="auto"/>
              <w:bottom w:val="single" w:sz="4" w:space="0" w:color="auto"/>
            </w:tcBorders>
            <w:vAlign w:val="center"/>
          </w:tcPr>
          <w:p w:rsidR="00EA732B" w:rsidRPr="00CF1463" w:rsidRDefault="00EA732B" w:rsidP="00EA732B">
            <w:pPr>
              <w:spacing w:after="120" w:line="240" w:lineRule="atLeast"/>
              <w:jc w:val="center"/>
              <w:rPr>
                <w:rFonts w:ascii="Times New Roman" w:hAnsi="Times New Roman"/>
                <w:sz w:val="18"/>
                <w:szCs w:val="18"/>
              </w:rPr>
            </w:pPr>
            <w:r w:rsidRPr="00CF1463">
              <w:rPr>
                <w:rFonts w:ascii="Times New Roman" w:hAnsi="Times New Roman"/>
                <w:sz w:val="18"/>
                <w:szCs w:val="18"/>
              </w:rPr>
              <w:t>1</w:t>
            </w:r>
          </w:p>
        </w:tc>
        <w:tc>
          <w:tcPr>
            <w:tcW w:w="709" w:type="dxa"/>
            <w:tcBorders>
              <w:top w:val="single" w:sz="4" w:space="0" w:color="auto"/>
              <w:bottom w:val="single" w:sz="4" w:space="0" w:color="auto"/>
            </w:tcBorders>
            <w:vAlign w:val="center"/>
          </w:tcPr>
          <w:p w:rsidR="00EA732B" w:rsidRPr="00CF1463" w:rsidRDefault="00EA732B" w:rsidP="00EA732B">
            <w:pPr>
              <w:spacing w:after="120" w:line="240" w:lineRule="atLeast"/>
              <w:jc w:val="center"/>
              <w:rPr>
                <w:rFonts w:ascii="Times New Roman" w:hAnsi="Times New Roman"/>
                <w:sz w:val="18"/>
                <w:szCs w:val="18"/>
              </w:rPr>
            </w:pPr>
            <w:r w:rsidRPr="00CF1463">
              <w:rPr>
                <w:rFonts w:ascii="Times New Roman" w:hAnsi="Times New Roman"/>
                <w:sz w:val="18"/>
                <w:szCs w:val="18"/>
              </w:rPr>
              <w:t>1</w:t>
            </w:r>
          </w:p>
        </w:tc>
        <w:tc>
          <w:tcPr>
            <w:tcW w:w="709" w:type="dxa"/>
            <w:tcBorders>
              <w:top w:val="single" w:sz="4" w:space="0" w:color="auto"/>
              <w:bottom w:val="single" w:sz="4" w:space="0" w:color="auto"/>
            </w:tcBorders>
            <w:vAlign w:val="center"/>
          </w:tcPr>
          <w:p w:rsidR="00EA732B" w:rsidRPr="00CF1463" w:rsidRDefault="00EA732B" w:rsidP="00EA732B">
            <w:pPr>
              <w:spacing w:after="120" w:line="240" w:lineRule="atLeast"/>
              <w:jc w:val="center"/>
              <w:rPr>
                <w:rFonts w:ascii="Times New Roman" w:hAnsi="Times New Roman"/>
                <w:sz w:val="18"/>
                <w:szCs w:val="18"/>
              </w:rPr>
            </w:pPr>
            <w:r w:rsidRPr="00CF1463">
              <w:rPr>
                <w:rFonts w:ascii="Times New Roman" w:hAnsi="Times New Roman"/>
                <w:sz w:val="18"/>
                <w:szCs w:val="18"/>
              </w:rPr>
              <w:t>1</w:t>
            </w:r>
          </w:p>
        </w:tc>
        <w:tc>
          <w:tcPr>
            <w:tcW w:w="567" w:type="dxa"/>
            <w:tcBorders>
              <w:top w:val="single" w:sz="4" w:space="0" w:color="auto"/>
              <w:bottom w:val="single" w:sz="4" w:space="0" w:color="auto"/>
            </w:tcBorders>
            <w:vAlign w:val="center"/>
          </w:tcPr>
          <w:p w:rsidR="008311C4" w:rsidRPr="00CF1463" w:rsidRDefault="008311C4" w:rsidP="00EA732B">
            <w:pPr>
              <w:spacing w:line="240" w:lineRule="auto"/>
              <w:jc w:val="center"/>
              <w:rPr>
                <w:rFonts w:ascii="Times New Roman" w:hAnsi="Times New Roman"/>
                <w:sz w:val="18"/>
                <w:szCs w:val="18"/>
              </w:rPr>
            </w:pPr>
          </w:p>
          <w:p w:rsidR="00EA732B" w:rsidRPr="00CF1463" w:rsidRDefault="00EA732B" w:rsidP="00EA732B">
            <w:pPr>
              <w:spacing w:line="240" w:lineRule="auto"/>
              <w:jc w:val="center"/>
              <w:rPr>
                <w:rFonts w:ascii="Times New Roman" w:hAnsi="Times New Roman"/>
                <w:sz w:val="18"/>
                <w:szCs w:val="18"/>
              </w:rPr>
            </w:pPr>
            <w:r w:rsidRPr="00CF1463">
              <w:rPr>
                <w:rFonts w:ascii="Times New Roman" w:hAnsi="Times New Roman"/>
                <w:sz w:val="18"/>
                <w:szCs w:val="18"/>
              </w:rPr>
              <w:t>1</w:t>
            </w:r>
          </w:p>
          <w:p w:rsidR="00EA732B" w:rsidRPr="00CF1463" w:rsidRDefault="00EA732B" w:rsidP="00EA732B">
            <w:pPr>
              <w:spacing w:line="240" w:lineRule="auto"/>
              <w:jc w:val="center"/>
              <w:rPr>
                <w:rFonts w:ascii="Times New Roman" w:hAnsi="Times New Roman"/>
                <w:sz w:val="18"/>
                <w:szCs w:val="18"/>
              </w:rPr>
            </w:pPr>
          </w:p>
        </w:tc>
        <w:tc>
          <w:tcPr>
            <w:tcW w:w="567" w:type="dxa"/>
            <w:tcBorders>
              <w:top w:val="single" w:sz="4" w:space="0" w:color="auto"/>
              <w:bottom w:val="single" w:sz="4" w:space="0" w:color="auto"/>
            </w:tcBorders>
            <w:vAlign w:val="center"/>
          </w:tcPr>
          <w:p w:rsidR="00EA732B" w:rsidRPr="00CF1463" w:rsidRDefault="00EA732B" w:rsidP="00EA732B">
            <w:pPr>
              <w:spacing w:line="240" w:lineRule="auto"/>
              <w:rPr>
                <w:rFonts w:ascii="Times New Roman" w:eastAsia="Calibri" w:hAnsi="Times New Roman"/>
                <w:sz w:val="18"/>
                <w:szCs w:val="18"/>
              </w:rPr>
            </w:pPr>
            <w:r w:rsidRPr="00CF1463">
              <w:rPr>
                <w:rFonts w:ascii="Times New Roman" w:eastAsia="Calibri" w:hAnsi="Times New Roman"/>
                <w:sz w:val="18"/>
                <w:szCs w:val="18"/>
              </w:rPr>
              <w:lastRenderedPageBreak/>
              <w:t>1</w:t>
            </w:r>
          </w:p>
        </w:tc>
      </w:tr>
      <w:tr w:rsidR="00CF1463" w:rsidRPr="00CF1463" w:rsidTr="00F612AA">
        <w:tc>
          <w:tcPr>
            <w:tcW w:w="568"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lastRenderedPageBreak/>
              <w:t>1.32.</w:t>
            </w:r>
          </w:p>
        </w:tc>
        <w:tc>
          <w:tcPr>
            <w:tcW w:w="5528" w:type="dxa"/>
            <w:tcBorders>
              <w:top w:val="single" w:sz="4" w:space="0" w:color="auto"/>
              <w:bottom w:val="single" w:sz="4" w:space="0" w:color="auto"/>
            </w:tcBorders>
            <w:vAlign w:val="center"/>
          </w:tcPr>
          <w:p w:rsidR="00EA732B" w:rsidRPr="00CF1463" w:rsidRDefault="00EA732B" w:rsidP="00EA732B">
            <w:pPr>
              <w:spacing w:before="200" w:line="240" w:lineRule="auto"/>
              <w:ind w:left="113"/>
              <w:rPr>
                <w:rFonts w:ascii="Times New Roman" w:hAnsi="Times New Roman"/>
                <w:sz w:val="24"/>
                <w:szCs w:val="24"/>
                <w:vertAlign w:val="superscript"/>
              </w:rPr>
            </w:pPr>
            <w:r w:rsidRPr="00CF1463">
              <w:rPr>
                <w:rFonts w:ascii="Times New Roman" w:hAnsi="Times New Roman"/>
                <w:sz w:val="24"/>
                <w:szCs w:val="24"/>
              </w:rPr>
              <w:t xml:space="preserve">Количество услуг </w:t>
            </w:r>
            <w:r w:rsidRPr="00CF1463">
              <w:rPr>
                <w:rFonts w:ascii="Times New Roman" w:hAnsi="Times New Roman"/>
                <w:bCs/>
                <w:sz w:val="24"/>
                <w:szCs w:val="24"/>
              </w:rPr>
              <w:t>психолого-педагогической, методической и консультативной помощи родителям (законным представителям) детей, а также гражданам</w:t>
            </w:r>
            <w:r w:rsidRPr="00CF1463">
              <w:rPr>
                <w:rFonts w:ascii="Times New Roman" w:hAnsi="Times New Roman"/>
                <w:sz w:val="24"/>
                <w:szCs w:val="24"/>
              </w:rPr>
              <w:t>, желающим принять на воспитание в свои семьи детей, оставшихся без попечения родителей, в том числе с привлечением некоммерческих организаций</w:t>
            </w:r>
            <w:proofErr w:type="gramStart"/>
            <w:r w:rsidRPr="00CF1463">
              <w:rPr>
                <w:rFonts w:ascii="Times New Roman" w:hAnsi="Times New Roman"/>
                <w:sz w:val="18"/>
                <w:szCs w:val="18"/>
                <w:vertAlign w:val="superscript"/>
              </w:rPr>
              <w:t>6</w:t>
            </w:r>
            <w:proofErr w:type="gramEnd"/>
          </w:p>
        </w:tc>
        <w:tc>
          <w:tcPr>
            <w:tcW w:w="992"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4"/>
                <w:szCs w:val="24"/>
              </w:rPr>
            </w:pPr>
            <w:r w:rsidRPr="00CF1463">
              <w:rPr>
                <w:rFonts w:ascii="Times New Roman" w:hAnsi="Times New Roman"/>
                <w:sz w:val="24"/>
                <w:szCs w:val="24"/>
              </w:rPr>
              <w:t>тыс. единиц</w:t>
            </w:r>
          </w:p>
        </w:tc>
        <w:tc>
          <w:tcPr>
            <w:tcW w:w="709"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EA732B" w:rsidRPr="00CF1463" w:rsidRDefault="00EA732B" w:rsidP="00EA732B">
            <w:pPr>
              <w:spacing w:before="200" w:line="240" w:lineRule="auto"/>
              <w:jc w:val="center"/>
              <w:rPr>
                <w:rFonts w:ascii="Times New Roman" w:hAnsi="Times New Roman"/>
                <w:sz w:val="18"/>
                <w:szCs w:val="18"/>
              </w:rPr>
            </w:pPr>
            <w:r w:rsidRPr="00CF1463">
              <w:rPr>
                <w:rFonts w:ascii="Times New Roman" w:hAnsi="Times New Roman"/>
                <w:sz w:val="18"/>
                <w:szCs w:val="18"/>
              </w:rPr>
              <w:t>2,7</w:t>
            </w:r>
          </w:p>
        </w:tc>
        <w:tc>
          <w:tcPr>
            <w:tcW w:w="708" w:type="dxa"/>
            <w:tcBorders>
              <w:top w:val="single" w:sz="4" w:space="0" w:color="auto"/>
              <w:bottom w:val="single" w:sz="4" w:space="0" w:color="auto"/>
            </w:tcBorders>
            <w:vAlign w:val="center"/>
          </w:tcPr>
          <w:p w:rsidR="00EA732B" w:rsidRPr="00CF1463" w:rsidRDefault="00EA732B" w:rsidP="00EA732B">
            <w:pPr>
              <w:spacing w:before="200" w:line="240" w:lineRule="auto"/>
              <w:jc w:val="center"/>
              <w:rPr>
                <w:rFonts w:ascii="Times New Roman" w:hAnsi="Times New Roman"/>
                <w:sz w:val="18"/>
                <w:szCs w:val="18"/>
              </w:rPr>
            </w:pPr>
            <w:r w:rsidRPr="00CF1463">
              <w:rPr>
                <w:rFonts w:ascii="Times New Roman" w:hAnsi="Times New Roman"/>
                <w:sz w:val="18"/>
                <w:szCs w:val="18"/>
              </w:rPr>
              <w:t>4,7</w:t>
            </w:r>
          </w:p>
        </w:tc>
        <w:tc>
          <w:tcPr>
            <w:tcW w:w="709" w:type="dxa"/>
            <w:tcBorders>
              <w:top w:val="single" w:sz="4" w:space="0" w:color="auto"/>
              <w:bottom w:val="single" w:sz="4" w:space="0" w:color="auto"/>
            </w:tcBorders>
            <w:vAlign w:val="center"/>
          </w:tcPr>
          <w:p w:rsidR="00EA732B" w:rsidRPr="00CF1463" w:rsidRDefault="00EA732B" w:rsidP="00EA732B">
            <w:pPr>
              <w:spacing w:before="200" w:line="240" w:lineRule="auto"/>
              <w:jc w:val="center"/>
              <w:rPr>
                <w:rFonts w:ascii="Times New Roman" w:hAnsi="Times New Roman"/>
                <w:sz w:val="18"/>
                <w:szCs w:val="18"/>
              </w:rPr>
            </w:pPr>
            <w:r w:rsidRPr="00CF1463">
              <w:rPr>
                <w:rFonts w:ascii="Times New Roman" w:hAnsi="Times New Roman"/>
                <w:sz w:val="18"/>
                <w:szCs w:val="18"/>
              </w:rPr>
              <w:t>4,8</w:t>
            </w:r>
          </w:p>
        </w:tc>
        <w:tc>
          <w:tcPr>
            <w:tcW w:w="709" w:type="dxa"/>
            <w:tcBorders>
              <w:top w:val="single" w:sz="4" w:space="0" w:color="auto"/>
              <w:bottom w:val="single" w:sz="4" w:space="0" w:color="auto"/>
            </w:tcBorders>
            <w:vAlign w:val="center"/>
          </w:tcPr>
          <w:p w:rsidR="00EA732B" w:rsidRPr="00CF1463" w:rsidRDefault="00EA732B" w:rsidP="00EA732B">
            <w:pPr>
              <w:spacing w:before="200" w:line="240" w:lineRule="auto"/>
              <w:jc w:val="center"/>
              <w:rPr>
                <w:rFonts w:ascii="Times New Roman" w:hAnsi="Times New Roman"/>
                <w:sz w:val="18"/>
                <w:szCs w:val="18"/>
              </w:rPr>
            </w:pPr>
            <w:r w:rsidRPr="00CF1463">
              <w:rPr>
                <w:rFonts w:ascii="Times New Roman" w:hAnsi="Times New Roman"/>
                <w:sz w:val="18"/>
                <w:szCs w:val="18"/>
              </w:rPr>
              <w:t>6,3</w:t>
            </w:r>
          </w:p>
        </w:tc>
        <w:tc>
          <w:tcPr>
            <w:tcW w:w="709" w:type="dxa"/>
            <w:tcBorders>
              <w:top w:val="single" w:sz="4" w:space="0" w:color="auto"/>
              <w:bottom w:val="single" w:sz="4" w:space="0" w:color="auto"/>
            </w:tcBorders>
            <w:vAlign w:val="center"/>
          </w:tcPr>
          <w:p w:rsidR="00EA732B" w:rsidRPr="00CF1463" w:rsidRDefault="00EA732B" w:rsidP="00EA732B">
            <w:pPr>
              <w:spacing w:before="200" w:line="240" w:lineRule="auto"/>
              <w:jc w:val="center"/>
              <w:rPr>
                <w:rFonts w:ascii="Times New Roman" w:hAnsi="Times New Roman"/>
                <w:sz w:val="18"/>
                <w:szCs w:val="18"/>
              </w:rPr>
            </w:pPr>
            <w:r w:rsidRPr="00CF1463">
              <w:rPr>
                <w:rFonts w:ascii="Times New Roman" w:hAnsi="Times New Roman"/>
                <w:sz w:val="18"/>
                <w:szCs w:val="18"/>
              </w:rPr>
              <w:t>7,4</w:t>
            </w:r>
          </w:p>
        </w:tc>
        <w:tc>
          <w:tcPr>
            <w:tcW w:w="567" w:type="dxa"/>
            <w:tcBorders>
              <w:top w:val="single" w:sz="4" w:space="0" w:color="auto"/>
              <w:bottom w:val="single" w:sz="4" w:space="0" w:color="auto"/>
            </w:tcBorders>
            <w:vAlign w:val="center"/>
          </w:tcPr>
          <w:p w:rsidR="00EA732B" w:rsidRPr="00CF1463" w:rsidRDefault="00EA732B" w:rsidP="00EA732B">
            <w:pPr>
              <w:spacing w:before="200" w:line="240" w:lineRule="auto"/>
              <w:jc w:val="center"/>
              <w:rPr>
                <w:rFonts w:ascii="Times New Roman" w:hAnsi="Times New Roman"/>
                <w:sz w:val="18"/>
                <w:szCs w:val="18"/>
              </w:rPr>
            </w:pPr>
            <w:r w:rsidRPr="00CF1463">
              <w:rPr>
                <w:rFonts w:ascii="Times New Roman" w:hAnsi="Times New Roman"/>
                <w:sz w:val="18"/>
                <w:szCs w:val="18"/>
              </w:rPr>
              <w:t>7,6</w:t>
            </w:r>
          </w:p>
        </w:tc>
        <w:tc>
          <w:tcPr>
            <w:tcW w:w="567" w:type="dxa"/>
            <w:tcBorders>
              <w:top w:val="single" w:sz="4" w:space="0" w:color="auto"/>
              <w:bottom w:val="single" w:sz="4" w:space="0" w:color="auto"/>
            </w:tcBorders>
            <w:vAlign w:val="center"/>
          </w:tcPr>
          <w:p w:rsidR="00EA732B" w:rsidRPr="00CF1463" w:rsidRDefault="000170E0" w:rsidP="00EA732B">
            <w:pPr>
              <w:spacing w:line="240" w:lineRule="auto"/>
              <w:rPr>
                <w:rFonts w:ascii="Times New Roman" w:eastAsia="Calibri" w:hAnsi="Times New Roman"/>
                <w:sz w:val="18"/>
                <w:szCs w:val="18"/>
              </w:rPr>
            </w:pPr>
            <w:r w:rsidRPr="00CF1463">
              <w:rPr>
                <w:rFonts w:ascii="Times New Roman" w:hAnsi="Times New Roman"/>
                <w:sz w:val="18"/>
                <w:szCs w:val="18"/>
              </w:rPr>
              <w:t>7,6</w:t>
            </w:r>
          </w:p>
        </w:tc>
      </w:tr>
      <w:tr w:rsidR="00CF1463" w:rsidRPr="00CF1463" w:rsidTr="007C1B4D">
        <w:trPr>
          <w:trHeight w:val="1379"/>
        </w:trPr>
        <w:tc>
          <w:tcPr>
            <w:tcW w:w="568"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1.33.</w:t>
            </w:r>
          </w:p>
        </w:tc>
        <w:tc>
          <w:tcPr>
            <w:tcW w:w="5528" w:type="dxa"/>
            <w:tcBorders>
              <w:top w:val="single" w:sz="4" w:space="0" w:color="auto"/>
              <w:bottom w:val="single" w:sz="4" w:space="0" w:color="auto"/>
            </w:tcBorders>
            <w:vAlign w:val="center"/>
          </w:tcPr>
          <w:p w:rsidR="00EA732B" w:rsidRPr="00CF1463" w:rsidRDefault="00EA732B" w:rsidP="00EA732B">
            <w:pPr>
              <w:spacing w:before="200" w:line="240" w:lineRule="auto"/>
              <w:ind w:left="113"/>
              <w:rPr>
                <w:rFonts w:ascii="Times New Roman" w:hAnsi="Times New Roman"/>
                <w:sz w:val="24"/>
                <w:szCs w:val="24"/>
              </w:rPr>
            </w:pPr>
            <w:r w:rsidRPr="00CF1463">
              <w:rPr>
                <w:rFonts w:ascii="Times New Roman" w:hAnsi="Times New Roman"/>
                <w:sz w:val="24"/>
                <w:szCs w:val="24"/>
              </w:rPr>
              <w:t xml:space="preserve">Доля граждан, положительно оценивших качество услуг </w:t>
            </w:r>
            <w:r w:rsidRPr="00CF1463">
              <w:rPr>
                <w:rFonts w:ascii="Times New Roman" w:hAnsi="Times New Roman"/>
                <w:bCs/>
                <w:sz w:val="24"/>
                <w:szCs w:val="24"/>
              </w:rPr>
              <w:t>психолого-педагогической, методической и консультативной помощи, от общего числа обратившихся за получением услуги</w:t>
            </w:r>
          </w:p>
        </w:tc>
        <w:tc>
          <w:tcPr>
            <w:tcW w:w="992"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4"/>
                <w:szCs w:val="24"/>
              </w:rPr>
            </w:pPr>
            <w:r w:rsidRPr="00CF1463">
              <w:rPr>
                <w:rFonts w:ascii="Times New Roman" w:hAnsi="Times New Roman"/>
                <w:bCs/>
                <w:sz w:val="24"/>
                <w:szCs w:val="24"/>
              </w:rPr>
              <w:t>%</w:t>
            </w:r>
          </w:p>
        </w:tc>
        <w:tc>
          <w:tcPr>
            <w:tcW w:w="709"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EA732B" w:rsidRPr="00CF1463" w:rsidRDefault="00EA732B"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EA732B" w:rsidRPr="00CF1463" w:rsidRDefault="00EA732B" w:rsidP="00EA732B">
            <w:pPr>
              <w:spacing w:before="200" w:line="240" w:lineRule="auto"/>
              <w:jc w:val="center"/>
              <w:rPr>
                <w:rFonts w:ascii="Times New Roman" w:hAnsi="Times New Roman"/>
                <w:sz w:val="18"/>
                <w:szCs w:val="18"/>
              </w:rPr>
            </w:pPr>
            <w:r w:rsidRPr="00CF1463">
              <w:rPr>
                <w:rFonts w:ascii="Times New Roman" w:hAnsi="Times New Roman"/>
                <w:sz w:val="18"/>
                <w:szCs w:val="18"/>
              </w:rPr>
              <w:t>30</w:t>
            </w:r>
          </w:p>
        </w:tc>
        <w:tc>
          <w:tcPr>
            <w:tcW w:w="708" w:type="dxa"/>
            <w:tcBorders>
              <w:top w:val="single" w:sz="4" w:space="0" w:color="auto"/>
              <w:bottom w:val="single" w:sz="4" w:space="0" w:color="auto"/>
            </w:tcBorders>
            <w:vAlign w:val="center"/>
          </w:tcPr>
          <w:p w:rsidR="00EA732B" w:rsidRPr="00CF1463" w:rsidRDefault="00EA732B" w:rsidP="00EA732B">
            <w:pPr>
              <w:spacing w:before="200" w:line="240" w:lineRule="auto"/>
              <w:jc w:val="center"/>
              <w:rPr>
                <w:rFonts w:ascii="Times New Roman" w:hAnsi="Times New Roman"/>
                <w:sz w:val="18"/>
                <w:szCs w:val="18"/>
              </w:rPr>
            </w:pPr>
            <w:r w:rsidRPr="00CF1463">
              <w:rPr>
                <w:rFonts w:ascii="Times New Roman" w:hAnsi="Times New Roman"/>
                <w:sz w:val="18"/>
                <w:szCs w:val="18"/>
              </w:rPr>
              <w:t>45</w:t>
            </w:r>
          </w:p>
        </w:tc>
        <w:tc>
          <w:tcPr>
            <w:tcW w:w="709" w:type="dxa"/>
            <w:tcBorders>
              <w:top w:val="single" w:sz="4" w:space="0" w:color="auto"/>
              <w:bottom w:val="single" w:sz="4" w:space="0" w:color="auto"/>
            </w:tcBorders>
            <w:vAlign w:val="center"/>
          </w:tcPr>
          <w:p w:rsidR="00EA732B" w:rsidRPr="00CF1463" w:rsidRDefault="00EA732B" w:rsidP="00EA732B">
            <w:pPr>
              <w:spacing w:before="200" w:line="240" w:lineRule="auto"/>
              <w:jc w:val="center"/>
              <w:rPr>
                <w:rFonts w:ascii="Times New Roman" w:hAnsi="Times New Roman"/>
                <w:sz w:val="18"/>
                <w:szCs w:val="18"/>
              </w:rPr>
            </w:pPr>
            <w:r w:rsidRPr="00CF1463">
              <w:rPr>
                <w:rFonts w:ascii="Times New Roman" w:hAnsi="Times New Roman"/>
                <w:sz w:val="18"/>
                <w:szCs w:val="18"/>
              </w:rPr>
              <w:t>65</w:t>
            </w:r>
          </w:p>
        </w:tc>
        <w:tc>
          <w:tcPr>
            <w:tcW w:w="709" w:type="dxa"/>
            <w:tcBorders>
              <w:top w:val="single" w:sz="4" w:space="0" w:color="auto"/>
              <w:bottom w:val="single" w:sz="4" w:space="0" w:color="auto"/>
            </w:tcBorders>
            <w:vAlign w:val="center"/>
          </w:tcPr>
          <w:p w:rsidR="00EA732B" w:rsidRPr="00CF1463" w:rsidRDefault="00EA732B" w:rsidP="00EA732B">
            <w:pPr>
              <w:spacing w:before="200" w:line="240" w:lineRule="auto"/>
              <w:jc w:val="center"/>
              <w:rPr>
                <w:rFonts w:ascii="Times New Roman" w:hAnsi="Times New Roman"/>
                <w:sz w:val="18"/>
                <w:szCs w:val="18"/>
              </w:rPr>
            </w:pPr>
            <w:r w:rsidRPr="00CF1463">
              <w:rPr>
                <w:rFonts w:ascii="Times New Roman" w:hAnsi="Times New Roman"/>
                <w:sz w:val="18"/>
                <w:szCs w:val="18"/>
              </w:rPr>
              <w:t>75</w:t>
            </w:r>
          </w:p>
        </w:tc>
        <w:tc>
          <w:tcPr>
            <w:tcW w:w="709" w:type="dxa"/>
            <w:tcBorders>
              <w:top w:val="single" w:sz="4" w:space="0" w:color="auto"/>
              <w:bottom w:val="single" w:sz="4" w:space="0" w:color="auto"/>
            </w:tcBorders>
            <w:vAlign w:val="center"/>
          </w:tcPr>
          <w:p w:rsidR="00EA732B" w:rsidRPr="00CF1463" w:rsidRDefault="00EA732B" w:rsidP="00EA732B">
            <w:pPr>
              <w:spacing w:before="200" w:line="240" w:lineRule="auto"/>
              <w:jc w:val="center"/>
              <w:rPr>
                <w:rFonts w:ascii="Times New Roman" w:hAnsi="Times New Roman"/>
                <w:sz w:val="18"/>
                <w:szCs w:val="18"/>
              </w:rPr>
            </w:pPr>
            <w:r w:rsidRPr="00CF1463">
              <w:rPr>
                <w:rFonts w:ascii="Times New Roman" w:hAnsi="Times New Roman"/>
                <w:sz w:val="18"/>
                <w:szCs w:val="18"/>
              </w:rPr>
              <w:t>80</w:t>
            </w:r>
          </w:p>
        </w:tc>
        <w:tc>
          <w:tcPr>
            <w:tcW w:w="567" w:type="dxa"/>
            <w:tcBorders>
              <w:top w:val="single" w:sz="4" w:space="0" w:color="auto"/>
              <w:bottom w:val="single" w:sz="4" w:space="0" w:color="auto"/>
            </w:tcBorders>
            <w:vAlign w:val="center"/>
          </w:tcPr>
          <w:p w:rsidR="00EA732B" w:rsidRPr="00CF1463" w:rsidRDefault="00EA732B" w:rsidP="00EA732B">
            <w:pPr>
              <w:spacing w:before="200" w:line="240" w:lineRule="auto"/>
              <w:jc w:val="center"/>
              <w:rPr>
                <w:rFonts w:ascii="Times New Roman" w:hAnsi="Times New Roman"/>
                <w:sz w:val="18"/>
                <w:szCs w:val="18"/>
              </w:rPr>
            </w:pPr>
            <w:r w:rsidRPr="00CF1463">
              <w:rPr>
                <w:rFonts w:ascii="Times New Roman" w:hAnsi="Times New Roman"/>
                <w:sz w:val="18"/>
                <w:szCs w:val="18"/>
              </w:rPr>
              <w:t>85</w:t>
            </w:r>
          </w:p>
        </w:tc>
        <w:tc>
          <w:tcPr>
            <w:tcW w:w="567" w:type="dxa"/>
            <w:tcBorders>
              <w:top w:val="single" w:sz="4" w:space="0" w:color="auto"/>
              <w:bottom w:val="single" w:sz="4" w:space="0" w:color="auto"/>
            </w:tcBorders>
            <w:vAlign w:val="center"/>
          </w:tcPr>
          <w:p w:rsidR="00EA732B" w:rsidRPr="00CF1463" w:rsidRDefault="000170E0" w:rsidP="00EA732B">
            <w:pPr>
              <w:spacing w:line="240" w:lineRule="auto"/>
              <w:rPr>
                <w:rFonts w:ascii="Times New Roman" w:eastAsia="Calibri" w:hAnsi="Times New Roman"/>
                <w:sz w:val="18"/>
                <w:szCs w:val="18"/>
              </w:rPr>
            </w:pPr>
            <w:r w:rsidRPr="00CF1463">
              <w:rPr>
                <w:rFonts w:ascii="Times New Roman" w:hAnsi="Times New Roman"/>
                <w:sz w:val="18"/>
                <w:szCs w:val="18"/>
              </w:rPr>
              <w:t>85</w:t>
            </w:r>
          </w:p>
        </w:tc>
      </w:tr>
      <w:tr w:rsidR="00CF1463" w:rsidRPr="00CF1463" w:rsidTr="007C1B4D">
        <w:trPr>
          <w:trHeight w:val="1379"/>
        </w:trPr>
        <w:tc>
          <w:tcPr>
            <w:tcW w:w="568" w:type="dxa"/>
            <w:tcBorders>
              <w:top w:val="single" w:sz="4" w:space="0" w:color="auto"/>
              <w:bottom w:val="single" w:sz="4" w:space="0" w:color="auto"/>
            </w:tcBorders>
          </w:tcPr>
          <w:p w:rsidR="00F612AA" w:rsidRPr="00CF1463" w:rsidRDefault="00456CD0" w:rsidP="00EA732B">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1.34.</w:t>
            </w:r>
          </w:p>
        </w:tc>
        <w:tc>
          <w:tcPr>
            <w:tcW w:w="5528" w:type="dxa"/>
            <w:tcBorders>
              <w:top w:val="single" w:sz="4" w:space="0" w:color="auto"/>
              <w:bottom w:val="single" w:sz="4" w:space="0" w:color="auto"/>
            </w:tcBorders>
            <w:vAlign w:val="center"/>
          </w:tcPr>
          <w:p w:rsidR="00F612AA" w:rsidRPr="00CF1463" w:rsidRDefault="00456CD0" w:rsidP="00456CD0">
            <w:pPr>
              <w:spacing w:after="0" w:line="240" w:lineRule="auto"/>
              <w:ind w:left="113"/>
              <w:rPr>
                <w:rFonts w:ascii="Times New Roman" w:hAnsi="Times New Roman"/>
                <w:sz w:val="24"/>
                <w:szCs w:val="24"/>
              </w:rPr>
            </w:pPr>
            <w:r w:rsidRPr="00CF1463">
              <w:rPr>
                <w:rFonts w:ascii="Times New Roman" w:hAnsi="Times New Roman"/>
                <w:sz w:val="24"/>
                <w:szCs w:val="24"/>
              </w:rPr>
              <w:t xml:space="preserve">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w:t>
            </w:r>
            <w:proofErr w:type="gramStart"/>
            <w:r w:rsidRPr="00CF1463">
              <w:rPr>
                <w:rFonts w:ascii="Times New Roman" w:hAnsi="Times New Roman"/>
                <w:sz w:val="24"/>
                <w:szCs w:val="24"/>
              </w:rPr>
              <w:t>дошкольного</w:t>
            </w:r>
            <w:proofErr w:type="gramEnd"/>
            <w:r w:rsidRPr="00CF1463">
              <w:rPr>
                <w:rFonts w:ascii="Times New Roman" w:hAnsi="Times New Roman"/>
                <w:sz w:val="24"/>
                <w:szCs w:val="24"/>
              </w:rPr>
              <w:t xml:space="preserve"> образования, присмотр и уход </w:t>
            </w:r>
          </w:p>
        </w:tc>
        <w:tc>
          <w:tcPr>
            <w:tcW w:w="992" w:type="dxa"/>
            <w:tcBorders>
              <w:top w:val="single" w:sz="4" w:space="0" w:color="auto"/>
              <w:bottom w:val="single" w:sz="4" w:space="0" w:color="auto"/>
            </w:tcBorders>
          </w:tcPr>
          <w:p w:rsidR="00F612AA" w:rsidRPr="00CF1463" w:rsidRDefault="00456CD0" w:rsidP="00EA732B">
            <w:pPr>
              <w:widowControl w:val="0"/>
              <w:autoSpaceDE w:val="0"/>
              <w:autoSpaceDN w:val="0"/>
              <w:spacing w:after="0" w:line="240" w:lineRule="auto"/>
              <w:jc w:val="center"/>
              <w:rPr>
                <w:rFonts w:ascii="Times New Roman" w:hAnsi="Times New Roman"/>
                <w:bCs/>
                <w:sz w:val="24"/>
                <w:szCs w:val="24"/>
              </w:rPr>
            </w:pPr>
            <w:r w:rsidRPr="00CF1463">
              <w:rPr>
                <w:rFonts w:ascii="Times New Roman" w:hAnsi="Times New Roman"/>
                <w:bCs/>
                <w:sz w:val="24"/>
                <w:szCs w:val="24"/>
              </w:rPr>
              <w:t>человек</w:t>
            </w:r>
          </w:p>
        </w:tc>
        <w:tc>
          <w:tcPr>
            <w:tcW w:w="709"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3196</w:t>
            </w:r>
          </w:p>
        </w:tc>
        <w:tc>
          <w:tcPr>
            <w:tcW w:w="708"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3540</w:t>
            </w:r>
          </w:p>
        </w:tc>
        <w:tc>
          <w:tcPr>
            <w:tcW w:w="709"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3644</w:t>
            </w:r>
          </w:p>
        </w:tc>
        <w:tc>
          <w:tcPr>
            <w:tcW w:w="709"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3799</w:t>
            </w:r>
          </w:p>
        </w:tc>
        <w:tc>
          <w:tcPr>
            <w:tcW w:w="709"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3949</w:t>
            </w:r>
          </w:p>
        </w:tc>
        <w:tc>
          <w:tcPr>
            <w:tcW w:w="567"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4061</w:t>
            </w:r>
          </w:p>
        </w:tc>
        <w:tc>
          <w:tcPr>
            <w:tcW w:w="567" w:type="dxa"/>
            <w:tcBorders>
              <w:top w:val="single" w:sz="4" w:space="0" w:color="auto"/>
              <w:bottom w:val="single" w:sz="4" w:space="0" w:color="auto"/>
            </w:tcBorders>
            <w:vAlign w:val="center"/>
          </w:tcPr>
          <w:p w:rsidR="00F612AA" w:rsidRPr="00CF1463" w:rsidRDefault="00F612AA" w:rsidP="00EA732B">
            <w:pPr>
              <w:spacing w:line="240" w:lineRule="auto"/>
              <w:rPr>
                <w:rFonts w:ascii="Times New Roman" w:eastAsia="Calibri" w:hAnsi="Times New Roman"/>
                <w:sz w:val="18"/>
                <w:szCs w:val="18"/>
              </w:rPr>
            </w:pPr>
          </w:p>
        </w:tc>
      </w:tr>
      <w:tr w:rsidR="00CF1463" w:rsidRPr="00CF1463" w:rsidTr="00855040">
        <w:trPr>
          <w:trHeight w:val="37"/>
        </w:trPr>
        <w:tc>
          <w:tcPr>
            <w:tcW w:w="568" w:type="dxa"/>
            <w:tcBorders>
              <w:top w:val="single" w:sz="4" w:space="0" w:color="auto"/>
              <w:bottom w:val="single" w:sz="4" w:space="0" w:color="auto"/>
            </w:tcBorders>
          </w:tcPr>
          <w:p w:rsidR="00F612AA" w:rsidRPr="00CF1463" w:rsidRDefault="00855040" w:rsidP="00EA732B">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1.35.</w:t>
            </w:r>
          </w:p>
        </w:tc>
        <w:tc>
          <w:tcPr>
            <w:tcW w:w="5528" w:type="dxa"/>
            <w:tcBorders>
              <w:top w:val="single" w:sz="4" w:space="0" w:color="auto"/>
              <w:bottom w:val="single" w:sz="4" w:space="0" w:color="auto"/>
            </w:tcBorders>
            <w:vAlign w:val="center"/>
          </w:tcPr>
          <w:p w:rsidR="00855040" w:rsidRPr="00CF1463" w:rsidRDefault="00855040" w:rsidP="00855040">
            <w:pPr>
              <w:autoSpaceDE w:val="0"/>
              <w:autoSpaceDN w:val="0"/>
              <w:adjustRightInd w:val="0"/>
              <w:spacing w:after="0" w:line="240" w:lineRule="auto"/>
              <w:rPr>
                <w:rFonts w:ascii="Times New Roman" w:hAnsi="Times New Roman"/>
                <w:sz w:val="24"/>
                <w:szCs w:val="24"/>
              </w:rPr>
            </w:pPr>
            <w:r w:rsidRPr="00CF1463">
              <w:rPr>
                <w:rFonts w:ascii="Times New Roman" w:hAnsi="Times New Roman"/>
                <w:sz w:val="24"/>
                <w:szCs w:val="24"/>
              </w:rPr>
              <w:t xml:space="preserve">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программам </w:t>
            </w:r>
            <w:proofErr w:type="gramStart"/>
            <w:r w:rsidRPr="00CF1463">
              <w:rPr>
                <w:rFonts w:ascii="Times New Roman" w:hAnsi="Times New Roman"/>
                <w:sz w:val="24"/>
                <w:szCs w:val="24"/>
              </w:rPr>
              <w:t>дошкольного</w:t>
            </w:r>
            <w:proofErr w:type="gramEnd"/>
            <w:r w:rsidRPr="00CF1463">
              <w:rPr>
                <w:rFonts w:ascii="Times New Roman" w:hAnsi="Times New Roman"/>
                <w:sz w:val="24"/>
                <w:szCs w:val="24"/>
              </w:rPr>
              <w:t xml:space="preserve"> образования, присмотр и уход</w:t>
            </w:r>
          </w:p>
          <w:p w:rsidR="00F612AA" w:rsidRPr="00CF1463" w:rsidRDefault="00F612AA" w:rsidP="00855040">
            <w:pPr>
              <w:spacing w:before="200" w:line="240" w:lineRule="auto"/>
              <w:ind w:left="113"/>
              <w:rPr>
                <w:rFonts w:ascii="Times New Roman" w:hAnsi="Times New Roman"/>
                <w:sz w:val="24"/>
                <w:szCs w:val="24"/>
              </w:rPr>
            </w:pPr>
          </w:p>
        </w:tc>
        <w:tc>
          <w:tcPr>
            <w:tcW w:w="992" w:type="dxa"/>
            <w:tcBorders>
              <w:top w:val="single" w:sz="4" w:space="0" w:color="auto"/>
              <w:bottom w:val="single" w:sz="4" w:space="0" w:color="auto"/>
            </w:tcBorders>
          </w:tcPr>
          <w:p w:rsidR="00F612AA" w:rsidRPr="00CF1463" w:rsidRDefault="00855040" w:rsidP="00EA732B">
            <w:pPr>
              <w:widowControl w:val="0"/>
              <w:autoSpaceDE w:val="0"/>
              <w:autoSpaceDN w:val="0"/>
              <w:spacing w:after="0" w:line="240" w:lineRule="auto"/>
              <w:jc w:val="center"/>
              <w:rPr>
                <w:rFonts w:ascii="Times New Roman" w:hAnsi="Times New Roman"/>
                <w:bCs/>
                <w:sz w:val="24"/>
                <w:szCs w:val="24"/>
              </w:rPr>
            </w:pPr>
            <w:r w:rsidRPr="00CF1463">
              <w:rPr>
                <w:rFonts w:ascii="Times New Roman" w:hAnsi="Times New Roman"/>
                <w:bCs/>
                <w:sz w:val="24"/>
                <w:szCs w:val="24"/>
              </w:rPr>
              <w:lastRenderedPageBreak/>
              <w:t>человек</w:t>
            </w:r>
          </w:p>
        </w:tc>
        <w:tc>
          <w:tcPr>
            <w:tcW w:w="709"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220</w:t>
            </w:r>
          </w:p>
        </w:tc>
        <w:tc>
          <w:tcPr>
            <w:tcW w:w="708"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245</w:t>
            </w:r>
          </w:p>
        </w:tc>
        <w:tc>
          <w:tcPr>
            <w:tcW w:w="709"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260</w:t>
            </w:r>
          </w:p>
        </w:tc>
        <w:tc>
          <w:tcPr>
            <w:tcW w:w="709"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275</w:t>
            </w:r>
          </w:p>
        </w:tc>
        <w:tc>
          <w:tcPr>
            <w:tcW w:w="709"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290</w:t>
            </w:r>
          </w:p>
        </w:tc>
        <w:tc>
          <w:tcPr>
            <w:tcW w:w="567"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310</w:t>
            </w:r>
          </w:p>
        </w:tc>
        <w:tc>
          <w:tcPr>
            <w:tcW w:w="567" w:type="dxa"/>
            <w:tcBorders>
              <w:top w:val="single" w:sz="4" w:space="0" w:color="auto"/>
              <w:bottom w:val="single" w:sz="4" w:space="0" w:color="auto"/>
            </w:tcBorders>
            <w:vAlign w:val="center"/>
          </w:tcPr>
          <w:p w:rsidR="00F612AA" w:rsidRPr="00CF1463" w:rsidRDefault="00F612AA" w:rsidP="00EA732B">
            <w:pPr>
              <w:spacing w:line="240" w:lineRule="auto"/>
              <w:rPr>
                <w:rFonts w:ascii="Times New Roman" w:eastAsia="Calibri" w:hAnsi="Times New Roman"/>
                <w:sz w:val="18"/>
                <w:szCs w:val="18"/>
              </w:rPr>
            </w:pPr>
          </w:p>
        </w:tc>
      </w:tr>
      <w:tr w:rsidR="00CF1463" w:rsidRPr="00CF1463" w:rsidTr="00855040">
        <w:trPr>
          <w:trHeight w:val="277"/>
        </w:trPr>
        <w:tc>
          <w:tcPr>
            <w:tcW w:w="568" w:type="dxa"/>
            <w:tcBorders>
              <w:top w:val="single" w:sz="4" w:space="0" w:color="auto"/>
              <w:bottom w:val="single" w:sz="4" w:space="0" w:color="auto"/>
            </w:tcBorders>
          </w:tcPr>
          <w:p w:rsidR="00F612AA" w:rsidRPr="00CF1463" w:rsidRDefault="00855040" w:rsidP="00EA732B">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lastRenderedPageBreak/>
              <w:t>1.36</w:t>
            </w:r>
          </w:p>
        </w:tc>
        <w:tc>
          <w:tcPr>
            <w:tcW w:w="5528" w:type="dxa"/>
            <w:tcBorders>
              <w:top w:val="single" w:sz="4" w:space="0" w:color="auto"/>
              <w:bottom w:val="single" w:sz="4" w:space="0" w:color="auto"/>
            </w:tcBorders>
            <w:vAlign w:val="center"/>
          </w:tcPr>
          <w:p w:rsidR="00F612AA" w:rsidRPr="00CF1463" w:rsidRDefault="00855040" w:rsidP="00855040">
            <w:pPr>
              <w:spacing w:before="200" w:line="240" w:lineRule="auto"/>
              <w:ind w:left="113"/>
              <w:rPr>
                <w:rFonts w:ascii="Times New Roman" w:hAnsi="Times New Roman"/>
                <w:sz w:val="24"/>
                <w:szCs w:val="24"/>
              </w:rPr>
            </w:pPr>
            <w:r w:rsidRPr="00CF1463">
              <w:rPr>
                <w:rFonts w:ascii="Times New Roman" w:hAnsi="Times New Roman"/>
                <w:sz w:val="24"/>
                <w:szCs w:val="24"/>
              </w:rPr>
              <w:t xml:space="preserve">Доступность </w:t>
            </w:r>
            <w:proofErr w:type="gramStart"/>
            <w:r w:rsidRPr="00CF1463">
              <w:rPr>
                <w:rFonts w:ascii="Times New Roman" w:hAnsi="Times New Roman"/>
                <w:sz w:val="24"/>
                <w:szCs w:val="24"/>
              </w:rPr>
              <w:t>дошкольного</w:t>
            </w:r>
            <w:proofErr w:type="gramEnd"/>
            <w:r w:rsidRPr="00CF1463">
              <w:rPr>
                <w:rFonts w:ascii="Times New Roman" w:hAnsi="Times New Roman"/>
                <w:sz w:val="24"/>
                <w:szCs w:val="24"/>
              </w:rPr>
              <w:t xml:space="preserve"> образования для детей в возрасте от полутора до трех</w:t>
            </w:r>
          </w:p>
        </w:tc>
        <w:tc>
          <w:tcPr>
            <w:tcW w:w="992" w:type="dxa"/>
            <w:tcBorders>
              <w:top w:val="single" w:sz="4" w:space="0" w:color="auto"/>
              <w:bottom w:val="single" w:sz="4" w:space="0" w:color="auto"/>
            </w:tcBorders>
          </w:tcPr>
          <w:p w:rsidR="00F612AA" w:rsidRPr="00CF1463" w:rsidRDefault="00855040" w:rsidP="00EA732B">
            <w:pPr>
              <w:widowControl w:val="0"/>
              <w:autoSpaceDE w:val="0"/>
              <w:autoSpaceDN w:val="0"/>
              <w:spacing w:after="0" w:line="240" w:lineRule="auto"/>
              <w:jc w:val="center"/>
              <w:rPr>
                <w:rFonts w:ascii="Times New Roman" w:hAnsi="Times New Roman"/>
                <w:bCs/>
                <w:sz w:val="24"/>
                <w:szCs w:val="24"/>
              </w:rPr>
            </w:pPr>
            <w:r w:rsidRPr="00CF1463">
              <w:rPr>
                <w:rFonts w:ascii="Times New Roman" w:hAnsi="Times New Roman"/>
                <w:bCs/>
                <w:sz w:val="24"/>
                <w:szCs w:val="24"/>
              </w:rPr>
              <w:t>%</w:t>
            </w:r>
          </w:p>
        </w:tc>
        <w:tc>
          <w:tcPr>
            <w:tcW w:w="709"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tcPr>
          <w:p w:rsidR="00F612AA" w:rsidRPr="00CF1463" w:rsidRDefault="00F612AA" w:rsidP="00EA732B">
            <w:pPr>
              <w:widowControl w:val="0"/>
              <w:autoSpaceDE w:val="0"/>
              <w:autoSpaceDN w:val="0"/>
              <w:spacing w:after="0" w:line="240" w:lineRule="auto"/>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90</w:t>
            </w:r>
          </w:p>
        </w:tc>
        <w:tc>
          <w:tcPr>
            <w:tcW w:w="708"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96</w:t>
            </w:r>
          </w:p>
        </w:tc>
        <w:tc>
          <w:tcPr>
            <w:tcW w:w="709"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100</w:t>
            </w:r>
          </w:p>
        </w:tc>
        <w:tc>
          <w:tcPr>
            <w:tcW w:w="709"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100</w:t>
            </w:r>
          </w:p>
        </w:tc>
        <w:tc>
          <w:tcPr>
            <w:tcW w:w="709"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100</w:t>
            </w:r>
          </w:p>
        </w:tc>
        <w:tc>
          <w:tcPr>
            <w:tcW w:w="567" w:type="dxa"/>
            <w:tcBorders>
              <w:top w:val="single" w:sz="4" w:space="0" w:color="auto"/>
              <w:bottom w:val="single" w:sz="4" w:space="0" w:color="auto"/>
            </w:tcBorders>
            <w:vAlign w:val="center"/>
          </w:tcPr>
          <w:p w:rsidR="00F612AA" w:rsidRPr="00CF1463" w:rsidRDefault="00855040" w:rsidP="00EA732B">
            <w:pPr>
              <w:spacing w:before="200" w:line="240" w:lineRule="auto"/>
              <w:jc w:val="center"/>
              <w:rPr>
                <w:rFonts w:ascii="Times New Roman" w:hAnsi="Times New Roman"/>
                <w:sz w:val="18"/>
                <w:szCs w:val="18"/>
              </w:rPr>
            </w:pPr>
            <w:r w:rsidRPr="00CF1463">
              <w:rPr>
                <w:rFonts w:ascii="Times New Roman" w:hAnsi="Times New Roman"/>
                <w:sz w:val="18"/>
                <w:szCs w:val="18"/>
              </w:rPr>
              <w:t>100</w:t>
            </w:r>
          </w:p>
        </w:tc>
        <w:tc>
          <w:tcPr>
            <w:tcW w:w="567" w:type="dxa"/>
            <w:tcBorders>
              <w:top w:val="single" w:sz="4" w:space="0" w:color="auto"/>
              <w:bottom w:val="single" w:sz="4" w:space="0" w:color="auto"/>
            </w:tcBorders>
            <w:vAlign w:val="center"/>
          </w:tcPr>
          <w:p w:rsidR="00F612AA" w:rsidRPr="00CF1463" w:rsidRDefault="00855040" w:rsidP="00EA732B">
            <w:pPr>
              <w:spacing w:line="240" w:lineRule="auto"/>
              <w:rPr>
                <w:rFonts w:ascii="Times New Roman" w:eastAsia="Calibri" w:hAnsi="Times New Roman"/>
                <w:sz w:val="18"/>
                <w:szCs w:val="18"/>
              </w:rPr>
            </w:pPr>
            <w:r w:rsidRPr="00CF1463">
              <w:rPr>
                <w:rFonts w:ascii="Times New Roman" w:eastAsia="Calibri" w:hAnsi="Times New Roman"/>
                <w:sz w:val="18"/>
                <w:szCs w:val="18"/>
              </w:rPr>
              <w:t>100</w:t>
            </w:r>
          </w:p>
        </w:tc>
      </w:tr>
    </w:tbl>
    <w:p w:rsidR="000618FF" w:rsidRPr="00CF1463" w:rsidRDefault="00EA732B" w:rsidP="000618FF">
      <w:pPr>
        <w:pStyle w:val="a5"/>
        <w:rPr>
          <w:rFonts w:ascii="Times New Roman" w:hAnsi="Times New Roman"/>
          <w:sz w:val="24"/>
        </w:rPr>
      </w:pPr>
      <w:r w:rsidRPr="00CF1463">
        <w:rPr>
          <w:rFonts w:ascii="Times New Roman" w:hAnsi="Times New Roman"/>
          <w:vertAlign w:val="superscript"/>
        </w:rPr>
        <w:t>1, 2, 3. 4. 5, 6</w:t>
      </w:r>
      <w:r w:rsidR="000618FF" w:rsidRPr="00CF1463">
        <w:rPr>
          <w:rFonts w:ascii="Times New Roman" w:hAnsi="Times New Roman"/>
          <w:vertAlign w:val="superscript"/>
        </w:rPr>
        <w:t xml:space="preserve">. </w:t>
      </w:r>
      <w:r w:rsidR="000618FF" w:rsidRPr="00CF1463">
        <w:rPr>
          <w:rFonts w:ascii="Times New Roman" w:hAnsi="Times New Roman"/>
          <w:sz w:val="24"/>
        </w:rPr>
        <w:t>Показатели плановые, возможна корректировка</w:t>
      </w:r>
      <w:r w:rsidR="000170E0" w:rsidRPr="00CF1463">
        <w:rPr>
          <w:rFonts w:ascii="Times New Roman" w:hAnsi="Times New Roman"/>
          <w:sz w:val="24"/>
        </w:rPr>
        <w:t xml:space="preserve"> в случае отсутствия финансирования </w:t>
      </w:r>
    </w:p>
    <w:p w:rsidR="00B5443F" w:rsidRPr="00CF1463" w:rsidRDefault="00B5443F" w:rsidP="00B5443F">
      <w:pPr>
        <w:spacing w:after="0"/>
        <w:jc w:val="right"/>
        <w:rPr>
          <w:rFonts w:ascii="Times New Roman" w:hAnsi="Times New Roman"/>
          <w:sz w:val="28"/>
          <w:szCs w:val="28"/>
        </w:rPr>
      </w:pPr>
      <w:r w:rsidRPr="00CF1463">
        <w:rPr>
          <w:rFonts w:ascii="Times New Roman" w:hAnsi="Times New Roman"/>
          <w:sz w:val="28"/>
          <w:szCs w:val="28"/>
        </w:rPr>
        <w:t>»;</w:t>
      </w:r>
    </w:p>
    <w:p w:rsidR="00B5443F" w:rsidRPr="00CF1463" w:rsidRDefault="00B5443F" w:rsidP="009931D8">
      <w:pPr>
        <w:tabs>
          <w:tab w:val="left" w:pos="0"/>
        </w:tabs>
        <w:spacing w:after="0" w:line="240" w:lineRule="auto"/>
        <w:ind w:firstLine="426"/>
        <w:jc w:val="both"/>
        <w:rPr>
          <w:rFonts w:ascii="Times New Roman" w:hAnsi="Times New Roman"/>
          <w:sz w:val="28"/>
          <w:szCs w:val="28"/>
        </w:rPr>
      </w:pPr>
      <w:r w:rsidRPr="00CF1463">
        <w:rPr>
          <w:rFonts w:ascii="Times New Roman" w:hAnsi="Times New Roman"/>
          <w:sz w:val="28"/>
          <w:szCs w:val="28"/>
        </w:rPr>
        <w:t>2) раздел «Подпрограмма 2 «Развитие профессионального образования в Камчатском крае» дополнить пунктами 2.1</w:t>
      </w:r>
      <w:r w:rsidR="00132A79" w:rsidRPr="00CF1463">
        <w:rPr>
          <w:rFonts w:ascii="Times New Roman" w:hAnsi="Times New Roman"/>
          <w:sz w:val="28"/>
          <w:szCs w:val="28"/>
        </w:rPr>
        <w:t>5</w:t>
      </w:r>
      <w:r w:rsidR="00F90817" w:rsidRPr="00CF1463">
        <w:rPr>
          <w:rFonts w:ascii="Times New Roman" w:hAnsi="Times New Roman"/>
          <w:sz w:val="28"/>
          <w:szCs w:val="28"/>
        </w:rPr>
        <w:t>. - 2.23.</w:t>
      </w:r>
      <w:r w:rsidRPr="00CF1463">
        <w:rPr>
          <w:rFonts w:ascii="Times New Roman" w:hAnsi="Times New Roman"/>
          <w:sz w:val="28"/>
          <w:szCs w:val="28"/>
        </w:rPr>
        <w:t xml:space="preserve"> следующего содержания:</w:t>
      </w:r>
    </w:p>
    <w:p w:rsidR="00B5443F" w:rsidRPr="00CF1463" w:rsidRDefault="00B5443F" w:rsidP="009931D8">
      <w:pPr>
        <w:tabs>
          <w:tab w:val="left" w:pos="5529"/>
        </w:tabs>
        <w:spacing w:after="0" w:line="240" w:lineRule="auto"/>
        <w:ind w:left="-567" w:firstLine="426"/>
        <w:rPr>
          <w:rFonts w:ascii="Times New Roman" w:hAnsi="Times New Roman"/>
          <w:sz w:val="28"/>
        </w:rPr>
      </w:pPr>
      <w:r w:rsidRPr="00CF1463">
        <w:rPr>
          <w:rFonts w:ascii="Times New Roman" w:hAnsi="Times New Roman"/>
          <w:sz w:val="28"/>
        </w:rPr>
        <w:t>«</w:t>
      </w:r>
    </w:p>
    <w:tbl>
      <w:tblPr>
        <w:tblW w:w="1475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5"/>
        <w:gridCol w:w="5528"/>
        <w:gridCol w:w="992"/>
        <w:gridCol w:w="709"/>
        <w:gridCol w:w="567"/>
        <w:gridCol w:w="567"/>
        <w:gridCol w:w="709"/>
        <w:gridCol w:w="567"/>
        <w:gridCol w:w="567"/>
        <w:gridCol w:w="708"/>
        <w:gridCol w:w="709"/>
        <w:gridCol w:w="709"/>
        <w:gridCol w:w="709"/>
        <w:gridCol w:w="567"/>
        <w:gridCol w:w="567"/>
      </w:tblGrid>
      <w:tr w:rsidR="00CF1463" w:rsidRPr="00CF1463" w:rsidTr="00F8589C">
        <w:trPr>
          <w:trHeight w:val="313"/>
        </w:trPr>
        <w:tc>
          <w:tcPr>
            <w:tcW w:w="575" w:type="dxa"/>
          </w:tcPr>
          <w:p w:rsidR="00EA732B" w:rsidRPr="00CF1463" w:rsidRDefault="00EA732B" w:rsidP="00132A79">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2.15.</w:t>
            </w:r>
          </w:p>
        </w:tc>
        <w:tc>
          <w:tcPr>
            <w:tcW w:w="5528" w:type="dxa"/>
            <w:vAlign w:val="center"/>
          </w:tcPr>
          <w:p w:rsidR="00EA732B" w:rsidRPr="00CF1463" w:rsidRDefault="00EA732B" w:rsidP="00F8589C">
            <w:pPr>
              <w:spacing w:line="240" w:lineRule="auto"/>
              <w:rPr>
                <w:rFonts w:ascii="Times New Roman" w:hAnsi="Times New Roman"/>
                <w:sz w:val="24"/>
              </w:rPr>
            </w:pPr>
            <w:r w:rsidRPr="00CF1463">
              <w:rPr>
                <w:rFonts w:ascii="Times New Roman" w:hAnsi="Times New Roman"/>
                <w:sz w:val="24"/>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992"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709"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709"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2</w:t>
            </w:r>
          </w:p>
        </w:tc>
        <w:tc>
          <w:tcPr>
            <w:tcW w:w="708"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5</w:t>
            </w:r>
          </w:p>
        </w:tc>
        <w:tc>
          <w:tcPr>
            <w:tcW w:w="709"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10</w:t>
            </w:r>
          </w:p>
        </w:tc>
        <w:tc>
          <w:tcPr>
            <w:tcW w:w="709"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20</w:t>
            </w:r>
          </w:p>
        </w:tc>
        <w:tc>
          <w:tcPr>
            <w:tcW w:w="709"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30</w:t>
            </w:r>
          </w:p>
        </w:tc>
        <w:tc>
          <w:tcPr>
            <w:tcW w:w="567"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50</w:t>
            </w:r>
          </w:p>
        </w:tc>
        <w:tc>
          <w:tcPr>
            <w:tcW w:w="567" w:type="dxa"/>
          </w:tcPr>
          <w:p w:rsidR="00EA732B" w:rsidRPr="00CF1463" w:rsidRDefault="00EA732B" w:rsidP="00522EF3">
            <w:pPr>
              <w:widowControl w:val="0"/>
              <w:autoSpaceDE w:val="0"/>
              <w:autoSpaceDN w:val="0"/>
              <w:spacing w:after="0" w:line="240" w:lineRule="auto"/>
              <w:jc w:val="center"/>
              <w:rPr>
                <w:rFonts w:ascii="Times New Roman" w:hAnsi="Times New Roman"/>
                <w:sz w:val="18"/>
                <w:szCs w:val="18"/>
              </w:rPr>
            </w:pPr>
          </w:p>
        </w:tc>
      </w:tr>
      <w:tr w:rsidR="00CF1463" w:rsidRPr="00CF1463" w:rsidTr="00F8589C">
        <w:trPr>
          <w:trHeight w:val="1754"/>
        </w:trPr>
        <w:tc>
          <w:tcPr>
            <w:tcW w:w="575" w:type="dxa"/>
          </w:tcPr>
          <w:p w:rsidR="00EA732B" w:rsidRPr="00CF1463" w:rsidRDefault="00EA732B" w:rsidP="00EA732B">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2.16.</w:t>
            </w:r>
          </w:p>
        </w:tc>
        <w:tc>
          <w:tcPr>
            <w:tcW w:w="5528" w:type="dxa"/>
            <w:vAlign w:val="center"/>
          </w:tcPr>
          <w:p w:rsidR="00EA732B" w:rsidRPr="00CF1463" w:rsidRDefault="00EA732B" w:rsidP="00F8589C">
            <w:pPr>
              <w:spacing w:line="240" w:lineRule="auto"/>
              <w:rPr>
                <w:rFonts w:ascii="Times New Roman" w:hAnsi="Times New Roman"/>
                <w:sz w:val="24"/>
              </w:rPr>
            </w:pPr>
            <w:r w:rsidRPr="00CF1463">
              <w:rPr>
                <w:rFonts w:ascii="Times New Roman" w:hAnsi="Times New Roman"/>
                <w:sz w:val="24"/>
              </w:rPr>
              <w:t xml:space="preserve">Доля муниципальных образований Камчатского края, обеспечивших </w:t>
            </w:r>
            <w:proofErr w:type="spellStart"/>
            <w:r w:rsidRPr="00CF1463">
              <w:rPr>
                <w:rFonts w:ascii="Times New Roman" w:hAnsi="Times New Roman"/>
                <w:sz w:val="24"/>
              </w:rPr>
              <w:t>функционированиецентров</w:t>
            </w:r>
            <w:proofErr w:type="spellEnd"/>
            <w:r w:rsidRPr="00CF1463">
              <w:rPr>
                <w:rFonts w:ascii="Times New Roman" w:hAnsi="Times New Roman"/>
                <w:sz w:val="24"/>
              </w:rPr>
              <w:t xml:space="preserve">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w:t>
            </w:r>
          </w:p>
        </w:tc>
        <w:tc>
          <w:tcPr>
            <w:tcW w:w="992"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709"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709"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0</w:t>
            </w:r>
          </w:p>
        </w:tc>
        <w:tc>
          <w:tcPr>
            <w:tcW w:w="708"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20</w:t>
            </w:r>
          </w:p>
        </w:tc>
        <w:tc>
          <w:tcPr>
            <w:tcW w:w="709"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36</w:t>
            </w:r>
          </w:p>
        </w:tc>
        <w:tc>
          <w:tcPr>
            <w:tcW w:w="709"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50</w:t>
            </w:r>
          </w:p>
        </w:tc>
        <w:tc>
          <w:tcPr>
            <w:tcW w:w="709"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75</w:t>
            </w:r>
          </w:p>
        </w:tc>
        <w:tc>
          <w:tcPr>
            <w:tcW w:w="567"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100</w:t>
            </w:r>
          </w:p>
        </w:tc>
        <w:tc>
          <w:tcPr>
            <w:tcW w:w="567" w:type="dxa"/>
          </w:tcPr>
          <w:p w:rsidR="00EA732B" w:rsidRPr="00CF1463" w:rsidRDefault="00EA732B" w:rsidP="00522EF3">
            <w:pPr>
              <w:widowControl w:val="0"/>
              <w:autoSpaceDE w:val="0"/>
              <w:autoSpaceDN w:val="0"/>
              <w:spacing w:after="0" w:line="240" w:lineRule="auto"/>
              <w:jc w:val="center"/>
              <w:rPr>
                <w:rFonts w:ascii="Times New Roman" w:hAnsi="Times New Roman"/>
                <w:sz w:val="18"/>
                <w:szCs w:val="18"/>
              </w:rPr>
            </w:pPr>
          </w:p>
        </w:tc>
      </w:tr>
      <w:tr w:rsidR="00CF1463" w:rsidRPr="00CF1463" w:rsidTr="00F8589C">
        <w:trPr>
          <w:trHeight w:val="946"/>
        </w:trPr>
        <w:tc>
          <w:tcPr>
            <w:tcW w:w="575" w:type="dxa"/>
          </w:tcPr>
          <w:p w:rsidR="00EA732B" w:rsidRPr="00CF1463" w:rsidRDefault="00EA732B" w:rsidP="00EA732B">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2.17.</w:t>
            </w:r>
          </w:p>
        </w:tc>
        <w:tc>
          <w:tcPr>
            <w:tcW w:w="5528" w:type="dxa"/>
            <w:vAlign w:val="center"/>
          </w:tcPr>
          <w:p w:rsidR="00EA732B" w:rsidRPr="00CF1463" w:rsidRDefault="00EA732B" w:rsidP="00F8589C">
            <w:pPr>
              <w:spacing w:after="100" w:afterAutospacing="1" w:line="240" w:lineRule="auto"/>
              <w:rPr>
                <w:rFonts w:ascii="Times New Roman" w:hAnsi="Times New Roman"/>
                <w:sz w:val="24"/>
              </w:rPr>
            </w:pPr>
            <w:r w:rsidRPr="00CF1463">
              <w:rPr>
                <w:rFonts w:ascii="Times New Roman" w:hAnsi="Times New Roman"/>
                <w:sz w:val="24"/>
              </w:rPr>
              <w:t>Доля педагогических работников, прошедших добровольную независимую оценку профессиональной квалификации</w:t>
            </w:r>
          </w:p>
        </w:tc>
        <w:tc>
          <w:tcPr>
            <w:tcW w:w="992"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709"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709"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EA732B" w:rsidRPr="00CF1463" w:rsidRDefault="00EA732B"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0</w:t>
            </w:r>
          </w:p>
        </w:tc>
        <w:tc>
          <w:tcPr>
            <w:tcW w:w="708"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2</w:t>
            </w:r>
          </w:p>
        </w:tc>
        <w:tc>
          <w:tcPr>
            <w:tcW w:w="709"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4</w:t>
            </w:r>
          </w:p>
        </w:tc>
        <w:tc>
          <w:tcPr>
            <w:tcW w:w="709"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6</w:t>
            </w:r>
          </w:p>
        </w:tc>
        <w:tc>
          <w:tcPr>
            <w:tcW w:w="709"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8</w:t>
            </w:r>
          </w:p>
        </w:tc>
        <w:tc>
          <w:tcPr>
            <w:tcW w:w="567" w:type="dxa"/>
            <w:vAlign w:val="center"/>
          </w:tcPr>
          <w:p w:rsidR="00EA732B" w:rsidRPr="00CF1463" w:rsidRDefault="00EA732B" w:rsidP="00F612AA">
            <w:pPr>
              <w:spacing w:line="240" w:lineRule="auto"/>
              <w:jc w:val="center"/>
              <w:rPr>
                <w:rFonts w:ascii="Times New Roman" w:hAnsi="Times New Roman"/>
                <w:sz w:val="18"/>
                <w:szCs w:val="18"/>
              </w:rPr>
            </w:pPr>
            <w:r w:rsidRPr="00CF1463">
              <w:rPr>
                <w:rFonts w:ascii="Times New Roman" w:hAnsi="Times New Roman"/>
                <w:sz w:val="18"/>
                <w:szCs w:val="18"/>
              </w:rPr>
              <w:t>10</w:t>
            </w:r>
          </w:p>
        </w:tc>
        <w:tc>
          <w:tcPr>
            <w:tcW w:w="567" w:type="dxa"/>
          </w:tcPr>
          <w:p w:rsidR="00EA732B" w:rsidRPr="00CF1463" w:rsidRDefault="00EA732B" w:rsidP="00522EF3">
            <w:pPr>
              <w:widowControl w:val="0"/>
              <w:autoSpaceDE w:val="0"/>
              <w:autoSpaceDN w:val="0"/>
              <w:spacing w:after="0" w:line="240" w:lineRule="auto"/>
              <w:jc w:val="center"/>
              <w:rPr>
                <w:rFonts w:ascii="Times New Roman" w:hAnsi="Times New Roman"/>
                <w:sz w:val="18"/>
                <w:szCs w:val="18"/>
              </w:rPr>
            </w:pPr>
          </w:p>
        </w:tc>
      </w:tr>
      <w:tr w:rsidR="00CF1463" w:rsidRPr="00CF1463" w:rsidTr="00F612AA">
        <w:trPr>
          <w:trHeight w:val="636"/>
        </w:trPr>
        <w:tc>
          <w:tcPr>
            <w:tcW w:w="575" w:type="dxa"/>
          </w:tcPr>
          <w:p w:rsidR="00F8589C" w:rsidRPr="00CF1463" w:rsidRDefault="00F8589C" w:rsidP="00F8589C">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2.18.</w:t>
            </w:r>
          </w:p>
        </w:tc>
        <w:tc>
          <w:tcPr>
            <w:tcW w:w="5528" w:type="dxa"/>
            <w:vAlign w:val="center"/>
          </w:tcPr>
          <w:p w:rsidR="00F8589C" w:rsidRPr="00CF1463" w:rsidRDefault="00F8589C" w:rsidP="00F8589C">
            <w:pPr>
              <w:spacing w:line="240" w:lineRule="auto"/>
              <w:rPr>
                <w:rFonts w:ascii="Times New Roman" w:eastAsia="Arial Unicode MS" w:hAnsi="Times New Roman"/>
                <w:sz w:val="24"/>
                <w:szCs w:val="24"/>
                <w:u w:color="000000"/>
              </w:rPr>
            </w:pPr>
            <w:r w:rsidRPr="00CF1463">
              <w:rPr>
                <w:rFonts w:ascii="Times New Roman" w:eastAsia="Arial Unicode MS" w:hAnsi="Times New Roman"/>
                <w:sz w:val="24"/>
                <w:szCs w:val="24"/>
                <w:u w:color="000000"/>
              </w:rPr>
              <w:t xml:space="preserve">Число центров опережающей профессиональной подготовки </w:t>
            </w:r>
          </w:p>
        </w:tc>
        <w:tc>
          <w:tcPr>
            <w:tcW w:w="992"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eastAsia="Arial Unicode MS" w:hAnsi="Times New Roman"/>
                <w:sz w:val="24"/>
                <w:szCs w:val="24"/>
                <w:u w:color="000000"/>
              </w:rPr>
              <w:t>единиц</w:t>
            </w:r>
          </w:p>
        </w:tc>
        <w:tc>
          <w:tcPr>
            <w:tcW w:w="709"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709"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0</w:t>
            </w:r>
          </w:p>
        </w:tc>
        <w:tc>
          <w:tcPr>
            <w:tcW w:w="708"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1</w:t>
            </w:r>
          </w:p>
        </w:tc>
        <w:tc>
          <w:tcPr>
            <w:tcW w:w="709"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1</w:t>
            </w:r>
          </w:p>
        </w:tc>
        <w:tc>
          <w:tcPr>
            <w:tcW w:w="709"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1</w:t>
            </w:r>
          </w:p>
        </w:tc>
        <w:tc>
          <w:tcPr>
            <w:tcW w:w="709"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1</w:t>
            </w:r>
          </w:p>
        </w:tc>
        <w:tc>
          <w:tcPr>
            <w:tcW w:w="567"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1</w:t>
            </w: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r>
      <w:tr w:rsidR="00CF1463" w:rsidRPr="00CF1463" w:rsidTr="00F612AA">
        <w:trPr>
          <w:trHeight w:val="665"/>
        </w:trPr>
        <w:tc>
          <w:tcPr>
            <w:tcW w:w="575" w:type="dxa"/>
          </w:tcPr>
          <w:p w:rsidR="00F8589C" w:rsidRPr="00CF1463" w:rsidRDefault="00F8589C" w:rsidP="00F612AA">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lastRenderedPageBreak/>
              <w:t>2.19.</w:t>
            </w:r>
          </w:p>
        </w:tc>
        <w:tc>
          <w:tcPr>
            <w:tcW w:w="5528" w:type="dxa"/>
            <w:vAlign w:val="center"/>
          </w:tcPr>
          <w:p w:rsidR="00F8589C" w:rsidRPr="00CF1463" w:rsidRDefault="00F8589C" w:rsidP="00F8589C">
            <w:pPr>
              <w:spacing w:line="240" w:lineRule="auto"/>
              <w:rPr>
                <w:rFonts w:ascii="Times New Roman" w:eastAsia="Arial Unicode MS" w:hAnsi="Times New Roman"/>
                <w:sz w:val="24"/>
                <w:szCs w:val="24"/>
                <w:u w:color="000000"/>
              </w:rPr>
            </w:pPr>
            <w:r w:rsidRPr="00CF1463">
              <w:rPr>
                <w:rFonts w:ascii="Times New Roman" w:eastAsia="Arial Unicode MS" w:hAnsi="Times New Roman"/>
                <w:sz w:val="24"/>
                <w:szCs w:val="24"/>
                <w:u w:color="000000"/>
              </w:rPr>
              <w:t xml:space="preserve">Число мастерских, оснащенных современной материально-технической базой </w:t>
            </w:r>
          </w:p>
        </w:tc>
        <w:tc>
          <w:tcPr>
            <w:tcW w:w="992"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eastAsia="Arial Unicode MS" w:hAnsi="Times New Roman"/>
                <w:sz w:val="24"/>
                <w:szCs w:val="24"/>
                <w:u w:color="000000"/>
              </w:rPr>
              <w:t>единиц</w:t>
            </w:r>
          </w:p>
        </w:tc>
        <w:tc>
          <w:tcPr>
            <w:tcW w:w="709"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709"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5</w:t>
            </w:r>
          </w:p>
        </w:tc>
        <w:tc>
          <w:tcPr>
            <w:tcW w:w="708"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10</w:t>
            </w:r>
          </w:p>
        </w:tc>
        <w:tc>
          <w:tcPr>
            <w:tcW w:w="709"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20</w:t>
            </w:r>
          </w:p>
        </w:tc>
        <w:tc>
          <w:tcPr>
            <w:tcW w:w="709"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30</w:t>
            </w:r>
          </w:p>
        </w:tc>
        <w:tc>
          <w:tcPr>
            <w:tcW w:w="709"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40</w:t>
            </w:r>
          </w:p>
        </w:tc>
        <w:tc>
          <w:tcPr>
            <w:tcW w:w="567"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50</w:t>
            </w: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r>
      <w:tr w:rsidR="00CF1463" w:rsidRPr="00CF1463" w:rsidTr="00F612AA">
        <w:trPr>
          <w:trHeight w:val="1557"/>
        </w:trPr>
        <w:tc>
          <w:tcPr>
            <w:tcW w:w="575" w:type="dxa"/>
          </w:tcPr>
          <w:p w:rsidR="00F8589C" w:rsidRPr="00CF1463" w:rsidRDefault="00F8589C" w:rsidP="00F612AA">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2.20.</w:t>
            </w:r>
          </w:p>
        </w:tc>
        <w:tc>
          <w:tcPr>
            <w:tcW w:w="5528" w:type="dxa"/>
            <w:vAlign w:val="center"/>
          </w:tcPr>
          <w:p w:rsidR="00F8589C" w:rsidRPr="00CF1463" w:rsidRDefault="00F8589C" w:rsidP="00F8589C">
            <w:pPr>
              <w:spacing w:line="240" w:lineRule="auto"/>
              <w:ind w:left="-62"/>
              <w:rPr>
                <w:rFonts w:ascii="Times New Roman" w:eastAsia="Arial Unicode MS" w:hAnsi="Times New Roman"/>
                <w:sz w:val="24"/>
                <w:szCs w:val="24"/>
                <w:u w:color="000000"/>
              </w:rPr>
            </w:pPr>
            <w:r w:rsidRPr="00CF1463">
              <w:rPr>
                <w:rFonts w:ascii="Times New Roman" w:eastAsia="Arial Unicode MS" w:hAnsi="Times New Roman"/>
                <w:sz w:val="24"/>
                <w:szCs w:val="24"/>
                <w:u w:color="000000"/>
              </w:rPr>
              <w:t>Доля организаций</w:t>
            </w:r>
            <w:r w:rsidRPr="00CF1463">
              <w:rPr>
                <w:rFonts w:ascii="Times New Roman" w:eastAsia="Arial Unicode MS" w:hAnsi="Times New Roman"/>
                <w:bCs/>
                <w:sz w:val="24"/>
                <w:szCs w:val="24"/>
                <w:u w:color="000000"/>
              </w:rPr>
              <w:t>,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c>
          <w:tcPr>
            <w:tcW w:w="992" w:type="dxa"/>
          </w:tcPr>
          <w:p w:rsidR="00F8589C" w:rsidRPr="00CF1463" w:rsidRDefault="00F8589C"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709"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709"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10</w:t>
            </w:r>
          </w:p>
        </w:tc>
        <w:tc>
          <w:tcPr>
            <w:tcW w:w="708"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20</w:t>
            </w:r>
          </w:p>
        </w:tc>
        <w:tc>
          <w:tcPr>
            <w:tcW w:w="709"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30</w:t>
            </w:r>
          </w:p>
        </w:tc>
        <w:tc>
          <w:tcPr>
            <w:tcW w:w="709"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40</w:t>
            </w:r>
          </w:p>
        </w:tc>
        <w:tc>
          <w:tcPr>
            <w:tcW w:w="709"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50</w:t>
            </w:r>
          </w:p>
        </w:tc>
        <w:tc>
          <w:tcPr>
            <w:tcW w:w="567"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50</w:t>
            </w: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r>
      <w:tr w:rsidR="00CF1463" w:rsidRPr="00CF1463" w:rsidTr="00F612AA">
        <w:trPr>
          <w:trHeight w:val="313"/>
        </w:trPr>
        <w:tc>
          <w:tcPr>
            <w:tcW w:w="575" w:type="dxa"/>
          </w:tcPr>
          <w:p w:rsidR="00F8589C" w:rsidRPr="00CF1463" w:rsidRDefault="00F8589C" w:rsidP="00F612AA">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2.21.</w:t>
            </w:r>
          </w:p>
        </w:tc>
        <w:tc>
          <w:tcPr>
            <w:tcW w:w="5528" w:type="dxa"/>
            <w:vAlign w:val="center"/>
          </w:tcPr>
          <w:p w:rsidR="00F8589C" w:rsidRPr="00CF1463" w:rsidRDefault="00F8589C" w:rsidP="00F8589C">
            <w:pPr>
              <w:spacing w:line="240" w:lineRule="auto"/>
              <w:ind w:left="-62"/>
              <w:rPr>
                <w:rFonts w:ascii="Times New Roman" w:eastAsia="Arial Unicode MS" w:hAnsi="Times New Roman"/>
                <w:sz w:val="24"/>
                <w:szCs w:val="24"/>
                <w:u w:color="000000"/>
              </w:rPr>
            </w:pPr>
            <w:proofErr w:type="gramStart"/>
            <w:r w:rsidRPr="00CF1463">
              <w:rPr>
                <w:rFonts w:ascii="Times New Roman" w:eastAsia="Arial Unicode MS" w:hAnsi="Times New Roman"/>
                <w:bCs/>
                <w:sz w:val="24"/>
                <w:szCs w:val="24"/>
                <w:u w:color="000000"/>
              </w:rP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w:t>
            </w:r>
            <w:proofErr w:type="gramEnd"/>
          </w:p>
        </w:tc>
        <w:tc>
          <w:tcPr>
            <w:tcW w:w="992" w:type="dxa"/>
          </w:tcPr>
          <w:p w:rsidR="00F8589C" w:rsidRPr="00CF1463" w:rsidRDefault="00F8589C"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709"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709"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c>
          <w:tcPr>
            <w:tcW w:w="567"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5</w:t>
            </w:r>
          </w:p>
        </w:tc>
        <w:tc>
          <w:tcPr>
            <w:tcW w:w="708"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6</w:t>
            </w:r>
          </w:p>
        </w:tc>
        <w:tc>
          <w:tcPr>
            <w:tcW w:w="709"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8</w:t>
            </w:r>
          </w:p>
        </w:tc>
        <w:tc>
          <w:tcPr>
            <w:tcW w:w="709"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13</w:t>
            </w:r>
          </w:p>
        </w:tc>
        <w:tc>
          <w:tcPr>
            <w:tcW w:w="709"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18</w:t>
            </w:r>
          </w:p>
        </w:tc>
        <w:tc>
          <w:tcPr>
            <w:tcW w:w="567" w:type="dxa"/>
            <w:vAlign w:val="center"/>
          </w:tcPr>
          <w:p w:rsidR="00F8589C" w:rsidRPr="00CF1463" w:rsidRDefault="00F8589C" w:rsidP="00F612AA">
            <w:pPr>
              <w:spacing w:line="240" w:lineRule="auto"/>
              <w:jc w:val="center"/>
              <w:rPr>
                <w:rFonts w:ascii="Times New Roman" w:hAnsi="Times New Roman"/>
                <w:sz w:val="18"/>
                <w:szCs w:val="18"/>
              </w:rPr>
            </w:pPr>
            <w:r w:rsidRPr="00CF1463">
              <w:rPr>
                <w:rFonts w:ascii="Times New Roman" w:hAnsi="Times New Roman"/>
                <w:sz w:val="18"/>
                <w:szCs w:val="18"/>
              </w:rPr>
              <w:t>25</w:t>
            </w:r>
          </w:p>
        </w:tc>
        <w:tc>
          <w:tcPr>
            <w:tcW w:w="567" w:type="dxa"/>
          </w:tcPr>
          <w:p w:rsidR="00F8589C" w:rsidRPr="00CF1463" w:rsidRDefault="00F8589C" w:rsidP="00522EF3">
            <w:pPr>
              <w:widowControl w:val="0"/>
              <w:autoSpaceDE w:val="0"/>
              <w:autoSpaceDN w:val="0"/>
              <w:spacing w:after="0" w:line="240" w:lineRule="auto"/>
              <w:jc w:val="center"/>
              <w:rPr>
                <w:rFonts w:ascii="Times New Roman" w:hAnsi="Times New Roman"/>
                <w:sz w:val="20"/>
                <w:szCs w:val="20"/>
              </w:rPr>
            </w:pPr>
          </w:p>
        </w:tc>
      </w:tr>
      <w:tr w:rsidR="00CF1463" w:rsidRPr="00CF1463" w:rsidTr="00F612AA">
        <w:trPr>
          <w:trHeight w:val="1730"/>
        </w:trPr>
        <w:tc>
          <w:tcPr>
            <w:tcW w:w="575" w:type="dxa"/>
          </w:tcPr>
          <w:p w:rsidR="00F90817" w:rsidRPr="00CF1463" w:rsidRDefault="00F90817" w:rsidP="00445C5A">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2.22.</w:t>
            </w:r>
          </w:p>
        </w:tc>
        <w:tc>
          <w:tcPr>
            <w:tcW w:w="5528" w:type="dxa"/>
          </w:tcPr>
          <w:p w:rsidR="00F90817" w:rsidRPr="00CF1463" w:rsidRDefault="00F90817" w:rsidP="00445C5A">
            <w:pPr>
              <w:pStyle w:val="af3"/>
              <w:spacing w:after="120"/>
              <w:ind w:left="76"/>
              <w:rPr>
                <w:sz w:val="24"/>
                <w:szCs w:val="24"/>
              </w:rPr>
            </w:pPr>
            <w:r w:rsidRPr="00CF1463">
              <w:rPr>
                <w:sz w:val="24"/>
                <w:szCs w:val="24"/>
              </w:rPr>
              <w:t>Количество граждан Камчатского края,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высшего образования</w:t>
            </w:r>
          </w:p>
        </w:tc>
        <w:tc>
          <w:tcPr>
            <w:tcW w:w="992" w:type="dxa"/>
          </w:tcPr>
          <w:p w:rsidR="00F90817" w:rsidRPr="00CF1463" w:rsidRDefault="00F90817" w:rsidP="00445C5A">
            <w:pPr>
              <w:widowControl w:val="0"/>
              <w:autoSpaceDE w:val="0"/>
              <w:autoSpaceDN w:val="0"/>
              <w:spacing w:after="0" w:line="240" w:lineRule="auto"/>
              <w:jc w:val="center"/>
              <w:rPr>
                <w:rFonts w:ascii="Times New Roman" w:hAnsi="Times New Roman"/>
                <w:sz w:val="20"/>
                <w:szCs w:val="20"/>
              </w:rPr>
            </w:pPr>
            <w:r w:rsidRPr="00CF1463">
              <w:rPr>
                <w:rFonts w:ascii="Times New Roman" w:eastAsia="Arial Unicode MS" w:hAnsi="Times New Roman"/>
                <w:sz w:val="24"/>
                <w:szCs w:val="24"/>
                <w:u w:color="000000"/>
              </w:rPr>
              <w:t>тысяч человек</w:t>
            </w:r>
          </w:p>
        </w:tc>
        <w:tc>
          <w:tcPr>
            <w:tcW w:w="709" w:type="dxa"/>
          </w:tcPr>
          <w:p w:rsidR="00F90817" w:rsidRPr="00CF1463" w:rsidRDefault="00F90817"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90817" w:rsidRPr="00CF1463" w:rsidRDefault="00F90817"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90817" w:rsidRPr="00CF1463" w:rsidRDefault="00F90817" w:rsidP="00522EF3">
            <w:pPr>
              <w:widowControl w:val="0"/>
              <w:autoSpaceDE w:val="0"/>
              <w:autoSpaceDN w:val="0"/>
              <w:spacing w:after="0" w:line="240" w:lineRule="auto"/>
              <w:jc w:val="center"/>
              <w:rPr>
                <w:rFonts w:ascii="Times New Roman" w:hAnsi="Times New Roman"/>
                <w:sz w:val="20"/>
                <w:szCs w:val="20"/>
              </w:rPr>
            </w:pPr>
          </w:p>
        </w:tc>
        <w:tc>
          <w:tcPr>
            <w:tcW w:w="709" w:type="dxa"/>
          </w:tcPr>
          <w:p w:rsidR="00F90817" w:rsidRPr="00CF1463" w:rsidRDefault="00F90817"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90817" w:rsidRPr="00CF1463" w:rsidRDefault="00F90817" w:rsidP="00522EF3">
            <w:pPr>
              <w:widowControl w:val="0"/>
              <w:autoSpaceDE w:val="0"/>
              <w:autoSpaceDN w:val="0"/>
              <w:spacing w:after="0" w:line="240" w:lineRule="auto"/>
              <w:jc w:val="center"/>
              <w:rPr>
                <w:rFonts w:ascii="Times New Roman" w:hAnsi="Times New Roman"/>
                <w:sz w:val="20"/>
                <w:szCs w:val="20"/>
              </w:rPr>
            </w:pPr>
          </w:p>
        </w:tc>
        <w:tc>
          <w:tcPr>
            <w:tcW w:w="567" w:type="dxa"/>
            <w:vAlign w:val="center"/>
          </w:tcPr>
          <w:p w:rsidR="00F90817" w:rsidRPr="00CF1463" w:rsidRDefault="00F90817" w:rsidP="00F612AA">
            <w:pPr>
              <w:pStyle w:val="TableParagraph"/>
              <w:jc w:val="center"/>
              <w:rPr>
                <w:sz w:val="18"/>
                <w:szCs w:val="18"/>
              </w:rPr>
            </w:pPr>
            <w:r w:rsidRPr="00CF1463">
              <w:rPr>
                <w:sz w:val="18"/>
                <w:szCs w:val="18"/>
              </w:rPr>
              <w:t>1,8</w:t>
            </w:r>
          </w:p>
        </w:tc>
        <w:tc>
          <w:tcPr>
            <w:tcW w:w="708" w:type="dxa"/>
            <w:vAlign w:val="center"/>
          </w:tcPr>
          <w:p w:rsidR="00F90817" w:rsidRPr="00CF1463" w:rsidRDefault="00F90817" w:rsidP="00F612AA">
            <w:pPr>
              <w:pStyle w:val="TableParagraph"/>
              <w:jc w:val="center"/>
              <w:rPr>
                <w:sz w:val="18"/>
                <w:szCs w:val="18"/>
              </w:rPr>
            </w:pPr>
            <w:r w:rsidRPr="00CF1463">
              <w:rPr>
                <w:sz w:val="18"/>
                <w:szCs w:val="18"/>
              </w:rPr>
              <w:t>2,1</w:t>
            </w:r>
          </w:p>
        </w:tc>
        <w:tc>
          <w:tcPr>
            <w:tcW w:w="709" w:type="dxa"/>
            <w:vAlign w:val="center"/>
          </w:tcPr>
          <w:p w:rsidR="00F90817" w:rsidRPr="00CF1463" w:rsidRDefault="00F90817" w:rsidP="00F612AA">
            <w:pPr>
              <w:pStyle w:val="TableParagraph"/>
              <w:jc w:val="center"/>
              <w:rPr>
                <w:sz w:val="18"/>
                <w:szCs w:val="18"/>
              </w:rPr>
            </w:pPr>
            <w:r w:rsidRPr="00CF1463">
              <w:rPr>
                <w:sz w:val="18"/>
                <w:szCs w:val="18"/>
              </w:rPr>
              <w:t>2,6</w:t>
            </w:r>
          </w:p>
        </w:tc>
        <w:tc>
          <w:tcPr>
            <w:tcW w:w="709" w:type="dxa"/>
            <w:vAlign w:val="center"/>
          </w:tcPr>
          <w:p w:rsidR="00F90817" w:rsidRPr="00CF1463" w:rsidRDefault="00F90817" w:rsidP="00F612AA">
            <w:pPr>
              <w:pStyle w:val="TableParagraph"/>
              <w:jc w:val="center"/>
              <w:rPr>
                <w:sz w:val="18"/>
                <w:szCs w:val="18"/>
              </w:rPr>
            </w:pPr>
            <w:r w:rsidRPr="00CF1463">
              <w:rPr>
                <w:sz w:val="18"/>
                <w:szCs w:val="18"/>
              </w:rPr>
              <w:t>3,0</w:t>
            </w:r>
          </w:p>
        </w:tc>
        <w:tc>
          <w:tcPr>
            <w:tcW w:w="709" w:type="dxa"/>
            <w:vAlign w:val="center"/>
          </w:tcPr>
          <w:p w:rsidR="00F90817" w:rsidRPr="00CF1463" w:rsidRDefault="00F90817" w:rsidP="00F612AA">
            <w:pPr>
              <w:pStyle w:val="TableParagraph"/>
              <w:jc w:val="center"/>
              <w:rPr>
                <w:sz w:val="18"/>
                <w:szCs w:val="18"/>
              </w:rPr>
            </w:pPr>
            <w:r w:rsidRPr="00CF1463">
              <w:rPr>
                <w:sz w:val="18"/>
                <w:szCs w:val="18"/>
              </w:rPr>
              <w:t>3,4</w:t>
            </w:r>
          </w:p>
        </w:tc>
        <w:tc>
          <w:tcPr>
            <w:tcW w:w="567" w:type="dxa"/>
            <w:vAlign w:val="center"/>
          </w:tcPr>
          <w:p w:rsidR="00F90817" w:rsidRPr="00CF1463" w:rsidRDefault="00F90817" w:rsidP="00F612AA">
            <w:pPr>
              <w:pStyle w:val="TableParagraph"/>
              <w:jc w:val="center"/>
              <w:rPr>
                <w:sz w:val="18"/>
                <w:szCs w:val="18"/>
              </w:rPr>
            </w:pPr>
            <w:r w:rsidRPr="00CF1463">
              <w:rPr>
                <w:sz w:val="18"/>
                <w:szCs w:val="18"/>
              </w:rPr>
              <w:t>3,8</w:t>
            </w:r>
          </w:p>
        </w:tc>
        <w:tc>
          <w:tcPr>
            <w:tcW w:w="567" w:type="dxa"/>
          </w:tcPr>
          <w:p w:rsidR="00F90817" w:rsidRPr="00CF1463" w:rsidRDefault="00F90817" w:rsidP="00522EF3">
            <w:pPr>
              <w:widowControl w:val="0"/>
              <w:autoSpaceDE w:val="0"/>
              <w:autoSpaceDN w:val="0"/>
              <w:spacing w:after="0" w:line="240" w:lineRule="auto"/>
              <w:jc w:val="center"/>
              <w:rPr>
                <w:rFonts w:ascii="Times New Roman" w:hAnsi="Times New Roman"/>
                <w:sz w:val="20"/>
                <w:szCs w:val="20"/>
              </w:rPr>
            </w:pPr>
          </w:p>
        </w:tc>
      </w:tr>
      <w:tr w:rsidR="00CF1463" w:rsidRPr="00CF1463" w:rsidTr="00F90817">
        <w:trPr>
          <w:trHeight w:val="581"/>
        </w:trPr>
        <w:tc>
          <w:tcPr>
            <w:tcW w:w="575" w:type="dxa"/>
          </w:tcPr>
          <w:p w:rsidR="00F90817" w:rsidRPr="00CF1463" w:rsidRDefault="00F90817" w:rsidP="00445C5A">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2.23.</w:t>
            </w:r>
          </w:p>
        </w:tc>
        <w:tc>
          <w:tcPr>
            <w:tcW w:w="5528" w:type="dxa"/>
          </w:tcPr>
          <w:p w:rsidR="00F90817" w:rsidRPr="00CF1463" w:rsidRDefault="00F90817" w:rsidP="00937E00">
            <w:pPr>
              <w:pStyle w:val="af3"/>
              <w:ind w:left="76"/>
              <w:rPr>
                <w:sz w:val="24"/>
                <w:szCs w:val="24"/>
                <w:vertAlign w:val="superscript"/>
              </w:rPr>
            </w:pPr>
            <w:r w:rsidRPr="00CF1463">
              <w:rPr>
                <w:sz w:val="24"/>
              </w:rPr>
              <w:t>Количество пользователей интеграционной пла</w:t>
            </w:r>
            <w:r w:rsidR="00937E00" w:rsidRPr="00CF1463">
              <w:rPr>
                <w:sz w:val="24"/>
              </w:rPr>
              <w:t>тформы непрерывного образования</w:t>
            </w:r>
            <w:proofErr w:type="gramStart"/>
            <w:r w:rsidRPr="00CF1463">
              <w:rPr>
                <w:sz w:val="24"/>
                <w:vertAlign w:val="superscript"/>
              </w:rPr>
              <w:t>1</w:t>
            </w:r>
            <w:proofErr w:type="gramEnd"/>
          </w:p>
        </w:tc>
        <w:tc>
          <w:tcPr>
            <w:tcW w:w="992" w:type="dxa"/>
          </w:tcPr>
          <w:p w:rsidR="00F90817" w:rsidRPr="00CF1463" w:rsidRDefault="00F90817" w:rsidP="00522EF3">
            <w:pPr>
              <w:widowControl w:val="0"/>
              <w:autoSpaceDE w:val="0"/>
              <w:autoSpaceDN w:val="0"/>
              <w:spacing w:after="0" w:line="240" w:lineRule="auto"/>
              <w:jc w:val="center"/>
              <w:rPr>
                <w:rFonts w:ascii="Times New Roman" w:hAnsi="Times New Roman"/>
                <w:sz w:val="20"/>
                <w:szCs w:val="20"/>
              </w:rPr>
            </w:pPr>
            <w:r w:rsidRPr="00CF1463">
              <w:rPr>
                <w:rFonts w:ascii="Times New Roman" w:eastAsia="Arial Unicode MS" w:hAnsi="Times New Roman"/>
                <w:sz w:val="24"/>
                <w:szCs w:val="24"/>
                <w:u w:color="000000"/>
              </w:rPr>
              <w:t>тысяч человек</w:t>
            </w:r>
          </w:p>
        </w:tc>
        <w:tc>
          <w:tcPr>
            <w:tcW w:w="709" w:type="dxa"/>
          </w:tcPr>
          <w:p w:rsidR="00F90817" w:rsidRPr="00CF1463" w:rsidRDefault="00F90817"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90817" w:rsidRPr="00CF1463" w:rsidRDefault="00F90817"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90817" w:rsidRPr="00CF1463" w:rsidRDefault="00F90817" w:rsidP="00522EF3">
            <w:pPr>
              <w:widowControl w:val="0"/>
              <w:autoSpaceDE w:val="0"/>
              <w:autoSpaceDN w:val="0"/>
              <w:spacing w:after="0" w:line="240" w:lineRule="auto"/>
              <w:jc w:val="center"/>
              <w:rPr>
                <w:rFonts w:ascii="Times New Roman" w:hAnsi="Times New Roman"/>
                <w:sz w:val="20"/>
                <w:szCs w:val="20"/>
              </w:rPr>
            </w:pPr>
          </w:p>
        </w:tc>
        <w:tc>
          <w:tcPr>
            <w:tcW w:w="709" w:type="dxa"/>
          </w:tcPr>
          <w:p w:rsidR="00F90817" w:rsidRPr="00CF1463" w:rsidRDefault="00F90817"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90817" w:rsidRPr="00CF1463" w:rsidRDefault="00F90817" w:rsidP="00522EF3">
            <w:pPr>
              <w:widowControl w:val="0"/>
              <w:autoSpaceDE w:val="0"/>
              <w:autoSpaceDN w:val="0"/>
              <w:spacing w:after="0" w:line="240" w:lineRule="auto"/>
              <w:jc w:val="center"/>
              <w:rPr>
                <w:rFonts w:ascii="Times New Roman" w:hAnsi="Times New Roman"/>
                <w:sz w:val="20"/>
                <w:szCs w:val="20"/>
              </w:rPr>
            </w:pPr>
          </w:p>
        </w:tc>
        <w:tc>
          <w:tcPr>
            <w:tcW w:w="567" w:type="dxa"/>
          </w:tcPr>
          <w:p w:rsidR="00F90817" w:rsidRPr="00CF1463" w:rsidRDefault="00F90817" w:rsidP="00F612AA">
            <w:pPr>
              <w:pStyle w:val="TableParagraph"/>
              <w:jc w:val="center"/>
              <w:rPr>
                <w:sz w:val="18"/>
                <w:szCs w:val="18"/>
              </w:rPr>
            </w:pPr>
            <w:r w:rsidRPr="00CF1463">
              <w:rPr>
                <w:sz w:val="18"/>
                <w:szCs w:val="18"/>
              </w:rPr>
              <w:t>0</w:t>
            </w:r>
          </w:p>
        </w:tc>
        <w:tc>
          <w:tcPr>
            <w:tcW w:w="708" w:type="dxa"/>
          </w:tcPr>
          <w:p w:rsidR="00F90817" w:rsidRPr="00CF1463" w:rsidRDefault="00F90817" w:rsidP="00F612AA">
            <w:pPr>
              <w:pStyle w:val="TableParagraph"/>
              <w:jc w:val="center"/>
              <w:rPr>
                <w:sz w:val="18"/>
                <w:szCs w:val="18"/>
              </w:rPr>
            </w:pPr>
            <w:r w:rsidRPr="00CF1463">
              <w:rPr>
                <w:sz w:val="18"/>
                <w:szCs w:val="18"/>
              </w:rPr>
              <w:t>1</w:t>
            </w:r>
          </w:p>
        </w:tc>
        <w:tc>
          <w:tcPr>
            <w:tcW w:w="709" w:type="dxa"/>
          </w:tcPr>
          <w:p w:rsidR="00F90817" w:rsidRPr="00CF1463" w:rsidRDefault="00F90817" w:rsidP="00F612AA">
            <w:pPr>
              <w:pStyle w:val="TableParagraph"/>
              <w:jc w:val="center"/>
              <w:rPr>
                <w:sz w:val="18"/>
                <w:szCs w:val="18"/>
              </w:rPr>
            </w:pPr>
            <w:r w:rsidRPr="00CF1463">
              <w:rPr>
                <w:sz w:val="18"/>
                <w:szCs w:val="18"/>
              </w:rPr>
              <w:t>3</w:t>
            </w:r>
          </w:p>
        </w:tc>
        <w:tc>
          <w:tcPr>
            <w:tcW w:w="709" w:type="dxa"/>
          </w:tcPr>
          <w:p w:rsidR="00F90817" w:rsidRPr="00CF1463" w:rsidRDefault="00F90817" w:rsidP="00F612AA">
            <w:pPr>
              <w:pStyle w:val="TableParagraph"/>
              <w:jc w:val="center"/>
              <w:rPr>
                <w:sz w:val="18"/>
                <w:szCs w:val="18"/>
              </w:rPr>
            </w:pPr>
            <w:r w:rsidRPr="00CF1463">
              <w:rPr>
                <w:sz w:val="18"/>
                <w:szCs w:val="18"/>
              </w:rPr>
              <w:t>6</w:t>
            </w:r>
          </w:p>
        </w:tc>
        <w:tc>
          <w:tcPr>
            <w:tcW w:w="709" w:type="dxa"/>
          </w:tcPr>
          <w:p w:rsidR="00F90817" w:rsidRPr="00CF1463" w:rsidRDefault="00F90817" w:rsidP="00F612AA">
            <w:pPr>
              <w:pStyle w:val="TableParagraph"/>
              <w:jc w:val="center"/>
              <w:rPr>
                <w:sz w:val="18"/>
                <w:szCs w:val="18"/>
              </w:rPr>
            </w:pPr>
            <w:r w:rsidRPr="00CF1463">
              <w:rPr>
                <w:sz w:val="18"/>
                <w:szCs w:val="18"/>
              </w:rPr>
              <w:t>9</w:t>
            </w:r>
          </w:p>
        </w:tc>
        <w:tc>
          <w:tcPr>
            <w:tcW w:w="567" w:type="dxa"/>
          </w:tcPr>
          <w:p w:rsidR="00F90817" w:rsidRPr="00CF1463" w:rsidRDefault="00F90817" w:rsidP="00F612AA">
            <w:pPr>
              <w:pStyle w:val="TableParagraph"/>
              <w:jc w:val="center"/>
              <w:rPr>
                <w:sz w:val="18"/>
                <w:szCs w:val="18"/>
              </w:rPr>
            </w:pPr>
            <w:r w:rsidRPr="00CF1463">
              <w:rPr>
                <w:sz w:val="18"/>
                <w:szCs w:val="18"/>
              </w:rPr>
              <w:t>12</w:t>
            </w:r>
          </w:p>
        </w:tc>
        <w:tc>
          <w:tcPr>
            <w:tcW w:w="567" w:type="dxa"/>
          </w:tcPr>
          <w:p w:rsidR="00F90817" w:rsidRPr="00CF1463" w:rsidRDefault="00F90817" w:rsidP="00522EF3">
            <w:pPr>
              <w:widowControl w:val="0"/>
              <w:autoSpaceDE w:val="0"/>
              <w:autoSpaceDN w:val="0"/>
              <w:spacing w:after="0" w:line="240" w:lineRule="auto"/>
              <w:jc w:val="center"/>
              <w:rPr>
                <w:rFonts w:ascii="Times New Roman" w:hAnsi="Times New Roman"/>
                <w:sz w:val="20"/>
                <w:szCs w:val="20"/>
              </w:rPr>
            </w:pPr>
          </w:p>
        </w:tc>
      </w:tr>
    </w:tbl>
    <w:p w:rsidR="00937E00" w:rsidRPr="00CF1463" w:rsidRDefault="00937E00" w:rsidP="00937E00">
      <w:pPr>
        <w:pStyle w:val="a5"/>
        <w:rPr>
          <w:rFonts w:ascii="Times New Roman" w:hAnsi="Times New Roman"/>
          <w:sz w:val="24"/>
        </w:rPr>
      </w:pPr>
      <w:r w:rsidRPr="00CF1463">
        <w:rPr>
          <w:rFonts w:ascii="Times New Roman" w:hAnsi="Times New Roman"/>
          <w:vertAlign w:val="superscript"/>
        </w:rPr>
        <w:t xml:space="preserve">1. </w:t>
      </w:r>
      <w:r w:rsidRPr="00CF1463">
        <w:rPr>
          <w:rFonts w:ascii="Times New Roman" w:hAnsi="Times New Roman"/>
          <w:sz w:val="24"/>
        </w:rPr>
        <w:t xml:space="preserve">Показатель плановый, возможна корректировка в случае отсутствия финансирования </w:t>
      </w:r>
    </w:p>
    <w:p w:rsidR="00B5443F" w:rsidRPr="00CF1463" w:rsidRDefault="00B5443F" w:rsidP="00B5443F">
      <w:pPr>
        <w:tabs>
          <w:tab w:val="left" w:pos="5529"/>
        </w:tabs>
        <w:spacing w:after="0"/>
        <w:jc w:val="right"/>
        <w:rPr>
          <w:rFonts w:ascii="Times New Roman" w:hAnsi="Times New Roman"/>
          <w:sz w:val="28"/>
          <w:szCs w:val="28"/>
        </w:rPr>
      </w:pPr>
      <w:r w:rsidRPr="00CF1463">
        <w:rPr>
          <w:rFonts w:ascii="Times New Roman" w:hAnsi="Times New Roman"/>
          <w:sz w:val="28"/>
          <w:szCs w:val="28"/>
        </w:rPr>
        <w:t>»</w:t>
      </w:r>
      <w:r w:rsidR="003A327C" w:rsidRPr="00CF1463">
        <w:rPr>
          <w:rFonts w:ascii="Times New Roman" w:hAnsi="Times New Roman"/>
          <w:sz w:val="28"/>
          <w:szCs w:val="28"/>
        </w:rPr>
        <w:t>;</w:t>
      </w:r>
    </w:p>
    <w:p w:rsidR="00F90817" w:rsidRPr="00CF1463" w:rsidRDefault="00F90817" w:rsidP="009931D8">
      <w:pPr>
        <w:tabs>
          <w:tab w:val="left" w:pos="0"/>
        </w:tabs>
        <w:spacing w:after="0" w:line="240" w:lineRule="auto"/>
        <w:ind w:firstLine="426"/>
        <w:jc w:val="both"/>
        <w:rPr>
          <w:rFonts w:ascii="Times New Roman" w:hAnsi="Times New Roman"/>
          <w:sz w:val="28"/>
          <w:szCs w:val="28"/>
        </w:rPr>
      </w:pPr>
      <w:r w:rsidRPr="00CF1463">
        <w:rPr>
          <w:rFonts w:ascii="Times New Roman" w:hAnsi="Times New Roman"/>
          <w:sz w:val="28"/>
          <w:szCs w:val="28"/>
        </w:rPr>
        <w:t xml:space="preserve">3) раздел «Подпрограмма 3 «Развитие региональной системы оценки качества образования и информационной  прозрачности системы образования Камчатского края» дополнить пунктами </w:t>
      </w:r>
      <w:r w:rsidR="007C1B4D" w:rsidRPr="00CF1463">
        <w:rPr>
          <w:rFonts w:ascii="Times New Roman" w:hAnsi="Times New Roman"/>
          <w:sz w:val="28"/>
          <w:szCs w:val="28"/>
        </w:rPr>
        <w:t>3</w:t>
      </w:r>
      <w:r w:rsidRPr="00CF1463">
        <w:rPr>
          <w:rFonts w:ascii="Times New Roman" w:hAnsi="Times New Roman"/>
          <w:sz w:val="28"/>
          <w:szCs w:val="28"/>
        </w:rPr>
        <w:t>.</w:t>
      </w:r>
      <w:r w:rsidR="007C1B4D" w:rsidRPr="00CF1463">
        <w:rPr>
          <w:rFonts w:ascii="Times New Roman" w:hAnsi="Times New Roman"/>
          <w:sz w:val="28"/>
          <w:szCs w:val="28"/>
        </w:rPr>
        <w:t>9. - 3</w:t>
      </w:r>
      <w:r w:rsidRPr="00CF1463">
        <w:rPr>
          <w:rFonts w:ascii="Times New Roman" w:hAnsi="Times New Roman"/>
          <w:sz w:val="28"/>
          <w:szCs w:val="28"/>
        </w:rPr>
        <w:t>.1</w:t>
      </w:r>
      <w:r w:rsidR="003642FE" w:rsidRPr="00CF1463">
        <w:rPr>
          <w:rFonts w:ascii="Times New Roman" w:hAnsi="Times New Roman"/>
          <w:sz w:val="28"/>
          <w:szCs w:val="28"/>
        </w:rPr>
        <w:t>3</w:t>
      </w:r>
      <w:r w:rsidRPr="00CF1463">
        <w:rPr>
          <w:rFonts w:ascii="Times New Roman" w:hAnsi="Times New Roman"/>
          <w:sz w:val="28"/>
          <w:szCs w:val="28"/>
        </w:rPr>
        <w:t xml:space="preserve"> следующего содержания:</w:t>
      </w:r>
    </w:p>
    <w:p w:rsidR="009931D8" w:rsidRPr="00CF1463" w:rsidRDefault="009931D8" w:rsidP="009931D8">
      <w:pPr>
        <w:tabs>
          <w:tab w:val="left" w:pos="5529"/>
        </w:tabs>
        <w:spacing w:after="0" w:line="240" w:lineRule="auto"/>
        <w:ind w:left="-567" w:firstLine="426"/>
        <w:rPr>
          <w:rFonts w:ascii="Times New Roman" w:hAnsi="Times New Roman"/>
          <w:sz w:val="28"/>
        </w:rPr>
      </w:pPr>
      <w:r w:rsidRPr="00CF1463">
        <w:rPr>
          <w:rFonts w:ascii="Times New Roman" w:hAnsi="Times New Roman"/>
          <w:sz w:val="28"/>
        </w:rPr>
        <w:t>«</w:t>
      </w:r>
    </w:p>
    <w:tbl>
      <w:tblPr>
        <w:tblW w:w="1475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5"/>
        <w:gridCol w:w="5528"/>
        <w:gridCol w:w="992"/>
        <w:gridCol w:w="709"/>
        <w:gridCol w:w="567"/>
        <w:gridCol w:w="567"/>
        <w:gridCol w:w="709"/>
        <w:gridCol w:w="567"/>
        <w:gridCol w:w="567"/>
        <w:gridCol w:w="708"/>
        <w:gridCol w:w="709"/>
        <w:gridCol w:w="709"/>
        <w:gridCol w:w="709"/>
        <w:gridCol w:w="567"/>
        <w:gridCol w:w="567"/>
      </w:tblGrid>
      <w:tr w:rsidR="00CF1463" w:rsidRPr="00CF1463" w:rsidTr="00423A56">
        <w:trPr>
          <w:trHeight w:val="25"/>
        </w:trPr>
        <w:tc>
          <w:tcPr>
            <w:tcW w:w="575" w:type="dxa"/>
          </w:tcPr>
          <w:p w:rsidR="00F27CBD" w:rsidRPr="00CF1463" w:rsidRDefault="00F27CBD" w:rsidP="009D6D35">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lastRenderedPageBreak/>
              <w:t>3</w:t>
            </w:r>
            <w:r w:rsidR="009D6D35" w:rsidRPr="00CF1463">
              <w:rPr>
                <w:rFonts w:ascii="Times New Roman" w:hAnsi="Times New Roman"/>
                <w:sz w:val="18"/>
                <w:szCs w:val="18"/>
              </w:rPr>
              <w:t>.9</w:t>
            </w:r>
            <w:r w:rsidRPr="00CF1463">
              <w:rPr>
                <w:rFonts w:ascii="Times New Roman" w:hAnsi="Times New Roman"/>
                <w:sz w:val="18"/>
                <w:szCs w:val="18"/>
              </w:rPr>
              <w:t>.</w:t>
            </w:r>
          </w:p>
        </w:tc>
        <w:tc>
          <w:tcPr>
            <w:tcW w:w="5528" w:type="dxa"/>
            <w:vAlign w:val="center"/>
          </w:tcPr>
          <w:p w:rsidR="00F27CBD" w:rsidRPr="00CF1463" w:rsidRDefault="00F27CBD" w:rsidP="00423A56">
            <w:pPr>
              <w:spacing w:line="240" w:lineRule="atLeast"/>
              <w:rPr>
                <w:rFonts w:ascii="Times New Roman" w:eastAsia="Arial Unicode MS" w:hAnsi="Times New Roman"/>
                <w:sz w:val="24"/>
                <w:szCs w:val="24"/>
                <w:u w:color="000000"/>
              </w:rPr>
            </w:pPr>
            <w:r w:rsidRPr="00CF1463">
              <w:rPr>
                <w:rFonts w:ascii="Times New Roman" w:eastAsia="Arial Unicode MS" w:hAnsi="Times New Roman"/>
                <w:bCs/>
                <w:sz w:val="24"/>
                <w:szCs w:val="24"/>
                <w:u w:color="000000"/>
              </w:rPr>
              <w:t xml:space="preserve">Количество муниципальных образований Камчатского края, </w:t>
            </w:r>
            <w:r w:rsidRPr="00CF1463">
              <w:rPr>
                <w:rFonts w:ascii="Times New Roman" w:hAnsi="Times New Roman"/>
                <w:sz w:val="24"/>
                <w:szCs w:val="24"/>
              </w:rPr>
              <w:t>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992" w:type="dxa"/>
          </w:tcPr>
          <w:p w:rsidR="00F27CBD" w:rsidRPr="00CF1463" w:rsidRDefault="00F27CBD" w:rsidP="00423A56">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4"/>
                <w:szCs w:val="24"/>
              </w:rPr>
              <w:t>единиц</w:t>
            </w:r>
          </w:p>
        </w:tc>
        <w:tc>
          <w:tcPr>
            <w:tcW w:w="709" w:type="dxa"/>
          </w:tcPr>
          <w:p w:rsidR="00F27CBD" w:rsidRPr="00CF1463" w:rsidRDefault="00F27CBD"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F27CBD" w:rsidRPr="00CF1463" w:rsidRDefault="00F27CBD"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F27CBD" w:rsidRPr="00CF1463" w:rsidRDefault="00F27CBD"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709" w:type="dxa"/>
          </w:tcPr>
          <w:p w:rsidR="00F27CBD" w:rsidRPr="00CF1463" w:rsidRDefault="00F27CBD"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F27CBD" w:rsidRPr="00CF1463" w:rsidRDefault="00F27CBD"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vAlign w:val="center"/>
          </w:tcPr>
          <w:p w:rsidR="00F27CBD" w:rsidRPr="00CF1463" w:rsidRDefault="00F27CBD" w:rsidP="00621997">
            <w:pPr>
              <w:spacing w:before="200" w:line="240" w:lineRule="auto"/>
              <w:ind w:left="256"/>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0</w:t>
            </w:r>
          </w:p>
        </w:tc>
        <w:tc>
          <w:tcPr>
            <w:tcW w:w="708" w:type="dxa"/>
            <w:vAlign w:val="center"/>
          </w:tcPr>
          <w:p w:rsidR="00F27CBD" w:rsidRPr="00CF1463" w:rsidRDefault="00F27CBD" w:rsidP="00F612AA">
            <w:pPr>
              <w:spacing w:before="200" w:line="240" w:lineRule="auto"/>
              <w:ind w:left="256"/>
              <w:rPr>
                <w:rFonts w:ascii="Times New Roman" w:eastAsia="Arial Unicode MS" w:hAnsi="Times New Roman"/>
                <w:sz w:val="18"/>
                <w:szCs w:val="18"/>
                <w:u w:color="000000"/>
                <w:vertAlign w:val="superscript"/>
              </w:rPr>
            </w:pPr>
            <w:r w:rsidRPr="00CF1463">
              <w:rPr>
                <w:rFonts w:ascii="Times New Roman" w:eastAsia="Arial Unicode MS" w:hAnsi="Times New Roman"/>
                <w:sz w:val="18"/>
                <w:szCs w:val="18"/>
                <w:u w:color="000000"/>
              </w:rPr>
              <w:t>4</w:t>
            </w:r>
          </w:p>
        </w:tc>
        <w:tc>
          <w:tcPr>
            <w:tcW w:w="709" w:type="dxa"/>
            <w:vAlign w:val="center"/>
          </w:tcPr>
          <w:p w:rsidR="00F27CBD" w:rsidRPr="00CF1463" w:rsidRDefault="00F27CBD" w:rsidP="00F612AA">
            <w:pPr>
              <w:spacing w:before="200" w:line="240" w:lineRule="auto"/>
              <w:ind w:left="256"/>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6</w:t>
            </w:r>
          </w:p>
        </w:tc>
        <w:tc>
          <w:tcPr>
            <w:tcW w:w="709" w:type="dxa"/>
            <w:vAlign w:val="center"/>
          </w:tcPr>
          <w:p w:rsidR="00F27CBD" w:rsidRPr="00CF1463" w:rsidRDefault="00F27CBD" w:rsidP="00F612AA">
            <w:pPr>
              <w:spacing w:before="200" w:line="240" w:lineRule="auto"/>
              <w:ind w:left="256"/>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8</w:t>
            </w:r>
          </w:p>
        </w:tc>
        <w:tc>
          <w:tcPr>
            <w:tcW w:w="709" w:type="dxa"/>
            <w:vAlign w:val="center"/>
          </w:tcPr>
          <w:p w:rsidR="00F27CBD" w:rsidRPr="00CF1463" w:rsidRDefault="00F27CBD" w:rsidP="00F612AA">
            <w:pPr>
              <w:spacing w:before="200" w:line="240" w:lineRule="auto"/>
              <w:ind w:left="256"/>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10</w:t>
            </w:r>
          </w:p>
        </w:tc>
        <w:tc>
          <w:tcPr>
            <w:tcW w:w="567" w:type="dxa"/>
            <w:vAlign w:val="center"/>
          </w:tcPr>
          <w:p w:rsidR="00F27CBD" w:rsidRPr="00CF1463" w:rsidRDefault="00F27CBD" w:rsidP="00F612AA">
            <w:pPr>
              <w:spacing w:before="200" w:line="240" w:lineRule="auto"/>
              <w:jc w:val="center"/>
              <w:rPr>
                <w:rFonts w:ascii="Times New Roman" w:eastAsia="Arial Unicode MS" w:hAnsi="Times New Roman"/>
                <w:sz w:val="18"/>
                <w:szCs w:val="18"/>
                <w:highlight w:val="yellow"/>
                <w:u w:color="000000"/>
              </w:rPr>
            </w:pPr>
            <w:r w:rsidRPr="00CF1463">
              <w:rPr>
                <w:rFonts w:ascii="Times New Roman" w:eastAsia="Arial Unicode MS" w:hAnsi="Times New Roman"/>
                <w:sz w:val="18"/>
                <w:szCs w:val="18"/>
                <w:u w:color="000000"/>
              </w:rPr>
              <w:t>14</w:t>
            </w:r>
          </w:p>
        </w:tc>
        <w:tc>
          <w:tcPr>
            <w:tcW w:w="567" w:type="dxa"/>
          </w:tcPr>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F27CBD" w:rsidRPr="00CF1463" w:rsidRDefault="003642FE" w:rsidP="00F612AA">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14</w:t>
            </w:r>
          </w:p>
        </w:tc>
      </w:tr>
      <w:tr w:rsidR="00CF1463" w:rsidRPr="00CF1463" w:rsidTr="00423A56">
        <w:trPr>
          <w:trHeight w:val="2723"/>
        </w:trPr>
        <w:tc>
          <w:tcPr>
            <w:tcW w:w="575" w:type="dxa"/>
          </w:tcPr>
          <w:p w:rsidR="006E6985" w:rsidRPr="00CF1463" w:rsidRDefault="006E6985" w:rsidP="009D6D35">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3.1</w:t>
            </w:r>
            <w:r w:rsidR="009D6D35" w:rsidRPr="00CF1463">
              <w:rPr>
                <w:rFonts w:ascii="Times New Roman" w:hAnsi="Times New Roman"/>
                <w:sz w:val="18"/>
                <w:szCs w:val="18"/>
              </w:rPr>
              <w:t>0</w:t>
            </w:r>
            <w:r w:rsidRPr="00CF1463">
              <w:rPr>
                <w:rFonts w:ascii="Times New Roman" w:hAnsi="Times New Roman"/>
                <w:sz w:val="18"/>
                <w:szCs w:val="18"/>
              </w:rPr>
              <w:t>.</w:t>
            </w:r>
          </w:p>
        </w:tc>
        <w:tc>
          <w:tcPr>
            <w:tcW w:w="5528" w:type="dxa"/>
            <w:vAlign w:val="center"/>
          </w:tcPr>
          <w:p w:rsidR="006E6985" w:rsidRPr="00CF1463" w:rsidRDefault="006E6985" w:rsidP="00423A56">
            <w:pPr>
              <w:spacing w:before="200" w:line="240" w:lineRule="auto"/>
              <w:ind w:left="113"/>
              <w:rPr>
                <w:rFonts w:ascii="Times New Roman" w:eastAsia="Arial Unicode MS" w:hAnsi="Times New Roman"/>
                <w:sz w:val="24"/>
                <w:szCs w:val="24"/>
                <w:u w:color="000000"/>
              </w:rPr>
            </w:pPr>
            <w:r w:rsidRPr="00CF1463">
              <w:rPr>
                <w:rFonts w:ascii="Times New Roman" w:hAnsi="Times New Roman"/>
                <w:sz w:val="24"/>
                <w:szCs w:val="24"/>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992"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709"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709"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567" w:type="dxa"/>
            <w:vAlign w:val="center"/>
          </w:tcPr>
          <w:p w:rsidR="006E6985" w:rsidRPr="00CF1463" w:rsidRDefault="006E6985" w:rsidP="00621997">
            <w:pPr>
              <w:spacing w:before="200" w:line="240" w:lineRule="auto"/>
              <w:jc w:val="center"/>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0</w:t>
            </w:r>
          </w:p>
        </w:tc>
        <w:tc>
          <w:tcPr>
            <w:tcW w:w="708" w:type="dxa"/>
            <w:vAlign w:val="center"/>
          </w:tcPr>
          <w:p w:rsidR="006E6985" w:rsidRPr="00CF1463" w:rsidRDefault="006E6985" w:rsidP="00621997">
            <w:pPr>
              <w:spacing w:before="200" w:line="240" w:lineRule="auto"/>
              <w:jc w:val="center"/>
              <w:rPr>
                <w:rFonts w:ascii="Times New Roman" w:eastAsia="Arial Unicode MS" w:hAnsi="Times New Roman"/>
                <w:sz w:val="18"/>
                <w:szCs w:val="18"/>
                <w:u w:color="000000"/>
                <w:vertAlign w:val="superscript"/>
              </w:rPr>
            </w:pPr>
            <w:r w:rsidRPr="00CF1463">
              <w:rPr>
                <w:rFonts w:ascii="Times New Roman" w:eastAsia="Arial Unicode MS" w:hAnsi="Times New Roman"/>
                <w:sz w:val="18"/>
                <w:szCs w:val="18"/>
                <w:u w:color="000000"/>
              </w:rPr>
              <w:t>20</w:t>
            </w:r>
            <w:r w:rsidR="00621997" w:rsidRPr="00CF1463">
              <w:rPr>
                <w:rFonts w:ascii="Times New Roman" w:eastAsia="Arial Unicode MS" w:hAnsi="Times New Roman"/>
                <w:sz w:val="18"/>
                <w:szCs w:val="18"/>
                <w:u w:color="000000"/>
                <w:vertAlign w:val="superscript"/>
                <w:lang w:val="en-US"/>
              </w:rPr>
              <w:t>2</w:t>
            </w:r>
          </w:p>
        </w:tc>
        <w:tc>
          <w:tcPr>
            <w:tcW w:w="709" w:type="dxa"/>
            <w:vAlign w:val="center"/>
          </w:tcPr>
          <w:p w:rsidR="006E6985" w:rsidRPr="00CF1463" w:rsidRDefault="006E6985" w:rsidP="00444031">
            <w:pPr>
              <w:spacing w:before="200" w:line="240" w:lineRule="auto"/>
              <w:jc w:val="center"/>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40</w:t>
            </w:r>
          </w:p>
        </w:tc>
        <w:tc>
          <w:tcPr>
            <w:tcW w:w="709" w:type="dxa"/>
            <w:vAlign w:val="center"/>
          </w:tcPr>
          <w:p w:rsidR="006E6985" w:rsidRPr="00CF1463" w:rsidRDefault="006E6985" w:rsidP="00444031">
            <w:pPr>
              <w:spacing w:before="200" w:line="240" w:lineRule="auto"/>
              <w:jc w:val="center"/>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60</w:t>
            </w:r>
          </w:p>
        </w:tc>
        <w:tc>
          <w:tcPr>
            <w:tcW w:w="709" w:type="dxa"/>
            <w:vAlign w:val="center"/>
          </w:tcPr>
          <w:p w:rsidR="006E6985" w:rsidRPr="00CF1463" w:rsidRDefault="006E6985" w:rsidP="00444031">
            <w:pPr>
              <w:spacing w:before="200" w:line="240" w:lineRule="auto"/>
              <w:jc w:val="center"/>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80</w:t>
            </w:r>
          </w:p>
        </w:tc>
        <w:tc>
          <w:tcPr>
            <w:tcW w:w="567" w:type="dxa"/>
            <w:vAlign w:val="center"/>
          </w:tcPr>
          <w:p w:rsidR="006E6985" w:rsidRPr="00CF1463" w:rsidRDefault="006E6985" w:rsidP="00444031">
            <w:pPr>
              <w:spacing w:before="200" w:line="240" w:lineRule="auto"/>
              <w:jc w:val="center"/>
              <w:rPr>
                <w:rFonts w:ascii="Times New Roman" w:eastAsia="Arial Unicode MS" w:hAnsi="Times New Roman"/>
                <w:sz w:val="18"/>
                <w:szCs w:val="18"/>
                <w:highlight w:val="yellow"/>
                <w:u w:color="000000"/>
              </w:rPr>
            </w:pPr>
            <w:r w:rsidRPr="00CF1463">
              <w:rPr>
                <w:rFonts w:ascii="Times New Roman" w:eastAsia="Arial Unicode MS" w:hAnsi="Times New Roman"/>
                <w:sz w:val="18"/>
                <w:szCs w:val="18"/>
                <w:u w:color="000000"/>
              </w:rPr>
              <w:t>90</w:t>
            </w:r>
          </w:p>
        </w:tc>
        <w:tc>
          <w:tcPr>
            <w:tcW w:w="567" w:type="dxa"/>
          </w:tcPr>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6E6985" w:rsidRPr="00CF1463" w:rsidRDefault="003642FE" w:rsidP="00F612AA">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90</w:t>
            </w:r>
          </w:p>
        </w:tc>
      </w:tr>
      <w:tr w:rsidR="00CF1463" w:rsidRPr="00CF1463" w:rsidTr="00423A56">
        <w:trPr>
          <w:trHeight w:val="2401"/>
        </w:trPr>
        <w:tc>
          <w:tcPr>
            <w:tcW w:w="575" w:type="dxa"/>
          </w:tcPr>
          <w:p w:rsidR="006E6985" w:rsidRPr="00CF1463" w:rsidRDefault="006E6985" w:rsidP="009D6D35">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3.1</w:t>
            </w:r>
            <w:r w:rsidR="009D6D35" w:rsidRPr="00CF1463">
              <w:rPr>
                <w:rFonts w:ascii="Times New Roman" w:hAnsi="Times New Roman"/>
                <w:sz w:val="18"/>
                <w:szCs w:val="18"/>
              </w:rPr>
              <w:t>1</w:t>
            </w:r>
            <w:r w:rsidRPr="00CF1463">
              <w:rPr>
                <w:rFonts w:ascii="Times New Roman" w:hAnsi="Times New Roman"/>
                <w:sz w:val="18"/>
                <w:szCs w:val="18"/>
              </w:rPr>
              <w:t>.</w:t>
            </w:r>
          </w:p>
        </w:tc>
        <w:tc>
          <w:tcPr>
            <w:tcW w:w="5528" w:type="dxa"/>
          </w:tcPr>
          <w:p w:rsidR="006E6985" w:rsidRPr="00CF1463" w:rsidRDefault="006E6985" w:rsidP="00F612AA">
            <w:pPr>
              <w:spacing w:before="200" w:line="240" w:lineRule="auto"/>
              <w:ind w:left="113"/>
              <w:rPr>
                <w:rFonts w:ascii="Times New Roman" w:hAnsi="Times New Roman"/>
                <w:sz w:val="24"/>
              </w:rPr>
            </w:pPr>
            <w:r w:rsidRPr="00CF1463">
              <w:rPr>
                <w:rFonts w:ascii="Times New Roman" w:hAnsi="Times New Roman"/>
                <w:sz w:val="24"/>
                <w:szCs w:val="24"/>
              </w:rPr>
              <w:t xml:space="preserve">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процент </w:t>
            </w:r>
          </w:p>
        </w:tc>
        <w:tc>
          <w:tcPr>
            <w:tcW w:w="992"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709"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567"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567"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709"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567"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567" w:type="dxa"/>
            <w:vAlign w:val="center"/>
          </w:tcPr>
          <w:p w:rsidR="006E6985" w:rsidRPr="00CF1463" w:rsidRDefault="006E6985" w:rsidP="00444031">
            <w:pPr>
              <w:spacing w:before="200" w:line="240" w:lineRule="auto"/>
              <w:jc w:val="center"/>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0</w:t>
            </w:r>
          </w:p>
        </w:tc>
        <w:tc>
          <w:tcPr>
            <w:tcW w:w="708" w:type="dxa"/>
            <w:vAlign w:val="center"/>
          </w:tcPr>
          <w:p w:rsidR="006E6985" w:rsidRPr="00CF1463" w:rsidRDefault="006E6985" w:rsidP="00444031">
            <w:pPr>
              <w:spacing w:before="200" w:line="240" w:lineRule="auto"/>
              <w:jc w:val="center"/>
              <w:rPr>
                <w:rFonts w:ascii="Times New Roman" w:eastAsia="Arial Unicode MS" w:hAnsi="Times New Roman"/>
                <w:sz w:val="18"/>
                <w:szCs w:val="18"/>
                <w:u w:color="000000"/>
                <w:vertAlign w:val="superscript"/>
              </w:rPr>
            </w:pPr>
            <w:r w:rsidRPr="00CF1463">
              <w:rPr>
                <w:rFonts w:ascii="Times New Roman" w:eastAsia="Arial Unicode MS" w:hAnsi="Times New Roman"/>
                <w:sz w:val="18"/>
                <w:szCs w:val="18"/>
                <w:u w:color="000000"/>
              </w:rPr>
              <w:t>25</w:t>
            </w:r>
            <w:r w:rsidR="00621997" w:rsidRPr="00CF1463">
              <w:rPr>
                <w:rFonts w:ascii="Times New Roman" w:eastAsia="Arial Unicode MS" w:hAnsi="Times New Roman"/>
                <w:sz w:val="18"/>
                <w:szCs w:val="18"/>
                <w:u w:color="000000"/>
                <w:vertAlign w:val="superscript"/>
                <w:lang w:val="en-US"/>
              </w:rPr>
              <w:t>2</w:t>
            </w:r>
          </w:p>
        </w:tc>
        <w:tc>
          <w:tcPr>
            <w:tcW w:w="709" w:type="dxa"/>
            <w:vAlign w:val="center"/>
          </w:tcPr>
          <w:p w:rsidR="006E6985" w:rsidRPr="00CF1463" w:rsidRDefault="006E6985" w:rsidP="00444031">
            <w:pPr>
              <w:spacing w:before="200" w:line="240" w:lineRule="auto"/>
              <w:jc w:val="center"/>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45</w:t>
            </w:r>
          </w:p>
        </w:tc>
        <w:tc>
          <w:tcPr>
            <w:tcW w:w="709" w:type="dxa"/>
            <w:vAlign w:val="center"/>
          </w:tcPr>
          <w:p w:rsidR="006E6985" w:rsidRPr="00CF1463" w:rsidRDefault="006E6985" w:rsidP="00444031">
            <w:pPr>
              <w:spacing w:before="200" w:line="240" w:lineRule="auto"/>
              <w:jc w:val="center"/>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65</w:t>
            </w:r>
          </w:p>
        </w:tc>
        <w:tc>
          <w:tcPr>
            <w:tcW w:w="709" w:type="dxa"/>
            <w:vAlign w:val="center"/>
          </w:tcPr>
          <w:p w:rsidR="006E6985" w:rsidRPr="00CF1463" w:rsidRDefault="006E6985" w:rsidP="00444031">
            <w:pPr>
              <w:spacing w:before="200" w:line="240" w:lineRule="auto"/>
              <w:jc w:val="center"/>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85</w:t>
            </w:r>
          </w:p>
        </w:tc>
        <w:tc>
          <w:tcPr>
            <w:tcW w:w="567" w:type="dxa"/>
            <w:vAlign w:val="center"/>
          </w:tcPr>
          <w:p w:rsidR="006E6985" w:rsidRPr="00CF1463" w:rsidRDefault="006E6985" w:rsidP="00444031">
            <w:pPr>
              <w:spacing w:before="200" w:line="240" w:lineRule="auto"/>
              <w:jc w:val="center"/>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95</w:t>
            </w:r>
          </w:p>
        </w:tc>
        <w:tc>
          <w:tcPr>
            <w:tcW w:w="567" w:type="dxa"/>
          </w:tcPr>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6E6985" w:rsidRPr="00CF1463" w:rsidRDefault="003642FE" w:rsidP="00F612AA">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95</w:t>
            </w:r>
          </w:p>
        </w:tc>
      </w:tr>
      <w:tr w:rsidR="00CF1463" w:rsidRPr="00CF1463" w:rsidTr="00F612AA">
        <w:trPr>
          <w:trHeight w:val="946"/>
        </w:trPr>
        <w:tc>
          <w:tcPr>
            <w:tcW w:w="575" w:type="dxa"/>
          </w:tcPr>
          <w:p w:rsidR="006E6985" w:rsidRPr="00CF1463" w:rsidRDefault="006E6985" w:rsidP="009D6D35">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3.1</w:t>
            </w:r>
            <w:r w:rsidR="009D6D35" w:rsidRPr="00CF1463">
              <w:rPr>
                <w:rFonts w:ascii="Times New Roman" w:hAnsi="Times New Roman"/>
                <w:sz w:val="18"/>
                <w:szCs w:val="18"/>
              </w:rPr>
              <w:t>2</w:t>
            </w:r>
            <w:r w:rsidRPr="00CF1463">
              <w:rPr>
                <w:rFonts w:ascii="Times New Roman" w:hAnsi="Times New Roman"/>
                <w:sz w:val="18"/>
                <w:szCs w:val="18"/>
              </w:rPr>
              <w:t>.</w:t>
            </w:r>
          </w:p>
        </w:tc>
        <w:tc>
          <w:tcPr>
            <w:tcW w:w="5528" w:type="dxa"/>
          </w:tcPr>
          <w:p w:rsidR="006E6985" w:rsidRPr="00CF1463" w:rsidRDefault="006E6985" w:rsidP="00423A56">
            <w:pPr>
              <w:spacing w:line="240" w:lineRule="atLeast"/>
              <w:rPr>
                <w:rFonts w:ascii="Times New Roman" w:hAnsi="Times New Roman"/>
                <w:sz w:val="24"/>
                <w:szCs w:val="24"/>
              </w:rPr>
            </w:pPr>
            <w:r w:rsidRPr="00CF1463">
              <w:rPr>
                <w:rFonts w:ascii="Times New Roman" w:hAnsi="Times New Roman"/>
                <w:sz w:val="24"/>
                <w:szCs w:val="24"/>
              </w:rPr>
              <w:t xml:space="preserve">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w:t>
            </w:r>
            <w:r w:rsidRPr="00CF1463">
              <w:rPr>
                <w:rFonts w:ascii="Times New Roman" w:hAnsi="Times New Roman"/>
                <w:sz w:val="24"/>
                <w:szCs w:val="24"/>
              </w:rPr>
              <w:lastRenderedPageBreak/>
              <w:t>обучения и неформального образования, в общем числе обучающихся по указанным программам</w:t>
            </w:r>
          </w:p>
        </w:tc>
        <w:tc>
          <w:tcPr>
            <w:tcW w:w="992"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lastRenderedPageBreak/>
              <w:t>%</w:t>
            </w:r>
          </w:p>
        </w:tc>
        <w:tc>
          <w:tcPr>
            <w:tcW w:w="709"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567"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567"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709"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567"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567" w:type="dxa"/>
            <w:vAlign w:val="center"/>
          </w:tcPr>
          <w:p w:rsidR="006E6985" w:rsidRPr="00CF1463" w:rsidRDefault="006E6985" w:rsidP="00F612AA">
            <w:pPr>
              <w:spacing w:before="200" w:line="240" w:lineRule="auto"/>
              <w:ind w:left="256"/>
              <w:rPr>
                <w:rFonts w:ascii="Times New Roman" w:eastAsia="Arial Unicode MS" w:hAnsi="Times New Roman"/>
                <w:sz w:val="18"/>
                <w:szCs w:val="18"/>
                <w:u w:color="000000"/>
              </w:rPr>
            </w:pPr>
            <w:r w:rsidRPr="00CF1463">
              <w:rPr>
                <w:rFonts w:ascii="Times New Roman" w:eastAsia="Arial Unicode MS" w:hAnsi="Times New Roman"/>
                <w:sz w:val="18"/>
                <w:szCs w:val="18"/>
                <w:u w:color="000000"/>
              </w:rPr>
              <w:t>0</w:t>
            </w:r>
          </w:p>
        </w:tc>
        <w:tc>
          <w:tcPr>
            <w:tcW w:w="708" w:type="dxa"/>
            <w:vAlign w:val="center"/>
          </w:tcPr>
          <w:p w:rsidR="006E6985" w:rsidRPr="00CF1463" w:rsidRDefault="006E6985" w:rsidP="00F612AA">
            <w:pPr>
              <w:spacing w:before="200" w:line="240" w:lineRule="auto"/>
              <w:ind w:left="256"/>
              <w:rPr>
                <w:rFonts w:ascii="Times New Roman" w:eastAsia="Arial Unicode MS" w:hAnsi="Times New Roman"/>
                <w:sz w:val="18"/>
                <w:szCs w:val="18"/>
                <w:u w:color="000000"/>
                <w:vertAlign w:val="superscript"/>
              </w:rPr>
            </w:pPr>
            <w:r w:rsidRPr="00CF1463">
              <w:rPr>
                <w:rFonts w:ascii="Times New Roman" w:eastAsia="Arial Unicode MS" w:hAnsi="Times New Roman"/>
                <w:sz w:val="18"/>
                <w:szCs w:val="18"/>
                <w:u w:color="000000"/>
              </w:rPr>
              <w:t>3</w:t>
            </w:r>
            <w:r w:rsidR="00621997" w:rsidRPr="00CF1463">
              <w:rPr>
                <w:rFonts w:ascii="Times New Roman" w:eastAsia="Arial Unicode MS" w:hAnsi="Times New Roman"/>
                <w:sz w:val="18"/>
                <w:szCs w:val="18"/>
                <w:u w:color="000000"/>
                <w:vertAlign w:val="superscript"/>
                <w:lang w:val="en-US"/>
              </w:rPr>
              <w:t>2</w:t>
            </w:r>
          </w:p>
        </w:tc>
        <w:tc>
          <w:tcPr>
            <w:tcW w:w="709" w:type="dxa"/>
            <w:vAlign w:val="center"/>
          </w:tcPr>
          <w:p w:rsidR="006E6985" w:rsidRPr="00CF1463" w:rsidRDefault="006E6985" w:rsidP="00F612AA">
            <w:pPr>
              <w:spacing w:before="200" w:line="240" w:lineRule="auto"/>
              <w:ind w:left="256"/>
              <w:rPr>
                <w:rFonts w:ascii="Times New Roman" w:hAnsi="Times New Roman"/>
                <w:sz w:val="18"/>
                <w:szCs w:val="18"/>
              </w:rPr>
            </w:pPr>
            <w:r w:rsidRPr="00CF1463">
              <w:rPr>
                <w:rFonts w:ascii="Times New Roman" w:hAnsi="Times New Roman"/>
                <w:sz w:val="18"/>
                <w:szCs w:val="18"/>
              </w:rPr>
              <w:t>5</w:t>
            </w:r>
          </w:p>
        </w:tc>
        <w:tc>
          <w:tcPr>
            <w:tcW w:w="709" w:type="dxa"/>
            <w:vAlign w:val="center"/>
          </w:tcPr>
          <w:p w:rsidR="006E6985" w:rsidRPr="00CF1463" w:rsidRDefault="006E6985" w:rsidP="00F612AA">
            <w:pPr>
              <w:spacing w:before="200" w:line="240" w:lineRule="auto"/>
              <w:ind w:left="256"/>
              <w:rPr>
                <w:rFonts w:ascii="Times New Roman" w:hAnsi="Times New Roman"/>
                <w:sz w:val="18"/>
                <w:szCs w:val="18"/>
              </w:rPr>
            </w:pPr>
            <w:r w:rsidRPr="00CF1463">
              <w:rPr>
                <w:rFonts w:ascii="Times New Roman" w:hAnsi="Times New Roman"/>
                <w:sz w:val="18"/>
                <w:szCs w:val="18"/>
              </w:rPr>
              <w:t>10</w:t>
            </w:r>
          </w:p>
        </w:tc>
        <w:tc>
          <w:tcPr>
            <w:tcW w:w="709" w:type="dxa"/>
            <w:vAlign w:val="center"/>
          </w:tcPr>
          <w:p w:rsidR="006E6985" w:rsidRPr="00CF1463" w:rsidRDefault="006E6985" w:rsidP="00F612AA">
            <w:pPr>
              <w:spacing w:before="200" w:line="240" w:lineRule="auto"/>
              <w:ind w:left="256"/>
              <w:rPr>
                <w:rFonts w:ascii="Times New Roman" w:hAnsi="Times New Roman"/>
                <w:sz w:val="18"/>
                <w:szCs w:val="18"/>
              </w:rPr>
            </w:pPr>
            <w:r w:rsidRPr="00CF1463">
              <w:rPr>
                <w:rFonts w:ascii="Times New Roman" w:hAnsi="Times New Roman"/>
                <w:sz w:val="18"/>
                <w:szCs w:val="18"/>
              </w:rPr>
              <w:t>15</w:t>
            </w:r>
          </w:p>
        </w:tc>
        <w:tc>
          <w:tcPr>
            <w:tcW w:w="567" w:type="dxa"/>
            <w:vAlign w:val="center"/>
          </w:tcPr>
          <w:p w:rsidR="006E6985" w:rsidRPr="00CF1463" w:rsidRDefault="006E6985" w:rsidP="00F612AA">
            <w:pPr>
              <w:spacing w:before="200" w:line="240" w:lineRule="auto"/>
              <w:ind w:left="256"/>
              <w:rPr>
                <w:rFonts w:ascii="Times New Roman" w:hAnsi="Times New Roman"/>
                <w:sz w:val="18"/>
                <w:szCs w:val="18"/>
              </w:rPr>
            </w:pPr>
            <w:r w:rsidRPr="00CF1463">
              <w:rPr>
                <w:rFonts w:ascii="Times New Roman" w:hAnsi="Times New Roman"/>
                <w:sz w:val="18"/>
                <w:szCs w:val="18"/>
              </w:rPr>
              <w:t>20</w:t>
            </w:r>
          </w:p>
        </w:tc>
        <w:tc>
          <w:tcPr>
            <w:tcW w:w="567" w:type="dxa"/>
          </w:tcPr>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6E6985" w:rsidRPr="00CF1463" w:rsidRDefault="003642FE" w:rsidP="00F612AA">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20</w:t>
            </w:r>
          </w:p>
        </w:tc>
      </w:tr>
      <w:tr w:rsidR="00CF1463" w:rsidRPr="00CF1463" w:rsidTr="00F612AA">
        <w:trPr>
          <w:trHeight w:val="946"/>
        </w:trPr>
        <w:tc>
          <w:tcPr>
            <w:tcW w:w="575" w:type="dxa"/>
          </w:tcPr>
          <w:p w:rsidR="006E6985" w:rsidRPr="00CF1463" w:rsidRDefault="006E6985" w:rsidP="009D6D35">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lastRenderedPageBreak/>
              <w:t>3.1</w:t>
            </w:r>
            <w:r w:rsidR="009D6D35" w:rsidRPr="00CF1463">
              <w:rPr>
                <w:rFonts w:ascii="Times New Roman" w:hAnsi="Times New Roman"/>
                <w:sz w:val="18"/>
                <w:szCs w:val="18"/>
              </w:rPr>
              <w:t>3</w:t>
            </w:r>
            <w:r w:rsidRPr="00CF1463">
              <w:rPr>
                <w:rFonts w:ascii="Times New Roman" w:hAnsi="Times New Roman"/>
                <w:sz w:val="18"/>
                <w:szCs w:val="18"/>
              </w:rPr>
              <w:t>.</w:t>
            </w:r>
          </w:p>
        </w:tc>
        <w:tc>
          <w:tcPr>
            <w:tcW w:w="5528" w:type="dxa"/>
          </w:tcPr>
          <w:p w:rsidR="006E6985" w:rsidRPr="00CF1463" w:rsidRDefault="006E6985" w:rsidP="00423A56">
            <w:pPr>
              <w:spacing w:before="200" w:line="240" w:lineRule="auto"/>
              <w:ind w:left="113"/>
              <w:rPr>
                <w:rFonts w:ascii="Times New Roman" w:hAnsi="Times New Roman"/>
                <w:sz w:val="24"/>
              </w:rPr>
            </w:pPr>
            <w:r w:rsidRPr="00CF1463">
              <w:rPr>
                <w:rFonts w:ascii="Times New Roman" w:hAnsi="Times New Roman"/>
                <w:sz w:val="24"/>
                <w:szCs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992"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r w:rsidRPr="00CF1463">
              <w:rPr>
                <w:rFonts w:ascii="Times New Roman" w:hAnsi="Times New Roman"/>
                <w:sz w:val="20"/>
                <w:szCs w:val="20"/>
              </w:rPr>
              <w:t>%</w:t>
            </w:r>
          </w:p>
        </w:tc>
        <w:tc>
          <w:tcPr>
            <w:tcW w:w="709"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567"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567"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709"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567" w:type="dxa"/>
          </w:tcPr>
          <w:p w:rsidR="006E6985" w:rsidRPr="00CF1463" w:rsidRDefault="006E6985" w:rsidP="00F612AA">
            <w:pPr>
              <w:widowControl w:val="0"/>
              <w:autoSpaceDE w:val="0"/>
              <w:autoSpaceDN w:val="0"/>
              <w:spacing w:after="0" w:line="240" w:lineRule="auto"/>
              <w:jc w:val="center"/>
              <w:rPr>
                <w:rFonts w:ascii="Times New Roman" w:hAnsi="Times New Roman"/>
                <w:sz w:val="20"/>
                <w:szCs w:val="20"/>
              </w:rPr>
            </w:pPr>
          </w:p>
        </w:tc>
        <w:tc>
          <w:tcPr>
            <w:tcW w:w="567" w:type="dxa"/>
          </w:tcPr>
          <w:p w:rsidR="006E6985" w:rsidRPr="00CF1463" w:rsidRDefault="006E6985" w:rsidP="00F612AA">
            <w:pPr>
              <w:spacing w:before="200" w:line="240" w:lineRule="auto"/>
              <w:jc w:val="center"/>
              <w:rPr>
                <w:rFonts w:ascii="Times New Roman" w:hAnsi="Times New Roman"/>
                <w:sz w:val="18"/>
                <w:szCs w:val="18"/>
                <w:vertAlign w:val="superscript"/>
              </w:rPr>
            </w:pPr>
            <w:r w:rsidRPr="00CF1463">
              <w:rPr>
                <w:rFonts w:ascii="Times New Roman" w:hAnsi="Times New Roman"/>
                <w:sz w:val="18"/>
                <w:szCs w:val="18"/>
              </w:rPr>
              <w:t>3</w:t>
            </w:r>
          </w:p>
        </w:tc>
        <w:tc>
          <w:tcPr>
            <w:tcW w:w="708" w:type="dxa"/>
          </w:tcPr>
          <w:p w:rsidR="006E6985" w:rsidRPr="00CF1463" w:rsidRDefault="006E6985" w:rsidP="00F612AA">
            <w:pPr>
              <w:spacing w:before="200" w:line="240" w:lineRule="auto"/>
              <w:jc w:val="center"/>
              <w:rPr>
                <w:rFonts w:ascii="Times New Roman" w:hAnsi="Times New Roman"/>
                <w:sz w:val="18"/>
                <w:szCs w:val="18"/>
              </w:rPr>
            </w:pPr>
            <w:r w:rsidRPr="00CF1463">
              <w:rPr>
                <w:rFonts w:ascii="Times New Roman" w:hAnsi="Times New Roman"/>
                <w:sz w:val="18"/>
                <w:szCs w:val="18"/>
              </w:rPr>
              <w:t>5</w:t>
            </w:r>
          </w:p>
        </w:tc>
        <w:tc>
          <w:tcPr>
            <w:tcW w:w="709" w:type="dxa"/>
          </w:tcPr>
          <w:p w:rsidR="006E6985" w:rsidRPr="00CF1463" w:rsidRDefault="006E6985" w:rsidP="00F612AA">
            <w:pPr>
              <w:spacing w:before="200" w:line="240" w:lineRule="auto"/>
              <w:ind w:left="256"/>
              <w:rPr>
                <w:rFonts w:ascii="Times New Roman" w:hAnsi="Times New Roman"/>
                <w:sz w:val="18"/>
                <w:szCs w:val="18"/>
              </w:rPr>
            </w:pPr>
            <w:r w:rsidRPr="00CF1463">
              <w:rPr>
                <w:rFonts w:ascii="Times New Roman" w:hAnsi="Times New Roman"/>
                <w:sz w:val="18"/>
                <w:szCs w:val="18"/>
              </w:rPr>
              <w:t>10</w:t>
            </w:r>
          </w:p>
        </w:tc>
        <w:tc>
          <w:tcPr>
            <w:tcW w:w="709" w:type="dxa"/>
          </w:tcPr>
          <w:p w:rsidR="006E6985" w:rsidRPr="00CF1463" w:rsidRDefault="006E6985" w:rsidP="00F612AA">
            <w:pPr>
              <w:spacing w:before="200" w:line="240" w:lineRule="auto"/>
              <w:ind w:left="256"/>
              <w:rPr>
                <w:rFonts w:ascii="Times New Roman" w:hAnsi="Times New Roman"/>
                <w:sz w:val="18"/>
                <w:szCs w:val="18"/>
              </w:rPr>
            </w:pPr>
            <w:r w:rsidRPr="00CF1463">
              <w:rPr>
                <w:rFonts w:ascii="Times New Roman" w:hAnsi="Times New Roman"/>
                <w:sz w:val="18"/>
                <w:szCs w:val="18"/>
              </w:rPr>
              <w:t>25</w:t>
            </w:r>
          </w:p>
        </w:tc>
        <w:tc>
          <w:tcPr>
            <w:tcW w:w="709" w:type="dxa"/>
          </w:tcPr>
          <w:p w:rsidR="006E6985" w:rsidRPr="00CF1463" w:rsidRDefault="006E6985" w:rsidP="00F612AA">
            <w:pPr>
              <w:spacing w:before="200" w:line="240" w:lineRule="auto"/>
              <w:ind w:left="256"/>
              <w:rPr>
                <w:rFonts w:ascii="Times New Roman" w:hAnsi="Times New Roman"/>
                <w:sz w:val="18"/>
                <w:szCs w:val="18"/>
              </w:rPr>
            </w:pPr>
            <w:r w:rsidRPr="00CF1463">
              <w:rPr>
                <w:rFonts w:ascii="Times New Roman" w:hAnsi="Times New Roman"/>
                <w:sz w:val="18"/>
                <w:szCs w:val="18"/>
              </w:rPr>
              <w:t>35</w:t>
            </w:r>
          </w:p>
        </w:tc>
        <w:tc>
          <w:tcPr>
            <w:tcW w:w="567" w:type="dxa"/>
          </w:tcPr>
          <w:p w:rsidR="006E6985" w:rsidRPr="00CF1463" w:rsidRDefault="006E6985" w:rsidP="00F612AA">
            <w:pPr>
              <w:spacing w:before="200" w:line="240" w:lineRule="auto"/>
              <w:ind w:left="256"/>
              <w:rPr>
                <w:rFonts w:ascii="Times New Roman" w:hAnsi="Times New Roman"/>
                <w:sz w:val="18"/>
                <w:szCs w:val="18"/>
                <w:highlight w:val="yellow"/>
              </w:rPr>
            </w:pPr>
            <w:r w:rsidRPr="00CF1463">
              <w:rPr>
                <w:rFonts w:ascii="Times New Roman" w:hAnsi="Times New Roman"/>
                <w:sz w:val="18"/>
                <w:szCs w:val="18"/>
              </w:rPr>
              <w:t>50</w:t>
            </w:r>
          </w:p>
        </w:tc>
        <w:tc>
          <w:tcPr>
            <w:tcW w:w="567" w:type="dxa"/>
          </w:tcPr>
          <w:p w:rsidR="003642FE" w:rsidRPr="00CF1463" w:rsidRDefault="003642FE" w:rsidP="00F612AA">
            <w:pPr>
              <w:widowControl w:val="0"/>
              <w:autoSpaceDE w:val="0"/>
              <w:autoSpaceDN w:val="0"/>
              <w:spacing w:after="0" w:line="240" w:lineRule="auto"/>
              <w:jc w:val="center"/>
              <w:rPr>
                <w:rFonts w:ascii="Times New Roman" w:hAnsi="Times New Roman"/>
                <w:sz w:val="18"/>
                <w:szCs w:val="18"/>
              </w:rPr>
            </w:pPr>
          </w:p>
          <w:p w:rsidR="006E6985" w:rsidRPr="00CF1463" w:rsidRDefault="003642FE" w:rsidP="00F612AA">
            <w:pPr>
              <w:widowControl w:val="0"/>
              <w:autoSpaceDE w:val="0"/>
              <w:autoSpaceDN w:val="0"/>
              <w:spacing w:after="0" w:line="240" w:lineRule="auto"/>
              <w:jc w:val="center"/>
              <w:rPr>
                <w:rFonts w:ascii="Times New Roman" w:hAnsi="Times New Roman"/>
                <w:sz w:val="18"/>
                <w:szCs w:val="18"/>
              </w:rPr>
            </w:pPr>
            <w:r w:rsidRPr="00CF1463">
              <w:rPr>
                <w:rFonts w:ascii="Times New Roman" w:hAnsi="Times New Roman"/>
                <w:sz w:val="18"/>
                <w:szCs w:val="18"/>
              </w:rPr>
              <w:t>50</w:t>
            </w:r>
          </w:p>
        </w:tc>
      </w:tr>
    </w:tbl>
    <w:p w:rsidR="006E6985" w:rsidRPr="00CF1463" w:rsidRDefault="00621997" w:rsidP="006E6985">
      <w:pPr>
        <w:pStyle w:val="a5"/>
        <w:rPr>
          <w:rFonts w:ascii="Times New Roman" w:hAnsi="Times New Roman"/>
          <w:sz w:val="24"/>
        </w:rPr>
      </w:pPr>
      <w:r w:rsidRPr="00CF1463">
        <w:rPr>
          <w:rFonts w:ascii="Times New Roman" w:hAnsi="Times New Roman"/>
          <w:vertAlign w:val="superscript"/>
        </w:rPr>
        <w:t xml:space="preserve">1, 2 </w:t>
      </w:r>
      <w:r w:rsidR="006E6985" w:rsidRPr="00CF1463">
        <w:rPr>
          <w:rFonts w:ascii="Times New Roman" w:hAnsi="Times New Roman"/>
          <w:vertAlign w:val="superscript"/>
        </w:rPr>
        <w:t xml:space="preserve"> </w:t>
      </w:r>
      <w:r w:rsidR="006E6985" w:rsidRPr="00CF1463">
        <w:rPr>
          <w:rFonts w:ascii="Times New Roman" w:hAnsi="Times New Roman"/>
          <w:sz w:val="24"/>
        </w:rPr>
        <w:t xml:space="preserve">Показатели плановые, возможна корректировка в случае отсутствия финансирования </w:t>
      </w:r>
    </w:p>
    <w:p w:rsidR="003A327C" w:rsidRPr="00CF1463" w:rsidRDefault="00C023A3" w:rsidP="003A327C">
      <w:pPr>
        <w:spacing w:after="0"/>
        <w:jc w:val="right"/>
        <w:rPr>
          <w:rFonts w:ascii="Times New Roman" w:hAnsi="Times New Roman"/>
          <w:sz w:val="28"/>
          <w:szCs w:val="28"/>
        </w:rPr>
      </w:pPr>
      <w:r w:rsidRPr="00CF1463">
        <w:rPr>
          <w:rFonts w:ascii="Times New Roman" w:hAnsi="Times New Roman"/>
          <w:sz w:val="28"/>
          <w:szCs w:val="28"/>
        </w:rPr>
        <w:t>».</w:t>
      </w:r>
    </w:p>
    <w:p w:rsidR="006E6985" w:rsidRPr="00CF1463" w:rsidRDefault="006E6985" w:rsidP="00B5443F">
      <w:pPr>
        <w:tabs>
          <w:tab w:val="left" w:pos="5529"/>
        </w:tabs>
        <w:spacing w:after="0" w:line="240" w:lineRule="auto"/>
        <w:jc w:val="both"/>
        <w:rPr>
          <w:rFonts w:ascii="Times New Roman" w:hAnsi="Times New Roman"/>
          <w:sz w:val="28"/>
          <w:szCs w:val="28"/>
        </w:rPr>
      </w:pPr>
    </w:p>
    <w:p w:rsidR="00B5443F" w:rsidRPr="00CF1463" w:rsidRDefault="00C023A3" w:rsidP="00B5443F">
      <w:pPr>
        <w:tabs>
          <w:tab w:val="left" w:pos="5529"/>
        </w:tabs>
        <w:spacing w:after="0" w:line="240" w:lineRule="auto"/>
        <w:jc w:val="both"/>
        <w:rPr>
          <w:rFonts w:ascii="Times New Roman" w:hAnsi="Times New Roman"/>
          <w:sz w:val="28"/>
          <w:szCs w:val="28"/>
        </w:rPr>
      </w:pPr>
      <w:r w:rsidRPr="00CF1463">
        <w:rPr>
          <w:rFonts w:ascii="Times New Roman" w:hAnsi="Times New Roman"/>
          <w:sz w:val="28"/>
          <w:szCs w:val="28"/>
        </w:rPr>
        <w:t>8</w:t>
      </w:r>
      <w:r w:rsidR="00B5443F" w:rsidRPr="00CF1463">
        <w:rPr>
          <w:rFonts w:ascii="Times New Roman" w:hAnsi="Times New Roman"/>
          <w:sz w:val="28"/>
          <w:szCs w:val="28"/>
        </w:rPr>
        <w:t>.</w:t>
      </w:r>
      <w:r w:rsidRPr="00CF1463">
        <w:rPr>
          <w:rFonts w:ascii="Times New Roman" w:hAnsi="Times New Roman"/>
          <w:sz w:val="28"/>
          <w:szCs w:val="28"/>
        </w:rPr>
        <w:t xml:space="preserve"> </w:t>
      </w:r>
      <w:r w:rsidR="00B5443F" w:rsidRPr="00CF1463">
        <w:rPr>
          <w:rFonts w:ascii="Times New Roman" w:hAnsi="Times New Roman"/>
          <w:sz w:val="28"/>
          <w:szCs w:val="28"/>
        </w:rPr>
        <w:t xml:space="preserve">В таблице приложения 2 к Программе: </w:t>
      </w:r>
    </w:p>
    <w:p w:rsidR="00B5443F" w:rsidRPr="00CF1463" w:rsidRDefault="00B64812" w:rsidP="00B5443F">
      <w:pPr>
        <w:tabs>
          <w:tab w:val="left" w:pos="5529"/>
        </w:tabs>
        <w:spacing w:after="0" w:line="240" w:lineRule="auto"/>
        <w:ind w:left="-567" w:firstLine="567"/>
        <w:jc w:val="both"/>
        <w:rPr>
          <w:rFonts w:ascii="Times New Roman" w:hAnsi="Times New Roman"/>
          <w:sz w:val="28"/>
          <w:szCs w:val="28"/>
          <w:vertAlign w:val="superscript"/>
        </w:rPr>
      </w:pPr>
      <w:r w:rsidRPr="00CF1463">
        <w:rPr>
          <w:rFonts w:ascii="Times New Roman" w:hAnsi="Times New Roman"/>
          <w:sz w:val="28"/>
          <w:szCs w:val="28"/>
        </w:rPr>
        <w:t>1)</w:t>
      </w:r>
      <w:r w:rsidR="00B5443F" w:rsidRPr="00CF1463">
        <w:rPr>
          <w:rFonts w:ascii="Times New Roman" w:hAnsi="Times New Roman"/>
          <w:sz w:val="28"/>
          <w:szCs w:val="28"/>
        </w:rPr>
        <w:t xml:space="preserve"> раздел «П</w:t>
      </w:r>
      <w:r w:rsidR="00B5443F" w:rsidRPr="00CF1463">
        <w:rPr>
          <w:rFonts w:ascii="Times New Roman" w:hAnsi="Times New Roman"/>
          <w:kern w:val="28"/>
          <w:sz w:val="28"/>
          <w:szCs w:val="28"/>
        </w:rPr>
        <w:t>одпрограмма 1 «Развит</w:t>
      </w:r>
      <w:r w:rsidRPr="00CF1463">
        <w:rPr>
          <w:rFonts w:ascii="Times New Roman" w:hAnsi="Times New Roman"/>
          <w:kern w:val="28"/>
          <w:sz w:val="28"/>
          <w:szCs w:val="28"/>
        </w:rPr>
        <w:t>ие дошкольного, общего образова</w:t>
      </w:r>
      <w:r w:rsidR="00B5443F" w:rsidRPr="00CF1463">
        <w:rPr>
          <w:rFonts w:ascii="Times New Roman" w:hAnsi="Times New Roman"/>
          <w:kern w:val="28"/>
          <w:sz w:val="28"/>
          <w:szCs w:val="28"/>
        </w:rPr>
        <w:t xml:space="preserve">ния и дополнительного образования детей в Камчатском крае» </w:t>
      </w:r>
      <w:r w:rsidRPr="00CF1463">
        <w:rPr>
          <w:rFonts w:ascii="Times New Roman" w:hAnsi="Times New Roman"/>
          <w:kern w:val="28"/>
          <w:sz w:val="28"/>
          <w:szCs w:val="28"/>
        </w:rPr>
        <w:t>дополнить пункт</w:t>
      </w:r>
      <w:r w:rsidR="00C1726A" w:rsidRPr="00CF1463">
        <w:rPr>
          <w:rFonts w:ascii="Times New Roman" w:hAnsi="Times New Roman"/>
          <w:kern w:val="28"/>
          <w:sz w:val="28"/>
          <w:szCs w:val="28"/>
        </w:rPr>
        <w:t>а</w:t>
      </w:r>
      <w:r w:rsidRPr="00CF1463">
        <w:rPr>
          <w:rFonts w:ascii="Times New Roman" w:hAnsi="Times New Roman"/>
          <w:kern w:val="28"/>
          <w:sz w:val="28"/>
          <w:szCs w:val="28"/>
        </w:rPr>
        <w:t>м</w:t>
      </w:r>
      <w:r w:rsidR="00C1726A" w:rsidRPr="00CF1463">
        <w:rPr>
          <w:rFonts w:ascii="Times New Roman" w:hAnsi="Times New Roman"/>
          <w:kern w:val="28"/>
          <w:sz w:val="28"/>
          <w:szCs w:val="28"/>
        </w:rPr>
        <w:t>и 1</w:t>
      </w:r>
      <w:r w:rsidRPr="00CF1463">
        <w:rPr>
          <w:rFonts w:ascii="Times New Roman" w:hAnsi="Times New Roman"/>
          <w:kern w:val="28"/>
          <w:sz w:val="28"/>
          <w:szCs w:val="28"/>
        </w:rPr>
        <w:t>.10</w:t>
      </w:r>
      <w:r w:rsidR="00D51AF1" w:rsidRPr="00CF1463">
        <w:rPr>
          <w:rFonts w:ascii="Times New Roman" w:hAnsi="Times New Roman"/>
          <w:kern w:val="28"/>
          <w:sz w:val="28"/>
          <w:szCs w:val="28"/>
        </w:rPr>
        <w:t>-1.1</w:t>
      </w:r>
      <w:r w:rsidR="00F612AA" w:rsidRPr="00CF1463">
        <w:rPr>
          <w:rFonts w:ascii="Times New Roman" w:hAnsi="Times New Roman"/>
          <w:kern w:val="28"/>
          <w:sz w:val="28"/>
          <w:szCs w:val="28"/>
        </w:rPr>
        <w:t>3</w:t>
      </w:r>
      <w:r w:rsidR="00C1726A" w:rsidRPr="00CF1463">
        <w:rPr>
          <w:rFonts w:ascii="Times New Roman" w:hAnsi="Times New Roman"/>
          <w:kern w:val="28"/>
          <w:sz w:val="28"/>
          <w:szCs w:val="28"/>
        </w:rPr>
        <w:t>.</w:t>
      </w:r>
    </w:p>
    <w:p w:rsidR="00B5443F" w:rsidRPr="00CF1463" w:rsidRDefault="00B5443F" w:rsidP="00B5443F">
      <w:pPr>
        <w:tabs>
          <w:tab w:val="left" w:pos="5529"/>
        </w:tabs>
        <w:spacing w:after="0" w:line="240" w:lineRule="auto"/>
        <w:ind w:left="-567"/>
        <w:rPr>
          <w:rFonts w:ascii="Times New Roman" w:hAnsi="Times New Roman"/>
          <w:sz w:val="28"/>
          <w:szCs w:val="28"/>
        </w:rPr>
      </w:pPr>
      <w:r w:rsidRPr="00CF1463">
        <w:rPr>
          <w:rFonts w:ascii="Times New Roman" w:hAnsi="Times New Roman"/>
          <w:sz w:val="28"/>
          <w:szCs w:val="28"/>
        </w:rPr>
        <w:t>«</w:t>
      </w:r>
    </w:p>
    <w:tbl>
      <w:tblPr>
        <w:tblW w:w="14745" w:type="dxa"/>
        <w:tblInd w:w="-82" w:type="dxa"/>
        <w:tblLayout w:type="fixed"/>
        <w:tblCellMar>
          <w:top w:w="102" w:type="dxa"/>
          <w:left w:w="62" w:type="dxa"/>
          <w:bottom w:w="102" w:type="dxa"/>
          <w:right w:w="62" w:type="dxa"/>
        </w:tblCellMar>
        <w:tblLook w:val="04A0" w:firstRow="1" w:lastRow="0" w:firstColumn="1" w:lastColumn="0" w:noHBand="0" w:noVBand="1"/>
      </w:tblPr>
      <w:tblGrid>
        <w:gridCol w:w="570"/>
        <w:gridCol w:w="2551"/>
        <w:gridCol w:w="1559"/>
        <w:gridCol w:w="709"/>
        <w:gridCol w:w="851"/>
        <w:gridCol w:w="3685"/>
        <w:gridCol w:w="2410"/>
        <w:gridCol w:w="2410"/>
      </w:tblGrid>
      <w:tr w:rsidR="00CF1463" w:rsidRPr="00CF1463" w:rsidTr="00522EF3">
        <w:trPr>
          <w:cantSplit/>
          <w:trHeight w:val="1481"/>
        </w:trPr>
        <w:tc>
          <w:tcPr>
            <w:tcW w:w="570" w:type="dxa"/>
            <w:tcBorders>
              <w:top w:val="single" w:sz="4" w:space="0" w:color="auto"/>
              <w:left w:val="single" w:sz="4" w:space="0" w:color="auto"/>
              <w:bottom w:val="single" w:sz="4" w:space="0" w:color="auto"/>
              <w:right w:val="single" w:sz="4" w:space="0" w:color="auto"/>
            </w:tcBorders>
          </w:tcPr>
          <w:p w:rsidR="00B5443F" w:rsidRPr="00CF1463" w:rsidRDefault="00C1726A" w:rsidP="00522EF3">
            <w:pPr>
              <w:pStyle w:val="ConsPlusNormal"/>
              <w:jc w:val="center"/>
              <w:rPr>
                <w:rFonts w:ascii="Times New Roman" w:hAnsi="Times New Roman" w:cs="Times New Roman"/>
              </w:rPr>
            </w:pPr>
            <w:r w:rsidRPr="00CF1463">
              <w:rPr>
                <w:rFonts w:ascii="Times New Roman" w:hAnsi="Times New Roman" w:cs="Times New Roman"/>
              </w:rPr>
              <w:t>1</w:t>
            </w:r>
            <w:r w:rsidR="00B5443F" w:rsidRPr="00CF1463">
              <w:rPr>
                <w:rFonts w:ascii="Times New Roman" w:hAnsi="Times New Roman" w:cs="Times New Roman"/>
              </w:rPr>
              <w:t>.10.</w:t>
            </w:r>
          </w:p>
        </w:tc>
        <w:tc>
          <w:tcPr>
            <w:tcW w:w="2551" w:type="dxa"/>
            <w:tcBorders>
              <w:top w:val="single" w:sz="4" w:space="0" w:color="auto"/>
              <w:left w:val="single" w:sz="4" w:space="0" w:color="auto"/>
              <w:bottom w:val="single" w:sz="4" w:space="0" w:color="auto"/>
              <w:right w:val="single" w:sz="4" w:space="0" w:color="auto"/>
            </w:tcBorders>
          </w:tcPr>
          <w:p w:rsidR="00B5443F" w:rsidRPr="00CF1463" w:rsidRDefault="00102D2D" w:rsidP="00522EF3">
            <w:pPr>
              <w:pStyle w:val="ConsPlusNormal"/>
              <w:jc w:val="both"/>
              <w:rPr>
                <w:rFonts w:ascii="Times New Roman" w:hAnsi="Times New Roman" w:cs="Times New Roman"/>
              </w:rPr>
            </w:pPr>
            <w:r w:rsidRPr="00CF1463">
              <w:rPr>
                <w:rFonts w:ascii="Times New Roman" w:hAnsi="Times New Roman" w:cs="Times New Roman"/>
                <w:lang w:val="en-US"/>
              </w:rPr>
              <w:t>Р</w:t>
            </w:r>
            <w:proofErr w:type="spellStart"/>
            <w:r w:rsidR="00C1726A" w:rsidRPr="00CF1463">
              <w:rPr>
                <w:rFonts w:ascii="Times New Roman" w:hAnsi="Times New Roman" w:cs="Times New Roman"/>
              </w:rPr>
              <w:t>егиональный</w:t>
            </w:r>
            <w:proofErr w:type="spellEnd"/>
            <w:r w:rsidR="00C1726A" w:rsidRPr="00CF1463">
              <w:rPr>
                <w:rFonts w:ascii="Times New Roman" w:hAnsi="Times New Roman" w:cs="Times New Roman"/>
              </w:rPr>
              <w:t xml:space="preserve"> проект «Современная школа»</w:t>
            </w:r>
          </w:p>
        </w:tc>
        <w:tc>
          <w:tcPr>
            <w:tcW w:w="1559" w:type="dxa"/>
            <w:tcBorders>
              <w:top w:val="single" w:sz="4" w:space="0" w:color="auto"/>
              <w:left w:val="single" w:sz="4" w:space="0" w:color="auto"/>
              <w:bottom w:val="single" w:sz="4" w:space="0" w:color="auto"/>
              <w:right w:val="single" w:sz="4" w:space="0" w:color="auto"/>
            </w:tcBorders>
          </w:tcPr>
          <w:p w:rsidR="00B5443F" w:rsidRPr="00CF1463" w:rsidRDefault="00B5443F" w:rsidP="00522EF3">
            <w:pPr>
              <w:pStyle w:val="ConsPlusNormal"/>
              <w:jc w:val="center"/>
              <w:rPr>
                <w:rFonts w:ascii="Times New Roman" w:hAnsi="Times New Roman" w:cs="Times New Roman"/>
              </w:rPr>
            </w:pPr>
            <w:r w:rsidRPr="00CF1463">
              <w:rPr>
                <w:rFonts w:ascii="Times New Roman" w:hAnsi="Times New Roman" w:cs="Times New Roman"/>
              </w:rPr>
              <w:t xml:space="preserve">Министерство образования и </w:t>
            </w:r>
          </w:p>
          <w:p w:rsidR="00B5443F" w:rsidRPr="00CF1463" w:rsidRDefault="00B5443F" w:rsidP="00522EF3">
            <w:pPr>
              <w:pStyle w:val="ConsPlusNormal"/>
              <w:jc w:val="center"/>
              <w:rPr>
                <w:rFonts w:ascii="Times New Roman" w:hAnsi="Times New Roman" w:cs="Times New Roman"/>
              </w:rPr>
            </w:pPr>
            <w:r w:rsidRPr="00CF1463">
              <w:rPr>
                <w:rFonts w:ascii="Times New Roman" w:hAnsi="Times New Roman" w:cs="Times New Roman"/>
              </w:rPr>
              <w:t>молодежной политики</w:t>
            </w:r>
          </w:p>
          <w:p w:rsidR="00B5443F" w:rsidRPr="00CF1463" w:rsidRDefault="00B5443F" w:rsidP="00522EF3">
            <w:pPr>
              <w:pStyle w:val="ConsPlusNormal"/>
              <w:jc w:val="center"/>
              <w:rPr>
                <w:rFonts w:ascii="Times New Roman" w:hAnsi="Times New Roman" w:cs="Times New Roman"/>
              </w:rPr>
            </w:pPr>
            <w:r w:rsidRPr="00CF1463">
              <w:rPr>
                <w:rFonts w:ascii="Times New Roman" w:hAnsi="Times New Roman" w:cs="Times New Roman"/>
              </w:rPr>
              <w:t>Камчатского края</w:t>
            </w:r>
          </w:p>
        </w:tc>
        <w:tc>
          <w:tcPr>
            <w:tcW w:w="709" w:type="dxa"/>
            <w:tcBorders>
              <w:top w:val="single" w:sz="4" w:space="0" w:color="auto"/>
              <w:left w:val="single" w:sz="4" w:space="0" w:color="auto"/>
              <w:bottom w:val="single" w:sz="4" w:space="0" w:color="auto"/>
              <w:right w:val="single" w:sz="4" w:space="0" w:color="auto"/>
            </w:tcBorders>
          </w:tcPr>
          <w:p w:rsidR="00B5443F" w:rsidRPr="00CF1463" w:rsidRDefault="00B5443F" w:rsidP="00522EF3">
            <w:pPr>
              <w:pStyle w:val="ConsPlusNormal"/>
              <w:jc w:val="center"/>
              <w:rPr>
                <w:rFonts w:ascii="Times New Roman" w:hAnsi="Times New Roman" w:cs="Times New Roman"/>
              </w:rPr>
            </w:pPr>
            <w:r w:rsidRPr="00CF1463">
              <w:rPr>
                <w:rFonts w:ascii="Times New Roman" w:hAnsi="Times New Roman" w:cs="Times New Roman"/>
              </w:rPr>
              <w:t>2019</w:t>
            </w:r>
          </w:p>
        </w:tc>
        <w:tc>
          <w:tcPr>
            <w:tcW w:w="851" w:type="dxa"/>
            <w:tcBorders>
              <w:top w:val="single" w:sz="4" w:space="0" w:color="auto"/>
              <w:left w:val="single" w:sz="4" w:space="0" w:color="auto"/>
              <w:bottom w:val="single" w:sz="4" w:space="0" w:color="auto"/>
              <w:right w:val="single" w:sz="4" w:space="0" w:color="auto"/>
            </w:tcBorders>
          </w:tcPr>
          <w:p w:rsidR="00B5443F" w:rsidRPr="00CF1463" w:rsidRDefault="00B5443F" w:rsidP="00522EF3">
            <w:pPr>
              <w:pStyle w:val="ConsPlusNormal"/>
              <w:jc w:val="center"/>
              <w:rPr>
                <w:rFonts w:ascii="Times New Roman" w:hAnsi="Times New Roman" w:cs="Times New Roman"/>
              </w:rPr>
            </w:pPr>
            <w:r w:rsidRPr="00CF1463">
              <w:rPr>
                <w:rFonts w:ascii="Times New Roman" w:hAnsi="Times New Roman" w:cs="Times New Roman"/>
              </w:rPr>
              <w:t>2025</w:t>
            </w:r>
          </w:p>
        </w:tc>
        <w:tc>
          <w:tcPr>
            <w:tcW w:w="3685" w:type="dxa"/>
            <w:tcBorders>
              <w:top w:val="single" w:sz="4" w:space="0" w:color="auto"/>
              <w:left w:val="single" w:sz="4" w:space="0" w:color="auto"/>
              <w:bottom w:val="single" w:sz="4" w:space="0" w:color="auto"/>
              <w:right w:val="single" w:sz="4" w:space="0" w:color="auto"/>
            </w:tcBorders>
          </w:tcPr>
          <w:p w:rsidR="00B5443F" w:rsidRPr="00CF1463" w:rsidRDefault="00A46B3D" w:rsidP="00522EF3">
            <w:pPr>
              <w:pStyle w:val="ConsPlusNormal"/>
              <w:jc w:val="both"/>
              <w:rPr>
                <w:rFonts w:ascii="Times New Roman" w:hAnsi="Times New Roman"/>
                <w:bCs/>
              </w:rPr>
            </w:pPr>
            <w:r w:rsidRPr="00CF1463">
              <w:rPr>
                <w:rFonts w:ascii="Times New Roman" w:hAnsi="Times New Roman"/>
                <w:bCs/>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c>
          <w:tcPr>
            <w:tcW w:w="2410" w:type="dxa"/>
            <w:tcBorders>
              <w:top w:val="single" w:sz="4" w:space="0" w:color="auto"/>
              <w:left w:val="single" w:sz="4" w:space="0" w:color="auto"/>
              <w:bottom w:val="single" w:sz="4" w:space="0" w:color="auto"/>
              <w:right w:val="single" w:sz="4" w:space="0" w:color="auto"/>
            </w:tcBorders>
          </w:tcPr>
          <w:p w:rsidR="00B5443F" w:rsidRPr="00CF1463" w:rsidRDefault="00781231" w:rsidP="009921AF">
            <w:pPr>
              <w:pStyle w:val="ConsPlusNormal"/>
              <w:jc w:val="both"/>
              <w:rPr>
                <w:rFonts w:ascii="Times New Roman" w:hAnsi="Times New Roman" w:cs="Times New Roman"/>
              </w:rPr>
            </w:pPr>
            <w:r w:rsidRPr="00CF1463">
              <w:rPr>
                <w:rFonts w:ascii="Times New Roman" w:hAnsi="Times New Roman"/>
              </w:rPr>
              <w:t xml:space="preserve">Недостижение показателей </w:t>
            </w:r>
            <w:proofErr w:type="gramStart"/>
            <w:r w:rsidRPr="00CF1463">
              <w:rPr>
                <w:rFonts w:ascii="Times New Roman" w:hAnsi="Times New Roman"/>
              </w:rPr>
              <w:t>федерального</w:t>
            </w:r>
            <w:proofErr w:type="gramEnd"/>
            <w:r w:rsidRPr="00CF1463">
              <w:rPr>
                <w:rFonts w:ascii="Times New Roman" w:hAnsi="Times New Roman"/>
              </w:rPr>
              <w:t xml:space="preserve"> проекта </w:t>
            </w:r>
            <w:r w:rsidR="009921AF" w:rsidRPr="00CF1463">
              <w:rPr>
                <w:rFonts w:ascii="Times New Roman" w:hAnsi="Times New Roman"/>
              </w:rPr>
              <w:t>«Современная школа»</w:t>
            </w:r>
            <w:r w:rsidRPr="00CF1463">
              <w:rPr>
                <w:rFonts w:ascii="Times New Roman" w:hAnsi="Times New Roman"/>
              </w:rPr>
              <w:t>, установленны</w:t>
            </w:r>
            <w:r w:rsidR="009921AF" w:rsidRPr="00CF1463">
              <w:rPr>
                <w:rFonts w:ascii="Times New Roman" w:hAnsi="Times New Roman"/>
              </w:rPr>
              <w:t>х</w:t>
            </w:r>
            <w:r w:rsidRPr="00CF1463">
              <w:rPr>
                <w:rFonts w:ascii="Times New Roman" w:hAnsi="Times New Roman"/>
              </w:rPr>
              <w:t xml:space="preserve"> для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B5443F" w:rsidRPr="00CF1463" w:rsidRDefault="00B5443F" w:rsidP="00002172">
            <w:pPr>
              <w:pStyle w:val="ConsPlusNormal"/>
              <w:rPr>
                <w:rFonts w:ascii="Times New Roman" w:hAnsi="Times New Roman" w:cs="Times New Roman"/>
              </w:rPr>
            </w:pPr>
            <w:r w:rsidRPr="00CF1463">
              <w:rPr>
                <w:rFonts w:ascii="Times New Roman" w:hAnsi="Times New Roman" w:cs="Times New Roman"/>
              </w:rPr>
              <w:t xml:space="preserve">Показатели </w:t>
            </w:r>
            <w:r w:rsidR="00002172" w:rsidRPr="00CF1463">
              <w:rPr>
                <w:rFonts w:ascii="Times New Roman" w:hAnsi="Times New Roman" w:cs="Times New Roman"/>
              </w:rPr>
              <w:t>1</w:t>
            </w:r>
            <w:r w:rsidRPr="00CF1463">
              <w:rPr>
                <w:rFonts w:ascii="Times New Roman" w:hAnsi="Times New Roman" w:cs="Times New Roman"/>
              </w:rPr>
              <w:t>.</w:t>
            </w:r>
            <w:r w:rsidR="00002172" w:rsidRPr="00CF1463">
              <w:rPr>
                <w:rFonts w:ascii="Times New Roman" w:hAnsi="Times New Roman" w:cs="Times New Roman"/>
              </w:rPr>
              <w:t>2</w:t>
            </w:r>
            <w:r w:rsidRPr="00CF1463">
              <w:rPr>
                <w:rFonts w:ascii="Times New Roman" w:hAnsi="Times New Roman" w:cs="Times New Roman"/>
              </w:rPr>
              <w:t>2</w:t>
            </w:r>
            <w:r w:rsidR="00002172" w:rsidRPr="00CF1463">
              <w:rPr>
                <w:rFonts w:ascii="Times New Roman" w:hAnsi="Times New Roman" w:cs="Times New Roman"/>
              </w:rPr>
              <w:t xml:space="preserve">. - </w:t>
            </w:r>
            <w:r w:rsidRPr="00CF1463">
              <w:rPr>
                <w:rFonts w:ascii="Times New Roman" w:hAnsi="Times New Roman" w:cs="Times New Roman"/>
              </w:rPr>
              <w:t xml:space="preserve"> </w:t>
            </w:r>
            <w:r w:rsidR="00002172" w:rsidRPr="00CF1463">
              <w:rPr>
                <w:rFonts w:ascii="Times New Roman" w:hAnsi="Times New Roman" w:cs="Times New Roman"/>
              </w:rPr>
              <w:t xml:space="preserve">1.26. </w:t>
            </w:r>
            <w:r w:rsidR="00002172" w:rsidRPr="00CF1463">
              <w:rPr>
                <w:rFonts w:ascii="Times New Roman" w:hAnsi="Times New Roman"/>
              </w:rPr>
              <w:t>таблицы прило</w:t>
            </w:r>
            <w:r w:rsidRPr="00CF1463">
              <w:rPr>
                <w:rFonts w:ascii="Times New Roman" w:hAnsi="Times New Roman"/>
              </w:rPr>
              <w:t>жения 1 к Программе</w:t>
            </w:r>
          </w:p>
        </w:tc>
      </w:tr>
      <w:tr w:rsidR="00CF1463" w:rsidRPr="00CF1463" w:rsidTr="00522EF3">
        <w:trPr>
          <w:cantSplit/>
          <w:trHeight w:val="1481"/>
        </w:trPr>
        <w:tc>
          <w:tcPr>
            <w:tcW w:w="570" w:type="dxa"/>
            <w:tcBorders>
              <w:top w:val="single" w:sz="4" w:space="0" w:color="auto"/>
              <w:left w:val="single" w:sz="4" w:space="0" w:color="auto"/>
              <w:bottom w:val="single" w:sz="4" w:space="0" w:color="auto"/>
              <w:right w:val="single" w:sz="4" w:space="0" w:color="auto"/>
            </w:tcBorders>
          </w:tcPr>
          <w:p w:rsidR="001163A0" w:rsidRPr="00CF1463" w:rsidRDefault="001163A0" w:rsidP="00522EF3">
            <w:pPr>
              <w:pStyle w:val="ConsPlusNormal"/>
              <w:jc w:val="center"/>
              <w:rPr>
                <w:rFonts w:ascii="Times New Roman" w:hAnsi="Times New Roman" w:cs="Times New Roman"/>
              </w:rPr>
            </w:pPr>
            <w:r w:rsidRPr="00CF1463">
              <w:rPr>
                <w:rFonts w:ascii="Times New Roman" w:hAnsi="Times New Roman" w:cs="Times New Roman"/>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1163A0" w:rsidRPr="00CF1463" w:rsidRDefault="00102D2D" w:rsidP="00522EF3">
            <w:pPr>
              <w:pStyle w:val="ConsPlusNormal"/>
              <w:jc w:val="both"/>
              <w:rPr>
                <w:rFonts w:ascii="Times New Roman" w:hAnsi="Times New Roman" w:cs="Times New Roman"/>
              </w:rPr>
            </w:pPr>
            <w:r w:rsidRPr="00CF1463">
              <w:rPr>
                <w:rFonts w:ascii="Times New Roman" w:hAnsi="Times New Roman" w:cs="Times New Roman"/>
              </w:rPr>
              <w:t>Р</w:t>
            </w:r>
            <w:r w:rsidR="001163A0" w:rsidRPr="00CF1463">
              <w:rPr>
                <w:rFonts w:ascii="Times New Roman" w:hAnsi="Times New Roman" w:cs="Times New Roman"/>
              </w:rPr>
              <w:t>егиональный проект «Успех каждого ребенка»</w:t>
            </w:r>
          </w:p>
        </w:tc>
        <w:tc>
          <w:tcPr>
            <w:tcW w:w="1559" w:type="dxa"/>
            <w:tcBorders>
              <w:top w:val="single" w:sz="4" w:space="0" w:color="auto"/>
              <w:left w:val="single" w:sz="4" w:space="0" w:color="auto"/>
              <w:bottom w:val="single" w:sz="4" w:space="0" w:color="auto"/>
              <w:right w:val="single" w:sz="4" w:space="0" w:color="auto"/>
            </w:tcBorders>
          </w:tcPr>
          <w:p w:rsidR="001163A0" w:rsidRPr="00CF1463" w:rsidRDefault="001163A0" w:rsidP="001163A0">
            <w:pPr>
              <w:pStyle w:val="ConsPlusNormal"/>
              <w:jc w:val="center"/>
              <w:rPr>
                <w:rFonts w:ascii="Times New Roman" w:hAnsi="Times New Roman" w:cs="Times New Roman"/>
              </w:rPr>
            </w:pPr>
            <w:r w:rsidRPr="00CF1463">
              <w:rPr>
                <w:rFonts w:ascii="Times New Roman" w:hAnsi="Times New Roman" w:cs="Times New Roman"/>
              </w:rPr>
              <w:t xml:space="preserve">Министерство образования и </w:t>
            </w:r>
          </w:p>
          <w:p w:rsidR="001163A0" w:rsidRPr="00CF1463" w:rsidRDefault="001163A0" w:rsidP="001163A0">
            <w:pPr>
              <w:pStyle w:val="ConsPlusNormal"/>
              <w:jc w:val="center"/>
              <w:rPr>
                <w:rFonts w:ascii="Times New Roman" w:hAnsi="Times New Roman" w:cs="Times New Roman"/>
              </w:rPr>
            </w:pPr>
            <w:r w:rsidRPr="00CF1463">
              <w:rPr>
                <w:rFonts w:ascii="Times New Roman" w:hAnsi="Times New Roman" w:cs="Times New Roman"/>
              </w:rPr>
              <w:t>молодежной политики</w:t>
            </w:r>
          </w:p>
          <w:p w:rsidR="001163A0" w:rsidRPr="00CF1463" w:rsidRDefault="001163A0" w:rsidP="001163A0">
            <w:pPr>
              <w:pStyle w:val="ConsPlusNormal"/>
              <w:jc w:val="center"/>
              <w:rPr>
                <w:rFonts w:ascii="Times New Roman" w:hAnsi="Times New Roman" w:cs="Times New Roman"/>
              </w:rPr>
            </w:pPr>
            <w:r w:rsidRPr="00CF1463">
              <w:rPr>
                <w:rFonts w:ascii="Times New Roman" w:hAnsi="Times New Roman" w:cs="Times New Roman"/>
              </w:rPr>
              <w:t>Камчатского края</w:t>
            </w:r>
          </w:p>
        </w:tc>
        <w:tc>
          <w:tcPr>
            <w:tcW w:w="709" w:type="dxa"/>
            <w:tcBorders>
              <w:top w:val="single" w:sz="4" w:space="0" w:color="auto"/>
              <w:left w:val="single" w:sz="4" w:space="0" w:color="auto"/>
              <w:bottom w:val="single" w:sz="4" w:space="0" w:color="auto"/>
              <w:right w:val="single" w:sz="4" w:space="0" w:color="auto"/>
            </w:tcBorders>
          </w:tcPr>
          <w:p w:rsidR="001163A0" w:rsidRPr="00CF1463" w:rsidRDefault="001163A0" w:rsidP="001163A0">
            <w:pPr>
              <w:pStyle w:val="ConsPlusNormal"/>
              <w:jc w:val="center"/>
              <w:rPr>
                <w:rFonts w:ascii="Times New Roman" w:hAnsi="Times New Roman" w:cs="Times New Roman"/>
              </w:rPr>
            </w:pPr>
            <w:r w:rsidRPr="00CF1463">
              <w:rPr>
                <w:rFonts w:ascii="Times New Roman" w:hAnsi="Times New Roman" w:cs="Times New Roman"/>
              </w:rPr>
              <w:t>2019</w:t>
            </w:r>
          </w:p>
        </w:tc>
        <w:tc>
          <w:tcPr>
            <w:tcW w:w="851" w:type="dxa"/>
            <w:tcBorders>
              <w:top w:val="single" w:sz="4" w:space="0" w:color="auto"/>
              <w:left w:val="single" w:sz="4" w:space="0" w:color="auto"/>
              <w:bottom w:val="single" w:sz="4" w:space="0" w:color="auto"/>
              <w:right w:val="single" w:sz="4" w:space="0" w:color="auto"/>
            </w:tcBorders>
          </w:tcPr>
          <w:p w:rsidR="001163A0" w:rsidRPr="00CF1463" w:rsidRDefault="001163A0" w:rsidP="001163A0">
            <w:pPr>
              <w:pStyle w:val="ConsPlusNormal"/>
              <w:jc w:val="center"/>
              <w:rPr>
                <w:rFonts w:ascii="Times New Roman" w:hAnsi="Times New Roman" w:cs="Times New Roman"/>
              </w:rPr>
            </w:pPr>
            <w:r w:rsidRPr="00CF1463">
              <w:rPr>
                <w:rFonts w:ascii="Times New Roman" w:hAnsi="Times New Roman" w:cs="Times New Roman"/>
              </w:rPr>
              <w:t>2025</w:t>
            </w:r>
          </w:p>
        </w:tc>
        <w:tc>
          <w:tcPr>
            <w:tcW w:w="3685" w:type="dxa"/>
            <w:tcBorders>
              <w:top w:val="single" w:sz="4" w:space="0" w:color="auto"/>
              <w:left w:val="single" w:sz="4" w:space="0" w:color="auto"/>
              <w:bottom w:val="single" w:sz="4" w:space="0" w:color="auto"/>
              <w:right w:val="single" w:sz="4" w:space="0" w:color="auto"/>
            </w:tcBorders>
          </w:tcPr>
          <w:p w:rsidR="001163A0" w:rsidRPr="00CF1463" w:rsidRDefault="00AB2F16" w:rsidP="00522EF3">
            <w:pPr>
              <w:pStyle w:val="ConsPlusNormal"/>
              <w:jc w:val="both"/>
              <w:rPr>
                <w:rFonts w:ascii="Times New Roman" w:hAnsi="Times New Roman"/>
              </w:rPr>
            </w:pPr>
            <w:r w:rsidRPr="00CF1463">
              <w:rPr>
                <w:rFonts w:ascii="Times New Roman" w:hAnsi="Times New Roman"/>
                <w:bCs/>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2410" w:type="dxa"/>
            <w:tcBorders>
              <w:top w:val="single" w:sz="4" w:space="0" w:color="auto"/>
              <w:left w:val="single" w:sz="4" w:space="0" w:color="auto"/>
              <w:bottom w:val="single" w:sz="4" w:space="0" w:color="auto"/>
              <w:right w:val="single" w:sz="4" w:space="0" w:color="auto"/>
            </w:tcBorders>
          </w:tcPr>
          <w:p w:rsidR="001163A0" w:rsidRPr="00CF1463" w:rsidRDefault="00781231" w:rsidP="009921AF">
            <w:pPr>
              <w:pStyle w:val="ConsPlusNormal"/>
              <w:jc w:val="both"/>
              <w:rPr>
                <w:rFonts w:ascii="Times New Roman" w:hAnsi="Times New Roman"/>
              </w:rPr>
            </w:pPr>
            <w:r w:rsidRPr="00CF1463">
              <w:rPr>
                <w:rFonts w:ascii="Times New Roman" w:hAnsi="Times New Roman"/>
              </w:rPr>
              <w:t xml:space="preserve">Недостижение показателей федерального проекта </w:t>
            </w:r>
            <w:r w:rsidR="009921AF" w:rsidRPr="00CF1463">
              <w:rPr>
                <w:rFonts w:ascii="Times New Roman" w:hAnsi="Times New Roman"/>
              </w:rPr>
              <w:t>«Успех каждого ребенка»</w:t>
            </w:r>
            <w:r w:rsidRPr="00CF1463">
              <w:rPr>
                <w:rFonts w:ascii="Times New Roman" w:hAnsi="Times New Roman"/>
              </w:rPr>
              <w:t>, установленны</w:t>
            </w:r>
            <w:r w:rsidR="009921AF" w:rsidRPr="00CF1463">
              <w:rPr>
                <w:rFonts w:ascii="Times New Roman" w:hAnsi="Times New Roman"/>
              </w:rPr>
              <w:t>х</w:t>
            </w:r>
            <w:r w:rsidRPr="00CF1463">
              <w:rPr>
                <w:rFonts w:ascii="Times New Roman" w:hAnsi="Times New Roman"/>
              </w:rPr>
              <w:t xml:space="preserve"> для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1163A0" w:rsidRPr="00CF1463" w:rsidRDefault="00002172" w:rsidP="005B2153">
            <w:pPr>
              <w:pStyle w:val="ConsPlusNormal"/>
              <w:rPr>
                <w:rFonts w:ascii="Times New Roman" w:hAnsi="Times New Roman" w:cs="Times New Roman"/>
              </w:rPr>
            </w:pPr>
            <w:r w:rsidRPr="00CF1463">
              <w:rPr>
                <w:rFonts w:ascii="Times New Roman" w:hAnsi="Times New Roman" w:cs="Times New Roman"/>
              </w:rPr>
              <w:t>Показатели 1.2</w:t>
            </w:r>
            <w:r w:rsidR="005B2153" w:rsidRPr="00CF1463">
              <w:rPr>
                <w:rFonts w:ascii="Times New Roman" w:hAnsi="Times New Roman" w:cs="Times New Roman"/>
              </w:rPr>
              <w:t>7</w:t>
            </w:r>
            <w:r w:rsidRPr="00CF1463">
              <w:rPr>
                <w:rFonts w:ascii="Times New Roman" w:hAnsi="Times New Roman" w:cs="Times New Roman"/>
              </w:rPr>
              <w:t>. -  1.</w:t>
            </w:r>
            <w:r w:rsidR="005B2153" w:rsidRPr="00CF1463">
              <w:rPr>
                <w:rFonts w:ascii="Times New Roman" w:hAnsi="Times New Roman" w:cs="Times New Roman"/>
              </w:rPr>
              <w:t>31</w:t>
            </w:r>
            <w:r w:rsidRPr="00CF1463">
              <w:rPr>
                <w:rFonts w:ascii="Times New Roman" w:hAnsi="Times New Roman" w:cs="Times New Roman"/>
              </w:rPr>
              <w:t xml:space="preserve">. </w:t>
            </w:r>
            <w:r w:rsidRPr="00CF1463">
              <w:rPr>
                <w:rFonts w:ascii="Times New Roman" w:hAnsi="Times New Roman"/>
              </w:rPr>
              <w:t>таблицы приложения 1 к Программе</w:t>
            </w:r>
          </w:p>
        </w:tc>
      </w:tr>
      <w:tr w:rsidR="00CF1463" w:rsidRPr="00CF1463" w:rsidTr="00522EF3">
        <w:trPr>
          <w:cantSplit/>
          <w:trHeight w:val="1481"/>
        </w:trPr>
        <w:tc>
          <w:tcPr>
            <w:tcW w:w="570" w:type="dxa"/>
            <w:tcBorders>
              <w:top w:val="single" w:sz="4" w:space="0" w:color="auto"/>
              <w:left w:val="single" w:sz="4" w:space="0" w:color="auto"/>
              <w:bottom w:val="single" w:sz="4" w:space="0" w:color="auto"/>
              <w:right w:val="single" w:sz="4" w:space="0" w:color="auto"/>
            </w:tcBorders>
          </w:tcPr>
          <w:p w:rsidR="001163A0" w:rsidRPr="00CF1463" w:rsidRDefault="001163A0" w:rsidP="00522EF3">
            <w:pPr>
              <w:pStyle w:val="ConsPlusNormal"/>
              <w:jc w:val="center"/>
              <w:rPr>
                <w:rFonts w:ascii="Times New Roman" w:hAnsi="Times New Roman" w:cs="Times New Roman"/>
              </w:rPr>
            </w:pPr>
            <w:r w:rsidRPr="00CF1463">
              <w:rPr>
                <w:rFonts w:ascii="Times New Roman" w:hAnsi="Times New Roman" w:cs="Times New Roman"/>
              </w:rPr>
              <w:t>1.12.</w:t>
            </w:r>
          </w:p>
        </w:tc>
        <w:tc>
          <w:tcPr>
            <w:tcW w:w="2551" w:type="dxa"/>
            <w:tcBorders>
              <w:top w:val="single" w:sz="4" w:space="0" w:color="auto"/>
              <w:left w:val="single" w:sz="4" w:space="0" w:color="auto"/>
              <w:bottom w:val="single" w:sz="4" w:space="0" w:color="auto"/>
              <w:right w:val="single" w:sz="4" w:space="0" w:color="auto"/>
            </w:tcBorders>
          </w:tcPr>
          <w:p w:rsidR="001163A0" w:rsidRPr="00CF1463" w:rsidRDefault="00102D2D" w:rsidP="00522EF3">
            <w:pPr>
              <w:pStyle w:val="ConsPlusNormal"/>
              <w:jc w:val="both"/>
              <w:rPr>
                <w:rFonts w:ascii="Times New Roman" w:hAnsi="Times New Roman" w:cs="Times New Roman"/>
              </w:rPr>
            </w:pPr>
            <w:r w:rsidRPr="00CF1463">
              <w:rPr>
                <w:rFonts w:ascii="Times New Roman" w:hAnsi="Times New Roman" w:cs="Times New Roman"/>
              </w:rPr>
              <w:t>Р</w:t>
            </w:r>
            <w:r w:rsidR="001163A0" w:rsidRPr="00CF1463">
              <w:rPr>
                <w:rFonts w:ascii="Times New Roman" w:hAnsi="Times New Roman" w:cs="Times New Roman"/>
              </w:rPr>
              <w:t>егиональный проект «Поддержка семей, имеющих детей»</w:t>
            </w:r>
          </w:p>
        </w:tc>
        <w:tc>
          <w:tcPr>
            <w:tcW w:w="1559" w:type="dxa"/>
            <w:tcBorders>
              <w:top w:val="single" w:sz="4" w:space="0" w:color="auto"/>
              <w:left w:val="single" w:sz="4" w:space="0" w:color="auto"/>
              <w:bottom w:val="single" w:sz="4" w:space="0" w:color="auto"/>
              <w:right w:val="single" w:sz="4" w:space="0" w:color="auto"/>
            </w:tcBorders>
          </w:tcPr>
          <w:p w:rsidR="001163A0" w:rsidRPr="00CF1463" w:rsidRDefault="001163A0" w:rsidP="001163A0">
            <w:pPr>
              <w:pStyle w:val="ConsPlusNormal"/>
              <w:jc w:val="center"/>
              <w:rPr>
                <w:rFonts w:ascii="Times New Roman" w:hAnsi="Times New Roman" w:cs="Times New Roman"/>
              </w:rPr>
            </w:pPr>
            <w:r w:rsidRPr="00CF1463">
              <w:rPr>
                <w:rFonts w:ascii="Times New Roman" w:hAnsi="Times New Roman" w:cs="Times New Roman"/>
              </w:rPr>
              <w:t xml:space="preserve">Министерство образования и </w:t>
            </w:r>
          </w:p>
          <w:p w:rsidR="001163A0" w:rsidRPr="00CF1463" w:rsidRDefault="001163A0" w:rsidP="001163A0">
            <w:pPr>
              <w:pStyle w:val="ConsPlusNormal"/>
              <w:jc w:val="center"/>
              <w:rPr>
                <w:rFonts w:ascii="Times New Roman" w:hAnsi="Times New Roman" w:cs="Times New Roman"/>
              </w:rPr>
            </w:pPr>
            <w:r w:rsidRPr="00CF1463">
              <w:rPr>
                <w:rFonts w:ascii="Times New Roman" w:hAnsi="Times New Roman" w:cs="Times New Roman"/>
              </w:rPr>
              <w:t>молодежной политики</w:t>
            </w:r>
          </w:p>
          <w:p w:rsidR="001163A0" w:rsidRPr="00CF1463" w:rsidRDefault="001163A0" w:rsidP="001163A0">
            <w:pPr>
              <w:pStyle w:val="ConsPlusNormal"/>
              <w:jc w:val="center"/>
              <w:rPr>
                <w:rFonts w:ascii="Times New Roman" w:hAnsi="Times New Roman" w:cs="Times New Roman"/>
              </w:rPr>
            </w:pPr>
            <w:r w:rsidRPr="00CF1463">
              <w:rPr>
                <w:rFonts w:ascii="Times New Roman" w:hAnsi="Times New Roman" w:cs="Times New Roman"/>
              </w:rPr>
              <w:t>Камчатского края</w:t>
            </w:r>
          </w:p>
        </w:tc>
        <w:tc>
          <w:tcPr>
            <w:tcW w:w="709" w:type="dxa"/>
            <w:tcBorders>
              <w:top w:val="single" w:sz="4" w:space="0" w:color="auto"/>
              <w:left w:val="single" w:sz="4" w:space="0" w:color="auto"/>
              <w:bottom w:val="single" w:sz="4" w:space="0" w:color="auto"/>
              <w:right w:val="single" w:sz="4" w:space="0" w:color="auto"/>
            </w:tcBorders>
          </w:tcPr>
          <w:p w:rsidR="001163A0" w:rsidRPr="00CF1463" w:rsidRDefault="001163A0" w:rsidP="001163A0">
            <w:pPr>
              <w:pStyle w:val="ConsPlusNormal"/>
              <w:jc w:val="center"/>
              <w:rPr>
                <w:rFonts w:ascii="Times New Roman" w:hAnsi="Times New Roman" w:cs="Times New Roman"/>
              </w:rPr>
            </w:pPr>
            <w:r w:rsidRPr="00CF1463">
              <w:rPr>
                <w:rFonts w:ascii="Times New Roman" w:hAnsi="Times New Roman" w:cs="Times New Roman"/>
              </w:rPr>
              <w:t>2019</w:t>
            </w:r>
          </w:p>
        </w:tc>
        <w:tc>
          <w:tcPr>
            <w:tcW w:w="851" w:type="dxa"/>
            <w:tcBorders>
              <w:top w:val="single" w:sz="4" w:space="0" w:color="auto"/>
              <w:left w:val="single" w:sz="4" w:space="0" w:color="auto"/>
              <w:bottom w:val="single" w:sz="4" w:space="0" w:color="auto"/>
              <w:right w:val="single" w:sz="4" w:space="0" w:color="auto"/>
            </w:tcBorders>
          </w:tcPr>
          <w:p w:rsidR="001163A0" w:rsidRPr="00CF1463" w:rsidRDefault="001163A0" w:rsidP="001163A0">
            <w:pPr>
              <w:pStyle w:val="ConsPlusNormal"/>
              <w:jc w:val="center"/>
              <w:rPr>
                <w:rFonts w:ascii="Times New Roman" w:hAnsi="Times New Roman" w:cs="Times New Roman"/>
              </w:rPr>
            </w:pPr>
            <w:r w:rsidRPr="00CF1463">
              <w:rPr>
                <w:rFonts w:ascii="Times New Roman" w:hAnsi="Times New Roman" w:cs="Times New Roman"/>
              </w:rPr>
              <w:t>2025</w:t>
            </w:r>
          </w:p>
        </w:tc>
        <w:tc>
          <w:tcPr>
            <w:tcW w:w="3685" w:type="dxa"/>
            <w:tcBorders>
              <w:top w:val="single" w:sz="4" w:space="0" w:color="auto"/>
              <w:left w:val="single" w:sz="4" w:space="0" w:color="auto"/>
              <w:bottom w:val="single" w:sz="4" w:space="0" w:color="auto"/>
              <w:right w:val="single" w:sz="4" w:space="0" w:color="auto"/>
            </w:tcBorders>
          </w:tcPr>
          <w:p w:rsidR="005A5710" w:rsidRPr="00CF1463" w:rsidRDefault="005A5710" w:rsidP="00522EF3">
            <w:pPr>
              <w:pStyle w:val="ConsPlusNormal"/>
              <w:jc w:val="both"/>
              <w:rPr>
                <w:rFonts w:ascii="Times New Roman" w:hAnsi="Times New Roman" w:cs="Times New Roman"/>
              </w:rPr>
            </w:pPr>
            <w:r w:rsidRPr="00CF1463">
              <w:rPr>
                <w:rFonts w:ascii="Times New Roman" w:hAnsi="Times New Roman" w:cs="Times New Roman"/>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 </w:t>
            </w:r>
          </w:p>
        </w:tc>
        <w:tc>
          <w:tcPr>
            <w:tcW w:w="2410" w:type="dxa"/>
            <w:tcBorders>
              <w:top w:val="single" w:sz="4" w:space="0" w:color="auto"/>
              <w:left w:val="single" w:sz="4" w:space="0" w:color="auto"/>
              <w:bottom w:val="single" w:sz="4" w:space="0" w:color="auto"/>
              <w:right w:val="single" w:sz="4" w:space="0" w:color="auto"/>
            </w:tcBorders>
          </w:tcPr>
          <w:p w:rsidR="001163A0" w:rsidRPr="00CF1463" w:rsidRDefault="00781231" w:rsidP="009921AF">
            <w:pPr>
              <w:pStyle w:val="ConsPlusNormal"/>
              <w:jc w:val="both"/>
              <w:rPr>
                <w:rFonts w:ascii="Times New Roman" w:hAnsi="Times New Roman"/>
              </w:rPr>
            </w:pPr>
            <w:r w:rsidRPr="00CF1463">
              <w:rPr>
                <w:rFonts w:ascii="Times New Roman" w:hAnsi="Times New Roman"/>
              </w:rPr>
              <w:t xml:space="preserve">Недостижение показателей </w:t>
            </w:r>
            <w:proofErr w:type="gramStart"/>
            <w:r w:rsidRPr="00CF1463">
              <w:rPr>
                <w:rFonts w:ascii="Times New Roman" w:hAnsi="Times New Roman"/>
              </w:rPr>
              <w:t>федерального</w:t>
            </w:r>
            <w:proofErr w:type="gramEnd"/>
            <w:r w:rsidRPr="00CF1463">
              <w:rPr>
                <w:rFonts w:ascii="Times New Roman" w:hAnsi="Times New Roman"/>
              </w:rPr>
              <w:t xml:space="preserve"> проекта</w:t>
            </w:r>
            <w:r w:rsidR="00F612AA" w:rsidRPr="00CF1463">
              <w:rPr>
                <w:rFonts w:ascii="Times New Roman" w:hAnsi="Times New Roman"/>
              </w:rPr>
              <w:t xml:space="preserve"> </w:t>
            </w:r>
            <w:r w:rsidR="009921AF" w:rsidRPr="00CF1463">
              <w:rPr>
                <w:rFonts w:ascii="Times New Roman" w:hAnsi="Times New Roman"/>
              </w:rPr>
              <w:t>«Поддержка семей, имеющих детей»</w:t>
            </w:r>
            <w:r w:rsidRPr="00CF1463">
              <w:rPr>
                <w:rFonts w:ascii="Times New Roman" w:hAnsi="Times New Roman"/>
              </w:rPr>
              <w:t>, установленны</w:t>
            </w:r>
            <w:r w:rsidR="009921AF" w:rsidRPr="00CF1463">
              <w:rPr>
                <w:rFonts w:ascii="Times New Roman" w:hAnsi="Times New Roman"/>
              </w:rPr>
              <w:t>х</w:t>
            </w:r>
            <w:r w:rsidRPr="00CF1463">
              <w:rPr>
                <w:rFonts w:ascii="Times New Roman" w:hAnsi="Times New Roman"/>
              </w:rPr>
              <w:t xml:space="preserve"> для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1163A0" w:rsidRPr="00CF1463" w:rsidRDefault="00002172" w:rsidP="005B2153">
            <w:pPr>
              <w:pStyle w:val="ConsPlusNormal"/>
              <w:rPr>
                <w:rFonts w:ascii="Times New Roman" w:hAnsi="Times New Roman" w:cs="Times New Roman"/>
              </w:rPr>
            </w:pPr>
            <w:r w:rsidRPr="00CF1463">
              <w:rPr>
                <w:rFonts w:ascii="Times New Roman" w:hAnsi="Times New Roman" w:cs="Times New Roman"/>
              </w:rPr>
              <w:t>Показатели 1.</w:t>
            </w:r>
            <w:r w:rsidR="005B2153" w:rsidRPr="00CF1463">
              <w:rPr>
                <w:rFonts w:ascii="Times New Roman" w:hAnsi="Times New Roman" w:cs="Times New Roman"/>
              </w:rPr>
              <w:t>3</w:t>
            </w:r>
            <w:r w:rsidRPr="00CF1463">
              <w:rPr>
                <w:rFonts w:ascii="Times New Roman" w:hAnsi="Times New Roman" w:cs="Times New Roman"/>
              </w:rPr>
              <w:t>2. -  1.</w:t>
            </w:r>
            <w:r w:rsidR="005B2153" w:rsidRPr="00CF1463">
              <w:rPr>
                <w:rFonts w:ascii="Times New Roman" w:hAnsi="Times New Roman" w:cs="Times New Roman"/>
              </w:rPr>
              <w:t>33.</w:t>
            </w:r>
            <w:r w:rsidRPr="00CF1463">
              <w:rPr>
                <w:rFonts w:ascii="Times New Roman" w:hAnsi="Times New Roman" w:cs="Times New Roman"/>
              </w:rPr>
              <w:t xml:space="preserve">. </w:t>
            </w:r>
            <w:r w:rsidRPr="00CF1463">
              <w:rPr>
                <w:rFonts w:ascii="Times New Roman" w:hAnsi="Times New Roman"/>
              </w:rPr>
              <w:t>таблицы приложения 1 к Программе</w:t>
            </w:r>
          </w:p>
        </w:tc>
      </w:tr>
      <w:tr w:rsidR="00CF1463" w:rsidRPr="00CF1463" w:rsidTr="00522EF3">
        <w:trPr>
          <w:cantSplit/>
          <w:trHeight w:val="1481"/>
        </w:trPr>
        <w:tc>
          <w:tcPr>
            <w:tcW w:w="570" w:type="dxa"/>
            <w:tcBorders>
              <w:top w:val="single" w:sz="4" w:space="0" w:color="auto"/>
              <w:left w:val="single" w:sz="4" w:space="0" w:color="auto"/>
              <w:bottom w:val="single" w:sz="4" w:space="0" w:color="auto"/>
              <w:right w:val="single" w:sz="4" w:space="0" w:color="auto"/>
            </w:tcBorders>
          </w:tcPr>
          <w:p w:rsidR="00F612AA" w:rsidRPr="00CF1463" w:rsidRDefault="00F612AA" w:rsidP="00522EF3">
            <w:pPr>
              <w:pStyle w:val="ConsPlusNormal"/>
              <w:jc w:val="center"/>
              <w:rPr>
                <w:rFonts w:ascii="Times New Roman" w:hAnsi="Times New Roman" w:cs="Times New Roman"/>
              </w:rPr>
            </w:pPr>
            <w:r w:rsidRPr="00CF1463">
              <w:rPr>
                <w:rFonts w:ascii="Times New Roman" w:hAnsi="Times New Roman" w:cs="Times New Roman"/>
              </w:rPr>
              <w:t>1.13.</w:t>
            </w:r>
          </w:p>
        </w:tc>
        <w:tc>
          <w:tcPr>
            <w:tcW w:w="2551" w:type="dxa"/>
            <w:tcBorders>
              <w:top w:val="single" w:sz="4" w:space="0" w:color="auto"/>
              <w:left w:val="single" w:sz="4" w:space="0" w:color="auto"/>
              <w:bottom w:val="single" w:sz="4" w:space="0" w:color="auto"/>
              <w:right w:val="single" w:sz="4" w:space="0" w:color="auto"/>
            </w:tcBorders>
          </w:tcPr>
          <w:p w:rsidR="00F612AA" w:rsidRPr="00CF1463" w:rsidRDefault="00F612AA" w:rsidP="00522EF3">
            <w:pPr>
              <w:pStyle w:val="ConsPlusNormal"/>
              <w:jc w:val="both"/>
              <w:rPr>
                <w:rFonts w:ascii="Times New Roman" w:hAnsi="Times New Roman" w:cs="Times New Roman"/>
              </w:rPr>
            </w:pPr>
            <w:r w:rsidRPr="00CF1463">
              <w:rPr>
                <w:rFonts w:ascii="Times New Roman" w:hAnsi="Times New Roman" w:cs="Times New Roman"/>
              </w:rPr>
              <w:t>Региональный проект «Создание условий для осуществления трудовой занятости женщин с детьми, включая ликвидацию очереди в ясли для детей до 3 лет»</w:t>
            </w:r>
          </w:p>
        </w:tc>
        <w:tc>
          <w:tcPr>
            <w:tcW w:w="1559" w:type="dxa"/>
            <w:tcBorders>
              <w:top w:val="single" w:sz="4" w:space="0" w:color="auto"/>
              <w:left w:val="single" w:sz="4" w:space="0" w:color="auto"/>
              <w:bottom w:val="single" w:sz="4" w:space="0" w:color="auto"/>
              <w:right w:val="single" w:sz="4" w:space="0" w:color="auto"/>
            </w:tcBorders>
          </w:tcPr>
          <w:p w:rsidR="00F612AA" w:rsidRPr="00CF1463" w:rsidRDefault="00F612AA" w:rsidP="00F612AA">
            <w:pPr>
              <w:pStyle w:val="ConsPlusNormal"/>
              <w:jc w:val="center"/>
              <w:rPr>
                <w:rFonts w:ascii="Times New Roman" w:hAnsi="Times New Roman" w:cs="Times New Roman"/>
              </w:rPr>
            </w:pPr>
            <w:r w:rsidRPr="00CF1463">
              <w:rPr>
                <w:rFonts w:ascii="Times New Roman" w:hAnsi="Times New Roman" w:cs="Times New Roman"/>
              </w:rPr>
              <w:t xml:space="preserve">Министерство образования и </w:t>
            </w:r>
          </w:p>
          <w:p w:rsidR="00F612AA" w:rsidRPr="00CF1463" w:rsidRDefault="00F612AA" w:rsidP="00F612AA">
            <w:pPr>
              <w:pStyle w:val="ConsPlusNormal"/>
              <w:jc w:val="center"/>
              <w:rPr>
                <w:rFonts w:ascii="Times New Roman" w:hAnsi="Times New Roman" w:cs="Times New Roman"/>
              </w:rPr>
            </w:pPr>
            <w:r w:rsidRPr="00CF1463">
              <w:rPr>
                <w:rFonts w:ascii="Times New Roman" w:hAnsi="Times New Roman" w:cs="Times New Roman"/>
              </w:rPr>
              <w:t>молодежной политики</w:t>
            </w:r>
          </w:p>
          <w:p w:rsidR="00F612AA" w:rsidRPr="00CF1463" w:rsidRDefault="00F612AA" w:rsidP="00F612AA">
            <w:pPr>
              <w:pStyle w:val="ConsPlusNormal"/>
              <w:jc w:val="center"/>
              <w:rPr>
                <w:rFonts w:ascii="Times New Roman" w:hAnsi="Times New Roman" w:cs="Times New Roman"/>
              </w:rPr>
            </w:pPr>
            <w:r w:rsidRPr="00CF1463">
              <w:rPr>
                <w:rFonts w:ascii="Times New Roman" w:hAnsi="Times New Roman" w:cs="Times New Roman"/>
              </w:rPr>
              <w:t>Камчатского края</w:t>
            </w:r>
          </w:p>
        </w:tc>
        <w:tc>
          <w:tcPr>
            <w:tcW w:w="709" w:type="dxa"/>
            <w:tcBorders>
              <w:top w:val="single" w:sz="4" w:space="0" w:color="auto"/>
              <w:left w:val="single" w:sz="4" w:space="0" w:color="auto"/>
              <w:bottom w:val="single" w:sz="4" w:space="0" w:color="auto"/>
              <w:right w:val="single" w:sz="4" w:space="0" w:color="auto"/>
            </w:tcBorders>
          </w:tcPr>
          <w:p w:rsidR="00F612AA" w:rsidRPr="00CF1463" w:rsidRDefault="00F612AA" w:rsidP="00F612AA">
            <w:pPr>
              <w:pStyle w:val="ConsPlusNormal"/>
              <w:jc w:val="center"/>
              <w:rPr>
                <w:rFonts w:ascii="Times New Roman" w:hAnsi="Times New Roman" w:cs="Times New Roman"/>
              </w:rPr>
            </w:pPr>
            <w:r w:rsidRPr="00CF1463">
              <w:rPr>
                <w:rFonts w:ascii="Times New Roman" w:hAnsi="Times New Roman" w:cs="Times New Roman"/>
              </w:rPr>
              <w:t>2019</w:t>
            </w:r>
          </w:p>
        </w:tc>
        <w:tc>
          <w:tcPr>
            <w:tcW w:w="851" w:type="dxa"/>
            <w:tcBorders>
              <w:top w:val="single" w:sz="4" w:space="0" w:color="auto"/>
              <w:left w:val="single" w:sz="4" w:space="0" w:color="auto"/>
              <w:bottom w:val="single" w:sz="4" w:space="0" w:color="auto"/>
              <w:right w:val="single" w:sz="4" w:space="0" w:color="auto"/>
            </w:tcBorders>
          </w:tcPr>
          <w:p w:rsidR="00F612AA" w:rsidRPr="00CF1463" w:rsidRDefault="00F612AA" w:rsidP="00F612AA">
            <w:pPr>
              <w:pStyle w:val="ConsPlusNormal"/>
              <w:jc w:val="center"/>
              <w:rPr>
                <w:rFonts w:ascii="Times New Roman" w:hAnsi="Times New Roman" w:cs="Times New Roman"/>
              </w:rPr>
            </w:pPr>
            <w:r w:rsidRPr="00CF1463">
              <w:rPr>
                <w:rFonts w:ascii="Times New Roman" w:hAnsi="Times New Roman" w:cs="Times New Roman"/>
              </w:rPr>
              <w:t>2025</w:t>
            </w:r>
          </w:p>
        </w:tc>
        <w:tc>
          <w:tcPr>
            <w:tcW w:w="3685" w:type="dxa"/>
            <w:tcBorders>
              <w:top w:val="single" w:sz="4" w:space="0" w:color="auto"/>
              <w:left w:val="single" w:sz="4" w:space="0" w:color="auto"/>
              <w:bottom w:val="single" w:sz="4" w:space="0" w:color="auto"/>
              <w:right w:val="single" w:sz="4" w:space="0" w:color="auto"/>
            </w:tcBorders>
          </w:tcPr>
          <w:p w:rsidR="00F612AA" w:rsidRPr="00CF1463" w:rsidRDefault="00F612AA" w:rsidP="00F612AA">
            <w:pPr>
              <w:pStyle w:val="ConsPlusNormal"/>
              <w:rPr>
                <w:rFonts w:ascii="Times New Roman" w:hAnsi="Times New Roman" w:cs="Times New Roman"/>
              </w:rPr>
            </w:pPr>
            <w:r w:rsidRPr="00CF1463">
              <w:rPr>
                <w:rFonts w:ascii="Times New Roman" w:hAnsi="Times New Roman" w:cs="Times New Roman"/>
              </w:rPr>
              <w:t>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трёх лет</w:t>
            </w:r>
          </w:p>
        </w:tc>
        <w:tc>
          <w:tcPr>
            <w:tcW w:w="2410" w:type="dxa"/>
            <w:tcBorders>
              <w:top w:val="single" w:sz="4" w:space="0" w:color="auto"/>
              <w:left w:val="single" w:sz="4" w:space="0" w:color="auto"/>
              <w:bottom w:val="single" w:sz="4" w:space="0" w:color="auto"/>
              <w:right w:val="single" w:sz="4" w:space="0" w:color="auto"/>
            </w:tcBorders>
          </w:tcPr>
          <w:p w:rsidR="00F612AA" w:rsidRPr="00CF1463" w:rsidRDefault="00F612AA" w:rsidP="00F612AA">
            <w:pPr>
              <w:pStyle w:val="ConsPlusNormal"/>
              <w:rPr>
                <w:rFonts w:ascii="Times New Roman" w:hAnsi="Times New Roman"/>
              </w:rPr>
            </w:pPr>
            <w:r w:rsidRPr="00CF1463">
              <w:rPr>
                <w:rFonts w:ascii="Times New Roman" w:hAnsi="Times New Roman"/>
              </w:rPr>
              <w:t>Недостижение показателей федерального проекта «</w:t>
            </w:r>
            <w:r w:rsidRPr="00CF1463">
              <w:rPr>
                <w:rFonts w:ascii="Times New Roman" w:hAnsi="Times New Roman" w:cs="Times New Roman"/>
              </w:rPr>
              <w:t>Создание условий для осуществления трудовой занятости женщин с детьми, включая ликвидацию очереди в ясли для детей до 3 лет»</w:t>
            </w:r>
            <w:r w:rsidRPr="00CF1463">
              <w:rPr>
                <w:rFonts w:ascii="Times New Roman" w:hAnsi="Times New Roman"/>
              </w:rPr>
              <w:t>, установленных для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F612AA" w:rsidRPr="00CF1463" w:rsidRDefault="00F612AA" w:rsidP="005B2153">
            <w:pPr>
              <w:pStyle w:val="ConsPlusNormal"/>
              <w:rPr>
                <w:rFonts w:ascii="Times New Roman" w:hAnsi="Times New Roman" w:cs="Times New Roman"/>
              </w:rPr>
            </w:pPr>
            <w:r w:rsidRPr="00CF1463">
              <w:rPr>
                <w:rFonts w:ascii="Times New Roman" w:hAnsi="Times New Roman" w:cs="Times New Roman"/>
              </w:rPr>
              <w:t xml:space="preserve">Показатели 1.32. -  1.33.. </w:t>
            </w:r>
            <w:r w:rsidRPr="00CF1463">
              <w:rPr>
                <w:rFonts w:ascii="Times New Roman" w:hAnsi="Times New Roman"/>
              </w:rPr>
              <w:t>таблицы приложения 1 к Программе</w:t>
            </w:r>
          </w:p>
        </w:tc>
      </w:tr>
    </w:tbl>
    <w:p w:rsidR="006D4E66" w:rsidRPr="00CF1463" w:rsidRDefault="006D4E66" w:rsidP="00B5443F">
      <w:pPr>
        <w:tabs>
          <w:tab w:val="left" w:pos="5529"/>
        </w:tabs>
        <w:jc w:val="right"/>
        <w:rPr>
          <w:rFonts w:ascii="Times New Roman" w:hAnsi="Times New Roman"/>
          <w:sz w:val="28"/>
          <w:szCs w:val="28"/>
        </w:rPr>
      </w:pPr>
    </w:p>
    <w:p w:rsidR="005A5710" w:rsidRPr="00CF1463" w:rsidRDefault="005A5710" w:rsidP="00B5443F">
      <w:pPr>
        <w:tabs>
          <w:tab w:val="left" w:pos="5529"/>
        </w:tabs>
        <w:jc w:val="right"/>
        <w:rPr>
          <w:rFonts w:ascii="Times New Roman" w:hAnsi="Times New Roman"/>
          <w:sz w:val="28"/>
          <w:szCs w:val="28"/>
        </w:rPr>
      </w:pPr>
    </w:p>
    <w:p w:rsidR="006D4E66" w:rsidRPr="00CF1463" w:rsidRDefault="00A34BD0" w:rsidP="006D4E66">
      <w:pPr>
        <w:tabs>
          <w:tab w:val="left" w:pos="5529"/>
        </w:tabs>
        <w:rPr>
          <w:rFonts w:ascii="Times New Roman" w:hAnsi="Times New Roman"/>
          <w:sz w:val="28"/>
          <w:szCs w:val="28"/>
        </w:rPr>
      </w:pPr>
      <w:r w:rsidRPr="00CF1463">
        <w:rPr>
          <w:rFonts w:ascii="Times New Roman" w:hAnsi="Times New Roman"/>
          <w:sz w:val="28"/>
          <w:szCs w:val="28"/>
        </w:rPr>
        <w:t>2</w:t>
      </w:r>
      <w:r w:rsidR="006D4E66" w:rsidRPr="00CF1463">
        <w:rPr>
          <w:rFonts w:ascii="Times New Roman" w:hAnsi="Times New Roman"/>
          <w:sz w:val="28"/>
          <w:szCs w:val="28"/>
        </w:rPr>
        <w:t>) раздел «</w:t>
      </w:r>
      <w:r w:rsidRPr="00CF1463">
        <w:rPr>
          <w:rFonts w:ascii="Times New Roman" w:hAnsi="Times New Roman"/>
          <w:sz w:val="28"/>
          <w:szCs w:val="28"/>
        </w:rPr>
        <w:t>Подпрограмма 2 «Развитие профессионального образования в Камчатском крае» дополнить пунктами 2.1</w:t>
      </w:r>
      <w:r w:rsidR="008F3662" w:rsidRPr="00CF1463">
        <w:rPr>
          <w:rFonts w:ascii="Times New Roman" w:hAnsi="Times New Roman"/>
          <w:sz w:val="28"/>
          <w:szCs w:val="28"/>
        </w:rPr>
        <w:t>1</w:t>
      </w:r>
      <w:r w:rsidRPr="00CF1463">
        <w:rPr>
          <w:rFonts w:ascii="Times New Roman" w:hAnsi="Times New Roman"/>
          <w:sz w:val="28"/>
          <w:szCs w:val="28"/>
        </w:rPr>
        <w:t xml:space="preserve"> - 2.1</w:t>
      </w:r>
      <w:r w:rsidR="008F3662" w:rsidRPr="00CF1463">
        <w:rPr>
          <w:rFonts w:ascii="Times New Roman" w:hAnsi="Times New Roman"/>
          <w:sz w:val="28"/>
          <w:szCs w:val="28"/>
        </w:rPr>
        <w:t>3</w:t>
      </w:r>
      <w:r w:rsidR="00F90817" w:rsidRPr="00CF1463">
        <w:rPr>
          <w:rFonts w:ascii="Times New Roman" w:hAnsi="Times New Roman"/>
          <w:sz w:val="28"/>
          <w:szCs w:val="28"/>
        </w:rPr>
        <w:t xml:space="preserve">. </w:t>
      </w:r>
      <w:r w:rsidR="006D4E66" w:rsidRPr="00CF1463">
        <w:rPr>
          <w:rFonts w:ascii="Times New Roman" w:hAnsi="Times New Roman"/>
          <w:sz w:val="28"/>
          <w:szCs w:val="28"/>
        </w:rPr>
        <w:t>следующего содержания:</w:t>
      </w:r>
    </w:p>
    <w:tbl>
      <w:tblPr>
        <w:tblW w:w="14745" w:type="dxa"/>
        <w:tblInd w:w="-82" w:type="dxa"/>
        <w:tblLayout w:type="fixed"/>
        <w:tblCellMar>
          <w:top w:w="102" w:type="dxa"/>
          <w:left w:w="62" w:type="dxa"/>
          <w:bottom w:w="102" w:type="dxa"/>
          <w:right w:w="62" w:type="dxa"/>
        </w:tblCellMar>
        <w:tblLook w:val="04A0" w:firstRow="1" w:lastRow="0" w:firstColumn="1" w:lastColumn="0" w:noHBand="0" w:noVBand="1"/>
      </w:tblPr>
      <w:tblGrid>
        <w:gridCol w:w="570"/>
        <w:gridCol w:w="2551"/>
        <w:gridCol w:w="1559"/>
        <w:gridCol w:w="709"/>
        <w:gridCol w:w="851"/>
        <w:gridCol w:w="3685"/>
        <w:gridCol w:w="2410"/>
        <w:gridCol w:w="2410"/>
      </w:tblGrid>
      <w:tr w:rsidR="00CF1463" w:rsidRPr="00CF1463" w:rsidTr="00AD4A54">
        <w:trPr>
          <w:cantSplit/>
          <w:trHeight w:val="1481"/>
        </w:trPr>
        <w:tc>
          <w:tcPr>
            <w:tcW w:w="570" w:type="dxa"/>
            <w:tcBorders>
              <w:top w:val="single" w:sz="4" w:space="0" w:color="auto"/>
              <w:left w:val="single" w:sz="4" w:space="0" w:color="auto"/>
              <w:bottom w:val="single" w:sz="4" w:space="0" w:color="auto"/>
              <w:right w:val="single" w:sz="4" w:space="0" w:color="auto"/>
            </w:tcBorders>
          </w:tcPr>
          <w:p w:rsidR="00A34BD0" w:rsidRPr="00CF1463" w:rsidRDefault="008F3662" w:rsidP="008F3662">
            <w:pPr>
              <w:pStyle w:val="ConsPlusNormal"/>
              <w:jc w:val="center"/>
              <w:rPr>
                <w:rFonts w:ascii="Times New Roman" w:hAnsi="Times New Roman" w:cs="Times New Roman"/>
              </w:rPr>
            </w:pPr>
            <w:r w:rsidRPr="00CF1463">
              <w:rPr>
                <w:rFonts w:ascii="Times New Roman" w:hAnsi="Times New Roman" w:cs="Times New Roman"/>
              </w:rPr>
              <w:lastRenderedPageBreak/>
              <w:t>2</w:t>
            </w:r>
            <w:r w:rsidR="00A34BD0" w:rsidRPr="00CF1463">
              <w:rPr>
                <w:rFonts w:ascii="Times New Roman" w:hAnsi="Times New Roman" w:cs="Times New Roman"/>
              </w:rPr>
              <w:t>.1</w:t>
            </w:r>
            <w:r w:rsidRPr="00CF1463">
              <w:rPr>
                <w:rFonts w:ascii="Times New Roman" w:hAnsi="Times New Roman" w:cs="Times New Roman"/>
              </w:rPr>
              <w:t>1</w:t>
            </w:r>
            <w:r w:rsidR="00A34BD0" w:rsidRPr="00CF1463">
              <w:rPr>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A34BD0" w:rsidRPr="00CF1463" w:rsidRDefault="0053329A" w:rsidP="00AD4A54">
            <w:pPr>
              <w:pStyle w:val="ConsPlusNormal"/>
              <w:jc w:val="both"/>
              <w:rPr>
                <w:rFonts w:ascii="Times New Roman" w:hAnsi="Times New Roman" w:cs="Times New Roman"/>
              </w:rPr>
            </w:pPr>
            <w:r w:rsidRPr="00CF1463">
              <w:rPr>
                <w:rFonts w:ascii="Times New Roman" w:hAnsi="Times New Roman" w:cs="Times New Roman"/>
              </w:rPr>
              <w:t>Р</w:t>
            </w:r>
            <w:r w:rsidR="00A34BD0" w:rsidRPr="00CF1463">
              <w:rPr>
                <w:rFonts w:ascii="Times New Roman" w:hAnsi="Times New Roman" w:cs="Times New Roman"/>
              </w:rPr>
              <w:t>егиональный проект «Учитель будущего»</w:t>
            </w:r>
          </w:p>
        </w:tc>
        <w:tc>
          <w:tcPr>
            <w:tcW w:w="1559"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 xml:space="preserve">Министерство образования и </w:t>
            </w:r>
          </w:p>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молодежной политики</w:t>
            </w:r>
          </w:p>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Камчатского края</w:t>
            </w:r>
          </w:p>
        </w:tc>
        <w:tc>
          <w:tcPr>
            <w:tcW w:w="709"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2019</w:t>
            </w:r>
          </w:p>
        </w:tc>
        <w:tc>
          <w:tcPr>
            <w:tcW w:w="851"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2025</w:t>
            </w:r>
          </w:p>
        </w:tc>
        <w:tc>
          <w:tcPr>
            <w:tcW w:w="3685"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both"/>
              <w:rPr>
                <w:rFonts w:ascii="Times New Roman" w:hAnsi="Times New Roman"/>
              </w:rPr>
            </w:pPr>
            <w:r w:rsidRPr="00CF1463">
              <w:rPr>
                <w:rFonts w:ascii="Times New Roman" w:hAnsi="Times New Roman"/>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c>
          <w:tcPr>
            <w:tcW w:w="2410"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rPr>
                <w:rFonts w:ascii="Times New Roman" w:hAnsi="Times New Roman"/>
              </w:rPr>
            </w:pPr>
            <w:proofErr w:type="spellStart"/>
            <w:r w:rsidRPr="00CF1463">
              <w:rPr>
                <w:rFonts w:ascii="Times New Roman" w:hAnsi="Times New Roman"/>
              </w:rPr>
              <w:t>Недостижение</w:t>
            </w:r>
            <w:proofErr w:type="spellEnd"/>
            <w:r w:rsidRPr="00CF1463">
              <w:rPr>
                <w:rFonts w:ascii="Times New Roman" w:hAnsi="Times New Roman"/>
              </w:rPr>
              <w:t xml:space="preserve"> показателей федерального проекта «Учитель будущего», установленных для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A34BD0" w:rsidRPr="00CF1463" w:rsidRDefault="00002172" w:rsidP="005B2153">
            <w:pPr>
              <w:pStyle w:val="ConsPlusNormal"/>
              <w:rPr>
                <w:rFonts w:ascii="Times New Roman" w:hAnsi="Times New Roman" w:cs="Times New Roman"/>
              </w:rPr>
            </w:pPr>
            <w:r w:rsidRPr="00CF1463">
              <w:rPr>
                <w:rFonts w:ascii="Times New Roman" w:hAnsi="Times New Roman" w:cs="Times New Roman"/>
              </w:rPr>
              <w:t xml:space="preserve">Показатели </w:t>
            </w:r>
            <w:r w:rsidR="005B2153" w:rsidRPr="00CF1463">
              <w:rPr>
                <w:rFonts w:ascii="Times New Roman" w:hAnsi="Times New Roman" w:cs="Times New Roman"/>
              </w:rPr>
              <w:t>2.</w:t>
            </w:r>
            <w:r w:rsidRPr="00CF1463">
              <w:rPr>
                <w:rFonts w:ascii="Times New Roman" w:hAnsi="Times New Roman" w:cs="Times New Roman"/>
              </w:rPr>
              <w:t>1</w:t>
            </w:r>
            <w:r w:rsidR="005B2153" w:rsidRPr="00CF1463">
              <w:rPr>
                <w:rFonts w:ascii="Times New Roman" w:hAnsi="Times New Roman" w:cs="Times New Roman"/>
              </w:rPr>
              <w:t>5</w:t>
            </w:r>
            <w:r w:rsidRPr="00CF1463">
              <w:rPr>
                <w:rFonts w:ascii="Times New Roman" w:hAnsi="Times New Roman" w:cs="Times New Roman"/>
              </w:rPr>
              <w:t xml:space="preserve">. -  </w:t>
            </w:r>
            <w:r w:rsidR="005B2153" w:rsidRPr="00CF1463">
              <w:rPr>
                <w:rFonts w:ascii="Times New Roman" w:hAnsi="Times New Roman" w:cs="Times New Roman"/>
              </w:rPr>
              <w:t>2.</w:t>
            </w:r>
            <w:r w:rsidRPr="00CF1463">
              <w:rPr>
                <w:rFonts w:ascii="Times New Roman" w:hAnsi="Times New Roman" w:cs="Times New Roman"/>
              </w:rPr>
              <w:t>1</w:t>
            </w:r>
            <w:r w:rsidR="005B2153" w:rsidRPr="00CF1463">
              <w:rPr>
                <w:rFonts w:ascii="Times New Roman" w:hAnsi="Times New Roman" w:cs="Times New Roman"/>
              </w:rPr>
              <w:t>7</w:t>
            </w:r>
            <w:r w:rsidRPr="00CF1463">
              <w:rPr>
                <w:rFonts w:ascii="Times New Roman" w:hAnsi="Times New Roman" w:cs="Times New Roman"/>
              </w:rPr>
              <w:t xml:space="preserve">. </w:t>
            </w:r>
            <w:r w:rsidRPr="00CF1463">
              <w:rPr>
                <w:rFonts w:ascii="Times New Roman" w:hAnsi="Times New Roman"/>
              </w:rPr>
              <w:t>таблицы приложения 1 к Программе</w:t>
            </w:r>
          </w:p>
        </w:tc>
      </w:tr>
      <w:tr w:rsidR="00CF1463" w:rsidRPr="00CF1463" w:rsidTr="00AD4A54">
        <w:trPr>
          <w:cantSplit/>
          <w:trHeight w:val="1481"/>
        </w:trPr>
        <w:tc>
          <w:tcPr>
            <w:tcW w:w="570" w:type="dxa"/>
            <w:tcBorders>
              <w:top w:val="single" w:sz="4" w:space="0" w:color="auto"/>
              <w:left w:val="single" w:sz="4" w:space="0" w:color="auto"/>
              <w:bottom w:val="single" w:sz="4" w:space="0" w:color="auto"/>
              <w:right w:val="single" w:sz="4" w:space="0" w:color="auto"/>
            </w:tcBorders>
          </w:tcPr>
          <w:p w:rsidR="00A34BD0" w:rsidRPr="00CF1463" w:rsidRDefault="008F3662" w:rsidP="008F3662">
            <w:pPr>
              <w:pStyle w:val="ConsPlusNormal"/>
              <w:jc w:val="center"/>
              <w:rPr>
                <w:rFonts w:ascii="Times New Roman" w:hAnsi="Times New Roman" w:cs="Times New Roman"/>
              </w:rPr>
            </w:pPr>
            <w:r w:rsidRPr="00CF1463">
              <w:rPr>
                <w:rFonts w:ascii="Times New Roman" w:hAnsi="Times New Roman" w:cs="Times New Roman"/>
              </w:rPr>
              <w:t>2</w:t>
            </w:r>
            <w:r w:rsidR="00A34BD0" w:rsidRPr="00CF1463">
              <w:rPr>
                <w:rFonts w:ascii="Times New Roman" w:hAnsi="Times New Roman" w:cs="Times New Roman"/>
              </w:rPr>
              <w:t>.1</w:t>
            </w:r>
            <w:r w:rsidRPr="00CF1463">
              <w:rPr>
                <w:rFonts w:ascii="Times New Roman" w:hAnsi="Times New Roman" w:cs="Times New Roman"/>
              </w:rPr>
              <w:t>2</w:t>
            </w:r>
            <w:r w:rsidR="00A34BD0" w:rsidRPr="00CF1463">
              <w:rPr>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A34BD0" w:rsidRPr="00CF1463" w:rsidRDefault="0053329A" w:rsidP="00AD4A54">
            <w:pPr>
              <w:pStyle w:val="ConsPlusNormal"/>
              <w:jc w:val="both"/>
              <w:rPr>
                <w:rFonts w:ascii="Times New Roman" w:hAnsi="Times New Roman" w:cs="Times New Roman"/>
              </w:rPr>
            </w:pPr>
            <w:r w:rsidRPr="00CF1463">
              <w:rPr>
                <w:rFonts w:ascii="Times New Roman" w:hAnsi="Times New Roman" w:cs="Times New Roman"/>
              </w:rPr>
              <w:t>Р</w:t>
            </w:r>
            <w:r w:rsidR="00A34BD0" w:rsidRPr="00CF1463">
              <w:rPr>
                <w:rFonts w:ascii="Times New Roman" w:hAnsi="Times New Roman" w:cs="Times New Roman"/>
              </w:rPr>
              <w:t xml:space="preserve">егиональный проект «Молодые профессионалы (повышение конкурентоспособности </w:t>
            </w:r>
            <w:proofErr w:type="gramStart"/>
            <w:r w:rsidR="00A34BD0" w:rsidRPr="00CF1463">
              <w:rPr>
                <w:rFonts w:ascii="Times New Roman" w:hAnsi="Times New Roman" w:cs="Times New Roman"/>
              </w:rPr>
              <w:t>профессионального</w:t>
            </w:r>
            <w:proofErr w:type="gramEnd"/>
            <w:r w:rsidR="00A34BD0" w:rsidRPr="00CF1463">
              <w:rPr>
                <w:rFonts w:ascii="Times New Roman" w:hAnsi="Times New Roman" w:cs="Times New Roman"/>
              </w:rPr>
              <w:t xml:space="preserve"> образования)»</w:t>
            </w:r>
          </w:p>
        </w:tc>
        <w:tc>
          <w:tcPr>
            <w:tcW w:w="1559"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 xml:space="preserve">Министерство образования и </w:t>
            </w:r>
          </w:p>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молодежной политики</w:t>
            </w:r>
          </w:p>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Камчатского края</w:t>
            </w:r>
          </w:p>
        </w:tc>
        <w:tc>
          <w:tcPr>
            <w:tcW w:w="709"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2019</w:t>
            </w:r>
          </w:p>
        </w:tc>
        <w:tc>
          <w:tcPr>
            <w:tcW w:w="851"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2025</w:t>
            </w:r>
          </w:p>
        </w:tc>
        <w:tc>
          <w:tcPr>
            <w:tcW w:w="3685"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both"/>
              <w:rPr>
                <w:rFonts w:ascii="Times New Roman" w:hAnsi="Times New Roman"/>
              </w:rPr>
            </w:pPr>
            <w:r w:rsidRPr="00CF1463">
              <w:rPr>
                <w:rFonts w:ascii="Times New Roman" w:hAnsi="Times New Roman"/>
              </w:rP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tc>
        <w:tc>
          <w:tcPr>
            <w:tcW w:w="2410"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both"/>
              <w:rPr>
                <w:rFonts w:ascii="Times New Roman" w:hAnsi="Times New Roman"/>
              </w:rPr>
            </w:pPr>
            <w:proofErr w:type="spellStart"/>
            <w:r w:rsidRPr="00CF1463">
              <w:rPr>
                <w:rFonts w:ascii="Times New Roman" w:hAnsi="Times New Roman"/>
              </w:rPr>
              <w:t>Недостижение</w:t>
            </w:r>
            <w:proofErr w:type="spellEnd"/>
            <w:r w:rsidRPr="00CF1463">
              <w:rPr>
                <w:rFonts w:ascii="Times New Roman" w:hAnsi="Times New Roman"/>
              </w:rPr>
              <w:t xml:space="preserve"> показателей федерального проекта «Молодые профессионалы (повышение конкурентоспособности профессионального образования)», установленных для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A34BD0" w:rsidRPr="00CF1463" w:rsidRDefault="00002172" w:rsidP="00002172">
            <w:pPr>
              <w:pStyle w:val="ConsPlusNormal"/>
              <w:rPr>
                <w:rFonts w:ascii="Times New Roman" w:hAnsi="Times New Roman" w:cs="Times New Roman"/>
              </w:rPr>
            </w:pPr>
            <w:r w:rsidRPr="00CF1463">
              <w:rPr>
                <w:rFonts w:ascii="Times New Roman" w:hAnsi="Times New Roman" w:cs="Times New Roman"/>
              </w:rPr>
              <w:t>Показатели 2.18. -  2.2</w:t>
            </w:r>
            <w:r w:rsidR="005B2153" w:rsidRPr="00CF1463">
              <w:rPr>
                <w:rFonts w:ascii="Times New Roman" w:hAnsi="Times New Roman" w:cs="Times New Roman"/>
              </w:rPr>
              <w:t>1</w:t>
            </w:r>
            <w:r w:rsidRPr="00CF1463">
              <w:rPr>
                <w:rFonts w:ascii="Times New Roman" w:hAnsi="Times New Roman" w:cs="Times New Roman"/>
              </w:rPr>
              <w:t xml:space="preserve">. </w:t>
            </w:r>
            <w:r w:rsidRPr="00CF1463">
              <w:rPr>
                <w:rFonts w:ascii="Times New Roman" w:hAnsi="Times New Roman"/>
              </w:rPr>
              <w:t>таблицы приложения 1 к Программе</w:t>
            </w:r>
          </w:p>
        </w:tc>
      </w:tr>
      <w:tr w:rsidR="00CF1463" w:rsidRPr="00CF1463" w:rsidTr="00AD4A54">
        <w:trPr>
          <w:cantSplit/>
          <w:trHeight w:val="1481"/>
        </w:trPr>
        <w:tc>
          <w:tcPr>
            <w:tcW w:w="570" w:type="dxa"/>
            <w:tcBorders>
              <w:top w:val="single" w:sz="4" w:space="0" w:color="auto"/>
              <w:left w:val="single" w:sz="4" w:space="0" w:color="auto"/>
              <w:bottom w:val="single" w:sz="4" w:space="0" w:color="auto"/>
              <w:right w:val="single" w:sz="4" w:space="0" w:color="auto"/>
            </w:tcBorders>
          </w:tcPr>
          <w:p w:rsidR="00A34BD0" w:rsidRPr="00CF1463" w:rsidRDefault="008F3662" w:rsidP="008F3662">
            <w:pPr>
              <w:pStyle w:val="ConsPlusNormal"/>
              <w:jc w:val="center"/>
              <w:rPr>
                <w:rFonts w:ascii="Times New Roman" w:hAnsi="Times New Roman" w:cs="Times New Roman"/>
              </w:rPr>
            </w:pPr>
            <w:r w:rsidRPr="00CF1463">
              <w:rPr>
                <w:rFonts w:ascii="Times New Roman" w:hAnsi="Times New Roman" w:cs="Times New Roman"/>
              </w:rPr>
              <w:t>2</w:t>
            </w:r>
            <w:r w:rsidR="00A34BD0" w:rsidRPr="00CF1463">
              <w:rPr>
                <w:rFonts w:ascii="Times New Roman" w:hAnsi="Times New Roman" w:cs="Times New Roman"/>
              </w:rPr>
              <w:t>.1</w:t>
            </w:r>
            <w:r w:rsidRPr="00CF1463">
              <w:rPr>
                <w:rFonts w:ascii="Times New Roman" w:hAnsi="Times New Roman" w:cs="Times New Roman"/>
              </w:rPr>
              <w:t>3</w:t>
            </w:r>
            <w:r w:rsidR="00A34BD0" w:rsidRPr="00CF1463">
              <w:rPr>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A34BD0" w:rsidRPr="00CF1463" w:rsidRDefault="0053329A" w:rsidP="00AD4A54">
            <w:pPr>
              <w:pStyle w:val="ConsPlusNormal"/>
              <w:jc w:val="both"/>
              <w:rPr>
                <w:rFonts w:ascii="Times New Roman" w:hAnsi="Times New Roman" w:cs="Times New Roman"/>
              </w:rPr>
            </w:pPr>
            <w:r w:rsidRPr="00CF1463">
              <w:rPr>
                <w:rFonts w:ascii="Times New Roman" w:hAnsi="Times New Roman" w:cs="Times New Roman"/>
              </w:rPr>
              <w:t>Р</w:t>
            </w:r>
            <w:r w:rsidR="00A34BD0" w:rsidRPr="00CF1463">
              <w:rPr>
                <w:rFonts w:ascii="Times New Roman" w:hAnsi="Times New Roman" w:cs="Times New Roman"/>
              </w:rPr>
              <w:t>егиональный проект «Новые возможности для каждого»</w:t>
            </w:r>
          </w:p>
        </w:tc>
        <w:tc>
          <w:tcPr>
            <w:tcW w:w="1559"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 xml:space="preserve">Министерство образования и </w:t>
            </w:r>
          </w:p>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молодежной политики</w:t>
            </w:r>
          </w:p>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Камчатского края</w:t>
            </w:r>
          </w:p>
        </w:tc>
        <w:tc>
          <w:tcPr>
            <w:tcW w:w="709"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2019</w:t>
            </w:r>
          </w:p>
        </w:tc>
        <w:tc>
          <w:tcPr>
            <w:tcW w:w="851"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2025</w:t>
            </w:r>
          </w:p>
        </w:tc>
        <w:tc>
          <w:tcPr>
            <w:tcW w:w="3685"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both"/>
              <w:rPr>
                <w:rFonts w:ascii="Times New Roman" w:hAnsi="Times New Roman"/>
              </w:rPr>
            </w:pPr>
            <w:r w:rsidRPr="00CF1463">
              <w:rPr>
                <w:rFonts w:ascii="Times New Roman" w:hAnsi="Times New Roman"/>
                <w:lang w:bidi="ru-RU"/>
              </w:rP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r w:rsidRPr="00CF1463">
              <w:rPr>
                <w:rFonts w:ascii="Times New Roman" w:hAnsi="Times New Roman"/>
                <w:vertAlign w:val="superscript"/>
                <w:lang w:bidi="ru-RU"/>
              </w:rPr>
              <w:t>3</w:t>
            </w:r>
          </w:p>
        </w:tc>
        <w:tc>
          <w:tcPr>
            <w:tcW w:w="2410"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rPr>
                <w:rFonts w:ascii="Times New Roman" w:hAnsi="Times New Roman"/>
              </w:rPr>
            </w:pPr>
            <w:proofErr w:type="spellStart"/>
            <w:r w:rsidRPr="00CF1463">
              <w:rPr>
                <w:rFonts w:ascii="Times New Roman" w:hAnsi="Times New Roman"/>
              </w:rPr>
              <w:t>Недостижение</w:t>
            </w:r>
            <w:proofErr w:type="spellEnd"/>
            <w:r w:rsidRPr="00CF1463">
              <w:rPr>
                <w:rFonts w:ascii="Times New Roman" w:hAnsi="Times New Roman"/>
              </w:rPr>
              <w:t xml:space="preserve"> показателей федерального проекта «Новые возможности для каждого», установленных для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A34BD0" w:rsidRPr="00CF1463" w:rsidRDefault="00002172" w:rsidP="00002172">
            <w:pPr>
              <w:pStyle w:val="ConsPlusNormal"/>
              <w:rPr>
                <w:rFonts w:ascii="Times New Roman" w:hAnsi="Times New Roman" w:cs="Times New Roman"/>
              </w:rPr>
            </w:pPr>
            <w:r w:rsidRPr="00CF1463">
              <w:rPr>
                <w:rFonts w:ascii="Times New Roman" w:hAnsi="Times New Roman" w:cs="Times New Roman"/>
              </w:rPr>
              <w:t xml:space="preserve">Показатели 2.22. -  2.23. </w:t>
            </w:r>
            <w:r w:rsidRPr="00CF1463">
              <w:rPr>
                <w:rFonts w:ascii="Times New Roman" w:hAnsi="Times New Roman"/>
              </w:rPr>
              <w:t>таблицы приложения 1 к Программе</w:t>
            </w:r>
          </w:p>
        </w:tc>
      </w:tr>
    </w:tbl>
    <w:p w:rsidR="006D4E66" w:rsidRPr="00CF1463" w:rsidRDefault="006D4E66" w:rsidP="006D4E66">
      <w:pPr>
        <w:tabs>
          <w:tab w:val="left" w:pos="5529"/>
        </w:tabs>
        <w:rPr>
          <w:rFonts w:ascii="Times New Roman" w:hAnsi="Times New Roman"/>
          <w:sz w:val="28"/>
          <w:szCs w:val="28"/>
        </w:rPr>
      </w:pPr>
    </w:p>
    <w:p w:rsidR="00A34BD0" w:rsidRPr="00CF1463" w:rsidRDefault="00002172" w:rsidP="00A34BD0">
      <w:pPr>
        <w:tabs>
          <w:tab w:val="left" w:pos="5529"/>
        </w:tabs>
        <w:rPr>
          <w:rFonts w:ascii="Times New Roman" w:hAnsi="Times New Roman"/>
          <w:sz w:val="28"/>
          <w:szCs w:val="28"/>
        </w:rPr>
      </w:pPr>
      <w:r w:rsidRPr="00CF1463">
        <w:rPr>
          <w:rFonts w:ascii="Times New Roman" w:hAnsi="Times New Roman"/>
          <w:sz w:val="28"/>
          <w:szCs w:val="28"/>
        </w:rPr>
        <w:t>3</w:t>
      </w:r>
      <w:r w:rsidR="00A34BD0" w:rsidRPr="00CF1463">
        <w:rPr>
          <w:rFonts w:ascii="Times New Roman" w:hAnsi="Times New Roman"/>
          <w:sz w:val="28"/>
          <w:szCs w:val="28"/>
        </w:rPr>
        <w:t>) раздел «Подпрограмма 3 «Развитие региональной системы оценки качества образования и информационной  прозрачности системы образования Камчатского края»</w:t>
      </w:r>
      <w:r w:rsidR="00BE26A2" w:rsidRPr="00CF1463">
        <w:rPr>
          <w:rFonts w:ascii="Times New Roman" w:hAnsi="Times New Roman"/>
          <w:sz w:val="28"/>
          <w:szCs w:val="28"/>
        </w:rPr>
        <w:t xml:space="preserve"> дополнить пунктом 3.4</w:t>
      </w:r>
      <w:r w:rsidR="00C031D5" w:rsidRPr="00CF1463">
        <w:rPr>
          <w:rFonts w:ascii="Times New Roman" w:hAnsi="Times New Roman"/>
          <w:sz w:val="28"/>
          <w:szCs w:val="28"/>
        </w:rPr>
        <w:t>.</w:t>
      </w:r>
      <w:r w:rsidR="00A34BD0" w:rsidRPr="00CF1463">
        <w:rPr>
          <w:rFonts w:ascii="Times New Roman" w:hAnsi="Times New Roman"/>
          <w:sz w:val="28"/>
          <w:szCs w:val="28"/>
        </w:rPr>
        <w:t xml:space="preserve"> следующего содержания:</w:t>
      </w:r>
    </w:p>
    <w:tbl>
      <w:tblPr>
        <w:tblW w:w="14745" w:type="dxa"/>
        <w:tblInd w:w="-82" w:type="dxa"/>
        <w:tblLayout w:type="fixed"/>
        <w:tblCellMar>
          <w:top w:w="102" w:type="dxa"/>
          <w:left w:w="62" w:type="dxa"/>
          <w:bottom w:w="102" w:type="dxa"/>
          <w:right w:w="62" w:type="dxa"/>
        </w:tblCellMar>
        <w:tblLook w:val="04A0" w:firstRow="1" w:lastRow="0" w:firstColumn="1" w:lastColumn="0" w:noHBand="0" w:noVBand="1"/>
      </w:tblPr>
      <w:tblGrid>
        <w:gridCol w:w="570"/>
        <w:gridCol w:w="2551"/>
        <w:gridCol w:w="1559"/>
        <w:gridCol w:w="709"/>
        <w:gridCol w:w="851"/>
        <w:gridCol w:w="3685"/>
        <w:gridCol w:w="2410"/>
        <w:gridCol w:w="2410"/>
      </w:tblGrid>
      <w:tr w:rsidR="00CF1463" w:rsidRPr="00CF1463" w:rsidTr="00AD4A54">
        <w:trPr>
          <w:cantSplit/>
          <w:trHeight w:val="1481"/>
        </w:trPr>
        <w:tc>
          <w:tcPr>
            <w:tcW w:w="570"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3.</w:t>
            </w:r>
            <w:r w:rsidR="00002172" w:rsidRPr="00CF1463">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A34BD0" w:rsidRPr="00CF1463" w:rsidRDefault="00782BE7" w:rsidP="00AD4A54">
            <w:pPr>
              <w:pStyle w:val="ConsPlusNormal"/>
              <w:jc w:val="both"/>
              <w:rPr>
                <w:rFonts w:ascii="Times New Roman" w:hAnsi="Times New Roman" w:cs="Times New Roman"/>
              </w:rPr>
            </w:pPr>
            <w:r w:rsidRPr="00CF1463">
              <w:rPr>
                <w:rFonts w:ascii="Times New Roman" w:hAnsi="Times New Roman" w:cs="Times New Roman"/>
              </w:rPr>
              <w:t>Р</w:t>
            </w:r>
            <w:r w:rsidR="00A34BD0" w:rsidRPr="00CF1463">
              <w:rPr>
                <w:rFonts w:ascii="Times New Roman" w:hAnsi="Times New Roman" w:cs="Times New Roman"/>
              </w:rPr>
              <w:t>егиональный проект «Цифровая образовательная среда»</w:t>
            </w:r>
          </w:p>
        </w:tc>
        <w:tc>
          <w:tcPr>
            <w:tcW w:w="1559"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 xml:space="preserve">Министерство образования и </w:t>
            </w:r>
          </w:p>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молодежной политики</w:t>
            </w:r>
          </w:p>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Камчатского края</w:t>
            </w:r>
          </w:p>
        </w:tc>
        <w:tc>
          <w:tcPr>
            <w:tcW w:w="709"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2019</w:t>
            </w:r>
          </w:p>
        </w:tc>
        <w:tc>
          <w:tcPr>
            <w:tcW w:w="851"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center"/>
              <w:rPr>
                <w:rFonts w:ascii="Times New Roman" w:hAnsi="Times New Roman" w:cs="Times New Roman"/>
              </w:rPr>
            </w:pPr>
            <w:r w:rsidRPr="00CF1463">
              <w:rPr>
                <w:rFonts w:ascii="Times New Roman" w:hAnsi="Times New Roman" w:cs="Times New Roman"/>
              </w:rPr>
              <w:t>2025</w:t>
            </w:r>
          </w:p>
        </w:tc>
        <w:tc>
          <w:tcPr>
            <w:tcW w:w="3685"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both"/>
              <w:rPr>
                <w:rFonts w:ascii="Times New Roman" w:hAnsi="Times New Roman"/>
              </w:rPr>
            </w:pPr>
            <w:r w:rsidRPr="00CF1463">
              <w:rPr>
                <w:rFonts w:ascii="Times New Roman" w:hAnsi="Times New Roman"/>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2410" w:type="dxa"/>
            <w:tcBorders>
              <w:top w:val="single" w:sz="4" w:space="0" w:color="auto"/>
              <w:left w:val="single" w:sz="4" w:space="0" w:color="auto"/>
              <w:bottom w:val="single" w:sz="4" w:space="0" w:color="auto"/>
              <w:right w:val="single" w:sz="4" w:space="0" w:color="auto"/>
            </w:tcBorders>
          </w:tcPr>
          <w:p w:rsidR="00A34BD0" w:rsidRPr="00CF1463" w:rsidRDefault="00A34BD0" w:rsidP="00AD4A54">
            <w:pPr>
              <w:pStyle w:val="ConsPlusNormal"/>
              <w:jc w:val="both"/>
              <w:rPr>
                <w:rFonts w:ascii="Times New Roman" w:hAnsi="Times New Roman"/>
              </w:rPr>
            </w:pPr>
            <w:proofErr w:type="spellStart"/>
            <w:r w:rsidRPr="00CF1463">
              <w:rPr>
                <w:rFonts w:ascii="Times New Roman" w:hAnsi="Times New Roman"/>
              </w:rPr>
              <w:t>Недостижение</w:t>
            </w:r>
            <w:proofErr w:type="spellEnd"/>
            <w:r w:rsidRPr="00CF1463">
              <w:rPr>
                <w:rFonts w:ascii="Times New Roman" w:hAnsi="Times New Roman"/>
              </w:rPr>
              <w:t xml:space="preserve"> показателей федерального проекта «Цифровая образовательная среда», установленных для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A34BD0" w:rsidRPr="00CF1463" w:rsidRDefault="00002172" w:rsidP="003642FE">
            <w:pPr>
              <w:pStyle w:val="ConsPlusNormal"/>
              <w:rPr>
                <w:rFonts w:ascii="Times New Roman" w:hAnsi="Times New Roman" w:cs="Times New Roman"/>
              </w:rPr>
            </w:pPr>
            <w:r w:rsidRPr="00CF1463">
              <w:rPr>
                <w:rFonts w:ascii="Times New Roman" w:hAnsi="Times New Roman" w:cs="Times New Roman"/>
              </w:rPr>
              <w:t>Показатели 3.9. -  3.1</w:t>
            </w:r>
            <w:r w:rsidR="003642FE" w:rsidRPr="00CF1463">
              <w:rPr>
                <w:rFonts w:ascii="Times New Roman" w:hAnsi="Times New Roman" w:cs="Times New Roman"/>
              </w:rPr>
              <w:t>3</w:t>
            </w:r>
            <w:r w:rsidRPr="00CF1463">
              <w:rPr>
                <w:rFonts w:ascii="Times New Roman" w:hAnsi="Times New Roman" w:cs="Times New Roman"/>
              </w:rPr>
              <w:t xml:space="preserve">. </w:t>
            </w:r>
            <w:r w:rsidRPr="00CF1463">
              <w:rPr>
                <w:rFonts w:ascii="Times New Roman" w:hAnsi="Times New Roman"/>
              </w:rPr>
              <w:t>таблицы приложения 1 к Программе</w:t>
            </w:r>
          </w:p>
        </w:tc>
      </w:tr>
    </w:tbl>
    <w:p w:rsidR="00B5443F" w:rsidRPr="00CF1463" w:rsidRDefault="00B5443F" w:rsidP="00B5443F">
      <w:pPr>
        <w:tabs>
          <w:tab w:val="left" w:pos="5529"/>
        </w:tabs>
        <w:jc w:val="right"/>
        <w:rPr>
          <w:rFonts w:ascii="Times New Roman" w:hAnsi="Times New Roman"/>
          <w:sz w:val="28"/>
          <w:szCs w:val="28"/>
        </w:rPr>
      </w:pPr>
      <w:r w:rsidRPr="00CF1463">
        <w:rPr>
          <w:rFonts w:ascii="Times New Roman" w:hAnsi="Times New Roman"/>
          <w:sz w:val="28"/>
          <w:szCs w:val="28"/>
        </w:rPr>
        <w:tab/>
      </w:r>
      <w:r w:rsidRPr="00CF1463">
        <w:rPr>
          <w:rFonts w:ascii="Times New Roman" w:hAnsi="Times New Roman"/>
          <w:sz w:val="28"/>
          <w:szCs w:val="28"/>
        </w:rPr>
        <w:tab/>
        <w:t>».</w:t>
      </w:r>
    </w:p>
    <w:p w:rsidR="00B5443F" w:rsidRPr="00CF1463" w:rsidRDefault="00002172" w:rsidP="00B5443F">
      <w:pPr>
        <w:tabs>
          <w:tab w:val="left" w:pos="5529"/>
        </w:tabs>
        <w:rPr>
          <w:rFonts w:ascii="Times New Roman" w:hAnsi="Times New Roman"/>
          <w:sz w:val="28"/>
          <w:szCs w:val="28"/>
        </w:rPr>
      </w:pPr>
      <w:r w:rsidRPr="00CF1463">
        <w:rPr>
          <w:rFonts w:ascii="Times New Roman" w:hAnsi="Times New Roman"/>
          <w:sz w:val="28"/>
          <w:szCs w:val="28"/>
        </w:rPr>
        <w:lastRenderedPageBreak/>
        <w:t>9</w:t>
      </w:r>
      <w:r w:rsidR="00B5443F" w:rsidRPr="00CF1463">
        <w:rPr>
          <w:rFonts w:ascii="Times New Roman" w:hAnsi="Times New Roman"/>
          <w:sz w:val="28"/>
          <w:szCs w:val="28"/>
        </w:rPr>
        <w:t>. Приложение 3 к Программе изложить в следующей редакции:</w:t>
      </w:r>
    </w:p>
    <w:p w:rsidR="00B5443F" w:rsidRPr="00CF1463" w:rsidRDefault="00B5443F" w:rsidP="00303966">
      <w:pPr>
        <w:spacing w:after="0" w:line="240" w:lineRule="auto"/>
        <w:ind w:firstLine="720"/>
        <w:jc w:val="both"/>
        <w:rPr>
          <w:rFonts w:ascii="Times New Roman" w:hAnsi="Times New Roman"/>
          <w:sz w:val="28"/>
          <w:szCs w:val="28"/>
        </w:rPr>
      </w:pPr>
    </w:p>
    <w:p w:rsidR="00B5443F" w:rsidRPr="00CF1463" w:rsidRDefault="00B5443F" w:rsidP="00303966">
      <w:pPr>
        <w:spacing w:after="0" w:line="240" w:lineRule="auto"/>
        <w:ind w:firstLine="720"/>
        <w:jc w:val="both"/>
        <w:rPr>
          <w:rFonts w:ascii="Times New Roman" w:hAnsi="Times New Roman"/>
          <w:sz w:val="28"/>
          <w:szCs w:val="28"/>
        </w:rPr>
      </w:pPr>
    </w:p>
    <w:p w:rsidR="00B5443F" w:rsidRPr="00CF1463" w:rsidRDefault="00B5443F" w:rsidP="00303966">
      <w:pPr>
        <w:spacing w:after="0" w:line="240" w:lineRule="auto"/>
        <w:ind w:firstLine="720"/>
        <w:jc w:val="both"/>
        <w:rPr>
          <w:rFonts w:ascii="Times New Roman" w:hAnsi="Times New Roman"/>
          <w:sz w:val="28"/>
          <w:szCs w:val="28"/>
        </w:rPr>
        <w:sectPr w:rsidR="00B5443F" w:rsidRPr="00CF1463" w:rsidSect="00B5443F">
          <w:pgSz w:w="16838" w:h="11906" w:orient="landscape"/>
          <w:pgMar w:top="1134" w:right="567" w:bottom="992" w:left="1418" w:header="0" w:footer="0" w:gutter="0"/>
          <w:cols w:space="720"/>
          <w:docGrid w:linePitch="299"/>
        </w:sectPr>
      </w:pPr>
    </w:p>
    <w:p w:rsidR="00444031" w:rsidRPr="00CF1463" w:rsidRDefault="00975AA8" w:rsidP="00444031">
      <w:pPr>
        <w:pStyle w:val="ConsPlusNormal"/>
        <w:ind w:left="1069" w:right="283"/>
        <w:jc w:val="both"/>
        <w:rPr>
          <w:rFonts w:ascii="Times New Roman" w:hAnsi="Times New Roman" w:cs="Times New Roman"/>
          <w:sz w:val="28"/>
          <w:szCs w:val="28"/>
        </w:rPr>
      </w:pPr>
      <w:r w:rsidRPr="00CF1463">
        <w:rPr>
          <w:rFonts w:ascii="Times New Roman" w:hAnsi="Times New Roman" w:cs="Times New Roman"/>
          <w:sz w:val="28"/>
          <w:szCs w:val="28"/>
        </w:rPr>
        <w:lastRenderedPageBreak/>
        <w:t xml:space="preserve">10. </w:t>
      </w:r>
      <w:r w:rsidR="00444031" w:rsidRPr="00CF1463">
        <w:rPr>
          <w:rFonts w:ascii="Times New Roman" w:hAnsi="Times New Roman" w:cs="Times New Roman"/>
          <w:sz w:val="28"/>
          <w:szCs w:val="28"/>
        </w:rPr>
        <w:t>Внести в приложение 5 следующие изменения:</w:t>
      </w:r>
    </w:p>
    <w:p w:rsidR="00444031" w:rsidRPr="00CF1463" w:rsidRDefault="00444031" w:rsidP="00444031">
      <w:pPr>
        <w:pStyle w:val="ConsPlusNormal"/>
        <w:numPr>
          <w:ilvl w:val="0"/>
          <w:numId w:val="19"/>
        </w:numPr>
        <w:tabs>
          <w:tab w:val="left" w:pos="1134"/>
        </w:tabs>
        <w:ind w:left="0" w:right="283" w:firstLine="709"/>
        <w:jc w:val="both"/>
        <w:rPr>
          <w:rFonts w:ascii="Times New Roman" w:hAnsi="Times New Roman" w:cs="Times New Roman"/>
          <w:sz w:val="28"/>
          <w:szCs w:val="28"/>
        </w:rPr>
      </w:pPr>
      <w:r w:rsidRPr="00CF1463">
        <w:rPr>
          <w:rFonts w:ascii="Times New Roman" w:hAnsi="Times New Roman" w:cs="Times New Roman"/>
          <w:sz w:val="28"/>
          <w:szCs w:val="28"/>
        </w:rPr>
        <w:t>наименование порядка изложить в следующей редакции:</w:t>
      </w:r>
    </w:p>
    <w:p w:rsidR="00444031" w:rsidRPr="00CF1463" w:rsidRDefault="00444031" w:rsidP="00444031">
      <w:pPr>
        <w:pStyle w:val="ConsPlusNormal"/>
        <w:tabs>
          <w:tab w:val="left" w:pos="1134"/>
        </w:tabs>
        <w:ind w:right="283" w:firstLine="709"/>
        <w:jc w:val="both"/>
        <w:rPr>
          <w:rFonts w:ascii="Times New Roman" w:hAnsi="Times New Roman" w:cs="Times New Roman"/>
          <w:sz w:val="28"/>
          <w:szCs w:val="28"/>
        </w:rPr>
      </w:pPr>
      <w:r w:rsidRPr="00CF1463">
        <w:rPr>
          <w:rFonts w:ascii="Times New Roman" w:hAnsi="Times New Roman" w:cs="Times New Roman"/>
          <w:sz w:val="28"/>
          <w:szCs w:val="28"/>
        </w:rPr>
        <w:t>«Порядок предоставления субсидий местным бюджетам на реализацию отдельного мероприятия в рамках основного мероприятия 1.11 подпрограммы 1 «Развитие дошкольного, общего образования и дополнительного образования детей в Камчатском крае»;</w:t>
      </w:r>
    </w:p>
    <w:p w:rsidR="00444031" w:rsidRPr="00CF1463" w:rsidRDefault="00444031" w:rsidP="00444031">
      <w:pPr>
        <w:pStyle w:val="ConsPlusNormal"/>
        <w:numPr>
          <w:ilvl w:val="0"/>
          <w:numId w:val="19"/>
        </w:numPr>
        <w:tabs>
          <w:tab w:val="left" w:pos="1134"/>
        </w:tabs>
        <w:ind w:left="0" w:right="283" w:firstLine="709"/>
        <w:jc w:val="both"/>
        <w:rPr>
          <w:rFonts w:ascii="Times New Roman" w:hAnsi="Times New Roman" w:cs="Times New Roman"/>
          <w:sz w:val="28"/>
          <w:szCs w:val="28"/>
        </w:rPr>
      </w:pPr>
      <w:r w:rsidRPr="00CF1463">
        <w:rPr>
          <w:rFonts w:ascii="Times New Roman" w:hAnsi="Times New Roman" w:cs="Times New Roman"/>
          <w:sz w:val="28"/>
          <w:szCs w:val="28"/>
        </w:rPr>
        <w:t>в части 1 приложения слова ««мероприятия 1.6 «Сохранение и укрепление здоровья учащихся и воспитанников» заменить словами «мероприятия 1.11 «Региональный проект «Успех каждого ребёнка»»;</w:t>
      </w:r>
    </w:p>
    <w:p w:rsidR="00444031" w:rsidRPr="00CF1463" w:rsidRDefault="00444031" w:rsidP="00444031">
      <w:pPr>
        <w:pStyle w:val="ConsPlusNormal"/>
        <w:numPr>
          <w:ilvl w:val="0"/>
          <w:numId w:val="19"/>
        </w:numPr>
        <w:tabs>
          <w:tab w:val="left" w:pos="1134"/>
        </w:tabs>
        <w:ind w:left="0" w:right="283" w:firstLine="709"/>
        <w:jc w:val="both"/>
        <w:rPr>
          <w:rFonts w:ascii="Times New Roman" w:hAnsi="Times New Roman" w:cs="Times New Roman"/>
          <w:sz w:val="28"/>
          <w:szCs w:val="28"/>
        </w:rPr>
      </w:pPr>
      <w:r w:rsidRPr="00CF1463">
        <w:rPr>
          <w:rFonts w:ascii="Times New Roman" w:hAnsi="Times New Roman" w:cs="Times New Roman"/>
          <w:sz w:val="28"/>
          <w:szCs w:val="28"/>
        </w:rPr>
        <w:t xml:space="preserve">в части 12 приложения слова ««Развития образования» на 2013-2020 годы, утвержденной </w:t>
      </w:r>
      <w:hyperlink r:id="rId10" w:history="1">
        <w:r w:rsidRPr="00CF1463">
          <w:rPr>
            <w:rFonts w:ascii="Times New Roman" w:hAnsi="Times New Roman" w:cs="Times New Roman"/>
            <w:sz w:val="28"/>
            <w:szCs w:val="28"/>
          </w:rPr>
          <w:t>Постановлением</w:t>
        </w:r>
      </w:hyperlink>
      <w:r w:rsidRPr="00CF1463">
        <w:rPr>
          <w:rFonts w:ascii="Times New Roman" w:hAnsi="Times New Roman" w:cs="Times New Roman"/>
          <w:sz w:val="28"/>
          <w:szCs w:val="28"/>
        </w:rPr>
        <w:t xml:space="preserve"> Правительства Российской Федерации от 15.04.2014 № 295» заменить словами ««Развития образования», утверждённой постановлением Правительства Российской Федерации от 26.12.2017 № 1642».</w:t>
      </w:r>
    </w:p>
    <w:p w:rsidR="00444031" w:rsidRPr="00CF1463" w:rsidRDefault="00444031" w:rsidP="00444031">
      <w:pPr>
        <w:pStyle w:val="ConsPlusNormal"/>
        <w:tabs>
          <w:tab w:val="left" w:pos="1134"/>
        </w:tabs>
        <w:ind w:left="709" w:right="283"/>
        <w:jc w:val="both"/>
        <w:rPr>
          <w:rFonts w:ascii="Times New Roman" w:hAnsi="Times New Roman" w:cs="Times New Roman"/>
          <w:sz w:val="28"/>
          <w:szCs w:val="28"/>
        </w:rPr>
      </w:pPr>
    </w:p>
    <w:p w:rsidR="00444031" w:rsidRPr="00CF1463" w:rsidRDefault="00444031" w:rsidP="00444031">
      <w:pPr>
        <w:pStyle w:val="ConsPlusNormal"/>
        <w:ind w:left="1069" w:right="283"/>
        <w:jc w:val="both"/>
        <w:rPr>
          <w:rFonts w:ascii="Times New Roman" w:hAnsi="Times New Roman" w:cs="Times New Roman"/>
          <w:sz w:val="28"/>
          <w:szCs w:val="28"/>
        </w:rPr>
      </w:pPr>
      <w:r w:rsidRPr="00CF1463">
        <w:rPr>
          <w:rFonts w:ascii="Times New Roman" w:hAnsi="Times New Roman" w:cs="Times New Roman"/>
          <w:sz w:val="28"/>
          <w:szCs w:val="28"/>
        </w:rPr>
        <w:t>11. Внести в приложение 8 следующие изменения:</w:t>
      </w:r>
    </w:p>
    <w:p w:rsidR="00444031" w:rsidRPr="00CF1463" w:rsidRDefault="00444031" w:rsidP="00444031">
      <w:pPr>
        <w:pStyle w:val="ConsPlusNormal"/>
        <w:numPr>
          <w:ilvl w:val="0"/>
          <w:numId w:val="17"/>
        </w:numPr>
        <w:ind w:left="0" w:right="283" w:firstLine="709"/>
        <w:jc w:val="both"/>
        <w:rPr>
          <w:rFonts w:ascii="Times New Roman" w:hAnsi="Times New Roman" w:cs="Times New Roman"/>
          <w:sz w:val="28"/>
          <w:szCs w:val="28"/>
        </w:rPr>
      </w:pPr>
      <w:r w:rsidRPr="00CF1463">
        <w:rPr>
          <w:rFonts w:ascii="Times New Roman" w:hAnsi="Times New Roman" w:cs="Times New Roman"/>
          <w:sz w:val="28"/>
          <w:szCs w:val="28"/>
        </w:rPr>
        <w:t>часть 1 приложения после слов «до 3 лет» дополнить словами «, направленных на достижение показателей и результатов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roofErr w:type="gramStart"/>
      <w:r w:rsidRPr="00CF1463">
        <w:rPr>
          <w:rFonts w:ascii="Times New Roman" w:hAnsi="Times New Roman" w:cs="Times New Roman"/>
          <w:sz w:val="28"/>
          <w:szCs w:val="28"/>
        </w:rPr>
        <w:t>,»</w:t>
      </w:r>
      <w:proofErr w:type="gramEnd"/>
      <w:r w:rsidRPr="00CF1463">
        <w:rPr>
          <w:rFonts w:ascii="Times New Roman" w:hAnsi="Times New Roman" w:cs="Times New Roman"/>
          <w:sz w:val="28"/>
          <w:szCs w:val="28"/>
        </w:rPr>
        <w:t>;</w:t>
      </w:r>
    </w:p>
    <w:p w:rsidR="00444031" w:rsidRPr="00CF1463" w:rsidRDefault="00444031" w:rsidP="00444031">
      <w:pPr>
        <w:pStyle w:val="ConsPlusNormal"/>
        <w:numPr>
          <w:ilvl w:val="0"/>
          <w:numId w:val="17"/>
        </w:numPr>
        <w:ind w:left="0" w:right="283" w:firstLine="709"/>
        <w:jc w:val="both"/>
        <w:rPr>
          <w:rFonts w:ascii="Times New Roman" w:hAnsi="Times New Roman" w:cs="Times New Roman"/>
          <w:sz w:val="28"/>
          <w:szCs w:val="28"/>
        </w:rPr>
      </w:pPr>
      <w:r w:rsidRPr="00CF1463">
        <w:rPr>
          <w:rFonts w:ascii="Times New Roman" w:hAnsi="Times New Roman" w:cs="Times New Roman"/>
          <w:sz w:val="28"/>
          <w:szCs w:val="28"/>
        </w:rPr>
        <w:t>в части 14 приложения слова «, за исключением случаев, если выполнение условий предоставления субсидии оказалось невозможным вследствие обстоятельств непреодолимой силы, либо изменились значения целевых показателей (индикаторов) государственных программ Российской Федерации, либо существенно (более чем на 20 процентов) сократился размер субсидии» исключить.</w:t>
      </w:r>
    </w:p>
    <w:p w:rsidR="00444031" w:rsidRPr="00CF1463" w:rsidRDefault="00444031" w:rsidP="00B14E30">
      <w:pPr>
        <w:pStyle w:val="ConsPlusNormal"/>
        <w:ind w:right="283" w:firstLine="709"/>
        <w:jc w:val="both"/>
        <w:rPr>
          <w:rFonts w:ascii="Times New Roman" w:hAnsi="Times New Roman" w:cs="Times New Roman"/>
          <w:sz w:val="28"/>
          <w:szCs w:val="28"/>
        </w:rPr>
      </w:pPr>
    </w:p>
    <w:p w:rsidR="00B5443F" w:rsidRPr="00CF1463" w:rsidRDefault="00444031" w:rsidP="00B14E30">
      <w:pPr>
        <w:pStyle w:val="ConsPlusNormal"/>
        <w:ind w:right="283" w:firstLine="709"/>
        <w:jc w:val="both"/>
        <w:rPr>
          <w:rFonts w:ascii="Times New Roman" w:hAnsi="Times New Roman" w:cs="Times New Roman"/>
          <w:sz w:val="28"/>
          <w:szCs w:val="28"/>
        </w:rPr>
      </w:pPr>
      <w:r w:rsidRPr="00CF1463">
        <w:rPr>
          <w:rFonts w:ascii="Times New Roman" w:hAnsi="Times New Roman" w:cs="Times New Roman"/>
          <w:sz w:val="28"/>
          <w:szCs w:val="28"/>
        </w:rPr>
        <w:t xml:space="preserve">12. </w:t>
      </w:r>
      <w:r w:rsidR="00975AA8" w:rsidRPr="00CF1463">
        <w:rPr>
          <w:rFonts w:ascii="Times New Roman" w:hAnsi="Times New Roman" w:cs="Times New Roman"/>
          <w:sz w:val="28"/>
          <w:szCs w:val="28"/>
        </w:rPr>
        <w:t>Дополнить приложением 9 следующего содержания:</w:t>
      </w:r>
    </w:p>
    <w:p w:rsidR="00975AA8" w:rsidRPr="00CF1463" w:rsidRDefault="00975AA8" w:rsidP="00B14E30">
      <w:pPr>
        <w:pStyle w:val="ConsPlusNormal"/>
        <w:ind w:right="283" w:firstLine="709"/>
        <w:jc w:val="both"/>
        <w:rPr>
          <w:rFonts w:ascii="Times New Roman" w:hAnsi="Times New Roman" w:cs="Times New Roman"/>
          <w:sz w:val="28"/>
          <w:szCs w:val="28"/>
        </w:rPr>
      </w:pPr>
    </w:p>
    <w:p w:rsidR="00975AA8" w:rsidRPr="00CF1463" w:rsidRDefault="00975AA8" w:rsidP="00B14E30">
      <w:pPr>
        <w:pStyle w:val="ConsPlusNormal"/>
        <w:ind w:right="283" w:firstLine="709"/>
        <w:jc w:val="both"/>
        <w:rPr>
          <w:rFonts w:ascii="Times New Roman" w:hAnsi="Times New Roman" w:cs="Times New Roman"/>
          <w:sz w:val="28"/>
          <w:szCs w:val="28"/>
        </w:rPr>
      </w:pPr>
    </w:p>
    <w:p w:rsidR="00975AA8" w:rsidRPr="00CF1463" w:rsidRDefault="00975AA8" w:rsidP="00975AA8">
      <w:pPr>
        <w:pStyle w:val="ConsPlusNormal"/>
        <w:ind w:right="283" w:firstLine="709"/>
        <w:jc w:val="right"/>
        <w:rPr>
          <w:rFonts w:ascii="Times New Roman" w:hAnsi="Times New Roman"/>
          <w:sz w:val="28"/>
          <w:szCs w:val="28"/>
        </w:rPr>
      </w:pPr>
      <w:r w:rsidRPr="00CF1463">
        <w:rPr>
          <w:rFonts w:ascii="Times New Roman" w:hAnsi="Times New Roman"/>
          <w:sz w:val="28"/>
          <w:szCs w:val="28"/>
        </w:rPr>
        <w:t>«Приложение 9</w:t>
      </w:r>
    </w:p>
    <w:p w:rsidR="00975AA8" w:rsidRPr="00CF1463" w:rsidRDefault="00975AA8" w:rsidP="00975AA8">
      <w:pPr>
        <w:pStyle w:val="ConsPlusNormal"/>
        <w:ind w:right="283" w:firstLine="709"/>
        <w:jc w:val="right"/>
        <w:rPr>
          <w:rFonts w:ascii="Times New Roman" w:hAnsi="Times New Roman"/>
          <w:sz w:val="28"/>
          <w:szCs w:val="28"/>
        </w:rPr>
      </w:pPr>
      <w:r w:rsidRPr="00CF1463">
        <w:rPr>
          <w:rFonts w:ascii="Times New Roman" w:hAnsi="Times New Roman"/>
          <w:sz w:val="28"/>
          <w:szCs w:val="28"/>
        </w:rPr>
        <w:t xml:space="preserve"> к Программе</w:t>
      </w:r>
    </w:p>
    <w:p w:rsidR="00975AA8" w:rsidRPr="00CF1463" w:rsidRDefault="00975AA8" w:rsidP="00B14E30">
      <w:pPr>
        <w:pStyle w:val="ConsPlusNormal"/>
        <w:ind w:right="283" w:firstLine="709"/>
        <w:jc w:val="both"/>
        <w:rPr>
          <w:rFonts w:ascii="Times New Roman" w:hAnsi="Times New Roman" w:cs="Times New Roman"/>
          <w:sz w:val="28"/>
          <w:szCs w:val="28"/>
        </w:rPr>
      </w:pPr>
    </w:p>
    <w:p w:rsidR="00444031" w:rsidRPr="00CF1463" w:rsidRDefault="00444031" w:rsidP="00444031">
      <w:pPr>
        <w:widowControl w:val="0"/>
        <w:autoSpaceDE w:val="0"/>
        <w:autoSpaceDN w:val="0"/>
        <w:adjustRightInd w:val="0"/>
        <w:spacing w:after="0" w:line="240" w:lineRule="auto"/>
        <w:ind w:left="709" w:right="283"/>
        <w:rPr>
          <w:rFonts w:ascii="Times New Roman" w:hAnsi="Times New Roman"/>
          <w:sz w:val="28"/>
          <w:szCs w:val="28"/>
        </w:rPr>
      </w:pPr>
      <w:r w:rsidRPr="00CF1463">
        <w:rPr>
          <w:rFonts w:ascii="Times New Roman" w:hAnsi="Times New Roman"/>
          <w:sz w:val="28"/>
          <w:szCs w:val="28"/>
        </w:rPr>
        <w:t xml:space="preserve">«                                                  Порядок </w:t>
      </w:r>
    </w:p>
    <w:p w:rsidR="00444031" w:rsidRPr="00CF1463" w:rsidRDefault="00444031" w:rsidP="00444031">
      <w:pPr>
        <w:widowControl w:val="0"/>
        <w:autoSpaceDE w:val="0"/>
        <w:autoSpaceDN w:val="0"/>
        <w:adjustRightInd w:val="0"/>
        <w:spacing w:after="0" w:line="240" w:lineRule="auto"/>
        <w:ind w:left="709" w:right="283"/>
        <w:jc w:val="center"/>
        <w:rPr>
          <w:rFonts w:ascii="Times New Roman" w:hAnsi="Times New Roman"/>
          <w:sz w:val="28"/>
          <w:szCs w:val="28"/>
        </w:rPr>
      </w:pPr>
      <w:r w:rsidRPr="00CF1463">
        <w:rPr>
          <w:rFonts w:ascii="Times New Roman" w:hAnsi="Times New Roman"/>
          <w:sz w:val="28"/>
          <w:szCs w:val="28"/>
        </w:rPr>
        <w:t>предоставления субсидий местным бюджетам на реализацию отдельных мероприятий в рамках основного мероприятия 1.10  подпрограммы 1 «Развитие дошкольного, общего образования и</w:t>
      </w:r>
    </w:p>
    <w:p w:rsidR="00444031" w:rsidRPr="00CF1463" w:rsidRDefault="00444031" w:rsidP="00444031">
      <w:pPr>
        <w:widowControl w:val="0"/>
        <w:autoSpaceDE w:val="0"/>
        <w:autoSpaceDN w:val="0"/>
        <w:adjustRightInd w:val="0"/>
        <w:spacing w:after="0" w:line="240" w:lineRule="auto"/>
        <w:ind w:left="709" w:right="283"/>
        <w:jc w:val="center"/>
        <w:rPr>
          <w:rFonts w:ascii="Times New Roman" w:hAnsi="Times New Roman"/>
          <w:sz w:val="28"/>
          <w:szCs w:val="28"/>
        </w:rPr>
      </w:pPr>
      <w:proofErr w:type="gramStart"/>
      <w:r w:rsidRPr="00CF1463">
        <w:rPr>
          <w:rFonts w:ascii="Times New Roman" w:hAnsi="Times New Roman"/>
          <w:sz w:val="28"/>
          <w:szCs w:val="28"/>
        </w:rPr>
        <w:t>дополнительного</w:t>
      </w:r>
      <w:proofErr w:type="gramEnd"/>
      <w:r w:rsidRPr="00CF1463">
        <w:rPr>
          <w:rFonts w:ascii="Times New Roman" w:hAnsi="Times New Roman"/>
          <w:sz w:val="28"/>
          <w:szCs w:val="28"/>
        </w:rPr>
        <w:t xml:space="preserve"> образования детей в Камчатском крае»</w:t>
      </w:r>
    </w:p>
    <w:p w:rsidR="00444031" w:rsidRPr="00CF1463" w:rsidRDefault="00444031" w:rsidP="00444031">
      <w:pPr>
        <w:widowControl w:val="0"/>
        <w:autoSpaceDE w:val="0"/>
        <w:autoSpaceDN w:val="0"/>
        <w:adjustRightInd w:val="0"/>
        <w:spacing w:after="0" w:line="240" w:lineRule="auto"/>
        <w:ind w:left="709" w:right="283"/>
        <w:jc w:val="center"/>
        <w:rPr>
          <w:rFonts w:ascii="Times New Roman" w:hAnsi="Times New Roman"/>
          <w:sz w:val="28"/>
          <w:szCs w:val="28"/>
        </w:rPr>
      </w:pPr>
    </w:p>
    <w:p w:rsidR="00444031" w:rsidRPr="00CF1463" w:rsidRDefault="00444031" w:rsidP="00444031">
      <w:pPr>
        <w:numPr>
          <w:ilvl w:val="0"/>
          <w:numId w:val="20"/>
        </w:numPr>
        <w:autoSpaceDE w:val="0"/>
        <w:autoSpaceDN w:val="0"/>
        <w:adjustRightInd w:val="0"/>
        <w:spacing w:after="0" w:line="240" w:lineRule="auto"/>
        <w:ind w:left="0" w:firstLine="540"/>
        <w:contextualSpacing/>
        <w:jc w:val="both"/>
        <w:rPr>
          <w:rFonts w:ascii="Times New Roman" w:eastAsiaTheme="minorHAnsi" w:hAnsi="Times New Roman"/>
          <w:sz w:val="28"/>
          <w:szCs w:val="28"/>
          <w:lang w:eastAsia="en-US"/>
        </w:rPr>
      </w:pPr>
      <w:proofErr w:type="gramStart"/>
      <w:r w:rsidRPr="00CF1463">
        <w:rPr>
          <w:rFonts w:ascii="Times New Roman" w:eastAsiaTheme="minorHAnsi" w:hAnsi="Times New Roman"/>
          <w:sz w:val="28"/>
          <w:szCs w:val="28"/>
          <w:lang w:eastAsia="en-US"/>
        </w:rPr>
        <w:t xml:space="preserve">Настоящий Порядок разработан в соответствии со </w:t>
      </w:r>
      <w:hyperlink r:id="rId11" w:history="1">
        <w:r w:rsidRPr="00CF1463">
          <w:rPr>
            <w:rFonts w:ascii="Times New Roman" w:eastAsiaTheme="minorHAnsi" w:hAnsi="Times New Roman"/>
            <w:sz w:val="28"/>
            <w:szCs w:val="28"/>
            <w:lang w:eastAsia="en-US"/>
          </w:rPr>
          <w:t>статьей 139</w:t>
        </w:r>
      </w:hyperlink>
      <w:r w:rsidRPr="00CF1463">
        <w:rPr>
          <w:rFonts w:ascii="Times New Roman" w:eastAsiaTheme="minorHAnsi" w:hAnsi="Times New Roman"/>
          <w:sz w:val="28"/>
          <w:szCs w:val="28"/>
          <w:lang w:eastAsia="en-US"/>
        </w:rPr>
        <w:t xml:space="preserve"> Бюджетного кодекса Российской Федерации и регулирует вопросы предоставления субсидий местным бюджетам из краевого бюджета в целях </w:t>
      </w:r>
      <w:proofErr w:type="spellStart"/>
      <w:r w:rsidRPr="00CF1463">
        <w:rPr>
          <w:rFonts w:ascii="Times New Roman" w:eastAsiaTheme="minorHAnsi" w:hAnsi="Times New Roman"/>
          <w:sz w:val="28"/>
          <w:szCs w:val="28"/>
          <w:lang w:eastAsia="en-US"/>
        </w:rPr>
        <w:t>софинансирования</w:t>
      </w:r>
      <w:proofErr w:type="spellEnd"/>
      <w:r w:rsidRPr="00CF1463">
        <w:rPr>
          <w:rFonts w:ascii="Times New Roman" w:eastAsiaTheme="minorHAnsi" w:hAnsi="Times New Roman"/>
          <w:sz w:val="28"/>
          <w:szCs w:val="28"/>
          <w:lang w:eastAsia="en-US"/>
        </w:rPr>
        <w:t xml:space="preserve"> основного мероприятия 1.10 «Региональный проект «Современная школа» подпрограммы 1 в части  обновления  материально-</w:t>
      </w:r>
      <w:r w:rsidRPr="00CF1463">
        <w:rPr>
          <w:rFonts w:ascii="Times New Roman" w:eastAsiaTheme="minorHAnsi" w:hAnsi="Times New Roman"/>
          <w:sz w:val="28"/>
          <w:szCs w:val="28"/>
          <w:lang w:eastAsia="en-US"/>
        </w:rPr>
        <w:lastRenderedPageBreak/>
        <w:t>технической базы для формирования у обучающихся современных технологических и гуманитарных навыков  (далее в настоящем Порядке - мероприятие).</w:t>
      </w:r>
      <w:proofErr w:type="gramEnd"/>
    </w:p>
    <w:p w:rsidR="00444031" w:rsidRPr="00CF1463" w:rsidRDefault="00444031" w:rsidP="00444031">
      <w:pPr>
        <w:numPr>
          <w:ilvl w:val="0"/>
          <w:numId w:val="20"/>
        </w:numPr>
        <w:autoSpaceDE w:val="0"/>
        <w:autoSpaceDN w:val="0"/>
        <w:adjustRightInd w:val="0"/>
        <w:spacing w:after="0" w:line="240" w:lineRule="auto"/>
        <w:ind w:left="0" w:firstLine="540"/>
        <w:contextualSpacing/>
        <w:jc w:val="both"/>
        <w:rPr>
          <w:rFonts w:asciiTheme="minorHAnsi" w:eastAsiaTheme="minorHAnsi" w:hAnsiTheme="minorHAnsi" w:cstheme="minorBidi"/>
          <w:sz w:val="28"/>
          <w:szCs w:val="28"/>
          <w:lang w:eastAsia="en-US"/>
        </w:rPr>
      </w:pPr>
      <w:r w:rsidRPr="00CF1463">
        <w:rPr>
          <w:rFonts w:ascii="Times New Roman" w:eastAsiaTheme="minorHAnsi" w:hAnsi="Times New Roman"/>
          <w:sz w:val="28"/>
          <w:szCs w:val="28"/>
          <w:lang w:eastAsia="en-US"/>
        </w:rPr>
        <w:t xml:space="preserve">Критериями отбора муниципальных районов и городских округов в Камчатском крае (далее в настоящем Порядке – </w:t>
      </w:r>
      <w:proofErr w:type="gramStart"/>
      <w:r w:rsidRPr="00CF1463">
        <w:rPr>
          <w:rFonts w:ascii="Times New Roman" w:eastAsiaTheme="minorHAnsi" w:hAnsi="Times New Roman"/>
          <w:sz w:val="28"/>
          <w:szCs w:val="28"/>
          <w:lang w:eastAsia="en-US"/>
        </w:rPr>
        <w:t>муниципальное</w:t>
      </w:r>
      <w:proofErr w:type="gramEnd"/>
      <w:r w:rsidRPr="00CF1463">
        <w:rPr>
          <w:rFonts w:ascii="Times New Roman" w:eastAsiaTheme="minorHAnsi" w:hAnsi="Times New Roman"/>
          <w:sz w:val="28"/>
          <w:szCs w:val="28"/>
          <w:lang w:eastAsia="en-US"/>
        </w:rPr>
        <w:t xml:space="preserve"> образование) для предоставления субсидий являются:</w:t>
      </w:r>
    </w:p>
    <w:p w:rsidR="00444031" w:rsidRPr="00CF1463" w:rsidRDefault="00444031" w:rsidP="00444031">
      <w:pPr>
        <w:numPr>
          <w:ilvl w:val="0"/>
          <w:numId w:val="21"/>
        </w:numPr>
        <w:tabs>
          <w:tab w:val="left" w:pos="993"/>
        </w:tabs>
        <w:spacing w:after="0" w:line="240" w:lineRule="auto"/>
        <w:ind w:left="0" w:firstLine="709"/>
        <w:jc w:val="both"/>
        <w:rPr>
          <w:rFonts w:ascii="Times New Roman" w:hAnsi="Times New Roman"/>
          <w:sz w:val="28"/>
          <w:szCs w:val="28"/>
        </w:rPr>
      </w:pPr>
      <w:r w:rsidRPr="00CF1463">
        <w:rPr>
          <w:rFonts w:ascii="Times New Roman" w:hAnsi="Times New Roman"/>
          <w:sz w:val="28"/>
          <w:szCs w:val="28"/>
        </w:rPr>
        <w:t>территориальное расположение общеобразовательной организации в сельской местности, малых городах с численностью проживающих менее 50 тыс. чел.;</w:t>
      </w:r>
    </w:p>
    <w:p w:rsidR="00444031" w:rsidRPr="00CF1463" w:rsidRDefault="00444031" w:rsidP="00444031">
      <w:pPr>
        <w:numPr>
          <w:ilvl w:val="0"/>
          <w:numId w:val="21"/>
        </w:numPr>
        <w:tabs>
          <w:tab w:val="left" w:pos="993"/>
        </w:tabs>
        <w:spacing w:after="0" w:line="240" w:lineRule="auto"/>
        <w:ind w:left="0" w:firstLine="709"/>
        <w:jc w:val="both"/>
        <w:rPr>
          <w:rFonts w:ascii="Times New Roman" w:hAnsi="Times New Roman"/>
          <w:sz w:val="28"/>
          <w:szCs w:val="28"/>
        </w:rPr>
      </w:pPr>
      <w:r w:rsidRPr="00CF1463">
        <w:rPr>
          <w:rFonts w:ascii="Times New Roman" w:hAnsi="Times New Roman"/>
          <w:sz w:val="28"/>
          <w:szCs w:val="28"/>
        </w:rPr>
        <w:t xml:space="preserve">наличие в общеобразовательной организации свободных помещений для создания центра по формированию у обучающихся современных технологических и гуманитарных навыков, с обязательным предоставлением </w:t>
      </w:r>
      <w:proofErr w:type="spellStart"/>
      <w:r w:rsidRPr="00CF1463">
        <w:rPr>
          <w:rFonts w:ascii="Times New Roman" w:hAnsi="Times New Roman"/>
          <w:sz w:val="28"/>
          <w:szCs w:val="28"/>
        </w:rPr>
        <w:t>фотоподтверждения</w:t>
      </w:r>
      <w:proofErr w:type="spellEnd"/>
      <w:r w:rsidRPr="00CF1463">
        <w:rPr>
          <w:rFonts w:ascii="Times New Roman" w:hAnsi="Times New Roman"/>
          <w:sz w:val="28"/>
          <w:szCs w:val="28"/>
        </w:rPr>
        <w:t xml:space="preserve"> заявленной площади помещений;</w:t>
      </w:r>
    </w:p>
    <w:p w:rsidR="00444031" w:rsidRPr="00CF1463" w:rsidRDefault="00444031" w:rsidP="00444031">
      <w:pPr>
        <w:numPr>
          <w:ilvl w:val="0"/>
          <w:numId w:val="21"/>
        </w:numPr>
        <w:tabs>
          <w:tab w:val="left" w:pos="993"/>
        </w:tabs>
        <w:spacing w:after="0" w:line="240" w:lineRule="auto"/>
        <w:ind w:left="0" w:firstLine="709"/>
        <w:jc w:val="both"/>
        <w:rPr>
          <w:rFonts w:ascii="Times New Roman" w:hAnsi="Times New Roman"/>
          <w:sz w:val="28"/>
          <w:szCs w:val="28"/>
        </w:rPr>
      </w:pPr>
      <w:r w:rsidRPr="00CF1463">
        <w:rPr>
          <w:rFonts w:ascii="Times New Roman" w:hAnsi="Times New Roman"/>
          <w:sz w:val="28"/>
          <w:szCs w:val="28"/>
        </w:rPr>
        <w:t>наличие в штатном расписании таких должностей как:</w:t>
      </w:r>
    </w:p>
    <w:p w:rsidR="00444031" w:rsidRPr="00CF1463" w:rsidRDefault="00444031" w:rsidP="00444031">
      <w:pPr>
        <w:tabs>
          <w:tab w:val="left" w:pos="993"/>
        </w:tabs>
        <w:spacing w:after="0" w:line="240" w:lineRule="auto"/>
        <w:ind w:left="708" w:hanging="708"/>
        <w:jc w:val="both"/>
        <w:rPr>
          <w:rFonts w:ascii="Times New Roman" w:hAnsi="Times New Roman"/>
          <w:sz w:val="28"/>
          <w:szCs w:val="28"/>
        </w:rPr>
      </w:pPr>
      <w:r w:rsidRPr="00CF1463">
        <w:rPr>
          <w:rFonts w:ascii="Times New Roman" w:hAnsi="Times New Roman"/>
          <w:sz w:val="28"/>
          <w:szCs w:val="28"/>
        </w:rPr>
        <w:t xml:space="preserve">- педагог </w:t>
      </w:r>
      <w:proofErr w:type="gramStart"/>
      <w:r w:rsidRPr="00CF1463">
        <w:rPr>
          <w:rFonts w:ascii="Times New Roman" w:hAnsi="Times New Roman"/>
          <w:sz w:val="28"/>
          <w:szCs w:val="28"/>
        </w:rPr>
        <w:t>дополнительного</w:t>
      </w:r>
      <w:proofErr w:type="gramEnd"/>
      <w:r w:rsidRPr="00CF1463">
        <w:rPr>
          <w:rFonts w:ascii="Times New Roman" w:hAnsi="Times New Roman"/>
          <w:sz w:val="28"/>
          <w:szCs w:val="28"/>
        </w:rPr>
        <w:t xml:space="preserve"> образования, в том числе по шахматам;</w:t>
      </w:r>
    </w:p>
    <w:p w:rsidR="00444031" w:rsidRPr="00CF1463" w:rsidRDefault="00444031" w:rsidP="00444031">
      <w:pPr>
        <w:tabs>
          <w:tab w:val="left" w:pos="993"/>
        </w:tabs>
        <w:spacing w:after="0" w:line="240" w:lineRule="auto"/>
        <w:ind w:left="708" w:hanging="708"/>
        <w:jc w:val="both"/>
        <w:rPr>
          <w:rFonts w:ascii="Times New Roman" w:hAnsi="Times New Roman"/>
          <w:sz w:val="28"/>
          <w:szCs w:val="28"/>
        </w:rPr>
      </w:pPr>
      <w:r w:rsidRPr="00CF1463">
        <w:rPr>
          <w:rFonts w:ascii="Times New Roman" w:hAnsi="Times New Roman"/>
          <w:sz w:val="28"/>
          <w:szCs w:val="28"/>
        </w:rPr>
        <w:t>- педагог-организатор;</w:t>
      </w:r>
    </w:p>
    <w:p w:rsidR="00444031" w:rsidRPr="00CF1463" w:rsidRDefault="00444031" w:rsidP="00444031">
      <w:pPr>
        <w:tabs>
          <w:tab w:val="left" w:pos="993"/>
        </w:tabs>
        <w:spacing w:after="0" w:line="240" w:lineRule="auto"/>
        <w:ind w:left="708" w:hanging="708"/>
        <w:jc w:val="both"/>
        <w:rPr>
          <w:rFonts w:ascii="Times New Roman" w:hAnsi="Times New Roman"/>
          <w:sz w:val="28"/>
          <w:szCs w:val="28"/>
        </w:rPr>
      </w:pPr>
      <w:r w:rsidRPr="00CF1463">
        <w:rPr>
          <w:rFonts w:ascii="Times New Roman" w:hAnsi="Times New Roman"/>
          <w:sz w:val="28"/>
          <w:szCs w:val="28"/>
        </w:rPr>
        <w:t xml:space="preserve">- педагог-организатор основ безопасности жизнедеятельности; </w:t>
      </w:r>
    </w:p>
    <w:p w:rsidR="00444031" w:rsidRPr="00CF1463" w:rsidRDefault="00444031" w:rsidP="00444031">
      <w:pPr>
        <w:tabs>
          <w:tab w:val="left" w:pos="993"/>
        </w:tabs>
        <w:spacing w:after="0" w:line="240" w:lineRule="auto"/>
        <w:ind w:left="708" w:hanging="708"/>
        <w:jc w:val="both"/>
        <w:rPr>
          <w:rFonts w:ascii="Times New Roman" w:hAnsi="Times New Roman"/>
          <w:sz w:val="28"/>
          <w:szCs w:val="28"/>
        </w:rPr>
      </w:pPr>
      <w:r w:rsidRPr="00CF1463">
        <w:rPr>
          <w:rFonts w:ascii="Times New Roman" w:hAnsi="Times New Roman"/>
          <w:sz w:val="28"/>
          <w:szCs w:val="28"/>
        </w:rPr>
        <w:t xml:space="preserve">- </w:t>
      </w:r>
      <w:r w:rsidR="00873010" w:rsidRPr="00CF1463">
        <w:rPr>
          <w:rFonts w:ascii="Times New Roman" w:hAnsi="Times New Roman"/>
          <w:sz w:val="28"/>
          <w:szCs w:val="28"/>
        </w:rPr>
        <w:t>учитель</w:t>
      </w:r>
      <w:r w:rsidRPr="00CF1463">
        <w:rPr>
          <w:rFonts w:ascii="Times New Roman" w:hAnsi="Times New Roman"/>
          <w:sz w:val="28"/>
          <w:szCs w:val="28"/>
        </w:rPr>
        <w:t xml:space="preserve"> по предмету «Технология», </w:t>
      </w:r>
    </w:p>
    <w:p w:rsidR="00444031" w:rsidRPr="00CF1463" w:rsidRDefault="00444031" w:rsidP="00444031">
      <w:pPr>
        <w:tabs>
          <w:tab w:val="left" w:pos="993"/>
        </w:tabs>
        <w:spacing w:after="0" w:line="240" w:lineRule="auto"/>
        <w:ind w:left="708" w:hanging="708"/>
        <w:jc w:val="both"/>
        <w:rPr>
          <w:rFonts w:ascii="Times New Roman" w:hAnsi="Times New Roman"/>
          <w:sz w:val="28"/>
          <w:szCs w:val="28"/>
        </w:rPr>
      </w:pPr>
      <w:r w:rsidRPr="00CF1463">
        <w:rPr>
          <w:rFonts w:ascii="Times New Roman" w:hAnsi="Times New Roman"/>
          <w:sz w:val="28"/>
          <w:szCs w:val="28"/>
        </w:rPr>
        <w:t xml:space="preserve">- </w:t>
      </w:r>
      <w:r w:rsidR="00873010" w:rsidRPr="00CF1463">
        <w:rPr>
          <w:rFonts w:ascii="Times New Roman" w:hAnsi="Times New Roman"/>
          <w:sz w:val="28"/>
          <w:szCs w:val="28"/>
        </w:rPr>
        <w:t>учитель</w:t>
      </w:r>
      <w:r w:rsidRPr="00CF1463">
        <w:rPr>
          <w:rFonts w:ascii="Times New Roman" w:hAnsi="Times New Roman"/>
          <w:sz w:val="28"/>
          <w:szCs w:val="28"/>
        </w:rPr>
        <w:t xml:space="preserve"> по предмету «Информатика».</w:t>
      </w:r>
    </w:p>
    <w:p w:rsidR="00444031" w:rsidRPr="00CF1463" w:rsidRDefault="00444031" w:rsidP="00444031">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3</w:t>
      </w:r>
      <w:r w:rsidRPr="00CF1463">
        <w:rPr>
          <w:rFonts w:asciiTheme="minorHAnsi" w:eastAsiaTheme="minorHAnsi" w:hAnsiTheme="minorHAnsi" w:cstheme="minorBidi"/>
          <w:sz w:val="28"/>
          <w:szCs w:val="28"/>
          <w:lang w:eastAsia="en-US"/>
        </w:rPr>
        <w:t xml:space="preserve">. </w:t>
      </w:r>
      <w:r w:rsidRPr="00CF1463">
        <w:rPr>
          <w:rFonts w:ascii="Times New Roman" w:eastAsiaTheme="minorHAnsi" w:hAnsi="Times New Roman"/>
          <w:sz w:val="28"/>
          <w:szCs w:val="28"/>
          <w:lang w:eastAsia="en-US"/>
        </w:rPr>
        <w:t>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w:t>
      </w:r>
    </w:p>
    <w:p w:rsidR="00444031" w:rsidRPr="00CF1463" w:rsidRDefault="00444031" w:rsidP="00444031">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1) наличие установленных муниципальными правовыми актами расходных обязательств муниципальных образований на реализацию мероприятий в размере не менее 1 % от общего объёма средств, необходимого на реализацию мероприятий;</w:t>
      </w:r>
    </w:p>
    <w:p w:rsidR="00444031" w:rsidRPr="00CF1463" w:rsidRDefault="00444031" w:rsidP="00444031">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2) использование субсидий по целевому назначению;</w:t>
      </w:r>
    </w:p>
    <w:p w:rsidR="00444031" w:rsidRPr="00CF1463" w:rsidRDefault="00444031" w:rsidP="00444031">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 xml:space="preserve">3) заключение соглашений о предоставлении субсидий между Министерством образования и молодежной политики Камчатского края (далее в настоящем Порядке - Министерство) и органом местного самоуправления муниципального образования посредством государственной интегрированной информационной системы управления общественными финансами «Электронный бюджет» (далее – в настоящем Порядке – Соглашение); </w:t>
      </w:r>
    </w:p>
    <w:p w:rsidR="00444031" w:rsidRPr="00CF1463" w:rsidRDefault="00444031" w:rsidP="0044403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4) представление Министерству отчетов об использовании субсидий в сроки и порядке, установленные Соглашением;</w:t>
      </w:r>
    </w:p>
    <w:p w:rsidR="00444031" w:rsidRPr="00CF1463" w:rsidRDefault="00444031" w:rsidP="0044403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 xml:space="preserve">5) предоставление по запросу Министерства своевременной и достоверной информации, необходимой для осуществления </w:t>
      </w:r>
      <w:proofErr w:type="gramStart"/>
      <w:r w:rsidRPr="00CF1463">
        <w:rPr>
          <w:rFonts w:ascii="Times New Roman" w:eastAsiaTheme="minorHAnsi" w:hAnsi="Times New Roman"/>
          <w:sz w:val="28"/>
          <w:szCs w:val="28"/>
          <w:lang w:eastAsia="en-US"/>
        </w:rPr>
        <w:t>контроля за</w:t>
      </w:r>
      <w:proofErr w:type="gramEnd"/>
      <w:r w:rsidRPr="00CF1463">
        <w:rPr>
          <w:rFonts w:ascii="Times New Roman" w:eastAsiaTheme="minorHAnsi" w:hAnsi="Times New Roman"/>
          <w:sz w:val="28"/>
          <w:szCs w:val="28"/>
          <w:lang w:eastAsia="en-US"/>
        </w:rPr>
        <w:t xml:space="preserve"> использованием предоставленной субсидии;</w:t>
      </w:r>
    </w:p>
    <w:p w:rsidR="00444031" w:rsidRPr="00CF1463" w:rsidRDefault="00444031" w:rsidP="0044403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6) соблюдение бюджетного законодательства Российской Федерации и законодательства Российской Федерации о налогах и сборах.</w:t>
      </w:r>
    </w:p>
    <w:p w:rsidR="00444031" w:rsidRPr="00CF1463" w:rsidRDefault="00444031" w:rsidP="0044403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4. Расчёт субсидии осуществляется Министерством в пределах объёмов бюджетных ассигнований, предусмотренных на мероприятия в краевом бюджете  на очередной финансовый год по формуле:</w:t>
      </w:r>
    </w:p>
    <w:p w:rsidR="00444031" w:rsidRPr="00CF1463" w:rsidRDefault="00444031" w:rsidP="0044403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444031" w:rsidRPr="00CF1463" w:rsidRDefault="00444031" w:rsidP="00444031">
      <w:pPr>
        <w:autoSpaceDE w:val="0"/>
        <w:autoSpaceDN w:val="0"/>
        <w:adjustRightInd w:val="0"/>
        <w:spacing w:after="0" w:line="240" w:lineRule="auto"/>
        <w:jc w:val="center"/>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lastRenderedPageBreak/>
        <w:t xml:space="preserve"> </w:t>
      </w:r>
      <w:r w:rsidRPr="00CF1463">
        <w:rPr>
          <w:rFonts w:ascii="Times New Roman" w:eastAsiaTheme="minorHAnsi" w:hAnsi="Times New Roman"/>
          <w:noProof/>
          <w:sz w:val="28"/>
          <w:szCs w:val="28"/>
        </w:rPr>
        <w:drawing>
          <wp:inline distT="0" distB="0" distL="0" distR="0" wp14:anchorId="18B218C7" wp14:editId="036D578C">
            <wp:extent cx="970059" cy="286247"/>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205"/>
                    <a:stretch/>
                  </pic:blipFill>
                  <pic:spPr bwMode="auto">
                    <a:xfrm>
                      <a:off x="0" y="0"/>
                      <a:ext cx="970527" cy="286385"/>
                    </a:xfrm>
                    <a:prstGeom prst="rect">
                      <a:avLst/>
                    </a:prstGeom>
                    <a:noFill/>
                    <a:ln>
                      <a:noFill/>
                    </a:ln>
                    <a:extLst>
                      <a:ext uri="{53640926-AAD7-44D8-BBD7-CCE9431645EC}">
                        <a14:shadowObscured xmlns:a14="http://schemas.microsoft.com/office/drawing/2010/main"/>
                      </a:ext>
                    </a:extLst>
                  </pic:spPr>
                </pic:pic>
              </a:graphicData>
            </a:graphic>
          </wp:inline>
        </w:drawing>
      </w:r>
      <w:r w:rsidRPr="00CF1463">
        <w:rPr>
          <w:rFonts w:ascii="Times New Roman" w:eastAsiaTheme="minorHAnsi" w:hAnsi="Times New Roman"/>
          <w:sz w:val="28"/>
          <w:szCs w:val="28"/>
          <w:lang w:eastAsia="en-US"/>
        </w:rPr>
        <w:t>, где</w:t>
      </w:r>
    </w:p>
    <w:p w:rsidR="00444031" w:rsidRPr="00CF1463" w:rsidRDefault="00444031" w:rsidP="0044403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444031" w:rsidRPr="00CF1463" w:rsidRDefault="00444031" w:rsidP="0044403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F1463">
        <w:rPr>
          <w:rFonts w:ascii="Times New Roman" w:eastAsiaTheme="minorHAnsi" w:hAnsi="Times New Roman"/>
          <w:noProof/>
          <w:position w:val="-9"/>
          <w:sz w:val="28"/>
          <w:szCs w:val="28"/>
        </w:rPr>
        <w:drawing>
          <wp:inline distT="0" distB="0" distL="0" distR="0" wp14:anchorId="0D2AB834" wp14:editId="3AE9559E">
            <wp:extent cx="20955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CF1463">
        <w:rPr>
          <w:rFonts w:ascii="Times New Roman" w:eastAsiaTheme="minorHAnsi" w:hAnsi="Times New Roman"/>
          <w:sz w:val="28"/>
          <w:szCs w:val="28"/>
          <w:lang w:eastAsia="en-US"/>
        </w:rPr>
        <w:t xml:space="preserve"> - размер субсидии, предоставляемой бюджету j-</w:t>
      </w:r>
      <w:proofErr w:type="spellStart"/>
      <w:r w:rsidRPr="00CF1463">
        <w:rPr>
          <w:rFonts w:ascii="Times New Roman" w:eastAsiaTheme="minorHAnsi" w:hAnsi="Times New Roman"/>
          <w:sz w:val="28"/>
          <w:szCs w:val="28"/>
          <w:lang w:eastAsia="en-US"/>
        </w:rPr>
        <w:t>го</w:t>
      </w:r>
      <w:proofErr w:type="spellEnd"/>
      <w:r w:rsidRPr="00CF1463">
        <w:rPr>
          <w:rFonts w:ascii="Times New Roman" w:eastAsiaTheme="minorHAnsi" w:hAnsi="Times New Roman"/>
          <w:sz w:val="28"/>
          <w:szCs w:val="28"/>
          <w:lang w:eastAsia="en-US"/>
        </w:rPr>
        <w:t xml:space="preserve"> муниципального образования на реализацию мероприятия;</w:t>
      </w:r>
    </w:p>
    <w:p w:rsidR="00444031" w:rsidRPr="00CF1463" w:rsidRDefault="00444031" w:rsidP="00444031">
      <w:pPr>
        <w:autoSpaceDE w:val="0"/>
        <w:autoSpaceDN w:val="0"/>
        <w:adjustRightInd w:val="0"/>
        <w:spacing w:before="220" w:after="0" w:line="240" w:lineRule="auto"/>
        <w:ind w:firstLine="540"/>
        <w:jc w:val="both"/>
        <w:rPr>
          <w:rFonts w:ascii="Times New Roman" w:eastAsiaTheme="minorHAnsi" w:hAnsi="Times New Roman"/>
          <w:sz w:val="28"/>
          <w:szCs w:val="28"/>
          <w:lang w:eastAsia="en-US"/>
        </w:rPr>
      </w:pPr>
      <w:r w:rsidRPr="00CF1463">
        <w:rPr>
          <w:rFonts w:ascii="Times New Roman" w:eastAsiaTheme="minorHAnsi" w:hAnsi="Times New Roman"/>
          <w:noProof/>
          <w:position w:val="-11"/>
          <w:sz w:val="28"/>
          <w:szCs w:val="28"/>
        </w:rPr>
        <w:drawing>
          <wp:inline distT="0" distB="0" distL="0" distR="0" wp14:anchorId="230B39C1" wp14:editId="00B354F8">
            <wp:extent cx="28575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F1463">
        <w:rPr>
          <w:rFonts w:ascii="Times New Roman" w:eastAsiaTheme="minorHAnsi" w:hAnsi="Times New Roman"/>
          <w:sz w:val="28"/>
          <w:szCs w:val="28"/>
          <w:lang w:eastAsia="en-US"/>
        </w:rPr>
        <w:t xml:space="preserve"> - общий объем средств, необходимых на реализацию мероприятия в j-м муниципальном образовании;</w:t>
      </w:r>
    </w:p>
    <w:p w:rsidR="00444031" w:rsidRPr="00CF1463" w:rsidRDefault="00444031" w:rsidP="00444031">
      <w:pPr>
        <w:autoSpaceDE w:val="0"/>
        <w:autoSpaceDN w:val="0"/>
        <w:adjustRightInd w:val="0"/>
        <w:spacing w:before="220" w:after="0" w:line="240" w:lineRule="auto"/>
        <w:ind w:firstLine="540"/>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 xml:space="preserve">0,99 - коэффициент </w:t>
      </w:r>
      <w:proofErr w:type="spellStart"/>
      <w:r w:rsidRPr="00CF1463">
        <w:rPr>
          <w:rFonts w:ascii="Times New Roman" w:eastAsiaTheme="minorHAnsi" w:hAnsi="Times New Roman"/>
          <w:sz w:val="28"/>
          <w:szCs w:val="28"/>
          <w:lang w:eastAsia="en-US"/>
        </w:rPr>
        <w:t>софинансирования</w:t>
      </w:r>
      <w:proofErr w:type="spellEnd"/>
      <w:r w:rsidRPr="00CF1463">
        <w:rPr>
          <w:rFonts w:ascii="Times New Roman" w:eastAsiaTheme="minorHAnsi" w:hAnsi="Times New Roman"/>
          <w:sz w:val="28"/>
          <w:szCs w:val="28"/>
          <w:lang w:eastAsia="en-US"/>
        </w:rPr>
        <w:t xml:space="preserve"> из краевого бюджета.</w:t>
      </w:r>
    </w:p>
    <w:p w:rsidR="00444031" w:rsidRPr="00CF1463" w:rsidRDefault="00444031" w:rsidP="00873010">
      <w:pPr>
        <w:numPr>
          <w:ilvl w:val="0"/>
          <w:numId w:val="22"/>
        </w:numPr>
        <w:tabs>
          <w:tab w:val="left" w:pos="567"/>
          <w:tab w:val="left" w:pos="709"/>
          <w:tab w:val="left" w:pos="851"/>
        </w:tabs>
        <w:autoSpaceDE w:val="0"/>
        <w:autoSpaceDN w:val="0"/>
        <w:adjustRightInd w:val="0"/>
        <w:spacing w:before="220" w:after="0" w:line="240" w:lineRule="auto"/>
        <w:ind w:left="0" w:firstLine="567"/>
        <w:contextualSpacing/>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Распределение субсидий между муниципальными образованиями устанавливается законом Камчатского края о краевом бюджете.</w:t>
      </w:r>
    </w:p>
    <w:p w:rsidR="00444031" w:rsidRPr="00CF1463" w:rsidRDefault="00444031" w:rsidP="00873010">
      <w:pPr>
        <w:numPr>
          <w:ilvl w:val="0"/>
          <w:numId w:val="22"/>
        </w:numPr>
        <w:tabs>
          <w:tab w:val="left" w:pos="567"/>
          <w:tab w:val="left" w:pos="709"/>
          <w:tab w:val="left" w:pos="851"/>
        </w:tabs>
        <w:autoSpaceDE w:val="0"/>
        <w:autoSpaceDN w:val="0"/>
        <w:adjustRightInd w:val="0"/>
        <w:spacing w:after="0" w:line="240" w:lineRule="auto"/>
        <w:ind w:left="0" w:firstLine="567"/>
        <w:contextualSpacing/>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Для получения субсидий в очередном финансовом году органы местного самоуправления муниципальных образований представляют в Министерство, заявку на предоставление  субсидии в форме, утвержденной Министерством, с перечнем муниципальных общеобразовательных организаций, в которых будет проводиться мероприятие за счет средств субсидии, с указанием их полного наименования, местонахождения, объемов финансовых средств.</w:t>
      </w:r>
    </w:p>
    <w:p w:rsidR="00444031" w:rsidRPr="00CF1463" w:rsidRDefault="00444031" w:rsidP="00873010">
      <w:pPr>
        <w:tabs>
          <w:tab w:val="left" w:pos="567"/>
          <w:tab w:val="left" w:pos="709"/>
          <w:tab w:val="left" w:pos="851"/>
        </w:tabs>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 xml:space="preserve">Срок подачи заявки установлен в течение 10 дней, после объявления конкурсного отбора на предоставление в очередном финансовом году субсидии из федерального бюджета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 </w:t>
      </w:r>
    </w:p>
    <w:p w:rsidR="00444031" w:rsidRPr="00CF1463" w:rsidRDefault="00444031" w:rsidP="00873010">
      <w:pPr>
        <w:tabs>
          <w:tab w:val="left" w:pos="567"/>
          <w:tab w:val="left" w:pos="709"/>
          <w:tab w:val="left" w:pos="851"/>
        </w:tabs>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 xml:space="preserve">Результаты размещаются на информационном портале  </w:t>
      </w:r>
      <w:hyperlink r:id="rId15" w:history="1">
        <w:r w:rsidRPr="00CF1463">
          <w:rPr>
            <w:rFonts w:ascii="Times New Roman" w:eastAsiaTheme="minorHAnsi" w:hAnsi="Times New Roman"/>
            <w:sz w:val="28"/>
            <w:szCs w:val="28"/>
            <w:u w:val="single"/>
            <w:lang w:eastAsia="en-US"/>
          </w:rPr>
          <w:t>https://docs.edu.gov.ru/</w:t>
        </w:r>
      </w:hyperlink>
      <w:r w:rsidRPr="00CF1463">
        <w:rPr>
          <w:rFonts w:ascii="Times New Roman" w:eastAsiaTheme="minorHAnsi" w:hAnsi="Times New Roman"/>
          <w:sz w:val="28"/>
          <w:szCs w:val="28"/>
          <w:lang w:eastAsia="en-US"/>
        </w:rPr>
        <w:t>.</w:t>
      </w:r>
    </w:p>
    <w:p w:rsidR="00444031" w:rsidRPr="00CF1463" w:rsidRDefault="00444031" w:rsidP="00873010">
      <w:pPr>
        <w:numPr>
          <w:ilvl w:val="0"/>
          <w:numId w:val="22"/>
        </w:numPr>
        <w:tabs>
          <w:tab w:val="left" w:pos="567"/>
          <w:tab w:val="left" w:pos="709"/>
          <w:tab w:val="left" w:pos="851"/>
        </w:tabs>
        <w:autoSpaceDE w:val="0"/>
        <w:autoSpaceDN w:val="0"/>
        <w:adjustRightInd w:val="0"/>
        <w:spacing w:after="0" w:line="240" w:lineRule="auto"/>
        <w:ind w:left="0" w:firstLine="567"/>
        <w:contextualSpacing/>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По результатам рассмотрения документов Министерство принимает решение о предоставлении субсидий либо об отказе в предоставлении субсидий.</w:t>
      </w:r>
    </w:p>
    <w:p w:rsidR="00444031" w:rsidRPr="00CF1463" w:rsidRDefault="00444031" w:rsidP="0044403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В случае принятия Министерством решения об отказе в предоставлении Субсидии в орган местного самоуправления муниципального образования в течение 30 дней со дня истечения срока приёма документов, указанных в части 6 настоящего Порядка, направляется письменное уведомление с обоснованием причин отказа.</w:t>
      </w:r>
    </w:p>
    <w:p w:rsidR="00444031" w:rsidRPr="00CF1463" w:rsidRDefault="00444031" w:rsidP="00444031">
      <w:pPr>
        <w:numPr>
          <w:ilvl w:val="0"/>
          <w:numId w:val="22"/>
        </w:numPr>
        <w:autoSpaceDE w:val="0"/>
        <w:autoSpaceDN w:val="0"/>
        <w:adjustRightInd w:val="0"/>
        <w:spacing w:after="0" w:line="240" w:lineRule="auto"/>
        <w:contextualSpacing/>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Основаниями для отказа в предоставлении Субсидии являются:</w:t>
      </w:r>
    </w:p>
    <w:p w:rsidR="00444031" w:rsidRPr="00CF1463" w:rsidRDefault="00444031" w:rsidP="00873010">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1) представление органами местного самоуправления муниципальных образований документов не в полном объеме и (или) с нарушением установленного срока;</w:t>
      </w:r>
    </w:p>
    <w:p w:rsidR="00444031" w:rsidRPr="00CF1463" w:rsidRDefault="00444031" w:rsidP="00873010">
      <w:pPr>
        <w:autoSpaceDE w:val="0"/>
        <w:autoSpaceDN w:val="0"/>
        <w:adjustRightInd w:val="0"/>
        <w:spacing w:after="0" w:line="240" w:lineRule="auto"/>
        <w:ind w:left="709"/>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2) наличие в представленных документах недостоверных сведений;</w:t>
      </w:r>
    </w:p>
    <w:p w:rsidR="00444031" w:rsidRPr="00CF1463" w:rsidRDefault="00444031" w:rsidP="00873010">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3) несоответствие муниципального образования критерию отбора муниципальных образований для предоставления субсидий и (или) условиям предоставления субсидий, установленным частями 2 и 3 настоящего Порядка.</w:t>
      </w:r>
    </w:p>
    <w:p w:rsidR="00444031" w:rsidRPr="00CF1463" w:rsidRDefault="00444031" w:rsidP="00444031">
      <w:pPr>
        <w:autoSpaceDE w:val="0"/>
        <w:autoSpaceDN w:val="0"/>
        <w:adjustRightInd w:val="0"/>
        <w:spacing w:after="0" w:line="240" w:lineRule="auto"/>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ab/>
        <w:t xml:space="preserve">9. В случае принятия Министерством решения о предоставлении Субсидии заключается Соглашение между Министерством и органом </w:t>
      </w:r>
      <w:r w:rsidRPr="00CF1463">
        <w:rPr>
          <w:rFonts w:ascii="Times New Roman" w:eastAsiaTheme="minorHAnsi" w:hAnsi="Times New Roman"/>
          <w:sz w:val="28"/>
          <w:szCs w:val="28"/>
          <w:lang w:eastAsia="en-US"/>
        </w:rPr>
        <w:lastRenderedPageBreak/>
        <w:t>местного самоуправления муниципального образования в течение 30 дней со дня истечения срока приёма документов, указанных в части 6 настоящего Порядка.</w:t>
      </w:r>
    </w:p>
    <w:p w:rsidR="00444031" w:rsidRPr="00CF1463" w:rsidRDefault="00444031" w:rsidP="00444031">
      <w:pPr>
        <w:autoSpaceDE w:val="0"/>
        <w:autoSpaceDN w:val="0"/>
        <w:adjustRightInd w:val="0"/>
        <w:spacing w:after="0" w:line="240" w:lineRule="auto"/>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ab/>
        <w:t>10. Отчёт о расходовании предоставленной Субсидии и о достижении показателей результативности использовании Субсидии предоставляется органом местного самоуправления муниципального образования в Министерство по формам и в сроки, установленные Соглашением, с подробной пояснительной запиской.</w:t>
      </w:r>
    </w:p>
    <w:p w:rsidR="00444031" w:rsidRPr="00CF1463" w:rsidRDefault="00873010" w:rsidP="0044403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 xml:space="preserve">11. </w:t>
      </w:r>
      <w:r w:rsidR="00444031" w:rsidRPr="00CF1463">
        <w:rPr>
          <w:rFonts w:ascii="Times New Roman" w:eastAsiaTheme="minorHAnsi" w:hAnsi="Times New Roman"/>
          <w:sz w:val="28"/>
          <w:szCs w:val="28"/>
          <w:lang w:eastAsia="en-US"/>
        </w:rPr>
        <w:t>Оценка эффективности использования и соблюдения условий предоставления Субсидии осуществляется Министерством, в том числе исхо</w:t>
      </w:r>
      <w:bookmarkStart w:id="0" w:name="_GoBack"/>
      <w:bookmarkEnd w:id="0"/>
      <w:r w:rsidR="00444031" w:rsidRPr="00CF1463">
        <w:rPr>
          <w:rFonts w:ascii="Times New Roman" w:eastAsiaTheme="minorHAnsi" w:hAnsi="Times New Roman"/>
          <w:sz w:val="28"/>
          <w:szCs w:val="28"/>
          <w:lang w:eastAsia="en-US"/>
        </w:rPr>
        <w:t xml:space="preserve">дя из достигнутых значений показателей результативности использования Субсидии, указанных в Соглашении на основании показателей Подпрограммы 1, приведенных в </w:t>
      </w:r>
      <w:hyperlink r:id="rId16" w:history="1">
        <w:r w:rsidR="00444031" w:rsidRPr="00CF1463">
          <w:rPr>
            <w:rFonts w:ascii="Times New Roman" w:eastAsiaTheme="minorHAnsi" w:hAnsi="Times New Roman"/>
            <w:sz w:val="28"/>
            <w:szCs w:val="28"/>
            <w:lang w:eastAsia="en-US"/>
          </w:rPr>
          <w:t>приложении 1</w:t>
        </w:r>
      </w:hyperlink>
      <w:r w:rsidR="00444031" w:rsidRPr="00CF1463">
        <w:rPr>
          <w:rFonts w:ascii="Times New Roman" w:eastAsiaTheme="minorHAnsi" w:hAnsi="Times New Roman"/>
          <w:sz w:val="28"/>
          <w:szCs w:val="28"/>
          <w:lang w:eastAsia="en-US"/>
        </w:rPr>
        <w:t xml:space="preserve"> к Программе, а также сроков реализации мероприятия.</w:t>
      </w:r>
    </w:p>
    <w:p w:rsidR="00444031" w:rsidRPr="00CF1463" w:rsidRDefault="00444031" w:rsidP="00444031">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 xml:space="preserve">12. В случаях неисполнения органами местного самоуправления муниципальных образований условий, установленных </w:t>
      </w:r>
      <w:hyperlink r:id="rId17" w:history="1">
        <w:r w:rsidRPr="00CF1463">
          <w:rPr>
            <w:rFonts w:ascii="Times New Roman" w:eastAsiaTheme="minorHAnsi" w:hAnsi="Times New Roman"/>
            <w:sz w:val="28"/>
            <w:szCs w:val="28"/>
            <w:lang w:eastAsia="en-US"/>
          </w:rPr>
          <w:t>частью 3</w:t>
        </w:r>
      </w:hyperlink>
      <w:r w:rsidRPr="00CF1463">
        <w:rPr>
          <w:rFonts w:ascii="Times New Roman" w:eastAsiaTheme="minorHAnsi" w:hAnsi="Times New Roman"/>
          <w:sz w:val="28"/>
          <w:szCs w:val="28"/>
          <w:lang w:eastAsia="en-US"/>
        </w:rPr>
        <w:t xml:space="preserve"> настоящего Порядка, предоставление субсидий может быть приостановлено (сокращено) в соответствии с </w:t>
      </w:r>
      <w:hyperlink r:id="rId18" w:history="1">
        <w:r w:rsidRPr="00CF1463">
          <w:rPr>
            <w:rFonts w:ascii="Times New Roman" w:eastAsiaTheme="minorHAnsi" w:hAnsi="Times New Roman"/>
            <w:sz w:val="28"/>
            <w:szCs w:val="28"/>
            <w:lang w:eastAsia="en-US"/>
          </w:rPr>
          <w:t>частью 5 статьи 136</w:t>
        </w:r>
      </w:hyperlink>
      <w:r w:rsidRPr="00CF1463">
        <w:rPr>
          <w:rFonts w:ascii="Times New Roman" w:eastAsiaTheme="minorHAnsi" w:hAnsi="Times New Roman"/>
          <w:sz w:val="28"/>
          <w:szCs w:val="28"/>
          <w:lang w:eastAsia="en-US"/>
        </w:rPr>
        <w:t xml:space="preserve"> Бюджетного кодекса Российской Федерации.</w:t>
      </w:r>
    </w:p>
    <w:p w:rsidR="00444031" w:rsidRPr="00CF1463" w:rsidRDefault="00444031" w:rsidP="00444031">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 xml:space="preserve">14. </w:t>
      </w:r>
      <w:proofErr w:type="gramStart"/>
      <w:r w:rsidRPr="00CF1463">
        <w:rPr>
          <w:rFonts w:ascii="Times New Roman" w:eastAsiaTheme="minorHAnsi" w:hAnsi="Times New Roman"/>
          <w:sz w:val="28"/>
          <w:szCs w:val="28"/>
          <w:lang w:eastAsia="en-US"/>
        </w:rPr>
        <w:t>Контроль за</w:t>
      </w:r>
      <w:proofErr w:type="gramEnd"/>
      <w:r w:rsidRPr="00CF1463">
        <w:rPr>
          <w:rFonts w:ascii="Times New Roman" w:eastAsiaTheme="minorHAnsi" w:hAnsi="Times New Roman"/>
          <w:sz w:val="28"/>
          <w:szCs w:val="28"/>
          <w:lang w:eastAsia="en-US"/>
        </w:rPr>
        <w:t xml:space="preserve"> исполнением условий, установленных </w:t>
      </w:r>
      <w:hyperlink r:id="rId19" w:history="1">
        <w:r w:rsidRPr="00CF1463">
          <w:rPr>
            <w:rFonts w:ascii="Times New Roman" w:eastAsiaTheme="minorHAnsi" w:hAnsi="Times New Roman"/>
            <w:sz w:val="28"/>
            <w:szCs w:val="28"/>
            <w:lang w:eastAsia="en-US"/>
          </w:rPr>
          <w:t>частью 3</w:t>
        </w:r>
      </w:hyperlink>
      <w:r w:rsidRPr="00CF1463">
        <w:rPr>
          <w:rFonts w:ascii="Times New Roman" w:eastAsiaTheme="minorHAnsi" w:hAnsi="Times New Roman"/>
          <w:sz w:val="28"/>
          <w:szCs w:val="28"/>
          <w:lang w:eastAsia="en-US"/>
        </w:rPr>
        <w:t xml:space="preserve"> настоящего Порядка, осуществляется Министерством.</w:t>
      </w:r>
    </w:p>
    <w:p w:rsidR="00444031" w:rsidRPr="00CF1463" w:rsidRDefault="00444031" w:rsidP="00444031">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15.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444031" w:rsidRPr="00444031" w:rsidRDefault="00444031" w:rsidP="0044403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F1463">
        <w:rPr>
          <w:rFonts w:ascii="Times New Roman" w:eastAsiaTheme="minorHAnsi" w:hAnsi="Times New Roman"/>
          <w:sz w:val="28"/>
          <w:szCs w:val="28"/>
          <w:lang w:eastAsia="en-US"/>
        </w:rPr>
        <w:t xml:space="preserve">16. Субсидии, использованные не по целевому назначению, подлежат возврату органами местного самоуправления муниципальных образований в краевой бюджет в течение 30 дней со дня получения уведомления </w:t>
      </w:r>
      <w:r w:rsidRPr="00444031">
        <w:rPr>
          <w:rFonts w:ascii="Times New Roman" w:eastAsiaTheme="minorHAnsi" w:hAnsi="Times New Roman"/>
          <w:sz w:val="28"/>
          <w:szCs w:val="28"/>
          <w:lang w:eastAsia="en-US"/>
        </w:rPr>
        <w:t>Министерства. Министерство направляет указанное уведомление органам местного самоуправления муниципальных образований в течение 30 дней со дня установления факта использования субсидии не по целевому назначению.</w:t>
      </w:r>
    </w:p>
    <w:p w:rsidR="00444031" w:rsidRPr="00975AA8" w:rsidRDefault="00444031" w:rsidP="00B14E30">
      <w:pPr>
        <w:pStyle w:val="ConsPlusNormal"/>
        <w:ind w:right="283" w:firstLine="709"/>
        <w:jc w:val="both"/>
        <w:rPr>
          <w:rFonts w:ascii="Times New Roman" w:hAnsi="Times New Roman" w:cs="Times New Roman"/>
          <w:color w:val="00B050"/>
          <w:sz w:val="28"/>
          <w:szCs w:val="28"/>
        </w:rPr>
      </w:pPr>
    </w:p>
    <w:sectPr w:rsidR="00444031" w:rsidRPr="00975AA8" w:rsidSect="00E606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162" w:rsidRDefault="00CC3162">
      <w:pPr>
        <w:spacing w:after="0" w:line="240" w:lineRule="auto"/>
      </w:pPr>
      <w:r>
        <w:separator/>
      </w:r>
    </w:p>
  </w:endnote>
  <w:endnote w:type="continuationSeparator" w:id="0">
    <w:p w:rsidR="00CC3162" w:rsidRDefault="00CC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162" w:rsidRDefault="00CC3162">
      <w:pPr>
        <w:spacing w:after="0" w:line="240" w:lineRule="auto"/>
      </w:pPr>
      <w:r>
        <w:separator/>
      </w:r>
    </w:p>
  </w:footnote>
  <w:footnote w:type="continuationSeparator" w:id="0">
    <w:p w:rsidR="00CC3162" w:rsidRDefault="00CC3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E29"/>
    <w:multiLevelType w:val="hybridMultilevel"/>
    <w:tmpl w:val="2758AB04"/>
    <w:lvl w:ilvl="0" w:tplc="29B44C1C">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0A906BD1"/>
    <w:multiLevelType w:val="hybridMultilevel"/>
    <w:tmpl w:val="13F4F1CA"/>
    <w:lvl w:ilvl="0" w:tplc="6D6C1F5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346B97"/>
    <w:multiLevelType w:val="hybridMultilevel"/>
    <w:tmpl w:val="932C6C66"/>
    <w:lvl w:ilvl="0" w:tplc="B3068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97422A"/>
    <w:multiLevelType w:val="hybridMultilevel"/>
    <w:tmpl w:val="8FEE2394"/>
    <w:lvl w:ilvl="0" w:tplc="0B4A8646">
      <w:start w:val="1"/>
      <w:numFmt w:val="decimal"/>
      <w:lvlText w:val="%1)"/>
      <w:lvlJc w:val="left"/>
      <w:pPr>
        <w:ind w:left="1445" w:hanging="360"/>
      </w:pPr>
      <w:rPr>
        <w:rFonts w:hint="default"/>
      </w:r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4">
    <w:nsid w:val="1FF3550B"/>
    <w:multiLevelType w:val="hybridMultilevel"/>
    <w:tmpl w:val="BDE8D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796D9E"/>
    <w:multiLevelType w:val="hybridMultilevel"/>
    <w:tmpl w:val="01A8EE7C"/>
    <w:lvl w:ilvl="0" w:tplc="F4C24A2C">
      <w:start w:val="1"/>
      <w:numFmt w:val="decimal"/>
      <w:lvlText w:val="%1."/>
      <w:lvlJc w:val="left"/>
      <w:pPr>
        <w:ind w:left="2154" w:hanging="102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nsid w:val="2FF33F2A"/>
    <w:multiLevelType w:val="hybridMultilevel"/>
    <w:tmpl w:val="948AECAE"/>
    <w:lvl w:ilvl="0" w:tplc="52887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A01AD3"/>
    <w:multiLevelType w:val="hybridMultilevel"/>
    <w:tmpl w:val="00DC6438"/>
    <w:lvl w:ilvl="0" w:tplc="19E0FBA4">
      <w:start w:val="1"/>
      <w:numFmt w:val="decimal"/>
      <w:lvlText w:val="%1."/>
      <w:lvlJc w:val="left"/>
      <w:pPr>
        <w:ind w:left="1365" w:hanging="825"/>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9082659"/>
    <w:multiLevelType w:val="hybridMultilevel"/>
    <w:tmpl w:val="04244EA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2E788C"/>
    <w:multiLevelType w:val="hybridMultilevel"/>
    <w:tmpl w:val="CA48D2D0"/>
    <w:lvl w:ilvl="0" w:tplc="B868FCF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C84305E"/>
    <w:multiLevelType w:val="multilevel"/>
    <w:tmpl w:val="63120DA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E2406FA"/>
    <w:multiLevelType w:val="hybridMultilevel"/>
    <w:tmpl w:val="31946062"/>
    <w:lvl w:ilvl="0" w:tplc="C56E9958">
      <w:start w:val="1"/>
      <w:numFmt w:val="decimal"/>
      <w:lvlText w:val="%1)"/>
      <w:lvlJc w:val="left"/>
      <w:pPr>
        <w:ind w:left="611" w:hanging="360"/>
      </w:pPr>
      <w:rPr>
        <w:rFonts w:cs="Times New Roman"/>
      </w:rPr>
    </w:lvl>
    <w:lvl w:ilvl="1" w:tplc="04190019">
      <w:start w:val="1"/>
      <w:numFmt w:val="lowerLetter"/>
      <w:lvlText w:val="%2."/>
      <w:lvlJc w:val="left"/>
      <w:pPr>
        <w:ind w:left="1331" w:hanging="360"/>
      </w:pPr>
      <w:rPr>
        <w:rFonts w:cs="Times New Roman"/>
      </w:rPr>
    </w:lvl>
    <w:lvl w:ilvl="2" w:tplc="0419001B">
      <w:start w:val="1"/>
      <w:numFmt w:val="lowerRoman"/>
      <w:lvlText w:val="%3."/>
      <w:lvlJc w:val="right"/>
      <w:pPr>
        <w:ind w:left="2051" w:hanging="180"/>
      </w:pPr>
      <w:rPr>
        <w:rFonts w:cs="Times New Roman"/>
      </w:rPr>
    </w:lvl>
    <w:lvl w:ilvl="3" w:tplc="0419000F">
      <w:start w:val="1"/>
      <w:numFmt w:val="decimal"/>
      <w:lvlText w:val="%4."/>
      <w:lvlJc w:val="left"/>
      <w:pPr>
        <w:ind w:left="2771" w:hanging="360"/>
      </w:pPr>
      <w:rPr>
        <w:rFonts w:cs="Times New Roman"/>
      </w:rPr>
    </w:lvl>
    <w:lvl w:ilvl="4" w:tplc="04190019">
      <w:start w:val="1"/>
      <w:numFmt w:val="lowerLetter"/>
      <w:lvlText w:val="%5."/>
      <w:lvlJc w:val="left"/>
      <w:pPr>
        <w:ind w:left="3491" w:hanging="360"/>
      </w:pPr>
      <w:rPr>
        <w:rFonts w:cs="Times New Roman"/>
      </w:rPr>
    </w:lvl>
    <w:lvl w:ilvl="5" w:tplc="0419001B">
      <w:start w:val="1"/>
      <w:numFmt w:val="lowerRoman"/>
      <w:lvlText w:val="%6."/>
      <w:lvlJc w:val="right"/>
      <w:pPr>
        <w:ind w:left="4211" w:hanging="180"/>
      </w:pPr>
      <w:rPr>
        <w:rFonts w:cs="Times New Roman"/>
      </w:rPr>
    </w:lvl>
    <w:lvl w:ilvl="6" w:tplc="0419000F">
      <w:start w:val="1"/>
      <w:numFmt w:val="decimal"/>
      <w:lvlText w:val="%7."/>
      <w:lvlJc w:val="left"/>
      <w:pPr>
        <w:ind w:left="4931" w:hanging="360"/>
      </w:pPr>
      <w:rPr>
        <w:rFonts w:cs="Times New Roman"/>
      </w:rPr>
    </w:lvl>
    <w:lvl w:ilvl="7" w:tplc="04190019">
      <w:start w:val="1"/>
      <w:numFmt w:val="lowerLetter"/>
      <w:lvlText w:val="%8."/>
      <w:lvlJc w:val="left"/>
      <w:pPr>
        <w:ind w:left="5651" w:hanging="360"/>
      </w:pPr>
      <w:rPr>
        <w:rFonts w:cs="Times New Roman"/>
      </w:rPr>
    </w:lvl>
    <w:lvl w:ilvl="8" w:tplc="0419001B">
      <w:start w:val="1"/>
      <w:numFmt w:val="lowerRoman"/>
      <w:lvlText w:val="%9."/>
      <w:lvlJc w:val="right"/>
      <w:pPr>
        <w:ind w:left="6371" w:hanging="180"/>
      </w:pPr>
      <w:rPr>
        <w:rFonts w:cs="Times New Roman"/>
      </w:rPr>
    </w:lvl>
  </w:abstractNum>
  <w:abstractNum w:abstractNumId="12">
    <w:nsid w:val="50157834"/>
    <w:multiLevelType w:val="hybridMultilevel"/>
    <w:tmpl w:val="3C10C052"/>
    <w:lvl w:ilvl="0" w:tplc="88E4FDE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nsid w:val="55113B16"/>
    <w:multiLevelType w:val="hybridMultilevel"/>
    <w:tmpl w:val="D574449E"/>
    <w:lvl w:ilvl="0" w:tplc="20E699CC">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7C85876"/>
    <w:multiLevelType w:val="hybridMultilevel"/>
    <w:tmpl w:val="8FEE2394"/>
    <w:lvl w:ilvl="0" w:tplc="0B4A8646">
      <w:start w:val="1"/>
      <w:numFmt w:val="decimal"/>
      <w:lvlText w:val="%1)"/>
      <w:lvlJc w:val="left"/>
      <w:pPr>
        <w:ind w:left="1445" w:hanging="360"/>
      </w:pPr>
      <w:rPr>
        <w:rFonts w:hint="default"/>
      </w:r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15">
    <w:nsid w:val="638D5EC7"/>
    <w:multiLevelType w:val="hybridMultilevel"/>
    <w:tmpl w:val="30F486DE"/>
    <w:lvl w:ilvl="0" w:tplc="4DA652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64771F7"/>
    <w:multiLevelType w:val="hybridMultilevel"/>
    <w:tmpl w:val="B79C7C50"/>
    <w:lvl w:ilvl="0" w:tplc="393E7FE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75A3617"/>
    <w:multiLevelType w:val="hybridMultilevel"/>
    <w:tmpl w:val="49A820F8"/>
    <w:lvl w:ilvl="0" w:tplc="F87EBB70">
      <w:start w:val="1"/>
      <w:numFmt w:val="decimal"/>
      <w:lvlText w:val="%1."/>
      <w:lvlJc w:val="left"/>
      <w:pPr>
        <w:ind w:left="1085" w:hanging="37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nsid w:val="6EF873DF"/>
    <w:multiLevelType w:val="hybridMultilevel"/>
    <w:tmpl w:val="94DC6590"/>
    <w:lvl w:ilvl="0" w:tplc="28FE26A2">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A56AD5"/>
    <w:multiLevelType w:val="hybridMultilevel"/>
    <w:tmpl w:val="AF6432DE"/>
    <w:lvl w:ilvl="0" w:tplc="0B4A8646">
      <w:start w:val="3"/>
      <w:numFmt w:val="decimal"/>
      <w:lvlText w:val="%1)"/>
      <w:lvlJc w:val="left"/>
      <w:pPr>
        <w:ind w:left="1445" w:hanging="360"/>
      </w:pPr>
      <w:rPr>
        <w:rFonts w:hint="default"/>
      </w:r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20">
    <w:nsid w:val="7AEC03E9"/>
    <w:multiLevelType w:val="hybridMultilevel"/>
    <w:tmpl w:val="D160C5E8"/>
    <w:lvl w:ilvl="0" w:tplc="560A357A">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1">
    <w:nsid w:val="7EC10F9B"/>
    <w:multiLevelType w:val="multilevel"/>
    <w:tmpl w:val="27E022B0"/>
    <w:lvl w:ilvl="0">
      <w:start w:val="1"/>
      <w:numFmt w:val="decimal"/>
      <w:lvlText w:val="%1."/>
      <w:lvlJc w:val="left"/>
      <w:pPr>
        <w:ind w:left="720" w:hanging="360"/>
      </w:pPr>
      <w:rPr>
        <w:rFonts w:cs="Times New Roman" w:hint="default"/>
      </w:rPr>
    </w:lvl>
    <w:lvl w:ilvl="1">
      <w:start w:val="1"/>
      <w:numFmt w:val="decimal"/>
      <w:isLgl/>
      <w:lvlText w:val="%1.%2."/>
      <w:lvlJc w:val="left"/>
      <w:pPr>
        <w:ind w:left="2275" w:hanging="1140"/>
      </w:pPr>
      <w:rPr>
        <w:rFonts w:cs="Times New Roman" w:hint="default"/>
      </w:rPr>
    </w:lvl>
    <w:lvl w:ilvl="2">
      <w:start w:val="1"/>
      <w:numFmt w:val="decimal"/>
      <w:isLgl/>
      <w:lvlText w:val="%1.%2.%3."/>
      <w:lvlJc w:val="left"/>
      <w:pPr>
        <w:ind w:left="1860" w:hanging="1140"/>
      </w:pPr>
      <w:rPr>
        <w:rFonts w:cs="Times New Roman" w:hint="default"/>
      </w:rPr>
    </w:lvl>
    <w:lvl w:ilvl="3">
      <w:start w:val="1"/>
      <w:numFmt w:val="decimal"/>
      <w:isLgl/>
      <w:lvlText w:val="%1.%2.%3.%4."/>
      <w:lvlJc w:val="left"/>
      <w:pPr>
        <w:ind w:left="2040" w:hanging="1140"/>
      </w:pPr>
      <w:rPr>
        <w:rFonts w:cs="Times New Roman" w:hint="default"/>
      </w:rPr>
    </w:lvl>
    <w:lvl w:ilvl="4">
      <w:start w:val="1"/>
      <w:numFmt w:val="decimal"/>
      <w:isLgl/>
      <w:lvlText w:val="%1.%2.%3.%4.%5."/>
      <w:lvlJc w:val="left"/>
      <w:pPr>
        <w:ind w:left="2220" w:hanging="114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num w:numId="1">
    <w:abstractNumId w:val="21"/>
  </w:num>
  <w:num w:numId="2">
    <w:abstractNumId w:val="4"/>
  </w:num>
  <w:num w:numId="3">
    <w:abstractNumId w:val="10"/>
  </w:num>
  <w:num w:numId="4">
    <w:abstractNumId w:val="5"/>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13"/>
  </w:num>
  <w:num w:numId="10">
    <w:abstractNumId w:val="20"/>
  </w:num>
  <w:num w:numId="11">
    <w:abstractNumId w:val="0"/>
  </w:num>
  <w:num w:numId="12">
    <w:abstractNumId w:val="9"/>
  </w:num>
  <w:num w:numId="13">
    <w:abstractNumId w:val="14"/>
  </w:num>
  <w:num w:numId="14">
    <w:abstractNumId w:val="3"/>
  </w:num>
  <w:num w:numId="15">
    <w:abstractNumId w:val="18"/>
  </w:num>
  <w:num w:numId="16">
    <w:abstractNumId w:val="19"/>
  </w:num>
  <w:num w:numId="17">
    <w:abstractNumId w:val="15"/>
  </w:num>
  <w:num w:numId="18">
    <w:abstractNumId w:val="2"/>
  </w:num>
  <w:num w:numId="19">
    <w:abstractNumId w:val="6"/>
  </w:num>
  <w:num w:numId="20">
    <w:abstractNumId w:val="7"/>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64"/>
    <w:rsid w:val="00001C3D"/>
    <w:rsid w:val="00002172"/>
    <w:rsid w:val="000025E1"/>
    <w:rsid w:val="000029DC"/>
    <w:rsid w:val="00003CFB"/>
    <w:rsid w:val="000045FC"/>
    <w:rsid w:val="000056B3"/>
    <w:rsid w:val="00005A40"/>
    <w:rsid w:val="000068EF"/>
    <w:rsid w:val="00006A7A"/>
    <w:rsid w:val="00012852"/>
    <w:rsid w:val="000128F3"/>
    <w:rsid w:val="00012981"/>
    <w:rsid w:val="000138B6"/>
    <w:rsid w:val="00014E1F"/>
    <w:rsid w:val="000158AA"/>
    <w:rsid w:val="000170E0"/>
    <w:rsid w:val="00017D96"/>
    <w:rsid w:val="000204C3"/>
    <w:rsid w:val="00020CCD"/>
    <w:rsid w:val="00021C62"/>
    <w:rsid w:val="0002246C"/>
    <w:rsid w:val="00022669"/>
    <w:rsid w:val="000242B0"/>
    <w:rsid w:val="000247A8"/>
    <w:rsid w:val="000269A5"/>
    <w:rsid w:val="00030096"/>
    <w:rsid w:val="00030F03"/>
    <w:rsid w:val="00031A78"/>
    <w:rsid w:val="00031FD3"/>
    <w:rsid w:val="000334A0"/>
    <w:rsid w:val="0003391A"/>
    <w:rsid w:val="00035DEC"/>
    <w:rsid w:val="00036B06"/>
    <w:rsid w:val="00036D18"/>
    <w:rsid w:val="00036D74"/>
    <w:rsid w:val="000378DE"/>
    <w:rsid w:val="00037A4E"/>
    <w:rsid w:val="00040443"/>
    <w:rsid w:val="00040E86"/>
    <w:rsid w:val="000421FD"/>
    <w:rsid w:val="00042A84"/>
    <w:rsid w:val="00042D7E"/>
    <w:rsid w:val="00042FE6"/>
    <w:rsid w:val="00043152"/>
    <w:rsid w:val="000436E2"/>
    <w:rsid w:val="00043EA0"/>
    <w:rsid w:val="00046E0C"/>
    <w:rsid w:val="000473A7"/>
    <w:rsid w:val="00047480"/>
    <w:rsid w:val="000502C5"/>
    <w:rsid w:val="000525A1"/>
    <w:rsid w:val="000527A1"/>
    <w:rsid w:val="00052922"/>
    <w:rsid w:val="00053721"/>
    <w:rsid w:val="00054D88"/>
    <w:rsid w:val="000559F2"/>
    <w:rsid w:val="0005610F"/>
    <w:rsid w:val="000561AE"/>
    <w:rsid w:val="000570CA"/>
    <w:rsid w:val="00060C67"/>
    <w:rsid w:val="000618FF"/>
    <w:rsid w:val="0006220D"/>
    <w:rsid w:val="000628CE"/>
    <w:rsid w:val="000638F8"/>
    <w:rsid w:val="00063E5F"/>
    <w:rsid w:val="00064D95"/>
    <w:rsid w:val="000669B9"/>
    <w:rsid w:val="00066B52"/>
    <w:rsid w:val="0006776E"/>
    <w:rsid w:val="00070394"/>
    <w:rsid w:val="0007089B"/>
    <w:rsid w:val="0007144F"/>
    <w:rsid w:val="00071A0B"/>
    <w:rsid w:val="000737FC"/>
    <w:rsid w:val="000750DF"/>
    <w:rsid w:val="00075457"/>
    <w:rsid w:val="00075877"/>
    <w:rsid w:val="00075EFE"/>
    <w:rsid w:val="0008155E"/>
    <w:rsid w:val="00081EDF"/>
    <w:rsid w:val="00082C8B"/>
    <w:rsid w:val="000832A8"/>
    <w:rsid w:val="00083D70"/>
    <w:rsid w:val="00084000"/>
    <w:rsid w:val="00085E9E"/>
    <w:rsid w:val="00087868"/>
    <w:rsid w:val="00087F3B"/>
    <w:rsid w:val="0009447D"/>
    <w:rsid w:val="000956FA"/>
    <w:rsid w:val="00096114"/>
    <w:rsid w:val="000962E4"/>
    <w:rsid w:val="000979AD"/>
    <w:rsid w:val="000A023F"/>
    <w:rsid w:val="000A0726"/>
    <w:rsid w:val="000A17BF"/>
    <w:rsid w:val="000A2495"/>
    <w:rsid w:val="000A2997"/>
    <w:rsid w:val="000A2E63"/>
    <w:rsid w:val="000A32B6"/>
    <w:rsid w:val="000A3BD9"/>
    <w:rsid w:val="000A40A4"/>
    <w:rsid w:val="000A4707"/>
    <w:rsid w:val="000A509B"/>
    <w:rsid w:val="000A6B1C"/>
    <w:rsid w:val="000B1163"/>
    <w:rsid w:val="000B143E"/>
    <w:rsid w:val="000B1945"/>
    <w:rsid w:val="000B24A8"/>
    <w:rsid w:val="000B2AD0"/>
    <w:rsid w:val="000B49AC"/>
    <w:rsid w:val="000B5701"/>
    <w:rsid w:val="000B6591"/>
    <w:rsid w:val="000B6811"/>
    <w:rsid w:val="000B760D"/>
    <w:rsid w:val="000B76FC"/>
    <w:rsid w:val="000B7D51"/>
    <w:rsid w:val="000C042A"/>
    <w:rsid w:val="000C04DB"/>
    <w:rsid w:val="000C0C8B"/>
    <w:rsid w:val="000C0FFD"/>
    <w:rsid w:val="000C28A5"/>
    <w:rsid w:val="000C3F87"/>
    <w:rsid w:val="000C42C4"/>
    <w:rsid w:val="000C5298"/>
    <w:rsid w:val="000C5A7E"/>
    <w:rsid w:val="000C5D9E"/>
    <w:rsid w:val="000D0A02"/>
    <w:rsid w:val="000D0F41"/>
    <w:rsid w:val="000D1D03"/>
    <w:rsid w:val="000D230B"/>
    <w:rsid w:val="000D246D"/>
    <w:rsid w:val="000D2795"/>
    <w:rsid w:val="000D2D1B"/>
    <w:rsid w:val="000D3E16"/>
    <w:rsid w:val="000D6053"/>
    <w:rsid w:val="000E01E3"/>
    <w:rsid w:val="000E093A"/>
    <w:rsid w:val="000E1B43"/>
    <w:rsid w:val="000E233E"/>
    <w:rsid w:val="000E3B90"/>
    <w:rsid w:val="000E500B"/>
    <w:rsid w:val="000E676B"/>
    <w:rsid w:val="000E67F1"/>
    <w:rsid w:val="000F05FB"/>
    <w:rsid w:val="000F20EE"/>
    <w:rsid w:val="000F6288"/>
    <w:rsid w:val="000F6401"/>
    <w:rsid w:val="000F780D"/>
    <w:rsid w:val="001008ED"/>
    <w:rsid w:val="00100DDA"/>
    <w:rsid w:val="0010117E"/>
    <w:rsid w:val="001018BF"/>
    <w:rsid w:val="00101C3C"/>
    <w:rsid w:val="00102BC1"/>
    <w:rsid w:val="00102D2D"/>
    <w:rsid w:val="001031BD"/>
    <w:rsid w:val="00103D4A"/>
    <w:rsid w:val="001054D3"/>
    <w:rsid w:val="00105AA4"/>
    <w:rsid w:val="00105B92"/>
    <w:rsid w:val="001069ED"/>
    <w:rsid w:val="001115FB"/>
    <w:rsid w:val="00111B08"/>
    <w:rsid w:val="00111F9A"/>
    <w:rsid w:val="00112ECF"/>
    <w:rsid w:val="00114F21"/>
    <w:rsid w:val="0011522F"/>
    <w:rsid w:val="001163A0"/>
    <w:rsid w:val="001164F2"/>
    <w:rsid w:val="001179CD"/>
    <w:rsid w:val="001211DA"/>
    <w:rsid w:val="00121CB3"/>
    <w:rsid w:val="00121FF4"/>
    <w:rsid w:val="001220EC"/>
    <w:rsid w:val="001230FD"/>
    <w:rsid w:val="001256D4"/>
    <w:rsid w:val="001265E5"/>
    <w:rsid w:val="00126CBF"/>
    <w:rsid w:val="00126DA9"/>
    <w:rsid w:val="00127691"/>
    <w:rsid w:val="00127B59"/>
    <w:rsid w:val="00127CD1"/>
    <w:rsid w:val="00127D91"/>
    <w:rsid w:val="00130F45"/>
    <w:rsid w:val="00132104"/>
    <w:rsid w:val="001325D5"/>
    <w:rsid w:val="00132A79"/>
    <w:rsid w:val="00133230"/>
    <w:rsid w:val="00133539"/>
    <w:rsid w:val="0013464B"/>
    <w:rsid w:val="00135537"/>
    <w:rsid w:val="0013653B"/>
    <w:rsid w:val="001366A5"/>
    <w:rsid w:val="00136A55"/>
    <w:rsid w:val="00136B25"/>
    <w:rsid w:val="00137649"/>
    <w:rsid w:val="00137866"/>
    <w:rsid w:val="00142C85"/>
    <w:rsid w:val="00143103"/>
    <w:rsid w:val="00143639"/>
    <w:rsid w:val="001466AB"/>
    <w:rsid w:val="00146D54"/>
    <w:rsid w:val="0014729B"/>
    <w:rsid w:val="0015056F"/>
    <w:rsid w:val="0015064F"/>
    <w:rsid w:val="00150F69"/>
    <w:rsid w:val="00153C79"/>
    <w:rsid w:val="001542D9"/>
    <w:rsid w:val="00154676"/>
    <w:rsid w:val="001548DA"/>
    <w:rsid w:val="00154D5B"/>
    <w:rsid w:val="00155322"/>
    <w:rsid w:val="0016027C"/>
    <w:rsid w:val="00160B07"/>
    <w:rsid w:val="00160D63"/>
    <w:rsid w:val="00160D83"/>
    <w:rsid w:val="00161635"/>
    <w:rsid w:val="00161B81"/>
    <w:rsid w:val="001620B7"/>
    <w:rsid w:val="00175679"/>
    <w:rsid w:val="00177622"/>
    <w:rsid w:val="001802A7"/>
    <w:rsid w:val="00182059"/>
    <w:rsid w:val="0019532D"/>
    <w:rsid w:val="00196002"/>
    <w:rsid w:val="00196C17"/>
    <w:rsid w:val="001970A1"/>
    <w:rsid w:val="0019727B"/>
    <w:rsid w:val="00197FEF"/>
    <w:rsid w:val="001A0F3E"/>
    <w:rsid w:val="001A1F6A"/>
    <w:rsid w:val="001A59E6"/>
    <w:rsid w:val="001A6C82"/>
    <w:rsid w:val="001B0ACF"/>
    <w:rsid w:val="001B1BC7"/>
    <w:rsid w:val="001B1D18"/>
    <w:rsid w:val="001B4956"/>
    <w:rsid w:val="001B5438"/>
    <w:rsid w:val="001B5C48"/>
    <w:rsid w:val="001B76AC"/>
    <w:rsid w:val="001C0EC9"/>
    <w:rsid w:val="001C44BE"/>
    <w:rsid w:val="001C62AB"/>
    <w:rsid w:val="001C6734"/>
    <w:rsid w:val="001C77EF"/>
    <w:rsid w:val="001D084F"/>
    <w:rsid w:val="001D15E3"/>
    <w:rsid w:val="001D292F"/>
    <w:rsid w:val="001D3334"/>
    <w:rsid w:val="001D5945"/>
    <w:rsid w:val="001D60DC"/>
    <w:rsid w:val="001D673D"/>
    <w:rsid w:val="001D74CE"/>
    <w:rsid w:val="001D7AD0"/>
    <w:rsid w:val="001E019B"/>
    <w:rsid w:val="001E14F7"/>
    <w:rsid w:val="001E202A"/>
    <w:rsid w:val="001E23CC"/>
    <w:rsid w:val="001E24D4"/>
    <w:rsid w:val="001E2960"/>
    <w:rsid w:val="001E29D8"/>
    <w:rsid w:val="001E2E23"/>
    <w:rsid w:val="001E45B5"/>
    <w:rsid w:val="001E503B"/>
    <w:rsid w:val="001E5ABA"/>
    <w:rsid w:val="001E6319"/>
    <w:rsid w:val="001E7A25"/>
    <w:rsid w:val="001F096C"/>
    <w:rsid w:val="001F3003"/>
    <w:rsid w:val="001F3148"/>
    <w:rsid w:val="001F3797"/>
    <w:rsid w:val="001F56CB"/>
    <w:rsid w:val="001F7E8B"/>
    <w:rsid w:val="00202885"/>
    <w:rsid w:val="00202F62"/>
    <w:rsid w:val="00202F9F"/>
    <w:rsid w:val="00203FDB"/>
    <w:rsid w:val="00204650"/>
    <w:rsid w:val="002062D7"/>
    <w:rsid w:val="002066FE"/>
    <w:rsid w:val="00206C67"/>
    <w:rsid w:val="00206C9B"/>
    <w:rsid w:val="00210533"/>
    <w:rsid w:val="00211D19"/>
    <w:rsid w:val="00212CDF"/>
    <w:rsid w:val="00213160"/>
    <w:rsid w:val="0021429B"/>
    <w:rsid w:val="00214951"/>
    <w:rsid w:val="00214F65"/>
    <w:rsid w:val="00215156"/>
    <w:rsid w:val="002158C8"/>
    <w:rsid w:val="0021619D"/>
    <w:rsid w:val="002207C1"/>
    <w:rsid w:val="0022096B"/>
    <w:rsid w:val="00220D28"/>
    <w:rsid w:val="002219E5"/>
    <w:rsid w:val="0022244C"/>
    <w:rsid w:val="00226399"/>
    <w:rsid w:val="00230511"/>
    <w:rsid w:val="00231940"/>
    <w:rsid w:val="00231A50"/>
    <w:rsid w:val="00231E5F"/>
    <w:rsid w:val="00232178"/>
    <w:rsid w:val="00232529"/>
    <w:rsid w:val="00233355"/>
    <w:rsid w:val="00233C5A"/>
    <w:rsid w:val="00235987"/>
    <w:rsid w:val="00236FFB"/>
    <w:rsid w:val="00240A75"/>
    <w:rsid w:val="00241CA3"/>
    <w:rsid w:val="00242BCD"/>
    <w:rsid w:val="00242E08"/>
    <w:rsid w:val="002433C8"/>
    <w:rsid w:val="00244227"/>
    <w:rsid w:val="002445A0"/>
    <w:rsid w:val="00245BA8"/>
    <w:rsid w:val="00246DBC"/>
    <w:rsid w:val="0024710A"/>
    <w:rsid w:val="002500CC"/>
    <w:rsid w:val="00250D04"/>
    <w:rsid w:val="002536DA"/>
    <w:rsid w:val="0025745A"/>
    <w:rsid w:val="0025784E"/>
    <w:rsid w:val="002608A6"/>
    <w:rsid w:val="00260E67"/>
    <w:rsid w:val="00261897"/>
    <w:rsid w:val="0026508F"/>
    <w:rsid w:val="00266A47"/>
    <w:rsid w:val="00267084"/>
    <w:rsid w:val="002716BA"/>
    <w:rsid w:val="002722A5"/>
    <w:rsid w:val="00272562"/>
    <w:rsid w:val="00273BF5"/>
    <w:rsid w:val="00273FCA"/>
    <w:rsid w:val="0027492C"/>
    <w:rsid w:val="00275634"/>
    <w:rsid w:val="002756E9"/>
    <w:rsid w:val="00276310"/>
    <w:rsid w:val="002772C6"/>
    <w:rsid w:val="0027765E"/>
    <w:rsid w:val="00277CB9"/>
    <w:rsid w:val="00280A29"/>
    <w:rsid w:val="00281B80"/>
    <w:rsid w:val="00282379"/>
    <w:rsid w:val="00284D23"/>
    <w:rsid w:val="00285391"/>
    <w:rsid w:val="00287609"/>
    <w:rsid w:val="0029409A"/>
    <w:rsid w:val="00295D09"/>
    <w:rsid w:val="0029630D"/>
    <w:rsid w:val="00296394"/>
    <w:rsid w:val="002A2CC2"/>
    <w:rsid w:val="002A3025"/>
    <w:rsid w:val="002A4932"/>
    <w:rsid w:val="002A5060"/>
    <w:rsid w:val="002A5BEF"/>
    <w:rsid w:val="002B1823"/>
    <w:rsid w:val="002B27B3"/>
    <w:rsid w:val="002B2F10"/>
    <w:rsid w:val="002B5F99"/>
    <w:rsid w:val="002B633C"/>
    <w:rsid w:val="002B6F29"/>
    <w:rsid w:val="002B7B20"/>
    <w:rsid w:val="002B7BE9"/>
    <w:rsid w:val="002B7D64"/>
    <w:rsid w:val="002C208B"/>
    <w:rsid w:val="002C3428"/>
    <w:rsid w:val="002C3873"/>
    <w:rsid w:val="002C76C5"/>
    <w:rsid w:val="002C77E4"/>
    <w:rsid w:val="002C7F36"/>
    <w:rsid w:val="002D06A5"/>
    <w:rsid w:val="002D0842"/>
    <w:rsid w:val="002D0AC0"/>
    <w:rsid w:val="002D1809"/>
    <w:rsid w:val="002D204D"/>
    <w:rsid w:val="002D2501"/>
    <w:rsid w:val="002D2582"/>
    <w:rsid w:val="002D30B0"/>
    <w:rsid w:val="002D406D"/>
    <w:rsid w:val="002D6E34"/>
    <w:rsid w:val="002E0E7C"/>
    <w:rsid w:val="002E0E93"/>
    <w:rsid w:val="002E2883"/>
    <w:rsid w:val="002E5150"/>
    <w:rsid w:val="002E7AB7"/>
    <w:rsid w:val="002F0470"/>
    <w:rsid w:val="002F04BA"/>
    <w:rsid w:val="002F0E2D"/>
    <w:rsid w:val="002F165D"/>
    <w:rsid w:val="002F200A"/>
    <w:rsid w:val="002F22A8"/>
    <w:rsid w:val="002F4750"/>
    <w:rsid w:val="002F76F5"/>
    <w:rsid w:val="00300F56"/>
    <w:rsid w:val="00301852"/>
    <w:rsid w:val="00302397"/>
    <w:rsid w:val="003024E1"/>
    <w:rsid w:val="00303966"/>
    <w:rsid w:val="00304153"/>
    <w:rsid w:val="00304C97"/>
    <w:rsid w:val="003061DB"/>
    <w:rsid w:val="00307926"/>
    <w:rsid w:val="00307D61"/>
    <w:rsid w:val="003100AC"/>
    <w:rsid w:val="003117B2"/>
    <w:rsid w:val="00312386"/>
    <w:rsid w:val="00312C75"/>
    <w:rsid w:val="00315574"/>
    <w:rsid w:val="00316A5A"/>
    <w:rsid w:val="003178C7"/>
    <w:rsid w:val="00320624"/>
    <w:rsid w:val="00321500"/>
    <w:rsid w:val="00322A84"/>
    <w:rsid w:val="00323DCE"/>
    <w:rsid w:val="003248DE"/>
    <w:rsid w:val="00325646"/>
    <w:rsid w:val="0032696E"/>
    <w:rsid w:val="00326AB1"/>
    <w:rsid w:val="00334CC1"/>
    <w:rsid w:val="0034235D"/>
    <w:rsid w:val="003443DA"/>
    <w:rsid w:val="00344CFF"/>
    <w:rsid w:val="00344E34"/>
    <w:rsid w:val="00345BCD"/>
    <w:rsid w:val="003550E2"/>
    <w:rsid w:val="00355CCA"/>
    <w:rsid w:val="0035773C"/>
    <w:rsid w:val="00357E41"/>
    <w:rsid w:val="00357FDC"/>
    <w:rsid w:val="003614B0"/>
    <w:rsid w:val="00361ED5"/>
    <w:rsid w:val="00362071"/>
    <w:rsid w:val="003635DE"/>
    <w:rsid w:val="003639AF"/>
    <w:rsid w:val="00363B95"/>
    <w:rsid w:val="003642FE"/>
    <w:rsid w:val="0036510A"/>
    <w:rsid w:val="00366D9A"/>
    <w:rsid w:val="0036799C"/>
    <w:rsid w:val="00370037"/>
    <w:rsid w:val="00370E52"/>
    <w:rsid w:val="00372E1C"/>
    <w:rsid w:val="00373513"/>
    <w:rsid w:val="0037596D"/>
    <w:rsid w:val="0037791B"/>
    <w:rsid w:val="00377BBC"/>
    <w:rsid w:val="00381890"/>
    <w:rsid w:val="00381DF0"/>
    <w:rsid w:val="003854E2"/>
    <w:rsid w:val="00385C3C"/>
    <w:rsid w:val="003867CC"/>
    <w:rsid w:val="003909A9"/>
    <w:rsid w:val="0039226B"/>
    <w:rsid w:val="003922C8"/>
    <w:rsid w:val="003928D3"/>
    <w:rsid w:val="00396EE0"/>
    <w:rsid w:val="0039766C"/>
    <w:rsid w:val="00397FFE"/>
    <w:rsid w:val="003A127C"/>
    <w:rsid w:val="003A1B2B"/>
    <w:rsid w:val="003A25C0"/>
    <w:rsid w:val="003A2CE5"/>
    <w:rsid w:val="003A3136"/>
    <w:rsid w:val="003A327C"/>
    <w:rsid w:val="003A3F67"/>
    <w:rsid w:val="003A45FE"/>
    <w:rsid w:val="003A6B8E"/>
    <w:rsid w:val="003B08FF"/>
    <w:rsid w:val="003B1C40"/>
    <w:rsid w:val="003B276E"/>
    <w:rsid w:val="003B46AD"/>
    <w:rsid w:val="003B4D43"/>
    <w:rsid w:val="003B5E6C"/>
    <w:rsid w:val="003B6672"/>
    <w:rsid w:val="003B7242"/>
    <w:rsid w:val="003B78A1"/>
    <w:rsid w:val="003C1E48"/>
    <w:rsid w:val="003C6349"/>
    <w:rsid w:val="003C6683"/>
    <w:rsid w:val="003C7C31"/>
    <w:rsid w:val="003D0BEF"/>
    <w:rsid w:val="003D21B1"/>
    <w:rsid w:val="003D4110"/>
    <w:rsid w:val="003D4753"/>
    <w:rsid w:val="003D506D"/>
    <w:rsid w:val="003D509B"/>
    <w:rsid w:val="003D5767"/>
    <w:rsid w:val="003D732F"/>
    <w:rsid w:val="003E1824"/>
    <w:rsid w:val="003E232E"/>
    <w:rsid w:val="003E2C0F"/>
    <w:rsid w:val="003E3137"/>
    <w:rsid w:val="003E3F3E"/>
    <w:rsid w:val="003E4030"/>
    <w:rsid w:val="003E4698"/>
    <w:rsid w:val="003E48AA"/>
    <w:rsid w:val="003E53C4"/>
    <w:rsid w:val="003E6779"/>
    <w:rsid w:val="003E7567"/>
    <w:rsid w:val="003E775A"/>
    <w:rsid w:val="003E77DB"/>
    <w:rsid w:val="003F0F55"/>
    <w:rsid w:val="003F1092"/>
    <w:rsid w:val="003F45CD"/>
    <w:rsid w:val="003F531A"/>
    <w:rsid w:val="003F5853"/>
    <w:rsid w:val="003F66AA"/>
    <w:rsid w:val="003F7F7B"/>
    <w:rsid w:val="00401A6D"/>
    <w:rsid w:val="00401AA1"/>
    <w:rsid w:val="00401D05"/>
    <w:rsid w:val="00401F99"/>
    <w:rsid w:val="00405E2E"/>
    <w:rsid w:val="004069D2"/>
    <w:rsid w:val="00406E54"/>
    <w:rsid w:val="004077A0"/>
    <w:rsid w:val="00410AEC"/>
    <w:rsid w:val="00411523"/>
    <w:rsid w:val="00412BE1"/>
    <w:rsid w:val="0041530F"/>
    <w:rsid w:val="004166F1"/>
    <w:rsid w:val="00416A2A"/>
    <w:rsid w:val="00416C4F"/>
    <w:rsid w:val="004174F1"/>
    <w:rsid w:val="00420A86"/>
    <w:rsid w:val="00420C0A"/>
    <w:rsid w:val="004221C6"/>
    <w:rsid w:val="004225CC"/>
    <w:rsid w:val="00422C7C"/>
    <w:rsid w:val="004238ED"/>
    <w:rsid w:val="00423A56"/>
    <w:rsid w:val="00424E20"/>
    <w:rsid w:val="0042795A"/>
    <w:rsid w:val="00427BA4"/>
    <w:rsid w:val="00430B51"/>
    <w:rsid w:val="00432E4F"/>
    <w:rsid w:val="004332BD"/>
    <w:rsid w:val="0043450C"/>
    <w:rsid w:val="00435892"/>
    <w:rsid w:val="00437B0E"/>
    <w:rsid w:val="00437ED5"/>
    <w:rsid w:val="00440A24"/>
    <w:rsid w:val="00442027"/>
    <w:rsid w:val="00442098"/>
    <w:rsid w:val="00443D3F"/>
    <w:rsid w:val="00444031"/>
    <w:rsid w:val="0044525D"/>
    <w:rsid w:val="004454ED"/>
    <w:rsid w:val="00445C5A"/>
    <w:rsid w:val="004465B4"/>
    <w:rsid w:val="00450F33"/>
    <w:rsid w:val="00455CA9"/>
    <w:rsid w:val="0045684E"/>
    <w:rsid w:val="004568E2"/>
    <w:rsid w:val="00456CD0"/>
    <w:rsid w:val="0045794D"/>
    <w:rsid w:val="004604B6"/>
    <w:rsid w:val="00465BF0"/>
    <w:rsid w:val="00470EFE"/>
    <w:rsid w:val="004713A4"/>
    <w:rsid w:val="004719C7"/>
    <w:rsid w:val="00471A63"/>
    <w:rsid w:val="00473974"/>
    <w:rsid w:val="00473E59"/>
    <w:rsid w:val="00474372"/>
    <w:rsid w:val="00474B69"/>
    <w:rsid w:val="00476183"/>
    <w:rsid w:val="004770D4"/>
    <w:rsid w:val="0047759C"/>
    <w:rsid w:val="00477F4C"/>
    <w:rsid w:val="00480D37"/>
    <w:rsid w:val="00483037"/>
    <w:rsid w:val="00485C89"/>
    <w:rsid w:val="00486856"/>
    <w:rsid w:val="0048728B"/>
    <w:rsid w:val="004902A8"/>
    <w:rsid w:val="0049188D"/>
    <w:rsid w:val="00492A73"/>
    <w:rsid w:val="00492FA5"/>
    <w:rsid w:val="0049476E"/>
    <w:rsid w:val="00495059"/>
    <w:rsid w:val="004960C6"/>
    <w:rsid w:val="004974FC"/>
    <w:rsid w:val="00497E8C"/>
    <w:rsid w:val="004A38E6"/>
    <w:rsid w:val="004A39FE"/>
    <w:rsid w:val="004A4E8A"/>
    <w:rsid w:val="004A6E83"/>
    <w:rsid w:val="004A72A1"/>
    <w:rsid w:val="004A75EE"/>
    <w:rsid w:val="004B0DAA"/>
    <w:rsid w:val="004B13BD"/>
    <w:rsid w:val="004B1895"/>
    <w:rsid w:val="004B2B94"/>
    <w:rsid w:val="004B5B5D"/>
    <w:rsid w:val="004B5F45"/>
    <w:rsid w:val="004B67D8"/>
    <w:rsid w:val="004B7B17"/>
    <w:rsid w:val="004C1950"/>
    <w:rsid w:val="004C361A"/>
    <w:rsid w:val="004C46B6"/>
    <w:rsid w:val="004C4E42"/>
    <w:rsid w:val="004C52BB"/>
    <w:rsid w:val="004C5A59"/>
    <w:rsid w:val="004C606A"/>
    <w:rsid w:val="004C7D1B"/>
    <w:rsid w:val="004D03EE"/>
    <w:rsid w:val="004D0483"/>
    <w:rsid w:val="004D1223"/>
    <w:rsid w:val="004D2B3A"/>
    <w:rsid w:val="004D413D"/>
    <w:rsid w:val="004D6DA8"/>
    <w:rsid w:val="004D71DF"/>
    <w:rsid w:val="004D75AE"/>
    <w:rsid w:val="004E164A"/>
    <w:rsid w:val="004E1DBC"/>
    <w:rsid w:val="004E239B"/>
    <w:rsid w:val="004E323D"/>
    <w:rsid w:val="004E34D5"/>
    <w:rsid w:val="004E3AC2"/>
    <w:rsid w:val="004E3E75"/>
    <w:rsid w:val="004E4B9E"/>
    <w:rsid w:val="004E5E80"/>
    <w:rsid w:val="004F0B11"/>
    <w:rsid w:val="004F11F8"/>
    <w:rsid w:val="004F19E7"/>
    <w:rsid w:val="004F1D98"/>
    <w:rsid w:val="004F3D3E"/>
    <w:rsid w:val="004F4038"/>
    <w:rsid w:val="004F42C4"/>
    <w:rsid w:val="004F43A7"/>
    <w:rsid w:val="004F5749"/>
    <w:rsid w:val="004F5ECB"/>
    <w:rsid w:val="004F64BB"/>
    <w:rsid w:val="004F6F5F"/>
    <w:rsid w:val="005009B4"/>
    <w:rsid w:val="00500EA3"/>
    <w:rsid w:val="00501C6D"/>
    <w:rsid w:val="00501FCF"/>
    <w:rsid w:val="00503C00"/>
    <w:rsid w:val="00504B65"/>
    <w:rsid w:val="0050636C"/>
    <w:rsid w:val="00511041"/>
    <w:rsid w:val="00512304"/>
    <w:rsid w:val="0051325E"/>
    <w:rsid w:val="00513EF7"/>
    <w:rsid w:val="0051416F"/>
    <w:rsid w:val="00514E07"/>
    <w:rsid w:val="00515314"/>
    <w:rsid w:val="0051538F"/>
    <w:rsid w:val="005166DF"/>
    <w:rsid w:val="0052055E"/>
    <w:rsid w:val="00520DD8"/>
    <w:rsid w:val="00522EF3"/>
    <w:rsid w:val="005230CA"/>
    <w:rsid w:val="00523CCD"/>
    <w:rsid w:val="00524B4B"/>
    <w:rsid w:val="00525CA2"/>
    <w:rsid w:val="00526CC6"/>
    <w:rsid w:val="005270B9"/>
    <w:rsid w:val="005270DF"/>
    <w:rsid w:val="00530592"/>
    <w:rsid w:val="00530D39"/>
    <w:rsid w:val="0053284D"/>
    <w:rsid w:val="005328FB"/>
    <w:rsid w:val="00532FC4"/>
    <w:rsid w:val="00533100"/>
    <w:rsid w:val="0053329A"/>
    <w:rsid w:val="00533589"/>
    <w:rsid w:val="00533C8D"/>
    <w:rsid w:val="0054079C"/>
    <w:rsid w:val="00541F00"/>
    <w:rsid w:val="0054237E"/>
    <w:rsid w:val="00543133"/>
    <w:rsid w:val="00543F1B"/>
    <w:rsid w:val="005445CE"/>
    <w:rsid w:val="00545033"/>
    <w:rsid w:val="00545293"/>
    <w:rsid w:val="00545AA4"/>
    <w:rsid w:val="005469CB"/>
    <w:rsid w:val="00547579"/>
    <w:rsid w:val="0054780C"/>
    <w:rsid w:val="00547FA1"/>
    <w:rsid w:val="00551711"/>
    <w:rsid w:val="0055501B"/>
    <w:rsid w:val="00555335"/>
    <w:rsid w:val="00555ACB"/>
    <w:rsid w:val="005563DD"/>
    <w:rsid w:val="005564D8"/>
    <w:rsid w:val="00556EBC"/>
    <w:rsid w:val="00557317"/>
    <w:rsid w:val="00560153"/>
    <w:rsid w:val="005606CD"/>
    <w:rsid w:val="005626A9"/>
    <w:rsid w:val="005628D5"/>
    <w:rsid w:val="00563023"/>
    <w:rsid w:val="00564737"/>
    <w:rsid w:val="005649A0"/>
    <w:rsid w:val="00565182"/>
    <w:rsid w:val="00565F89"/>
    <w:rsid w:val="00570CD2"/>
    <w:rsid w:val="00572125"/>
    <w:rsid w:val="00573150"/>
    <w:rsid w:val="00573C13"/>
    <w:rsid w:val="00573E12"/>
    <w:rsid w:val="005747EB"/>
    <w:rsid w:val="00575822"/>
    <w:rsid w:val="00577DDF"/>
    <w:rsid w:val="0058137F"/>
    <w:rsid w:val="00583CCD"/>
    <w:rsid w:val="0058468C"/>
    <w:rsid w:val="0058680F"/>
    <w:rsid w:val="00590B6A"/>
    <w:rsid w:val="00591749"/>
    <w:rsid w:val="00593768"/>
    <w:rsid w:val="00594033"/>
    <w:rsid w:val="005940AB"/>
    <w:rsid w:val="005943E5"/>
    <w:rsid w:val="00594D05"/>
    <w:rsid w:val="005951C3"/>
    <w:rsid w:val="005A00B5"/>
    <w:rsid w:val="005A0AD9"/>
    <w:rsid w:val="005A0FC6"/>
    <w:rsid w:val="005A1CCE"/>
    <w:rsid w:val="005A2079"/>
    <w:rsid w:val="005A380F"/>
    <w:rsid w:val="005A55E8"/>
    <w:rsid w:val="005A5710"/>
    <w:rsid w:val="005A5A72"/>
    <w:rsid w:val="005A5D3C"/>
    <w:rsid w:val="005A71BD"/>
    <w:rsid w:val="005A7810"/>
    <w:rsid w:val="005A7B4D"/>
    <w:rsid w:val="005B194C"/>
    <w:rsid w:val="005B20FA"/>
    <w:rsid w:val="005B2153"/>
    <w:rsid w:val="005B2207"/>
    <w:rsid w:val="005B3983"/>
    <w:rsid w:val="005B4203"/>
    <w:rsid w:val="005B4899"/>
    <w:rsid w:val="005B6015"/>
    <w:rsid w:val="005B7D96"/>
    <w:rsid w:val="005C0AA7"/>
    <w:rsid w:val="005C3242"/>
    <w:rsid w:val="005C427C"/>
    <w:rsid w:val="005C4CAD"/>
    <w:rsid w:val="005C6824"/>
    <w:rsid w:val="005C6924"/>
    <w:rsid w:val="005C6B4C"/>
    <w:rsid w:val="005C7B0A"/>
    <w:rsid w:val="005D05C7"/>
    <w:rsid w:val="005D0BE3"/>
    <w:rsid w:val="005D0C27"/>
    <w:rsid w:val="005D1CD1"/>
    <w:rsid w:val="005D21F0"/>
    <w:rsid w:val="005D28E8"/>
    <w:rsid w:val="005D2F1B"/>
    <w:rsid w:val="005D2FDF"/>
    <w:rsid w:val="005D3B15"/>
    <w:rsid w:val="005D3BD9"/>
    <w:rsid w:val="005D421F"/>
    <w:rsid w:val="005D5E84"/>
    <w:rsid w:val="005D631B"/>
    <w:rsid w:val="005E0255"/>
    <w:rsid w:val="005E2072"/>
    <w:rsid w:val="005E295B"/>
    <w:rsid w:val="005E4034"/>
    <w:rsid w:val="005E409C"/>
    <w:rsid w:val="005E437E"/>
    <w:rsid w:val="005E525E"/>
    <w:rsid w:val="005E6EA0"/>
    <w:rsid w:val="005F182F"/>
    <w:rsid w:val="005F2E25"/>
    <w:rsid w:val="005F2E66"/>
    <w:rsid w:val="005F39D6"/>
    <w:rsid w:val="005F4AE0"/>
    <w:rsid w:val="006005EC"/>
    <w:rsid w:val="00603A82"/>
    <w:rsid w:val="0060689F"/>
    <w:rsid w:val="00606A07"/>
    <w:rsid w:val="006106CD"/>
    <w:rsid w:val="00610C51"/>
    <w:rsid w:val="0061176E"/>
    <w:rsid w:val="00612606"/>
    <w:rsid w:val="0061268A"/>
    <w:rsid w:val="0061343A"/>
    <w:rsid w:val="006136C9"/>
    <w:rsid w:val="00613E0D"/>
    <w:rsid w:val="0061420A"/>
    <w:rsid w:val="00614B4E"/>
    <w:rsid w:val="00615748"/>
    <w:rsid w:val="00616245"/>
    <w:rsid w:val="00616892"/>
    <w:rsid w:val="00617C06"/>
    <w:rsid w:val="00621997"/>
    <w:rsid w:val="0062326F"/>
    <w:rsid w:val="00623740"/>
    <w:rsid w:val="006238D1"/>
    <w:rsid w:val="0062532A"/>
    <w:rsid w:val="00630025"/>
    <w:rsid w:val="00631440"/>
    <w:rsid w:val="00632EAB"/>
    <w:rsid w:val="00633020"/>
    <w:rsid w:val="0063438F"/>
    <w:rsid w:val="0063460B"/>
    <w:rsid w:val="0063628A"/>
    <w:rsid w:val="00636B45"/>
    <w:rsid w:val="00637B89"/>
    <w:rsid w:val="006401D3"/>
    <w:rsid w:val="00640905"/>
    <w:rsid w:val="00640E49"/>
    <w:rsid w:val="00640E86"/>
    <w:rsid w:val="006417C9"/>
    <w:rsid w:val="0064251F"/>
    <w:rsid w:val="00643471"/>
    <w:rsid w:val="0064561C"/>
    <w:rsid w:val="00646120"/>
    <w:rsid w:val="00646876"/>
    <w:rsid w:val="0064793B"/>
    <w:rsid w:val="006502DF"/>
    <w:rsid w:val="00650AA8"/>
    <w:rsid w:val="00651897"/>
    <w:rsid w:val="006520B4"/>
    <w:rsid w:val="00652167"/>
    <w:rsid w:val="006529AD"/>
    <w:rsid w:val="0065361D"/>
    <w:rsid w:val="00654220"/>
    <w:rsid w:val="00656AEC"/>
    <w:rsid w:val="00664420"/>
    <w:rsid w:val="006648B9"/>
    <w:rsid w:val="006657C2"/>
    <w:rsid w:val="006661AB"/>
    <w:rsid w:val="00666A69"/>
    <w:rsid w:val="00666E3F"/>
    <w:rsid w:val="00670C7A"/>
    <w:rsid w:val="006735B4"/>
    <w:rsid w:val="006735BB"/>
    <w:rsid w:val="00673C8C"/>
    <w:rsid w:val="00674645"/>
    <w:rsid w:val="00674FB7"/>
    <w:rsid w:val="006756B7"/>
    <w:rsid w:val="00675D2B"/>
    <w:rsid w:val="00676CA9"/>
    <w:rsid w:val="00677408"/>
    <w:rsid w:val="006802DF"/>
    <w:rsid w:val="006802F8"/>
    <w:rsid w:val="006811EE"/>
    <w:rsid w:val="00682B4F"/>
    <w:rsid w:val="0068325A"/>
    <w:rsid w:val="00684CBA"/>
    <w:rsid w:val="006869C7"/>
    <w:rsid w:val="00687CE7"/>
    <w:rsid w:val="00690272"/>
    <w:rsid w:val="00692329"/>
    <w:rsid w:val="00692813"/>
    <w:rsid w:val="00693408"/>
    <w:rsid w:val="00693FEE"/>
    <w:rsid w:val="006951D4"/>
    <w:rsid w:val="0069575C"/>
    <w:rsid w:val="00695AFF"/>
    <w:rsid w:val="00695FA9"/>
    <w:rsid w:val="00696C3C"/>
    <w:rsid w:val="006971F0"/>
    <w:rsid w:val="006A1BB9"/>
    <w:rsid w:val="006A2ED9"/>
    <w:rsid w:val="006A349C"/>
    <w:rsid w:val="006A545A"/>
    <w:rsid w:val="006A5F38"/>
    <w:rsid w:val="006A638F"/>
    <w:rsid w:val="006A7610"/>
    <w:rsid w:val="006A7B63"/>
    <w:rsid w:val="006B050D"/>
    <w:rsid w:val="006B1C9A"/>
    <w:rsid w:val="006B2EE8"/>
    <w:rsid w:val="006B3688"/>
    <w:rsid w:val="006B41C8"/>
    <w:rsid w:val="006B5428"/>
    <w:rsid w:val="006B7385"/>
    <w:rsid w:val="006B78F3"/>
    <w:rsid w:val="006C0AE1"/>
    <w:rsid w:val="006C2890"/>
    <w:rsid w:val="006C3815"/>
    <w:rsid w:val="006C3FCA"/>
    <w:rsid w:val="006C4305"/>
    <w:rsid w:val="006C4406"/>
    <w:rsid w:val="006C5042"/>
    <w:rsid w:val="006C683E"/>
    <w:rsid w:val="006C734A"/>
    <w:rsid w:val="006D0888"/>
    <w:rsid w:val="006D0AF8"/>
    <w:rsid w:val="006D151D"/>
    <w:rsid w:val="006D2FF7"/>
    <w:rsid w:val="006D476E"/>
    <w:rsid w:val="006D4E66"/>
    <w:rsid w:val="006D54CE"/>
    <w:rsid w:val="006D5AD3"/>
    <w:rsid w:val="006D6589"/>
    <w:rsid w:val="006D6DDE"/>
    <w:rsid w:val="006E0D3E"/>
    <w:rsid w:val="006E24B2"/>
    <w:rsid w:val="006E32E5"/>
    <w:rsid w:val="006E482F"/>
    <w:rsid w:val="006E6985"/>
    <w:rsid w:val="006E7061"/>
    <w:rsid w:val="006E7258"/>
    <w:rsid w:val="006E7B64"/>
    <w:rsid w:val="006E7BE4"/>
    <w:rsid w:val="006F0921"/>
    <w:rsid w:val="006F0B09"/>
    <w:rsid w:val="006F38B8"/>
    <w:rsid w:val="006F3F12"/>
    <w:rsid w:val="006F4DDD"/>
    <w:rsid w:val="006F5843"/>
    <w:rsid w:val="006F5FFF"/>
    <w:rsid w:val="006F74C5"/>
    <w:rsid w:val="00700D21"/>
    <w:rsid w:val="0070143B"/>
    <w:rsid w:val="00702DBB"/>
    <w:rsid w:val="00704437"/>
    <w:rsid w:val="00704DD1"/>
    <w:rsid w:val="007054C0"/>
    <w:rsid w:val="00705A96"/>
    <w:rsid w:val="00705BF6"/>
    <w:rsid w:val="0070684E"/>
    <w:rsid w:val="007071E6"/>
    <w:rsid w:val="00707D24"/>
    <w:rsid w:val="00710F1F"/>
    <w:rsid w:val="0071102E"/>
    <w:rsid w:val="00711994"/>
    <w:rsid w:val="00712B4C"/>
    <w:rsid w:val="00715A6C"/>
    <w:rsid w:val="007173FB"/>
    <w:rsid w:val="0072048D"/>
    <w:rsid w:val="007226C3"/>
    <w:rsid w:val="00723278"/>
    <w:rsid w:val="007232C1"/>
    <w:rsid w:val="00723B3B"/>
    <w:rsid w:val="0072413C"/>
    <w:rsid w:val="007265DD"/>
    <w:rsid w:val="00732B1D"/>
    <w:rsid w:val="00733FAD"/>
    <w:rsid w:val="00734006"/>
    <w:rsid w:val="007351C8"/>
    <w:rsid w:val="00736134"/>
    <w:rsid w:val="00736E48"/>
    <w:rsid w:val="00740238"/>
    <w:rsid w:val="00740E6D"/>
    <w:rsid w:val="0074103E"/>
    <w:rsid w:val="007426ED"/>
    <w:rsid w:val="007444D9"/>
    <w:rsid w:val="007455A5"/>
    <w:rsid w:val="00747B7E"/>
    <w:rsid w:val="00751A83"/>
    <w:rsid w:val="00751DCE"/>
    <w:rsid w:val="00754172"/>
    <w:rsid w:val="0075438F"/>
    <w:rsid w:val="00754B39"/>
    <w:rsid w:val="00754B83"/>
    <w:rsid w:val="00755AED"/>
    <w:rsid w:val="0075653B"/>
    <w:rsid w:val="00763A1A"/>
    <w:rsid w:val="00765F27"/>
    <w:rsid w:val="0076614C"/>
    <w:rsid w:val="0076762F"/>
    <w:rsid w:val="00770CEC"/>
    <w:rsid w:val="0077394A"/>
    <w:rsid w:val="00774DD1"/>
    <w:rsid w:val="00776A7C"/>
    <w:rsid w:val="00776ED5"/>
    <w:rsid w:val="00777744"/>
    <w:rsid w:val="00777A19"/>
    <w:rsid w:val="00777CBB"/>
    <w:rsid w:val="007802B7"/>
    <w:rsid w:val="00781231"/>
    <w:rsid w:val="00782083"/>
    <w:rsid w:val="00782BE7"/>
    <w:rsid w:val="00782E84"/>
    <w:rsid w:val="0078385D"/>
    <w:rsid w:val="00783B49"/>
    <w:rsid w:val="007840B7"/>
    <w:rsid w:val="007840C6"/>
    <w:rsid w:val="0078637A"/>
    <w:rsid w:val="0078715B"/>
    <w:rsid w:val="007877C4"/>
    <w:rsid w:val="00787810"/>
    <w:rsid w:val="007912EA"/>
    <w:rsid w:val="00791E6D"/>
    <w:rsid w:val="00792421"/>
    <w:rsid w:val="0079264A"/>
    <w:rsid w:val="0079377F"/>
    <w:rsid w:val="00793863"/>
    <w:rsid w:val="00793D5F"/>
    <w:rsid w:val="00794A6E"/>
    <w:rsid w:val="00794DDD"/>
    <w:rsid w:val="00795148"/>
    <w:rsid w:val="0079569C"/>
    <w:rsid w:val="0079638D"/>
    <w:rsid w:val="00797CC2"/>
    <w:rsid w:val="007A0693"/>
    <w:rsid w:val="007A2ED5"/>
    <w:rsid w:val="007A3282"/>
    <w:rsid w:val="007A33FA"/>
    <w:rsid w:val="007A35BD"/>
    <w:rsid w:val="007A46B0"/>
    <w:rsid w:val="007A4C93"/>
    <w:rsid w:val="007A4D78"/>
    <w:rsid w:val="007A601E"/>
    <w:rsid w:val="007A7176"/>
    <w:rsid w:val="007B1139"/>
    <w:rsid w:val="007B166C"/>
    <w:rsid w:val="007B40B8"/>
    <w:rsid w:val="007B514B"/>
    <w:rsid w:val="007B5C1F"/>
    <w:rsid w:val="007B5CBC"/>
    <w:rsid w:val="007B6396"/>
    <w:rsid w:val="007B6CEC"/>
    <w:rsid w:val="007C02E6"/>
    <w:rsid w:val="007C03CA"/>
    <w:rsid w:val="007C0B5E"/>
    <w:rsid w:val="007C1B4D"/>
    <w:rsid w:val="007C1D82"/>
    <w:rsid w:val="007C3D1C"/>
    <w:rsid w:val="007C40D6"/>
    <w:rsid w:val="007D1385"/>
    <w:rsid w:val="007D204E"/>
    <w:rsid w:val="007D33AE"/>
    <w:rsid w:val="007D35C4"/>
    <w:rsid w:val="007D3677"/>
    <w:rsid w:val="007D4320"/>
    <w:rsid w:val="007D49DF"/>
    <w:rsid w:val="007D5746"/>
    <w:rsid w:val="007D5DAD"/>
    <w:rsid w:val="007D64BC"/>
    <w:rsid w:val="007D7329"/>
    <w:rsid w:val="007D7364"/>
    <w:rsid w:val="007D74A1"/>
    <w:rsid w:val="007E08B6"/>
    <w:rsid w:val="007E2900"/>
    <w:rsid w:val="007E4EB7"/>
    <w:rsid w:val="007E5073"/>
    <w:rsid w:val="007E539C"/>
    <w:rsid w:val="007E6C9C"/>
    <w:rsid w:val="007F2CBA"/>
    <w:rsid w:val="007F2E8E"/>
    <w:rsid w:val="007F55C2"/>
    <w:rsid w:val="007F732E"/>
    <w:rsid w:val="007F7500"/>
    <w:rsid w:val="007F7983"/>
    <w:rsid w:val="00801BB7"/>
    <w:rsid w:val="00802359"/>
    <w:rsid w:val="008027A9"/>
    <w:rsid w:val="00803956"/>
    <w:rsid w:val="00803AA5"/>
    <w:rsid w:val="00804109"/>
    <w:rsid w:val="00804D40"/>
    <w:rsid w:val="00804E07"/>
    <w:rsid w:val="0080524A"/>
    <w:rsid w:val="008065D0"/>
    <w:rsid w:val="00806CBF"/>
    <w:rsid w:val="00812186"/>
    <w:rsid w:val="00812296"/>
    <w:rsid w:val="00813490"/>
    <w:rsid w:val="0081538B"/>
    <w:rsid w:val="00817A3A"/>
    <w:rsid w:val="00817F5B"/>
    <w:rsid w:val="00821A94"/>
    <w:rsid w:val="00822620"/>
    <w:rsid w:val="00823851"/>
    <w:rsid w:val="00823B6C"/>
    <w:rsid w:val="008242AE"/>
    <w:rsid w:val="00825264"/>
    <w:rsid w:val="00826E0F"/>
    <w:rsid w:val="008311C4"/>
    <w:rsid w:val="00831BA0"/>
    <w:rsid w:val="00831E5F"/>
    <w:rsid w:val="00833136"/>
    <w:rsid w:val="008332D2"/>
    <w:rsid w:val="0083581D"/>
    <w:rsid w:val="00835A4E"/>
    <w:rsid w:val="00835C2F"/>
    <w:rsid w:val="00835DC9"/>
    <w:rsid w:val="00835DFA"/>
    <w:rsid w:val="00835F4E"/>
    <w:rsid w:val="0083792D"/>
    <w:rsid w:val="00837EDD"/>
    <w:rsid w:val="00841B4B"/>
    <w:rsid w:val="00841DF3"/>
    <w:rsid w:val="008420DC"/>
    <w:rsid w:val="0084464D"/>
    <w:rsid w:val="008446E9"/>
    <w:rsid w:val="008449CE"/>
    <w:rsid w:val="00845F79"/>
    <w:rsid w:val="0084628F"/>
    <w:rsid w:val="00846A1F"/>
    <w:rsid w:val="0085032C"/>
    <w:rsid w:val="00851517"/>
    <w:rsid w:val="008515C7"/>
    <w:rsid w:val="008518EF"/>
    <w:rsid w:val="008530BF"/>
    <w:rsid w:val="00855040"/>
    <w:rsid w:val="00855056"/>
    <w:rsid w:val="0085515E"/>
    <w:rsid w:val="0085549E"/>
    <w:rsid w:val="008555D6"/>
    <w:rsid w:val="00856887"/>
    <w:rsid w:val="00856AAA"/>
    <w:rsid w:val="00857082"/>
    <w:rsid w:val="00857DB0"/>
    <w:rsid w:val="008608CB"/>
    <w:rsid w:val="00862A07"/>
    <w:rsid w:val="00862B49"/>
    <w:rsid w:val="008640EA"/>
    <w:rsid w:val="00864564"/>
    <w:rsid w:val="00866242"/>
    <w:rsid w:val="00867A14"/>
    <w:rsid w:val="00871748"/>
    <w:rsid w:val="00873010"/>
    <w:rsid w:val="00873775"/>
    <w:rsid w:val="0087580E"/>
    <w:rsid w:val="00875C9F"/>
    <w:rsid w:val="008778D9"/>
    <w:rsid w:val="008805F1"/>
    <w:rsid w:val="00880651"/>
    <w:rsid w:val="00880FD3"/>
    <w:rsid w:val="00881F9F"/>
    <w:rsid w:val="00882424"/>
    <w:rsid w:val="00883230"/>
    <w:rsid w:val="008837C8"/>
    <w:rsid w:val="008842A5"/>
    <w:rsid w:val="008854B6"/>
    <w:rsid w:val="00886FC6"/>
    <w:rsid w:val="00887D91"/>
    <w:rsid w:val="00891B17"/>
    <w:rsid w:val="008920B4"/>
    <w:rsid w:val="00892894"/>
    <w:rsid w:val="008937DC"/>
    <w:rsid w:val="00893AF4"/>
    <w:rsid w:val="00895B1A"/>
    <w:rsid w:val="00895F07"/>
    <w:rsid w:val="00897CC8"/>
    <w:rsid w:val="00897FA3"/>
    <w:rsid w:val="008A0388"/>
    <w:rsid w:val="008A2346"/>
    <w:rsid w:val="008A4304"/>
    <w:rsid w:val="008A4D7A"/>
    <w:rsid w:val="008A4F39"/>
    <w:rsid w:val="008A607F"/>
    <w:rsid w:val="008A6A49"/>
    <w:rsid w:val="008B0CBA"/>
    <w:rsid w:val="008B36F1"/>
    <w:rsid w:val="008B3DD4"/>
    <w:rsid w:val="008B505E"/>
    <w:rsid w:val="008B52D3"/>
    <w:rsid w:val="008B61C4"/>
    <w:rsid w:val="008C060B"/>
    <w:rsid w:val="008C1311"/>
    <w:rsid w:val="008C201E"/>
    <w:rsid w:val="008C263D"/>
    <w:rsid w:val="008C2E0D"/>
    <w:rsid w:val="008C4C84"/>
    <w:rsid w:val="008C7487"/>
    <w:rsid w:val="008C7500"/>
    <w:rsid w:val="008C79A6"/>
    <w:rsid w:val="008C7C05"/>
    <w:rsid w:val="008D1950"/>
    <w:rsid w:val="008D1B4E"/>
    <w:rsid w:val="008D29E9"/>
    <w:rsid w:val="008D477E"/>
    <w:rsid w:val="008D4CE8"/>
    <w:rsid w:val="008D5314"/>
    <w:rsid w:val="008D5A47"/>
    <w:rsid w:val="008D61DC"/>
    <w:rsid w:val="008D676C"/>
    <w:rsid w:val="008D761B"/>
    <w:rsid w:val="008D79A0"/>
    <w:rsid w:val="008E0A28"/>
    <w:rsid w:val="008E11A1"/>
    <w:rsid w:val="008E4BB1"/>
    <w:rsid w:val="008E4D97"/>
    <w:rsid w:val="008E57ED"/>
    <w:rsid w:val="008E5A42"/>
    <w:rsid w:val="008E6175"/>
    <w:rsid w:val="008E698F"/>
    <w:rsid w:val="008F1ED1"/>
    <w:rsid w:val="008F3662"/>
    <w:rsid w:val="008F3803"/>
    <w:rsid w:val="008F5463"/>
    <w:rsid w:val="008F5B82"/>
    <w:rsid w:val="008F6B8E"/>
    <w:rsid w:val="008F6C2C"/>
    <w:rsid w:val="008F77A6"/>
    <w:rsid w:val="008F796D"/>
    <w:rsid w:val="0090062A"/>
    <w:rsid w:val="009021E8"/>
    <w:rsid w:val="00902D9B"/>
    <w:rsid w:val="0090349B"/>
    <w:rsid w:val="00903B89"/>
    <w:rsid w:val="00903D8D"/>
    <w:rsid w:val="00904B34"/>
    <w:rsid w:val="00904CE7"/>
    <w:rsid w:val="00904D94"/>
    <w:rsid w:val="0090552B"/>
    <w:rsid w:val="00907033"/>
    <w:rsid w:val="0091097F"/>
    <w:rsid w:val="00911CB6"/>
    <w:rsid w:val="009124CF"/>
    <w:rsid w:val="00913940"/>
    <w:rsid w:val="00914155"/>
    <w:rsid w:val="00914A0E"/>
    <w:rsid w:val="00915196"/>
    <w:rsid w:val="00916206"/>
    <w:rsid w:val="00917540"/>
    <w:rsid w:val="009176D2"/>
    <w:rsid w:val="00917734"/>
    <w:rsid w:val="0092215A"/>
    <w:rsid w:val="00922697"/>
    <w:rsid w:val="00924597"/>
    <w:rsid w:val="009253C3"/>
    <w:rsid w:val="00927FB4"/>
    <w:rsid w:val="00931466"/>
    <w:rsid w:val="00934807"/>
    <w:rsid w:val="009360C3"/>
    <w:rsid w:val="009362BF"/>
    <w:rsid w:val="00936687"/>
    <w:rsid w:val="0093773F"/>
    <w:rsid w:val="00937E00"/>
    <w:rsid w:val="00941936"/>
    <w:rsid w:val="00941998"/>
    <w:rsid w:val="009424B7"/>
    <w:rsid w:val="00943ADE"/>
    <w:rsid w:val="00944DF5"/>
    <w:rsid w:val="00945E3D"/>
    <w:rsid w:val="00945EC1"/>
    <w:rsid w:val="009472A1"/>
    <w:rsid w:val="009473C2"/>
    <w:rsid w:val="00951F8E"/>
    <w:rsid w:val="00953CFE"/>
    <w:rsid w:val="0095538C"/>
    <w:rsid w:val="0095644C"/>
    <w:rsid w:val="0096175F"/>
    <w:rsid w:val="0096425C"/>
    <w:rsid w:val="00965727"/>
    <w:rsid w:val="00966229"/>
    <w:rsid w:val="00967039"/>
    <w:rsid w:val="0096730A"/>
    <w:rsid w:val="00967720"/>
    <w:rsid w:val="00967D53"/>
    <w:rsid w:val="00971496"/>
    <w:rsid w:val="00971CB6"/>
    <w:rsid w:val="00971DE3"/>
    <w:rsid w:val="009746E3"/>
    <w:rsid w:val="00974C4D"/>
    <w:rsid w:val="009753DF"/>
    <w:rsid w:val="0097574A"/>
    <w:rsid w:val="0097575A"/>
    <w:rsid w:val="00975AA8"/>
    <w:rsid w:val="00976211"/>
    <w:rsid w:val="009779C0"/>
    <w:rsid w:val="0098106A"/>
    <w:rsid w:val="00981F43"/>
    <w:rsid w:val="00982127"/>
    <w:rsid w:val="00983642"/>
    <w:rsid w:val="00983CEB"/>
    <w:rsid w:val="00984328"/>
    <w:rsid w:val="00984587"/>
    <w:rsid w:val="0098528B"/>
    <w:rsid w:val="0099103C"/>
    <w:rsid w:val="00991266"/>
    <w:rsid w:val="00991D32"/>
    <w:rsid w:val="009921AF"/>
    <w:rsid w:val="0099286E"/>
    <w:rsid w:val="0099288E"/>
    <w:rsid w:val="00992ACE"/>
    <w:rsid w:val="00992CB8"/>
    <w:rsid w:val="009931D8"/>
    <w:rsid w:val="00994688"/>
    <w:rsid w:val="009A0861"/>
    <w:rsid w:val="009A0AA0"/>
    <w:rsid w:val="009A0B0A"/>
    <w:rsid w:val="009A1870"/>
    <w:rsid w:val="009A1978"/>
    <w:rsid w:val="009A19AB"/>
    <w:rsid w:val="009A2182"/>
    <w:rsid w:val="009A22B9"/>
    <w:rsid w:val="009A34D9"/>
    <w:rsid w:val="009A5042"/>
    <w:rsid w:val="009A5B2B"/>
    <w:rsid w:val="009A687D"/>
    <w:rsid w:val="009A7975"/>
    <w:rsid w:val="009A7CFB"/>
    <w:rsid w:val="009B1998"/>
    <w:rsid w:val="009B3B38"/>
    <w:rsid w:val="009B3BB1"/>
    <w:rsid w:val="009B415A"/>
    <w:rsid w:val="009B52F1"/>
    <w:rsid w:val="009B64F2"/>
    <w:rsid w:val="009B74AE"/>
    <w:rsid w:val="009B7DAA"/>
    <w:rsid w:val="009C0046"/>
    <w:rsid w:val="009C4F2B"/>
    <w:rsid w:val="009C6645"/>
    <w:rsid w:val="009C7F63"/>
    <w:rsid w:val="009D074E"/>
    <w:rsid w:val="009D0D3A"/>
    <w:rsid w:val="009D2FF6"/>
    <w:rsid w:val="009D4FCE"/>
    <w:rsid w:val="009D6D35"/>
    <w:rsid w:val="009D7F41"/>
    <w:rsid w:val="009E06A3"/>
    <w:rsid w:val="009E167A"/>
    <w:rsid w:val="009E21E4"/>
    <w:rsid w:val="009E3238"/>
    <w:rsid w:val="009E35DC"/>
    <w:rsid w:val="009E3B2A"/>
    <w:rsid w:val="009E3CEA"/>
    <w:rsid w:val="009E43F0"/>
    <w:rsid w:val="009E46DE"/>
    <w:rsid w:val="009E693F"/>
    <w:rsid w:val="009F03DD"/>
    <w:rsid w:val="009F0BDE"/>
    <w:rsid w:val="009F14BD"/>
    <w:rsid w:val="009F1C70"/>
    <w:rsid w:val="009F3217"/>
    <w:rsid w:val="009F3D49"/>
    <w:rsid w:val="009F58C5"/>
    <w:rsid w:val="009F5CD6"/>
    <w:rsid w:val="009F5FD9"/>
    <w:rsid w:val="009F6562"/>
    <w:rsid w:val="009F6AC8"/>
    <w:rsid w:val="009F6CC0"/>
    <w:rsid w:val="00A01260"/>
    <w:rsid w:val="00A012DE"/>
    <w:rsid w:val="00A03128"/>
    <w:rsid w:val="00A03E7A"/>
    <w:rsid w:val="00A04B06"/>
    <w:rsid w:val="00A04C9F"/>
    <w:rsid w:val="00A05B4E"/>
    <w:rsid w:val="00A05DFC"/>
    <w:rsid w:val="00A07ED6"/>
    <w:rsid w:val="00A10285"/>
    <w:rsid w:val="00A11939"/>
    <w:rsid w:val="00A12973"/>
    <w:rsid w:val="00A12D4D"/>
    <w:rsid w:val="00A13B7B"/>
    <w:rsid w:val="00A143A4"/>
    <w:rsid w:val="00A14B2C"/>
    <w:rsid w:val="00A1710A"/>
    <w:rsid w:val="00A201A4"/>
    <w:rsid w:val="00A22FB4"/>
    <w:rsid w:val="00A24152"/>
    <w:rsid w:val="00A26542"/>
    <w:rsid w:val="00A276FC"/>
    <w:rsid w:val="00A302EA"/>
    <w:rsid w:val="00A32852"/>
    <w:rsid w:val="00A32940"/>
    <w:rsid w:val="00A33772"/>
    <w:rsid w:val="00A34705"/>
    <w:rsid w:val="00A34836"/>
    <w:rsid w:val="00A34BD0"/>
    <w:rsid w:val="00A34E18"/>
    <w:rsid w:val="00A35C23"/>
    <w:rsid w:val="00A42C1F"/>
    <w:rsid w:val="00A43763"/>
    <w:rsid w:val="00A45C1B"/>
    <w:rsid w:val="00A46727"/>
    <w:rsid w:val="00A46B3D"/>
    <w:rsid w:val="00A52109"/>
    <w:rsid w:val="00A56057"/>
    <w:rsid w:val="00A57CEB"/>
    <w:rsid w:val="00A6048D"/>
    <w:rsid w:val="00A60889"/>
    <w:rsid w:val="00A6138C"/>
    <w:rsid w:val="00A63268"/>
    <w:rsid w:val="00A65D25"/>
    <w:rsid w:val="00A6674F"/>
    <w:rsid w:val="00A671E2"/>
    <w:rsid w:val="00A705C7"/>
    <w:rsid w:val="00A705FA"/>
    <w:rsid w:val="00A7083A"/>
    <w:rsid w:val="00A71B8C"/>
    <w:rsid w:val="00A724D2"/>
    <w:rsid w:val="00A72768"/>
    <w:rsid w:val="00A7292A"/>
    <w:rsid w:val="00A778E9"/>
    <w:rsid w:val="00A80254"/>
    <w:rsid w:val="00A80C51"/>
    <w:rsid w:val="00A82589"/>
    <w:rsid w:val="00A82D60"/>
    <w:rsid w:val="00A8361B"/>
    <w:rsid w:val="00A8488B"/>
    <w:rsid w:val="00A84DB5"/>
    <w:rsid w:val="00A8543C"/>
    <w:rsid w:val="00A8629B"/>
    <w:rsid w:val="00A8770A"/>
    <w:rsid w:val="00A87CB0"/>
    <w:rsid w:val="00A908A2"/>
    <w:rsid w:val="00A91B7E"/>
    <w:rsid w:val="00A91C43"/>
    <w:rsid w:val="00A91C88"/>
    <w:rsid w:val="00A91DFC"/>
    <w:rsid w:val="00A928D9"/>
    <w:rsid w:val="00A9457B"/>
    <w:rsid w:val="00A94AF1"/>
    <w:rsid w:val="00A94CB3"/>
    <w:rsid w:val="00A9582C"/>
    <w:rsid w:val="00A95B25"/>
    <w:rsid w:val="00A95C72"/>
    <w:rsid w:val="00A96131"/>
    <w:rsid w:val="00A969B4"/>
    <w:rsid w:val="00A96B02"/>
    <w:rsid w:val="00A97D8E"/>
    <w:rsid w:val="00AA1042"/>
    <w:rsid w:val="00AA19C0"/>
    <w:rsid w:val="00AA1B0C"/>
    <w:rsid w:val="00AA24F0"/>
    <w:rsid w:val="00AA2CBA"/>
    <w:rsid w:val="00AA53A5"/>
    <w:rsid w:val="00AA695A"/>
    <w:rsid w:val="00AA7A57"/>
    <w:rsid w:val="00AB170F"/>
    <w:rsid w:val="00AB1CAD"/>
    <w:rsid w:val="00AB2AA7"/>
    <w:rsid w:val="00AB2D5F"/>
    <w:rsid w:val="00AB2F11"/>
    <w:rsid w:val="00AB2F16"/>
    <w:rsid w:val="00AB4760"/>
    <w:rsid w:val="00AB4F3E"/>
    <w:rsid w:val="00AB6C4D"/>
    <w:rsid w:val="00AC3D12"/>
    <w:rsid w:val="00AC5B5C"/>
    <w:rsid w:val="00AC6BD1"/>
    <w:rsid w:val="00AD06C3"/>
    <w:rsid w:val="00AD1307"/>
    <w:rsid w:val="00AD1528"/>
    <w:rsid w:val="00AD1EA6"/>
    <w:rsid w:val="00AD3B30"/>
    <w:rsid w:val="00AD3BCF"/>
    <w:rsid w:val="00AD46C7"/>
    <w:rsid w:val="00AD489F"/>
    <w:rsid w:val="00AD4A54"/>
    <w:rsid w:val="00AD505D"/>
    <w:rsid w:val="00AD5F4E"/>
    <w:rsid w:val="00AD6B31"/>
    <w:rsid w:val="00AD75DB"/>
    <w:rsid w:val="00AE0A12"/>
    <w:rsid w:val="00AE17C8"/>
    <w:rsid w:val="00AE17EA"/>
    <w:rsid w:val="00AE181C"/>
    <w:rsid w:val="00AE1ECF"/>
    <w:rsid w:val="00AE38BB"/>
    <w:rsid w:val="00AE3AE6"/>
    <w:rsid w:val="00AE4E70"/>
    <w:rsid w:val="00AE50CE"/>
    <w:rsid w:val="00AE635E"/>
    <w:rsid w:val="00AE760D"/>
    <w:rsid w:val="00AF164C"/>
    <w:rsid w:val="00AF1A48"/>
    <w:rsid w:val="00AF2911"/>
    <w:rsid w:val="00AF3B44"/>
    <w:rsid w:val="00AF4271"/>
    <w:rsid w:val="00AF51FD"/>
    <w:rsid w:val="00AF7CEC"/>
    <w:rsid w:val="00B004A1"/>
    <w:rsid w:val="00B0066B"/>
    <w:rsid w:val="00B00735"/>
    <w:rsid w:val="00B02E36"/>
    <w:rsid w:val="00B0355E"/>
    <w:rsid w:val="00B03B67"/>
    <w:rsid w:val="00B03E7C"/>
    <w:rsid w:val="00B04036"/>
    <w:rsid w:val="00B04BFB"/>
    <w:rsid w:val="00B05ED8"/>
    <w:rsid w:val="00B06644"/>
    <w:rsid w:val="00B0770F"/>
    <w:rsid w:val="00B07C30"/>
    <w:rsid w:val="00B1010D"/>
    <w:rsid w:val="00B10931"/>
    <w:rsid w:val="00B10995"/>
    <w:rsid w:val="00B10C3B"/>
    <w:rsid w:val="00B11BD0"/>
    <w:rsid w:val="00B13155"/>
    <w:rsid w:val="00B1380E"/>
    <w:rsid w:val="00B13B15"/>
    <w:rsid w:val="00B14044"/>
    <w:rsid w:val="00B149DE"/>
    <w:rsid w:val="00B14E30"/>
    <w:rsid w:val="00B15123"/>
    <w:rsid w:val="00B16766"/>
    <w:rsid w:val="00B20464"/>
    <w:rsid w:val="00B20F9F"/>
    <w:rsid w:val="00B213B9"/>
    <w:rsid w:val="00B21951"/>
    <w:rsid w:val="00B21D0C"/>
    <w:rsid w:val="00B220A1"/>
    <w:rsid w:val="00B22102"/>
    <w:rsid w:val="00B22A48"/>
    <w:rsid w:val="00B230E1"/>
    <w:rsid w:val="00B23EF1"/>
    <w:rsid w:val="00B30319"/>
    <w:rsid w:val="00B31FAF"/>
    <w:rsid w:val="00B3203A"/>
    <w:rsid w:val="00B32281"/>
    <w:rsid w:val="00B32EA2"/>
    <w:rsid w:val="00B34FB0"/>
    <w:rsid w:val="00B35FF0"/>
    <w:rsid w:val="00B367BB"/>
    <w:rsid w:val="00B446EA"/>
    <w:rsid w:val="00B46F9C"/>
    <w:rsid w:val="00B500F0"/>
    <w:rsid w:val="00B5163A"/>
    <w:rsid w:val="00B53AFB"/>
    <w:rsid w:val="00B53E9C"/>
    <w:rsid w:val="00B542FF"/>
    <w:rsid w:val="00B5443F"/>
    <w:rsid w:val="00B5526E"/>
    <w:rsid w:val="00B555AF"/>
    <w:rsid w:val="00B555FB"/>
    <w:rsid w:val="00B557C8"/>
    <w:rsid w:val="00B56703"/>
    <w:rsid w:val="00B57FE7"/>
    <w:rsid w:val="00B60A6D"/>
    <w:rsid w:val="00B60F96"/>
    <w:rsid w:val="00B61E04"/>
    <w:rsid w:val="00B61FCA"/>
    <w:rsid w:val="00B626B7"/>
    <w:rsid w:val="00B62E62"/>
    <w:rsid w:val="00B639B4"/>
    <w:rsid w:val="00B64812"/>
    <w:rsid w:val="00B6483D"/>
    <w:rsid w:val="00B64A52"/>
    <w:rsid w:val="00B678A1"/>
    <w:rsid w:val="00B67AF4"/>
    <w:rsid w:val="00B67D6A"/>
    <w:rsid w:val="00B70D29"/>
    <w:rsid w:val="00B7191D"/>
    <w:rsid w:val="00B72D4B"/>
    <w:rsid w:val="00B72DA5"/>
    <w:rsid w:val="00B74ECB"/>
    <w:rsid w:val="00B7558D"/>
    <w:rsid w:val="00B81692"/>
    <w:rsid w:val="00B81741"/>
    <w:rsid w:val="00B82699"/>
    <w:rsid w:val="00B83C57"/>
    <w:rsid w:val="00B83D30"/>
    <w:rsid w:val="00B86410"/>
    <w:rsid w:val="00B910FE"/>
    <w:rsid w:val="00B912D4"/>
    <w:rsid w:val="00B94856"/>
    <w:rsid w:val="00B94D14"/>
    <w:rsid w:val="00B951E3"/>
    <w:rsid w:val="00B95768"/>
    <w:rsid w:val="00B9610C"/>
    <w:rsid w:val="00B9648D"/>
    <w:rsid w:val="00B9716B"/>
    <w:rsid w:val="00B97346"/>
    <w:rsid w:val="00BA0B8F"/>
    <w:rsid w:val="00BA3588"/>
    <w:rsid w:val="00BA4E98"/>
    <w:rsid w:val="00BA689A"/>
    <w:rsid w:val="00BA6F0A"/>
    <w:rsid w:val="00BB1B17"/>
    <w:rsid w:val="00BB1B72"/>
    <w:rsid w:val="00BB2659"/>
    <w:rsid w:val="00BB38FC"/>
    <w:rsid w:val="00BB634B"/>
    <w:rsid w:val="00BB6B8F"/>
    <w:rsid w:val="00BC1EBD"/>
    <w:rsid w:val="00BC4C0C"/>
    <w:rsid w:val="00BC5994"/>
    <w:rsid w:val="00BC5A1E"/>
    <w:rsid w:val="00BC7B0D"/>
    <w:rsid w:val="00BD06A6"/>
    <w:rsid w:val="00BD0760"/>
    <w:rsid w:val="00BD0A83"/>
    <w:rsid w:val="00BD0E1E"/>
    <w:rsid w:val="00BD1786"/>
    <w:rsid w:val="00BD2094"/>
    <w:rsid w:val="00BD3A15"/>
    <w:rsid w:val="00BD3A95"/>
    <w:rsid w:val="00BD3DC3"/>
    <w:rsid w:val="00BD3FE2"/>
    <w:rsid w:val="00BD4285"/>
    <w:rsid w:val="00BD4A7C"/>
    <w:rsid w:val="00BD5F50"/>
    <w:rsid w:val="00BD60A4"/>
    <w:rsid w:val="00BE007F"/>
    <w:rsid w:val="00BE06CF"/>
    <w:rsid w:val="00BE09C3"/>
    <w:rsid w:val="00BE26A2"/>
    <w:rsid w:val="00BE298D"/>
    <w:rsid w:val="00BE64B1"/>
    <w:rsid w:val="00BE6B4A"/>
    <w:rsid w:val="00BE7BB0"/>
    <w:rsid w:val="00BF03CC"/>
    <w:rsid w:val="00BF0BC7"/>
    <w:rsid w:val="00BF0E51"/>
    <w:rsid w:val="00BF19A3"/>
    <w:rsid w:val="00BF2538"/>
    <w:rsid w:val="00BF363B"/>
    <w:rsid w:val="00BF3AC8"/>
    <w:rsid w:val="00BF4594"/>
    <w:rsid w:val="00BF7395"/>
    <w:rsid w:val="00C00F1B"/>
    <w:rsid w:val="00C017F2"/>
    <w:rsid w:val="00C0212B"/>
    <w:rsid w:val="00C023A3"/>
    <w:rsid w:val="00C02A91"/>
    <w:rsid w:val="00C031D5"/>
    <w:rsid w:val="00C03CAA"/>
    <w:rsid w:val="00C04EA4"/>
    <w:rsid w:val="00C062B0"/>
    <w:rsid w:val="00C069BA"/>
    <w:rsid w:val="00C06D92"/>
    <w:rsid w:val="00C073CC"/>
    <w:rsid w:val="00C104EC"/>
    <w:rsid w:val="00C11D0D"/>
    <w:rsid w:val="00C122A0"/>
    <w:rsid w:val="00C13CE9"/>
    <w:rsid w:val="00C13D1A"/>
    <w:rsid w:val="00C14AB8"/>
    <w:rsid w:val="00C1500F"/>
    <w:rsid w:val="00C15B16"/>
    <w:rsid w:val="00C16577"/>
    <w:rsid w:val="00C1726A"/>
    <w:rsid w:val="00C2079B"/>
    <w:rsid w:val="00C21F10"/>
    <w:rsid w:val="00C21F29"/>
    <w:rsid w:val="00C2230D"/>
    <w:rsid w:val="00C22387"/>
    <w:rsid w:val="00C230AA"/>
    <w:rsid w:val="00C230B2"/>
    <w:rsid w:val="00C23502"/>
    <w:rsid w:val="00C25793"/>
    <w:rsid w:val="00C261E7"/>
    <w:rsid w:val="00C26D12"/>
    <w:rsid w:val="00C31D35"/>
    <w:rsid w:val="00C33DAF"/>
    <w:rsid w:val="00C41343"/>
    <w:rsid w:val="00C41AEA"/>
    <w:rsid w:val="00C46521"/>
    <w:rsid w:val="00C4657F"/>
    <w:rsid w:val="00C46648"/>
    <w:rsid w:val="00C46DF8"/>
    <w:rsid w:val="00C47C7D"/>
    <w:rsid w:val="00C506A5"/>
    <w:rsid w:val="00C50EBA"/>
    <w:rsid w:val="00C512B5"/>
    <w:rsid w:val="00C52292"/>
    <w:rsid w:val="00C528B2"/>
    <w:rsid w:val="00C5404E"/>
    <w:rsid w:val="00C5517F"/>
    <w:rsid w:val="00C575EC"/>
    <w:rsid w:val="00C57FC6"/>
    <w:rsid w:val="00C607AB"/>
    <w:rsid w:val="00C60ADE"/>
    <w:rsid w:val="00C61C4B"/>
    <w:rsid w:val="00C61EC6"/>
    <w:rsid w:val="00C627DA"/>
    <w:rsid w:val="00C62BD1"/>
    <w:rsid w:val="00C6344A"/>
    <w:rsid w:val="00C65900"/>
    <w:rsid w:val="00C65FBC"/>
    <w:rsid w:val="00C67A82"/>
    <w:rsid w:val="00C7014A"/>
    <w:rsid w:val="00C70615"/>
    <w:rsid w:val="00C70BD4"/>
    <w:rsid w:val="00C70D45"/>
    <w:rsid w:val="00C71801"/>
    <w:rsid w:val="00C726FC"/>
    <w:rsid w:val="00C72A98"/>
    <w:rsid w:val="00C744B6"/>
    <w:rsid w:val="00C74514"/>
    <w:rsid w:val="00C745FF"/>
    <w:rsid w:val="00C74A0D"/>
    <w:rsid w:val="00C74AAC"/>
    <w:rsid w:val="00C74D3F"/>
    <w:rsid w:val="00C74D61"/>
    <w:rsid w:val="00C7565F"/>
    <w:rsid w:val="00C759BA"/>
    <w:rsid w:val="00C822C2"/>
    <w:rsid w:val="00C82A67"/>
    <w:rsid w:val="00C83FE2"/>
    <w:rsid w:val="00C85B8E"/>
    <w:rsid w:val="00C867CC"/>
    <w:rsid w:val="00C87396"/>
    <w:rsid w:val="00C912C7"/>
    <w:rsid w:val="00C91657"/>
    <w:rsid w:val="00C92716"/>
    <w:rsid w:val="00C927F0"/>
    <w:rsid w:val="00C93A94"/>
    <w:rsid w:val="00C941D0"/>
    <w:rsid w:val="00C9484E"/>
    <w:rsid w:val="00C95616"/>
    <w:rsid w:val="00CA1298"/>
    <w:rsid w:val="00CA1599"/>
    <w:rsid w:val="00CA2231"/>
    <w:rsid w:val="00CA23D3"/>
    <w:rsid w:val="00CA2ED7"/>
    <w:rsid w:val="00CA2F4B"/>
    <w:rsid w:val="00CA3630"/>
    <w:rsid w:val="00CA3FF9"/>
    <w:rsid w:val="00CA6D71"/>
    <w:rsid w:val="00CA7581"/>
    <w:rsid w:val="00CB07CA"/>
    <w:rsid w:val="00CB09A6"/>
    <w:rsid w:val="00CB4090"/>
    <w:rsid w:val="00CB524E"/>
    <w:rsid w:val="00CB5B51"/>
    <w:rsid w:val="00CB7891"/>
    <w:rsid w:val="00CC2B8D"/>
    <w:rsid w:val="00CC3162"/>
    <w:rsid w:val="00CC42B7"/>
    <w:rsid w:val="00CC4656"/>
    <w:rsid w:val="00CC5A61"/>
    <w:rsid w:val="00CD1C42"/>
    <w:rsid w:val="00CD1D26"/>
    <w:rsid w:val="00CD2101"/>
    <w:rsid w:val="00CD2C53"/>
    <w:rsid w:val="00CD3A60"/>
    <w:rsid w:val="00CD3E5E"/>
    <w:rsid w:val="00CD3FEC"/>
    <w:rsid w:val="00CD40B1"/>
    <w:rsid w:val="00CD4902"/>
    <w:rsid w:val="00CD511F"/>
    <w:rsid w:val="00CD5536"/>
    <w:rsid w:val="00CD5E30"/>
    <w:rsid w:val="00CD6BD5"/>
    <w:rsid w:val="00CD7F19"/>
    <w:rsid w:val="00CE0FAC"/>
    <w:rsid w:val="00CE14EE"/>
    <w:rsid w:val="00CE3416"/>
    <w:rsid w:val="00CE34FF"/>
    <w:rsid w:val="00CE3A01"/>
    <w:rsid w:val="00CE4CA3"/>
    <w:rsid w:val="00CE4FAF"/>
    <w:rsid w:val="00CE7AE2"/>
    <w:rsid w:val="00CF1463"/>
    <w:rsid w:val="00CF229C"/>
    <w:rsid w:val="00CF29F2"/>
    <w:rsid w:val="00CF3E6C"/>
    <w:rsid w:val="00CF4B95"/>
    <w:rsid w:val="00CF601A"/>
    <w:rsid w:val="00CF6681"/>
    <w:rsid w:val="00CF6FA6"/>
    <w:rsid w:val="00CF7111"/>
    <w:rsid w:val="00CF7C63"/>
    <w:rsid w:val="00CF7CD1"/>
    <w:rsid w:val="00D0004B"/>
    <w:rsid w:val="00D02494"/>
    <w:rsid w:val="00D047C0"/>
    <w:rsid w:val="00D07074"/>
    <w:rsid w:val="00D0708A"/>
    <w:rsid w:val="00D10DF6"/>
    <w:rsid w:val="00D115F7"/>
    <w:rsid w:val="00D1202A"/>
    <w:rsid w:val="00D1219C"/>
    <w:rsid w:val="00D1352C"/>
    <w:rsid w:val="00D13642"/>
    <w:rsid w:val="00D139ED"/>
    <w:rsid w:val="00D13EE2"/>
    <w:rsid w:val="00D16277"/>
    <w:rsid w:val="00D16B8D"/>
    <w:rsid w:val="00D17D71"/>
    <w:rsid w:val="00D2007E"/>
    <w:rsid w:val="00D22CC7"/>
    <w:rsid w:val="00D23A58"/>
    <w:rsid w:val="00D30BE8"/>
    <w:rsid w:val="00D33706"/>
    <w:rsid w:val="00D364AB"/>
    <w:rsid w:val="00D37E73"/>
    <w:rsid w:val="00D41222"/>
    <w:rsid w:val="00D4147A"/>
    <w:rsid w:val="00D41716"/>
    <w:rsid w:val="00D41D82"/>
    <w:rsid w:val="00D43CD3"/>
    <w:rsid w:val="00D43F16"/>
    <w:rsid w:val="00D44341"/>
    <w:rsid w:val="00D44368"/>
    <w:rsid w:val="00D44F97"/>
    <w:rsid w:val="00D45993"/>
    <w:rsid w:val="00D45D06"/>
    <w:rsid w:val="00D47164"/>
    <w:rsid w:val="00D477F3"/>
    <w:rsid w:val="00D47FDD"/>
    <w:rsid w:val="00D51AF1"/>
    <w:rsid w:val="00D51BB4"/>
    <w:rsid w:val="00D51BCF"/>
    <w:rsid w:val="00D52158"/>
    <w:rsid w:val="00D52DE1"/>
    <w:rsid w:val="00D53CB1"/>
    <w:rsid w:val="00D5710B"/>
    <w:rsid w:val="00D604A8"/>
    <w:rsid w:val="00D6058A"/>
    <w:rsid w:val="00D60F70"/>
    <w:rsid w:val="00D618FE"/>
    <w:rsid w:val="00D61B81"/>
    <w:rsid w:val="00D62214"/>
    <w:rsid w:val="00D640A3"/>
    <w:rsid w:val="00D64F72"/>
    <w:rsid w:val="00D722B5"/>
    <w:rsid w:val="00D72826"/>
    <w:rsid w:val="00D741F7"/>
    <w:rsid w:val="00D7422E"/>
    <w:rsid w:val="00D75739"/>
    <w:rsid w:val="00D757A5"/>
    <w:rsid w:val="00D75C28"/>
    <w:rsid w:val="00D80621"/>
    <w:rsid w:val="00D8079F"/>
    <w:rsid w:val="00D82E4E"/>
    <w:rsid w:val="00D83586"/>
    <w:rsid w:val="00D84D1C"/>
    <w:rsid w:val="00D84F7E"/>
    <w:rsid w:val="00D867A1"/>
    <w:rsid w:val="00D87C32"/>
    <w:rsid w:val="00D90031"/>
    <w:rsid w:val="00D9041D"/>
    <w:rsid w:val="00D91215"/>
    <w:rsid w:val="00D91EDD"/>
    <w:rsid w:val="00D9258B"/>
    <w:rsid w:val="00D9289D"/>
    <w:rsid w:val="00D93288"/>
    <w:rsid w:val="00D934F6"/>
    <w:rsid w:val="00D93A5B"/>
    <w:rsid w:val="00D93F77"/>
    <w:rsid w:val="00D94B73"/>
    <w:rsid w:val="00D9606C"/>
    <w:rsid w:val="00D96AA5"/>
    <w:rsid w:val="00D96BAB"/>
    <w:rsid w:val="00D97E3E"/>
    <w:rsid w:val="00DA2421"/>
    <w:rsid w:val="00DA38D5"/>
    <w:rsid w:val="00DA54B3"/>
    <w:rsid w:val="00DA6FF8"/>
    <w:rsid w:val="00DA7563"/>
    <w:rsid w:val="00DA7C15"/>
    <w:rsid w:val="00DA7DE7"/>
    <w:rsid w:val="00DB0792"/>
    <w:rsid w:val="00DB1531"/>
    <w:rsid w:val="00DB1B88"/>
    <w:rsid w:val="00DB2F20"/>
    <w:rsid w:val="00DB503E"/>
    <w:rsid w:val="00DB52A4"/>
    <w:rsid w:val="00DB6BF8"/>
    <w:rsid w:val="00DC039E"/>
    <w:rsid w:val="00DC0D78"/>
    <w:rsid w:val="00DC13F9"/>
    <w:rsid w:val="00DC1861"/>
    <w:rsid w:val="00DC19FC"/>
    <w:rsid w:val="00DC1A24"/>
    <w:rsid w:val="00DC4010"/>
    <w:rsid w:val="00DC5CDC"/>
    <w:rsid w:val="00DD4798"/>
    <w:rsid w:val="00DD57C8"/>
    <w:rsid w:val="00DD5876"/>
    <w:rsid w:val="00DD5AAF"/>
    <w:rsid w:val="00DD60C4"/>
    <w:rsid w:val="00DD63B6"/>
    <w:rsid w:val="00DD6F0A"/>
    <w:rsid w:val="00DD7B6D"/>
    <w:rsid w:val="00DE00FC"/>
    <w:rsid w:val="00DE0179"/>
    <w:rsid w:val="00DE159D"/>
    <w:rsid w:val="00DE2455"/>
    <w:rsid w:val="00DE458B"/>
    <w:rsid w:val="00DE4FEF"/>
    <w:rsid w:val="00DE58AE"/>
    <w:rsid w:val="00DE6153"/>
    <w:rsid w:val="00DE654C"/>
    <w:rsid w:val="00DE65B3"/>
    <w:rsid w:val="00DE6821"/>
    <w:rsid w:val="00DE6945"/>
    <w:rsid w:val="00DF06CE"/>
    <w:rsid w:val="00DF0931"/>
    <w:rsid w:val="00DF0A28"/>
    <w:rsid w:val="00DF0C80"/>
    <w:rsid w:val="00DF1175"/>
    <w:rsid w:val="00DF1A55"/>
    <w:rsid w:val="00DF3BAF"/>
    <w:rsid w:val="00DF4BA7"/>
    <w:rsid w:val="00DF517A"/>
    <w:rsid w:val="00DF794D"/>
    <w:rsid w:val="00DF7ABD"/>
    <w:rsid w:val="00E0070F"/>
    <w:rsid w:val="00E0269C"/>
    <w:rsid w:val="00E03A8C"/>
    <w:rsid w:val="00E04E4A"/>
    <w:rsid w:val="00E051EC"/>
    <w:rsid w:val="00E053FE"/>
    <w:rsid w:val="00E0563E"/>
    <w:rsid w:val="00E05DB9"/>
    <w:rsid w:val="00E0678F"/>
    <w:rsid w:val="00E067A8"/>
    <w:rsid w:val="00E077C0"/>
    <w:rsid w:val="00E10D5A"/>
    <w:rsid w:val="00E12AAB"/>
    <w:rsid w:val="00E17EDC"/>
    <w:rsid w:val="00E20668"/>
    <w:rsid w:val="00E21395"/>
    <w:rsid w:val="00E22AF0"/>
    <w:rsid w:val="00E2302B"/>
    <w:rsid w:val="00E23633"/>
    <w:rsid w:val="00E2387F"/>
    <w:rsid w:val="00E238AC"/>
    <w:rsid w:val="00E2409D"/>
    <w:rsid w:val="00E2421B"/>
    <w:rsid w:val="00E2421C"/>
    <w:rsid w:val="00E24915"/>
    <w:rsid w:val="00E24A45"/>
    <w:rsid w:val="00E24C27"/>
    <w:rsid w:val="00E24E84"/>
    <w:rsid w:val="00E25C0B"/>
    <w:rsid w:val="00E27E5D"/>
    <w:rsid w:val="00E30B93"/>
    <w:rsid w:val="00E3292A"/>
    <w:rsid w:val="00E33D52"/>
    <w:rsid w:val="00E348B9"/>
    <w:rsid w:val="00E361EF"/>
    <w:rsid w:val="00E3656C"/>
    <w:rsid w:val="00E3682C"/>
    <w:rsid w:val="00E40411"/>
    <w:rsid w:val="00E404D1"/>
    <w:rsid w:val="00E41280"/>
    <w:rsid w:val="00E42101"/>
    <w:rsid w:val="00E42284"/>
    <w:rsid w:val="00E42EFE"/>
    <w:rsid w:val="00E43FD5"/>
    <w:rsid w:val="00E457AE"/>
    <w:rsid w:val="00E46A64"/>
    <w:rsid w:val="00E46C7A"/>
    <w:rsid w:val="00E509C5"/>
    <w:rsid w:val="00E52A31"/>
    <w:rsid w:val="00E52C52"/>
    <w:rsid w:val="00E54D2A"/>
    <w:rsid w:val="00E560F0"/>
    <w:rsid w:val="00E5652E"/>
    <w:rsid w:val="00E56C01"/>
    <w:rsid w:val="00E57A63"/>
    <w:rsid w:val="00E606E4"/>
    <w:rsid w:val="00E610F1"/>
    <w:rsid w:val="00E622BB"/>
    <w:rsid w:val="00E630C3"/>
    <w:rsid w:val="00E63952"/>
    <w:rsid w:val="00E63F48"/>
    <w:rsid w:val="00E6456B"/>
    <w:rsid w:val="00E65893"/>
    <w:rsid w:val="00E65AFC"/>
    <w:rsid w:val="00E667A3"/>
    <w:rsid w:val="00E67142"/>
    <w:rsid w:val="00E700FE"/>
    <w:rsid w:val="00E70443"/>
    <w:rsid w:val="00E705F8"/>
    <w:rsid w:val="00E708E1"/>
    <w:rsid w:val="00E70C69"/>
    <w:rsid w:val="00E714B8"/>
    <w:rsid w:val="00E71696"/>
    <w:rsid w:val="00E729BA"/>
    <w:rsid w:val="00E72D57"/>
    <w:rsid w:val="00E74160"/>
    <w:rsid w:val="00E74AEB"/>
    <w:rsid w:val="00E74FAF"/>
    <w:rsid w:val="00E75345"/>
    <w:rsid w:val="00E767BA"/>
    <w:rsid w:val="00E77217"/>
    <w:rsid w:val="00E81496"/>
    <w:rsid w:val="00E8156B"/>
    <w:rsid w:val="00E82C7A"/>
    <w:rsid w:val="00E84325"/>
    <w:rsid w:val="00E85D06"/>
    <w:rsid w:val="00E86CAB"/>
    <w:rsid w:val="00E86D6C"/>
    <w:rsid w:val="00E87D78"/>
    <w:rsid w:val="00E87FF8"/>
    <w:rsid w:val="00E914E1"/>
    <w:rsid w:val="00E91AAB"/>
    <w:rsid w:val="00E92E74"/>
    <w:rsid w:val="00E940A2"/>
    <w:rsid w:val="00E96B70"/>
    <w:rsid w:val="00EA2067"/>
    <w:rsid w:val="00EA2A73"/>
    <w:rsid w:val="00EA2DB2"/>
    <w:rsid w:val="00EA5208"/>
    <w:rsid w:val="00EA590A"/>
    <w:rsid w:val="00EA732B"/>
    <w:rsid w:val="00EA7709"/>
    <w:rsid w:val="00EB00E1"/>
    <w:rsid w:val="00EB1466"/>
    <w:rsid w:val="00EB385F"/>
    <w:rsid w:val="00EB3B38"/>
    <w:rsid w:val="00EB4CAA"/>
    <w:rsid w:val="00EC03D9"/>
    <w:rsid w:val="00EC150C"/>
    <w:rsid w:val="00EC1817"/>
    <w:rsid w:val="00EC1DF0"/>
    <w:rsid w:val="00EC2970"/>
    <w:rsid w:val="00EC4C99"/>
    <w:rsid w:val="00EC55CD"/>
    <w:rsid w:val="00EC6198"/>
    <w:rsid w:val="00EC62EF"/>
    <w:rsid w:val="00EC6779"/>
    <w:rsid w:val="00EC6D2C"/>
    <w:rsid w:val="00EC6D42"/>
    <w:rsid w:val="00EC75E0"/>
    <w:rsid w:val="00ED2C01"/>
    <w:rsid w:val="00ED39B5"/>
    <w:rsid w:val="00ED4517"/>
    <w:rsid w:val="00ED4925"/>
    <w:rsid w:val="00ED4951"/>
    <w:rsid w:val="00ED4A8A"/>
    <w:rsid w:val="00ED501A"/>
    <w:rsid w:val="00ED5047"/>
    <w:rsid w:val="00ED7205"/>
    <w:rsid w:val="00ED73D8"/>
    <w:rsid w:val="00ED7F32"/>
    <w:rsid w:val="00EE19C4"/>
    <w:rsid w:val="00EE1E33"/>
    <w:rsid w:val="00EE276B"/>
    <w:rsid w:val="00EE2B7F"/>
    <w:rsid w:val="00EE3868"/>
    <w:rsid w:val="00EE69DA"/>
    <w:rsid w:val="00EF1669"/>
    <w:rsid w:val="00EF2935"/>
    <w:rsid w:val="00EF38A9"/>
    <w:rsid w:val="00EF3D76"/>
    <w:rsid w:val="00EF5A8D"/>
    <w:rsid w:val="00EF6BC1"/>
    <w:rsid w:val="00EF6BE3"/>
    <w:rsid w:val="00EF6C66"/>
    <w:rsid w:val="00EF7030"/>
    <w:rsid w:val="00F000B4"/>
    <w:rsid w:val="00F003E7"/>
    <w:rsid w:val="00F0065D"/>
    <w:rsid w:val="00F0189C"/>
    <w:rsid w:val="00F06AA9"/>
    <w:rsid w:val="00F06E29"/>
    <w:rsid w:val="00F07565"/>
    <w:rsid w:val="00F07891"/>
    <w:rsid w:val="00F10FFE"/>
    <w:rsid w:val="00F12703"/>
    <w:rsid w:val="00F12D4A"/>
    <w:rsid w:val="00F1302C"/>
    <w:rsid w:val="00F132BB"/>
    <w:rsid w:val="00F133BC"/>
    <w:rsid w:val="00F14C07"/>
    <w:rsid w:val="00F14F48"/>
    <w:rsid w:val="00F16D25"/>
    <w:rsid w:val="00F212F6"/>
    <w:rsid w:val="00F213AC"/>
    <w:rsid w:val="00F22F2E"/>
    <w:rsid w:val="00F2399E"/>
    <w:rsid w:val="00F24265"/>
    <w:rsid w:val="00F2440B"/>
    <w:rsid w:val="00F24AE4"/>
    <w:rsid w:val="00F24C5A"/>
    <w:rsid w:val="00F251FF"/>
    <w:rsid w:val="00F25584"/>
    <w:rsid w:val="00F25C31"/>
    <w:rsid w:val="00F26138"/>
    <w:rsid w:val="00F2762B"/>
    <w:rsid w:val="00F27CBD"/>
    <w:rsid w:val="00F27E1D"/>
    <w:rsid w:val="00F3022E"/>
    <w:rsid w:val="00F302BB"/>
    <w:rsid w:val="00F3241D"/>
    <w:rsid w:val="00F32B37"/>
    <w:rsid w:val="00F333D2"/>
    <w:rsid w:val="00F35ADD"/>
    <w:rsid w:val="00F36165"/>
    <w:rsid w:val="00F36358"/>
    <w:rsid w:val="00F371DA"/>
    <w:rsid w:val="00F4198D"/>
    <w:rsid w:val="00F4291E"/>
    <w:rsid w:val="00F44394"/>
    <w:rsid w:val="00F45AD2"/>
    <w:rsid w:val="00F46D26"/>
    <w:rsid w:val="00F51F4B"/>
    <w:rsid w:val="00F5315E"/>
    <w:rsid w:val="00F54C4B"/>
    <w:rsid w:val="00F56E4D"/>
    <w:rsid w:val="00F56EC7"/>
    <w:rsid w:val="00F577E6"/>
    <w:rsid w:val="00F612AA"/>
    <w:rsid w:val="00F61305"/>
    <w:rsid w:val="00F626B0"/>
    <w:rsid w:val="00F6442D"/>
    <w:rsid w:val="00F646B0"/>
    <w:rsid w:val="00F64DCF"/>
    <w:rsid w:val="00F64F0C"/>
    <w:rsid w:val="00F65032"/>
    <w:rsid w:val="00F65EF4"/>
    <w:rsid w:val="00F6715A"/>
    <w:rsid w:val="00F7170C"/>
    <w:rsid w:val="00F71EF8"/>
    <w:rsid w:val="00F734D2"/>
    <w:rsid w:val="00F73BE4"/>
    <w:rsid w:val="00F75D9E"/>
    <w:rsid w:val="00F76408"/>
    <w:rsid w:val="00F76449"/>
    <w:rsid w:val="00F775BB"/>
    <w:rsid w:val="00F77C2D"/>
    <w:rsid w:val="00F81639"/>
    <w:rsid w:val="00F81E5C"/>
    <w:rsid w:val="00F823CD"/>
    <w:rsid w:val="00F82898"/>
    <w:rsid w:val="00F82E40"/>
    <w:rsid w:val="00F84139"/>
    <w:rsid w:val="00F855C6"/>
    <w:rsid w:val="00F8589C"/>
    <w:rsid w:val="00F85ECA"/>
    <w:rsid w:val="00F86200"/>
    <w:rsid w:val="00F8629D"/>
    <w:rsid w:val="00F86B12"/>
    <w:rsid w:val="00F90817"/>
    <w:rsid w:val="00F91621"/>
    <w:rsid w:val="00F91EA7"/>
    <w:rsid w:val="00F959C7"/>
    <w:rsid w:val="00F95A9E"/>
    <w:rsid w:val="00FA10E6"/>
    <w:rsid w:val="00FA12FE"/>
    <w:rsid w:val="00FA37CE"/>
    <w:rsid w:val="00FA388D"/>
    <w:rsid w:val="00FA3A44"/>
    <w:rsid w:val="00FA3AED"/>
    <w:rsid w:val="00FA51EF"/>
    <w:rsid w:val="00FB0622"/>
    <w:rsid w:val="00FB08E8"/>
    <w:rsid w:val="00FB173F"/>
    <w:rsid w:val="00FB2EE1"/>
    <w:rsid w:val="00FB3AAB"/>
    <w:rsid w:val="00FB3BCA"/>
    <w:rsid w:val="00FB411A"/>
    <w:rsid w:val="00FB497A"/>
    <w:rsid w:val="00FB7292"/>
    <w:rsid w:val="00FB74F4"/>
    <w:rsid w:val="00FC019D"/>
    <w:rsid w:val="00FC0244"/>
    <w:rsid w:val="00FC14C8"/>
    <w:rsid w:val="00FC2117"/>
    <w:rsid w:val="00FC27D4"/>
    <w:rsid w:val="00FC2904"/>
    <w:rsid w:val="00FC2E63"/>
    <w:rsid w:val="00FC34BA"/>
    <w:rsid w:val="00FC44DC"/>
    <w:rsid w:val="00FC5445"/>
    <w:rsid w:val="00FC6190"/>
    <w:rsid w:val="00FC6FD1"/>
    <w:rsid w:val="00FC70DD"/>
    <w:rsid w:val="00FC7331"/>
    <w:rsid w:val="00FD2C31"/>
    <w:rsid w:val="00FD3156"/>
    <w:rsid w:val="00FD3603"/>
    <w:rsid w:val="00FD36CB"/>
    <w:rsid w:val="00FD5A17"/>
    <w:rsid w:val="00FD7AA4"/>
    <w:rsid w:val="00FE0C9F"/>
    <w:rsid w:val="00FE29A5"/>
    <w:rsid w:val="00FE3A99"/>
    <w:rsid w:val="00FE40D8"/>
    <w:rsid w:val="00FE4753"/>
    <w:rsid w:val="00FE487B"/>
    <w:rsid w:val="00FE6C4A"/>
    <w:rsid w:val="00FE6D48"/>
    <w:rsid w:val="00FF1ADC"/>
    <w:rsid w:val="00FF3237"/>
    <w:rsid w:val="00FF3FB7"/>
    <w:rsid w:val="00FF490D"/>
    <w:rsid w:val="00FF5539"/>
    <w:rsid w:val="00FF6893"/>
    <w:rsid w:val="00FF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D0"/>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577DDF"/>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styleId="a3">
    <w:name w:val="header"/>
    <w:basedOn w:val="a"/>
    <w:link w:val="a4"/>
    <w:uiPriority w:val="99"/>
    <w:unhideWhenUsed/>
    <w:rsid w:val="00BD3A15"/>
    <w:pPr>
      <w:tabs>
        <w:tab w:val="center" w:pos="4677"/>
        <w:tab w:val="right" w:pos="9355"/>
      </w:tabs>
    </w:pPr>
  </w:style>
  <w:style w:type="character" w:customStyle="1" w:styleId="a4">
    <w:name w:val="Верхний колонтитул Знак"/>
    <w:basedOn w:val="a0"/>
    <w:link w:val="a3"/>
    <w:uiPriority w:val="99"/>
    <w:locked/>
    <w:rsid w:val="00BD3A15"/>
    <w:rPr>
      <w:rFonts w:cs="Times New Roman"/>
    </w:rPr>
  </w:style>
  <w:style w:type="paragraph" w:styleId="a5">
    <w:name w:val="footer"/>
    <w:basedOn w:val="a"/>
    <w:link w:val="a6"/>
    <w:unhideWhenUsed/>
    <w:rsid w:val="00BD3A15"/>
    <w:pPr>
      <w:tabs>
        <w:tab w:val="center" w:pos="4677"/>
        <w:tab w:val="right" w:pos="9355"/>
      </w:tabs>
    </w:pPr>
  </w:style>
  <w:style w:type="character" w:customStyle="1" w:styleId="a6">
    <w:name w:val="Нижний колонтитул Знак"/>
    <w:basedOn w:val="a0"/>
    <w:link w:val="a5"/>
    <w:locked/>
    <w:rsid w:val="00BD3A15"/>
    <w:rPr>
      <w:rFonts w:cs="Times New Roman"/>
    </w:rPr>
  </w:style>
  <w:style w:type="paragraph" w:styleId="a7">
    <w:name w:val="Balloon Text"/>
    <w:basedOn w:val="a"/>
    <w:link w:val="a8"/>
    <w:uiPriority w:val="99"/>
    <w:semiHidden/>
    <w:unhideWhenUsed/>
    <w:rsid w:val="008758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7580E"/>
    <w:rPr>
      <w:rFonts w:ascii="Tahoma" w:hAnsi="Tahoma" w:cs="Times New Roman"/>
      <w:sz w:val="16"/>
    </w:rPr>
  </w:style>
  <w:style w:type="paragraph" w:styleId="a9">
    <w:name w:val="List Paragraph"/>
    <w:basedOn w:val="a"/>
    <w:uiPriority w:val="34"/>
    <w:qFormat/>
    <w:rsid w:val="005B3983"/>
    <w:pPr>
      <w:spacing w:after="160" w:line="259" w:lineRule="auto"/>
      <w:ind w:left="720"/>
      <w:contextualSpacing/>
    </w:pPr>
    <w:rPr>
      <w:lang w:eastAsia="en-US"/>
    </w:rPr>
  </w:style>
  <w:style w:type="character" w:styleId="aa">
    <w:name w:val="Hyperlink"/>
    <w:basedOn w:val="a0"/>
    <w:uiPriority w:val="99"/>
    <w:semiHidden/>
    <w:unhideWhenUsed/>
    <w:rsid w:val="000527A1"/>
    <w:rPr>
      <w:rFonts w:cs="Times New Roman"/>
      <w:color w:val="0000FF"/>
      <w:u w:val="single"/>
    </w:rPr>
  </w:style>
  <w:style w:type="character" w:styleId="ab">
    <w:name w:val="FollowedHyperlink"/>
    <w:basedOn w:val="a0"/>
    <w:uiPriority w:val="99"/>
    <w:semiHidden/>
    <w:unhideWhenUsed/>
    <w:rsid w:val="000527A1"/>
    <w:rPr>
      <w:rFonts w:cs="Times New Roman"/>
      <w:color w:val="800080"/>
      <w:u w:val="single"/>
    </w:rPr>
  </w:style>
  <w:style w:type="paragraph" w:customStyle="1" w:styleId="xl67">
    <w:name w:val="xl67"/>
    <w:basedOn w:val="a"/>
    <w:rsid w:val="000527A1"/>
    <w:pPr>
      <w:shd w:val="clear" w:color="000000" w:fill="FFFFFF"/>
      <w:spacing w:before="100" w:beforeAutospacing="1" w:after="100" w:afterAutospacing="1" w:line="240" w:lineRule="auto"/>
    </w:pPr>
    <w:rPr>
      <w:rFonts w:ascii="Times New Roman" w:hAnsi="Times New Roman"/>
    </w:rPr>
  </w:style>
  <w:style w:type="paragraph" w:customStyle="1" w:styleId="xl68">
    <w:name w:val="xl68"/>
    <w:basedOn w:val="a"/>
    <w:rsid w:val="000527A1"/>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rsid w:val="000527A1"/>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0">
    <w:name w:val="xl70"/>
    <w:basedOn w:val="a"/>
    <w:rsid w:val="000527A1"/>
    <w:pPr>
      <w:shd w:val="clear" w:color="000000" w:fill="FFFFFF"/>
      <w:spacing w:before="100" w:beforeAutospacing="1" w:after="100" w:afterAutospacing="1" w:line="240" w:lineRule="auto"/>
    </w:pPr>
    <w:rPr>
      <w:rFonts w:ascii="Times New Roman" w:hAnsi="Times New Roman"/>
      <w:sz w:val="18"/>
      <w:szCs w:val="18"/>
    </w:rPr>
  </w:style>
  <w:style w:type="paragraph" w:customStyle="1" w:styleId="xl71">
    <w:name w:val="xl71"/>
    <w:basedOn w:val="a"/>
    <w:rsid w:val="000527A1"/>
    <w:pPr>
      <w:shd w:val="clear" w:color="000000" w:fill="FFFFFF"/>
      <w:spacing w:before="100" w:beforeAutospacing="1" w:after="100" w:afterAutospacing="1" w:line="240" w:lineRule="auto"/>
      <w:textAlignment w:val="top"/>
    </w:pPr>
    <w:rPr>
      <w:rFonts w:ascii="Times New Roman" w:hAnsi="Times New Roman"/>
    </w:rPr>
  </w:style>
  <w:style w:type="paragraph" w:customStyle="1" w:styleId="xl72">
    <w:name w:val="xl72"/>
    <w:basedOn w:val="a"/>
    <w:rsid w:val="000527A1"/>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0527A1"/>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0527A1"/>
    <w:pPr>
      <w:shd w:val="clear" w:color="000000" w:fill="FFFFFF"/>
      <w:spacing w:before="100" w:beforeAutospacing="1" w:after="100" w:afterAutospacing="1" w:line="240" w:lineRule="auto"/>
      <w:jc w:val="right"/>
    </w:pPr>
    <w:rPr>
      <w:rFonts w:ascii="Times New Roman" w:hAnsi="Times New Roman"/>
      <w:color w:val="000000"/>
      <w:sz w:val="28"/>
      <w:szCs w:val="28"/>
    </w:rPr>
  </w:style>
  <w:style w:type="paragraph" w:customStyle="1" w:styleId="xl75">
    <w:name w:val="xl75"/>
    <w:basedOn w:val="a"/>
    <w:rsid w:val="000527A1"/>
    <w:pPr>
      <w:shd w:val="clear" w:color="000000" w:fill="EBF1DE"/>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0527A1"/>
    <w:pPr>
      <w:shd w:val="clear" w:color="000000" w:fill="EBF1DE"/>
      <w:spacing w:before="100" w:beforeAutospacing="1" w:after="100" w:afterAutospacing="1" w:line="240" w:lineRule="auto"/>
    </w:pPr>
    <w:rPr>
      <w:rFonts w:ascii="Times New Roman" w:hAnsi="Times New Roman"/>
      <w:sz w:val="24"/>
      <w:szCs w:val="24"/>
    </w:rPr>
  </w:style>
  <w:style w:type="paragraph" w:customStyle="1" w:styleId="xl77">
    <w:name w:val="xl77"/>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78">
    <w:name w:val="xl78"/>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79">
    <w:name w:val="xl79"/>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80">
    <w:name w:val="xl80"/>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hAnsi="Times New Roman"/>
    </w:rPr>
  </w:style>
  <w:style w:type="paragraph" w:customStyle="1" w:styleId="xl81">
    <w:name w:val="xl81"/>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82">
    <w:name w:val="xl82"/>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83">
    <w:name w:val="xl83"/>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rPr>
  </w:style>
  <w:style w:type="paragraph" w:customStyle="1" w:styleId="xl84">
    <w:name w:val="xl84"/>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85">
    <w:name w:val="xl85"/>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6">
    <w:name w:val="xl86"/>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87">
    <w:name w:val="xl87"/>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rPr>
  </w:style>
  <w:style w:type="paragraph" w:customStyle="1" w:styleId="xl88">
    <w:name w:val="xl88"/>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hAnsi="Times New Roman"/>
      <w:b/>
      <w:bCs/>
    </w:rPr>
  </w:style>
  <w:style w:type="paragraph" w:customStyle="1" w:styleId="xl89">
    <w:name w:val="xl89"/>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90">
    <w:name w:val="xl90"/>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rPr>
  </w:style>
  <w:style w:type="paragraph" w:customStyle="1" w:styleId="xl91">
    <w:name w:val="xl91"/>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92">
    <w:name w:val="xl92"/>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94">
    <w:name w:val="xl94"/>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95">
    <w:name w:val="xl95"/>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rPr>
  </w:style>
  <w:style w:type="paragraph" w:customStyle="1" w:styleId="xl96">
    <w:name w:val="xl96"/>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97">
    <w:name w:val="xl97"/>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rPr>
  </w:style>
  <w:style w:type="paragraph" w:customStyle="1" w:styleId="xl98">
    <w:name w:val="xl98"/>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color w:val="000000"/>
    </w:rPr>
  </w:style>
  <w:style w:type="paragraph" w:customStyle="1" w:styleId="xl99">
    <w:name w:val="xl99"/>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100">
    <w:name w:val="xl100"/>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rPr>
  </w:style>
  <w:style w:type="paragraph" w:customStyle="1" w:styleId="xl101">
    <w:name w:val="xl101"/>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b/>
      <w:bCs/>
    </w:rPr>
  </w:style>
  <w:style w:type="paragraph" w:customStyle="1" w:styleId="xl102">
    <w:name w:val="xl102"/>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03">
    <w:name w:val="xl103"/>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rPr>
  </w:style>
  <w:style w:type="paragraph" w:customStyle="1" w:styleId="xl104">
    <w:name w:val="xl104"/>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5">
    <w:name w:val="xl105"/>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hAnsi="Times New Roman"/>
    </w:rPr>
  </w:style>
  <w:style w:type="paragraph" w:customStyle="1" w:styleId="xl106">
    <w:name w:val="xl106"/>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107">
    <w:name w:val="xl107"/>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8">
    <w:name w:val="xl108"/>
    <w:basedOn w:val="a"/>
    <w:rsid w:val="000527A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109">
    <w:name w:val="xl109"/>
    <w:basedOn w:val="a"/>
    <w:rsid w:val="000527A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110">
    <w:name w:val="xl110"/>
    <w:basedOn w:val="a"/>
    <w:rsid w:val="000527A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111">
    <w:name w:val="xl111"/>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112">
    <w:name w:val="xl112"/>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styleId="ac">
    <w:name w:val="Normal (Web)"/>
    <w:basedOn w:val="a"/>
    <w:uiPriority w:val="99"/>
    <w:unhideWhenUsed/>
    <w:rsid w:val="00E63F48"/>
    <w:pPr>
      <w:spacing w:after="0" w:line="240" w:lineRule="auto"/>
    </w:pPr>
    <w:rPr>
      <w:rFonts w:ascii="Times New Roman" w:hAnsi="Times New Roman"/>
      <w:sz w:val="24"/>
      <w:szCs w:val="24"/>
    </w:rPr>
  </w:style>
  <w:style w:type="table" w:styleId="ad">
    <w:name w:val="Table Grid"/>
    <w:basedOn w:val="a1"/>
    <w:uiPriority w:val="59"/>
    <w:rsid w:val="0089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uiPriority w:val="99"/>
    <w:rsid w:val="00362071"/>
    <w:rPr>
      <w:rFonts w:cs="Times New Roman"/>
    </w:rPr>
  </w:style>
  <w:style w:type="paragraph" w:customStyle="1" w:styleId="af">
    <w:name w:val="Прижатый влево"/>
    <w:basedOn w:val="a"/>
    <w:next w:val="a"/>
    <w:uiPriority w:val="99"/>
    <w:rsid w:val="007C02E6"/>
    <w:pPr>
      <w:autoSpaceDE w:val="0"/>
      <w:autoSpaceDN w:val="0"/>
      <w:adjustRightInd w:val="0"/>
      <w:spacing w:after="0" w:line="240" w:lineRule="auto"/>
    </w:pPr>
    <w:rPr>
      <w:rFonts w:ascii="Arial" w:hAnsi="Arial" w:cs="Arial"/>
      <w:sz w:val="24"/>
      <w:szCs w:val="24"/>
      <w:lang w:eastAsia="en-US"/>
    </w:rPr>
  </w:style>
  <w:style w:type="paragraph" w:styleId="af0">
    <w:name w:val="footnote text"/>
    <w:basedOn w:val="a"/>
    <w:link w:val="af1"/>
    <w:uiPriority w:val="99"/>
    <w:rsid w:val="000618FF"/>
    <w:pPr>
      <w:spacing w:after="0" w:line="360" w:lineRule="atLeast"/>
      <w:jc w:val="both"/>
    </w:pPr>
    <w:rPr>
      <w:rFonts w:ascii="Times New Roman" w:hAnsi="Times New Roman"/>
      <w:sz w:val="20"/>
      <w:szCs w:val="20"/>
    </w:rPr>
  </w:style>
  <w:style w:type="character" w:customStyle="1" w:styleId="af1">
    <w:name w:val="Текст сноски Знак"/>
    <w:basedOn w:val="a0"/>
    <w:link w:val="af0"/>
    <w:uiPriority w:val="99"/>
    <w:rsid w:val="000618FF"/>
    <w:rPr>
      <w:rFonts w:ascii="Times New Roman" w:hAnsi="Times New Roman" w:cs="Times New Roman"/>
    </w:rPr>
  </w:style>
  <w:style w:type="character" w:styleId="af2">
    <w:name w:val="footnote reference"/>
    <w:rsid w:val="000618FF"/>
    <w:rPr>
      <w:vertAlign w:val="superscript"/>
    </w:rPr>
  </w:style>
  <w:style w:type="paragraph" w:styleId="af3">
    <w:name w:val="No Spacing"/>
    <w:uiPriority w:val="1"/>
    <w:qFormat/>
    <w:rsid w:val="00445C5A"/>
    <w:pPr>
      <w:widowControl w:val="0"/>
      <w:autoSpaceDE w:val="0"/>
      <w:autoSpaceDN w:val="0"/>
    </w:pPr>
    <w:rPr>
      <w:rFonts w:ascii="Times New Roman" w:hAnsi="Times New Roman" w:cs="Times New Roman"/>
      <w:sz w:val="22"/>
      <w:szCs w:val="22"/>
      <w:lang w:bidi="ru-RU"/>
    </w:rPr>
  </w:style>
  <w:style w:type="paragraph" w:customStyle="1" w:styleId="TableParagraph">
    <w:name w:val="Table Paragraph"/>
    <w:basedOn w:val="a"/>
    <w:uiPriority w:val="1"/>
    <w:qFormat/>
    <w:rsid w:val="00F90817"/>
    <w:pPr>
      <w:widowControl w:val="0"/>
      <w:autoSpaceDE w:val="0"/>
      <w:autoSpaceDN w:val="0"/>
      <w:spacing w:after="0" w:line="240" w:lineRule="auto"/>
    </w:pPr>
    <w:rPr>
      <w:rFonts w:ascii="Times New Roman" w:hAnsi="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D0"/>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577DDF"/>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styleId="a3">
    <w:name w:val="header"/>
    <w:basedOn w:val="a"/>
    <w:link w:val="a4"/>
    <w:uiPriority w:val="99"/>
    <w:unhideWhenUsed/>
    <w:rsid w:val="00BD3A15"/>
    <w:pPr>
      <w:tabs>
        <w:tab w:val="center" w:pos="4677"/>
        <w:tab w:val="right" w:pos="9355"/>
      </w:tabs>
    </w:pPr>
  </w:style>
  <w:style w:type="character" w:customStyle="1" w:styleId="a4">
    <w:name w:val="Верхний колонтитул Знак"/>
    <w:basedOn w:val="a0"/>
    <w:link w:val="a3"/>
    <w:uiPriority w:val="99"/>
    <w:locked/>
    <w:rsid w:val="00BD3A15"/>
    <w:rPr>
      <w:rFonts w:cs="Times New Roman"/>
    </w:rPr>
  </w:style>
  <w:style w:type="paragraph" w:styleId="a5">
    <w:name w:val="footer"/>
    <w:basedOn w:val="a"/>
    <w:link w:val="a6"/>
    <w:unhideWhenUsed/>
    <w:rsid w:val="00BD3A15"/>
    <w:pPr>
      <w:tabs>
        <w:tab w:val="center" w:pos="4677"/>
        <w:tab w:val="right" w:pos="9355"/>
      </w:tabs>
    </w:pPr>
  </w:style>
  <w:style w:type="character" w:customStyle="1" w:styleId="a6">
    <w:name w:val="Нижний колонтитул Знак"/>
    <w:basedOn w:val="a0"/>
    <w:link w:val="a5"/>
    <w:locked/>
    <w:rsid w:val="00BD3A15"/>
    <w:rPr>
      <w:rFonts w:cs="Times New Roman"/>
    </w:rPr>
  </w:style>
  <w:style w:type="paragraph" w:styleId="a7">
    <w:name w:val="Balloon Text"/>
    <w:basedOn w:val="a"/>
    <w:link w:val="a8"/>
    <w:uiPriority w:val="99"/>
    <w:semiHidden/>
    <w:unhideWhenUsed/>
    <w:rsid w:val="008758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7580E"/>
    <w:rPr>
      <w:rFonts w:ascii="Tahoma" w:hAnsi="Tahoma" w:cs="Times New Roman"/>
      <w:sz w:val="16"/>
    </w:rPr>
  </w:style>
  <w:style w:type="paragraph" w:styleId="a9">
    <w:name w:val="List Paragraph"/>
    <w:basedOn w:val="a"/>
    <w:uiPriority w:val="34"/>
    <w:qFormat/>
    <w:rsid w:val="005B3983"/>
    <w:pPr>
      <w:spacing w:after="160" w:line="259" w:lineRule="auto"/>
      <w:ind w:left="720"/>
      <w:contextualSpacing/>
    </w:pPr>
    <w:rPr>
      <w:lang w:eastAsia="en-US"/>
    </w:rPr>
  </w:style>
  <w:style w:type="character" w:styleId="aa">
    <w:name w:val="Hyperlink"/>
    <w:basedOn w:val="a0"/>
    <w:uiPriority w:val="99"/>
    <w:semiHidden/>
    <w:unhideWhenUsed/>
    <w:rsid w:val="000527A1"/>
    <w:rPr>
      <w:rFonts w:cs="Times New Roman"/>
      <w:color w:val="0000FF"/>
      <w:u w:val="single"/>
    </w:rPr>
  </w:style>
  <w:style w:type="character" w:styleId="ab">
    <w:name w:val="FollowedHyperlink"/>
    <w:basedOn w:val="a0"/>
    <w:uiPriority w:val="99"/>
    <w:semiHidden/>
    <w:unhideWhenUsed/>
    <w:rsid w:val="000527A1"/>
    <w:rPr>
      <w:rFonts w:cs="Times New Roman"/>
      <w:color w:val="800080"/>
      <w:u w:val="single"/>
    </w:rPr>
  </w:style>
  <w:style w:type="paragraph" w:customStyle="1" w:styleId="xl67">
    <w:name w:val="xl67"/>
    <w:basedOn w:val="a"/>
    <w:rsid w:val="000527A1"/>
    <w:pPr>
      <w:shd w:val="clear" w:color="000000" w:fill="FFFFFF"/>
      <w:spacing w:before="100" w:beforeAutospacing="1" w:after="100" w:afterAutospacing="1" w:line="240" w:lineRule="auto"/>
    </w:pPr>
    <w:rPr>
      <w:rFonts w:ascii="Times New Roman" w:hAnsi="Times New Roman"/>
    </w:rPr>
  </w:style>
  <w:style w:type="paragraph" w:customStyle="1" w:styleId="xl68">
    <w:name w:val="xl68"/>
    <w:basedOn w:val="a"/>
    <w:rsid w:val="000527A1"/>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rsid w:val="000527A1"/>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0">
    <w:name w:val="xl70"/>
    <w:basedOn w:val="a"/>
    <w:rsid w:val="000527A1"/>
    <w:pPr>
      <w:shd w:val="clear" w:color="000000" w:fill="FFFFFF"/>
      <w:spacing w:before="100" w:beforeAutospacing="1" w:after="100" w:afterAutospacing="1" w:line="240" w:lineRule="auto"/>
    </w:pPr>
    <w:rPr>
      <w:rFonts w:ascii="Times New Roman" w:hAnsi="Times New Roman"/>
      <w:sz w:val="18"/>
      <w:szCs w:val="18"/>
    </w:rPr>
  </w:style>
  <w:style w:type="paragraph" w:customStyle="1" w:styleId="xl71">
    <w:name w:val="xl71"/>
    <w:basedOn w:val="a"/>
    <w:rsid w:val="000527A1"/>
    <w:pPr>
      <w:shd w:val="clear" w:color="000000" w:fill="FFFFFF"/>
      <w:spacing w:before="100" w:beforeAutospacing="1" w:after="100" w:afterAutospacing="1" w:line="240" w:lineRule="auto"/>
      <w:textAlignment w:val="top"/>
    </w:pPr>
    <w:rPr>
      <w:rFonts w:ascii="Times New Roman" w:hAnsi="Times New Roman"/>
    </w:rPr>
  </w:style>
  <w:style w:type="paragraph" w:customStyle="1" w:styleId="xl72">
    <w:name w:val="xl72"/>
    <w:basedOn w:val="a"/>
    <w:rsid w:val="000527A1"/>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0527A1"/>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0527A1"/>
    <w:pPr>
      <w:shd w:val="clear" w:color="000000" w:fill="FFFFFF"/>
      <w:spacing w:before="100" w:beforeAutospacing="1" w:after="100" w:afterAutospacing="1" w:line="240" w:lineRule="auto"/>
      <w:jc w:val="right"/>
    </w:pPr>
    <w:rPr>
      <w:rFonts w:ascii="Times New Roman" w:hAnsi="Times New Roman"/>
      <w:color w:val="000000"/>
      <w:sz w:val="28"/>
      <w:szCs w:val="28"/>
    </w:rPr>
  </w:style>
  <w:style w:type="paragraph" w:customStyle="1" w:styleId="xl75">
    <w:name w:val="xl75"/>
    <w:basedOn w:val="a"/>
    <w:rsid w:val="000527A1"/>
    <w:pPr>
      <w:shd w:val="clear" w:color="000000" w:fill="EBF1DE"/>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0527A1"/>
    <w:pPr>
      <w:shd w:val="clear" w:color="000000" w:fill="EBF1DE"/>
      <w:spacing w:before="100" w:beforeAutospacing="1" w:after="100" w:afterAutospacing="1" w:line="240" w:lineRule="auto"/>
    </w:pPr>
    <w:rPr>
      <w:rFonts w:ascii="Times New Roman" w:hAnsi="Times New Roman"/>
      <w:sz w:val="24"/>
      <w:szCs w:val="24"/>
    </w:rPr>
  </w:style>
  <w:style w:type="paragraph" w:customStyle="1" w:styleId="xl77">
    <w:name w:val="xl77"/>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78">
    <w:name w:val="xl78"/>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79">
    <w:name w:val="xl79"/>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80">
    <w:name w:val="xl80"/>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hAnsi="Times New Roman"/>
    </w:rPr>
  </w:style>
  <w:style w:type="paragraph" w:customStyle="1" w:styleId="xl81">
    <w:name w:val="xl81"/>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82">
    <w:name w:val="xl82"/>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83">
    <w:name w:val="xl83"/>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rPr>
  </w:style>
  <w:style w:type="paragraph" w:customStyle="1" w:styleId="xl84">
    <w:name w:val="xl84"/>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85">
    <w:name w:val="xl85"/>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6">
    <w:name w:val="xl86"/>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87">
    <w:name w:val="xl87"/>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rPr>
  </w:style>
  <w:style w:type="paragraph" w:customStyle="1" w:styleId="xl88">
    <w:name w:val="xl88"/>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hAnsi="Times New Roman"/>
      <w:b/>
      <w:bCs/>
    </w:rPr>
  </w:style>
  <w:style w:type="paragraph" w:customStyle="1" w:styleId="xl89">
    <w:name w:val="xl89"/>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90">
    <w:name w:val="xl90"/>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rPr>
  </w:style>
  <w:style w:type="paragraph" w:customStyle="1" w:styleId="xl91">
    <w:name w:val="xl91"/>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92">
    <w:name w:val="xl92"/>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94">
    <w:name w:val="xl94"/>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95">
    <w:name w:val="xl95"/>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rPr>
  </w:style>
  <w:style w:type="paragraph" w:customStyle="1" w:styleId="xl96">
    <w:name w:val="xl96"/>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97">
    <w:name w:val="xl97"/>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rPr>
  </w:style>
  <w:style w:type="paragraph" w:customStyle="1" w:styleId="xl98">
    <w:name w:val="xl98"/>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color w:val="000000"/>
    </w:rPr>
  </w:style>
  <w:style w:type="paragraph" w:customStyle="1" w:styleId="xl99">
    <w:name w:val="xl99"/>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100">
    <w:name w:val="xl100"/>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rPr>
  </w:style>
  <w:style w:type="paragraph" w:customStyle="1" w:styleId="xl101">
    <w:name w:val="xl101"/>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b/>
      <w:bCs/>
    </w:rPr>
  </w:style>
  <w:style w:type="paragraph" w:customStyle="1" w:styleId="xl102">
    <w:name w:val="xl102"/>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03">
    <w:name w:val="xl103"/>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rPr>
  </w:style>
  <w:style w:type="paragraph" w:customStyle="1" w:styleId="xl104">
    <w:name w:val="xl104"/>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5">
    <w:name w:val="xl105"/>
    <w:basedOn w:val="a"/>
    <w:rsid w:val="000527A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hAnsi="Times New Roman"/>
    </w:rPr>
  </w:style>
  <w:style w:type="paragraph" w:customStyle="1" w:styleId="xl106">
    <w:name w:val="xl106"/>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107">
    <w:name w:val="xl107"/>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8">
    <w:name w:val="xl108"/>
    <w:basedOn w:val="a"/>
    <w:rsid w:val="000527A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109">
    <w:name w:val="xl109"/>
    <w:basedOn w:val="a"/>
    <w:rsid w:val="000527A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110">
    <w:name w:val="xl110"/>
    <w:basedOn w:val="a"/>
    <w:rsid w:val="000527A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111">
    <w:name w:val="xl111"/>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112">
    <w:name w:val="xl112"/>
    <w:basedOn w:val="a"/>
    <w:rsid w:val="000527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styleId="ac">
    <w:name w:val="Normal (Web)"/>
    <w:basedOn w:val="a"/>
    <w:uiPriority w:val="99"/>
    <w:unhideWhenUsed/>
    <w:rsid w:val="00E63F48"/>
    <w:pPr>
      <w:spacing w:after="0" w:line="240" w:lineRule="auto"/>
    </w:pPr>
    <w:rPr>
      <w:rFonts w:ascii="Times New Roman" w:hAnsi="Times New Roman"/>
      <w:sz w:val="24"/>
      <w:szCs w:val="24"/>
    </w:rPr>
  </w:style>
  <w:style w:type="table" w:styleId="ad">
    <w:name w:val="Table Grid"/>
    <w:basedOn w:val="a1"/>
    <w:uiPriority w:val="59"/>
    <w:rsid w:val="0089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uiPriority w:val="99"/>
    <w:rsid w:val="00362071"/>
    <w:rPr>
      <w:rFonts w:cs="Times New Roman"/>
    </w:rPr>
  </w:style>
  <w:style w:type="paragraph" w:customStyle="1" w:styleId="af">
    <w:name w:val="Прижатый влево"/>
    <w:basedOn w:val="a"/>
    <w:next w:val="a"/>
    <w:uiPriority w:val="99"/>
    <w:rsid w:val="007C02E6"/>
    <w:pPr>
      <w:autoSpaceDE w:val="0"/>
      <w:autoSpaceDN w:val="0"/>
      <w:adjustRightInd w:val="0"/>
      <w:spacing w:after="0" w:line="240" w:lineRule="auto"/>
    </w:pPr>
    <w:rPr>
      <w:rFonts w:ascii="Arial" w:hAnsi="Arial" w:cs="Arial"/>
      <w:sz w:val="24"/>
      <w:szCs w:val="24"/>
      <w:lang w:eastAsia="en-US"/>
    </w:rPr>
  </w:style>
  <w:style w:type="paragraph" w:styleId="af0">
    <w:name w:val="footnote text"/>
    <w:basedOn w:val="a"/>
    <w:link w:val="af1"/>
    <w:uiPriority w:val="99"/>
    <w:rsid w:val="000618FF"/>
    <w:pPr>
      <w:spacing w:after="0" w:line="360" w:lineRule="atLeast"/>
      <w:jc w:val="both"/>
    </w:pPr>
    <w:rPr>
      <w:rFonts w:ascii="Times New Roman" w:hAnsi="Times New Roman"/>
      <w:sz w:val="20"/>
      <w:szCs w:val="20"/>
    </w:rPr>
  </w:style>
  <w:style w:type="character" w:customStyle="1" w:styleId="af1">
    <w:name w:val="Текст сноски Знак"/>
    <w:basedOn w:val="a0"/>
    <w:link w:val="af0"/>
    <w:uiPriority w:val="99"/>
    <w:rsid w:val="000618FF"/>
    <w:rPr>
      <w:rFonts w:ascii="Times New Roman" w:hAnsi="Times New Roman" w:cs="Times New Roman"/>
    </w:rPr>
  </w:style>
  <w:style w:type="character" w:styleId="af2">
    <w:name w:val="footnote reference"/>
    <w:rsid w:val="000618FF"/>
    <w:rPr>
      <w:vertAlign w:val="superscript"/>
    </w:rPr>
  </w:style>
  <w:style w:type="paragraph" w:styleId="af3">
    <w:name w:val="No Spacing"/>
    <w:uiPriority w:val="1"/>
    <w:qFormat/>
    <w:rsid w:val="00445C5A"/>
    <w:pPr>
      <w:widowControl w:val="0"/>
      <w:autoSpaceDE w:val="0"/>
      <w:autoSpaceDN w:val="0"/>
    </w:pPr>
    <w:rPr>
      <w:rFonts w:ascii="Times New Roman" w:hAnsi="Times New Roman" w:cs="Times New Roman"/>
      <w:sz w:val="22"/>
      <w:szCs w:val="22"/>
      <w:lang w:bidi="ru-RU"/>
    </w:rPr>
  </w:style>
  <w:style w:type="paragraph" w:customStyle="1" w:styleId="TableParagraph">
    <w:name w:val="Table Paragraph"/>
    <w:basedOn w:val="a"/>
    <w:uiPriority w:val="1"/>
    <w:qFormat/>
    <w:rsid w:val="00F90817"/>
    <w:pPr>
      <w:widowControl w:val="0"/>
      <w:autoSpaceDE w:val="0"/>
      <w:autoSpaceDN w:val="0"/>
      <w:spacing w:after="0" w:line="240" w:lineRule="auto"/>
    </w:pPr>
    <w:rPr>
      <w:rFonts w:ascii="Times New Roman" w:hAnsi="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2886">
      <w:bodyDiv w:val="1"/>
      <w:marLeft w:val="0"/>
      <w:marRight w:val="0"/>
      <w:marTop w:val="0"/>
      <w:marBottom w:val="0"/>
      <w:divBdr>
        <w:top w:val="none" w:sz="0" w:space="0" w:color="auto"/>
        <w:left w:val="none" w:sz="0" w:space="0" w:color="auto"/>
        <w:bottom w:val="none" w:sz="0" w:space="0" w:color="auto"/>
        <w:right w:val="none" w:sz="0" w:space="0" w:color="auto"/>
      </w:divBdr>
    </w:div>
    <w:div w:id="1708918076">
      <w:marLeft w:val="0"/>
      <w:marRight w:val="0"/>
      <w:marTop w:val="0"/>
      <w:marBottom w:val="0"/>
      <w:divBdr>
        <w:top w:val="none" w:sz="0" w:space="0" w:color="auto"/>
        <w:left w:val="none" w:sz="0" w:space="0" w:color="auto"/>
        <w:bottom w:val="none" w:sz="0" w:space="0" w:color="auto"/>
        <w:right w:val="none" w:sz="0" w:space="0" w:color="auto"/>
      </w:divBdr>
    </w:div>
    <w:div w:id="1708918077">
      <w:marLeft w:val="0"/>
      <w:marRight w:val="0"/>
      <w:marTop w:val="0"/>
      <w:marBottom w:val="0"/>
      <w:divBdr>
        <w:top w:val="none" w:sz="0" w:space="0" w:color="auto"/>
        <w:left w:val="none" w:sz="0" w:space="0" w:color="auto"/>
        <w:bottom w:val="none" w:sz="0" w:space="0" w:color="auto"/>
        <w:right w:val="none" w:sz="0" w:space="0" w:color="auto"/>
      </w:divBdr>
    </w:div>
    <w:div w:id="1708918078">
      <w:marLeft w:val="0"/>
      <w:marRight w:val="0"/>
      <w:marTop w:val="0"/>
      <w:marBottom w:val="0"/>
      <w:divBdr>
        <w:top w:val="none" w:sz="0" w:space="0" w:color="auto"/>
        <w:left w:val="none" w:sz="0" w:space="0" w:color="auto"/>
        <w:bottom w:val="none" w:sz="0" w:space="0" w:color="auto"/>
        <w:right w:val="none" w:sz="0" w:space="0" w:color="auto"/>
      </w:divBdr>
    </w:div>
    <w:div w:id="1708918079">
      <w:marLeft w:val="0"/>
      <w:marRight w:val="0"/>
      <w:marTop w:val="0"/>
      <w:marBottom w:val="0"/>
      <w:divBdr>
        <w:top w:val="none" w:sz="0" w:space="0" w:color="auto"/>
        <w:left w:val="none" w:sz="0" w:space="0" w:color="auto"/>
        <w:bottom w:val="none" w:sz="0" w:space="0" w:color="auto"/>
        <w:right w:val="none" w:sz="0" w:space="0" w:color="auto"/>
      </w:divBdr>
    </w:div>
    <w:div w:id="1708918080">
      <w:marLeft w:val="0"/>
      <w:marRight w:val="0"/>
      <w:marTop w:val="0"/>
      <w:marBottom w:val="0"/>
      <w:divBdr>
        <w:top w:val="none" w:sz="0" w:space="0" w:color="auto"/>
        <w:left w:val="none" w:sz="0" w:space="0" w:color="auto"/>
        <w:bottom w:val="none" w:sz="0" w:space="0" w:color="auto"/>
        <w:right w:val="none" w:sz="0" w:space="0" w:color="auto"/>
      </w:divBdr>
    </w:div>
    <w:div w:id="1708918081">
      <w:marLeft w:val="0"/>
      <w:marRight w:val="0"/>
      <w:marTop w:val="0"/>
      <w:marBottom w:val="0"/>
      <w:divBdr>
        <w:top w:val="none" w:sz="0" w:space="0" w:color="auto"/>
        <w:left w:val="none" w:sz="0" w:space="0" w:color="auto"/>
        <w:bottom w:val="none" w:sz="0" w:space="0" w:color="auto"/>
        <w:right w:val="none" w:sz="0" w:space="0" w:color="auto"/>
      </w:divBdr>
    </w:div>
    <w:div w:id="1708918082">
      <w:marLeft w:val="0"/>
      <w:marRight w:val="0"/>
      <w:marTop w:val="0"/>
      <w:marBottom w:val="0"/>
      <w:divBdr>
        <w:top w:val="none" w:sz="0" w:space="0" w:color="auto"/>
        <w:left w:val="none" w:sz="0" w:space="0" w:color="auto"/>
        <w:bottom w:val="none" w:sz="0" w:space="0" w:color="auto"/>
        <w:right w:val="none" w:sz="0" w:space="0" w:color="auto"/>
      </w:divBdr>
    </w:div>
    <w:div w:id="1708918083">
      <w:marLeft w:val="0"/>
      <w:marRight w:val="0"/>
      <w:marTop w:val="0"/>
      <w:marBottom w:val="0"/>
      <w:divBdr>
        <w:top w:val="none" w:sz="0" w:space="0" w:color="auto"/>
        <w:left w:val="none" w:sz="0" w:space="0" w:color="auto"/>
        <w:bottom w:val="none" w:sz="0" w:space="0" w:color="auto"/>
        <w:right w:val="none" w:sz="0" w:space="0" w:color="auto"/>
      </w:divBdr>
    </w:div>
    <w:div w:id="1708918084">
      <w:marLeft w:val="0"/>
      <w:marRight w:val="0"/>
      <w:marTop w:val="0"/>
      <w:marBottom w:val="0"/>
      <w:divBdr>
        <w:top w:val="none" w:sz="0" w:space="0" w:color="auto"/>
        <w:left w:val="none" w:sz="0" w:space="0" w:color="auto"/>
        <w:bottom w:val="none" w:sz="0" w:space="0" w:color="auto"/>
        <w:right w:val="none" w:sz="0" w:space="0" w:color="auto"/>
      </w:divBdr>
    </w:div>
    <w:div w:id="1708918085">
      <w:marLeft w:val="0"/>
      <w:marRight w:val="0"/>
      <w:marTop w:val="0"/>
      <w:marBottom w:val="0"/>
      <w:divBdr>
        <w:top w:val="none" w:sz="0" w:space="0" w:color="auto"/>
        <w:left w:val="none" w:sz="0" w:space="0" w:color="auto"/>
        <w:bottom w:val="none" w:sz="0" w:space="0" w:color="auto"/>
        <w:right w:val="none" w:sz="0" w:space="0" w:color="auto"/>
      </w:divBdr>
    </w:div>
    <w:div w:id="1708918086">
      <w:marLeft w:val="0"/>
      <w:marRight w:val="0"/>
      <w:marTop w:val="0"/>
      <w:marBottom w:val="0"/>
      <w:divBdr>
        <w:top w:val="none" w:sz="0" w:space="0" w:color="auto"/>
        <w:left w:val="none" w:sz="0" w:space="0" w:color="auto"/>
        <w:bottom w:val="none" w:sz="0" w:space="0" w:color="auto"/>
        <w:right w:val="none" w:sz="0" w:space="0" w:color="auto"/>
      </w:divBdr>
    </w:div>
    <w:div w:id="1708918087">
      <w:marLeft w:val="0"/>
      <w:marRight w:val="0"/>
      <w:marTop w:val="0"/>
      <w:marBottom w:val="0"/>
      <w:divBdr>
        <w:top w:val="none" w:sz="0" w:space="0" w:color="auto"/>
        <w:left w:val="none" w:sz="0" w:space="0" w:color="auto"/>
        <w:bottom w:val="none" w:sz="0" w:space="0" w:color="auto"/>
        <w:right w:val="none" w:sz="0" w:space="0" w:color="auto"/>
      </w:divBdr>
    </w:div>
    <w:div w:id="1708918088">
      <w:marLeft w:val="0"/>
      <w:marRight w:val="0"/>
      <w:marTop w:val="0"/>
      <w:marBottom w:val="0"/>
      <w:divBdr>
        <w:top w:val="none" w:sz="0" w:space="0" w:color="auto"/>
        <w:left w:val="none" w:sz="0" w:space="0" w:color="auto"/>
        <w:bottom w:val="none" w:sz="0" w:space="0" w:color="auto"/>
        <w:right w:val="none" w:sz="0" w:space="0" w:color="auto"/>
      </w:divBdr>
    </w:div>
    <w:div w:id="1708918089">
      <w:marLeft w:val="0"/>
      <w:marRight w:val="0"/>
      <w:marTop w:val="0"/>
      <w:marBottom w:val="0"/>
      <w:divBdr>
        <w:top w:val="none" w:sz="0" w:space="0" w:color="auto"/>
        <w:left w:val="none" w:sz="0" w:space="0" w:color="auto"/>
        <w:bottom w:val="none" w:sz="0" w:space="0" w:color="auto"/>
        <w:right w:val="none" w:sz="0" w:space="0" w:color="auto"/>
      </w:divBdr>
    </w:div>
    <w:div w:id="1708918090">
      <w:marLeft w:val="0"/>
      <w:marRight w:val="0"/>
      <w:marTop w:val="0"/>
      <w:marBottom w:val="0"/>
      <w:divBdr>
        <w:top w:val="none" w:sz="0" w:space="0" w:color="auto"/>
        <w:left w:val="none" w:sz="0" w:space="0" w:color="auto"/>
        <w:bottom w:val="none" w:sz="0" w:space="0" w:color="auto"/>
        <w:right w:val="none" w:sz="0" w:space="0" w:color="auto"/>
      </w:divBdr>
    </w:div>
    <w:div w:id="1708918091">
      <w:marLeft w:val="0"/>
      <w:marRight w:val="0"/>
      <w:marTop w:val="0"/>
      <w:marBottom w:val="0"/>
      <w:divBdr>
        <w:top w:val="none" w:sz="0" w:space="0" w:color="auto"/>
        <w:left w:val="none" w:sz="0" w:space="0" w:color="auto"/>
        <w:bottom w:val="none" w:sz="0" w:space="0" w:color="auto"/>
        <w:right w:val="none" w:sz="0" w:space="0" w:color="auto"/>
      </w:divBdr>
    </w:div>
    <w:div w:id="1708918092">
      <w:marLeft w:val="0"/>
      <w:marRight w:val="0"/>
      <w:marTop w:val="0"/>
      <w:marBottom w:val="0"/>
      <w:divBdr>
        <w:top w:val="none" w:sz="0" w:space="0" w:color="auto"/>
        <w:left w:val="none" w:sz="0" w:space="0" w:color="auto"/>
        <w:bottom w:val="none" w:sz="0" w:space="0" w:color="auto"/>
        <w:right w:val="none" w:sz="0" w:space="0" w:color="auto"/>
      </w:divBdr>
    </w:div>
    <w:div w:id="1708918093">
      <w:marLeft w:val="0"/>
      <w:marRight w:val="0"/>
      <w:marTop w:val="0"/>
      <w:marBottom w:val="0"/>
      <w:divBdr>
        <w:top w:val="none" w:sz="0" w:space="0" w:color="auto"/>
        <w:left w:val="none" w:sz="0" w:space="0" w:color="auto"/>
        <w:bottom w:val="none" w:sz="0" w:space="0" w:color="auto"/>
        <w:right w:val="none" w:sz="0" w:space="0" w:color="auto"/>
      </w:divBdr>
    </w:div>
    <w:div w:id="1708918094">
      <w:marLeft w:val="0"/>
      <w:marRight w:val="0"/>
      <w:marTop w:val="0"/>
      <w:marBottom w:val="0"/>
      <w:divBdr>
        <w:top w:val="none" w:sz="0" w:space="0" w:color="auto"/>
        <w:left w:val="none" w:sz="0" w:space="0" w:color="auto"/>
        <w:bottom w:val="none" w:sz="0" w:space="0" w:color="auto"/>
        <w:right w:val="none" w:sz="0" w:space="0" w:color="auto"/>
      </w:divBdr>
    </w:div>
    <w:div w:id="1708918095">
      <w:marLeft w:val="0"/>
      <w:marRight w:val="0"/>
      <w:marTop w:val="0"/>
      <w:marBottom w:val="0"/>
      <w:divBdr>
        <w:top w:val="none" w:sz="0" w:space="0" w:color="auto"/>
        <w:left w:val="none" w:sz="0" w:space="0" w:color="auto"/>
        <w:bottom w:val="none" w:sz="0" w:space="0" w:color="auto"/>
        <w:right w:val="none" w:sz="0" w:space="0" w:color="auto"/>
      </w:divBdr>
    </w:div>
    <w:div w:id="1708918096">
      <w:marLeft w:val="0"/>
      <w:marRight w:val="0"/>
      <w:marTop w:val="0"/>
      <w:marBottom w:val="0"/>
      <w:divBdr>
        <w:top w:val="none" w:sz="0" w:space="0" w:color="auto"/>
        <w:left w:val="none" w:sz="0" w:space="0" w:color="auto"/>
        <w:bottom w:val="none" w:sz="0" w:space="0" w:color="auto"/>
        <w:right w:val="none" w:sz="0" w:space="0" w:color="auto"/>
      </w:divBdr>
    </w:div>
    <w:div w:id="1708918097">
      <w:marLeft w:val="0"/>
      <w:marRight w:val="0"/>
      <w:marTop w:val="0"/>
      <w:marBottom w:val="0"/>
      <w:divBdr>
        <w:top w:val="none" w:sz="0" w:space="0" w:color="auto"/>
        <w:left w:val="none" w:sz="0" w:space="0" w:color="auto"/>
        <w:bottom w:val="none" w:sz="0" w:space="0" w:color="auto"/>
        <w:right w:val="none" w:sz="0" w:space="0" w:color="auto"/>
      </w:divBdr>
    </w:div>
    <w:div w:id="1708918098">
      <w:marLeft w:val="0"/>
      <w:marRight w:val="0"/>
      <w:marTop w:val="0"/>
      <w:marBottom w:val="0"/>
      <w:divBdr>
        <w:top w:val="none" w:sz="0" w:space="0" w:color="auto"/>
        <w:left w:val="none" w:sz="0" w:space="0" w:color="auto"/>
        <w:bottom w:val="none" w:sz="0" w:space="0" w:color="auto"/>
        <w:right w:val="none" w:sz="0" w:space="0" w:color="auto"/>
      </w:divBdr>
    </w:div>
    <w:div w:id="1708918099">
      <w:marLeft w:val="0"/>
      <w:marRight w:val="0"/>
      <w:marTop w:val="0"/>
      <w:marBottom w:val="0"/>
      <w:divBdr>
        <w:top w:val="none" w:sz="0" w:space="0" w:color="auto"/>
        <w:left w:val="none" w:sz="0" w:space="0" w:color="auto"/>
        <w:bottom w:val="none" w:sz="0" w:space="0" w:color="auto"/>
        <w:right w:val="none" w:sz="0" w:space="0" w:color="auto"/>
      </w:divBdr>
    </w:div>
    <w:div w:id="1708918100">
      <w:marLeft w:val="0"/>
      <w:marRight w:val="0"/>
      <w:marTop w:val="0"/>
      <w:marBottom w:val="0"/>
      <w:divBdr>
        <w:top w:val="none" w:sz="0" w:space="0" w:color="auto"/>
        <w:left w:val="none" w:sz="0" w:space="0" w:color="auto"/>
        <w:bottom w:val="none" w:sz="0" w:space="0" w:color="auto"/>
        <w:right w:val="none" w:sz="0" w:space="0" w:color="auto"/>
      </w:divBdr>
    </w:div>
    <w:div w:id="1708918101">
      <w:marLeft w:val="0"/>
      <w:marRight w:val="0"/>
      <w:marTop w:val="0"/>
      <w:marBottom w:val="0"/>
      <w:divBdr>
        <w:top w:val="none" w:sz="0" w:space="0" w:color="auto"/>
        <w:left w:val="none" w:sz="0" w:space="0" w:color="auto"/>
        <w:bottom w:val="none" w:sz="0" w:space="0" w:color="auto"/>
        <w:right w:val="none" w:sz="0" w:space="0" w:color="auto"/>
      </w:divBdr>
    </w:div>
    <w:div w:id="1708918102">
      <w:marLeft w:val="0"/>
      <w:marRight w:val="0"/>
      <w:marTop w:val="0"/>
      <w:marBottom w:val="0"/>
      <w:divBdr>
        <w:top w:val="none" w:sz="0" w:space="0" w:color="auto"/>
        <w:left w:val="none" w:sz="0" w:space="0" w:color="auto"/>
        <w:bottom w:val="none" w:sz="0" w:space="0" w:color="auto"/>
        <w:right w:val="none" w:sz="0" w:space="0" w:color="auto"/>
      </w:divBdr>
    </w:div>
    <w:div w:id="1708918103">
      <w:marLeft w:val="0"/>
      <w:marRight w:val="0"/>
      <w:marTop w:val="0"/>
      <w:marBottom w:val="0"/>
      <w:divBdr>
        <w:top w:val="none" w:sz="0" w:space="0" w:color="auto"/>
        <w:left w:val="none" w:sz="0" w:space="0" w:color="auto"/>
        <w:bottom w:val="none" w:sz="0" w:space="0" w:color="auto"/>
        <w:right w:val="none" w:sz="0" w:space="0" w:color="auto"/>
      </w:divBdr>
    </w:div>
    <w:div w:id="1708918104">
      <w:marLeft w:val="0"/>
      <w:marRight w:val="0"/>
      <w:marTop w:val="0"/>
      <w:marBottom w:val="0"/>
      <w:divBdr>
        <w:top w:val="none" w:sz="0" w:space="0" w:color="auto"/>
        <w:left w:val="none" w:sz="0" w:space="0" w:color="auto"/>
        <w:bottom w:val="none" w:sz="0" w:space="0" w:color="auto"/>
        <w:right w:val="none" w:sz="0" w:space="0" w:color="auto"/>
      </w:divBdr>
    </w:div>
    <w:div w:id="1708918105">
      <w:marLeft w:val="0"/>
      <w:marRight w:val="0"/>
      <w:marTop w:val="0"/>
      <w:marBottom w:val="0"/>
      <w:divBdr>
        <w:top w:val="none" w:sz="0" w:space="0" w:color="auto"/>
        <w:left w:val="none" w:sz="0" w:space="0" w:color="auto"/>
        <w:bottom w:val="none" w:sz="0" w:space="0" w:color="auto"/>
        <w:right w:val="none" w:sz="0" w:space="0" w:color="auto"/>
      </w:divBdr>
    </w:div>
    <w:div w:id="1708918106">
      <w:marLeft w:val="0"/>
      <w:marRight w:val="0"/>
      <w:marTop w:val="0"/>
      <w:marBottom w:val="0"/>
      <w:divBdr>
        <w:top w:val="none" w:sz="0" w:space="0" w:color="auto"/>
        <w:left w:val="none" w:sz="0" w:space="0" w:color="auto"/>
        <w:bottom w:val="none" w:sz="0" w:space="0" w:color="auto"/>
        <w:right w:val="none" w:sz="0" w:space="0" w:color="auto"/>
      </w:divBdr>
    </w:div>
    <w:div w:id="1708918107">
      <w:marLeft w:val="0"/>
      <w:marRight w:val="0"/>
      <w:marTop w:val="0"/>
      <w:marBottom w:val="0"/>
      <w:divBdr>
        <w:top w:val="none" w:sz="0" w:space="0" w:color="auto"/>
        <w:left w:val="none" w:sz="0" w:space="0" w:color="auto"/>
        <w:bottom w:val="none" w:sz="0" w:space="0" w:color="auto"/>
        <w:right w:val="none" w:sz="0" w:space="0" w:color="auto"/>
      </w:divBdr>
    </w:div>
    <w:div w:id="1708918108">
      <w:marLeft w:val="0"/>
      <w:marRight w:val="0"/>
      <w:marTop w:val="0"/>
      <w:marBottom w:val="0"/>
      <w:divBdr>
        <w:top w:val="none" w:sz="0" w:space="0" w:color="auto"/>
        <w:left w:val="none" w:sz="0" w:space="0" w:color="auto"/>
        <w:bottom w:val="none" w:sz="0" w:space="0" w:color="auto"/>
        <w:right w:val="none" w:sz="0" w:space="0" w:color="auto"/>
      </w:divBdr>
    </w:div>
    <w:div w:id="1708918109">
      <w:marLeft w:val="0"/>
      <w:marRight w:val="0"/>
      <w:marTop w:val="0"/>
      <w:marBottom w:val="0"/>
      <w:divBdr>
        <w:top w:val="none" w:sz="0" w:space="0" w:color="auto"/>
        <w:left w:val="none" w:sz="0" w:space="0" w:color="auto"/>
        <w:bottom w:val="none" w:sz="0" w:space="0" w:color="auto"/>
        <w:right w:val="none" w:sz="0" w:space="0" w:color="auto"/>
      </w:divBdr>
    </w:div>
    <w:div w:id="1708918110">
      <w:marLeft w:val="0"/>
      <w:marRight w:val="0"/>
      <w:marTop w:val="0"/>
      <w:marBottom w:val="0"/>
      <w:divBdr>
        <w:top w:val="none" w:sz="0" w:space="0" w:color="auto"/>
        <w:left w:val="none" w:sz="0" w:space="0" w:color="auto"/>
        <w:bottom w:val="none" w:sz="0" w:space="0" w:color="auto"/>
        <w:right w:val="none" w:sz="0" w:space="0" w:color="auto"/>
      </w:divBdr>
    </w:div>
    <w:div w:id="1708918111">
      <w:marLeft w:val="0"/>
      <w:marRight w:val="0"/>
      <w:marTop w:val="0"/>
      <w:marBottom w:val="0"/>
      <w:divBdr>
        <w:top w:val="none" w:sz="0" w:space="0" w:color="auto"/>
        <w:left w:val="none" w:sz="0" w:space="0" w:color="auto"/>
        <w:bottom w:val="none" w:sz="0" w:space="0" w:color="auto"/>
        <w:right w:val="none" w:sz="0" w:space="0" w:color="auto"/>
      </w:divBdr>
    </w:div>
    <w:div w:id="1708918112">
      <w:marLeft w:val="0"/>
      <w:marRight w:val="0"/>
      <w:marTop w:val="0"/>
      <w:marBottom w:val="0"/>
      <w:divBdr>
        <w:top w:val="none" w:sz="0" w:space="0" w:color="auto"/>
        <w:left w:val="none" w:sz="0" w:space="0" w:color="auto"/>
        <w:bottom w:val="none" w:sz="0" w:space="0" w:color="auto"/>
        <w:right w:val="none" w:sz="0" w:space="0" w:color="auto"/>
      </w:divBdr>
    </w:div>
    <w:div w:id="1708918113">
      <w:marLeft w:val="0"/>
      <w:marRight w:val="0"/>
      <w:marTop w:val="0"/>
      <w:marBottom w:val="0"/>
      <w:divBdr>
        <w:top w:val="none" w:sz="0" w:space="0" w:color="auto"/>
        <w:left w:val="none" w:sz="0" w:space="0" w:color="auto"/>
        <w:bottom w:val="none" w:sz="0" w:space="0" w:color="auto"/>
        <w:right w:val="none" w:sz="0" w:space="0" w:color="auto"/>
      </w:divBdr>
    </w:div>
    <w:div w:id="1708918114">
      <w:marLeft w:val="0"/>
      <w:marRight w:val="0"/>
      <w:marTop w:val="0"/>
      <w:marBottom w:val="0"/>
      <w:divBdr>
        <w:top w:val="none" w:sz="0" w:space="0" w:color="auto"/>
        <w:left w:val="none" w:sz="0" w:space="0" w:color="auto"/>
        <w:bottom w:val="none" w:sz="0" w:space="0" w:color="auto"/>
        <w:right w:val="none" w:sz="0" w:space="0" w:color="auto"/>
      </w:divBdr>
    </w:div>
    <w:div w:id="1708918115">
      <w:marLeft w:val="0"/>
      <w:marRight w:val="0"/>
      <w:marTop w:val="0"/>
      <w:marBottom w:val="0"/>
      <w:divBdr>
        <w:top w:val="none" w:sz="0" w:space="0" w:color="auto"/>
        <w:left w:val="none" w:sz="0" w:space="0" w:color="auto"/>
        <w:bottom w:val="none" w:sz="0" w:space="0" w:color="auto"/>
        <w:right w:val="none" w:sz="0" w:space="0" w:color="auto"/>
      </w:divBdr>
    </w:div>
    <w:div w:id="1708918116">
      <w:marLeft w:val="0"/>
      <w:marRight w:val="0"/>
      <w:marTop w:val="0"/>
      <w:marBottom w:val="0"/>
      <w:divBdr>
        <w:top w:val="none" w:sz="0" w:space="0" w:color="auto"/>
        <w:left w:val="none" w:sz="0" w:space="0" w:color="auto"/>
        <w:bottom w:val="none" w:sz="0" w:space="0" w:color="auto"/>
        <w:right w:val="none" w:sz="0" w:space="0" w:color="auto"/>
      </w:divBdr>
    </w:div>
    <w:div w:id="1708918117">
      <w:marLeft w:val="0"/>
      <w:marRight w:val="0"/>
      <w:marTop w:val="0"/>
      <w:marBottom w:val="0"/>
      <w:divBdr>
        <w:top w:val="none" w:sz="0" w:space="0" w:color="auto"/>
        <w:left w:val="none" w:sz="0" w:space="0" w:color="auto"/>
        <w:bottom w:val="none" w:sz="0" w:space="0" w:color="auto"/>
        <w:right w:val="none" w:sz="0" w:space="0" w:color="auto"/>
      </w:divBdr>
    </w:div>
    <w:div w:id="1708918118">
      <w:marLeft w:val="0"/>
      <w:marRight w:val="0"/>
      <w:marTop w:val="0"/>
      <w:marBottom w:val="0"/>
      <w:divBdr>
        <w:top w:val="none" w:sz="0" w:space="0" w:color="auto"/>
        <w:left w:val="none" w:sz="0" w:space="0" w:color="auto"/>
        <w:bottom w:val="none" w:sz="0" w:space="0" w:color="auto"/>
        <w:right w:val="none" w:sz="0" w:space="0" w:color="auto"/>
      </w:divBdr>
    </w:div>
    <w:div w:id="1708918119">
      <w:marLeft w:val="0"/>
      <w:marRight w:val="0"/>
      <w:marTop w:val="0"/>
      <w:marBottom w:val="0"/>
      <w:divBdr>
        <w:top w:val="none" w:sz="0" w:space="0" w:color="auto"/>
        <w:left w:val="none" w:sz="0" w:space="0" w:color="auto"/>
        <w:bottom w:val="none" w:sz="0" w:space="0" w:color="auto"/>
        <w:right w:val="none" w:sz="0" w:space="0" w:color="auto"/>
      </w:divBdr>
    </w:div>
    <w:div w:id="1708918120">
      <w:marLeft w:val="0"/>
      <w:marRight w:val="0"/>
      <w:marTop w:val="0"/>
      <w:marBottom w:val="0"/>
      <w:divBdr>
        <w:top w:val="none" w:sz="0" w:space="0" w:color="auto"/>
        <w:left w:val="none" w:sz="0" w:space="0" w:color="auto"/>
        <w:bottom w:val="none" w:sz="0" w:space="0" w:color="auto"/>
        <w:right w:val="none" w:sz="0" w:space="0" w:color="auto"/>
      </w:divBdr>
    </w:div>
    <w:div w:id="1708918121">
      <w:marLeft w:val="0"/>
      <w:marRight w:val="0"/>
      <w:marTop w:val="0"/>
      <w:marBottom w:val="0"/>
      <w:divBdr>
        <w:top w:val="none" w:sz="0" w:space="0" w:color="auto"/>
        <w:left w:val="none" w:sz="0" w:space="0" w:color="auto"/>
        <w:bottom w:val="none" w:sz="0" w:space="0" w:color="auto"/>
        <w:right w:val="none" w:sz="0" w:space="0" w:color="auto"/>
      </w:divBdr>
    </w:div>
    <w:div w:id="1708918122">
      <w:marLeft w:val="0"/>
      <w:marRight w:val="0"/>
      <w:marTop w:val="0"/>
      <w:marBottom w:val="0"/>
      <w:divBdr>
        <w:top w:val="none" w:sz="0" w:space="0" w:color="auto"/>
        <w:left w:val="none" w:sz="0" w:space="0" w:color="auto"/>
        <w:bottom w:val="none" w:sz="0" w:space="0" w:color="auto"/>
        <w:right w:val="none" w:sz="0" w:space="0" w:color="auto"/>
      </w:divBdr>
    </w:div>
    <w:div w:id="1708918123">
      <w:marLeft w:val="0"/>
      <w:marRight w:val="0"/>
      <w:marTop w:val="0"/>
      <w:marBottom w:val="0"/>
      <w:divBdr>
        <w:top w:val="none" w:sz="0" w:space="0" w:color="auto"/>
        <w:left w:val="none" w:sz="0" w:space="0" w:color="auto"/>
        <w:bottom w:val="none" w:sz="0" w:space="0" w:color="auto"/>
        <w:right w:val="none" w:sz="0" w:space="0" w:color="auto"/>
      </w:divBdr>
    </w:div>
    <w:div w:id="1708918124">
      <w:marLeft w:val="0"/>
      <w:marRight w:val="0"/>
      <w:marTop w:val="0"/>
      <w:marBottom w:val="0"/>
      <w:divBdr>
        <w:top w:val="none" w:sz="0" w:space="0" w:color="auto"/>
        <w:left w:val="none" w:sz="0" w:space="0" w:color="auto"/>
        <w:bottom w:val="none" w:sz="0" w:space="0" w:color="auto"/>
        <w:right w:val="none" w:sz="0" w:space="0" w:color="auto"/>
      </w:divBdr>
    </w:div>
    <w:div w:id="1708918125">
      <w:marLeft w:val="0"/>
      <w:marRight w:val="0"/>
      <w:marTop w:val="0"/>
      <w:marBottom w:val="0"/>
      <w:divBdr>
        <w:top w:val="none" w:sz="0" w:space="0" w:color="auto"/>
        <w:left w:val="none" w:sz="0" w:space="0" w:color="auto"/>
        <w:bottom w:val="none" w:sz="0" w:space="0" w:color="auto"/>
        <w:right w:val="none" w:sz="0" w:space="0" w:color="auto"/>
      </w:divBdr>
    </w:div>
    <w:div w:id="1708918126">
      <w:marLeft w:val="0"/>
      <w:marRight w:val="0"/>
      <w:marTop w:val="0"/>
      <w:marBottom w:val="0"/>
      <w:divBdr>
        <w:top w:val="none" w:sz="0" w:space="0" w:color="auto"/>
        <w:left w:val="none" w:sz="0" w:space="0" w:color="auto"/>
        <w:bottom w:val="none" w:sz="0" w:space="0" w:color="auto"/>
        <w:right w:val="none" w:sz="0" w:space="0" w:color="auto"/>
      </w:divBdr>
    </w:div>
    <w:div w:id="1708918127">
      <w:marLeft w:val="0"/>
      <w:marRight w:val="0"/>
      <w:marTop w:val="0"/>
      <w:marBottom w:val="0"/>
      <w:divBdr>
        <w:top w:val="none" w:sz="0" w:space="0" w:color="auto"/>
        <w:left w:val="none" w:sz="0" w:space="0" w:color="auto"/>
        <w:bottom w:val="none" w:sz="0" w:space="0" w:color="auto"/>
        <w:right w:val="none" w:sz="0" w:space="0" w:color="auto"/>
      </w:divBdr>
    </w:div>
    <w:div w:id="1708918128">
      <w:marLeft w:val="0"/>
      <w:marRight w:val="0"/>
      <w:marTop w:val="0"/>
      <w:marBottom w:val="0"/>
      <w:divBdr>
        <w:top w:val="none" w:sz="0" w:space="0" w:color="auto"/>
        <w:left w:val="none" w:sz="0" w:space="0" w:color="auto"/>
        <w:bottom w:val="none" w:sz="0" w:space="0" w:color="auto"/>
        <w:right w:val="none" w:sz="0" w:space="0" w:color="auto"/>
      </w:divBdr>
    </w:div>
    <w:div w:id="1708918129">
      <w:marLeft w:val="0"/>
      <w:marRight w:val="0"/>
      <w:marTop w:val="0"/>
      <w:marBottom w:val="0"/>
      <w:divBdr>
        <w:top w:val="none" w:sz="0" w:space="0" w:color="auto"/>
        <w:left w:val="none" w:sz="0" w:space="0" w:color="auto"/>
        <w:bottom w:val="none" w:sz="0" w:space="0" w:color="auto"/>
        <w:right w:val="none" w:sz="0" w:space="0" w:color="auto"/>
      </w:divBdr>
    </w:div>
    <w:div w:id="1708918130">
      <w:marLeft w:val="0"/>
      <w:marRight w:val="0"/>
      <w:marTop w:val="0"/>
      <w:marBottom w:val="0"/>
      <w:divBdr>
        <w:top w:val="none" w:sz="0" w:space="0" w:color="auto"/>
        <w:left w:val="none" w:sz="0" w:space="0" w:color="auto"/>
        <w:bottom w:val="none" w:sz="0" w:space="0" w:color="auto"/>
        <w:right w:val="none" w:sz="0" w:space="0" w:color="auto"/>
      </w:divBdr>
    </w:div>
    <w:div w:id="1708918131">
      <w:marLeft w:val="0"/>
      <w:marRight w:val="0"/>
      <w:marTop w:val="0"/>
      <w:marBottom w:val="0"/>
      <w:divBdr>
        <w:top w:val="none" w:sz="0" w:space="0" w:color="auto"/>
        <w:left w:val="none" w:sz="0" w:space="0" w:color="auto"/>
        <w:bottom w:val="none" w:sz="0" w:space="0" w:color="auto"/>
        <w:right w:val="none" w:sz="0" w:space="0" w:color="auto"/>
      </w:divBdr>
    </w:div>
    <w:div w:id="1708918132">
      <w:marLeft w:val="0"/>
      <w:marRight w:val="0"/>
      <w:marTop w:val="0"/>
      <w:marBottom w:val="0"/>
      <w:divBdr>
        <w:top w:val="none" w:sz="0" w:space="0" w:color="auto"/>
        <w:left w:val="none" w:sz="0" w:space="0" w:color="auto"/>
        <w:bottom w:val="none" w:sz="0" w:space="0" w:color="auto"/>
        <w:right w:val="none" w:sz="0" w:space="0" w:color="auto"/>
      </w:divBdr>
    </w:div>
    <w:div w:id="1708918133">
      <w:marLeft w:val="0"/>
      <w:marRight w:val="0"/>
      <w:marTop w:val="0"/>
      <w:marBottom w:val="0"/>
      <w:divBdr>
        <w:top w:val="none" w:sz="0" w:space="0" w:color="auto"/>
        <w:left w:val="none" w:sz="0" w:space="0" w:color="auto"/>
        <w:bottom w:val="none" w:sz="0" w:space="0" w:color="auto"/>
        <w:right w:val="none" w:sz="0" w:space="0" w:color="auto"/>
      </w:divBdr>
    </w:div>
    <w:div w:id="1708918134">
      <w:marLeft w:val="0"/>
      <w:marRight w:val="0"/>
      <w:marTop w:val="0"/>
      <w:marBottom w:val="0"/>
      <w:divBdr>
        <w:top w:val="none" w:sz="0" w:space="0" w:color="auto"/>
        <w:left w:val="none" w:sz="0" w:space="0" w:color="auto"/>
        <w:bottom w:val="none" w:sz="0" w:space="0" w:color="auto"/>
        <w:right w:val="none" w:sz="0" w:space="0" w:color="auto"/>
      </w:divBdr>
    </w:div>
    <w:div w:id="1708918135">
      <w:marLeft w:val="0"/>
      <w:marRight w:val="0"/>
      <w:marTop w:val="0"/>
      <w:marBottom w:val="0"/>
      <w:divBdr>
        <w:top w:val="none" w:sz="0" w:space="0" w:color="auto"/>
        <w:left w:val="none" w:sz="0" w:space="0" w:color="auto"/>
        <w:bottom w:val="none" w:sz="0" w:space="0" w:color="auto"/>
        <w:right w:val="none" w:sz="0" w:space="0" w:color="auto"/>
      </w:divBdr>
    </w:div>
    <w:div w:id="1708918136">
      <w:marLeft w:val="0"/>
      <w:marRight w:val="0"/>
      <w:marTop w:val="0"/>
      <w:marBottom w:val="0"/>
      <w:divBdr>
        <w:top w:val="none" w:sz="0" w:space="0" w:color="auto"/>
        <w:left w:val="none" w:sz="0" w:space="0" w:color="auto"/>
        <w:bottom w:val="none" w:sz="0" w:space="0" w:color="auto"/>
        <w:right w:val="none" w:sz="0" w:space="0" w:color="auto"/>
      </w:divBdr>
    </w:div>
    <w:div w:id="1708918137">
      <w:marLeft w:val="0"/>
      <w:marRight w:val="0"/>
      <w:marTop w:val="0"/>
      <w:marBottom w:val="0"/>
      <w:divBdr>
        <w:top w:val="none" w:sz="0" w:space="0" w:color="auto"/>
        <w:left w:val="none" w:sz="0" w:space="0" w:color="auto"/>
        <w:bottom w:val="none" w:sz="0" w:space="0" w:color="auto"/>
        <w:right w:val="none" w:sz="0" w:space="0" w:color="auto"/>
      </w:divBdr>
    </w:div>
    <w:div w:id="1708918138">
      <w:marLeft w:val="0"/>
      <w:marRight w:val="0"/>
      <w:marTop w:val="0"/>
      <w:marBottom w:val="0"/>
      <w:divBdr>
        <w:top w:val="none" w:sz="0" w:space="0" w:color="auto"/>
        <w:left w:val="none" w:sz="0" w:space="0" w:color="auto"/>
        <w:bottom w:val="none" w:sz="0" w:space="0" w:color="auto"/>
        <w:right w:val="none" w:sz="0" w:space="0" w:color="auto"/>
      </w:divBdr>
    </w:div>
    <w:div w:id="1708918139">
      <w:marLeft w:val="0"/>
      <w:marRight w:val="0"/>
      <w:marTop w:val="0"/>
      <w:marBottom w:val="0"/>
      <w:divBdr>
        <w:top w:val="none" w:sz="0" w:space="0" w:color="auto"/>
        <w:left w:val="none" w:sz="0" w:space="0" w:color="auto"/>
        <w:bottom w:val="none" w:sz="0" w:space="0" w:color="auto"/>
        <w:right w:val="none" w:sz="0" w:space="0" w:color="auto"/>
      </w:divBdr>
    </w:div>
    <w:div w:id="1708918140">
      <w:marLeft w:val="0"/>
      <w:marRight w:val="0"/>
      <w:marTop w:val="0"/>
      <w:marBottom w:val="0"/>
      <w:divBdr>
        <w:top w:val="none" w:sz="0" w:space="0" w:color="auto"/>
        <w:left w:val="none" w:sz="0" w:space="0" w:color="auto"/>
        <w:bottom w:val="none" w:sz="0" w:space="0" w:color="auto"/>
        <w:right w:val="none" w:sz="0" w:space="0" w:color="auto"/>
      </w:divBdr>
    </w:div>
    <w:div w:id="1708918141">
      <w:marLeft w:val="0"/>
      <w:marRight w:val="0"/>
      <w:marTop w:val="0"/>
      <w:marBottom w:val="0"/>
      <w:divBdr>
        <w:top w:val="none" w:sz="0" w:space="0" w:color="auto"/>
        <w:left w:val="none" w:sz="0" w:space="0" w:color="auto"/>
        <w:bottom w:val="none" w:sz="0" w:space="0" w:color="auto"/>
        <w:right w:val="none" w:sz="0" w:space="0" w:color="auto"/>
      </w:divBdr>
    </w:div>
    <w:div w:id="1712880369">
      <w:bodyDiv w:val="1"/>
      <w:marLeft w:val="0"/>
      <w:marRight w:val="0"/>
      <w:marTop w:val="0"/>
      <w:marBottom w:val="0"/>
      <w:divBdr>
        <w:top w:val="none" w:sz="0" w:space="0" w:color="auto"/>
        <w:left w:val="none" w:sz="0" w:space="0" w:color="auto"/>
        <w:bottom w:val="none" w:sz="0" w:space="0" w:color="auto"/>
        <w:right w:val="none" w:sz="0" w:space="0" w:color="auto"/>
      </w:divBdr>
    </w:div>
    <w:div w:id="20222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consultantplus://offline/ref=3C7E143E319DE84134D37DC874DB087968FDBCA112C041AE2568C374870D90D7B2B5629A6F1E93A73FAA4CC98CC9171E99601770C4D6z7e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consultantplus://offline/ref=3C7E143E319DE84134D363C562B7547D6DF7E6A410C648F17B3CC523D85D9682F2F564CD2A5B9DAD6AF9009C83C14251DD340471C5C974652AE62E5AzBe3F" TargetMode="External"/><Relationship Id="rId2" Type="http://schemas.openxmlformats.org/officeDocument/2006/relationships/numbering" Target="numbering.xml"/><Relationship Id="rId16" Type="http://schemas.openxmlformats.org/officeDocument/2006/relationships/hyperlink" Target="consultantplus://offline/ref=E89C203015697EAFFEFC00E991FF42C29D216E55B2DBC5CA088CFD5701AB9F2333B0B13E0A7319CC350A94A9DEB7EDC85AD40CB7630816CC9996356FP8d3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276F6B8526E3900B912AF19227C129076D37E3CFA5DAD7ECCA27EFF5A3C8A503F9A07080C9D8A659B18CA8247A14F384FDC6D16C51jEoBX" TargetMode="External"/><Relationship Id="rId5" Type="http://schemas.openxmlformats.org/officeDocument/2006/relationships/settings" Target="settings.xml"/><Relationship Id="rId15" Type="http://schemas.openxmlformats.org/officeDocument/2006/relationships/hyperlink" Target="https://docs.edu.gov.ru/" TargetMode="External"/><Relationship Id="rId10" Type="http://schemas.openxmlformats.org/officeDocument/2006/relationships/hyperlink" Target="consultantplus://offline/ref=60276F6B8526E3900B912AF19227C129066D36E9C4A0DAD7ECCA27EFF5A3C8A511F9F87F82CBC4AD0CFECAFD28j7o0X" TargetMode="External"/><Relationship Id="rId19" Type="http://schemas.openxmlformats.org/officeDocument/2006/relationships/hyperlink" Target="consultantplus://offline/ref=3C7E143E319DE84134D363C562B7547D6DF7E6A410C648F17B3CC523D85D9682F2F564CD2A5B9DAD6AF9009C83C14251DD340471C5C974652AE62E5AzBe3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F2BC-E6B7-4522-A084-6C2ABE12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Pages>
  <Words>5105</Words>
  <Characters>29102</Characters>
  <Application>Microsoft Office Word</Application>
  <DocSecurity>2</DocSecurity>
  <Lines>242</Lines>
  <Paragraphs>68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Камчатского края от 29.11.2013 N 532-П(ред. от 22.11.2016)"О государственной программе Камчатского края "Развитие образования в Камчатском крае на 2014-2020 годы"</vt:lpstr>
    </vt:vector>
  </TitlesOfParts>
  <Company>КонсультантПлюс Версия 4015.00.08</Company>
  <LinksUpToDate>false</LinksUpToDate>
  <CharactersWithSpaces>34139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Камчатского края от 29.11.2013 N 532-П(ред. от 22.11.2016)"О государственной программе Камчатского края "Развитие образования в Камчатском крае на 2014-2020 годы"</dc:title>
  <dc:creator>Брошук Марьяна Вячеславовна</dc:creator>
  <cp:lastModifiedBy>Солодовник Майя Николаевна</cp:lastModifiedBy>
  <cp:revision>14</cp:revision>
  <cp:lastPrinted>2019-01-30T23:35:00Z</cp:lastPrinted>
  <dcterms:created xsi:type="dcterms:W3CDTF">2019-01-29T06:08:00Z</dcterms:created>
  <dcterms:modified xsi:type="dcterms:W3CDTF">2019-01-31T21:29:00Z</dcterms:modified>
</cp:coreProperties>
</file>