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2B" w:rsidRDefault="00ED7E2B" w:rsidP="00E5335B">
      <w:pPr>
        <w:spacing w:after="0" w:line="240" w:lineRule="auto"/>
        <w:jc w:val="center"/>
        <w:rPr>
          <w:rFonts w:ascii="Times New Roman" w:hAnsi="Times New Roman" w:cs="Times New Roman"/>
          <w:b/>
          <w:sz w:val="28"/>
          <w:szCs w:val="28"/>
        </w:rPr>
      </w:pPr>
      <w:r w:rsidRPr="00E5335B">
        <w:rPr>
          <w:rFonts w:ascii="Times New Roman" w:hAnsi="Times New Roman" w:cs="Times New Roman"/>
          <w:b/>
          <w:sz w:val="28"/>
          <w:szCs w:val="28"/>
        </w:rPr>
        <w:t xml:space="preserve">СПРАВКА </w:t>
      </w:r>
    </w:p>
    <w:p w:rsidR="00026C68" w:rsidRPr="005929D0" w:rsidRDefault="00ED7E2B" w:rsidP="00E533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532837">
        <w:rPr>
          <w:rFonts w:ascii="Times New Roman" w:hAnsi="Times New Roman" w:cs="Times New Roman"/>
          <w:b/>
          <w:sz w:val="28"/>
          <w:szCs w:val="28"/>
        </w:rPr>
        <w:t>Создание</w:t>
      </w:r>
      <w:r w:rsidR="0091511E" w:rsidRPr="005929D0">
        <w:rPr>
          <w:rFonts w:ascii="Times New Roman" w:hAnsi="Times New Roman" w:cs="Times New Roman"/>
          <w:b/>
          <w:sz w:val="28"/>
          <w:szCs w:val="28"/>
        </w:rPr>
        <w:t xml:space="preserve"> необходимых условий для охраны здоровья обучающихся</w:t>
      </w:r>
      <w:r w:rsidR="005C4F90" w:rsidRPr="005C4F90">
        <w:rPr>
          <w:rFonts w:ascii="Times New Roman" w:hAnsi="Times New Roman" w:cs="Times New Roman"/>
          <w:b/>
          <w:sz w:val="28"/>
          <w:szCs w:val="28"/>
        </w:rPr>
        <w:t xml:space="preserve"> </w:t>
      </w:r>
      <w:r w:rsidR="005C4F90">
        <w:rPr>
          <w:rFonts w:ascii="Times New Roman" w:hAnsi="Times New Roman" w:cs="Times New Roman"/>
          <w:b/>
          <w:sz w:val="28"/>
          <w:szCs w:val="28"/>
        </w:rPr>
        <w:t xml:space="preserve">и воспитанников </w:t>
      </w:r>
      <w:r w:rsidR="003171F2" w:rsidRPr="005929D0">
        <w:rPr>
          <w:rFonts w:ascii="Times New Roman" w:hAnsi="Times New Roman" w:cs="Times New Roman"/>
          <w:b/>
          <w:sz w:val="28"/>
          <w:szCs w:val="28"/>
        </w:rPr>
        <w:t>в образовательн</w:t>
      </w:r>
      <w:r w:rsidR="00660F52" w:rsidRPr="005929D0">
        <w:rPr>
          <w:rFonts w:ascii="Times New Roman" w:hAnsi="Times New Roman" w:cs="Times New Roman"/>
          <w:b/>
          <w:sz w:val="28"/>
          <w:szCs w:val="28"/>
        </w:rPr>
        <w:t>ых организациях Камчатского края</w:t>
      </w:r>
      <w:r>
        <w:rPr>
          <w:rFonts w:ascii="Times New Roman" w:hAnsi="Times New Roman" w:cs="Times New Roman"/>
          <w:b/>
          <w:sz w:val="28"/>
          <w:szCs w:val="28"/>
        </w:rPr>
        <w:t>»</w:t>
      </w:r>
    </w:p>
    <w:p w:rsidR="002B6E03" w:rsidRPr="00AC415D" w:rsidRDefault="002B6E03" w:rsidP="004608B5">
      <w:pPr>
        <w:spacing w:after="0" w:line="360" w:lineRule="auto"/>
        <w:jc w:val="both"/>
        <w:rPr>
          <w:rFonts w:ascii="Times New Roman" w:eastAsia="Calibri" w:hAnsi="Times New Roman" w:cs="Times New Roman"/>
          <w:sz w:val="28"/>
          <w:szCs w:val="28"/>
        </w:rPr>
      </w:pPr>
    </w:p>
    <w:p w:rsidR="002B6E03" w:rsidRPr="008B546D" w:rsidRDefault="002B6E03" w:rsidP="00315B0F">
      <w:pPr>
        <w:autoSpaceDE w:val="0"/>
        <w:autoSpaceDN w:val="0"/>
        <w:adjustRightInd w:val="0"/>
        <w:spacing w:after="0" w:line="360" w:lineRule="auto"/>
        <w:ind w:firstLine="540"/>
        <w:jc w:val="both"/>
        <w:rPr>
          <w:rFonts w:ascii="Times New Roman" w:hAnsi="Times New Roman" w:cs="Times New Roman"/>
          <w:sz w:val="28"/>
          <w:szCs w:val="28"/>
        </w:rPr>
      </w:pPr>
      <w:r w:rsidRPr="008B546D">
        <w:rPr>
          <w:rFonts w:ascii="Times New Roman" w:hAnsi="Times New Roman" w:cs="Times New Roman"/>
          <w:sz w:val="28"/>
          <w:szCs w:val="28"/>
        </w:rPr>
        <w:t xml:space="preserve">В соответствии со ст. 41  Федерального закона от 29.12.2012 № 273-Ф3 «Об образовании в Российской Федерации» </w:t>
      </w:r>
      <w:r w:rsidR="008B546D" w:rsidRPr="008B546D">
        <w:rPr>
          <w:rFonts w:ascii="Times New Roman" w:hAnsi="Times New Roman" w:cs="Times New Roman"/>
          <w:sz w:val="28"/>
          <w:szCs w:val="28"/>
        </w:rPr>
        <w:t>о</w:t>
      </w:r>
      <w:r w:rsidRPr="008B546D">
        <w:rPr>
          <w:rFonts w:ascii="Times New Roman" w:hAnsi="Times New Roman" w:cs="Times New Roman"/>
          <w:sz w:val="28"/>
          <w:szCs w:val="28"/>
        </w:rPr>
        <w:t xml:space="preserve">храна здоровья обучающихся </w:t>
      </w:r>
      <w:r w:rsidR="008B546D">
        <w:rPr>
          <w:rFonts w:ascii="Times New Roman" w:hAnsi="Times New Roman" w:cs="Times New Roman"/>
          <w:sz w:val="28"/>
          <w:szCs w:val="28"/>
        </w:rPr>
        <w:t xml:space="preserve"> - это </w:t>
      </w:r>
      <w:r w:rsidRPr="008B546D">
        <w:rPr>
          <w:rFonts w:ascii="Times New Roman" w:hAnsi="Times New Roman" w:cs="Times New Roman"/>
          <w:sz w:val="28"/>
          <w:szCs w:val="28"/>
        </w:rPr>
        <w:t xml:space="preserve"> целый комплекс мероприятий, включающий</w:t>
      </w:r>
      <w:r w:rsidR="008B546D">
        <w:rPr>
          <w:rFonts w:ascii="Times New Roman" w:hAnsi="Times New Roman" w:cs="Times New Roman"/>
          <w:sz w:val="28"/>
          <w:szCs w:val="28"/>
        </w:rPr>
        <w:t xml:space="preserve">, </w:t>
      </w:r>
      <w:bookmarkStart w:id="0" w:name="_GoBack"/>
      <w:bookmarkEnd w:id="0"/>
      <w:r w:rsidR="008B546D">
        <w:rPr>
          <w:rFonts w:ascii="Times New Roman" w:hAnsi="Times New Roman" w:cs="Times New Roman"/>
          <w:sz w:val="28"/>
          <w:szCs w:val="28"/>
        </w:rPr>
        <w:t xml:space="preserve">в том числе, </w:t>
      </w:r>
      <w:r w:rsidRPr="008B546D">
        <w:rPr>
          <w:rFonts w:ascii="Times New Roman" w:hAnsi="Times New Roman" w:cs="Times New Roman"/>
          <w:sz w:val="28"/>
          <w:szCs w:val="28"/>
        </w:rPr>
        <w:t xml:space="preserve"> организацию питания </w:t>
      </w:r>
      <w:r w:rsidR="002254F0">
        <w:rPr>
          <w:rFonts w:ascii="Times New Roman" w:hAnsi="Times New Roman" w:cs="Times New Roman"/>
          <w:sz w:val="28"/>
          <w:szCs w:val="28"/>
        </w:rPr>
        <w:t>детей</w:t>
      </w:r>
      <w:r w:rsidR="008B546D">
        <w:rPr>
          <w:rFonts w:ascii="Times New Roman" w:hAnsi="Times New Roman" w:cs="Times New Roman"/>
          <w:sz w:val="28"/>
          <w:szCs w:val="28"/>
        </w:rPr>
        <w:t>,</w:t>
      </w:r>
      <w:r w:rsidRPr="008B546D">
        <w:rPr>
          <w:rFonts w:ascii="Times New Roman" w:hAnsi="Times New Roman" w:cs="Times New Roman"/>
          <w:sz w:val="28"/>
          <w:szCs w:val="28"/>
        </w:rPr>
        <w:t xml:space="preserve"> создание условий для профилактики заболеваний и оздоровления обучающихся, занятия ими физической культурой и спортом</w:t>
      </w:r>
      <w:r w:rsidR="00AC415D">
        <w:rPr>
          <w:rFonts w:ascii="Times New Roman" w:hAnsi="Times New Roman" w:cs="Times New Roman"/>
          <w:sz w:val="28"/>
          <w:szCs w:val="28"/>
        </w:rPr>
        <w:t>,</w:t>
      </w:r>
      <w:r w:rsidRPr="008B546D">
        <w:rPr>
          <w:rFonts w:ascii="Times New Roman" w:hAnsi="Times New Roman" w:cs="Times New Roman"/>
          <w:sz w:val="28"/>
          <w:szCs w:val="28"/>
        </w:rPr>
        <w:t xml:space="preserve"> обеспечение безопасности обучающихся во время пребывания в организации, профилактику и запрещение  употребления психоакти</w:t>
      </w:r>
      <w:r w:rsidR="00E5335B">
        <w:rPr>
          <w:rFonts w:ascii="Times New Roman" w:hAnsi="Times New Roman" w:cs="Times New Roman"/>
          <w:sz w:val="28"/>
          <w:szCs w:val="28"/>
        </w:rPr>
        <w:t>в</w:t>
      </w:r>
      <w:r w:rsidRPr="008B546D">
        <w:rPr>
          <w:rFonts w:ascii="Times New Roman" w:hAnsi="Times New Roman" w:cs="Times New Roman"/>
          <w:sz w:val="28"/>
          <w:szCs w:val="28"/>
        </w:rPr>
        <w:t>ных веществ и др.</w:t>
      </w:r>
    </w:p>
    <w:p w:rsidR="002B6E03" w:rsidRPr="008B546D" w:rsidRDefault="002B6E03" w:rsidP="00315B0F">
      <w:pPr>
        <w:spacing w:after="0" w:line="360" w:lineRule="auto"/>
        <w:ind w:firstLine="567"/>
        <w:jc w:val="both"/>
        <w:rPr>
          <w:rFonts w:ascii="Times New Roman" w:hAnsi="Times New Roman" w:cs="Times New Roman"/>
          <w:sz w:val="28"/>
          <w:szCs w:val="28"/>
        </w:rPr>
      </w:pPr>
      <w:r w:rsidRPr="008B546D">
        <w:rPr>
          <w:rFonts w:ascii="Times New Roman" w:hAnsi="Times New Roman" w:cs="Times New Roman"/>
          <w:sz w:val="28"/>
          <w:szCs w:val="28"/>
        </w:rPr>
        <w:t>Приоритетным направлением в сфере охраны здоровья детей является оказание первичной медико-санитарной помощи детям.</w:t>
      </w:r>
    </w:p>
    <w:p w:rsidR="002B6E03" w:rsidRPr="008B546D" w:rsidRDefault="00E5335B" w:rsidP="00315B0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законодательству </w:t>
      </w:r>
      <w:r w:rsidR="002B6E03" w:rsidRPr="008B546D">
        <w:rPr>
          <w:rFonts w:ascii="Times New Roman" w:hAnsi="Times New Roman" w:cs="Times New Roman"/>
          <w:sz w:val="28"/>
          <w:szCs w:val="28"/>
        </w:rPr>
        <w:t xml:space="preserve">первичная медико-санитарная помощь   обучающимся возлагается на органы исполнительной власти в сфере здравоохранения. На  образовательную организацию возлагается обязанность  по предоставлению  специально оборудованных кабинетов для работы медицинских работников, реализующих основные образовательные программы. </w:t>
      </w:r>
    </w:p>
    <w:p w:rsidR="008B546D" w:rsidRDefault="008B546D" w:rsidP="00315B0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Камчатском крае </w:t>
      </w:r>
      <w:r w:rsidR="002B6E03" w:rsidRPr="008B546D">
        <w:rPr>
          <w:rFonts w:ascii="Times New Roman" w:hAnsi="Times New Roman" w:cs="Times New Roman"/>
          <w:sz w:val="28"/>
          <w:szCs w:val="28"/>
        </w:rPr>
        <w:t>проводится системная работа по  приведению медицинских кабинетов образовательных организаций в соответствии с требованиями санитарно-эпиде</w:t>
      </w:r>
      <w:r>
        <w:rPr>
          <w:rFonts w:ascii="Times New Roman" w:hAnsi="Times New Roman" w:cs="Times New Roman"/>
          <w:sz w:val="28"/>
          <w:szCs w:val="28"/>
        </w:rPr>
        <w:t>миологического законодательства</w:t>
      </w:r>
      <w:r w:rsidR="002B6E03" w:rsidRPr="008B546D">
        <w:rPr>
          <w:rFonts w:ascii="Times New Roman" w:hAnsi="Times New Roman" w:cs="Times New Roman"/>
          <w:sz w:val="28"/>
          <w:szCs w:val="28"/>
        </w:rPr>
        <w:t xml:space="preserve">. </w:t>
      </w:r>
    </w:p>
    <w:p w:rsidR="002B6E03" w:rsidRPr="008B546D" w:rsidRDefault="008B546D" w:rsidP="00315B0F">
      <w:pPr>
        <w:spacing w:after="0" w:line="360" w:lineRule="auto"/>
        <w:ind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За последние годы </w:t>
      </w:r>
      <w:r w:rsidRPr="008B546D">
        <w:rPr>
          <w:rFonts w:ascii="Times New Roman" w:eastAsia="Calibri" w:hAnsi="Times New Roman" w:cs="Times New Roman"/>
          <w:sz w:val="28"/>
          <w:szCs w:val="28"/>
          <w:lang w:eastAsia="en-US"/>
        </w:rPr>
        <w:t xml:space="preserve">органами управления образованием муниципальных образований Камчатского края </w:t>
      </w:r>
      <w:r>
        <w:rPr>
          <w:rFonts w:ascii="Times New Roman" w:eastAsia="Calibri" w:hAnsi="Times New Roman" w:cs="Times New Roman"/>
          <w:sz w:val="28"/>
          <w:szCs w:val="28"/>
          <w:lang w:eastAsia="en-US"/>
        </w:rPr>
        <w:t xml:space="preserve"> поэтапно </w:t>
      </w:r>
      <w:r w:rsidR="002B6E03" w:rsidRPr="008B546D">
        <w:rPr>
          <w:rFonts w:ascii="Times New Roman" w:eastAsia="Calibri" w:hAnsi="Times New Roman" w:cs="Times New Roman"/>
          <w:sz w:val="28"/>
          <w:szCs w:val="28"/>
          <w:lang w:eastAsia="en-US"/>
        </w:rPr>
        <w:t xml:space="preserve"> устран</w:t>
      </w:r>
      <w:r>
        <w:rPr>
          <w:rFonts w:ascii="Times New Roman" w:eastAsia="Calibri" w:hAnsi="Times New Roman" w:cs="Times New Roman"/>
          <w:sz w:val="28"/>
          <w:szCs w:val="28"/>
          <w:lang w:eastAsia="en-US"/>
        </w:rPr>
        <w:t>ялись</w:t>
      </w:r>
      <w:r w:rsidR="002B6E03" w:rsidRPr="008B546D">
        <w:rPr>
          <w:rFonts w:ascii="Times New Roman" w:eastAsia="Calibri" w:hAnsi="Times New Roman" w:cs="Times New Roman"/>
          <w:sz w:val="28"/>
          <w:szCs w:val="28"/>
          <w:lang w:eastAsia="en-US"/>
        </w:rPr>
        <w:t xml:space="preserve"> нарушени</w:t>
      </w:r>
      <w:r>
        <w:rPr>
          <w:rFonts w:ascii="Times New Roman" w:eastAsia="Calibri" w:hAnsi="Times New Roman" w:cs="Times New Roman"/>
          <w:sz w:val="28"/>
          <w:szCs w:val="28"/>
          <w:lang w:eastAsia="en-US"/>
        </w:rPr>
        <w:t>я</w:t>
      </w:r>
      <w:r w:rsidR="002B6E03" w:rsidRPr="008B546D">
        <w:rPr>
          <w:rFonts w:ascii="Times New Roman" w:eastAsia="Calibri" w:hAnsi="Times New Roman" w:cs="Times New Roman"/>
          <w:sz w:val="28"/>
          <w:szCs w:val="28"/>
          <w:lang w:eastAsia="en-US"/>
        </w:rPr>
        <w:t xml:space="preserve">, выявленных в сфере лицензирования медицинской деятельности </w:t>
      </w:r>
      <w:r w:rsidR="00367F7E">
        <w:rPr>
          <w:rFonts w:ascii="Times New Roman" w:eastAsia="Calibri" w:hAnsi="Times New Roman" w:cs="Times New Roman"/>
          <w:sz w:val="28"/>
          <w:szCs w:val="28"/>
          <w:lang w:eastAsia="en-US"/>
        </w:rPr>
        <w:t xml:space="preserve">в части </w:t>
      </w:r>
      <w:r>
        <w:rPr>
          <w:rFonts w:ascii="Times New Roman" w:eastAsia="Calibri" w:hAnsi="Times New Roman" w:cs="Times New Roman"/>
          <w:sz w:val="28"/>
          <w:szCs w:val="28"/>
          <w:lang w:eastAsia="en-US"/>
        </w:rPr>
        <w:t xml:space="preserve"> </w:t>
      </w:r>
      <w:r w:rsidR="002B6E03" w:rsidRPr="008B546D">
        <w:rPr>
          <w:rFonts w:ascii="Times New Roman" w:eastAsia="Calibri" w:hAnsi="Times New Roman" w:cs="Times New Roman"/>
          <w:sz w:val="28"/>
          <w:szCs w:val="28"/>
          <w:lang w:eastAsia="en-US"/>
        </w:rPr>
        <w:t>приведени</w:t>
      </w:r>
      <w:r w:rsidR="00367F7E">
        <w:rPr>
          <w:rFonts w:ascii="Times New Roman" w:eastAsia="Calibri" w:hAnsi="Times New Roman" w:cs="Times New Roman"/>
          <w:sz w:val="28"/>
          <w:szCs w:val="28"/>
          <w:lang w:eastAsia="en-US"/>
        </w:rPr>
        <w:t>я</w:t>
      </w:r>
      <w:r w:rsidR="002B6E03" w:rsidRPr="008B546D">
        <w:rPr>
          <w:rFonts w:ascii="Times New Roman" w:eastAsia="Calibri" w:hAnsi="Times New Roman" w:cs="Times New Roman"/>
          <w:sz w:val="28"/>
          <w:szCs w:val="28"/>
          <w:lang w:eastAsia="en-US"/>
        </w:rPr>
        <w:t xml:space="preserve"> медицинских кабинетов </w:t>
      </w:r>
      <w:r>
        <w:rPr>
          <w:rFonts w:ascii="Times New Roman" w:eastAsia="Calibri" w:hAnsi="Times New Roman" w:cs="Times New Roman"/>
          <w:sz w:val="28"/>
          <w:szCs w:val="28"/>
          <w:lang w:eastAsia="en-US"/>
        </w:rPr>
        <w:t xml:space="preserve">подведомственных </w:t>
      </w:r>
      <w:r w:rsidR="002B6E03" w:rsidRPr="008B546D">
        <w:rPr>
          <w:rFonts w:ascii="Times New Roman" w:eastAsia="Calibri" w:hAnsi="Times New Roman" w:cs="Times New Roman"/>
          <w:sz w:val="28"/>
          <w:szCs w:val="28"/>
          <w:lang w:eastAsia="en-US"/>
        </w:rPr>
        <w:t>образовательных организаций в соответстви</w:t>
      </w:r>
      <w:r w:rsidR="006475C3">
        <w:rPr>
          <w:rFonts w:ascii="Times New Roman" w:eastAsia="Calibri" w:hAnsi="Times New Roman" w:cs="Times New Roman"/>
          <w:sz w:val="28"/>
          <w:szCs w:val="28"/>
          <w:lang w:eastAsia="en-US"/>
        </w:rPr>
        <w:t>е</w:t>
      </w:r>
      <w:r w:rsidR="002B6E03" w:rsidRPr="008B546D">
        <w:rPr>
          <w:rFonts w:ascii="Times New Roman" w:eastAsia="Calibri" w:hAnsi="Times New Roman" w:cs="Times New Roman"/>
          <w:sz w:val="28"/>
          <w:szCs w:val="28"/>
          <w:lang w:eastAsia="en-US"/>
        </w:rPr>
        <w:t xml:space="preserve"> с требованиями санитарно-эпидемиологического законодательства, </w:t>
      </w:r>
      <w:r w:rsidR="00367F7E">
        <w:rPr>
          <w:rFonts w:ascii="Times New Roman" w:eastAsia="Calibri" w:hAnsi="Times New Roman" w:cs="Times New Roman"/>
          <w:sz w:val="28"/>
          <w:szCs w:val="28"/>
          <w:lang w:eastAsia="en-US"/>
        </w:rPr>
        <w:t>приобреталось необходимое оборудование и инвентарь</w:t>
      </w:r>
      <w:r w:rsidR="002B6E03" w:rsidRPr="008B546D">
        <w:rPr>
          <w:rFonts w:ascii="Times New Roman" w:eastAsia="Calibri" w:hAnsi="Times New Roman" w:cs="Times New Roman"/>
          <w:sz w:val="28"/>
          <w:szCs w:val="28"/>
          <w:lang w:eastAsia="en-US"/>
        </w:rPr>
        <w:t>.</w:t>
      </w:r>
    </w:p>
    <w:p w:rsidR="002B6E03" w:rsidRDefault="00367F7E" w:rsidP="00315B0F">
      <w:pPr>
        <w:spacing w:after="0" w:line="360" w:lineRule="auto"/>
        <w:ind w:firstLine="567"/>
        <w:jc w:val="both"/>
        <w:rPr>
          <w:rFonts w:ascii="Times New Roman" w:eastAsia="Times New Roman" w:hAnsi="Times New Roman" w:cs="Times New Roman"/>
          <w:sz w:val="28"/>
          <w:szCs w:val="28"/>
          <w:highlight w:val="yellow"/>
        </w:rPr>
      </w:pPr>
      <w:r>
        <w:rPr>
          <w:rFonts w:ascii="Times New Roman" w:hAnsi="Times New Roman" w:cs="Times New Roman"/>
          <w:sz w:val="28"/>
          <w:szCs w:val="28"/>
        </w:rPr>
        <w:t xml:space="preserve"> </w:t>
      </w:r>
      <w:r w:rsidR="002B6E03" w:rsidRPr="008B546D">
        <w:rPr>
          <w:rFonts w:ascii="Times New Roman" w:hAnsi="Times New Roman" w:cs="Times New Roman"/>
          <w:sz w:val="28"/>
          <w:szCs w:val="28"/>
        </w:rPr>
        <w:t xml:space="preserve"> Вместе с тем</w:t>
      </w:r>
      <w:r w:rsidR="006475C3">
        <w:rPr>
          <w:rFonts w:ascii="Times New Roman" w:hAnsi="Times New Roman" w:cs="Times New Roman"/>
          <w:sz w:val="28"/>
          <w:szCs w:val="28"/>
        </w:rPr>
        <w:t>,</w:t>
      </w:r>
      <w:r w:rsidR="002B6E03" w:rsidRPr="008B546D">
        <w:rPr>
          <w:rFonts w:ascii="Times New Roman" w:hAnsi="Times New Roman" w:cs="Times New Roman"/>
          <w:sz w:val="28"/>
          <w:szCs w:val="28"/>
        </w:rPr>
        <w:t xml:space="preserve"> на сегодняшний день есть образовательные организации,  имеющие </w:t>
      </w:r>
      <w:r>
        <w:rPr>
          <w:rFonts w:ascii="Times New Roman" w:hAnsi="Times New Roman" w:cs="Times New Roman"/>
          <w:sz w:val="28"/>
          <w:szCs w:val="28"/>
        </w:rPr>
        <w:t xml:space="preserve">медицинские </w:t>
      </w:r>
      <w:r w:rsidR="002B6E03" w:rsidRPr="008B546D">
        <w:rPr>
          <w:rFonts w:ascii="Times New Roman" w:hAnsi="Times New Roman" w:cs="Times New Roman"/>
          <w:sz w:val="28"/>
          <w:szCs w:val="28"/>
        </w:rPr>
        <w:t>кабинеты, не соответствую</w:t>
      </w:r>
      <w:r>
        <w:rPr>
          <w:rFonts w:ascii="Times New Roman" w:hAnsi="Times New Roman" w:cs="Times New Roman"/>
          <w:sz w:val="28"/>
          <w:szCs w:val="28"/>
        </w:rPr>
        <w:t>щие</w:t>
      </w:r>
      <w:r w:rsidR="002B6E03" w:rsidRPr="008B546D">
        <w:rPr>
          <w:rFonts w:ascii="Times New Roman" w:hAnsi="Times New Roman" w:cs="Times New Roman"/>
          <w:sz w:val="28"/>
          <w:szCs w:val="28"/>
        </w:rPr>
        <w:t xml:space="preserve"> лицензионным требованиям (</w:t>
      </w:r>
      <w:r>
        <w:rPr>
          <w:rFonts w:ascii="Times New Roman" w:hAnsi="Times New Roman" w:cs="Times New Roman"/>
          <w:sz w:val="28"/>
          <w:szCs w:val="28"/>
        </w:rPr>
        <w:t>1</w:t>
      </w:r>
      <w:r w:rsidR="00E5335B">
        <w:rPr>
          <w:rFonts w:ascii="Times New Roman" w:hAnsi="Times New Roman" w:cs="Times New Roman"/>
          <w:sz w:val="28"/>
          <w:szCs w:val="28"/>
        </w:rPr>
        <w:t xml:space="preserve"> </w:t>
      </w:r>
      <w:r>
        <w:rPr>
          <w:rFonts w:ascii="Times New Roman" w:hAnsi="Times New Roman" w:cs="Times New Roman"/>
          <w:sz w:val="28"/>
          <w:szCs w:val="28"/>
        </w:rPr>
        <w:t>школа</w:t>
      </w:r>
      <w:r w:rsidR="002B6E03" w:rsidRPr="008B546D">
        <w:rPr>
          <w:rFonts w:ascii="Times New Roman" w:hAnsi="Times New Roman" w:cs="Times New Roman"/>
          <w:sz w:val="28"/>
          <w:szCs w:val="28"/>
        </w:rPr>
        <w:t xml:space="preserve">  и 3 дошкольные образовательные организации </w:t>
      </w:r>
      <w:r>
        <w:rPr>
          <w:rFonts w:ascii="Times New Roman" w:hAnsi="Times New Roman" w:cs="Times New Roman"/>
          <w:sz w:val="28"/>
          <w:szCs w:val="28"/>
        </w:rPr>
        <w:lastRenderedPageBreak/>
        <w:t>(Петропавловск-Камчатского</w:t>
      </w:r>
      <w:r w:rsidR="00953B71">
        <w:rPr>
          <w:rFonts w:ascii="Times New Roman" w:hAnsi="Times New Roman" w:cs="Times New Roman"/>
          <w:sz w:val="28"/>
          <w:szCs w:val="28"/>
        </w:rPr>
        <w:t xml:space="preserve"> городского округа</w:t>
      </w:r>
      <w:r>
        <w:rPr>
          <w:rFonts w:ascii="Times New Roman" w:hAnsi="Times New Roman" w:cs="Times New Roman"/>
          <w:sz w:val="28"/>
          <w:szCs w:val="28"/>
        </w:rPr>
        <w:t xml:space="preserve">, </w:t>
      </w:r>
      <w:r w:rsidR="002B6E03" w:rsidRPr="008B546D">
        <w:rPr>
          <w:rFonts w:ascii="Times New Roman" w:hAnsi="Times New Roman" w:cs="Times New Roman"/>
          <w:sz w:val="28"/>
          <w:szCs w:val="28"/>
        </w:rPr>
        <w:t xml:space="preserve">Пенжинского и Усть-Камчатского </w:t>
      </w:r>
      <w:r w:rsidR="002B6E03" w:rsidRPr="00367F7E">
        <w:rPr>
          <w:rFonts w:ascii="Times New Roman" w:hAnsi="Times New Roman" w:cs="Times New Roman"/>
          <w:sz w:val="28"/>
          <w:szCs w:val="28"/>
        </w:rPr>
        <w:t>муниципальн</w:t>
      </w:r>
      <w:r w:rsidR="006475C3">
        <w:rPr>
          <w:rFonts w:ascii="Times New Roman" w:hAnsi="Times New Roman" w:cs="Times New Roman"/>
          <w:sz w:val="28"/>
          <w:szCs w:val="28"/>
        </w:rPr>
        <w:t>ых</w:t>
      </w:r>
      <w:r w:rsidR="002B6E03" w:rsidRPr="00367F7E">
        <w:rPr>
          <w:rFonts w:ascii="Times New Roman" w:hAnsi="Times New Roman" w:cs="Times New Roman"/>
          <w:sz w:val="28"/>
          <w:szCs w:val="28"/>
        </w:rPr>
        <w:t xml:space="preserve"> район</w:t>
      </w:r>
      <w:r w:rsidR="006475C3">
        <w:rPr>
          <w:rFonts w:ascii="Times New Roman" w:hAnsi="Times New Roman" w:cs="Times New Roman"/>
          <w:sz w:val="28"/>
          <w:szCs w:val="28"/>
        </w:rPr>
        <w:t>ов</w:t>
      </w:r>
      <w:r w:rsidR="00E5335B">
        <w:rPr>
          <w:rFonts w:ascii="Times New Roman" w:hAnsi="Times New Roman" w:cs="Times New Roman"/>
          <w:sz w:val="28"/>
          <w:szCs w:val="28"/>
        </w:rPr>
        <w:t xml:space="preserve">). </w:t>
      </w:r>
      <w:r>
        <w:rPr>
          <w:rFonts w:ascii="Times New Roman" w:hAnsi="Times New Roman" w:cs="Times New Roman"/>
          <w:sz w:val="28"/>
          <w:szCs w:val="28"/>
        </w:rPr>
        <w:t>З</w:t>
      </w:r>
      <w:r w:rsidR="002B6E03" w:rsidRPr="00367F7E">
        <w:rPr>
          <w:rFonts w:ascii="Times New Roman" w:hAnsi="Times New Roman" w:cs="Times New Roman"/>
          <w:sz w:val="28"/>
          <w:szCs w:val="28"/>
        </w:rPr>
        <w:t>аверш</w:t>
      </w:r>
      <w:r>
        <w:rPr>
          <w:rFonts w:ascii="Times New Roman" w:hAnsi="Times New Roman" w:cs="Times New Roman"/>
          <w:sz w:val="28"/>
          <w:szCs w:val="28"/>
        </w:rPr>
        <w:t>аются</w:t>
      </w:r>
      <w:r w:rsidR="002B6E03" w:rsidRPr="00367F7E">
        <w:rPr>
          <w:rFonts w:ascii="Times New Roman" w:hAnsi="Times New Roman" w:cs="Times New Roman"/>
          <w:sz w:val="28"/>
          <w:szCs w:val="28"/>
        </w:rPr>
        <w:t xml:space="preserve"> процедур</w:t>
      </w:r>
      <w:r>
        <w:rPr>
          <w:rFonts w:ascii="Times New Roman" w:hAnsi="Times New Roman" w:cs="Times New Roman"/>
          <w:sz w:val="28"/>
          <w:szCs w:val="28"/>
        </w:rPr>
        <w:t>ы</w:t>
      </w:r>
      <w:r w:rsidR="002B6E03" w:rsidRPr="00367F7E">
        <w:rPr>
          <w:rFonts w:ascii="Times New Roman" w:hAnsi="Times New Roman" w:cs="Times New Roman"/>
          <w:sz w:val="28"/>
          <w:szCs w:val="28"/>
        </w:rPr>
        <w:t xml:space="preserve"> лицензирования медицинской деятельности </w:t>
      </w:r>
      <w:r w:rsidR="00E5335B">
        <w:rPr>
          <w:rFonts w:ascii="Times New Roman" w:hAnsi="Times New Roman" w:cs="Times New Roman"/>
          <w:sz w:val="28"/>
          <w:szCs w:val="28"/>
        </w:rPr>
        <w:t xml:space="preserve">по </w:t>
      </w:r>
      <w:r w:rsidR="002B6E03" w:rsidRPr="00367F7E">
        <w:rPr>
          <w:rFonts w:ascii="Times New Roman" w:hAnsi="Times New Roman" w:cs="Times New Roman"/>
          <w:sz w:val="28"/>
          <w:szCs w:val="28"/>
        </w:rPr>
        <w:t>дв</w:t>
      </w:r>
      <w:r>
        <w:rPr>
          <w:rFonts w:ascii="Times New Roman" w:hAnsi="Times New Roman" w:cs="Times New Roman"/>
          <w:sz w:val="28"/>
          <w:szCs w:val="28"/>
        </w:rPr>
        <w:t>ум</w:t>
      </w:r>
      <w:r w:rsidR="002B6E03" w:rsidRPr="00367F7E">
        <w:rPr>
          <w:rFonts w:ascii="Times New Roman" w:hAnsi="Times New Roman" w:cs="Times New Roman"/>
          <w:sz w:val="28"/>
          <w:szCs w:val="28"/>
        </w:rPr>
        <w:t xml:space="preserve"> дошкольны</w:t>
      </w:r>
      <w:r>
        <w:rPr>
          <w:rFonts w:ascii="Times New Roman" w:hAnsi="Times New Roman" w:cs="Times New Roman"/>
          <w:sz w:val="28"/>
          <w:szCs w:val="28"/>
        </w:rPr>
        <w:t>м</w:t>
      </w:r>
      <w:r w:rsidR="002B6E03" w:rsidRPr="00367F7E">
        <w:rPr>
          <w:rFonts w:ascii="Times New Roman" w:hAnsi="Times New Roman" w:cs="Times New Roman"/>
          <w:sz w:val="28"/>
          <w:szCs w:val="28"/>
        </w:rPr>
        <w:t xml:space="preserve"> образовательны</w:t>
      </w:r>
      <w:r>
        <w:rPr>
          <w:rFonts w:ascii="Times New Roman" w:hAnsi="Times New Roman" w:cs="Times New Roman"/>
          <w:sz w:val="28"/>
          <w:szCs w:val="28"/>
        </w:rPr>
        <w:t>м</w:t>
      </w:r>
      <w:r w:rsidR="002B6E03" w:rsidRPr="00367F7E">
        <w:rPr>
          <w:rFonts w:ascii="Times New Roman" w:hAnsi="Times New Roman" w:cs="Times New Roman"/>
          <w:sz w:val="28"/>
          <w:szCs w:val="28"/>
        </w:rPr>
        <w:t xml:space="preserve"> организации Пенжинскийого района, это м</w:t>
      </w:r>
      <w:r w:rsidR="002B6E03" w:rsidRPr="00367F7E">
        <w:rPr>
          <w:rFonts w:ascii="Times New Roman" w:eastAsia="Times New Roman" w:hAnsi="Times New Roman" w:cs="Times New Roman"/>
          <w:sz w:val="28"/>
          <w:szCs w:val="28"/>
        </w:rPr>
        <w:t>униципальное дошкольное образовательное учреждение "Манильский детский сад "Олешек"</w:t>
      </w:r>
      <w:r w:rsidR="002B6E03" w:rsidRPr="00367F7E">
        <w:rPr>
          <w:rFonts w:ascii="Times New Roman" w:hAnsi="Times New Roman" w:cs="Times New Roman"/>
          <w:sz w:val="28"/>
          <w:szCs w:val="28"/>
        </w:rPr>
        <w:t>, и м</w:t>
      </w:r>
      <w:r w:rsidR="002B6E03" w:rsidRPr="00367F7E">
        <w:rPr>
          <w:rFonts w:ascii="Times New Roman" w:eastAsia="Times New Roman" w:hAnsi="Times New Roman" w:cs="Times New Roman"/>
          <w:sz w:val="28"/>
          <w:szCs w:val="28"/>
        </w:rPr>
        <w:t>униципальное казенное образовательное учреждение с дошкольной ступенью с. А</w:t>
      </w:r>
      <w:r>
        <w:rPr>
          <w:rFonts w:ascii="Times New Roman" w:eastAsia="Times New Roman" w:hAnsi="Times New Roman" w:cs="Times New Roman"/>
          <w:sz w:val="28"/>
          <w:szCs w:val="28"/>
        </w:rPr>
        <w:t>янка</w:t>
      </w:r>
      <w:r w:rsidR="002B6E03" w:rsidRPr="00367F7E">
        <w:rPr>
          <w:rFonts w:ascii="Times New Roman" w:eastAsia="Times New Roman" w:hAnsi="Times New Roman" w:cs="Times New Roman"/>
          <w:sz w:val="28"/>
          <w:szCs w:val="28"/>
        </w:rPr>
        <w:t>.</w:t>
      </w:r>
    </w:p>
    <w:p w:rsidR="002B6E03" w:rsidRPr="00367F7E" w:rsidRDefault="002B6E03" w:rsidP="00315B0F">
      <w:pPr>
        <w:spacing w:after="0" w:line="360" w:lineRule="auto"/>
        <w:ind w:firstLine="567"/>
        <w:jc w:val="both"/>
        <w:rPr>
          <w:rFonts w:ascii="Times New Roman" w:eastAsia="Calibri" w:hAnsi="Times New Roman" w:cs="Times New Roman"/>
          <w:sz w:val="28"/>
          <w:szCs w:val="28"/>
          <w:lang w:eastAsia="en-US"/>
        </w:rPr>
      </w:pPr>
      <w:r w:rsidRPr="00367F7E">
        <w:rPr>
          <w:rFonts w:ascii="Times New Roman" w:eastAsia="Calibri" w:hAnsi="Times New Roman" w:cs="Times New Roman"/>
          <w:sz w:val="28"/>
          <w:szCs w:val="28"/>
          <w:lang w:eastAsia="en-US"/>
        </w:rPr>
        <w:t xml:space="preserve">В стадии оформления получение лицензии на право ведения медицинской деятельности </w:t>
      </w:r>
      <w:r w:rsidR="006475C3" w:rsidRPr="00367F7E">
        <w:rPr>
          <w:rFonts w:ascii="Times New Roman" w:eastAsia="Calibri" w:hAnsi="Times New Roman" w:cs="Times New Roman"/>
          <w:sz w:val="28"/>
          <w:szCs w:val="28"/>
          <w:lang w:eastAsia="en-US"/>
        </w:rPr>
        <w:t>МБДОУ №</w:t>
      </w:r>
      <w:r w:rsidR="006475C3">
        <w:rPr>
          <w:rFonts w:ascii="Times New Roman" w:eastAsia="Calibri" w:hAnsi="Times New Roman" w:cs="Times New Roman"/>
          <w:sz w:val="28"/>
          <w:szCs w:val="28"/>
          <w:lang w:eastAsia="en-US"/>
        </w:rPr>
        <w:t xml:space="preserve"> </w:t>
      </w:r>
      <w:r w:rsidR="006475C3" w:rsidRPr="00367F7E">
        <w:rPr>
          <w:rFonts w:ascii="Times New Roman" w:eastAsia="Calibri" w:hAnsi="Times New Roman" w:cs="Times New Roman"/>
          <w:sz w:val="28"/>
          <w:szCs w:val="28"/>
          <w:lang w:eastAsia="en-US"/>
        </w:rPr>
        <w:t>4 детский сад «Теремок»</w:t>
      </w:r>
      <w:r w:rsidRPr="00367F7E">
        <w:rPr>
          <w:rFonts w:ascii="Times New Roman" w:eastAsia="Calibri" w:hAnsi="Times New Roman" w:cs="Times New Roman"/>
          <w:sz w:val="28"/>
          <w:szCs w:val="28"/>
          <w:lang w:eastAsia="en-US"/>
        </w:rPr>
        <w:t xml:space="preserve"> Усть-Камчатско</w:t>
      </w:r>
      <w:r w:rsidR="006475C3">
        <w:rPr>
          <w:rFonts w:ascii="Times New Roman" w:eastAsia="Calibri" w:hAnsi="Times New Roman" w:cs="Times New Roman"/>
          <w:sz w:val="28"/>
          <w:szCs w:val="28"/>
          <w:lang w:eastAsia="en-US"/>
        </w:rPr>
        <w:t>го</w:t>
      </w:r>
      <w:r w:rsidRPr="00367F7E">
        <w:rPr>
          <w:rFonts w:ascii="Times New Roman" w:eastAsia="Calibri" w:hAnsi="Times New Roman" w:cs="Times New Roman"/>
          <w:sz w:val="28"/>
          <w:szCs w:val="28"/>
          <w:lang w:eastAsia="en-US"/>
        </w:rPr>
        <w:t xml:space="preserve"> муниципально</w:t>
      </w:r>
      <w:r w:rsidR="006475C3">
        <w:rPr>
          <w:rFonts w:ascii="Times New Roman" w:eastAsia="Calibri" w:hAnsi="Times New Roman" w:cs="Times New Roman"/>
          <w:sz w:val="28"/>
          <w:szCs w:val="28"/>
          <w:lang w:eastAsia="en-US"/>
        </w:rPr>
        <w:t>го</w:t>
      </w:r>
      <w:r w:rsidRPr="00367F7E">
        <w:rPr>
          <w:rFonts w:ascii="Times New Roman" w:eastAsia="Calibri" w:hAnsi="Times New Roman" w:cs="Times New Roman"/>
          <w:sz w:val="28"/>
          <w:szCs w:val="28"/>
          <w:lang w:eastAsia="en-US"/>
        </w:rPr>
        <w:t xml:space="preserve"> район</w:t>
      </w:r>
      <w:r w:rsidR="006475C3">
        <w:rPr>
          <w:rFonts w:ascii="Times New Roman" w:eastAsia="Calibri" w:hAnsi="Times New Roman" w:cs="Times New Roman"/>
          <w:sz w:val="28"/>
          <w:szCs w:val="28"/>
          <w:lang w:eastAsia="en-US"/>
        </w:rPr>
        <w:t>а</w:t>
      </w:r>
      <w:r w:rsidR="00680B5F" w:rsidRPr="00680B5F">
        <w:rPr>
          <w:rFonts w:ascii="Times New Roman" w:eastAsia="Calibri" w:hAnsi="Times New Roman" w:cs="Times New Roman"/>
          <w:sz w:val="28"/>
          <w:szCs w:val="28"/>
          <w:lang w:eastAsia="en-US"/>
        </w:rPr>
        <w:t xml:space="preserve"> </w:t>
      </w:r>
      <w:r w:rsidR="00680B5F">
        <w:rPr>
          <w:rFonts w:ascii="Times New Roman" w:eastAsia="Calibri" w:hAnsi="Times New Roman" w:cs="Times New Roman"/>
          <w:sz w:val="28"/>
          <w:szCs w:val="28"/>
          <w:lang w:eastAsia="en-US"/>
        </w:rPr>
        <w:t>по нестандартному решению.</w:t>
      </w:r>
      <w:r w:rsidRPr="00367F7E">
        <w:rPr>
          <w:rFonts w:ascii="Times New Roman" w:eastAsia="Calibri" w:hAnsi="Times New Roman" w:cs="Times New Roman"/>
          <w:sz w:val="28"/>
          <w:szCs w:val="28"/>
          <w:lang w:eastAsia="en-US"/>
        </w:rPr>
        <w:t xml:space="preserve"> В 2017 году из средств Усть-Камчатского муниципального района </w:t>
      </w:r>
      <w:r w:rsidR="00953B71">
        <w:rPr>
          <w:rFonts w:ascii="Times New Roman" w:eastAsia="Calibri" w:hAnsi="Times New Roman" w:cs="Times New Roman"/>
          <w:sz w:val="28"/>
          <w:szCs w:val="28"/>
          <w:lang w:eastAsia="en-US"/>
        </w:rPr>
        <w:t>напр</w:t>
      </w:r>
      <w:r w:rsidR="005002BC">
        <w:rPr>
          <w:rFonts w:ascii="Times New Roman" w:eastAsia="Calibri" w:hAnsi="Times New Roman" w:cs="Times New Roman"/>
          <w:sz w:val="28"/>
          <w:szCs w:val="28"/>
          <w:lang w:eastAsia="en-US"/>
        </w:rPr>
        <w:t>а</w:t>
      </w:r>
      <w:r w:rsidR="00953B71">
        <w:rPr>
          <w:rFonts w:ascii="Times New Roman" w:eastAsia="Calibri" w:hAnsi="Times New Roman" w:cs="Times New Roman"/>
          <w:sz w:val="28"/>
          <w:szCs w:val="28"/>
          <w:lang w:eastAsia="en-US"/>
        </w:rPr>
        <w:t>влено</w:t>
      </w:r>
      <w:r w:rsidRPr="00367F7E">
        <w:rPr>
          <w:rFonts w:ascii="Times New Roman" w:eastAsia="Calibri" w:hAnsi="Times New Roman" w:cs="Times New Roman"/>
          <w:sz w:val="28"/>
          <w:szCs w:val="28"/>
          <w:lang w:eastAsia="en-US"/>
        </w:rPr>
        <w:t xml:space="preserve"> 2 </w:t>
      </w:r>
      <w:r w:rsidR="00953B71">
        <w:rPr>
          <w:rFonts w:ascii="Times New Roman" w:eastAsia="Calibri" w:hAnsi="Times New Roman" w:cs="Times New Roman"/>
          <w:sz w:val="28"/>
          <w:szCs w:val="28"/>
          <w:lang w:eastAsia="en-US"/>
        </w:rPr>
        <w:t>млн</w:t>
      </w:r>
      <w:r w:rsidRPr="00367F7E">
        <w:rPr>
          <w:rFonts w:ascii="Times New Roman" w:eastAsia="Calibri" w:hAnsi="Times New Roman" w:cs="Times New Roman"/>
          <w:sz w:val="28"/>
          <w:szCs w:val="28"/>
          <w:lang w:eastAsia="en-US"/>
        </w:rPr>
        <w:t xml:space="preserve"> руб</w:t>
      </w:r>
      <w:r w:rsidR="00953B71">
        <w:rPr>
          <w:rFonts w:ascii="Times New Roman" w:eastAsia="Calibri" w:hAnsi="Times New Roman" w:cs="Times New Roman"/>
          <w:sz w:val="28"/>
          <w:szCs w:val="28"/>
          <w:lang w:eastAsia="en-US"/>
        </w:rPr>
        <w:t>.</w:t>
      </w:r>
      <w:r w:rsidRPr="00367F7E">
        <w:rPr>
          <w:rFonts w:ascii="Times New Roman" w:eastAsia="Calibri" w:hAnsi="Times New Roman" w:cs="Times New Roman"/>
          <w:sz w:val="28"/>
          <w:szCs w:val="28"/>
          <w:lang w:eastAsia="en-US"/>
        </w:rPr>
        <w:t xml:space="preserve"> на обустройство медицинского блока, из них 1 780 000 руб – на приобретение передвижного вагона-медицинского блока, спроектированного в соответствии с СанПиН и 220 000 руб</w:t>
      </w:r>
      <w:r w:rsidR="005D7AAD">
        <w:rPr>
          <w:rFonts w:ascii="Times New Roman" w:eastAsia="Calibri" w:hAnsi="Times New Roman" w:cs="Times New Roman"/>
          <w:sz w:val="28"/>
          <w:szCs w:val="28"/>
          <w:lang w:eastAsia="en-US"/>
        </w:rPr>
        <w:t>.</w:t>
      </w:r>
      <w:r w:rsidRPr="00367F7E">
        <w:rPr>
          <w:rFonts w:ascii="Times New Roman" w:eastAsia="Calibri" w:hAnsi="Times New Roman" w:cs="Times New Roman"/>
          <w:sz w:val="28"/>
          <w:szCs w:val="28"/>
          <w:lang w:eastAsia="en-US"/>
        </w:rPr>
        <w:t xml:space="preserve"> – на приобретение медицинского обору</w:t>
      </w:r>
      <w:r w:rsidR="00E5335B">
        <w:rPr>
          <w:rFonts w:ascii="Times New Roman" w:eastAsia="Calibri" w:hAnsi="Times New Roman" w:cs="Times New Roman"/>
          <w:sz w:val="28"/>
          <w:szCs w:val="28"/>
          <w:lang w:eastAsia="en-US"/>
        </w:rPr>
        <w:t xml:space="preserve">дования. Вагон-медицинский блок </w:t>
      </w:r>
      <w:r w:rsidRPr="00367F7E">
        <w:rPr>
          <w:rFonts w:ascii="Times New Roman" w:eastAsia="Calibri" w:hAnsi="Times New Roman" w:cs="Times New Roman"/>
          <w:sz w:val="28"/>
          <w:szCs w:val="28"/>
          <w:lang w:eastAsia="en-US"/>
        </w:rPr>
        <w:t xml:space="preserve">присоединен к зданию детского сада, </w:t>
      </w:r>
      <w:r w:rsidR="00953B71">
        <w:rPr>
          <w:rFonts w:ascii="Times New Roman" w:eastAsia="Calibri" w:hAnsi="Times New Roman" w:cs="Times New Roman"/>
          <w:sz w:val="28"/>
          <w:szCs w:val="28"/>
          <w:lang w:eastAsia="en-US"/>
        </w:rPr>
        <w:t>В декабре 2017 года</w:t>
      </w:r>
      <w:r w:rsidRPr="00367F7E">
        <w:rPr>
          <w:rFonts w:ascii="Times New Roman" w:eastAsia="Calibri" w:hAnsi="Times New Roman" w:cs="Times New Roman"/>
          <w:sz w:val="28"/>
          <w:szCs w:val="28"/>
          <w:lang w:eastAsia="en-US"/>
        </w:rPr>
        <w:t xml:space="preserve"> получено экспертное заключение о соответствии </w:t>
      </w:r>
      <w:r w:rsidR="00953B71" w:rsidRPr="00367F7E">
        <w:rPr>
          <w:rFonts w:ascii="Times New Roman" w:eastAsia="Calibri" w:hAnsi="Times New Roman" w:cs="Times New Roman"/>
          <w:sz w:val="28"/>
          <w:szCs w:val="28"/>
          <w:lang w:eastAsia="en-US"/>
        </w:rPr>
        <w:t>вагона-медицинского блока</w:t>
      </w:r>
      <w:r w:rsidR="00953B71">
        <w:rPr>
          <w:rFonts w:ascii="Times New Roman" w:eastAsia="Calibri" w:hAnsi="Times New Roman" w:cs="Times New Roman"/>
          <w:sz w:val="28"/>
          <w:szCs w:val="28"/>
          <w:lang w:eastAsia="en-US"/>
        </w:rPr>
        <w:t xml:space="preserve"> </w:t>
      </w:r>
      <w:r w:rsidRPr="00367F7E">
        <w:rPr>
          <w:rFonts w:ascii="Times New Roman" w:eastAsia="Calibri" w:hAnsi="Times New Roman" w:cs="Times New Roman"/>
          <w:sz w:val="28"/>
          <w:szCs w:val="28"/>
          <w:lang w:eastAsia="en-US"/>
        </w:rPr>
        <w:t xml:space="preserve"> МБДОУ №4 детский сад «Теремок» для осуществления медицинской деятельности. </w:t>
      </w:r>
      <w:r w:rsidR="00953B71">
        <w:rPr>
          <w:rFonts w:ascii="Times New Roman" w:eastAsia="Calibri" w:hAnsi="Times New Roman" w:cs="Times New Roman"/>
          <w:sz w:val="28"/>
          <w:szCs w:val="28"/>
          <w:lang w:eastAsia="en-US"/>
        </w:rPr>
        <w:t xml:space="preserve"> </w:t>
      </w:r>
      <w:r w:rsidRPr="00367F7E">
        <w:rPr>
          <w:rFonts w:ascii="Times New Roman" w:eastAsia="Calibri" w:hAnsi="Times New Roman" w:cs="Times New Roman"/>
          <w:sz w:val="28"/>
          <w:szCs w:val="28"/>
          <w:lang w:eastAsia="en-US"/>
        </w:rPr>
        <w:t xml:space="preserve"> </w:t>
      </w:r>
      <w:r w:rsidR="00953B71">
        <w:rPr>
          <w:rFonts w:ascii="Times New Roman" w:eastAsia="Calibri" w:hAnsi="Times New Roman" w:cs="Times New Roman"/>
          <w:sz w:val="28"/>
          <w:szCs w:val="28"/>
          <w:lang w:eastAsia="en-US"/>
        </w:rPr>
        <w:t xml:space="preserve"> </w:t>
      </w:r>
    </w:p>
    <w:p w:rsidR="000615D9" w:rsidRPr="00AC415D" w:rsidRDefault="00726CBE" w:rsidP="00A14341">
      <w:pPr>
        <w:autoSpaceDE w:val="0"/>
        <w:autoSpaceDN w:val="0"/>
        <w:adjustRightInd w:val="0"/>
        <w:spacing w:after="0" w:line="360" w:lineRule="auto"/>
        <w:ind w:firstLine="709"/>
        <w:jc w:val="both"/>
        <w:rPr>
          <w:rFonts w:ascii="Times New Roman" w:hAnsi="Times New Roman" w:cs="Times New Roman"/>
          <w:sz w:val="28"/>
          <w:szCs w:val="28"/>
        </w:rPr>
      </w:pPr>
      <w:r w:rsidRPr="00AC415D">
        <w:rPr>
          <w:rFonts w:ascii="Times New Roman" w:eastAsia="Calibri" w:hAnsi="Times New Roman" w:cs="Times New Roman"/>
          <w:color w:val="000000"/>
          <w:sz w:val="28"/>
          <w:szCs w:val="28"/>
          <w:lang w:eastAsia="en-US"/>
        </w:rPr>
        <w:t>Система</w:t>
      </w:r>
      <w:r w:rsidR="00CA73E0" w:rsidRPr="00AC415D">
        <w:rPr>
          <w:rFonts w:ascii="Times New Roman" w:eastAsia="Calibri" w:hAnsi="Times New Roman" w:cs="Times New Roman"/>
          <w:color w:val="000000"/>
          <w:sz w:val="28"/>
          <w:szCs w:val="28"/>
          <w:lang w:eastAsia="en-US"/>
        </w:rPr>
        <w:t xml:space="preserve"> </w:t>
      </w:r>
      <w:r w:rsidR="00AC415D">
        <w:rPr>
          <w:rFonts w:ascii="Times New Roman" w:eastAsia="Calibri" w:hAnsi="Times New Roman" w:cs="Times New Roman"/>
          <w:color w:val="000000"/>
          <w:sz w:val="28"/>
          <w:szCs w:val="28"/>
          <w:lang w:eastAsia="en-US"/>
        </w:rPr>
        <w:t xml:space="preserve">общего </w:t>
      </w:r>
      <w:r w:rsidR="00CA73E0" w:rsidRPr="00AC415D">
        <w:rPr>
          <w:rFonts w:ascii="Times New Roman" w:eastAsia="Calibri" w:hAnsi="Times New Roman" w:cs="Times New Roman"/>
          <w:color w:val="000000"/>
          <w:sz w:val="28"/>
          <w:szCs w:val="28"/>
          <w:lang w:eastAsia="en-US"/>
        </w:rPr>
        <w:t xml:space="preserve">образования Камчатского края </w:t>
      </w:r>
      <w:r w:rsidRPr="00AC415D">
        <w:rPr>
          <w:rFonts w:ascii="Times New Roman" w:eastAsia="Calibri" w:hAnsi="Times New Roman" w:cs="Times New Roman"/>
          <w:color w:val="000000"/>
          <w:sz w:val="28"/>
          <w:szCs w:val="28"/>
          <w:lang w:eastAsia="en-US"/>
        </w:rPr>
        <w:t>- это</w:t>
      </w:r>
      <w:r w:rsidR="00CA73E0" w:rsidRPr="00AC415D">
        <w:rPr>
          <w:rFonts w:ascii="Times New Roman" w:eastAsia="Calibri" w:hAnsi="Times New Roman" w:cs="Times New Roman"/>
          <w:color w:val="000000"/>
          <w:sz w:val="28"/>
          <w:szCs w:val="28"/>
          <w:lang w:eastAsia="en-US"/>
        </w:rPr>
        <w:t xml:space="preserve"> сеть государственных и муниципальных образовательных организаций, реализующих образовательные программы различного уровня.</w:t>
      </w:r>
      <w:r w:rsidR="00A14341" w:rsidRPr="00AC415D">
        <w:rPr>
          <w:rFonts w:ascii="Times New Roman" w:eastAsia="Calibri" w:hAnsi="Times New Roman" w:cs="Times New Roman"/>
          <w:color w:val="000000"/>
          <w:sz w:val="28"/>
          <w:szCs w:val="28"/>
          <w:lang w:eastAsia="en-US"/>
        </w:rPr>
        <w:t xml:space="preserve"> </w:t>
      </w:r>
      <w:r w:rsidR="00CA73E0" w:rsidRPr="00AC415D">
        <w:rPr>
          <w:rFonts w:ascii="Times New Roman" w:eastAsia="Calibri" w:hAnsi="Times New Roman" w:cs="Times New Roman"/>
          <w:sz w:val="28"/>
          <w:szCs w:val="28"/>
          <w:lang w:eastAsia="en-US"/>
        </w:rPr>
        <w:t>В регионе 12</w:t>
      </w:r>
      <w:r w:rsidR="00A14341" w:rsidRPr="00AC415D">
        <w:rPr>
          <w:rFonts w:ascii="Times New Roman" w:eastAsia="Calibri" w:hAnsi="Times New Roman" w:cs="Times New Roman"/>
          <w:sz w:val="28"/>
          <w:szCs w:val="28"/>
          <w:lang w:eastAsia="en-US"/>
        </w:rPr>
        <w:t>0</w:t>
      </w:r>
      <w:r w:rsidR="00CA73E0" w:rsidRPr="00AC415D">
        <w:rPr>
          <w:rFonts w:ascii="Times New Roman" w:eastAsia="Calibri" w:hAnsi="Times New Roman" w:cs="Times New Roman"/>
          <w:sz w:val="28"/>
          <w:szCs w:val="28"/>
          <w:lang w:eastAsia="en-US"/>
        </w:rPr>
        <w:t xml:space="preserve"> общеобразовательн</w:t>
      </w:r>
      <w:r w:rsidR="00A14341" w:rsidRPr="00AC415D">
        <w:rPr>
          <w:rFonts w:ascii="Times New Roman" w:eastAsia="Calibri" w:hAnsi="Times New Roman" w:cs="Times New Roman"/>
          <w:sz w:val="28"/>
          <w:szCs w:val="28"/>
          <w:lang w:eastAsia="en-US"/>
        </w:rPr>
        <w:t>ых</w:t>
      </w:r>
      <w:r w:rsidR="00CA73E0" w:rsidRPr="00AC415D">
        <w:rPr>
          <w:rFonts w:ascii="Times New Roman" w:eastAsia="Calibri" w:hAnsi="Times New Roman" w:cs="Times New Roman"/>
          <w:sz w:val="28"/>
          <w:szCs w:val="28"/>
          <w:lang w:eastAsia="en-US"/>
        </w:rPr>
        <w:t xml:space="preserve"> организаци</w:t>
      </w:r>
      <w:r w:rsidR="00A14341" w:rsidRPr="00AC415D">
        <w:rPr>
          <w:rFonts w:ascii="Times New Roman" w:eastAsia="Calibri" w:hAnsi="Times New Roman" w:cs="Times New Roman"/>
          <w:sz w:val="28"/>
          <w:szCs w:val="28"/>
          <w:lang w:eastAsia="en-US"/>
        </w:rPr>
        <w:t>й</w:t>
      </w:r>
      <w:r w:rsidR="00AC415D">
        <w:rPr>
          <w:rFonts w:ascii="Times New Roman" w:eastAsia="Calibri" w:hAnsi="Times New Roman" w:cs="Times New Roman"/>
          <w:sz w:val="28"/>
          <w:szCs w:val="28"/>
          <w:lang w:eastAsia="en-US"/>
        </w:rPr>
        <w:t xml:space="preserve"> и 114 </w:t>
      </w:r>
      <w:r w:rsidR="00AC415D" w:rsidRPr="00AC415D">
        <w:rPr>
          <w:rFonts w:ascii="Times New Roman" w:eastAsia="Calibri" w:hAnsi="Times New Roman" w:cs="Times New Roman"/>
          <w:sz w:val="28"/>
          <w:szCs w:val="28"/>
          <w:lang w:eastAsia="en-US"/>
        </w:rPr>
        <w:t>муниципальных дошкольных образовательных организаций</w:t>
      </w:r>
      <w:r w:rsidR="006475C3">
        <w:rPr>
          <w:rFonts w:ascii="Times New Roman" w:eastAsia="Calibri" w:hAnsi="Times New Roman" w:cs="Times New Roman"/>
          <w:sz w:val="28"/>
          <w:szCs w:val="28"/>
          <w:lang w:eastAsia="en-US"/>
        </w:rPr>
        <w:t>, в которых</w:t>
      </w:r>
      <w:r w:rsidR="006475C3" w:rsidRPr="006475C3">
        <w:rPr>
          <w:rFonts w:ascii="Times New Roman" w:hAnsi="Times New Roman" w:cs="Times New Roman"/>
          <w:sz w:val="28"/>
          <w:szCs w:val="28"/>
        </w:rPr>
        <w:t xml:space="preserve"> </w:t>
      </w:r>
      <w:r w:rsidR="006475C3" w:rsidRPr="00CA73E0">
        <w:rPr>
          <w:rFonts w:ascii="Times New Roman" w:hAnsi="Times New Roman" w:cs="Times New Roman"/>
          <w:sz w:val="28"/>
          <w:szCs w:val="28"/>
        </w:rPr>
        <w:t xml:space="preserve">первичная медико-санитарная помощь </w:t>
      </w:r>
      <w:r w:rsidR="006475C3" w:rsidRPr="00367F7E">
        <w:rPr>
          <w:rFonts w:ascii="Times New Roman" w:hAnsi="Times New Roman" w:cs="Times New Roman"/>
          <w:sz w:val="28"/>
          <w:szCs w:val="28"/>
        </w:rPr>
        <w:t xml:space="preserve">осуществляется в </w:t>
      </w:r>
      <w:r w:rsidR="006475C3">
        <w:rPr>
          <w:rFonts w:ascii="Times New Roman" w:hAnsi="Times New Roman" w:cs="Times New Roman"/>
          <w:sz w:val="28"/>
          <w:szCs w:val="28"/>
        </w:rPr>
        <w:t>различных вариантах</w:t>
      </w:r>
      <w:r w:rsidR="00A14341" w:rsidRPr="00AC415D">
        <w:rPr>
          <w:rFonts w:ascii="Times New Roman" w:eastAsia="Calibri" w:hAnsi="Times New Roman" w:cs="Times New Roman"/>
          <w:sz w:val="28"/>
          <w:szCs w:val="28"/>
          <w:lang w:eastAsia="en-US"/>
        </w:rPr>
        <w:t>.</w:t>
      </w:r>
    </w:p>
    <w:p w:rsidR="002B6E03" w:rsidRPr="007221B1" w:rsidRDefault="00E5335B" w:rsidP="00315B0F">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rPr>
      </w:pPr>
      <w:r>
        <w:rPr>
          <w:rFonts w:ascii="Times New Roman" w:hAnsi="Times New Roman" w:cs="Times New Roman"/>
          <w:b/>
          <w:sz w:val="28"/>
          <w:szCs w:val="28"/>
        </w:rPr>
        <w:t xml:space="preserve">Первый вариант </w:t>
      </w:r>
      <w:r w:rsidR="002B6E03" w:rsidRPr="00367F7E">
        <w:rPr>
          <w:rFonts w:ascii="Times New Roman" w:hAnsi="Times New Roman" w:cs="Times New Roman"/>
          <w:sz w:val="28"/>
          <w:szCs w:val="28"/>
        </w:rPr>
        <w:t xml:space="preserve">- </w:t>
      </w:r>
      <w:r w:rsidR="002B6E03" w:rsidRPr="00367F7E">
        <w:rPr>
          <w:rFonts w:ascii="Times New Roman" w:eastAsia="Times New Roman" w:hAnsi="Times New Roman" w:cs="Times New Roman"/>
          <w:color w:val="000000"/>
          <w:sz w:val="28"/>
          <w:szCs w:val="28"/>
        </w:rPr>
        <w:t xml:space="preserve"> медицинское обслуживание в школе осуществляется </w:t>
      </w:r>
      <w:r w:rsidR="002B6E03" w:rsidRPr="007221B1">
        <w:rPr>
          <w:rFonts w:ascii="Times New Roman" w:eastAsia="Times New Roman" w:hAnsi="Times New Roman" w:cs="Times New Roman"/>
          <w:color w:val="000000"/>
          <w:sz w:val="28"/>
          <w:szCs w:val="28"/>
        </w:rPr>
        <w:t xml:space="preserve">медицинскими работниками, состоящими в штате медицинских организаций. </w:t>
      </w:r>
    </w:p>
    <w:p w:rsidR="002B6E03" w:rsidRPr="00367F7E" w:rsidRDefault="002B6E03" w:rsidP="00315B0F">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rPr>
      </w:pPr>
      <w:r w:rsidRPr="00367F7E">
        <w:rPr>
          <w:rFonts w:ascii="Times New Roman" w:eastAsia="Times New Roman" w:hAnsi="Times New Roman" w:cs="Times New Roman"/>
          <w:color w:val="000000"/>
          <w:sz w:val="28"/>
          <w:szCs w:val="28"/>
        </w:rPr>
        <w:t>Иначе говоря, медицинские организации, осуществляющие медицинскую деятельность в образовательных организациях, в приложении к лицензии на медицинскую деятельность указывают эти образовательные организации в качестве мест осуществления такой деятельности.</w:t>
      </w:r>
    </w:p>
    <w:p w:rsidR="002B6E03" w:rsidRPr="00367F7E" w:rsidRDefault="002B6E03" w:rsidP="00315B0F">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rPr>
      </w:pPr>
      <w:r w:rsidRPr="00367F7E">
        <w:rPr>
          <w:rFonts w:ascii="Times New Roman" w:eastAsia="Times New Roman" w:hAnsi="Times New Roman" w:cs="Times New Roman"/>
          <w:color w:val="000000"/>
          <w:sz w:val="28"/>
          <w:szCs w:val="28"/>
        </w:rPr>
        <w:lastRenderedPageBreak/>
        <w:t xml:space="preserve"> </w:t>
      </w:r>
      <w:r w:rsidR="00926E82">
        <w:rPr>
          <w:rFonts w:ascii="Times New Roman" w:hAnsi="Times New Roman" w:cs="Times New Roman"/>
          <w:sz w:val="28"/>
          <w:szCs w:val="28"/>
        </w:rPr>
        <w:t>В свою</w:t>
      </w:r>
      <w:r w:rsidRPr="00367F7E">
        <w:rPr>
          <w:rFonts w:ascii="Times New Roman" w:hAnsi="Times New Roman" w:cs="Times New Roman"/>
          <w:sz w:val="28"/>
          <w:szCs w:val="28"/>
        </w:rPr>
        <w:t xml:space="preserve"> очередь</w:t>
      </w:r>
      <w:r w:rsidR="00926E82">
        <w:rPr>
          <w:rFonts w:ascii="Times New Roman" w:hAnsi="Times New Roman" w:cs="Times New Roman"/>
          <w:sz w:val="28"/>
          <w:szCs w:val="28"/>
        </w:rPr>
        <w:t>,</w:t>
      </w:r>
      <w:r w:rsidRPr="00367F7E">
        <w:rPr>
          <w:rFonts w:ascii="Times New Roman" w:hAnsi="Times New Roman" w:cs="Times New Roman"/>
          <w:sz w:val="28"/>
          <w:szCs w:val="28"/>
        </w:rPr>
        <w:t xml:space="preserve"> образовательная орган</w:t>
      </w:r>
      <w:r w:rsidR="00926E82">
        <w:rPr>
          <w:rFonts w:ascii="Times New Roman" w:hAnsi="Times New Roman" w:cs="Times New Roman"/>
          <w:sz w:val="28"/>
          <w:szCs w:val="28"/>
        </w:rPr>
        <w:t>изация предоставляет помещения,</w:t>
      </w:r>
      <w:r w:rsidR="00926E82" w:rsidRPr="00926E82">
        <w:rPr>
          <w:rFonts w:ascii="Times New Roman" w:hAnsi="Times New Roman" w:cs="Times New Roman"/>
          <w:sz w:val="28"/>
          <w:szCs w:val="28"/>
        </w:rPr>
        <w:t xml:space="preserve"> </w:t>
      </w:r>
      <w:r w:rsidR="00926E82">
        <w:rPr>
          <w:rFonts w:ascii="Times New Roman" w:hAnsi="Times New Roman" w:cs="Times New Roman"/>
          <w:sz w:val="28"/>
          <w:szCs w:val="28"/>
        </w:rPr>
        <w:t>соответствующие</w:t>
      </w:r>
      <w:r w:rsidR="00926E82" w:rsidRPr="00926E82">
        <w:rPr>
          <w:rFonts w:ascii="Times New Roman" w:hAnsi="Times New Roman" w:cs="Times New Roman"/>
          <w:sz w:val="28"/>
          <w:szCs w:val="28"/>
        </w:rPr>
        <w:t xml:space="preserve"> </w:t>
      </w:r>
      <w:r w:rsidRPr="00367F7E">
        <w:rPr>
          <w:rFonts w:ascii="Times New Roman" w:hAnsi="Times New Roman" w:cs="Times New Roman"/>
          <w:sz w:val="28"/>
          <w:szCs w:val="28"/>
        </w:rPr>
        <w:t>установленным санитарно-эпидеми</w:t>
      </w:r>
      <w:r w:rsidR="00321239">
        <w:rPr>
          <w:rFonts w:ascii="Times New Roman" w:hAnsi="Times New Roman" w:cs="Times New Roman"/>
          <w:sz w:val="28"/>
          <w:szCs w:val="28"/>
        </w:rPr>
        <w:t xml:space="preserve">ологическим нормам и правилам </w:t>
      </w:r>
      <w:r w:rsidRPr="00367F7E">
        <w:rPr>
          <w:rFonts w:ascii="Times New Roman" w:hAnsi="Times New Roman" w:cs="Times New Roman"/>
          <w:sz w:val="28"/>
          <w:szCs w:val="28"/>
        </w:rPr>
        <w:t>для осуществления медицинской деятельности (име</w:t>
      </w:r>
      <w:r w:rsidR="00BA1C7F">
        <w:rPr>
          <w:rFonts w:ascii="Times New Roman" w:hAnsi="Times New Roman" w:cs="Times New Roman"/>
          <w:sz w:val="28"/>
          <w:szCs w:val="28"/>
        </w:rPr>
        <w:t>ется</w:t>
      </w:r>
      <w:r w:rsidRPr="00367F7E">
        <w:rPr>
          <w:rFonts w:ascii="Times New Roman" w:hAnsi="Times New Roman" w:cs="Times New Roman"/>
          <w:sz w:val="28"/>
          <w:szCs w:val="28"/>
        </w:rPr>
        <w:t xml:space="preserve"> </w:t>
      </w:r>
      <w:r w:rsidRPr="00367F7E">
        <w:rPr>
          <w:rFonts w:ascii="Times New Roman" w:eastAsia="Times New Roman" w:hAnsi="Times New Roman" w:cs="Times New Roman"/>
          <w:color w:val="000000"/>
          <w:sz w:val="28"/>
          <w:szCs w:val="28"/>
        </w:rPr>
        <w:t>положительное санитарно-эпидемиологическое заключение о соответствии санитарным  п</w:t>
      </w:r>
      <w:r w:rsidR="00926E82">
        <w:rPr>
          <w:rFonts w:ascii="Times New Roman" w:eastAsia="Times New Roman" w:hAnsi="Times New Roman" w:cs="Times New Roman"/>
          <w:color w:val="000000"/>
          <w:sz w:val="28"/>
          <w:szCs w:val="28"/>
        </w:rPr>
        <w:t>равилам  медицинских помещений)</w:t>
      </w:r>
      <w:r w:rsidRPr="00367F7E">
        <w:rPr>
          <w:rFonts w:ascii="Times New Roman" w:eastAsia="Times New Roman" w:hAnsi="Times New Roman" w:cs="Times New Roman"/>
          <w:color w:val="000000"/>
          <w:sz w:val="28"/>
          <w:szCs w:val="28"/>
        </w:rPr>
        <w:t>.</w:t>
      </w:r>
    </w:p>
    <w:p w:rsidR="002B6E03" w:rsidRPr="00367F7E" w:rsidRDefault="002B6E03" w:rsidP="00315B0F">
      <w:pPr>
        <w:shd w:val="clear" w:color="auto" w:fill="FFFFFF"/>
        <w:spacing w:after="0" w:line="360" w:lineRule="auto"/>
        <w:ind w:firstLine="709"/>
        <w:jc w:val="both"/>
        <w:textAlignment w:val="baseline"/>
        <w:rPr>
          <w:rFonts w:ascii="Times New Roman" w:hAnsi="Times New Roman" w:cs="Times New Roman"/>
          <w:sz w:val="28"/>
          <w:szCs w:val="28"/>
        </w:rPr>
      </w:pPr>
      <w:r w:rsidRPr="00367F7E">
        <w:rPr>
          <w:rFonts w:ascii="Times New Roman" w:hAnsi="Times New Roman" w:cs="Times New Roman"/>
          <w:sz w:val="28"/>
          <w:szCs w:val="28"/>
        </w:rPr>
        <w:t>По такому варианту работают 176 образовательных организаций Камчатского края дошкольного и школьного уровня. Из них:</w:t>
      </w:r>
    </w:p>
    <w:p w:rsidR="002B6E03" w:rsidRPr="00367F7E" w:rsidRDefault="002B6E03" w:rsidP="00315B0F">
      <w:pPr>
        <w:pStyle w:val="a4"/>
        <w:widowControl w:val="0"/>
        <w:numPr>
          <w:ilvl w:val="0"/>
          <w:numId w:val="11"/>
        </w:numPr>
        <w:tabs>
          <w:tab w:val="left" w:pos="426"/>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rPr>
      </w:pPr>
      <w:r w:rsidRPr="00367F7E">
        <w:rPr>
          <w:rFonts w:ascii="Times New Roman" w:eastAsia="Times New Roman" w:hAnsi="Times New Roman" w:cs="Times New Roman"/>
          <w:color w:val="000000"/>
          <w:sz w:val="28"/>
          <w:szCs w:val="28"/>
        </w:rPr>
        <w:t>94 дошкольных образовательных организаций, что составляет 82,5 % от общего числа дошкольных образовательных организаций в Камчатском крае;</w:t>
      </w:r>
    </w:p>
    <w:p w:rsidR="002B6E03" w:rsidRDefault="002B6E03" w:rsidP="00315B0F">
      <w:pPr>
        <w:pStyle w:val="a4"/>
        <w:widowControl w:val="0"/>
        <w:numPr>
          <w:ilvl w:val="0"/>
          <w:numId w:val="11"/>
        </w:numPr>
        <w:tabs>
          <w:tab w:val="left" w:pos="426"/>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rPr>
      </w:pPr>
      <w:r w:rsidRPr="00367F7E">
        <w:rPr>
          <w:rFonts w:ascii="Times New Roman" w:eastAsia="Times New Roman" w:hAnsi="Times New Roman" w:cs="Times New Roman"/>
          <w:color w:val="000000"/>
          <w:sz w:val="28"/>
          <w:szCs w:val="28"/>
        </w:rPr>
        <w:t>82 общеобразовательные организации - 68,3% от общего числа общеобразовательных организаций в Камчатском крае.</w:t>
      </w:r>
    </w:p>
    <w:p w:rsidR="007221B1" w:rsidRDefault="007221B1" w:rsidP="007221B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w:t>
      </w:r>
      <w:r w:rsidR="002B6E03" w:rsidRPr="00367F7E">
        <w:rPr>
          <w:rFonts w:ascii="Times New Roman" w:eastAsia="Times New Roman" w:hAnsi="Times New Roman" w:cs="Times New Roman"/>
          <w:color w:val="000000"/>
          <w:sz w:val="28"/>
          <w:szCs w:val="28"/>
        </w:rPr>
        <w:t>едицинское  обслуживание образовательных организаций осуществляется  медицинскими работниками по графику, утверждаемому  руководителем медицинской организации.</w:t>
      </w:r>
      <w:r>
        <w:rPr>
          <w:rFonts w:ascii="Times New Roman" w:eastAsia="Times New Roman" w:hAnsi="Times New Roman" w:cs="Times New Roman"/>
          <w:color w:val="000000"/>
          <w:sz w:val="28"/>
          <w:szCs w:val="28"/>
        </w:rPr>
        <w:t xml:space="preserve"> </w:t>
      </w:r>
    </w:p>
    <w:p w:rsidR="002B6E03" w:rsidRPr="007221B1" w:rsidRDefault="0015607F" w:rsidP="007221B1">
      <w:pPr>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pacing w:val="-7"/>
          <w:sz w:val="28"/>
          <w:szCs w:val="28"/>
        </w:rPr>
        <w:t>Однако</w:t>
      </w:r>
      <w:r w:rsidR="007221B1">
        <w:rPr>
          <w:rFonts w:ascii="Times New Roman" w:hAnsi="Times New Roman" w:cs="Times New Roman"/>
          <w:color w:val="000000"/>
          <w:spacing w:val="-7"/>
          <w:sz w:val="28"/>
          <w:szCs w:val="28"/>
        </w:rPr>
        <w:t xml:space="preserve"> зафиксированы  с</w:t>
      </w:r>
      <w:r w:rsidR="002B6E03" w:rsidRPr="00367F7E">
        <w:rPr>
          <w:rFonts w:ascii="Times New Roman" w:hAnsi="Times New Roman" w:cs="Times New Roman"/>
          <w:color w:val="000000"/>
          <w:spacing w:val="-7"/>
          <w:sz w:val="28"/>
          <w:szCs w:val="28"/>
        </w:rPr>
        <w:t xml:space="preserve">лучаи, когда при получении обучающимися травм во время </w:t>
      </w:r>
      <w:r w:rsidR="007221B1">
        <w:rPr>
          <w:rFonts w:ascii="Times New Roman" w:hAnsi="Times New Roman" w:cs="Times New Roman"/>
          <w:color w:val="000000"/>
          <w:spacing w:val="-7"/>
          <w:sz w:val="28"/>
          <w:szCs w:val="28"/>
        </w:rPr>
        <w:t>образовательного процесса</w:t>
      </w:r>
      <w:r w:rsidR="002B6E03" w:rsidRPr="00367F7E">
        <w:rPr>
          <w:rFonts w:ascii="Times New Roman" w:hAnsi="Times New Roman" w:cs="Times New Roman"/>
          <w:color w:val="000000"/>
          <w:spacing w:val="-7"/>
          <w:sz w:val="28"/>
          <w:szCs w:val="28"/>
        </w:rPr>
        <w:t xml:space="preserve">, медицинские работники  в общеобразовательных организациях отсутствовали.  </w:t>
      </w:r>
    </w:p>
    <w:p w:rsidR="002B6E03" w:rsidRPr="00BA1C7F" w:rsidRDefault="002B6E03" w:rsidP="00315B0F">
      <w:pPr>
        <w:suppressAutoHyphens/>
        <w:spacing w:after="0" w:line="360" w:lineRule="auto"/>
        <w:ind w:firstLine="641"/>
        <w:jc w:val="both"/>
        <w:rPr>
          <w:rFonts w:ascii="Times New Roman" w:hAnsi="Times New Roman" w:cs="Times New Roman"/>
          <w:color w:val="000000"/>
          <w:spacing w:val="-7"/>
          <w:sz w:val="28"/>
          <w:szCs w:val="28"/>
        </w:rPr>
      </w:pPr>
      <w:r w:rsidRPr="00367F7E">
        <w:rPr>
          <w:rFonts w:ascii="Times New Roman" w:hAnsi="Times New Roman" w:cs="Times New Roman"/>
          <w:color w:val="000000"/>
          <w:spacing w:val="-7"/>
          <w:sz w:val="28"/>
          <w:szCs w:val="28"/>
        </w:rPr>
        <w:t>Так, только в январе 2018 года зафиксировано два случая получения о</w:t>
      </w:r>
      <w:r w:rsidR="00E5335B">
        <w:rPr>
          <w:rFonts w:ascii="Times New Roman" w:hAnsi="Times New Roman" w:cs="Times New Roman"/>
          <w:color w:val="000000"/>
          <w:spacing w:val="-7"/>
          <w:sz w:val="28"/>
          <w:szCs w:val="28"/>
        </w:rPr>
        <w:t xml:space="preserve">бучающимися травм, произошедших </w:t>
      </w:r>
      <w:r w:rsidRPr="00367F7E">
        <w:rPr>
          <w:rFonts w:ascii="Times New Roman" w:hAnsi="Times New Roman" w:cs="Times New Roman"/>
          <w:color w:val="000000"/>
          <w:spacing w:val="-7"/>
          <w:sz w:val="28"/>
          <w:szCs w:val="28"/>
        </w:rPr>
        <w:t xml:space="preserve">на территории общеобразовательных организаций. 16.01.2018  в МБОУ «Средняя школа № 15» ученик 5 класса в результате падения получил  сотрясение головного мозга,  что подтверждается  предварительным диагнозом, установленным ГБУЗ «Камчатская краевая детская </w:t>
      </w:r>
      <w:r w:rsidRPr="00BA1C7F">
        <w:rPr>
          <w:rFonts w:ascii="Times New Roman" w:hAnsi="Times New Roman" w:cs="Times New Roman"/>
          <w:color w:val="000000"/>
          <w:spacing w:val="-7"/>
          <w:sz w:val="28"/>
          <w:szCs w:val="28"/>
        </w:rPr>
        <w:t>больница»,  22.01.2018 в МАОУ «Средняя школа № 43» ученик 4 класса сломал руку.</w:t>
      </w:r>
      <w:r w:rsidR="00BA1C7F">
        <w:rPr>
          <w:rFonts w:ascii="Times New Roman" w:hAnsi="Times New Roman" w:cs="Times New Roman"/>
          <w:color w:val="000000"/>
          <w:spacing w:val="-7"/>
          <w:sz w:val="28"/>
          <w:szCs w:val="28"/>
        </w:rPr>
        <w:t xml:space="preserve"> </w:t>
      </w:r>
      <w:r w:rsidRPr="00BA1C7F">
        <w:rPr>
          <w:rFonts w:ascii="Times New Roman" w:hAnsi="Times New Roman" w:cs="Times New Roman"/>
          <w:color w:val="000000"/>
          <w:spacing w:val="-7"/>
          <w:sz w:val="28"/>
          <w:szCs w:val="28"/>
        </w:rPr>
        <w:t xml:space="preserve">В обоих случаях  медицинские работники отсутствовали в образовательной организации  в установленное время работы школьных медицинских кабинетов.  </w:t>
      </w:r>
    </w:p>
    <w:p w:rsidR="002B6E03" w:rsidRPr="003B5EA7" w:rsidRDefault="002B6E03" w:rsidP="00315B0F">
      <w:pPr>
        <w:spacing w:after="0" w:line="360" w:lineRule="auto"/>
        <w:ind w:firstLine="567"/>
        <w:jc w:val="both"/>
        <w:rPr>
          <w:rFonts w:ascii="Times New Roman" w:hAnsi="Times New Roman" w:cs="Times New Roman"/>
          <w:sz w:val="28"/>
          <w:szCs w:val="28"/>
        </w:rPr>
      </w:pPr>
      <w:r w:rsidRPr="00BA1C7F">
        <w:rPr>
          <w:rFonts w:ascii="Times New Roman" w:hAnsi="Times New Roman" w:cs="Times New Roman"/>
          <w:b/>
          <w:sz w:val="28"/>
          <w:szCs w:val="28"/>
        </w:rPr>
        <w:t>Второй вариант</w:t>
      </w:r>
      <w:r w:rsidRPr="00BA1C7F">
        <w:rPr>
          <w:rFonts w:ascii="Times New Roman" w:hAnsi="Times New Roman" w:cs="Times New Roman"/>
          <w:sz w:val="28"/>
          <w:szCs w:val="28"/>
        </w:rPr>
        <w:t xml:space="preserve"> оказания первичной медико-санитарной помощи детям осуществляется  через введение в штат самого образовательного уч</w:t>
      </w:r>
      <w:r w:rsidR="00BA1C7F">
        <w:rPr>
          <w:rFonts w:ascii="Times New Roman" w:hAnsi="Times New Roman" w:cs="Times New Roman"/>
          <w:sz w:val="28"/>
          <w:szCs w:val="28"/>
        </w:rPr>
        <w:t>реждения медицинских работников</w:t>
      </w:r>
      <w:r w:rsidRPr="00BA1C7F">
        <w:rPr>
          <w:rFonts w:ascii="Times New Roman" w:hAnsi="Times New Roman" w:cs="Times New Roman"/>
          <w:sz w:val="28"/>
          <w:szCs w:val="28"/>
        </w:rPr>
        <w:t xml:space="preserve">. В этом случае образовательное учреждение вправе </w:t>
      </w:r>
      <w:r w:rsidRPr="00BA1C7F">
        <w:rPr>
          <w:rFonts w:ascii="Times New Roman" w:hAnsi="Times New Roman" w:cs="Times New Roman"/>
          <w:sz w:val="28"/>
          <w:szCs w:val="28"/>
        </w:rPr>
        <w:lastRenderedPageBreak/>
        <w:t xml:space="preserve">заключить с медицинскими работниками трудовые договоры </w:t>
      </w:r>
      <w:r w:rsidRPr="003B5EA7">
        <w:rPr>
          <w:rFonts w:ascii="Times New Roman" w:hAnsi="Times New Roman" w:cs="Times New Roman"/>
          <w:sz w:val="28"/>
          <w:szCs w:val="28"/>
        </w:rPr>
        <w:t>только в случае получения лицензии на осуществление медицинской деятельности самим образовательным учреждением.</w:t>
      </w:r>
    </w:p>
    <w:p w:rsidR="002B6E03" w:rsidRPr="00BA1C7F" w:rsidRDefault="002B6E03" w:rsidP="00315B0F">
      <w:pPr>
        <w:spacing w:after="0" w:line="360" w:lineRule="auto"/>
        <w:ind w:firstLine="567"/>
        <w:jc w:val="both"/>
        <w:rPr>
          <w:rFonts w:ascii="Times New Roman" w:hAnsi="Times New Roman" w:cs="Times New Roman"/>
          <w:sz w:val="28"/>
          <w:szCs w:val="28"/>
        </w:rPr>
      </w:pPr>
      <w:r w:rsidRPr="00BA1C7F">
        <w:rPr>
          <w:rFonts w:ascii="Times New Roman" w:hAnsi="Times New Roman" w:cs="Times New Roman"/>
          <w:sz w:val="28"/>
          <w:szCs w:val="28"/>
        </w:rPr>
        <w:t xml:space="preserve">В ином случае подобная деятельность будет являться нарушением законодательства РФ с привлечением организации к административной ответственности за незаконное осуществление медицинской деятельности. </w:t>
      </w:r>
    </w:p>
    <w:p w:rsidR="002B6E03" w:rsidRPr="00BA1C7F" w:rsidRDefault="002B6E03" w:rsidP="00315B0F">
      <w:pPr>
        <w:spacing w:after="0" w:line="360" w:lineRule="auto"/>
        <w:ind w:firstLine="709"/>
        <w:jc w:val="both"/>
        <w:rPr>
          <w:rFonts w:ascii="Times New Roman" w:hAnsi="Times New Roman" w:cs="Times New Roman"/>
          <w:sz w:val="28"/>
          <w:szCs w:val="28"/>
        </w:rPr>
      </w:pPr>
      <w:r w:rsidRPr="00BA1C7F">
        <w:rPr>
          <w:rFonts w:ascii="Times New Roman" w:hAnsi="Times New Roman" w:cs="Times New Roman"/>
          <w:sz w:val="28"/>
          <w:szCs w:val="28"/>
        </w:rPr>
        <w:t xml:space="preserve">В Камчатском крае в  33 образовательных организациях </w:t>
      </w:r>
      <w:r w:rsidRPr="00BA1C7F">
        <w:rPr>
          <w:rFonts w:ascii="Times New Roman" w:eastAsia="Times New Roman" w:hAnsi="Times New Roman" w:cs="Times New Roman"/>
          <w:color w:val="000000"/>
          <w:sz w:val="28"/>
          <w:szCs w:val="28"/>
        </w:rPr>
        <w:t>медицинское обслуживание осуществляется</w:t>
      </w:r>
      <w:r w:rsidRPr="00BA1C7F">
        <w:rPr>
          <w:rFonts w:ascii="Times New Roman" w:hAnsi="Times New Roman" w:cs="Times New Roman"/>
          <w:color w:val="000000" w:themeColor="text1"/>
          <w:sz w:val="28"/>
          <w:szCs w:val="28"/>
        </w:rPr>
        <w:t xml:space="preserve"> образовательными организациями, </w:t>
      </w:r>
      <w:r w:rsidRPr="00BA1C7F">
        <w:rPr>
          <w:rFonts w:ascii="Times New Roman" w:hAnsi="Times New Roman" w:cs="Times New Roman"/>
          <w:sz w:val="28"/>
          <w:szCs w:val="28"/>
        </w:rPr>
        <w:t>получившими лицензии на медицинскую деятельность и имеющими в  штате своих  медицинских работников. Из них:</w:t>
      </w:r>
    </w:p>
    <w:p w:rsidR="002B6E03" w:rsidRPr="00BA1C7F" w:rsidRDefault="002B6E03" w:rsidP="00315B0F">
      <w:pPr>
        <w:pStyle w:val="a4"/>
        <w:widowControl w:val="0"/>
        <w:numPr>
          <w:ilvl w:val="0"/>
          <w:numId w:val="12"/>
        </w:numPr>
        <w:tabs>
          <w:tab w:val="left" w:pos="284"/>
          <w:tab w:val="left" w:pos="426"/>
        </w:tabs>
        <w:autoSpaceDE w:val="0"/>
        <w:autoSpaceDN w:val="0"/>
        <w:adjustRightInd w:val="0"/>
        <w:spacing w:after="0" w:line="360" w:lineRule="auto"/>
        <w:ind w:left="0" w:firstLine="709"/>
        <w:jc w:val="both"/>
        <w:rPr>
          <w:rFonts w:ascii="Times New Roman" w:hAnsi="Times New Roman" w:cs="Times New Roman"/>
          <w:sz w:val="28"/>
          <w:szCs w:val="28"/>
        </w:rPr>
      </w:pPr>
      <w:r w:rsidRPr="00BA1C7F">
        <w:rPr>
          <w:rFonts w:ascii="Times New Roman" w:hAnsi="Times New Roman" w:cs="Times New Roman"/>
          <w:sz w:val="28"/>
          <w:szCs w:val="28"/>
        </w:rPr>
        <w:t xml:space="preserve">  12 </w:t>
      </w:r>
      <w:r w:rsidRPr="00BA1C7F">
        <w:rPr>
          <w:rFonts w:ascii="Times New Roman" w:eastAsia="Times New Roman" w:hAnsi="Times New Roman" w:cs="Times New Roman"/>
          <w:sz w:val="28"/>
          <w:szCs w:val="28"/>
        </w:rPr>
        <w:t xml:space="preserve">дошкольных образовательных организаций, что составляет </w:t>
      </w:r>
      <w:r w:rsidR="00AC415D">
        <w:rPr>
          <w:rFonts w:ascii="Times New Roman" w:eastAsia="Times New Roman" w:hAnsi="Times New Roman" w:cs="Times New Roman"/>
          <w:sz w:val="28"/>
          <w:szCs w:val="28"/>
        </w:rPr>
        <w:t>10,</w:t>
      </w:r>
      <w:r w:rsidR="00893553">
        <w:rPr>
          <w:rFonts w:ascii="Times New Roman" w:eastAsia="Times New Roman" w:hAnsi="Times New Roman" w:cs="Times New Roman"/>
          <w:sz w:val="28"/>
          <w:szCs w:val="28"/>
        </w:rPr>
        <w:t>6</w:t>
      </w:r>
      <w:r w:rsidRPr="00BA1C7F">
        <w:rPr>
          <w:rFonts w:ascii="Times New Roman" w:eastAsia="Times New Roman" w:hAnsi="Times New Roman" w:cs="Times New Roman"/>
          <w:sz w:val="28"/>
          <w:szCs w:val="28"/>
        </w:rPr>
        <w:t xml:space="preserve"> % от общего числа дошкольных организаций в Камчатском крае;</w:t>
      </w:r>
    </w:p>
    <w:p w:rsidR="002B6E03" w:rsidRPr="00BA1C7F" w:rsidRDefault="002B6E03" w:rsidP="00315B0F">
      <w:pPr>
        <w:pStyle w:val="a4"/>
        <w:widowControl w:val="0"/>
        <w:numPr>
          <w:ilvl w:val="0"/>
          <w:numId w:val="12"/>
        </w:numPr>
        <w:tabs>
          <w:tab w:val="left" w:pos="284"/>
          <w:tab w:val="left" w:pos="426"/>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A1C7F">
        <w:rPr>
          <w:rFonts w:ascii="Times New Roman" w:hAnsi="Times New Roman" w:cs="Times New Roman"/>
          <w:sz w:val="28"/>
          <w:szCs w:val="28"/>
        </w:rPr>
        <w:t xml:space="preserve">21 </w:t>
      </w:r>
      <w:r w:rsidRPr="00BA1C7F">
        <w:rPr>
          <w:rFonts w:ascii="Times New Roman" w:eastAsia="Times New Roman" w:hAnsi="Times New Roman" w:cs="Times New Roman"/>
          <w:sz w:val="28"/>
          <w:szCs w:val="28"/>
        </w:rPr>
        <w:t>общеобразовательная организация - 17,6% от общего числа общеобразовательных организаций в Камчатском крае.</w:t>
      </w:r>
    </w:p>
    <w:p w:rsidR="006D7579" w:rsidRDefault="003B5EA7" w:rsidP="00315B0F">
      <w:pPr>
        <w:widowControl w:val="0"/>
        <w:tabs>
          <w:tab w:val="left" w:pos="284"/>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3B5EA7">
        <w:rPr>
          <w:rFonts w:ascii="Times New Roman" w:eastAsia="Times New Roman" w:hAnsi="Times New Roman" w:cs="Times New Roman"/>
          <w:b/>
          <w:sz w:val="28"/>
          <w:szCs w:val="28"/>
        </w:rPr>
        <w:t>Третий вариант</w:t>
      </w:r>
      <w:r>
        <w:rPr>
          <w:rFonts w:ascii="Times New Roman" w:eastAsia="Times New Roman" w:hAnsi="Times New Roman" w:cs="Times New Roman"/>
          <w:sz w:val="28"/>
          <w:szCs w:val="28"/>
        </w:rPr>
        <w:t xml:space="preserve"> </w:t>
      </w:r>
      <w:r w:rsidR="000F482F" w:rsidRPr="00BA1C7F">
        <w:rPr>
          <w:rFonts w:ascii="Times New Roman" w:hAnsi="Times New Roman" w:cs="Times New Roman"/>
          <w:sz w:val="28"/>
          <w:szCs w:val="28"/>
        </w:rPr>
        <w:t xml:space="preserve">оказания первичной медико-санитарной помощи детям </w:t>
      </w:r>
      <w:r>
        <w:rPr>
          <w:rFonts w:ascii="Times New Roman" w:eastAsia="Times New Roman" w:hAnsi="Times New Roman" w:cs="Times New Roman"/>
          <w:sz w:val="28"/>
          <w:szCs w:val="28"/>
        </w:rPr>
        <w:t xml:space="preserve">характерен для  </w:t>
      </w:r>
      <w:r w:rsidRPr="00BA1C7F">
        <w:rPr>
          <w:rFonts w:ascii="Times New Roman" w:eastAsia="Times New Roman" w:hAnsi="Times New Roman" w:cs="Times New Roman"/>
          <w:sz w:val="28"/>
          <w:szCs w:val="28"/>
        </w:rPr>
        <w:t xml:space="preserve">21 </w:t>
      </w:r>
      <w:r>
        <w:rPr>
          <w:rFonts w:ascii="Times New Roman" w:eastAsia="Times New Roman" w:hAnsi="Times New Roman" w:cs="Times New Roman"/>
          <w:sz w:val="28"/>
          <w:szCs w:val="28"/>
        </w:rPr>
        <w:t>образовательной организации</w:t>
      </w:r>
      <w:r w:rsidR="00321239">
        <w:rPr>
          <w:rFonts w:ascii="Times New Roman" w:eastAsia="Times New Roman" w:hAnsi="Times New Roman" w:cs="Times New Roman"/>
          <w:sz w:val="28"/>
          <w:szCs w:val="28"/>
        </w:rPr>
        <w:t xml:space="preserve"> края</w:t>
      </w:r>
      <w:r>
        <w:rPr>
          <w:rFonts w:ascii="Times New Roman" w:eastAsia="Times New Roman" w:hAnsi="Times New Roman" w:cs="Times New Roman"/>
          <w:sz w:val="28"/>
          <w:szCs w:val="28"/>
        </w:rPr>
        <w:t xml:space="preserve">, в которых </w:t>
      </w:r>
      <w:r w:rsidR="002B6E03" w:rsidRPr="00BA1C7F">
        <w:rPr>
          <w:rFonts w:ascii="Times New Roman" w:eastAsia="Times New Roman" w:hAnsi="Times New Roman" w:cs="Times New Roman"/>
          <w:sz w:val="28"/>
          <w:szCs w:val="28"/>
        </w:rPr>
        <w:t xml:space="preserve"> </w:t>
      </w:r>
      <w:r w:rsidRPr="00BA1C7F">
        <w:rPr>
          <w:rFonts w:ascii="Times New Roman" w:eastAsia="Times New Roman" w:hAnsi="Times New Roman" w:cs="Times New Roman"/>
          <w:sz w:val="28"/>
          <w:szCs w:val="28"/>
        </w:rPr>
        <w:t>медицинские кабинеты отсутствуют по проекту</w:t>
      </w:r>
      <w:r w:rsidR="00252493">
        <w:rPr>
          <w:rFonts w:ascii="Times New Roman" w:eastAsia="Times New Roman" w:hAnsi="Times New Roman" w:cs="Times New Roman"/>
          <w:sz w:val="28"/>
          <w:szCs w:val="28"/>
        </w:rPr>
        <w:t>. Из них</w:t>
      </w:r>
      <w:r>
        <w:rPr>
          <w:rFonts w:ascii="Times New Roman" w:eastAsia="Times New Roman" w:hAnsi="Times New Roman" w:cs="Times New Roman"/>
          <w:sz w:val="28"/>
          <w:szCs w:val="28"/>
        </w:rPr>
        <w:t xml:space="preserve"> </w:t>
      </w:r>
      <w:r w:rsidR="002B6E03" w:rsidRPr="00BA1C7F">
        <w:rPr>
          <w:rFonts w:ascii="Times New Roman" w:hAnsi="Times New Roman" w:cs="Times New Roman"/>
          <w:sz w:val="28"/>
          <w:szCs w:val="28"/>
        </w:rPr>
        <w:t>16 малокомплектных общеобразовательных организаций</w:t>
      </w:r>
      <w:r w:rsidR="00252493">
        <w:rPr>
          <w:rFonts w:ascii="Times New Roman" w:hAnsi="Times New Roman" w:cs="Times New Roman"/>
          <w:sz w:val="28"/>
          <w:szCs w:val="28"/>
        </w:rPr>
        <w:t xml:space="preserve"> (13</w:t>
      </w:r>
      <w:r w:rsidR="00164430">
        <w:rPr>
          <w:rFonts w:ascii="Times New Roman" w:hAnsi="Times New Roman" w:cs="Times New Roman"/>
          <w:sz w:val="28"/>
          <w:szCs w:val="28"/>
        </w:rPr>
        <w:t>,3</w:t>
      </w:r>
      <w:r w:rsidR="00252493">
        <w:rPr>
          <w:rFonts w:ascii="Times New Roman" w:hAnsi="Times New Roman" w:cs="Times New Roman"/>
          <w:sz w:val="28"/>
          <w:szCs w:val="28"/>
        </w:rPr>
        <w:t>%</w:t>
      </w:r>
      <w:r w:rsidR="002B6E03" w:rsidRPr="00BA1C7F">
        <w:rPr>
          <w:rFonts w:ascii="Times New Roman" w:hAnsi="Times New Roman" w:cs="Times New Roman"/>
          <w:sz w:val="28"/>
          <w:szCs w:val="28"/>
        </w:rPr>
        <w:t xml:space="preserve"> </w:t>
      </w:r>
      <w:r w:rsidR="00252493" w:rsidRPr="00BA1C7F">
        <w:rPr>
          <w:rFonts w:ascii="Times New Roman" w:eastAsia="Times New Roman" w:hAnsi="Times New Roman" w:cs="Times New Roman"/>
          <w:sz w:val="28"/>
          <w:szCs w:val="28"/>
        </w:rPr>
        <w:t>от общего числа общеобразовательных организаций в Камчатском крае</w:t>
      </w:r>
      <w:r w:rsidR="00252493">
        <w:rPr>
          <w:rFonts w:ascii="Times New Roman" w:eastAsia="Times New Roman" w:hAnsi="Times New Roman" w:cs="Times New Roman"/>
          <w:sz w:val="28"/>
          <w:szCs w:val="28"/>
        </w:rPr>
        <w:t>)</w:t>
      </w:r>
      <w:r w:rsidR="00252493" w:rsidRPr="00BA1C7F">
        <w:rPr>
          <w:rFonts w:ascii="Times New Roman" w:hAnsi="Times New Roman" w:cs="Times New Roman"/>
          <w:sz w:val="28"/>
          <w:szCs w:val="28"/>
        </w:rPr>
        <w:t xml:space="preserve"> </w:t>
      </w:r>
      <w:r w:rsidR="002B6E03" w:rsidRPr="00BA1C7F">
        <w:rPr>
          <w:rFonts w:ascii="Times New Roman" w:hAnsi="Times New Roman" w:cs="Times New Roman"/>
          <w:sz w:val="28"/>
          <w:szCs w:val="28"/>
        </w:rPr>
        <w:t>и 5 дошкольных образовательных организаций</w:t>
      </w:r>
      <w:r w:rsidR="00252493">
        <w:rPr>
          <w:rFonts w:ascii="Times New Roman" w:hAnsi="Times New Roman" w:cs="Times New Roman"/>
          <w:sz w:val="28"/>
          <w:szCs w:val="28"/>
        </w:rPr>
        <w:t xml:space="preserve"> (4,3 %</w:t>
      </w:r>
      <w:r w:rsidR="00252493" w:rsidRPr="00252493">
        <w:rPr>
          <w:rFonts w:ascii="Times New Roman" w:eastAsia="Times New Roman" w:hAnsi="Times New Roman" w:cs="Times New Roman"/>
          <w:sz w:val="28"/>
          <w:szCs w:val="28"/>
        </w:rPr>
        <w:t xml:space="preserve"> </w:t>
      </w:r>
      <w:r w:rsidR="00252493" w:rsidRPr="00BA1C7F">
        <w:rPr>
          <w:rFonts w:ascii="Times New Roman" w:eastAsia="Times New Roman" w:hAnsi="Times New Roman" w:cs="Times New Roman"/>
          <w:sz w:val="28"/>
          <w:szCs w:val="28"/>
        </w:rPr>
        <w:t xml:space="preserve">от общего числа </w:t>
      </w:r>
      <w:r w:rsidR="002F1FA3">
        <w:rPr>
          <w:rFonts w:ascii="Times New Roman" w:eastAsia="Times New Roman" w:hAnsi="Times New Roman" w:cs="Times New Roman"/>
          <w:sz w:val="28"/>
          <w:szCs w:val="28"/>
        </w:rPr>
        <w:t>дошкольных об</w:t>
      </w:r>
      <w:r w:rsidR="006D7579">
        <w:rPr>
          <w:rFonts w:ascii="Times New Roman" w:eastAsia="Times New Roman" w:hAnsi="Times New Roman" w:cs="Times New Roman"/>
          <w:sz w:val="28"/>
          <w:szCs w:val="28"/>
        </w:rPr>
        <w:t>ра</w:t>
      </w:r>
      <w:r w:rsidR="00252493" w:rsidRPr="00BA1C7F">
        <w:rPr>
          <w:rFonts w:ascii="Times New Roman" w:eastAsia="Times New Roman" w:hAnsi="Times New Roman" w:cs="Times New Roman"/>
          <w:sz w:val="28"/>
          <w:szCs w:val="28"/>
        </w:rPr>
        <w:t>зовательных организаций в Камчатском крае</w:t>
      </w:r>
      <w:r w:rsidR="00252493">
        <w:rPr>
          <w:rFonts w:ascii="Times New Roman" w:eastAsia="Times New Roman" w:hAnsi="Times New Roman" w:cs="Times New Roman"/>
          <w:sz w:val="28"/>
          <w:szCs w:val="28"/>
        </w:rPr>
        <w:t>)</w:t>
      </w:r>
      <w:r w:rsidR="002B6E03" w:rsidRPr="00BA1C7F">
        <w:rPr>
          <w:rFonts w:ascii="Times New Roman" w:hAnsi="Times New Roman" w:cs="Times New Roman"/>
          <w:sz w:val="28"/>
          <w:szCs w:val="28"/>
        </w:rPr>
        <w:t>.</w:t>
      </w:r>
      <w:r w:rsidR="000F482F">
        <w:rPr>
          <w:rFonts w:ascii="Times New Roman" w:hAnsi="Times New Roman" w:cs="Times New Roman"/>
          <w:sz w:val="28"/>
          <w:szCs w:val="28"/>
        </w:rPr>
        <w:t xml:space="preserve"> </w:t>
      </w:r>
    </w:p>
    <w:p w:rsidR="002B6E03" w:rsidRDefault="000F482F" w:rsidP="00315B0F">
      <w:pPr>
        <w:widowControl w:val="0"/>
        <w:tabs>
          <w:tab w:val="left" w:pos="284"/>
          <w:tab w:val="left" w:pos="426"/>
        </w:tabs>
        <w:autoSpaceDE w:val="0"/>
        <w:autoSpaceDN w:val="0"/>
        <w:adjustRightInd w:val="0"/>
        <w:spacing w:after="0" w:line="360" w:lineRule="auto"/>
        <w:ind w:firstLine="709"/>
        <w:jc w:val="both"/>
        <w:rPr>
          <w:rStyle w:val="a5"/>
          <w:rFonts w:ascii="Times New Roman" w:hAnsi="Times New Roman"/>
          <w:color w:val="auto"/>
          <w:sz w:val="28"/>
          <w:szCs w:val="28"/>
        </w:rPr>
      </w:pPr>
      <w:r>
        <w:rPr>
          <w:rFonts w:ascii="Times New Roman" w:hAnsi="Times New Roman" w:cs="Times New Roman"/>
          <w:sz w:val="28"/>
          <w:szCs w:val="28"/>
        </w:rPr>
        <w:t>Согласно законодательству</w:t>
      </w:r>
      <w:r w:rsidRPr="000F482F">
        <w:rPr>
          <w:rFonts w:ascii="Times New Roman" w:hAnsi="Times New Roman" w:cs="Times New Roman"/>
          <w:i/>
          <w:sz w:val="28"/>
          <w:szCs w:val="28"/>
        </w:rPr>
        <w:t xml:space="preserve"> </w:t>
      </w:r>
      <w:r w:rsidRPr="000F482F">
        <w:rPr>
          <w:rFonts w:ascii="Times New Roman" w:hAnsi="Times New Roman" w:cs="Times New Roman"/>
          <w:sz w:val="28"/>
          <w:szCs w:val="28"/>
        </w:rPr>
        <w:t xml:space="preserve">при отсутствии </w:t>
      </w:r>
      <w:r w:rsidRPr="000F482F">
        <w:rPr>
          <w:rFonts w:ascii="Times New Roman" w:eastAsia="Times New Roman" w:hAnsi="Times New Roman" w:cs="Times New Roman"/>
          <w:sz w:val="28"/>
          <w:szCs w:val="28"/>
        </w:rPr>
        <w:t xml:space="preserve">медицинских кабинетов </w:t>
      </w:r>
      <w:r w:rsidRPr="000F482F">
        <w:rPr>
          <w:rFonts w:ascii="Times New Roman" w:hAnsi="Times New Roman" w:cs="Times New Roman"/>
          <w:sz w:val="28"/>
          <w:szCs w:val="28"/>
        </w:rPr>
        <w:t>первичная медико-санитарная помощь может оказываться в кабинетах, здравпунктах медицинской организации или иного юридического лица, осуществляющего наряду с основной (уставной) деятельностью медицинскую деятельность.</w:t>
      </w:r>
      <w:r>
        <w:rPr>
          <w:rFonts w:ascii="Times New Roman" w:hAnsi="Times New Roman" w:cs="Times New Roman"/>
          <w:sz w:val="28"/>
          <w:szCs w:val="28"/>
        </w:rPr>
        <w:t xml:space="preserve"> В </w:t>
      </w:r>
      <w:r w:rsidR="002B6E03" w:rsidRPr="000F482F">
        <w:rPr>
          <w:rFonts w:ascii="Times New Roman" w:hAnsi="Times New Roman" w:cs="Times New Roman"/>
          <w:sz w:val="28"/>
          <w:szCs w:val="28"/>
        </w:rPr>
        <w:t xml:space="preserve">малокомплектных общеобразовательных организациях, расположенных в сельской местности, организация медицинского обслуживания осуществляется на фельдшерско-акушерских пунктах и амбулаториях </w:t>
      </w:r>
      <w:r w:rsidR="004142C5">
        <w:rPr>
          <w:rFonts w:ascii="Times New Roman" w:hAnsi="Times New Roman" w:cs="Times New Roman"/>
          <w:sz w:val="28"/>
          <w:szCs w:val="28"/>
        </w:rPr>
        <w:t xml:space="preserve">(вне образовательной организации) </w:t>
      </w:r>
      <w:r w:rsidR="002B6E03" w:rsidRPr="000F482F">
        <w:rPr>
          <w:rFonts w:ascii="Times New Roman" w:hAnsi="Times New Roman" w:cs="Times New Roman"/>
          <w:sz w:val="28"/>
          <w:szCs w:val="28"/>
        </w:rPr>
        <w:t xml:space="preserve">согласно договорам в соответствии с </w:t>
      </w:r>
      <w:hyperlink r:id="rId8" w:history="1">
        <w:r w:rsidR="002B6E03" w:rsidRPr="000F482F">
          <w:rPr>
            <w:rStyle w:val="a5"/>
            <w:rFonts w:ascii="Times New Roman" w:hAnsi="Times New Roman"/>
            <w:color w:val="auto"/>
            <w:sz w:val="28"/>
            <w:szCs w:val="28"/>
          </w:rPr>
          <w:t xml:space="preserve">постановлением Главного государственного </w:t>
        </w:r>
        <w:r w:rsidR="002B6E03" w:rsidRPr="000F482F">
          <w:rPr>
            <w:rStyle w:val="a5"/>
            <w:rFonts w:ascii="Times New Roman" w:hAnsi="Times New Roman"/>
            <w:color w:val="auto"/>
            <w:sz w:val="28"/>
            <w:szCs w:val="28"/>
          </w:rPr>
          <w:lastRenderedPageBreak/>
          <w:t>санитарного врача РФ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hyperlink>
      <w:r w:rsidR="002B6E03" w:rsidRPr="000F482F">
        <w:rPr>
          <w:rStyle w:val="a5"/>
          <w:rFonts w:ascii="Times New Roman" w:hAnsi="Times New Roman"/>
          <w:color w:val="auto"/>
          <w:sz w:val="28"/>
          <w:szCs w:val="28"/>
        </w:rPr>
        <w:t>»</w:t>
      </w:r>
      <w:r>
        <w:rPr>
          <w:rStyle w:val="a5"/>
          <w:rFonts w:ascii="Times New Roman" w:hAnsi="Times New Roman"/>
          <w:color w:val="auto"/>
          <w:sz w:val="28"/>
          <w:szCs w:val="28"/>
        </w:rPr>
        <w:t>.</w:t>
      </w:r>
    </w:p>
    <w:p w:rsidR="0015607F" w:rsidRPr="0015607F" w:rsidRDefault="0015607F" w:rsidP="00321239">
      <w:pPr>
        <w:pStyle w:val="a4"/>
        <w:tabs>
          <w:tab w:val="left" w:pos="232"/>
          <w:tab w:val="left" w:pos="373"/>
        </w:tabs>
        <w:spacing w:after="0" w:line="360" w:lineRule="auto"/>
        <w:ind w:left="0" w:firstLine="567"/>
        <w:jc w:val="both"/>
        <w:rPr>
          <w:rStyle w:val="a5"/>
          <w:rFonts w:ascii="Times New Roman" w:hAnsi="Times New Roman"/>
          <w:color w:val="auto"/>
          <w:sz w:val="28"/>
          <w:szCs w:val="28"/>
        </w:rPr>
      </w:pPr>
      <w:r w:rsidRPr="00FC5626">
        <w:rPr>
          <w:rStyle w:val="a5"/>
          <w:rFonts w:ascii="Times New Roman" w:hAnsi="Times New Roman"/>
          <w:color w:val="auto"/>
          <w:sz w:val="28"/>
          <w:szCs w:val="28"/>
        </w:rPr>
        <w:t>Отсутствует лицензия на медицинскую деятельность по причине несоответствия Стандарту</w:t>
      </w:r>
      <w:r w:rsidRPr="00FC5626">
        <w:rPr>
          <w:rFonts w:ascii="Times New Roman" w:eastAsia="Times New Roman" w:hAnsi="Times New Roman" w:cs="Times New Roman"/>
          <w:sz w:val="28"/>
          <w:szCs w:val="28"/>
        </w:rPr>
        <w:t xml:space="preserve"> оснащения медицинского блока отделения организации медицинской помощи несовершеннолетним в образовательных организациях</w:t>
      </w:r>
      <w:r w:rsidR="00E5335B">
        <w:rPr>
          <w:rStyle w:val="a5"/>
          <w:rFonts w:ascii="Times New Roman" w:hAnsi="Times New Roman"/>
          <w:color w:val="auto"/>
          <w:sz w:val="28"/>
          <w:szCs w:val="28"/>
        </w:rPr>
        <w:t xml:space="preserve"> </w:t>
      </w:r>
      <w:r w:rsidRPr="00FC5626">
        <w:rPr>
          <w:rStyle w:val="a5"/>
          <w:rFonts w:ascii="Times New Roman" w:hAnsi="Times New Roman"/>
          <w:color w:val="auto"/>
          <w:sz w:val="28"/>
          <w:szCs w:val="28"/>
        </w:rPr>
        <w:t xml:space="preserve">у 4 образовательных организаций  (Петропавловск-Камчатский городской округ </w:t>
      </w:r>
      <w:r w:rsidR="00893553">
        <w:rPr>
          <w:rStyle w:val="a5"/>
          <w:rFonts w:ascii="Times New Roman" w:hAnsi="Times New Roman"/>
          <w:color w:val="auto"/>
          <w:sz w:val="28"/>
          <w:szCs w:val="28"/>
        </w:rPr>
        <w:t>–</w:t>
      </w:r>
      <w:r w:rsidRPr="00FC5626">
        <w:rPr>
          <w:rStyle w:val="a5"/>
          <w:rFonts w:ascii="Times New Roman" w:hAnsi="Times New Roman"/>
          <w:color w:val="auto"/>
          <w:sz w:val="28"/>
          <w:szCs w:val="28"/>
        </w:rPr>
        <w:t xml:space="preserve"> </w:t>
      </w:r>
      <w:r w:rsidR="00893553">
        <w:rPr>
          <w:rStyle w:val="a5"/>
          <w:rFonts w:ascii="Times New Roman" w:hAnsi="Times New Roman"/>
          <w:color w:val="auto"/>
          <w:sz w:val="28"/>
          <w:szCs w:val="28"/>
        </w:rPr>
        <w:t xml:space="preserve">1 общеобразовательная организация </w:t>
      </w:r>
      <w:r w:rsidR="006041A2">
        <w:rPr>
          <w:rStyle w:val="a5"/>
          <w:rFonts w:ascii="Times New Roman" w:hAnsi="Times New Roman"/>
          <w:color w:val="auto"/>
          <w:sz w:val="28"/>
          <w:szCs w:val="28"/>
        </w:rPr>
        <w:t xml:space="preserve"> - 0,8 %</w:t>
      </w:r>
      <w:r w:rsidR="006041A2" w:rsidRPr="006041A2">
        <w:rPr>
          <w:rFonts w:ascii="Times New Roman" w:eastAsia="Times New Roman" w:hAnsi="Times New Roman" w:cs="Times New Roman"/>
          <w:sz w:val="28"/>
          <w:szCs w:val="28"/>
        </w:rPr>
        <w:t xml:space="preserve"> </w:t>
      </w:r>
      <w:r w:rsidR="006041A2" w:rsidRPr="00BA1C7F">
        <w:rPr>
          <w:rFonts w:ascii="Times New Roman" w:eastAsia="Times New Roman" w:hAnsi="Times New Roman" w:cs="Times New Roman"/>
          <w:sz w:val="28"/>
          <w:szCs w:val="28"/>
        </w:rPr>
        <w:t>от общего числа общеобразовательных организаций в Камчатском крае</w:t>
      </w:r>
      <w:r w:rsidRPr="00FC5626">
        <w:rPr>
          <w:rStyle w:val="a5"/>
          <w:rFonts w:ascii="Times New Roman" w:hAnsi="Times New Roman"/>
          <w:color w:val="auto"/>
          <w:sz w:val="28"/>
          <w:szCs w:val="28"/>
        </w:rPr>
        <w:t>, Пенжинский</w:t>
      </w:r>
      <w:r w:rsidR="00893553">
        <w:rPr>
          <w:rStyle w:val="a5"/>
          <w:rFonts w:ascii="Times New Roman" w:hAnsi="Times New Roman"/>
          <w:color w:val="auto"/>
          <w:sz w:val="28"/>
          <w:szCs w:val="28"/>
        </w:rPr>
        <w:t>,</w:t>
      </w:r>
      <w:r w:rsidRPr="00FC5626">
        <w:rPr>
          <w:rStyle w:val="a5"/>
          <w:rFonts w:ascii="Times New Roman" w:hAnsi="Times New Roman"/>
          <w:color w:val="auto"/>
          <w:sz w:val="28"/>
          <w:szCs w:val="28"/>
        </w:rPr>
        <w:t xml:space="preserve"> </w:t>
      </w:r>
      <w:r w:rsidR="00893553" w:rsidRPr="00FC5626">
        <w:rPr>
          <w:rStyle w:val="a5"/>
          <w:rFonts w:ascii="Times New Roman" w:hAnsi="Times New Roman"/>
          <w:color w:val="auto"/>
          <w:sz w:val="28"/>
          <w:szCs w:val="28"/>
        </w:rPr>
        <w:t>Усть-Камчатск</w:t>
      </w:r>
      <w:r w:rsidR="00893553">
        <w:rPr>
          <w:rStyle w:val="a5"/>
          <w:rFonts w:ascii="Times New Roman" w:hAnsi="Times New Roman"/>
          <w:color w:val="auto"/>
          <w:sz w:val="28"/>
          <w:szCs w:val="28"/>
        </w:rPr>
        <w:t xml:space="preserve">ий </w:t>
      </w:r>
      <w:r w:rsidRPr="00FC5626">
        <w:rPr>
          <w:rStyle w:val="a5"/>
          <w:rFonts w:ascii="Times New Roman" w:hAnsi="Times New Roman"/>
          <w:color w:val="auto"/>
          <w:sz w:val="28"/>
          <w:szCs w:val="28"/>
        </w:rPr>
        <w:t>муниципальный район</w:t>
      </w:r>
      <w:r w:rsidR="00893553">
        <w:rPr>
          <w:rStyle w:val="a5"/>
          <w:rFonts w:ascii="Times New Roman" w:hAnsi="Times New Roman"/>
          <w:color w:val="auto"/>
          <w:sz w:val="28"/>
          <w:szCs w:val="28"/>
        </w:rPr>
        <w:t>ы</w:t>
      </w:r>
      <w:r w:rsidRPr="00FC5626">
        <w:rPr>
          <w:rStyle w:val="a5"/>
          <w:rFonts w:ascii="Times New Roman" w:hAnsi="Times New Roman"/>
          <w:color w:val="auto"/>
          <w:sz w:val="28"/>
          <w:szCs w:val="28"/>
        </w:rPr>
        <w:t xml:space="preserve"> </w:t>
      </w:r>
      <w:r w:rsidR="00893553">
        <w:rPr>
          <w:rStyle w:val="a5"/>
          <w:rFonts w:ascii="Times New Roman" w:hAnsi="Times New Roman"/>
          <w:color w:val="auto"/>
          <w:sz w:val="28"/>
          <w:szCs w:val="28"/>
        </w:rPr>
        <w:t>–</w:t>
      </w:r>
      <w:r w:rsidRPr="00FC5626">
        <w:rPr>
          <w:rStyle w:val="a5"/>
          <w:rFonts w:ascii="Times New Roman" w:hAnsi="Times New Roman"/>
          <w:color w:val="auto"/>
          <w:sz w:val="28"/>
          <w:szCs w:val="28"/>
        </w:rPr>
        <w:t xml:space="preserve"> </w:t>
      </w:r>
      <w:r w:rsidR="00893553">
        <w:rPr>
          <w:rStyle w:val="a5"/>
          <w:rFonts w:ascii="Times New Roman" w:hAnsi="Times New Roman"/>
          <w:color w:val="auto"/>
          <w:sz w:val="28"/>
          <w:szCs w:val="28"/>
        </w:rPr>
        <w:t>3 дошкольные</w:t>
      </w:r>
      <w:r w:rsidRPr="00FC5626">
        <w:rPr>
          <w:rStyle w:val="a5"/>
          <w:rFonts w:ascii="Times New Roman" w:hAnsi="Times New Roman"/>
          <w:color w:val="auto"/>
          <w:sz w:val="28"/>
          <w:szCs w:val="28"/>
        </w:rPr>
        <w:t xml:space="preserve"> </w:t>
      </w:r>
      <w:r w:rsidR="00893553">
        <w:rPr>
          <w:rStyle w:val="a5"/>
          <w:rFonts w:ascii="Times New Roman" w:hAnsi="Times New Roman"/>
          <w:color w:val="auto"/>
          <w:sz w:val="28"/>
          <w:szCs w:val="28"/>
        </w:rPr>
        <w:t xml:space="preserve"> </w:t>
      </w:r>
      <w:r w:rsidRPr="00FC5626">
        <w:rPr>
          <w:rStyle w:val="a5"/>
          <w:rFonts w:ascii="Times New Roman" w:hAnsi="Times New Roman"/>
          <w:color w:val="auto"/>
          <w:sz w:val="28"/>
          <w:szCs w:val="28"/>
        </w:rPr>
        <w:t xml:space="preserve"> образовательн</w:t>
      </w:r>
      <w:r w:rsidR="00893553">
        <w:rPr>
          <w:rStyle w:val="a5"/>
          <w:rFonts w:ascii="Times New Roman" w:hAnsi="Times New Roman"/>
          <w:color w:val="auto"/>
          <w:sz w:val="28"/>
          <w:szCs w:val="28"/>
        </w:rPr>
        <w:t>ые</w:t>
      </w:r>
      <w:r w:rsidRPr="00FC5626">
        <w:rPr>
          <w:rStyle w:val="a5"/>
          <w:rFonts w:ascii="Times New Roman" w:hAnsi="Times New Roman"/>
          <w:color w:val="auto"/>
          <w:sz w:val="28"/>
          <w:szCs w:val="28"/>
        </w:rPr>
        <w:t xml:space="preserve"> организаци</w:t>
      </w:r>
      <w:r w:rsidR="00893553">
        <w:rPr>
          <w:rStyle w:val="a5"/>
          <w:rFonts w:ascii="Times New Roman" w:hAnsi="Times New Roman"/>
          <w:color w:val="auto"/>
          <w:sz w:val="28"/>
          <w:szCs w:val="28"/>
        </w:rPr>
        <w:t>и - 2,6%</w:t>
      </w:r>
      <w:r w:rsidR="00893553" w:rsidRPr="00893553">
        <w:rPr>
          <w:rFonts w:ascii="Times New Roman" w:eastAsia="Times New Roman" w:hAnsi="Times New Roman" w:cs="Times New Roman"/>
          <w:sz w:val="28"/>
          <w:szCs w:val="28"/>
        </w:rPr>
        <w:t xml:space="preserve"> </w:t>
      </w:r>
      <w:r w:rsidR="00893553" w:rsidRPr="00BA1C7F">
        <w:rPr>
          <w:rFonts w:ascii="Times New Roman" w:eastAsia="Times New Roman" w:hAnsi="Times New Roman" w:cs="Times New Roman"/>
          <w:sz w:val="28"/>
          <w:szCs w:val="28"/>
        </w:rPr>
        <w:t xml:space="preserve">от общего числа </w:t>
      </w:r>
      <w:r w:rsidR="00893553">
        <w:rPr>
          <w:rFonts w:ascii="Times New Roman" w:eastAsia="Times New Roman" w:hAnsi="Times New Roman" w:cs="Times New Roman"/>
          <w:sz w:val="28"/>
          <w:szCs w:val="28"/>
        </w:rPr>
        <w:t>дошкольных обра</w:t>
      </w:r>
      <w:r w:rsidR="00893553" w:rsidRPr="00BA1C7F">
        <w:rPr>
          <w:rFonts w:ascii="Times New Roman" w:eastAsia="Times New Roman" w:hAnsi="Times New Roman" w:cs="Times New Roman"/>
          <w:sz w:val="28"/>
          <w:szCs w:val="28"/>
        </w:rPr>
        <w:t>зовательных организаций в Камчатском крае</w:t>
      </w:r>
      <w:r w:rsidRPr="00FC5626">
        <w:rPr>
          <w:rStyle w:val="a5"/>
          <w:rFonts w:ascii="Times New Roman" w:hAnsi="Times New Roman"/>
          <w:color w:val="auto"/>
          <w:sz w:val="28"/>
          <w:szCs w:val="28"/>
        </w:rPr>
        <w:t>).</w:t>
      </w:r>
    </w:p>
    <w:p w:rsidR="00D448CD" w:rsidRPr="00315B0F" w:rsidRDefault="007221B1" w:rsidP="00321239">
      <w:pPr>
        <w:spacing w:after="0" w:line="360" w:lineRule="auto"/>
        <w:ind w:firstLine="568"/>
        <w:jc w:val="both"/>
        <w:rPr>
          <w:rFonts w:ascii="Times New Roman" w:hAnsi="Times New Roman" w:cs="Times New Roman"/>
          <w:i/>
          <w:sz w:val="28"/>
          <w:szCs w:val="28"/>
        </w:rPr>
      </w:pPr>
      <w:r>
        <w:rPr>
          <w:rFonts w:ascii="Times New Roman" w:hAnsi="Times New Roman" w:cs="Times New Roman"/>
          <w:sz w:val="28"/>
          <w:szCs w:val="28"/>
        </w:rPr>
        <w:t xml:space="preserve">Вне зависимости от способа (варианта) </w:t>
      </w:r>
      <w:r w:rsidRPr="00BA1C7F">
        <w:rPr>
          <w:rFonts w:ascii="Times New Roman" w:hAnsi="Times New Roman" w:cs="Times New Roman"/>
          <w:sz w:val="28"/>
          <w:szCs w:val="28"/>
        </w:rPr>
        <w:t>оказания первичной медико-санитарной помощи детям</w:t>
      </w:r>
      <w:r>
        <w:rPr>
          <w:rFonts w:ascii="Times New Roman" w:hAnsi="Times New Roman" w:cs="Times New Roman"/>
          <w:sz w:val="28"/>
          <w:szCs w:val="28"/>
        </w:rPr>
        <w:t>, в</w:t>
      </w:r>
      <w:r w:rsidR="002B6E03" w:rsidRPr="00BA1C7F">
        <w:rPr>
          <w:rFonts w:ascii="Times New Roman" w:hAnsi="Times New Roman" w:cs="Times New Roman"/>
          <w:sz w:val="28"/>
          <w:szCs w:val="28"/>
        </w:rPr>
        <w:t>се образовательные организации, реализующие образовательные программы дошкольного образования, начального общего, основного общего, среднего общего образования, имеют договоры с медицинскими организациями на осуществление медицинской деятельности</w:t>
      </w:r>
      <w:r w:rsidR="00315B0F">
        <w:rPr>
          <w:rFonts w:ascii="Times New Roman" w:hAnsi="Times New Roman" w:cs="Times New Roman"/>
          <w:sz w:val="28"/>
          <w:szCs w:val="28"/>
        </w:rPr>
        <w:t>.</w:t>
      </w:r>
    </w:p>
    <w:p w:rsidR="00AF2CBA" w:rsidRDefault="00C0391E" w:rsidP="00E5335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41E73">
        <w:rPr>
          <w:rFonts w:ascii="Times New Roman" w:hAnsi="Times New Roman" w:cs="Times New Roman"/>
          <w:sz w:val="28"/>
          <w:szCs w:val="28"/>
        </w:rPr>
        <w:t xml:space="preserve">Реализуя ключевые задачи государственной политики, </w:t>
      </w:r>
      <w:r w:rsidR="00224F7D" w:rsidRPr="00241E73">
        <w:rPr>
          <w:rFonts w:ascii="Times New Roman" w:hAnsi="Times New Roman" w:cs="Times New Roman"/>
          <w:sz w:val="28"/>
          <w:szCs w:val="28"/>
        </w:rPr>
        <w:t>Министерство образования и молодежной политики Камчатского края</w:t>
      </w:r>
      <w:r w:rsidRPr="00241E73">
        <w:rPr>
          <w:rFonts w:ascii="Times New Roman" w:hAnsi="Times New Roman" w:cs="Times New Roman"/>
          <w:sz w:val="28"/>
          <w:szCs w:val="28"/>
        </w:rPr>
        <w:t xml:space="preserve"> уделяет особое внимание </w:t>
      </w:r>
      <w:r w:rsidR="006B3343">
        <w:rPr>
          <w:rFonts w:ascii="Times New Roman" w:hAnsi="Times New Roman" w:cs="Times New Roman"/>
          <w:sz w:val="28"/>
          <w:szCs w:val="28"/>
        </w:rPr>
        <w:t>вопросам охраны здоровья  детей</w:t>
      </w:r>
      <w:r w:rsidR="00AF2CBA">
        <w:rPr>
          <w:rFonts w:ascii="Times New Roman" w:hAnsi="Times New Roman" w:cs="Times New Roman"/>
          <w:sz w:val="28"/>
          <w:szCs w:val="28"/>
        </w:rPr>
        <w:t xml:space="preserve">. </w:t>
      </w:r>
      <w:r w:rsidR="00AF2CBA" w:rsidRPr="00AF2CBA">
        <w:rPr>
          <w:rFonts w:ascii="Times New Roman" w:hAnsi="Times New Roman" w:cs="Times New Roman"/>
          <w:bCs/>
          <w:sz w:val="28"/>
          <w:szCs w:val="28"/>
        </w:rPr>
        <w:t>В рамках реализации</w:t>
      </w:r>
      <w:r w:rsidR="00AF2CBA">
        <w:rPr>
          <w:rFonts w:ascii="Times New Roman" w:hAnsi="Times New Roman" w:cs="Times New Roman"/>
          <w:bCs/>
          <w:sz w:val="28"/>
          <w:szCs w:val="28"/>
        </w:rPr>
        <w:t xml:space="preserve"> Государственной программы «Развитие образования в Камчатском крае» ежегодно </w:t>
      </w:r>
      <w:r w:rsidR="00C41B93">
        <w:rPr>
          <w:rFonts w:ascii="Times New Roman" w:hAnsi="Times New Roman" w:cs="Times New Roman"/>
          <w:sz w:val="28"/>
          <w:szCs w:val="28"/>
        </w:rPr>
        <w:t xml:space="preserve">из средств </w:t>
      </w:r>
      <w:r w:rsidR="009A2DF1">
        <w:rPr>
          <w:rFonts w:ascii="Times New Roman" w:hAnsi="Times New Roman" w:cs="Times New Roman"/>
          <w:sz w:val="28"/>
          <w:szCs w:val="28"/>
        </w:rPr>
        <w:t xml:space="preserve">консолидированного </w:t>
      </w:r>
      <w:r w:rsidR="00C41B93">
        <w:rPr>
          <w:rFonts w:ascii="Times New Roman" w:hAnsi="Times New Roman" w:cs="Times New Roman"/>
          <w:sz w:val="28"/>
          <w:szCs w:val="28"/>
        </w:rPr>
        <w:t>бюджета</w:t>
      </w:r>
      <w:r w:rsidR="00C41B93">
        <w:rPr>
          <w:rFonts w:ascii="Times New Roman" w:hAnsi="Times New Roman" w:cs="Times New Roman"/>
          <w:bCs/>
          <w:sz w:val="28"/>
          <w:szCs w:val="28"/>
        </w:rPr>
        <w:t xml:space="preserve"> </w:t>
      </w:r>
      <w:r w:rsidR="00AF2CBA">
        <w:rPr>
          <w:rFonts w:ascii="Times New Roman" w:hAnsi="Times New Roman" w:cs="Times New Roman"/>
          <w:bCs/>
          <w:sz w:val="28"/>
          <w:szCs w:val="28"/>
        </w:rPr>
        <w:t>в</w:t>
      </w:r>
      <w:r w:rsidR="004944C3">
        <w:rPr>
          <w:rFonts w:ascii="Times New Roman" w:hAnsi="Times New Roman" w:cs="Times New Roman"/>
          <w:bCs/>
          <w:sz w:val="28"/>
          <w:szCs w:val="28"/>
        </w:rPr>
        <w:t>ыделяю</w:t>
      </w:r>
      <w:r w:rsidR="00AF2CBA">
        <w:rPr>
          <w:rFonts w:ascii="Times New Roman" w:hAnsi="Times New Roman" w:cs="Times New Roman"/>
          <w:bCs/>
          <w:sz w:val="28"/>
          <w:szCs w:val="28"/>
        </w:rPr>
        <w:t xml:space="preserve">тся </w:t>
      </w:r>
      <w:r w:rsidR="00C41B93">
        <w:rPr>
          <w:rFonts w:ascii="Times New Roman" w:hAnsi="Times New Roman" w:cs="Times New Roman"/>
          <w:bCs/>
          <w:sz w:val="28"/>
          <w:szCs w:val="28"/>
        </w:rPr>
        <w:t xml:space="preserve"> субсиди</w:t>
      </w:r>
      <w:r w:rsidR="004944C3">
        <w:rPr>
          <w:rFonts w:ascii="Times New Roman" w:hAnsi="Times New Roman" w:cs="Times New Roman"/>
          <w:bCs/>
          <w:sz w:val="28"/>
          <w:szCs w:val="28"/>
        </w:rPr>
        <w:t>и</w:t>
      </w:r>
      <w:r w:rsidR="00B34B24" w:rsidRPr="00B34B24">
        <w:rPr>
          <w:rFonts w:ascii="Times New Roman" w:hAnsi="Times New Roman" w:cs="Times New Roman"/>
          <w:bCs/>
          <w:sz w:val="28"/>
          <w:szCs w:val="28"/>
        </w:rPr>
        <w:t xml:space="preserve"> </w:t>
      </w:r>
      <w:r w:rsidR="00B34B24">
        <w:rPr>
          <w:rFonts w:ascii="Times New Roman" w:hAnsi="Times New Roman" w:cs="Times New Roman"/>
          <w:bCs/>
          <w:sz w:val="28"/>
          <w:szCs w:val="28"/>
        </w:rPr>
        <w:t xml:space="preserve">ОМСУ на </w:t>
      </w:r>
      <w:r w:rsidR="003724DE">
        <w:rPr>
          <w:rFonts w:ascii="Times New Roman" w:hAnsi="Times New Roman" w:cs="Times New Roman"/>
          <w:bCs/>
          <w:sz w:val="28"/>
          <w:szCs w:val="28"/>
        </w:rPr>
        <w:t>мероприятия по сохранению и укреплению  здоровья учащихся и воспитанников. Так, только в 2017 году были направлены средства консолидированного бюджета на:</w:t>
      </w:r>
    </w:p>
    <w:p w:rsidR="00AF2CBA" w:rsidRDefault="00C41B93" w:rsidP="005F5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F2CBA">
        <w:rPr>
          <w:rFonts w:ascii="Times New Roman" w:hAnsi="Times New Roman" w:cs="Times New Roman"/>
          <w:sz w:val="28"/>
          <w:szCs w:val="28"/>
        </w:rPr>
        <w:t xml:space="preserve"> приобретение </w:t>
      </w:r>
      <w:r w:rsidR="009A2DF1">
        <w:rPr>
          <w:rFonts w:ascii="Times New Roman" w:hAnsi="Times New Roman" w:cs="Times New Roman"/>
          <w:sz w:val="28"/>
          <w:szCs w:val="28"/>
        </w:rPr>
        <w:t xml:space="preserve">технологического </w:t>
      </w:r>
      <w:r w:rsidR="00AF2CBA">
        <w:rPr>
          <w:rFonts w:ascii="Times New Roman" w:hAnsi="Times New Roman" w:cs="Times New Roman"/>
          <w:sz w:val="28"/>
          <w:szCs w:val="28"/>
        </w:rPr>
        <w:t>оборудования</w:t>
      </w:r>
      <w:r w:rsidR="00E5335B">
        <w:rPr>
          <w:rFonts w:ascii="Times New Roman" w:hAnsi="Times New Roman" w:cs="Times New Roman"/>
          <w:sz w:val="28"/>
          <w:szCs w:val="28"/>
        </w:rPr>
        <w:t xml:space="preserve">, мебели </w:t>
      </w:r>
      <w:r w:rsidR="00AF2CBA">
        <w:rPr>
          <w:rFonts w:ascii="Times New Roman" w:hAnsi="Times New Roman" w:cs="Times New Roman"/>
          <w:sz w:val="28"/>
          <w:szCs w:val="28"/>
        </w:rPr>
        <w:t xml:space="preserve">для дошкольных образовательных организаций </w:t>
      </w:r>
      <w:r w:rsidR="009A2DF1">
        <w:rPr>
          <w:rFonts w:ascii="Times New Roman" w:hAnsi="Times New Roman" w:cs="Times New Roman"/>
          <w:sz w:val="28"/>
          <w:szCs w:val="28"/>
        </w:rPr>
        <w:t>–</w:t>
      </w:r>
      <w:r w:rsidR="00AF2CBA">
        <w:rPr>
          <w:rFonts w:ascii="Times New Roman" w:hAnsi="Times New Roman" w:cs="Times New Roman"/>
          <w:sz w:val="28"/>
          <w:szCs w:val="28"/>
        </w:rPr>
        <w:t xml:space="preserve"> </w:t>
      </w:r>
      <w:r w:rsidR="009A2DF1">
        <w:rPr>
          <w:rFonts w:ascii="Times New Roman" w:hAnsi="Times New Roman" w:cs="Times New Roman"/>
          <w:sz w:val="28"/>
          <w:szCs w:val="28"/>
        </w:rPr>
        <w:t>26,9</w:t>
      </w:r>
      <w:r w:rsidR="002B6E03">
        <w:rPr>
          <w:rFonts w:ascii="Times New Roman" w:hAnsi="Times New Roman" w:cs="Times New Roman"/>
          <w:sz w:val="28"/>
          <w:szCs w:val="28"/>
        </w:rPr>
        <w:t xml:space="preserve"> млн. руб.;</w:t>
      </w:r>
      <w:r w:rsidR="00AF2CBA">
        <w:rPr>
          <w:rFonts w:ascii="Times New Roman" w:hAnsi="Times New Roman" w:cs="Times New Roman"/>
          <w:sz w:val="28"/>
          <w:szCs w:val="28"/>
        </w:rPr>
        <w:t xml:space="preserve">  </w:t>
      </w:r>
    </w:p>
    <w:p w:rsidR="00D70279" w:rsidRDefault="00D70279" w:rsidP="005F5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70279">
        <w:rPr>
          <w:rFonts w:ascii="Times New Roman" w:hAnsi="Times New Roman" w:cs="Times New Roman"/>
          <w:sz w:val="28"/>
          <w:szCs w:val="28"/>
        </w:rPr>
        <w:t xml:space="preserve"> </w:t>
      </w:r>
      <w:r w:rsidRPr="009E0596">
        <w:rPr>
          <w:rFonts w:ascii="Times New Roman" w:hAnsi="Times New Roman" w:cs="Times New Roman"/>
          <w:sz w:val="28"/>
          <w:szCs w:val="28"/>
        </w:rPr>
        <w:t>приобретени</w:t>
      </w:r>
      <w:r w:rsidR="00B34B24">
        <w:rPr>
          <w:rFonts w:ascii="Times New Roman" w:hAnsi="Times New Roman" w:cs="Times New Roman"/>
          <w:sz w:val="28"/>
          <w:szCs w:val="28"/>
        </w:rPr>
        <w:t>е</w:t>
      </w:r>
      <w:r w:rsidRPr="009E0596">
        <w:rPr>
          <w:rFonts w:ascii="Times New Roman" w:hAnsi="Times New Roman" w:cs="Times New Roman"/>
          <w:sz w:val="28"/>
          <w:szCs w:val="28"/>
        </w:rPr>
        <w:t xml:space="preserve"> спортивного оборудования и инвентаря, создани</w:t>
      </w:r>
      <w:r w:rsidR="00315B0F">
        <w:rPr>
          <w:rFonts w:ascii="Times New Roman" w:hAnsi="Times New Roman" w:cs="Times New Roman"/>
          <w:sz w:val="28"/>
          <w:szCs w:val="28"/>
        </w:rPr>
        <w:t>е</w:t>
      </w:r>
      <w:r w:rsidRPr="009E0596">
        <w:rPr>
          <w:rFonts w:ascii="Times New Roman" w:hAnsi="Times New Roman" w:cs="Times New Roman"/>
          <w:sz w:val="28"/>
          <w:szCs w:val="28"/>
        </w:rPr>
        <w:t xml:space="preserve"> спортивных площадок в муниципальных общеобразовательных организациях</w:t>
      </w:r>
      <w:r w:rsidRPr="009E0596">
        <w:t xml:space="preserve"> </w:t>
      </w:r>
      <w:r w:rsidRPr="009E0596">
        <w:rPr>
          <w:rFonts w:ascii="Times New Roman" w:hAnsi="Times New Roman" w:cs="Times New Roman"/>
          <w:sz w:val="28"/>
          <w:szCs w:val="28"/>
        </w:rPr>
        <w:t xml:space="preserve">из краевого бюджета </w:t>
      </w:r>
      <w:r>
        <w:rPr>
          <w:rFonts w:ascii="Times New Roman" w:hAnsi="Times New Roman" w:cs="Times New Roman"/>
          <w:sz w:val="28"/>
          <w:szCs w:val="28"/>
        </w:rPr>
        <w:t xml:space="preserve">– более </w:t>
      </w:r>
      <w:r w:rsidRPr="009E0596">
        <w:rPr>
          <w:rFonts w:ascii="Times New Roman" w:hAnsi="Times New Roman" w:cs="Times New Roman"/>
          <w:sz w:val="28"/>
          <w:szCs w:val="28"/>
        </w:rPr>
        <w:t xml:space="preserve"> 1</w:t>
      </w:r>
      <w:r>
        <w:rPr>
          <w:rFonts w:ascii="Times New Roman" w:hAnsi="Times New Roman" w:cs="Times New Roman"/>
          <w:sz w:val="28"/>
          <w:szCs w:val="28"/>
        </w:rPr>
        <w:t>1</w:t>
      </w:r>
      <w:r w:rsidR="009A2DF1">
        <w:rPr>
          <w:rFonts w:ascii="Times New Roman" w:hAnsi="Times New Roman" w:cs="Times New Roman"/>
          <w:sz w:val="28"/>
          <w:szCs w:val="28"/>
        </w:rPr>
        <w:t>,2</w:t>
      </w:r>
      <w:r>
        <w:rPr>
          <w:rFonts w:ascii="Times New Roman" w:hAnsi="Times New Roman" w:cs="Times New Roman"/>
          <w:sz w:val="28"/>
          <w:szCs w:val="28"/>
        </w:rPr>
        <w:t xml:space="preserve"> млн. руб</w:t>
      </w:r>
      <w:r w:rsidR="00B34B24">
        <w:rPr>
          <w:rFonts w:ascii="Times New Roman" w:hAnsi="Times New Roman" w:cs="Times New Roman"/>
          <w:sz w:val="28"/>
          <w:szCs w:val="28"/>
        </w:rPr>
        <w:t>.</w:t>
      </w:r>
      <w:r w:rsidRPr="009E0596">
        <w:rPr>
          <w:rFonts w:ascii="Times New Roman" w:hAnsi="Times New Roman" w:cs="Times New Roman"/>
          <w:sz w:val="28"/>
          <w:szCs w:val="28"/>
        </w:rPr>
        <w:t>;</w:t>
      </w:r>
    </w:p>
    <w:p w:rsidR="00B34B24" w:rsidRDefault="00B34B24" w:rsidP="00315B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B34B24">
        <w:rPr>
          <w:rFonts w:ascii="Times New Roman" w:hAnsi="Times New Roman" w:cs="Times New Roman"/>
          <w:sz w:val="28"/>
          <w:szCs w:val="28"/>
        </w:rPr>
        <w:t xml:space="preserve"> </w:t>
      </w:r>
      <w:r w:rsidRPr="00D96840">
        <w:rPr>
          <w:rFonts w:ascii="Times New Roman" w:hAnsi="Times New Roman" w:cs="Times New Roman"/>
          <w:sz w:val="28"/>
          <w:szCs w:val="28"/>
        </w:rPr>
        <w:t>создани</w:t>
      </w:r>
      <w:r>
        <w:rPr>
          <w:rFonts w:ascii="Times New Roman" w:hAnsi="Times New Roman" w:cs="Times New Roman"/>
          <w:sz w:val="28"/>
          <w:szCs w:val="28"/>
        </w:rPr>
        <w:t>е</w:t>
      </w:r>
      <w:r w:rsidRPr="00D96840">
        <w:rPr>
          <w:rFonts w:ascii="Times New Roman" w:hAnsi="Times New Roman" w:cs="Times New Roman"/>
          <w:sz w:val="28"/>
          <w:szCs w:val="28"/>
        </w:rPr>
        <w:t xml:space="preserve"> в общеобразовательных организациях в Камчатском крае, расположенных  в сельской местности, условий для занятия физической культурой и спортом</w:t>
      </w:r>
      <w:r>
        <w:rPr>
          <w:rFonts w:ascii="Times New Roman" w:hAnsi="Times New Roman" w:cs="Times New Roman"/>
          <w:sz w:val="28"/>
          <w:szCs w:val="28"/>
        </w:rPr>
        <w:t xml:space="preserve"> </w:t>
      </w:r>
      <w:r w:rsidRPr="00D96840">
        <w:rPr>
          <w:rFonts w:ascii="Times New Roman" w:hAnsi="Times New Roman" w:cs="Times New Roman"/>
          <w:sz w:val="28"/>
          <w:szCs w:val="28"/>
        </w:rPr>
        <w:t xml:space="preserve">из </w:t>
      </w:r>
      <w:r>
        <w:rPr>
          <w:rFonts w:ascii="Times New Roman" w:hAnsi="Times New Roman" w:cs="Times New Roman"/>
          <w:sz w:val="28"/>
          <w:szCs w:val="28"/>
        </w:rPr>
        <w:t xml:space="preserve">федерального бюджета – более </w:t>
      </w:r>
      <w:r w:rsidRPr="00D96840">
        <w:rPr>
          <w:rFonts w:ascii="Times New Roman" w:hAnsi="Times New Roman" w:cs="Times New Roman"/>
          <w:sz w:val="28"/>
          <w:szCs w:val="28"/>
        </w:rPr>
        <w:t xml:space="preserve"> </w:t>
      </w:r>
      <w:r>
        <w:rPr>
          <w:rFonts w:ascii="Times New Roman" w:hAnsi="Times New Roman" w:cs="Times New Roman"/>
          <w:sz w:val="28"/>
          <w:szCs w:val="28"/>
        </w:rPr>
        <w:t>15</w:t>
      </w:r>
      <w:r w:rsidR="009A2DF1">
        <w:rPr>
          <w:rFonts w:ascii="Times New Roman" w:hAnsi="Times New Roman" w:cs="Times New Roman"/>
          <w:sz w:val="28"/>
          <w:szCs w:val="28"/>
        </w:rPr>
        <w:t>,2</w:t>
      </w:r>
      <w:r>
        <w:rPr>
          <w:rFonts w:ascii="Times New Roman" w:hAnsi="Times New Roman" w:cs="Times New Roman"/>
          <w:sz w:val="28"/>
          <w:szCs w:val="28"/>
        </w:rPr>
        <w:t xml:space="preserve"> млн. руб., </w:t>
      </w:r>
      <w:r w:rsidRPr="00D96840">
        <w:rPr>
          <w:rFonts w:ascii="Times New Roman" w:hAnsi="Times New Roman" w:cs="Times New Roman"/>
          <w:sz w:val="28"/>
          <w:szCs w:val="28"/>
        </w:rPr>
        <w:t xml:space="preserve">краевого бюджета </w:t>
      </w:r>
      <w:r>
        <w:rPr>
          <w:rFonts w:ascii="Times New Roman" w:hAnsi="Times New Roman" w:cs="Times New Roman"/>
          <w:sz w:val="28"/>
          <w:szCs w:val="28"/>
        </w:rPr>
        <w:t>–1 млн. руб.</w:t>
      </w:r>
      <w:r w:rsidR="009A2DF1">
        <w:rPr>
          <w:rFonts w:ascii="Times New Roman" w:hAnsi="Times New Roman" w:cs="Times New Roman"/>
          <w:sz w:val="28"/>
          <w:szCs w:val="28"/>
        </w:rPr>
        <w:t>;</w:t>
      </w:r>
    </w:p>
    <w:p w:rsidR="009A2DF1" w:rsidRDefault="009A2DF1" w:rsidP="00315B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03EC">
        <w:rPr>
          <w:rFonts w:ascii="Times New Roman" w:hAnsi="Times New Roman" w:cs="Times New Roman"/>
          <w:sz w:val="28"/>
          <w:szCs w:val="28"/>
        </w:rPr>
        <w:t xml:space="preserve"> </w:t>
      </w:r>
      <w:r>
        <w:rPr>
          <w:rFonts w:ascii="Times New Roman" w:hAnsi="Times New Roman" w:cs="Times New Roman"/>
          <w:sz w:val="28"/>
          <w:szCs w:val="28"/>
        </w:rPr>
        <w:t>реализацию муниципальных программ развития образования по обеспечению школьных столовых современным технологическим оборудованием и мебелью для обеденны</w:t>
      </w:r>
      <w:r w:rsidR="000F19D1">
        <w:rPr>
          <w:rFonts w:ascii="Times New Roman" w:hAnsi="Times New Roman" w:cs="Times New Roman"/>
          <w:sz w:val="28"/>
          <w:szCs w:val="28"/>
        </w:rPr>
        <w:t xml:space="preserve">х зон – 17,3 млн. руб. </w:t>
      </w:r>
    </w:p>
    <w:p w:rsidR="00AF2CBA" w:rsidRDefault="00B34B24" w:rsidP="005F5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33C29">
        <w:rPr>
          <w:rFonts w:ascii="Times New Roman" w:hAnsi="Times New Roman" w:cs="Times New Roman"/>
          <w:sz w:val="28"/>
          <w:szCs w:val="28"/>
        </w:rPr>
        <w:t xml:space="preserve">том числе, в </w:t>
      </w:r>
      <w:r>
        <w:rPr>
          <w:rFonts w:ascii="Times New Roman" w:hAnsi="Times New Roman" w:cs="Times New Roman"/>
          <w:sz w:val="28"/>
          <w:szCs w:val="28"/>
        </w:rPr>
        <w:t xml:space="preserve">2017 году </w:t>
      </w:r>
      <w:r w:rsidR="00E33C29">
        <w:rPr>
          <w:rFonts w:ascii="Times New Roman" w:hAnsi="Times New Roman" w:cs="Times New Roman"/>
          <w:sz w:val="28"/>
          <w:szCs w:val="28"/>
        </w:rPr>
        <w:t>средства краевого бюджета  были направлены на</w:t>
      </w:r>
      <w:r w:rsidR="00AF2CBA">
        <w:rPr>
          <w:rFonts w:ascii="Times New Roman" w:hAnsi="Times New Roman" w:cs="Times New Roman"/>
          <w:sz w:val="28"/>
          <w:szCs w:val="28"/>
        </w:rPr>
        <w:t>:</w:t>
      </w:r>
    </w:p>
    <w:p w:rsidR="00AF2CBA" w:rsidRDefault="00AF2CBA" w:rsidP="00C572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w:t>
      </w:r>
      <w:r w:rsidRPr="009E0596">
        <w:rPr>
          <w:rFonts w:ascii="Times New Roman" w:hAnsi="Times New Roman" w:cs="Times New Roman"/>
          <w:sz w:val="28"/>
          <w:szCs w:val="28"/>
        </w:rPr>
        <w:t>рганизаци</w:t>
      </w:r>
      <w:r>
        <w:rPr>
          <w:rFonts w:ascii="Times New Roman" w:hAnsi="Times New Roman" w:cs="Times New Roman"/>
          <w:sz w:val="28"/>
          <w:szCs w:val="28"/>
        </w:rPr>
        <w:t>ю</w:t>
      </w:r>
      <w:r w:rsidRPr="009E0596">
        <w:rPr>
          <w:rFonts w:ascii="Times New Roman" w:hAnsi="Times New Roman" w:cs="Times New Roman"/>
          <w:sz w:val="28"/>
          <w:szCs w:val="28"/>
        </w:rPr>
        <w:t xml:space="preserve"> обучения  работников образовательных организаций в Камчатском  крае по вопросам здорового образа жизни и организации питания</w:t>
      </w:r>
      <w:r>
        <w:rPr>
          <w:rFonts w:ascii="Times New Roman" w:hAnsi="Times New Roman" w:cs="Times New Roman"/>
          <w:sz w:val="28"/>
          <w:szCs w:val="28"/>
        </w:rPr>
        <w:t xml:space="preserve"> </w:t>
      </w:r>
      <w:r w:rsidR="00D70279">
        <w:rPr>
          <w:rFonts w:ascii="Times New Roman" w:hAnsi="Times New Roman" w:cs="Times New Roman"/>
          <w:sz w:val="28"/>
          <w:szCs w:val="28"/>
        </w:rPr>
        <w:t>-</w:t>
      </w:r>
      <w:r>
        <w:rPr>
          <w:rFonts w:ascii="Times New Roman" w:hAnsi="Times New Roman" w:cs="Times New Roman"/>
          <w:sz w:val="28"/>
          <w:szCs w:val="28"/>
        </w:rPr>
        <w:t xml:space="preserve"> </w:t>
      </w:r>
      <w:r w:rsidR="00B34B24">
        <w:rPr>
          <w:rFonts w:ascii="Times New Roman" w:hAnsi="Times New Roman" w:cs="Times New Roman"/>
          <w:sz w:val="28"/>
          <w:szCs w:val="28"/>
        </w:rPr>
        <w:t>свыше</w:t>
      </w:r>
      <w:r>
        <w:rPr>
          <w:rFonts w:ascii="Times New Roman" w:hAnsi="Times New Roman" w:cs="Times New Roman"/>
          <w:sz w:val="28"/>
          <w:szCs w:val="28"/>
        </w:rPr>
        <w:t xml:space="preserve"> 300 тыс. рублей;</w:t>
      </w:r>
    </w:p>
    <w:p w:rsidR="00AF2CBA" w:rsidRDefault="00AF2CBA" w:rsidP="00C572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9E0596">
        <w:rPr>
          <w:rFonts w:ascii="Times New Roman" w:hAnsi="Times New Roman" w:cs="Times New Roman"/>
          <w:sz w:val="28"/>
          <w:szCs w:val="28"/>
        </w:rPr>
        <w:t>снащение оборудованием и организаци</w:t>
      </w:r>
      <w:r>
        <w:rPr>
          <w:rFonts w:ascii="Times New Roman" w:hAnsi="Times New Roman" w:cs="Times New Roman"/>
          <w:sz w:val="28"/>
          <w:szCs w:val="28"/>
        </w:rPr>
        <w:t>ю</w:t>
      </w:r>
      <w:r w:rsidRPr="009E0596">
        <w:rPr>
          <w:rFonts w:ascii="Times New Roman" w:hAnsi="Times New Roman" w:cs="Times New Roman"/>
          <w:sz w:val="28"/>
          <w:szCs w:val="28"/>
        </w:rPr>
        <w:t xml:space="preserve"> работы стажировочной площадки по обучению работников системы образования Камчатского края организации здорового питания</w:t>
      </w:r>
      <w:r>
        <w:rPr>
          <w:rFonts w:ascii="Times New Roman" w:hAnsi="Times New Roman" w:cs="Times New Roman"/>
          <w:sz w:val="28"/>
          <w:szCs w:val="28"/>
        </w:rPr>
        <w:t xml:space="preserve"> - </w:t>
      </w:r>
      <w:r w:rsidR="00B34B24">
        <w:rPr>
          <w:rFonts w:ascii="Times New Roman" w:hAnsi="Times New Roman" w:cs="Times New Roman"/>
          <w:sz w:val="28"/>
          <w:szCs w:val="28"/>
        </w:rPr>
        <w:t>свыше</w:t>
      </w:r>
      <w:r>
        <w:rPr>
          <w:rFonts w:ascii="Times New Roman" w:hAnsi="Times New Roman" w:cs="Times New Roman"/>
          <w:sz w:val="28"/>
          <w:szCs w:val="28"/>
        </w:rPr>
        <w:t xml:space="preserve"> 1 млн. рублей;</w:t>
      </w:r>
    </w:p>
    <w:p w:rsidR="00315B0F" w:rsidRDefault="00AF2CBA" w:rsidP="00C572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9E0596">
        <w:rPr>
          <w:rFonts w:ascii="Times New Roman" w:hAnsi="Times New Roman" w:cs="Times New Roman"/>
          <w:sz w:val="28"/>
          <w:szCs w:val="28"/>
        </w:rPr>
        <w:t>здание и тиражирование буклетов, брошюр, плакатов, медиаматериалов и другой просветительской продукции по вопросам здорового</w:t>
      </w:r>
      <w:r>
        <w:rPr>
          <w:rFonts w:ascii="Times New Roman" w:hAnsi="Times New Roman" w:cs="Times New Roman"/>
          <w:sz w:val="28"/>
          <w:szCs w:val="28"/>
        </w:rPr>
        <w:t xml:space="preserve"> образа жизни, а также публикации в СМИ</w:t>
      </w:r>
      <w:r w:rsidR="00315B0F">
        <w:rPr>
          <w:rFonts w:ascii="Times New Roman" w:hAnsi="Times New Roman" w:cs="Times New Roman"/>
          <w:sz w:val="28"/>
          <w:szCs w:val="28"/>
        </w:rPr>
        <w:t xml:space="preserve"> </w:t>
      </w:r>
      <w:r>
        <w:rPr>
          <w:rFonts w:ascii="Times New Roman" w:hAnsi="Times New Roman" w:cs="Times New Roman"/>
          <w:sz w:val="28"/>
          <w:szCs w:val="28"/>
        </w:rPr>
        <w:t>- более 150 тыс. руб</w:t>
      </w:r>
      <w:r w:rsidRPr="009E0596">
        <w:rPr>
          <w:rFonts w:ascii="Times New Roman" w:hAnsi="Times New Roman" w:cs="Times New Roman"/>
          <w:sz w:val="28"/>
          <w:szCs w:val="28"/>
        </w:rPr>
        <w:t>лей</w:t>
      </w:r>
      <w:r w:rsidR="00315B0F">
        <w:rPr>
          <w:rFonts w:ascii="Times New Roman" w:hAnsi="Times New Roman" w:cs="Times New Roman"/>
          <w:sz w:val="28"/>
          <w:szCs w:val="28"/>
        </w:rPr>
        <w:t>.</w:t>
      </w:r>
    </w:p>
    <w:p w:rsidR="00321239" w:rsidRPr="00321239" w:rsidRDefault="00315B0F" w:rsidP="00321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Важнейшей составляющей охраны здоровья детей является</w:t>
      </w:r>
      <w:r w:rsidRPr="00315B0F">
        <w:rPr>
          <w:rFonts w:ascii="Times New Roman" w:hAnsi="Times New Roman"/>
          <w:sz w:val="28"/>
          <w:szCs w:val="28"/>
        </w:rPr>
        <w:t xml:space="preserve"> </w:t>
      </w:r>
      <w:r w:rsidRPr="002C5B75">
        <w:rPr>
          <w:rFonts w:ascii="Times New Roman" w:hAnsi="Times New Roman"/>
          <w:sz w:val="28"/>
          <w:szCs w:val="28"/>
        </w:rPr>
        <w:t>организаци</w:t>
      </w:r>
      <w:r>
        <w:rPr>
          <w:rFonts w:ascii="Times New Roman" w:hAnsi="Times New Roman"/>
          <w:sz w:val="28"/>
          <w:szCs w:val="28"/>
        </w:rPr>
        <w:t>я</w:t>
      </w:r>
      <w:r w:rsidRPr="002C5B75">
        <w:rPr>
          <w:rFonts w:ascii="Times New Roman" w:hAnsi="Times New Roman"/>
          <w:sz w:val="28"/>
          <w:szCs w:val="28"/>
        </w:rPr>
        <w:t xml:space="preserve"> питания</w:t>
      </w:r>
      <w:r>
        <w:rPr>
          <w:rFonts w:ascii="Times New Roman" w:hAnsi="Times New Roman" w:cs="Times New Roman"/>
          <w:sz w:val="28"/>
          <w:szCs w:val="28"/>
        </w:rPr>
        <w:t xml:space="preserve">. </w:t>
      </w:r>
      <w:r w:rsidR="00321239" w:rsidRPr="002C5B75">
        <w:rPr>
          <w:rFonts w:ascii="Times New Roman" w:hAnsi="Times New Roman"/>
          <w:sz w:val="28"/>
          <w:szCs w:val="28"/>
        </w:rPr>
        <w:t>Расходы на обеспечение предоставления бесплатного питания отдельным категориям обучающихся в Камчатском крае в 201</w:t>
      </w:r>
      <w:r w:rsidR="00321239">
        <w:rPr>
          <w:rFonts w:ascii="Times New Roman" w:hAnsi="Times New Roman"/>
          <w:sz w:val="28"/>
          <w:szCs w:val="28"/>
        </w:rPr>
        <w:t>7</w:t>
      </w:r>
      <w:r w:rsidR="00321239" w:rsidRPr="002C5B75">
        <w:rPr>
          <w:rFonts w:ascii="Times New Roman" w:hAnsi="Times New Roman"/>
          <w:sz w:val="28"/>
          <w:szCs w:val="28"/>
        </w:rPr>
        <w:t xml:space="preserve"> году составили 235</w:t>
      </w:r>
      <w:r w:rsidR="00321239" w:rsidRPr="00321239">
        <w:rPr>
          <w:rFonts w:ascii="Times New Roman" w:hAnsi="Times New Roman"/>
          <w:bCs/>
          <w:sz w:val="28"/>
          <w:szCs w:val="28"/>
        </w:rPr>
        <w:t>,2</w:t>
      </w:r>
      <w:r w:rsidR="00321239" w:rsidRPr="00321239">
        <w:rPr>
          <w:rFonts w:ascii="Times New Roman" w:hAnsi="Times New Roman"/>
          <w:sz w:val="28"/>
          <w:szCs w:val="28"/>
        </w:rPr>
        <w:t xml:space="preserve"> </w:t>
      </w:r>
      <w:r w:rsidR="00321239" w:rsidRPr="00321239">
        <w:rPr>
          <w:rFonts w:ascii="Times New Roman" w:hAnsi="Times New Roman"/>
          <w:bCs/>
          <w:sz w:val="28"/>
          <w:szCs w:val="28"/>
        </w:rPr>
        <w:t>млн.</w:t>
      </w:r>
      <w:r w:rsidR="00321239" w:rsidRPr="00321239">
        <w:rPr>
          <w:rFonts w:ascii="Times New Roman" w:hAnsi="Times New Roman"/>
          <w:sz w:val="28"/>
          <w:szCs w:val="28"/>
        </w:rPr>
        <w:t xml:space="preserve"> рублей  (в 2016 - </w:t>
      </w:r>
      <w:r w:rsidR="00321239" w:rsidRPr="00321239">
        <w:rPr>
          <w:rFonts w:ascii="Times New Roman" w:hAnsi="Times New Roman"/>
          <w:bCs/>
          <w:sz w:val="28"/>
          <w:szCs w:val="28"/>
        </w:rPr>
        <w:t>195,8</w:t>
      </w:r>
      <w:r w:rsidR="00321239" w:rsidRPr="00321239">
        <w:rPr>
          <w:rFonts w:ascii="Times New Roman" w:hAnsi="Times New Roman"/>
          <w:sz w:val="28"/>
          <w:szCs w:val="28"/>
        </w:rPr>
        <w:t xml:space="preserve"> </w:t>
      </w:r>
      <w:r w:rsidR="00321239" w:rsidRPr="00321239">
        <w:rPr>
          <w:rFonts w:ascii="Times New Roman" w:hAnsi="Times New Roman"/>
          <w:bCs/>
          <w:sz w:val="28"/>
          <w:szCs w:val="28"/>
        </w:rPr>
        <w:t>млн</w:t>
      </w:r>
      <w:r w:rsidR="00321239" w:rsidRPr="002C5B75">
        <w:rPr>
          <w:rFonts w:ascii="Times New Roman" w:hAnsi="Times New Roman"/>
          <w:sz w:val="28"/>
          <w:szCs w:val="28"/>
        </w:rPr>
        <w:t>. рублей</w:t>
      </w:r>
      <w:r w:rsidR="00321239">
        <w:rPr>
          <w:rFonts w:ascii="Times New Roman" w:hAnsi="Times New Roman"/>
          <w:sz w:val="28"/>
          <w:szCs w:val="28"/>
        </w:rPr>
        <w:t>)</w:t>
      </w:r>
      <w:r w:rsidR="00321239" w:rsidRPr="002C5B75">
        <w:rPr>
          <w:rFonts w:ascii="Times New Roman" w:hAnsi="Times New Roman"/>
          <w:sz w:val="28"/>
          <w:szCs w:val="28"/>
        </w:rPr>
        <w:t>.</w:t>
      </w:r>
    </w:p>
    <w:p w:rsidR="00321239" w:rsidRPr="00321239" w:rsidRDefault="00321239" w:rsidP="0032123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sz w:val="28"/>
          <w:szCs w:val="28"/>
        </w:rPr>
        <w:t>Горячее питание организовано во всех образовательных организациях Камчатского края, также дополнительное питание организовано через буфеты. Горячим питанием в 2017 год</w:t>
      </w:r>
      <w:r w:rsidR="00025948">
        <w:rPr>
          <w:rFonts w:ascii="Times New Roman" w:hAnsi="Times New Roman" w:cs="Times New Roman"/>
          <w:sz w:val="28"/>
          <w:szCs w:val="28"/>
        </w:rPr>
        <w:t>у</w:t>
      </w:r>
      <w:r>
        <w:rPr>
          <w:rFonts w:ascii="Times New Roman" w:hAnsi="Times New Roman" w:cs="Times New Roman"/>
          <w:sz w:val="28"/>
          <w:szCs w:val="28"/>
        </w:rPr>
        <w:t xml:space="preserve"> охвачены 86% обучающихся от общей численности обучающихся в школах Камчатского </w:t>
      </w:r>
      <w:r w:rsidRPr="002C5B75">
        <w:rPr>
          <w:rFonts w:ascii="Times New Roman" w:hAnsi="Times New Roman" w:cs="Times New Roman"/>
          <w:sz w:val="28"/>
          <w:szCs w:val="28"/>
        </w:rPr>
        <w:t xml:space="preserve">края. </w:t>
      </w:r>
      <w:r w:rsidRPr="002C5B75">
        <w:rPr>
          <w:rFonts w:ascii="Times New Roman" w:eastAsia="Times New Roman" w:hAnsi="Times New Roman" w:cs="Times New Roman"/>
          <w:sz w:val="28"/>
          <w:szCs w:val="28"/>
        </w:rPr>
        <w:t>По сравнению с уровнем 2015 г. отмечается прирост на 8,9%.</w:t>
      </w:r>
    </w:p>
    <w:p w:rsidR="00C41B93" w:rsidRPr="00315B0F" w:rsidRDefault="00315B0F" w:rsidP="00315B0F">
      <w:pPr>
        <w:spacing w:after="0" w:line="360" w:lineRule="auto"/>
        <w:ind w:firstLine="709"/>
        <w:jc w:val="both"/>
        <w:rPr>
          <w:rFonts w:ascii="Times New Roman" w:hAnsi="Times New Roman" w:cs="Times New Roman"/>
          <w:sz w:val="28"/>
          <w:szCs w:val="28"/>
        </w:rPr>
      </w:pPr>
      <w:r>
        <w:rPr>
          <w:rFonts w:ascii="Times New Roman" w:hAnsi="Times New Roman"/>
          <w:sz w:val="28"/>
          <w:szCs w:val="28"/>
        </w:rPr>
        <w:t>В крае</w:t>
      </w:r>
      <w:r w:rsidR="00C41B93" w:rsidRPr="002C5B75">
        <w:rPr>
          <w:rFonts w:ascii="Times New Roman" w:hAnsi="Times New Roman"/>
          <w:sz w:val="28"/>
          <w:szCs w:val="28"/>
        </w:rPr>
        <w:t xml:space="preserve"> реализ</w:t>
      </w:r>
      <w:r w:rsidR="00C41B93">
        <w:rPr>
          <w:rFonts w:ascii="Times New Roman" w:hAnsi="Times New Roman"/>
          <w:sz w:val="28"/>
          <w:szCs w:val="28"/>
        </w:rPr>
        <w:t>уются</w:t>
      </w:r>
      <w:r w:rsidR="00C41B93" w:rsidRPr="002C5B75">
        <w:rPr>
          <w:rFonts w:ascii="Times New Roman" w:hAnsi="Times New Roman"/>
          <w:sz w:val="28"/>
          <w:szCs w:val="28"/>
        </w:rPr>
        <w:t xml:space="preserve"> программные мероприятия, направленные на внедрени</w:t>
      </w:r>
      <w:r w:rsidR="00C41B93">
        <w:rPr>
          <w:rFonts w:ascii="Times New Roman" w:hAnsi="Times New Roman"/>
          <w:sz w:val="28"/>
          <w:szCs w:val="28"/>
        </w:rPr>
        <w:t>е</w:t>
      </w:r>
      <w:r w:rsidR="00C41B93" w:rsidRPr="002C5B75">
        <w:rPr>
          <w:rFonts w:ascii="Times New Roman" w:hAnsi="Times New Roman"/>
          <w:sz w:val="28"/>
          <w:szCs w:val="28"/>
        </w:rPr>
        <w:t xml:space="preserve"> новых технологий в области организации и приготовления детского питания, проведение капитальных ремонтов обеденных залов, </w:t>
      </w:r>
      <w:r w:rsidR="00C41B93" w:rsidRPr="002C5B75">
        <w:rPr>
          <w:rFonts w:ascii="Times New Roman" w:hAnsi="Times New Roman"/>
          <w:sz w:val="28"/>
          <w:szCs w:val="28"/>
        </w:rPr>
        <w:lastRenderedPageBreak/>
        <w:t>пищеблоков и подсобных помещений с заменой инженерных коммуникаций, замену обеденной мебели, посуды, оснащение технологическим оборудованием в соответствии с передовыми разработками и технологическими достижениями (современные пароконвектоматы, мультифункциональными сковороды</w:t>
      </w:r>
      <w:r w:rsidR="00C41B93">
        <w:rPr>
          <w:rFonts w:ascii="Times New Roman" w:hAnsi="Times New Roman"/>
          <w:sz w:val="28"/>
          <w:szCs w:val="28"/>
        </w:rPr>
        <w:t xml:space="preserve">, </w:t>
      </w:r>
      <w:r w:rsidR="00C41B93" w:rsidRPr="002C5B75">
        <w:rPr>
          <w:rFonts w:ascii="Times New Roman" w:hAnsi="Times New Roman"/>
          <w:sz w:val="28"/>
          <w:szCs w:val="28"/>
        </w:rPr>
        <w:t>электрокотлы, термотележки</w:t>
      </w:r>
      <w:r w:rsidR="00C41B93">
        <w:rPr>
          <w:rFonts w:ascii="Times New Roman" w:hAnsi="Times New Roman"/>
          <w:sz w:val="28"/>
          <w:szCs w:val="28"/>
        </w:rPr>
        <w:t>,</w:t>
      </w:r>
      <w:r w:rsidR="00C41B93" w:rsidRPr="002C5B75">
        <w:rPr>
          <w:rFonts w:ascii="Times New Roman" w:hAnsi="Times New Roman"/>
          <w:sz w:val="28"/>
          <w:szCs w:val="28"/>
        </w:rPr>
        <w:t xml:space="preserve"> позволяющие обеспечить сохранность температурного режима при порционировании и р</w:t>
      </w:r>
      <w:r w:rsidR="00C41B93">
        <w:rPr>
          <w:rFonts w:ascii="Times New Roman" w:hAnsi="Times New Roman"/>
          <w:sz w:val="28"/>
          <w:szCs w:val="28"/>
        </w:rPr>
        <w:t>азд</w:t>
      </w:r>
      <w:r w:rsidR="004944C3">
        <w:rPr>
          <w:rFonts w:ascii="Times New Roman" w:hAnsi="Times New Roman"/>
          <w:sz w:val="28"/>
          <w:szCs w:val="28"/>
        </w:rPr>
        <w:t xml:space="preserve">аче большого количества блюд </w:t>
      </w:r>
      <w:r w:rsidR="00C41B93">
        <w:rPr>
          <w:rFonts w:ascii="Times New Roman" w:hAnsi="Times New Roman"/>
          <w:sz w:val="28"/>
          <w:szCs w:val="28"/>
        </w:rPr>
        <w:t>).</w:t>
      </w:r>
    </w:p>
    <w:p w:rsidR="00E90E61" w:rsidRDefault="00C41B93" w:rsidP="005F5988">
      <w:pPr>
        <w:spacing w:after="0" w:line="360" w:lineRule="auto"/>
        <w:ind w:firstLine="709"/>
        <w:jc w:val="both"/>
        <w:rPr>
          <w:rFonts w:ascii="Times New Roman" w:eastAsia="Times New Roman" w:hAnsi="Times New Roman" w:cs="Times New Roman"/>
          <w:sz w:val="28"/>
          <w:szCs w:val="28"/>
        </w:rPr>
      </w:pPr>
      <w:r w:rsidRPr="002C5B75">
        <w:rPr>
          <w:rFonts w:ascii="Times New Roman" w:eastAsia="Times New Roman" w:hAnsi="Times New Roman" w:cs="Times New Roman"/>
          <w:sz w:val="28"/>
          <w:szCs w:val="28"/>
        </w:rPr>
        <w:t>За период с 2011 по 201</w:t>
      </w:r>
      <w:r w:rsidR="00BA4F70">
        <w:rPr>
          <w:rFonts w:ascii="Times New Roman" w:eastAsia="Times New Roman" w:hAnsi="Times New Roman" w:cs="Times New Roman"/>
          <w:sz w:val="28"/>
          <w:szCs w:val="28"/>
        </w:rPr>
        <w:t>7</w:t>
      </w:r>
      <w:r w:rsidRPr="002C5B75">
        <w:rPr>
          <w:rFonts w:ascii="Times New Roman" w:eastAsia="Times New Roman" w:hAnsi="Times New Roman" w:cs="Times New Roman"/>
          <w:sz w:val="28"/>
          <w:szCs w:val="28"/>
        </w:rPr>
        <w:t xml:space="preserve"> годы полностью модер</w:t>
      </w:r>
      <w:r>
        <w:rPr>
          <w:rFonts w:ascii="Times New Roman" w:eastAsia="Times New Roman" w:hAnsi="Times New Roman" w:cs="Times New Roman"/>
          <w:sz w:val="28"/>
          <w:szCs w:val="28"/>
        </w:rPr>
        <w:t>низировано 1</w:t>
      </w:r>
      <w:r w:rsidR="005F5988">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школьных столовых</w:t>
      </w:r>
      <w:r w:rsidR="00D11706">
        <w:rPr>
          <w:rFonts w:ascii="Times New Roman" w:eastAsia="Times New Roman" w:hAnsi="Times New Roman" w:cs="Times New Roman"/>
          <w:sz w:val="28"/>
          <w:szCs w:val="28"/>
        </w:rPr>
        <w:t xml:space="preserve"> в г.  Петропавловске-Камчатском</w:t>
      </w:r>
      <w:r>
        <w:rPr>
          <w:rFonts w:ascii="Times New Roman" w:eastAsia="Times New Roman" w:hAnsi="Times New Roman" w:cs="Times New Roman"/>
          <w:sz w:val="28"/>
          <w:szCs w:val="28"/>
        </w:rPr>
        <w:t>.</w:t>
      </w:r>
      <w:r w:rsidR="009D083B">
        <w:rPr>
          <w:rFonts w:ascii="Times New Roman" w:eastAsia="Times New Roman" w:hAnsi="Times New Roman" w:cs="Times New Roman"/>
          <w:sz w:val="28"/>
          <w:szCs w:val="28"/>
        </w:rPr>
        <w:t xml:space="preserve"> </w:t>
      </w:r>
    </w:p>
    <w:p w:rsidR="00C41B93" w:rsidRPr="00321239" w:rsidRDefault="009D083B" w:rsidP="0032123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Остальные муниципальные образования края</w:t>
      </w:r>
      <w:r w:rsidR="00E90E61">
        <w:rPr>
          <w:rFonts w:ascii="Times New Roman" w:eastAsia="Times New Roman" w:hAnsi="Times New Roman" w:cs="Times New Roman"/>
          <w:sz w:val="28"/>
          <w:szCs w:val="28"/>
        </w:rPr>
        <w:t xml:space="preserve"> </w:t>
      </w:r>
      <w:r w:rsidR="00BA4F70">
        <w:rPr>
          <w:rFonts w:ascii="Times New Roman" w:eastAsia="Times New Roman" w:hAnsi="Times New Roman" w:cs="Times New Roman"/>
          <w:sz w:val="28"/>
          <w:szCs w:val="28"/>
        </w:rPr>
        <w:t xml:space="preserve">в рамках реализации </w:t>
      </w:r>
      <w:r w:rsidR="00321239">
        <w:rPr>
          <w:rFonts w:ascii="Times New Roman" w:eastAsia="Times New Roman" w:hAnsi="Times New Roman" w:cs="Times New Roman"/>
          <w:sz w:val="28"/>
          <w:szCs w:val="28"/>
        </w:rPr>
        <w:t xml:space="preserve">Государственной программы </w:t>
      </w:r>
      <w:r w:rsidR="00321239">
        <w:rPr>
          <w:rFonts w:ascii="Times New Roman" w:hAnsi="Times New Roman" w:cs="Times New Roman"/>
          <w:bCs/>
          <w:sz w:val="28"/>
          <w:szCs w:val="28"/>
        </w:rPr>
        <w:t xml:space="preserve">«Развитие образования в Камчатском крае» по </w:t>
      </w:r>
      <w:r w:rsidR="00BA4F70">
        <w:rPr>
          <w:rFonts w:ascii="Times New Roman" w:eastAsia="Times New Roman" w:hAnsi="Times New Roman" w:cs="Times New Roman"/>
          <w:sz w:val="28"/>
          <w:szCs w:val="28"/>
        </w:rPr>
        <w:t>мероприяти</w:t>
      </w:r>
      <w:r w:rsidR="00321239">
        <w:rPr>
          <w:rFonts w:ascii="Times New Roman" w:eastAsia="Times New Roman" w:hAnsi="Times New Roman" w:cs="Times New Roman"/>
          <w:sz w:val="28"/>
          <w:szCs w:val="28"/>
        </w:rPr>
        <w:t>ю</w:t>
      </w:r>
      <w:r w:rsidR="00BA4F70">
        <w:rPr>
          <w:rFonts w:ascii="Times New Roman" w:eastAsia="Times New Roman" w:hAnsi="Times New Roman" w:cs="Times New Roman"/>
          <w:sz w:val="28"/>
          <w:szCs w:val="28"/>
        </w:rPr>
        <w:t xml:space="preserve"> </w:t>
      </w:r>
      <w:r w:rsidR="00BA4F70">
        <w:rPr>
          <w:rFonts w:ascii="Times New Roman" w:hAnsi="Times New Roman" w:cs="Times New Roman"/>
          <w:bCs/>
          <w:sz w:val="28"/>
          <w:szCs w:val="28"/>
        </w:rPr>
        <w:t xml:space="preserve">«Субсидии ОМСУ на реализацию муниципальных программ развития образования по  обеспечению школьных столовых современным технологическим оборудованием и мебелью для обеденных зон» </w:t>
      </w:r>
      <w:r w:rsidR="00E90E61" w:rsidRPr="002C5B75">
        <w:rPr>
          <w:rFonts w:ascii="Times New Roman" w:eastAsia="Times New Roman" w:hAnsi="Times New Roman" w:cs="Times New Roman"/>
          <w:sz w:val="28"/>
          <w:szCs w:val="28"/>
        </w:rPr>
        <w:t>приобрет</w:t>
      </w:r>
      <w:r w:rsidR="00E90E61">
        <w:rPr>
          <w:rFonts w:ascii="Times New Roman" w:eastAsia="Times New Roman" w:hAnsi="Times New Roman" w:cs="Times New Roman"/>
          <w:sz w:val="28"/>
          <w:szCs w:val="28"/>
        </w:rPr>
        <w:t>ают</w:t>
      </w:r>
      <w:r w:rsidR="00E90E61" w:rsidRPr="002C5B75">
        <w:rPr>
          <w:rFonts w:ascii="Times New Roman" w:eastAsia="Times New Roman" w:hAnsi="Times New Roman" w:cs="Times New Roman"/>
          <w:sz w:val="28"/>
          <w:szCs w:val="28"/>
        </w:rPr>
        <w:t xml:space="preserve"> новое холодильное, тепловое, механическое и технологическое оборудование</w:t>
      </w:r>
      <w:r w:rsidR="00E90E61">
        <w:rPr>
          <w:rFonts w:ascii="Times New Roman" w:eastAsia="Times New Roman" w:hAnsi="Times New Roman" w:cs="Times New Roman"/>
          <w:sz w:val="28"/>
          <w:szCs w:val="28"/>
        </w:rPr>
        <w:t xml:space="preserve"> взамен  устаревшего.</w:t>
      </w:r>
      <w:r w:rsidR="00BA4F70">
        <w:rPr>
          <w:rFonts w:ascii="Times New Roman" w:eastAsia="Times New Roman" w:hAnsi="Times New Roman" w:cs="Times New Roman"/>
          <w:sz w:val="28"/>
          <w:szCs w:val="28"/>
        </w:rPr>
        <w:t xml:space="preserve"> Вместе с тем, не все муниципальные районы ежегодно подают заявку на участие в данном мероприятии. Так, в 2017 году 3 муниципальными образованиями (Соболевский, Быстринский  муниципальные районы и городской округ п. Палана)  не были направлены заявки на участие в данно</w:t>
      </w:r>
      <w:r w:rsidR="00321239">
        <w:rPr>
          <w:rFonts w:ascii="Times New Roman" w:eastAsia="Times New Roman" w:hAnsi="Times New Roman" w:cs="Times New Roman"/>
          <w:sz w:val="28"/>
          <w:szCs w:val="28"/>
        </w:rPr>
        <w:t xml:space="preserve">м </w:t>
      </w:r>
      <w:r w:rsidR="00BA4F70">
        <w:rPr>
          <w:rFonts w:ascii="Times New Roman" w:eastAsia="Times New Roman" w:hAnsi="Times New Roman" w:cs="Times New Roman"/>
          <w:sz w:val="28"/>
          <w:szCs w:val="28"/>
        </w:rPr>
        <w:t xml:space="preserve"> </w:t>
      </w:r>
      <w:r w:rsidR="00321239">
        <w:rPr>
          <w:rFonts w:ascii="Times New Roman" w:eastAsia="Times New Roman" w:hAnsi="Times New Roman" w:cs="Times New Roman"/>
          <w:sz w:val="28"/>
          <w:szCs w:val="28"/>
        </w:rPr>
        <w:t>мероприятии</w:t>
      </w:r>
      <w:r w:rsidR="00BA4F70">
        <w:rPr>
          <w:rFonts w:ascii="Times New Roman" w:eastAsia="Times New Roman" w:hAnsi="Times New Roman" w:cs="Times New Roman"/>
          <w:sz w:val="28"/>
          <w:szCs w:val="28"/>
        </w:rPr>
        <w:t>.</w:t>
      </w:r>
    </w:p>
    <w:p w:rsidR="00BB7670" w:rsidRPr="002F76EE" w:rsidRDefault="00995D36" w:rsidP="002F76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Немаловажным</w:t>
      </w:r>
      <w:r w:rsidR="002F76EE">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00BB7670" w:rsidRPr="001A3CF7">
        <w:rPr>
          <w:rFonts w:ascii="Times New Roman" w:hAnsi="Times New Roman" w:cs="Times New Roman"/>
          <w:sz w:val="28"/>
          <w:szCs w:val="28"/>
        </w:rPr>
        <w:t xml:space="preserve">Камчатского края </w:t>
      </w:r>
      <w:r>
        <w:rPr>
          <w:rFonts w:ascii="Times New Roman" w:hAnsi="Times New Roman" w:cs="Times New Roman"/>
          <w:sz w:val="28"/>
          <w:szCs w:val="28"/>
        </w:rPr>
        <w:t>является и реализация</w:t>
      </w:r>
      <w:r w:rsidR="00BB7670" w:rsidRPr="001A3CF7">
        <w:rPr>
          <w:rFonts w:ascii="Times New Roman" w:hAnsi="Times New Roman" w:cs="Times New Roman"/>
          <w:sz w:val="28"/>
          <w:szCs w:val="28"/>
        </w:rPr>
        <w:t xml:space="preserve"> </w:t>
      </w:r>
      <w:r w:rsidR="00BB7670">
        <w:rPr>
          <w:rFonts w:ascii="Times New Roman" w:hAnsi="Times New Roman" w:cs="Times New Roman"/>
          <w:sz w:val="28"/>
          <w:szCs w:val="28"/>
        </w:rPr>
        <w:t>мероприяти</w:t>
      </w:r>
      <w:r>
        <w:rPr>
          <w:rFonts w:ascii="Times New Roman" w:hAnsi="Times New Roman" w:cs="Times New Roman"/>
          <w:sz w:val="28"/>
          <w:szCs w:val="28"/>
        </w:rPr>
        <w:t>й</w:t>
      </w:r>
      <w:r w:rsidR="00BB7670" w:rsidRPr="001A3CF7">
        <w:rPr>
          <w:rFonts w:ascii="Times New Roman" w:hAnsi="Times New Roman" w:cs="Times New Roman"/>
          <w:sz w:val="28"/>
          <w:szCs w:val="28"/>
        </w:rPr>
        <w:t xml:space="preserve"> по созданию в </w:t>
      </w:r>
      <w:r w:rsidR="00BB7670">
        <w:rPr>
          <w:rFonts w:ascii="Times New Roman" w:hAnsi="Times New Roman" w:cs="Times New Roman"/>
          <w:sz w:val="28"/>
          <w:szCs w:val="28"/>
        </w:rPr>
        <w:t xml:space="preserve">школах </w:t>
      </w:r>
      <w:r w:rsidR="00BB7670" w:rsidRPr="001A3CF7">
        <w:rPr>
          <w:rFonts w:ascii="Times New Roman" w:hAnsi="Times New Roman" w:cs="Times New Roman"/>
          <w:sz w:val="28"/>
          <w:szCs w:val="28"/>
        </w:rPr>
        <w:t>условий для занятий физической культурой и спортом.</w:t>
      </w:r>
      <w:r w:rsidR="002F76EE">
        <w:rPr>
          <w:rFonts w:ascii="Times New Roman" w:hAnsi="Times New Roman" w:cs="Times New Roman"/>
          <w:sz w:val="28"/>
          <w:szCs w:val="28"/>
        </w:rPr>
        <w:t xml:space="preserve"> По состоянию на текущую дату</w:t>
      </w:r>
      <w:r w:rsidR="00BB7670" w:rsidRPr="001A3CF7">
        <w:rPr>
          <w:rFonts w:ascii="Times New Roman" w:hAnsi="Times New Roman" w:cs="Times New Roman"/>
          <w:sz w:val="28"/>
          <w:szCs w:val="28"/>
        </w:rPr>
        <w:t xml:space="preserve"> </w:t>
      </w:r>
      <w:r w:rsidR="00BB7670" w:rsidRPr="001A3CF7">
        <w:rPr>
          <w:rFonts w:ascii="Times New Roman" w:hAnsi="Times New Roman" w:cs="Times New Roman"/>
          <w:bCs/>
          <w:spacing w:val="4"/>
          <w:sz w:val="28"/>
          <w:szCs w:val="28"/>
        </w:rPr>
        <w:t>отремонтировано</w:t>
      </w:r>
      <w:r w:rsidR="00BB7670">
        <w:rPr>
          <w:rFonts w:ascii="Times New Roman" w:hAnsi="Times New Roman" w:cs="Times New Roman"/>
          <w:bCs/>
          <w:spacing w:val="4"/>
          <w:sz w:val="28"/>
          <w:szCs w:val="28"/>
        </w:rPr>
        <w:t xml:space="preserve"> 39 </w:t>
      </w:r>
      <w:r w:rsidR="00BB7670" w:rsidRPr="000C218A">
        <w:rPr>
          <w:rFonts w:ascii="Times New Roman" w:hAnsi="Times New Roman" w:cs="Times New Roman"/>
          <w:bCs/>
          <w:spacing w:val="4"/>
          <w:sz w:val="28"/>
          <w:szCs w:val="28"/>
        </w:rPr>
        <w:t xml:space="preserve"> </w:t>
      </w:r>
      <w:r w:rsidR="00BB7670">
        <w:rPr>
          <w:rFonts w:ascii="Times New Roman" w:hAnsi="Times New Roman" w:cs="Times New Roman"/>
          <w:bCs/>
          <w:spacing w:val="4"/>
          <w:sz w:val="28"/>
          <w:szCs w:val="28"/>
        </w:rPr>
        <w:t xml:space="preserve">школьных </w:t>
      </w:r>
      <w:r w:rsidR="00BB7670" w:rsidRPr="001A3CF7">
        <w:rPr>
          <w:rFonts w:ascii="Times New Roman" w:hAnsi="Times New Roman" w:cs="Times New Roman"/>
          <w:bCs/>
          <w:spacing w:val="4"/>
          <w:sz w:val="28"/>
          <w:szCs w:val="28"/>
        </w:rPr>
        <w:t>спортивных зал</w:t>
      </w:r>
      <w:r w:rsidR="00BB7670">
        <w:rPr>
          <w:rFonts w:ascii="Times New Roman" w:hAnsi="Times New Roman" w:cs="Times New Roman"/>
          <w:bCs/>
          <w:spacing w:val="4"/>
          <w:sz w:val="28"/>
          <w:szCs w:val="28"/>
        </w:rPr>
        <w:t>ов (из них 24 в сельской местности)</w:t>
      </w:r>
      <w:r w:rsidR="00BB7670">
        <w:rPr>
          <w:rFonts w:ascii="Times New Roman" w:hAnsi="Times New Roman" w:cs="Times New Roman"/>
          <w:sz w:val="28"/>
          <w:szCs w:val="28"/>
        </w:rPr>
        <w:t xml:space="preserve">, </w:t>
      </w:r>
      <w:r w:rsidR="00BB7670">
        <w:rPr>
          <w:rFonts w:ascii="Times New Roman" w:hAnsi="Times New Roman" w:cs="Times New Roman"/>
          <w:bCs/>
          <w:spacing w:val="4"/>
          <w:sz w:val="28"/>
          <w:szCs w:val="28"/>
        </w:rPr>
        <w:t>п</w:t>
      </w:r>
      <w:r w:rsidR="00BB7670" w:rsidRPr="001A3CF7">
        <w:rPr>
          <w:rFonts w:ascii="Times New Roman" w:hAnsi="Times New Roman" w:cs="Times New Roman"/>
          <w:bCs/>
          <w:spacing w:val="4"/>
          <w:sz w:val="28"/>
          <w:szCs w:val="28"/>
        </w:rPr>
        <w:t>ерепрофилирован</w:t>
      </w:r>
      <w:r w:rsidR="00BB7670">
        <w:rPr>
          <w:rFonts w:ascii="Times New Roman" w:hAnsi="Times New Roman" w:cs="Times New Roman"/>
          <w:bCs/>
          <w:spacing w:val="4"/>
          <w:sz w:val="28"/>
          <w:szCs w:val="28"/>
        </w:rPr>
        <w:t xml:space="preserve">ы 4 </w:t>
      </w:r>
      <w:r w:rsidR="00BB7670" w:rsidRPr="001A3CF7">
        <w:rPr>
          <w:rFonts w:ascii="Times New Roman" w:hAnsi="Times New Roman" w:cs="Times New Roman"/>
          <w:bCs/>
          <w:spacing w:val="4"/>
          <w:sz w:val="28"/>
          <w:szCs w:val="28"/>
        </w:rPr>
        <w:t>аудиторий под спортивные залы</w:t>
      </w:r>
      <w:r w:rsidR="00BB7670">
        <w:rPr>
          <w:rFonts w:ascii="Times New Roman" w:hAnsi="Times New Roman" w:cs="Times New Roman"/>
          <w:bCs/>
          <w:spacing w:val="4"/>
          <w:sz w:val="28"/>
          <w:szCs w:val="28"/>
        </w:rPr>
        <w:t xml:space="preserve"> в сельской местности</w:t>
      </w:r>
      <w:r w:rsidR="00BB7670" w:rsidRPr="001A3CF7">
        <w:rPr>
          <w:rFonts w:ascii="Times New Roman" w:hAnsi="Times New Roman" w:cs="Times New Roman"/>
          <w:bCs/>
          <w:spacing w:val="4"/>
          <w:sz w:val="28"/>
          <w:szCs w:val="28"/>
        </w:rPr>
        <w:t xml:space="preserve">, </w:t>
      </w:r>
      <w:r w:rsidR="00BB7670">
        <w:rPr>
          <w:rFonts w:ascii="Times New Roman" w:hAnsi="Times New Roman" w:cs="Times New Roman"/>
          <w:bCs/>
          <w:spacing w:val="4"/>
          <w:sz w:val="28"/>
          <w:szCs w:val="28"/>
        </w:rPr>
        <w:t xml:space="preserve">отремонтированы 14 </w:t>
      </w:r>
      <w:r w:rsidR="00BB7670" w:rsidRPr="001A3CF7">
        <w:rPr>
          <w:rFonts w:ascii="Times New Roman" w:hAnsi="Times New Roman" w:cs="Times New Roman"/>
          <w:bCs/>
          <w:spacing w:val="4"/>
          <w:sz w:val="28"/>
          <w:szCs w:val="28"/>
        </w:rPr>
        <w:t>спортивных площадок</w:t>
      </w:r>
      <w:r w:rsidR="00BB7670">
        <w:rPr>
          <w:rFonts w:ascii="Times New Roman" w:hAnsi="Times New Roman" w:cs="Times New Roman"/>
          <w:bCs/>
          <w:spacing w:val="4"/>
          <w:sz w:val="28"/>
          <w:szCs w:val="28"/>
        </w:rPr>
        <w:t xml:space="preserve"> (из них 6 в сельской местности)</w:t>
      </w:r>
      <w:r w:rsidR="00BB7670" w:rsidRPr="001A3CF7">
        <w:rPr>
          <w:rFonts w:ascii="Times New Roman" w:hAnsi="Times New Roman" w:cs="Times New Roman"/>
          <w:bCs/>
          <w:spacing w:val="4"/>
          <w:sz w:val="28"/>
          <w:szCs w:val="28"/>
        </w:rPr>
        <w:t>, создан</w:t>
      </w:r>
      <w:r w:rsidR="00BB7670">
        <w:rPr>
          <w:rFonts w:ascii="Times New Roman" w:hAnsi="Times New Roman" w:cs="Times New Roman"/>
          <w:bCs/>
          <w:spacing w:val="4"/>
          <w:sz w:val="28"/>
          <w:szCs w:val="28"/>
        </w:rPr>
        <w:t>ы 17 школьных</w:t>
      </w:r>
      <w:r w:rsidR="00BB7670" w:rsidRPr="001A3CF7">
        <w:rPr>
          <w:rFonts w:ascii="Times New Roman" w:hAnsi="Times New Roman" w:cs="Times New Roman"/>
          <w:bCs/>
          <w:spacing w:val="4"/>
          <w:sz w:val="28"/>
          <w:szCs w:val="28"/>
        </w:rPr>
        <w:t xml:space="preserve"> спортивных клубов</w:t>
      </w:r>
      <w:r w:rsidR="00BB7670">
        <w:rPr>
          <w:rFonts w:ascii="Times New Roman" w:hAnsi="Times New Roman" w:cs="Times New Roman"/>
          <w:bCs/>
          <w:spacing w:val="4"/>
          <w:sz w:val="28"/>
          <w:szCs w:val="28"/>
        </w:rPr>
        <w:t>. Приобретен спортивный инвентарь и оборудование для 81 образовательной организации.</w:t>
      </w:r>
    </w:p>
    <w:p w:rsidR="00BB7670" w:rsidRDefault="00BB7670" w:rsidP="002F76EE">
      <w:pPr>
        <w:spacing w:after="0" w:line="360" w:lineRule="auto"/>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lastRenderedPageBreak/>
        <w:t>Реализация</w:t>
      </w:r>
      <w:r w:rsidR="007A35F1">
        <w:rPr>
          <w:rFonts w:ascii="Times New Roman" w:hAnsi="Times New Roman" w:cs="Times New Roman"/>
          <w:bCs/>
          <w:spacing w:val="4"/>
          <w:sz w:val="28"/>
          <w:szCs w:val="28"/>
        </w:rPr>
        <w:t xml:space="preserve"> целого</w:t>
      </w:r>
      <w:r>
        <w:rPr>
          <w:rFonts w:ascii="Times New Roman" w:hAnsi="Times New Roman" w:cs="Times New Roman"/>
          <w:bCs/>
          <w:spacing w:val="4"/>
          <w:sz w:val="28"/>
          <w:szCs w:val="28"/>
        </w:rPr>
        <w:t xml:space="preserve"> </w:t>
      </w:r>
      <w:r w:rsidR="007A35F1">
        <w:rPr>
          <w:rFonts w:ascii="Times New Roman" w:hAnsi="Times New Roman" w:cs="Times New Roman"/>
          <w:bCs/>
          <w:spacing w:val="4"/>
          <w:sz w:val="28"/>
          <w:szCs w:val="28"/>
        </w:rPr>
        <w:t>переч</w:t>
      </w:r>
      <w:r w:rsidRPr="00111C34">
        <w:rPr>
          <w:rFonts w:ascii="Times New Roman" w:hAnsi="Times New Roman" w:cs="Times New Roman"/>
          <w:bCs/>
          <w:spacing w:val="4"/>
          <w:sz w:val="28"/>
          <w:szCs w:val="28"/>
        </w:rPr>
        <w:t>н</w:t>
      </w:r>
      <w:r w:rsidR="007A35F1">
        <w:rPr>
          <w:rFonts w:ascii="Times New Roman" w:hAnsi="Times New Roman" w:cs="Times New Roman"/>
          <w:bCs/>
          <w:spacing w:val="4"/>
          <w:sz w:val="28"/>
          <w:szCs w:val="28"/>
        </w:rPr>
        <w:t>я</w:t>
      </w:r>
      <w:r w:rsidRPr="00111C34">
        <w:rPr>
          <w:rFonts w:ascii="Times New Roman" w:hAnsi="Times New Roman" w:cs="Times New Roman"/>
          <w:bCs/>
          <w:spacing w:val="4"/>
          <w:sz w:val="28"/>
          <w:szCs w:val="28"/>
        </w:rPr>
        <w:t xml:space="preserve"> мероприятий по созданию в общеобразовательны</w:t>
      </w:r>
      <w:r w:rsidR="007A35F1">
        <w:rPr>
          <w:rFonts w:ascii="Times New Roman" w:hAnsi="Times New Roman" w:cs="Times New Roman"/>
          <w:bCs/>
          <w:spacing w:val="4"/>
          <w:sz w:val="28"/>
          <w:szCs w:val="28"/>
        </w:rPr>
        <w:t>х организациях Камчатского края</w:t>
      </w:r>
      <w:r w:rsidRPr="00111C34">
        <w:rPr>
          <w:rFonts w:ascii="Times New Roman" w:hAnsi="Times New Roman" w:cs="Times New Roman"/>
          <w:bCs/>
          <w:spacing w:val="4"/>
          <w:sz w:val="28"/>
          <w:szCs w:val="28"/>
        </w:rPr>
        <w:t xml:space="preserve"> условий для занятия физической культурой и спортом </w:t>
      </w:r>
      <w:r>
        <w:rPr>
          <w:rFonts w:ascii="Times New Roman" w:hAnsi="Times New Roman" w:cs="Times New Roman"/>
          <w:bCs/>
          <w:spacing w:val="4"/>
          <w:sz w:val="28"/>
          <w:szCs w:val="28"/>
        </w:rPr>
        <w:t>позволила на 25,7% увеличить долю обучающихся регулярно занимающихся физической культурой и спортом во внеурочное время.</w:t>
      </w:r>
    </w:p>
    <w:p w:rsidR="00F82F35" w:rsidRPr="00F82F35" w:rsidRDefault="00BB7670" w:rsidP="00F82F35">
      <w:pPr>
        <w:spacing w:after="0" w:line="360" w:lineRule="auto"/>
        <w:ind w:firstLine="708"/>
        <w:jc w:val="both"/>
        <w:rPr>
          <w:rFonts w:ascii="Times New Roman" w:hAnsi="Times New Roman" w:cs="Times New Roman"/>
          <w:sz w:val="28"/>
          <w:szCs w:val="28"/>
        </w:rPr>
      </w:pPr>
      <w:r w:rsidRPr="00F82F35">
        <w:rPr>
          <w:rFonts w:ascii="Times New Roman" w:hAnsi="Times New Roman" w:cs="Times New Roman"/>
          <w:bCs/>
          <w:spacing w:val="4"/>
          <w:sz w:val="28"/>
          <w:szCs w:val="28"/>
        </w:rPr>
        <w:t>Министерством образования и молодежной политики Камчатского края организована работа, направленная на реализацию мероприятий по формированию здорового образа жизни обучающихся образовательных организаций Камчатского края, включая профилактику алкоголизма и наркомании, противодействие потреблению табака.</w:t>
      </w:r>
      <w:r w:rsidR="00F82F35" w:rsidRPr="00F82F35">
        <w:rPr>
          <w:rFonts w:ascii="Times New Roman" w:hAnsi="Times New Roman" w:cs="Times New Roman"/>
          <w:sz w:val="28"/>
          <w:szCs w:val="28"/>
        </w:rPr>
        <w:t xml:space="preserve"> </w:t>
      </w:r>
    </w:p>
    <w:p w:rsidR="00BB7670" w:rsidRPr="00F82F35" w:rsidRDefault="00F82F35" w:rsidP="00F82F35">
      <w:pPr>
        <w:spacing w:after="0" w:line="360" w:lineRule="auto"/>
        <w:ind w:firstLine="708"/>
        <w:jc w:val="both"/>
        <w:rPr>
          <w:rFonts w:ascii="Times New Roman" w:hAnsi="Times New Roman" w:cs="Times New Roman"/>
          <w:sz w:val="28"/>
          <w:szCs w:val="28"/>
        </w:rPr>
      </w:pPr>
      <w:r w:rsidRPr="00F82F35">
        <w:rPr>
          <w:rFonts w:ascii="Times New Roman" w:hAnsi="Times New Roman" w:cs="Times New Roman"/>
          <w:sz w:val="28"/>
          <w:szCs w:val="28"/>
        </w:rPr>
        <w:t xml:space="preserve">Системно проводятся заседания межведомственной группы по профилактике </w:t>
      </w:r>
      <w:r>
        <w:rPr>
          <w:rFonts w:ascii="Times New Roman" w:hAnsi="Times New Roman" w:cs="Times New Roman"/>
          <w:sz w:val="28"/>
          <w:szCs w:val="28"/>
        </w:rPr>
        <w:t>психоактивных веществ (</w:t>
      </w:r>
      <w:r w:rsidRPr="00F82F35">
        <w:rPr>
          <w:rFonts w:ascii="Times New Roman" w:hAnsi="Times New Roman" w:cs="Times New Roman"/>
          <w:sz w:val="28"/>
          <w:szCs w:val="28"/>
        </w:rPr>
        <w:t>ПАВ</w:t>
      </w:r>
      <w:r>
        <w:rPr>
          <w:rFonts w:ascii="Times New Roman" w:hAnsi="Times New Roman" w:cs="Times New Roman"/>
          <w:sz w:val="28"/>
          <w:szCs w:val="28"/>
        </w:rPr>
        <w:t>)</w:t>
      </w:r>
      <w:r w:rsidRPr="00F82F35">
        <w:rPr>
          <w:rFonts w:ascii="Times New Roman" w:hAnsi="Times New Roman" w:cs="Times New Roman"/>
          <w:sz w:val="28"/>
          <w:szCs w:val="28"/>
        </w:rPr>
        <w:t xml:space="preserve"> среди обучающихся, профилактическ</w:t>
      </w:r>
      <w:r w:rsidR="0072108C">
        <w:rPr>
          <w:rFonts w:ascii="Times New Roman" w:hAnsi="Times New Roman" w:cs="Times New Roman"/>
          <w:sz w:val="28"/>
          <w:szCs w:val="28"/>
        </w:rPr>
        <w:t>ие</w:t>
      </w:r>
      <w:r w:rsidRPr="00F82F35">
        <w:rPr>
          <w:rFonts w:ascii="Times New Roman" w:hAnsi="Times New Roman" w:cs="Times New Roman"/>
          <w:sz w:val="28"/>
          <w:szCs w:val="28"/>
        </w:rPr>
        <w:t xml:space="preserve"> акци</w:t>
      </w:r>
      <w:r w:rsidR="0072108C">
        <w:rPr>
          <w:rFonts w:ascii="Times New Roman" w:hAnsi="Times New Roman" w:cs="Times New Roman"/>
          <w:sz w:val="28"/>
          <w:szCs w:val="28"/>
        </w:rPr>
        <w:t>и</w:t>
      </w:r>
      <w:r w:rsidRPr="00F82F35">
        <w:rPr>
          <w:rFonts w:ascii="Times New Roman" w:hAnsi="Times New Roman" w:cs="Times New Roman"/>
          <w:sz w:val="28"/>
          <w:szCs w:val="28"/>
        </w:rPr>
        <w:t xml:space="preserve"> «Барьер» (совместно с УМВД), акции волонтеров и другие мероприятия</w:t>
      </w:r>
      <w:r>
        <w:rPr>
          <w:rFonts w:ascii="Times New Roman" w:hAnsi="Times New Roman" w:cs="Times New Roman"/>
          <w:sz w:val="28"/>
          <w:szCs w:val="28"/>
        </w:rPr>
        <w:t>, на которые ежегодно из средств краевого бюджета выделяется свыше 240 тыс. руб</w:t>
      </w:r>
      <w:r w:rsidRPr="00F82F35">
        <w:rPr>
          <w:rFonts w:ascii="Times New Roman" w:hAnsi="Times New Roman" w:cs="Times New Roman"/>
          <w:sz w:val="28"/>
          <w:szCs w:val="28"/>
        </w:rPr>
        <w:t>.</w:t>
      </w:r>
    </w:p>
    <w:p w:rsidR="00827836" w:rsidRPr="00F82F35" w:rsidRDefault="00BB7670" w:rsidP="00F82F35">
      <w:pPr>
        <w:widowControl w:val="0"/>
        <w:spacing w:after="0" w:line="360" w:lineRule="auto"/>
        <w:ind w:left="20" w:right="40" w:firstLine="720"/>
        <w:contextualSpacing/>
        <w:jc w:val="both"/>
        <w:rPr>
          <w:rFonts w:ascii="Times New Roman" w:eastAsia="Calibri" w:hAnsi="Times New Roman" w:cs="Times New Roman"/>
          <w:spacing w:val="5"/>
          <w:sz w:val="28"/>
          <w:szCs w:val="28"/>
        </w:rPr>
      </w:pPr>
      <w:r w:rsidRPr="007369C8">
        <w:rPr>
          <w:rFonts w:ascii="Times New Roman" w:eastAsia="Calibri" w:hAnsi="Times New Roman" w:cs="Times New Roman"/>
          <w:spacing w:val="5"/>
          <w:sz w:val="28"/>
          <w:szCs w:val="28"/>
        </w:rPr>
        <w:t xml:space="preserve">С целью раннего выявления потребителей психоактивных веществ среди учащихся и студентов образовательных организаций Камчатского края Министерством образования и </w:t>
      </w:r>
      <w:r>
        <w:rPr>
          <w:rFonts w:ascii="Times New Roman" w:eastAsia="Calibri" w:hAnsi="Times New Roman" w:cs="Times New Roman"/>
          <w:spacing w:val="5"/>
          <w:sz w:val="28"/>
          <w:szCs w:val="28"/>
        </w:rPr>
        <w:t>молодежной политики</w:t>
      </w:r>
      <w:r w:rsidRPr="007369C8">
        <w:rPr>
          <w:rFonts w:ascii="Times New Roman" w:eastAsia="Calibri" w:hAnsi="Times New Roman" w:cs="Times New Roman"/>
          <w:spacing w:val="5"/>
          <w:sz w:val="28"/>
          <w:szCs w:val="28"/>
        </w:rPr>
        <w:t xml:space="preserve"> Камчатского края совместно с КГБУ «Камчатский центр психолого-педагогической реабилитации и коррекции» начиная с 2015 года проводится </w:t>
      </w:r>
      <w:r w:rsidR="00F82F35">
        <w:rPr>
          <w:rFonts w:ascii="Times New Roman" w:eastAsia="Calibri" w:hAnsi="Times New Roman" w:cs="Times New Roman"/>
          <w:spacing w:val="5"/>
          <w:sz w:val="28"/>
          <w:szCs w:val="28"/>
        </w:rPr>
        <w:t xml:space="preserve">ежегодное </w:t>
      </w:r>
      <w:r w:rsidRPr="007369C8">
        <w:rPr>
          <w:rFonts w:ascii="Times New Roman" w:eastAsia="Calibri" w:hAnsi="Times New Roman" w:cs="Times New Roman"/>
          <w:spacing w:val="5"/>
          <w:sz w:val="28"/>
          <w:szCs w:val="28"/>
        </w:rPr>
        <w:t>социаль</w:t>
      </w:r>
      <w:r w:rsidR="00F82F35">
        <w:rPr>
          <w:rFonts w:ascii="Times New Roman" w:eastAsia="Calibri" w:hAnsi="Times New Roman" w:cs="Times New Roman"/>
          <w:spacing w:val="5"/>
          <w:sz w:val="28"/>
          <w:szCs w:val="28"/>
        </w:rPr>
        <w:t>но-психологическое тестирование, позволяющее с учетом  его результатов  эффективно выстраивать работу  по профилактике употребления ПАВ.</w:t>
      </w:r>
    </w:p>
    <w:p w:rsidR="005D7AAD" w:rsidRDefault="005D7AAD" w:rsidP="00F82F35">
      <w:pPr>
        <w:pStyle w:val="msotitle3"/>
        <w:widowControl w:val="0"/>
        <w:spacing w:line="360" w:lineRule="auto"/>
        <w:ind w:firstLine="709"/>
        <w:jc w:val="both"/>
        <w:rPr>
          <w:rFonts w:ascii="Times New Roman" w:hAnsi="Times New Roman"/>
          <w:b w:val="0"/>
          <w:bCs w:val="0"/>
          <w:color w:val="auto"/>
          <w:kern w:val="0"/>
          <w:sz w:val="28"/>
          <w:szCs w:val="28"/>
        </w:rPr>
      </w:pPr>
      <w:r>
        <w:rPr>
          <w:rFonts w:ascii="Times New Roman" w:hAnsi="Times New Roman"/>
          <w:b w:val="0"/>
          <w:bCs w:val="0"/>
          <w:color w:val="auto"/>
          <w:kern w:val="0"/>
          <w:sz w:val="28"/>
          <w:szCs w:val="28"/>
        </w:rPr>
        <w:t>В июле 2016 года  в статью 41 Федерального закона  об образовании в РФ внесены изменения, которые устанавливают, что охрана здоровья обучающихся включает в себя, в том числе, обучение педагогических работников навыкам оказания первой помощи.</w:t>
      </w:r>
    </w:p>
    <w:p w:rsidR="005D7AAD" w:rsidRPr="005D7AAD" w:rsidRDefault="005D7AAD" w:rsidP="005D7AAD">
      <w:pPr>
        <w:pStyle w:val="msotitle3"/>
        <w:widowControl w:val="0"/>
        <w:spacing w:line="360" w:lineRule="auto"/>
        <w:ind w:firstLine="720"/>
        <w:jc w:val="both"/>
        <w:rPr>
          <w:rFonts w:ascii="Times New Roman" w:hAnsi="Times New Roman"/>
          <w:b w:val="0"/>
          <w:bCs w:val="0"/>
          <w:color w:val="auto"/>
          <w:kern w:val="0"/>
          <w:sz w:val="28"/>
          <w:szCs w:val="28"/>
        </w:rPr>
      </w:pPr>
      <w:r>
        <w:rPr>
          <w:rFonts w:ascii="Times New Roman" w:hAnsi="Times New Roman"/>
          <w:b w:val="0"/>
          <w:bCs w:val="0"/>
          <w:color w:val="auto"/>
          <w:kern w:val="0"/>
          <w:sz w:val="28"/>
          <w:szCs w:val="28"/>
        </w:rPr>
        <w:t>В настоящее время, в условиях отсутствия Единого порядка</w:t>
      </w:r>
      <w:r w:rsidRPr="005D7AAD">
        <w:rPr>
          <w:rFonts w:ascii="Times New Roman" w:hAnsi="Times New Roman"/>
          <w:b w:val="0"/>
          <w:bCs w:val="0"/>
          <w:color w:val="auto"/>
          <w:kern w:val="0"/>
          <w:sz w:val="28"/>
          <w:szCs w:val="28"/>
        </w:rPr>
        <w:t xml:space="preserve"> </w:t>
      </w:r>
      <w:r>
        <w:rPr>
          <w:rFonts w:ascii="Times New Roman" w:hAnsi="Times New Roman"/>
          <w:b w:val="0"/>
          <w:bCs w:val="0"/>
          <w:color w:val="auto"/>
          <w:kern w:val="0"/>
          <w:sz w:val="28"/>
          <w:szCs w:val="28"/>
        </w:rPr>
        <w:t>обучение педагогических работников навыкам оказания п</w:t>
      </w:r>
      <w:r w:rsidR="00E5335B">
        <w:rPr>
          <w:rFonts w:ascii="Times New Roman" w:hAnsi="Times New Roman"/>
          <w:b w:val="0"/>
          <w:bCs w:val="0"/>
          <w:color w:val="auto"/>
          <w:kern w:val="0"/>
          <w:sz w:val="28"/>
          <w:szCs w:val="28"/>
        </w:rPr>
        <w:t xml:space="preserve">ервой помощи на территории РФ, </w:t>
      </w:r>
      <w:r>
        <w:rPr>
          <w:rFonts w:ascii="Times New Roman" w:hAnsi="Times New Roman"/>
          <w:b w:val="0"/>
          <w:bCs w:val="0"/>
          <w:color w:val="auto"/>
          <w:kern w:val="0"/>
          <w:sz w:val="28"/>
          <w:szCs w:val="28"/>
        </w:rPr>
        <w:t>целесообразно</w:t>
      </w:r>
      <w:r w:rsidR="0040071B">
        <w:rPr>
          <w:rFonts w:ascii="Times New Roman" w:hAnsi="Times New Roman"/>
          <w:b w:val="0"/>
          <w:bCs w:val="0"/>
          <w:color w:val="auto"/>
          <w:kern w:val="0"/>
          <w:sz w:val="28"/>
          <w:szCs w:val="28"/>
        </w:rPr>
        <w:t>,</w:t>
      </w:r>
      <w:r>
        <w:rPr>
          <w:rFonts w:ascii="Times New Roman" w:hAnsi="Times New Roman"/>
          <w:b w:val="0"/>
          <w:bCs w:val="0"/>
          <w:color w:val="auto"/>
          <w:kern w:val="0"/>
          <w:sz w:val="28"/>
          <w:szCs w:val="28"/>
        </w:rPr>
        <w:t xml:space="preserve"> </w:t>
      </w:r>
      <w:r w:rsidR="00E5335B">
        <w:rPr>
          <w:rFonts w:ascii="Times New Roman" w:hAnsi="Times New Roman"/>
          <w:b w:val="0"/>
          <w:bCs w:val="0"/>
          <w:color w:val="auto"/>
          <w:kern w:val="0"/>
          <w:sz w:val="28"/>
          <w:szCs w:val="28"/>
        </w:rPr>
        <w:t xml:space="preserve">с учетом рекомендаций </w:t>
      </w:r>
      <w:r w:rsidR="0040071B">
        <w:rPr>
          <w:rFonts w:ascii="Times New Roman" w:hAnsi="Times New Roman"/>
          <w:b w:val="0"/>
          <w:bCs w:val="0"/>
          <w:color w:val="auto"/>
          <w:kern w:val="0"/>
          <w:sz w:val="28"/>
          <w:szCs w:val="28"/>
        </w:rPr>
        <w:t xml:space="preserve">Министерства труда и </w:t>
      </w:r>
      <w:r w:rsidR="0040071B">
        <w:rPr>
          <w:rFonts w:ascii="Times New Roman" w:hAnsi="Times New Roman"/>
          <w:b w:val="0"/>
          <w:bCs w:val="0"/>
          <w:color w:val="auto"/>
          <w:kern w:val="0"/>
          <w:sz w:val="28"/>
          <w:szCs w:val="28"/>
        </w:rPr>
        <w:lastRenderedPageBreak/>
        <w:t xml:space="preserve">социальной защиты РФ, </w:t>
      </w:r>
      <w:r>
        <w:rPr>
          <w:rFonts w:ascii="Times New Roman" w:hAnsi="Times New Roman"/>
          <w:b w:val="0"/>
          <w:bCs w:val="0"/>
          <w:color w:val="auto"/>
          <w:kern w:val="0"/>
          <w:sz w:val="28"/>
          <w:szCs w:val="28"/>
        </w:rPr>
        <w:t>на региональном уровне разработать рекомендации для образовательных организаций, расположенных на территории Камчатского края, по организации обучения  педагогических работников навыкам оказания первой помощи.</w:t>
      </w:r>
    </w:p>
    <w:p w:rsidR="00A5344A" w:rsidRDefault="00A5344A" w:rsidP="006B3343">
      <w:pPr>
        <w:shd w:val="clear" w:color="auto" w:fill="FFFFFF"/>
        <w:spacing w:after="0" w:line="360" w:lineRule="auto"/>
        <w:ind w:firstLine="426"/>
        <w:jc w:val="both"/>
        <w:rPr>
          <w:rFonts w:ascii="Times New Roman" w:eastAsia="Times New Roman" w:hAnsi="Times New Roman" w:cs="Times New Roman"/>
          <w:color w:val="000000"/>
          <w:sz w:val="28"/>
          <w:szCs w:val="28"/>
        </w:rPr>
      </w:pPr>
    </w:p>
    <w:p w:rsidR="006F78DA" w:rsidRDefault="00B30614" w:rsidP="006B3343">
      <w:pPr>
        <w:shd w:val="clear" w:color="auto" w:fill="FFFFFF"/>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Уважаемые коллеги, </w:t>
      </w:r>
      <w:r w:rsidR="00B65968" w:rsidRPr="00707ABE">
        <w:rPr>
          <w:rFonts w:ascii="Times New Roman" w:eastAsia="Times New Roman" w:hAnsi="Times New Roman" w:cs="Times New Roman"/>
          <w:color w:val="000000"/>
          <w:sz w:val="28"/>
          <w:szCs w:val="28"/>
        </w:rPr>
        <w:t>Комитет по охране здоровья Государственной Думы РФ во взаимодействии с Комитетом по о</w:t>
      </w:r>
      <w:r>
        <w:rPr>
          <w:rFonts w:ascii="Times New Roman" w:eastAsia="Times New Roman" w:hAnsi="Times New Roman" w:cs="Times New Roman"/>
          <w:color w:val="000000"/>
          <w:sz w:val="28"/>
          <w:szCs w:val="28"/>
        </w:rPr>
        <w:t>бразованию</w:t>
      </w:r>
      <w:r w:rsidR="006B33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Совет</w:t>
      </w:r>
      <w:r w:rsidR="006B3343">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Федерации, Министерством здравоохранения и М</w:t>
      </w:r>
      <w:r w:rsidR="00B65968" w:rsidRPr="00707ABE">
        <w:rPr>
          <w:rFonts w:ascii="Times New Roman" w:eastAsia="Times New Roman" w:hAnsi="Times New Roman" w:cs="Times New Roman"/>
          <w:color w:val="000000"/>
          <w:sz w:val="28"/>
          <w:szCs w:val="28"/>
        </w:rPr>
        <w:t>инистерством образования и науки РФ, педагогическим</w:t>
      </w:r>
      <w:r w:rsidR="005D7AAD">
        <w:rPr>
          <w:rFonts w:ascii="Times New Roman" w:eastAsia="Times New Roman" w:hAnsi="Times New Roman" w:cs="Times New Roman"/>
          <w:color w:val="000000"/>
          <w:sz w:val="28"/>
          <w:szCs w:val="28"/>
        </w:rPr>
        <w:t>,</w:t>
      </w:r>
      <w:r w:rsidR="00B65968" w:rsidRPr="00707ABE">
        <w:rPr>
          <w:rFonts w:ascii="Times New Roman" w:eastAsia="Times New Roman" w:hAnsi="Times New Roman" w:cs="Times New Roman"/>
          <w:color w:val="000000"/>
          <w:sz w:val="28"/>
          <w:szCs w:val="28"/>
        </w:rPr>
        <w:t xml:space="preserve"> медицинским, а также родительским сообществом, в течение 2016-2017 гг. провели детальное изучение и обсуждение имеющихся проблем медицинского обеспечения детей, обучающихся в образовательных организациях. </w:t>
      </w:r>
      <w:r w:rsidR="006B3343" w:rsidRPr="006B3343">
        <w:rPr>
          <w:rFonts w:ascii="Times New Roman" w:hAnsi="Times New Roman" w:cs="Times New Roman"/>
          <w:color w:val="000000"/>
          <w:sz w:val="28"/>
          <w:szCs w:val="28"/>
          <w:bdr w:val="none" w:sz="0" w:space="0" w:color="auto" w:frame="1"/>
        </w:rPr>
        <w:t xml:space="preserve">В рамках Десятилетия детства, объявленного </w:t>
      </w:r>
      <w:r w:rsidR="006B3343">
        <w:rPr>
          <w:rFonts w:ascii="Times New Roman" w:hAnsi="Times New Roman" w:cs="Times New Roman"/>
          <w:color w:val="000000"/>
          <w:sz w:val="28"/>
          <w:szCs w:val="28"/>
          <w:bdr w:val="none" w:sz="0" w:space="0" w:color="auto" w:frame="1"/>
        </w:rPr>
        <w:t>У</w:t>
      </w:r>
      <w:r w:rsidR="006B3343" w:rsidRPr="006B3343">
        <w:rPr>
          <w:rFonts w:ascii="Times New Roman" w:hAnsi="Times New Roman" w:cs="Times New Roman"/>
          <w:color w:val="000000"/>
          <w:sz w:val="28"/>
          <w:szCs w:val="28"/>
          <w:bdr w:val="none" w:sz="0" w:space="0" w:color="auto" w:frame="1"/>
        </w:rPr>
        <w:t xml:space="preserve">казом Президента Российской Федерации, </w:t>
      </w:r>
      <w:r w:rsidR="006B3343" w:rsidRPr="006B3343">
        <w:rPr>
          <w:rFonts w:ascii="Times New Roman" w:eastAsia="Times New Roman" w:hAnsi="Times New Roman" w:cs="Times New Roman"/>
          <w:color w:val="000000"/>
          <w:sz w:val="28"/>
          <w:szCs w:val="28"/>
        </w:rPr>
        <w:t xml:space="preserve"> одним из </w:t>
      </w:r>
      <w:r w:rsidR="00F82F35">
        <w:rPr>
          <w:rFonts w:ascii="Times New Roman" w:hAnsi="Times New Roman" w:cs="Times New Roman"/>
          <w:color w:val="000000"/>
          <w:sz w:val="28"/>
          <w:szCs w:val="28"/>
          <w:bdr w:val="none" w:sz="0" w:space="0" w:color="auto" w:frame="1"/>
        </w:rPr>
        <w:t>приоритетных</w:t>
      </w:r>
      <w:r w:rsidR="006B3343" w:rsidRPr="006B3343">
        <w:rPr>
          <w:rFonts w:ascii="Times New Roman" w:hAnsi="Times New Roman" w:cs="Times New Roman"/>
          <w:color w:val="000000"/>
          <w:sz w:val="28"/>
          <w:szCs w:val="28"/>
          <w:bdr w:val="none" w:sz="0" w:space="0" w:color="auto" w:frame="1"/>
        </w:rPr>
        <w:t xml:space="preserve"> направлений  его реализации</w:t>
      </w:r>
      <w:r w:rsidR="006B3343">
        <w:rPr>
          <w:rFonts w:ascii="Times New Roman" w:hAnsi="Times New Roman" w:cs="Times New Roman"/>
          <w:color w:val="000000"/>
          <w:sz w:val="28"/>
          <w:szCs w:val="28"/>
          <w:bdr w:val="none" w:sz="0" w:space="0" w:color="auto" w:frame="1"/>
        </w:rPr>
        <w:t xml:space="preserve"> </w:t>
      </w:r>
      <w:r w:rsidR="00F82F35">
        <w:rPr>
          <w:rFonts w:ascii="Times New Roman" w:hAnsi="Times New Roman" w:cs="Times New Roman"/>
          <w:color w:val="000000"/>
          <w:sz w:val="28"/>
          <w:szCs w:val="28"/>
          <w:bdr w:val="none" w:sz="0" w:space="0" w:color="auto" w:frame="1"/>
        </w:rPr>
        <w:t xml:space="preserve"> является </w:t>
      </w:r>
      <w:r w:rsidR="006B3343" w:rsidRPr="006B3343">
        <w:rPr>
          <w:rFonts w:ascii="Times New Roman" w:hAnsi="Times New Roman" w:cs="Times New Roman"/>
          <w:color w:val="000000"/>
          <w:sz w:val="28"/>
          <w:szCs w:val="28"/>
          <w:bdr w:val="none" w:sz="0" w:space="0" w:color="auto" w:frame="1"/>
        </w:rPr>
        <w:t xml:space="preserve">совершенствование </w:t>
      </w:r>
      <w:r w:rsidR="006B3343" w:rsidRPr="005D7AAD">
        <w:rPr>
          <w:rFonts w:ascii="Times New Roman" w:hAnsi="Times New Roman" w:cs="Times New Roman"/>
          <w:color w:val="000000"/>
          <w:sz w:val="28"/>
          <w:szCs w:val="28"/>
          <w:bdr w:val="none" w:sz="0" w:space="0" w:color="auto" w:frame="1"/>
        </w:rPr>
        <w:t>медицинской помощи детям.</w:t>
      </w:r>
      <w:r w:rsidR="006B3343" w:rsidRPr="00707ABE">
        <w:rPr>
          <w:rFonts w:ascii="Times New Roman" w:eastAsia="Times New Roman" w:hAnsi="Times New Roman" w:cs="Times New Roman"/>
          <w:color w:val="000000"/>
          <w:sz w:val="28"/>
          <w:szCs w:val="28"/>
        </w:rPr>
        <w:t xml:space="preserve"> </w:t>
      </w:r>
      <w:r w:rsidR="006B3343">
        <w:rPr>
          <w:rFonts w:ascii="Times New Roman" w:eastAsia="Times New Roman" w:hAnsi="Times New Roman" w:cs="Times New Roman"/>
          <w:color w:val="000000"/>
          <w:sz w:val="28"/>
          <w:szCs w:val="28"/>
        </w:rPr>
        <w:t xml:space="preserve"> </w:t>
      </w:r>
    </w:p>
    <w:p w:rsidR="00A97288" w:rsidRPr="00A97288" w:rsidRDefault="00A97288" w:rsidP="006B3343">
      <w:pPr>
        <w:spacing w:after="0" w:line="360" w:lineRule="auto"/>
        <w:ind w:firstLine="709"/>
        <w:jc w:val="both"/>
        <w:rPr>
          <w:rStyle w:val="c1"/>
          <w:rFonts w:ascii="Times New Roman" w:hAnsi="Times New Roman" w:cs="Times New Roman"/>
          <w:sz w:val="28"/>
          <w:szCs w:val="28"/>
        </w:rPr>
      </w:pPr>
      <w:r w:rsidRPr="00A97288">
        <w:rPr>
          <w:rFonts w:ascii="Times New Roman" w:hAnsi="Times New Roman" w:cs="Times New Roman"/>
          <w:color w:val="000000"/>
          <w:sz w:val="28"/>
          <w:szCs w:val="28"/>
          <w:bdr w:val="none" w:sz="0" w:space="0" w:color="auto" w:frame="1"/>
        </w:rPr>
        <w:t xml:space="preserve">Наша общая задача совместно с Министерством здравоохранения Камчатского края, органами местного самоуправления, образовательными и медицинскими организациями создать условия, позволяющие сохранять </w:t>
      </w:r>
      <w:r w:rsidRPr="00A97288">
        <w:rPr>
          <w:rFonts w:ascii="Times New Roman" w:hAnsi="Times New Roman" w:cs="Times New Roman"/>
          <w:sz w:val="28"/>
          <w:szCs w:val="28"/>
        </w:rPr>
        <w:t xml:space="preserve">здоровых детей, </w:t>
      </w:r>
      <w:r w:rsidRPr="00A97288">
        <w:rPr>
          <w:rStyle w:val="c1"/>
          <w:rFonts w:ascii="Times New Roman" w:hAnsi="Times New Roman" w:cs="Times New Roman"/>
          <w:sz w:val="28"/>
          <w:szCs w:val="28"/>
        </w:rPr>
        <w:t>формировать у школьников устойчивые стереотипы здорового образа жизни и ответственного отношения к своему здоровью и здоровью своей семьи.</w:t>
      </w:r>
    </w:p>
    <w:p w:rsidR="00A97288" w:rsidRPr="006F78DA" w:rsidRDefault="00A97288" w:rsidP="00A97288">
      <w:pPr>
        <w:pStyle w:val="aa"/>
        <w:shd w:val="clear" w:color="auto" w:fill="FFFFFF"/>
        <w:spacing w:before="0" w:beforeAutospacing="0" w:after="0" w:afterAutospacing="0" w:line="330" w:lineRule="atLeast"/>
        <w:ind w:left="284"/>
        <w:jc w:val="both"/>
        <w:textAlignment w:val="baseline"/>
        <w:rPr>
          <w:color w:val="000000"/>
          <w:sz w:val="28"/>
          <w:szCs w:val="28"/>
        </w:rPr>
      </w:pPr>
    </w:p>
    <w:p w:rsidR="008862A0" w:rsidRDefault="005F5988" w:rsidP="0091511E">
      <w:pPr>
        <w:autoSpaceDE w:val="0"/>
        <w:autoSpaceDN w:val="0"/>
        <w:adjustRightInd w:val="0"/>
        <w:spacing w:after="0" w:line="240" w:lineRule="auto"/>
        <w:jc w:val="both"/>
        <w:rPr>
          <w:rFonts w:ascii="Times New Roman" w:eastAsia="Times New Roman" w:hAnsi="Times New Roman" w:cs="Times New Roman"/>
          <w:color w:val="000000"/>
          <w:sz w:val="19"/>
          <w:szCs w:val="19"/>
        </w:rPr>
      </w:pPr>
      <w:r>
        <w:rPr>
          <w:rFonts w:ascii="Times New Roman" w:hAnsi="Times New Roman" w:cs="Times New Roman"/>
          <w:sz w:val="28"/>
          <w:szCs w:val="28"/>
        </w:rPr>
        <w:t xml:space="preserve">  </w:t>
      </w:r>
      <w:r>
        <w:rPr>
          <w:rFonts w:ascii="Times New Roman" w:eastAsia="Times New Roman" w:hAnsi="Times New Roman" w:cs="Times New Roman"/>
          <w:color w:val="000000"/>
          <w:sz w:val="19"/>
          <w:szCs w:val="19"/>
        </w:rPr>
        <w:t xml:space="preserve"> </w:t>
      </w:r>
    </w:p>
    <w:p w:rsidR="008862A0" w:rsidRDefault="008862A0" w:rsidP="0091511E">
      <w:pPr>
        <w:autoSpaceDE w:val="0"/>
        <w:autoSpaceDN w:val="0"/>
        <w:adjustRightInd w:val="0"/>
        <w:spacing w:after="0" w:line="240" w:lineRule="auto"/>
        <w:jc w:val="both"/>
        <w:rPr>
          <w:rFonts w:ascii="Times New Roman" w:eastAsia="Times New Roman" w:hAnsi="Times New Roman" w:cs="Times New Roman"/>
          <w:color w:val="000000"/>
          <w:sz w:val="19"/>
          <w:szCs w:val="19"/>
        </w:rPr>
      </w:pPr>
    </w:p>
    <w:p w:rsidR="008862A0" w:rsidRDefault="008862A0" w:rsidP="0091511E">
      <w:pPr>
        <w:autoSpaceDE w:val="0"/>
        <w:autoSpaceDN w:val="0"/>
        <w:adjustRightInd w:val="0"/>
        <w:spacing w:after="0" w:line="240" w:lineRule="auto"/>
        <w:jc w:val="both"/>
        <w:rPr>
          <w:rFonts w:ascii="Times New Roman" w:eastAsia="Times New Roman" w:hAnsi="Times New Roman" w:cs="Times New Roman"/>
          <w:color w:val="000000"/>
          <w:sz w:val="19"/>
          <w:szCs w:val="19"/>
        </w:rPr>
      </w:pPr>
    </w:p>
    <w:p w:rsidR="008862A0" w:rsidRDefault="008862A0" w:rsidP="0091511E">
      <w:pPr>
        <w:autoSpaceDE w:val="0"/>
        <w:autoSpaceDN w:val="0"/>
        <w:adjustRightInd w:val="0"/>
        <w:spacing w:after="0" w:line="240" w:lineRule="auto"/>
        <w:jc w:val="both"/>
        <w:rPr>
          <w:rFonts w:ascii="Times New Roman" w:eastAsia="Times New Roman" w:hAnsi="Times New Roman" w:cs="Times New Roman"/>
          <w:color w:val="000000"/>
          <w:sz w:val="19"/>
          <w:szCs w:val="19"/>
        </w:rPr>
      </w:pPr>
    </w:p>
    <w:p w:rsidR="008862A0" w:rsidRDefault="008862A0" w:rsidP="0091511E">
      <w:pPr>
        <w:autoSpaceDE w:val="0"/>
        <w:autoSpaceDN w:val="0"/>
        <w:adjustRightInd w:val="0"/>
        <w:spacing w:after="0" w:line="240" w:lineRule="auto"/>
        <w:jc w:val="both"/>
        <w:rPr>
          <w:rFonts w:ascii="Times New Roman" w:eastAsia="Times New Roman" w:hAnsi="Times New Roman" w:cs="Times New Roman"/>
          <w:color w:val="000000"/>
          <w:sz w:val="19"/>
          <w:szCs w:val="19"/>
        </w:rPr>
      </w:pPr>
    </w:p>
    <w:p w:rsidR="008862A0" w:rsidRDefault="008862A0" w:rsidP="0091511E">
      <w:pPr>
        <w:autoSpaceDE w:val="0"/>
        <w:autoSpaceDN w:val="0"/>
        <w:adjustRightInd w:val="0"/>
        <w:spacing w:after="0" w:line="240" w:lineRule="auto"/>
        <w:jc w:val="both"/>
        <w:rPr>
          <w:rFonts w:ascii="Times New Roman" w:eastAsia="Times New Roman" w:hAnsi="Times New Roman" w:cs="Times New Roman"/>
          <w:color w:val="000000"/>
          <w:sz w:val="19"/>
          <w:szCs w:val="19"/>
        </w:rPr>
      </w:pPr>
    </w:p>
    <w:p w:rsidR="008862A0" w:rsidRDefault="008862A0" w:rsidP="0091511E">
      <w:pPr>
        <w:autoSpaceDE w:val="0"/>
        <w:autoSpaceDN w:val="0"/>
        <w:adjustRightInd w:val="0"/>
        <w:spacing w:after="0" w:line="240" w:lineRule="auto"/>
        <w:jc w:val="both"/>
        <w:rPr>
          <w:rFonts w:ascii="Times New Roman" w:eastAsia="Times New Roman" w:hAnsi="Times New Roman" w:cs="Times New Roman"/>
          <w:color w:val="000000"/>
          <w:sz w:val="19"/>
          <w:szCs w:val="19"/>
        </w:rPr>
      </w:pPr>
    </w:p>
    <w:p w:rsidR="008862A0" w:rsidRDefault="008862A0" w:rsidP="0091511E">
      <w:pPr>
        <w:autoSpaceDE w:val="0"/>
        <w:autoSpaceDN w:val="0"/>
        <w:adjustRightInd w:val="0"/>
        <w:spacing w:after="0" w:line="240" w:lineRule="auto"/>
        <w:jc w:val="both"/>
        <w:rPr>
          <w:rFonts w:ascii="Times New Roman" w:eastAsia="Times New Roman" w:hAnsi="Times New Roman" w:cs="Times New Roman"/>
          <w:color w:val="000000"/>
          <w:sz w:val="19"/>
          <w:szCs w:val="19"/>
        </w:rPr>
      </w:pPr>
    </w:p>
    <w:p w:rsidR="008862A0" w:rsidRDefault="008862A0" w:rsidP="0091511E">
      <w:pPr>
        <w:autoSpaceDE w:val="0"/>
        <w:autoSpaceDN w:val="0"/>
        <w:adjustRightInd w:val="0"/>
        <w:spacing w:after="0" w:line="240" w:lineRule="auto"/>
        <w:jc w:val="both"/>
        <w:rPr>
          <w:rFonts w:ascii="Times New Roman" w:eastAsia="Times New Roman" w:hAnsi="Times New Roman" w:cs="Times New Roman"/>
          <w:color w:val="000000"/>
          <w:sz w:val="19"/>
          <w:szCs w:val="19"/>
        </w:rPr>
      </w:pPr>
    </w:p>
    <w:sectPr w:rsidR="008862A0" w:rsidSect="00F6152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1BD" w:rsidRDefault="006751BD" w:rsidP="00CE4310">
      <w:pPr>
        <w:spacing w:after="0" w:line="240" w:lineRule="auto"/>
      </w:pPr>
      <w:r>
        <w:separator/>
      </w:r>
    </w:p>
  </w:endnote>
  <w:endnote w:type="continuationSeparator" w:id="0">
    <w:p w:rsidR="006751BD" w:rsidRDefault="006751BD" w:rsidP="00CE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0602"/>
      <w:docPartObj>
        <w:docPartGallery w:val="Page Numbers (Bottom of Page)"/>
        <w:docPartUnique/>
      </w:docPartObj>
    </w:sdtPr>
    <w:sdtEndPr/>
    <w:sdtContent>
      <w:p w:rsidR="006F78DA" w:rsidRDefault="00842831">
        <w:pPr>
          <w:pStyle w:val="a8"/>
          <w:jc w:val="center"/>
        </w:pPr>
        <w:r>
          <w:fldChar w:fldCharType="begin"/>
        </w:r>
        <w:r>
          <w:instrText xml:space="preserve"> PAGE   \* MERGEFORMAT </w:instrText>
        </w:r>
        <w:r>
          <w:fldChar w:fldCharType="separate"/>
        </w:r>
        <w:r w:rsidR="00E5335B">
          <w:rPr>
            <w:noProof/>
          </w:rPr>
          <w:t>5</w:t>
        </w:r>
        <w:r>
          <w:rPr>
            <w:noProof/>
          </w:rPr>
          <w:fldChar w:fldCharType="end"/>
        </w:r>
      </w:p>
    </w:sdtContent>
  </w:sdt>
  <w:p w:rsidR="006F78DA" w:rsidRDefault="006F78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1BD" w:rsidRDefault="006751BD" w:rsidP="00CE4310">
      <w:pPr>
        <w:spacing w:after="0" w:line="240" w:lineRule="auto"/>
      </w:pPr>
      <w:r>
        <w:separator/>
      </w:r>
    </w:p>
  </w:footnote>
  <w:footnote w:type="continuationSeparator" w:id="0">
    <w:p w:rsidR="006751BD" w:rsidRDefault="006751BD" w:rsidP="00CE4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7484"/>
    <w:multiLevelType w:val="hybridMultilevel"/>
    <w:tmpl w:val="520AC488"/>
    <w:lvl w:ilvl="0" w:tplc="2AE63108">
      <w:start w:val="1"/>
      <w:numFmt w:val="bullet"/>
      <w:lvlText w:val=""/>
      <w:lvlJc w:val="left"/>
      <w:pPr>
        <w:tabs>
          <w:tab w:val="num" w:pos="720"/>
        </w:tabs>
        <w:ind w:left="720" w:hanging="360"/>
      </w:pPr>
      <w:rPr>
        <w:rFonts w:ascii="Wingdings" w:hAnsi="Wingdings" w:hint="default"/>
      </w:rPr>
    </w:lvl>
    <w:lvl w:ilvl="1" w:tplc="78502A7A" w:tentative="1">
      <w:start w:val="1"/>
      <w:numFmt w:val="bullet"/>
      <w:lvlText w:val=""/>
      <w:lvlJc w:val="left"/>
      <w:pPr>
        <w:tabs>
          <w:tab w:val="num" w:pos="1440"/>
        </w:tabs>
        <w:ind w:left="1440" w:hanging="360"/>
      </w:pPr>
      <w:rPr>
        <w:rFonts w:ascii="Wingdings" w:hAnsi="Wingdings" w:hint="default"/>
      </w:rPr>
    </w:lvl>
    <w:lvl w:ilvl="2" w:tplc="FF70F284" w:tentative="1">
      <w:start w:val="1"/>
      <w:numFmt w:val="bullet"/>
      <w:lvlText w:val=""/>
      <w:lvlJc w:val="left"/>
      <w:pPr>
        <w:tabs>
          <w:tab w:val="num" w:pos="2160"/>
        </w:tabs>
        <w:ind w:left="2160" w:hanging="360"/>
      </w:pPr>
      <w:rPr>
        <w:rFonts w:ascii="Wingdings" w:hAnsi="Wingdings" w:hint="default"/>
      </w:rPr>
    </w:lvl>
    <w:lvl w:ilvl="3" w:tplc="5E78A39E" w:tentative="1">
      <w:start w:val="1"/>
      <w:numFmt w:val="bullet"/>
      <w:lvlText w:val=""/>
      <w:lvlJc w:val="left"/>
      <w:pPr>
        <w:tabs>
          <w:tab w:val="num" w:pos="2880"/>
        </w:tabs>
        <w:ind w:left="2880" w:hanging="360"/>
      </w:pPr>
      <w:rPr>
        <w:rFonts w:ascii="Wingdings" w:hAnsi="Wingdings" w:hint="default"/>
      </w:rPr>
    </w:lvl>
    <w:lvl w:ilvl="4" w:tplc="79F2BB36" w:tentative="1">
      <w:start w:val="1"/>
      <w:numFmt w:val="bullet"/>
      <w:lvlText w:val=""/>
      <w:lvlJc w:val="left"/>
      <w:pPr>
        <w:tabs>
          <w:tab w:val="num" w:pos="3600"/>
        </w:tabs>
        <w:ind w:left="3600" w:hanging="360"/>
      </w:pPr>
      <w:rPr>
        <w:rFonts w:ascii="Wingdings" w:hAnsi="Wingdings" w:hint="default"/>
      </w:rPr>
    </w:lvl>
    <w:lvl w:ilvl="5" w:tplc="793ECB76" w:tentative="1">
      <w:start w:val="1"/>
      <w:numFmt w:val="bullet"/>
      <w:lvlText w:val=""/>
      <w:lvlJc w:val="left"/>
      <w:pPr>
        <w:tabs>
          <w:tab w:val="num" w:pos="4320"/>
        </w:tabs>
        <w:ind w:left="4320" w:hanging="360"/>
      </w:pPr>
      <w:rPr>
        <w:rFonts w:ascii="Wingdings" w:hAnsi="Wingdings" w:hint="default"/>
      </w:rPr>
    </w:lvl>
    <w:lvl w:ilvl="6" w:tplc="18AA9FA4" w:tentative="1">
      <w:start w:val="1"/>
      <w:numFmt w:val="bullet"/>
      <w:lvlText w:val=""/>
      <w:lvlJc w:val="left"/>
      <w:pPr>
        <w:tabs>
          <w:tab w:val="num" w:pos="5040"/>
        </w:tabs>
        <w:ind w:left="5040" w:hanging="360"/>
      </w:pPr>
      <w:rPr>
        <w:rFonts w:ascii="Wingdings" w:hAnsi="Wingdings" w:hint="default"/>
      </w:rPr>
    </w:lvl>
    <w:lvl w:ilvl="7" w:tplc="DC88E052" w:tentative="1">
      <w:start w:val="1"/>
      <w:numFmt w:val="bullet"/>
      <w:lvlText w:val=""/>
      <w:lvlJc w:val="left"/>
      <w:pPr>
        <w:tabs>
          <w:tab w:val="num" w:pos="5760"/>
        </w:tabs>
        <w:ind w:left="5760" w:hanging="360"/>
      </w:pPr>
      <w:rPr>
        <w:rFonts w:ascii="Wingdings" w:hAnsi="Wingdings" w:hint="default"/>
      </w:rPr>
    </w:lvl>
    <w:lvl w:ilvl="8" w:tplc="664835D0" w:tentative="1">
      <w:start w:val="1"/>
      <w:numFmt w:val="bullet"/>
      <w:lvlText w:val=""/>
      <w:lvlJc w:val="left"/>
      <w:pPr>
        <w:tabs>
          <w:tab w:val="num" w:pos="6480"/>
        </w:tabs>
        <w:ind w:left="6480" w:hanging="360"/>
      </w:pPr>
      <w:rPr>
        <w:rFonts w:ascii="Wingdings" w:hAnsi="Wingdings" w:hint="default"/>
      </w:rPr>
    </w:lvl>
  </w:abstractNum>
  <w:abstractNum w:abstractNumId="1">
    <w:nsid w:val="0B5E5616"/>
    <w:multiLevelType w:val="hybridMultilevel"/>
    <w:tmpl w:val="A5E03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AB48CB"/>
    <w:multiLevelType w:val="hybridMultilevel"/>
    <w:tmpl w:val="8E2E0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66384B"/>
    <w:multiLevelType w:val="hybridMultilevel"/>
    <w:tmpl w:val="B0705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0055E2"/>
    <w:multiLevelType w:val="hybridMultilevel"/>
    <w:tmpl w:val="26CCCA6E"/>
    <w:lvl w:ilvl="0" w:tplc="0382C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B926AE"/>
    <w:multiLevelType w:val="hybridMultilevel"/>
    <w:tmpl w:val="121ACAD2"/>
    <w:lvl w:ilvl="0" w:tplc="D4543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AA332E"/>
    <w:multiLevelType w:val="hybridMultilevel"/>
    <w:tmpl w:val="6D70E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0D6257"/>
    <w:multiLevelType w:val="hybridMultilevel"/>
    <w:tmpl w:val="D3F4E4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5DE019EE"/>
    <w:multiLevelType w:val="hybridMultilevel"/>
    <w:tmpl w:val="C9F42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DE5C10"/>
    <w:multiLevelType w:val="hybridMultilevel"/>
    <w:tmpl w:val="145C5C94"/>
    <w:lvl w:ilvl="0" w:tplc="D4543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A57F54"/>
    <w:multiLevelType w:val="hybridMultilevel"/>
    <w:tmpl w:val="03CAA05C"/>
    <w:lvl w:ilvl="0" w:tplc="D45438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D8239C4"/>
    <w:multiLevelType w:val="hybridMultilevel"/>
    <w:tmpl w:val="8186877C"/>
    <w:lvl w:ilvl="0" w:tplc="91EEF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C614EB"/>
    <w:multiLevelType w:val="hybridMultilevel"/>
    <w:tmpl w:val="85548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2"/>
  </w:num>
  <w:num w:numId="5">
    <w:abstractNumId w:val="6"/>
  </w:num>
  <w:num w:numId="6">
    <w:abstractNumId w:val="1"/>
  </w:num>
  <w:num w:numId="7">
    <w:abstractNumId w:val="7"/>
  </w:num>
  <w:num w:numId="8">
    <w:abstractNumId w:val="9"/>
  </w:num>
  <w:num w:numId="9">
    <w:abstractNumId w:val="10"/>
  </w:num>
  <w:num w:numId="10">
    <w:abstractNumId w:val="5"/>
  </w:num>
  <w:num w:numId="11">
    <w:abstractNumId w:val="9"/>
  </w:num>
  <w:num w:numId="12">
    <w:abstractNumId w:val="10"/>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E5"/>
    <w:rsid w:val="00020C7F"/>
    <w:rsid w:val="00021CF5"/>
    <w:rsid w:val="00025948"/>
    <w:rsid w:val="00026C68"/>
    <w:rsid w:val="0003554B"/>
    <w:rsid w:val="00041598"/>
    <w:rsid w:val="000465F8"/>
    <w:rsid w:val="000569D7"/>
    <w:rsid w:val="000615D9"/>
    <w:rsid w:val="00070471"/>
    <w:rsid w:val="000712A8"/>
    <w:rsid w:val="00097CAB"/>
    <w:rsid w:val="000C2796"/>
    <w:rsid w:val="000E574D"/>
    <w:rsid w:val="000F19D1"/>
    <w:rsid w:val="000F482F"/>
    <w:rsid w:val="001332D9"/>
    <w:rsid w:val="00137930"/>
    <w:rsid w:val="00140BAE"/>
    <w:rsid w:val="00143151"/>
    <w:rsid w:val="0015607F"/>
    <w:rsid w:val="0016383B"/>
    <w:rsid w:val="00164430"/>
    <w:rsid w:val="001644B5"/>
    <w:rsid w:val="00174D85"/>
    <w:rsid w:val="001838B4"/>
    <w:rsid w:val="001A3444"/>
    <w:rsid w:val="001A4C1F"/>
    <w:rsid w:val="001C6CC6"/>
    <w:rsid w:val="002157A3"/>
    <w:rsid w:val="00215C35"/>
    <w:rsid w:val="00220899"/>
    <w:rsid w:val="002239ED"/>
    <w:rsid w:val="00224F7D"/>
    <w:rsid w:val="002254F0"/>
    <w:rsid w:val="00241E73"/>
    <w:rsid w:val="00251F15"/>
    <w:rsid w:val="00252493"/>
    <w:rsid w:val="00263E4E"/>
    <w:rsid w:val="0027374E"/>
    <w:rsid w:val="002A766F"/>
    <w:rsid w:val="002B32B3"/>
    <w:rsid w:val="002B6E03"/>
    <w:rsid w:val="002C04A3"/>
    <w:rsid w:val="002E4907"/>
    <w:rsid w:val="002F1913"/>
    <w:rsid w:val="002F1FA3"/>
    <w:rsid w:val="002F76EE"/>
    <w:rsid w:val="00315B0F"/>
    <w:rsid w:val="003171F2"/>
    <w:rsid w:val="00321239"/>
    <w:rsid w:val="0032788C"/>
    <w:rsid w:val="00355FE2"/>
    <w:rsid w:val="00362167"/>
    <w:rsid w:val="00367F7E"/>
    <w:rsid w:val="003724DE"/>
    <w:rsid w:val="00373007"/>
    <w:rsid w:val="003A556D"/>
    <w:rsid w:val="003B5EA7"/>
    <w:rsid w:val="003F7E30"/>
    <w:rsid w:val="0040071B"/>
    <w:rsid w:val="004142C5"/>
    <w:rsid w:val="00423D31"/>
    <w:rsid w:val="00450A44"/>
    <w:rsid w:val="004608B5"/>
    <w:rsid w:val="004708C9"/>
    <w:rsid w:val="004721C9"/>
    <w:rsid w:val="004944C3"/>
    <w:rsid w:val="004B25CA"/>
    <w:rsid w:val="005002BC"/>
    <w:rsid w:val="00502C49"/>
    <w:rsid w:val="00524251"/>
    <w:rsid w:val="00532837"/>
    <w:rsid w:val="005419E5"/>
    <w:rsid w:val="00554E82"/>
    <w:rsid w:val="00557090"/>
    <w:rsid w:val="00557908"/>
    <w:rsid w:val="005709AB"/>
    <w:rsid w:val="005929D0"/>
    <w:rsid w:val="00593171"/>
    <w:rsid w:val="005A650C"/>
    <w:rsid w:val="005B4F40"/>
    <w:rsid w:val="005C2409"/>
    <w:rsid w:val="005C4F90"/>
    <w:rsid w:val="005C54BF"/>
    <w:rsid w:val="005D7AAD"/>
    <w:rsid w:val="005F5117"/>
    <w:rsid w:val="005F5988"/>
    <w:rsid w:val="006041A2"/>
    <w:rsid w:val="0062288F"/>
    <w:rsid w:val="006266F0"/>
    <w:rsid w:val="00632A57"/>
    <w:rsid w:val="006351ED"/>
    <w:rsid w:val="00644346"/>
    <w:rsid w:val="006475C3"/>
    <w:rsid w:val="006572BD"/>
    <w:rsid w:val="00660F52"/>
    <w:rsid w:val="00671A03"/>
    <w:rsid w:val="006751BD"/>
    <w:rsid w:val="00680B5F"/>
    <w:rsid w:val="00692E06"/>
    <w:rsid w:val="006A7565"/>
    <w:rsid w:val="006A7FD1"/>
    <w:rsid w:val="006B3343"/>
    <w:rsid w:val="006D409E"/>
    <w:rsid w:val="006D7579"/>
    <w:rsid w:val="006E0A34"/>
    <w:rsid w:val="006E2B50"/>
    <w:rsid w:val="006F78DA"/>
    <w:rsid w:val="00707ABE"/>
    <w:rsid w:val="0072108C"/>
    <w:rsid w:val="007221B1"/>
    <w:rsid w:val="00726CBE"/>
    <w:rsid w:val="00735B32"/>
    <w:rsid w:val="007644CA"/>
    <w:rsid w:val="00764FF3"/>
    <w:rsid w:val="00770889"/>
    <w:rsid w:val="007724D6"/>
    <w:rsid w:val="007A35F1"/>
    <w:rsid w:val="007A6822"/>
    <w:rsid w:val="007D6BB3"/>
    <w:rsid w:val="007E16B3"/>
    <w:rsid w:val="007F56AC"/>
    <w:rsid w:val="00804CD1"/>
    <w:rsid w:val="00810AE6"/>
    <w:rsid w:val="008142DB"/>
    <w:rsid w:val="00827836"/>
    <w:rsid w:val="008346FC"/>
    <w:rsid w:val="00842831"/>
    <w:rsid w:val="008676A3"/>
    <w:rsid w:val="0087513A"/>
    <w:rsid w:val="00875491"/>
    <w:rsid w:val="008862A0"/>
    <w:rsid w:val="00890F5E"/>
    <w:rsid w:val="00893553"/>
    <w:rsid w:val="0089460D"/>
    <w:rsid w:val="008952C5"/>
    <w:rsid w:val="008B4AA5"/>
    <w:rsid w:val="008B546D"/>
    <w:rsid w:val="008C7238"/>
    <w:rsid w:val="008D699B"/>
    <w:rsid w:val="0091511E"/>
    <w:rsid w:val="00926E82"/>
    <w:rsid w:val="00935DA8"/>
    <w:rsid w:val="00953B71"/>
    <w:rsid w:val="00995D36"/>
    <w:rsid w:val="009A2DF1"/>
    <w:rsid w:val="009A635F"/>
    <w:rsid w:val="009C691D"/>
    <w:rsid w:val="009D083B"/>
    <w:rsid w:val="009E4068"/>
    <w:rsid w:val="009E4218"/>
    <w:rsid w:val="00A14341"/>
    <w:rsid w:val="00A16944"/>
    <w:rsid w:val="00A31E68"/>
    <w:rsid w:val="00A45751"/>
    <w:rsid w:val="00A5344A"/>
    <w:rsid w:val="00A920A9"/>
    <w:rsid w:val="00A9283A"/>
    <w:rsid w:val="00A96BC6"/>
    <w:rsid w:val="00A97288"/>
    <w:rsid w:val="00AC3FDD"/>
    <w:rsid w:val="00AC415D"/>
    <w:rsid w:val="00AD0618"/>
    <w:rsid w:val="00AE03EC"/>
    <w:rsid w:val="00AF2CBA"/>
    <w:rsid w:val="00AF7B25"/>
    <w:rsid w:val="00B07351"/>
    <w:rsid w:val="00B234ED"/>
    <w:rsid w:val="00B27F98"/>
    <w:rsid w:val="00B30614"/>
    <w:rsid w:val="00B34B24"/>
    <w:rsid w:val="00B54114"/>
    <w:rsid w:val="00B65968"/>
    <w:rsid w:val="00B7656F"/>
    <w:rsid w:val="00B802DF"/>
    <w:rsid w:val="00B87103"/>
    <w:rsid w:val="00BA1C7F"/>
    <w:rsid w:val="00BA4F70"/>
    <w:rsid w:val="00BB3E24"/>
    <w:rsid w:val="00BB7670"/>
    <w:rsid w:val="00BE7628"/>
    <w:rsid w:val="00C0391E"/>
    <w:rsid w:val="00C05638"/>
    <w:rsid w:val="00C21C6C"/>
    <w:rsid w:val="00C236D0"/>
    <w:rsid w:val="00C37EA9"/>
    <w:rsid w:val="00C41B93"/>
    <w:rsid w:val="00C42F27"/>
    <w:rsid w:val="00C55BFF"/>
    <w:rsid w:val="00C572E2"/>
    <w:rsid w:val="00C753C2"/>
    <w:rsid w:val="00C948E6"/>
    <w:rsid w:val="00CA3597"/>
    <w:rsid w:val="00CA73E0"/>
    <w:rsid w:val="00CB3925"/>
    <w:rsid w:val="00CB6C1E"/>
    <w:rsid w:val="00CC4A00"/>
    <w:rsid w:val="00CC7A4D"/>
    <w:rsid w:val="00CE4310"/>
    <w:rsid w:val="00CE5AF9"/>
    <w:rsid w:val="00D03575"/>
    <w:rsid w:val="00D03A6F"/>
    <w:rsid w:val="00D11706"/>
    <w:rsid w:val="00D36504"/>
    <w:rsid w:val="00D448CD"/>
    <w:rsid w:val="00D46A96"/>
    <w:rsid w:val="00D60F96"/>
    <w:rsid w:val="00D70279"/>
    <w:rsid w:val="00D71154"/>
    <w:rsid w:val="00D95281"/>
    <w:rsid w:val="00D96349"/>
    <w:rsid w:val="00DE3BD7"/>
    <w:rsid w:val="00DF5996"/>
    <w:rsid w:val="00E33C29"/>
    <w:rsid w:val="00E3557C"/>
    <w:rsid w:val="00E52ADB"/>
    <w:rsid w:val="00E5335B"/>
    <w:rsid w:val="00E60AC6"/>
    <w:rsid w:val="00E757A5"/>
    <w:rsid w:val="00E76D21"/>
    <w:rsid w:val="00E90E61"/>
    <w:rsid w:val="00EA1B93"/>
    <w:rsid w:val="00EA435B"/>
    <w:rsid w:val="00EB1E47"/>
    <w:rsid w:val="00EC39E0"/>
    <w:rsid w:val="00ED7E2B"/>
    <w:rsid w:val="00EE6BAC"/>
    <w:rsid w:val="00EF41FB"/>
    <w:rsid w:val="00F0325C"/>
    <w:rsid w:val="00F466E1"/>
    <w:rsid w:val="00F61527"/>
    <w:rsid w:val="00F71B8B"/>
    <w:rsid w:val="00F82F35"/>
    <w:rsid w:val="00F97067"/>
    <w:rsid w:val="00F97D88"/>
    <w:rsid w:val="00FC5626"/>
    <w:rsid w:val="00FC72B8"/>
    <w:rsid w:val="00FD0E07"/>
    <w:rsid w:val="00FD4CAA"/>
    <w:rsid w:val="00FD5B73"/>
    <w:rsid w:val="00FD7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2D423-34F7-4656-BAA0-34C055B5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26C68"/>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semiHidden/>
    <w:unhideWhenUsed/>
    <w:qFormat/>
    <w:rsid w:val="008862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19E5"/>
    <w:rPr>
      <w:color w:val="0000FF"/>
      <w:u w:val="single"/>
    </w:rPr>
  </w:style>
  <w:style w:type="paragraph" w:customStyle="1" w:styleId="pagetext">
    <w:name w:val="page_text"/>
    <w:basedOn w:val="a"/>
    <w:rsid w:val="00541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419E5"/>
  </w:style>
  <w:style w:type="paragraph" w:styleId="a4">
    <w:name w:val="List Paragraph"/>
    <w:basedOn w:val="a"/>
    <w:uiPriority w:val="34"/>
    <w:qFormat/>
    <w:rsid w:val="00644346"/>
    <w:pPr>
      <w:ind w:left="720"/>
      <w:contextualSpacing/>
    </w:pPr>
  </w:style>
  <w:style w:type="character" w:customStyle="1" w:styleId="a5">
    <w:name w:val="Гипертекстовая ссылка"/>
    <w:basedOn w:val="a0"/>
    <w:uiPriority w:val="99"/>
    <w:rsid w:val="00026C68"/>
    <w:rPr>
      <w:rFonts w:cs="Times New Roman"/>
      <w:color w:val="106BBE"/>
    </w:rPr>
  </w:style>
  <w:style w:type="character" w:customStyle="1" w:styleId="10">
    <w:name w:val="Заголовок 1 Знак"/>
    <w:basedOn w:val="a0"/>
    <w:link w:val="1"/>
    <w:uiPriority w:val="99"/>
    <w:rsid w:val="00026C68"/>
    <w:rPr>
      <w:rFonts w:ascii="Arial" w:hAnsi="Arial" w:cs="Arial"/>
      <w:b/>
      <w:bCs/>
      <w:color w:val="000080"/>
      <w:sz w:val="24"/>
      <w:szCs w:val="24"/>
    </w:rPr>
  </w:style>
  <w:style w:type="paragraph" w:styleId="a6">
    <w:name w:val="header"/>
    <w:basedOn w:val="a"/>
    <w:link w:val="a7"/>
    <w:uiPriority w:val="99"/>
    <w:semiHidden/>
    <w:unhideWhenUsed/>
    <w:rsid w:val="00CE431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E4310"/>
  </w:style>
  <w:style w:type="paragraph" w:styleId="a8">
    <w:name w:val="footer"/>
    <w:basedOn w:val="a"/>
    <w:link w:val="a9"/>
    <w:uiPriority w:val="99"/>
    <w:unhideWhenUsed/>
    <w:rsid w:val="00CE431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4310"/>
  </w:style>
  <w:style w:type="paragraph" w:styleId="aa">
    <w:name w:val="Normal (Web)"/>
    <w:aliases w:val="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Обычный (Web)"/>
    <w:basedOn w:val="a"/>
    <w:link w:val="ab"/>
    <w:uiPriority w:val="99"/>
    <w:unhideWhenUsed/>
    <w:rsid w:val="003730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Обычный (Web) Знак"/>
    <w:link w:val="aa"/>
    <w:uiPriority w:val="99"/>
    <w:locked/>
    <w:rsid w:val="0037300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862A0"/>
    <w:rPr>
      <w:rFonts w:asciiTheme="majorHAnsi" w:eastAsiaTheme="majorEastAsia" w:hAnsiTheme="majorHAnsi" w:cstheme="majorBidi"/>
      <w:b/>
      <w:bCs/>
      <w:color w:val="4F81BD" w:themeColor="accent1"/>
      <w:sz w:val="26"/>
      <w:szCs w:val="26"/>
    </w:rPr>
  </w:style>
  <w:style w:type="paragraph" w:styleId="ac">
    <w:name w:val="Balloon Text"/>
    <w:basedOn w:val="a"/>
    <w:link w:val="ad"/>
    <w:uiPriority w:val="99"/>
    <w:semiHidden/>
    <w:unhideWhenUsed/>
    <w:rsid w:val="00A31E6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31E68"/>
    <w:rPr>
      <w:rFonts w:ascii="Tahoma" w:hAnsi="Tahoma" w:cs="Tahoma"/>
      <w:sz w:val="16"/>
      <w:szCs w:val="16"/>
    </w:rPr>
  </w:style>
  <w:style w:type="character" w:customStyle="1" w:styleId="c1">
    <w:name w:val="c1"/>
    <w:basedOn w:val="a0"/>
    <w:rsid w:val="00A97288"/>
  </w:style>
  <w:style w:type="paragraph" w:customStyle="1" w:styleId="msotitle3">
    <w:name w:val="msotitle3"/>
    <w:uiPriority w:val="99"/>
    <w:rsid w:val="00C41B93"/>
    <w:pPr>
      <w:spacing w:after="0" w:line="271" w:lineRule="auto"/>
    </w:pPr>
    <w:rPr>
      <w:rFonts w:ascii="Arial Narrow" w:eastAsia="Times New Roman" w:hAnsi="Arial Narrow" w:cs="Times New Roman"/>
      <w:b/>
      <w:bCs/>
      <w:color w:val="000000"/>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28991">
      <w:bodyDiv w:val="1"/>
      <w:marLeft w:val="0"/>
      <w:marRight w:val="0"/>
      <w:marTop w:val="0"/>
      <w:marBottom w:val="0"/>
      <w:divBdr>
        <w:top w:val="none" w:sz="0" w:space="0" w:color="auto"/>
        <w:left w:val="none" w:sz="0" w:space="0" w:color="auto"/>
        <w:bottom w:val="none" w:sz="0" w:space="0" w:color="auto"/>
        <w:right w:val="none" w:sz="0" w:space="0" w:color="auto"/>
      </w:divBdr>
    </w:div>
    <w:div w:id="348795447">
      <w:bodyDiv w:val="1"/>
      <w:marLeft w:val="0"/>
      <w:marRight w:val="0"/>
      <w:marTop w:val="0"/>
      <w:marBottom w:val="0"/>
      <w:divBdr>
        <w:top w:val="none" w:sz="0" w:space="0" w:color="auto"/>
        <w:left w:val="none" w:sz="0" w:space="0" w:color="auto"/>
        <w:bottom w:val="none" w:sz="0" w:space="0" w:color="auto"/>
        <w:right w:val="none" w:sz="0" w:space="0" w:color="auto"/>
      </w:divBdr>
      <w:divsChild>
        <w:div w:id="1192911754">
          <w:marLeft w:val="0"/>
          <w:marRight w:val="0"/>
          <w:marTop w:val="150"/>
          <w:marBottom w:val="150"/>
          <w:divBdr>
            <w:top w:val="none" w:sz="0" w:space="0" w:color="auto"/>
            <w:left w:val="none" w:sz="0" w:space="0" w:color="auto"/>
            <w:bottom w:val="none" w:sz="0" w:space="0" w:color="auto"/>
            <w:right w:val="none" w:sz="0" w:space="0" w:color="auto"/>
          </w:divBdr>
          <w:divsChild>
            <w:div w:id="1620717229">
              <w:marLeft w:val="0"/>
              <w:marRight w:val="0"/>
              <w:marTop w:val="0"/>
              <w:marBottom w:val="0"/>
              <w:divBdr>
                <w:top w:val="none" w:sz="0" w:space="0" w:color="auto"/>
                <w:left w:val="none" w:sz="0" w:space="0" w:color="auto"/>
                <w:bottom w:val="none" w:sz="0" w:space="0" w:color="auto"/>
                <w:right w:val="none" w:sz="0" w:space="0" w:color="auto"/>
              </w:divBdr>
              <w:divsChild>
                <w:div w:id="16149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19">
          <w:marLeft w:val="0"/>
          <w:marRight w:val="0"/>
          <w:marTop w:val="150"/>
          <w:marBottom w:val="150"/>
          <w:divBdr>
            <w:top w:val="none" w:sz="0" w:space="0" w:color="auto"/>
            <w:left w:val="none" w:sz="0" w:space="0" w:color="auto"/>
            <w:bottom w:val="none" w:sz="0" w:space="0" w:color="auto"/>
            <w:right w:val="none" w:sz="0" w:space="0" w:color="auto"/>
          </w:divBdr>
          <w:divsChild>
            <w:div w:id="1848860083">
              <w:marLeft w:val="0"/>
              <w:marRight w:val="0"/>
              <w:marTop w:val="0"/>
              <w:marBottom w:val="0"/>
              <w:divBdr>
                <w:top w:val="none" w:sz="0" w:space="0" w:color="auto"/>
                <w:left w:val="none" w:sz="0" w:space="0" w:color="auto"/>
                <w:bottom w:val="none" w:sz="0" w:space="0" w:color="auto"/>
                <w:right w:val="none" w:sz="0" w:space="0" w:color="auto"/>
              </w:divBdr>
              <w:divsChild>
                <w:div w:id="10518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9480">
          <w:marLeft w:val="0"/>
          <w:marRight w:val="0"/>
          <w:marTop w:val="150"/>
          <w:marBottom w:val="150"/>
          <w:divBdr>
            <w:top w:val="none" w:sz="0" w:space="0" w:color="auto"/>
            <w:left w:val="none" w:sz="0" w:space="0" w:color="auto"/>
            <w:bottom w:val="none" w:sz="0" w:space="0" w:color="auto"/>
            <w:right w:val="none" w:sz="0" w:space="0" w:color="auto"/>
          </w:divBdr>
          <w:divsChild>
            <w:div w:id="1229264728">
              <w:marLeft w:val="0"/>
              <w:marRight w:val="0"/>
              <w:marTop w:val="0"/>
              <w:marBottom w:val="0"/>
              <w:divBdr>
                <w:top w:val="none" w:sz="0" w:space="0" w:color="auto"/>
                <w:left w:val="none" w:sz="0" w:space="0" w:color="auto"/>
                <w:bottom w:val="none" w:sz="0" w:space="0" w:color="auto"/>
                <w:right w:val="none" w:sz="0" w:space="0" w:color="auto"/>
              </w:divBdr>
              <w:divsChild>
                <w:div w:id="3048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4382">
      <w:bodyDiv w:val="1"/>
      <w:marLeft w:val="0"/>
      <w:marRight w:val="0"/>
      <w:marTop w:val="0"/>
      <w:marBottom w:val="0"/>
      <w:divBdr>
        <w:top w:val="none" w:sz="0" w:space="0" w:color="auto"/>
        <w:left w:val="none" w:sz="0" w:space="0" w:color="auto"/>
        <w:bottom w:val="none" w:sz="0" w:space="0" w:color="auto"/>
        <w:right w:val="none" w:sz="0" w:space="0" w:color="auto"/>
      </w:divBdr>
    </w:div>
    <w:div w:id="812913195">
      <w:bodyDiv w:val="1"/>
      <w:marLeft w:val="0"/>
      <w:marRight w:val="0"/>
      <w:marTop w:val="0"/>
      <w:marBottom w:val="0"/>
      <w:divBdr>
        <w:top w:val="none" w:sz="0" w:space="0" w:color="auto"/>
        <w:left w:val="none" w:sz="0" w:space="0" w:color="auto"/>
        <w:bottom w:val="none" w:sz="0" w:space="0" w:color="auto"/>
        <w:right w:val="none" w:sz="0" w:space="0" w:color="auto"/>
      </w:divBdr>
      <w:divsChild>
        <w:div w:id="906115927">
          <w:marLeft w:val="150"/>
          <w:marRight w:val="150"/>
          <w:marTop w:val="0"/>
          <w:marBottom w:val="270"/>
          <w:divBdr>
            <w:top w:val="none" w:sz="0" w:space="0" w:color="auto"/>
            <w:left w:val="none" w:sz="0" w:space="0" w:color="auto"/>
            <w:bottom w:val="none" w:sz="0" w:space="0" w:color="auto"/>
            <w:right w:val="none" w:sz="0" w:space="0" w:color="auto"/>
          </w:divBdr>
        </w:div>
        <w:div w:id="518742097">
          <w:marLeft w:val="150"/>
          <w:marRight w:val="150"/>
          <w:marTop w:val="0"/>
          <w:marBottom w:val="0"/>
          <w:divBdr>
            <w:top w:val="none" w:sz="0" w:space="0" w:color="auto"/>
            <w:left w:val="none" w:sz="0" w:space="0" w:color="auto"/>
            <w:bottom w:val="none" w:sz="0" w:space="0" w:color="auto"/>
            <w:right w:val="none" w:sz="0" w:space="0" w:color="auto"/>
          </w:divBdr>
          <w:divsChild>
            <w:div w:id="106395964">
              <w:marLeft w:val="-225"/>
              <w:marRight w:val="-225"/>
              <w:marTop w:val="0"/>
              <w:marBottom w:val="0"/>
              <w:divBdr>
                <w:top w:val="none" w:sz="0" w:space="0" w:color="auto"/>
                <w:left w:val="none" w:sz="0" w:space="0" w:color="auto"/>
                <w:bottom w:val="none" w:sz="0" w:space="0" w:color="auto"/>
                <w:right w:val="none" w:sz="0" w:space="0" w:color="auto"/>
              </w:divBdr>
              <w:divsChild>
                <w:div w:id="575549597">
                  <w:marLeft w:val="0"/>
                  <w:marRight w:val="0"/>
                  <w:marTop w:val="0"/>
                  <w:marBottom w:val="0"/>
                  <w:divBdr>
                    <w:top w:val="none" w:sz="0" w:space="0" w:color="auto"/>
                    <w:left w:val="none" w:sz="0" w:space="0" w:color="auto"/>
                    <w:bottom w:val="none" w:sz="0" w:space="0" w:color="auto"/>
                    <w:right w:val="none" w:sz="0" w:space="0" w:color="auto"/>
                  </w:divBdr>
                  <w:divsChild>
                    <w:div w:id="21423778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13211188">
      <w:bodyDiv w:val="1"/>
      <w:marLeft w:val="0"/>
      <w:marRight w:val="0"/>
      <w:marTop w:val="0"/>
      <w:marBottom w:val="0"/>
      <w:divBdr>
        <w:top w:val="none" w:sz="0" w:space="0" w:color="auto"/>
        <w:left w:val="none" w:sz="0" w:space="0" w:color="auto"/>
        <w:bottom w:val="none" w:sz="0" w:space="0" w:color="auto"/>
        <w:right w:val="none" w:sz="0" w:space="0" w:color="auto"/>
      </w:divBdr>
    </w:div>
    <w:div w:id="1178959839">
      <w:bodyDiv w:val="1"/>
      <w:marLeft w:val="0"/>
      <w:marRight w:val="0"/>
      <w:marTop w:val="0"/>
      <w:marBottom w:val="0"/>
      <w:divBdr>
        <w:top w:val="none" w:sz="0" w:space="0" w:color="auto"/>
        <w:left w:val="none" w:sz="0" w:space="0" w:color="auto"/>
        <w:bottom w:val="none" w:sz="0" w:space="0" w:color="auto"/>
        <w:right w:val="none" w:sz="0" w:space="0" w:color="auto"/>
      </w:divBdr>
    </w:div>
    <w:div w:id="1304382580">
      <w:bodyDiv w:val="1"/>
      <w:marLeft w:val="0"/>
      <w:marRight w:val="0"/>
      <w:marTop w:val="0"/>
      <w:marBottom w:val="0"/>
      <w:divBdr>
        <w:top w:val="none" w:sz="0" w:space="0" w:color="auto"/>
        <w:left w:val="none" w:sz="0" w:space="0" w:color="auto"/>
        <w:bottom w:val="none" w:sz="0" w:space="0" w:color="auto"/>
        <w:right w:val="none" w:sz="0" w:space="0" w:color="auto"/>
      </w:divBdr>
    </w:div>
    <w:div w:id="1623146259">
      <w:bodyDiv w:val="1"/>
      <w:marLeft w:val="0"/>
      <w:marRight w:val="0"/>
      <w:marTop w:val="0"/>
      <w:marBottom w:val="0"/>
      <w:divBdr>
        <w:top w:val="none" w:sz="0" w:space="0" w:color="auto"/>
        <w:left w:val="none" w:sz="0" w:space="0" w:color="auto"/>
        <w:bottom w:val="none" w:sz="0" w:space="0" w:color="auto"/>
        <w:right w:val="none" w:sz="0" w:space="0" w:color="auto"/>
      </w:divBdr>
    </w:div>
    <w:div w:id="1730421208">
      <w:bodyDiv w:val="1"/>
      <w:marLeft w:val="0"/>
      <w:marRight w:val="0"/>
      <w:marTop w:val="0"/>
      <w:marBottom w:val="0"/>
      <w:divBdr>
        <w:top w:val="none" w:sz="0" w:space="0" w:color="auto"/>
        <w:left w:val="none" w:sz="0" w:space="0" w:color="auto"/>
        <w:bottom w:val="none" w:sz="0" w:space="0" w:color="auto"/>
        <w:right w:val="none" w:sz="0" w:space="0" w:color="auto"/>
      </w:divBdr>
    </w:div>
    <w:div w:id="213066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357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FCE7-AE99-4BF4-BB07-652874D0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2366</Words>
  <Characters>13491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Качкина Ирина Анатольевна</cp:lastModifiedBy>
  <cp:revision>47</cp:revision>
  <cp:lastPrinted>2018-01-29T23:52:00Z</cp:lastPrinted>
  <dcterms:created xsi:type="dcterms:W3CDTF">2018-01-29T22:31:00Z</dcterms:created>
  <dcterms:modified xsi:type="dcterms:W3CDTF">2018-01-30T02:09:00Z</dcterms:modified>
</cp:coreProperties>
</file>