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73" w:rsidRPr="0030593D" w:rsidRDefault="00E46873" w:rsidP="00E46873">
      <w:pPr>
        <w:jc w:val="center"/>
        <w:rPr>
          <w:b/>
        </w:rPr>
      </w:pPr>
      <w:r w:rsidRPr="0030593D">
        <w:rPr>
          <w:b/>
        </w:rPr>
        <w:t>1. О результатах государственной итоговой аттестации обучающихся, освоивших образовательные программы основного общего и среднего общего образования в образовательных организациях Камчатского края в 2014 году</w:t>
      </w:r>
    </w:p>
    <w:p w:rsidR="00E46873" w:rsidRPr="0030593D" w:rsidRDefault="00E46873" w:rsidP="00E46873">
      <w:pPr>
        <w:jc w:val="center"/>
      </w:pPr>
    </w:p>
    <w:p w:rsidR="00E46873" w:rsidRPr="0030593D" w:rsidRDefault="00E46873" w:rsidP="00E46873">
      <w:pPr>
        <w:widowControl w:val="0"/>
        <w:autoSpaceDE w:val="0"/>
        <w:autoSpaceDN w:val="0"/>
        <w:adjustRightInd w:val="0"/>
        <w:ind w:firstLine="709"/>
        <w:jc w:val="both"/>
      </w:pPr>
      <w:r w:rsidRPr="0030593D">
        <w:t>В соответствии с действующим законодательством  обеспечение и проведение на территории Камчатского края государственной итоговой аттестации обучающихся, освоивших образовательные программы основного общего и среднего общего образования, осуществляется Министерством образования и науки Камчатского края.</w:t>
      </w:r>
    </w:p>
    <w:p w:rsidR="00E46873" w:rsidRPr="0030593D" w:rsidRDefault="00E46873" w:rsidP="00E46873">
      <w:pPr>
        <w:ind w:firstLine="567"/>
        <w:jc w:val="both"/>
      </w:pPr>
      <w:r w:rsidRPr="0030593D">
        <w:t>Учитывая вступление в силу с 1 сентября 2013 года федерального закона от 29.12.2012 № 273-ФЗ «Об образовании в Российской Федерации» и совершенствование правового обеспечения государственной итоговой аттестации выпускников,  освоивших образовательные программы основного общего (далее - ГИА-9) и среднего общего образования (далее - ГИА-11), Министерством образования и науки Камчатского края были разработаны и утверждены нормативные правовые акты регионального уровня, регулирующие вопросы организации и проведения государственной итоговой аттестации обучающихся на территории Камчатского края.</w:t>
      </w:r>
    </w:p>
    <w:p w:rsidR="00E46873" w:rsidRPr="0030593D" w:rsidRDefault="00E46873" w:rsidP="00E46873">
      <w:pPr>
        <w:ind w:firstLine="708"/>
        <w:jc w:val="both"/>
      </w:pPr>
      <w:r w:rsidRPr="0030593D">
        <w:t>Так, были введены в действие новые Положения о Государственной экзаменационной комиссии Камчатского края по проведению ГИА-9 и по проведению ГИА-11, Положения о предметных комиссиях по учебным предметам ГИА-9 и ГИА-11, Положение о конфликтной комиссии Камчатского края, инструкция по обеспечению информационной безопасности при использовании экзаменационных материалов, порядок автоматизированного распределения участников и организаторов ГИА-9 и ГИА-11. Также в текущем году были утверждены формы документов, подтверждающих полномочия лиц, имеющих право находиться в пунктах проведения экзаменов.</w:t>
      </w:r>
    </w:p>
    <w:p w:rsidR="00E46873" w:rsidRPr="0030593D" w:rsidRDefault="00E46873" w:rsidP="00E46873">
      <w:pPr>
        <w:ind w:firstLine="709"/>
        <w:jc w:val="both"/>
      </w:pPr>
      <w:r w:rsidRPr="0030593D">
        <w:t>Ключевыми изменениями в государственной итоговой аттестации в 2014 году стала обязательность прохождения государственной итоговой аттестации с использованием контрольных измерительных материалов выпускниками 9-х классов и открытость формирования контрольных измерительных материалов для проведения ГИА-9 в форме основного государственного экзамена. Данные экзаменационные материалы формировались из открытого банка заданий, размещенного на официальном сайте ФГБНУ «Федеральный институт педагогических измерений», которые находились в открытом доступе с октября 2013 года.</w:t>
      </w:r>
    </w:p>
    <w:p w:rsidR="00E46873" w:rsidRPr="0030593D" w:rsidRDefault="00E46873" w:rsidP="00E46873">
      <w:pPr>
        <w:ind w:firstLine="567"/>
        <w:jc w:val="both"/>
      </w:pPr>
      <w:r w:rsidRPr="0030593D">
        <w:t xml:space="preserve">Согласно Положению о порядке и формах проведения государственной итоговой аттестации по образовательным программам основного общего образования (далее -  Положение) для получения аттестата об основном общем образовании выпускник должен был сдать два обязательных учебных предмета: русский язык и математику. </w:t>
      </w:r>
    </w:p>
    <w:p w:rsidR="00E46873" w:rsidRPr="0030593D" w:rsidRDefault="00E46873" w:rsidP="00E46873">
      <w:pPr>
        <w:ind w:firstLine="708"/>
        <w:jc w:val="both"/>
      </w:pPr>
      <w:r w:rsidRPr="0030593D">
        <w:t>В целях апробации данной технологии проведения экзамена, включая технологию ТОМ, на территории региона для выпускников 2013/2014 учебного года был проведен пробный экзамен по русскому языку, в котором приняли участие 2929  человек.</w:t>
      </w:r>
    </w:p>
    <w:p w:rsidR="00E46873" w:rsidRPr="0030593D" w:rsidRDefault="00E46873" w:rsidP="00E46873">
      <w:pPr>
        <w:ind w:firstLine="708"/>
        <w:jc w:val="both"/>
        <w:rPr>
          <w:u w:val="single"/>
        </w:rPr>
      </w:pPr>
      <w:r w:rsidRPr="0030593D">
        <w:t xml:space="preserve">К государственной итоговой аттестации было допущено 2998 выпускников 9-х классов образовательных организаций Камчатского края (95,7% от общего количества выпускников 9-х классов), из них ГИА-9 в форме основного государственного экзамена проходили 2916 выпускников, в форме государственного выпускного экзамена – 82 выпускника (в том числе 69 учащихся с ограниченными возможностями здоровья и 13 учащихся образовательных организаций, исполняющих наказание в виде лишения свободы).  </w:t>
      </w:r>
    </w:p>
    <w:p w:rsidR="00E46873" w:rsidRPr="0030593D" w:rsidRDefault="00E46873" w:rsidP="00E46873">
      <w:pPr>
        <w:ind w:firstLine="708"/>
        <w:jc w:val="both"/>
      </w:pPr>
      <w:r w:rsidRPr="0030593D">
        <w:t xml:space="preserve">Для проведения ГИА-9 в Камчатском крае было открыто 56 пунктов проведения экзаменов, из них 4 ППЭ – на дому, 1 – на базе учреждения здравоохранения, 2 – на базе филиалов образовательных организаций при исправительных колониях. </w:t>
      </w:r>
    </w:p>
    <w:p w:rsidR="00E46873" w:rsidRPr="0030593D" w:rsidRDefault="00E46873" w:rsidP="00E46873">
      <w:pPr>
        <w:ind w:firstLine="708"/>
        <w:jc w:val="both"/>
      </w:pPr>
      <w:r w:rsidRPr="0030593D">
        <w:t xml:space="preserve">В целях объективности и прозрачности процедуры ГИА-9 по решению Министерства образования и науки Камчатского края в пунктах проведения экзаменов, организованных на базе общеобразовательных организаций, в период проведения ГИА-9 осуществлялась видеозапись экзаменов. По окончании проведения ГИА-9 видеозаписи были доставлены в региональный центр обработки информации и просмотрены специалистами. Следует отметить, что не во всех </w:t>
      </w:r>
      <w:r w:rsidRPr="0030593D">
        <w:lastRenderedPageBreak/>
        <w:t xml:space="preserve">муниципалитетах качество видеозаписей было удовлетворительным: в течение всего экзамена полностью отсутствовал звук, видеокамеры не полностью охватывали аудиторию. </w:t>
      </w:r>
    </w:p>
    <w:p w:rsidR="00E46873" w:rsidRPr="0030593D" w:rsidRDefault="00E46873" w:rsidP="00E46873">
      <w:pPr>
        <w:ind w:firstLine="708"/>
        <w:jc w:val="both"/>
      </w:pPr>
      <w:r w:rsidRPr="0030593D">
        <w:t xml:space="preserve">Кроме замечаний о неполном охвате аудиторий и, как следствие, отсутствии возможности просмотра оформления аудитории для проведения экзамена (наличие часов, оформление доски), были выявлены факты несоблюдения Методических материалов по подготовке и проведению государственной итоговой аттестации по образовательным программам основного общего образования в пунктах проведения экзамена в 2014 году в части действий организаторов в аудитории во время проведения экзамена,  в работе некоторых организаторов: </w:t>
      </w:r>
    </w:p>
    <w:p w:rsidR="00E46873" w:rsidRPr="0030593D" w:rsidRDefault="00E46873" w:rsidP="00E46873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30593D">
        <w:t>не проведен инструктаж с участниками экзамена;</w:t>
      </w:r>
    </w:p>
    <w:p w:rsidR="00E46873" w:rsidRPr="0030593D" w:rsidRDefault="00E46873" w:rsidP="00E46873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30593D">
        <w:t xml:space="preserve">не осуществлена проверка правильности заполнения бланков; </w:t>
      </w:r>
    </w:p>
    <w:p w:rsidR="00E46873" w:rsidRPr="0030593D" w:rsidRDefault="00E46873" w:rsidP="00E46873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30593D">
        <w:t>отсутствует напоминание участникам экзамена о завершении экзамена за 30 и за 5 минут до его окончания;</w:t>
      </w:r>
    </w:p>
    <w:p w:rsidR="00E46873" w:rsidRPr="0030593D" w:rsidRDefault="00E46873" w:rsidP="00E46873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30593D">
        <w:t>зафиксировано общение организаторов между собой.</w:t>
      </w:r>
    </w:p>
    <w:p w:rsidR="00E46873" w:rsidRPr="0030593D" w:rsidRDefault="00E46873" w:rsidP="00E46873">
      <w:pPr>
        <w:ind w:firstLine="708"/>
        <w:jc w:val="both"/>
      </w:pPr>
      <w:r w:rsidRPr="0030593D">
        <w:t>Отмечены случаи, когда вместо раздачи индивидуальных комплектов в случайном порядке, участникам экзаменам было разрешено самостоятельно выбирать индивидуальные комплекты.</w:t>
      </w:r>
    </w:p>
    <w:p w:rsidR="00E46873" w:rsidRPr="0030593D" w:rsidRDefault="00E46873" w:rsidP="00E46873">
      <w:pPr>
        <w:ind w:firstLine="708"/>
        <w:jc w:val="both"/>
      </w:pPr>
      <w:r w:rsidRPr="0030593D">
        <w:t xml:space="preserve">Доставку экзаменационных материалов в пункты проведения экзаменов и контроль за процедурой проведения ГИА-9 осуществляли 56 уполномоченных представителей Государственной экзаменационной комиссии Камчатского края, общественное наблюдение </w:t>
      </w:r>
      <w:r w:rsidRPr="0030593D">
        <w:rPr>
          <w:color w:val="000000"/>
        </w:rPr>
        <w:t xml:space="preserve">за ходом проведения экзаменов </w:t>
      </w:r>
      <w:r w:rsidRPr="0030593D">
        <w:t xml:space="preserve">осуществляли 61 наблюдатель. Основную долю общественных наблюдателей составляли представители родительской общественности. </w:t>
      </w:r>
    </w:p>
    <w:p w:rsidR="00E46873" w:rsidRPr="0030593D" w:rsidRDefault="00E46873" w:rsidP="00E46873">
      <w:pPr>
        <w:ind w:firstLine="708"/>
        <w:jc w:val="both"/>
      </w:pPr>
      <w:r w:rsidRPr="0030593D">
        <w:t xml:space="preserve">В соответствии с Положением кроме обязательных учебных предметов в форме основного государственного экзамена выпускники 9-х классов Камчатского края сдавали предметы по выбору. Учитывая добровольность сдачи данных экзаменов, очень небольшим количеством обучающихся были выбраны предметы по выбору, всего – 357 чел. от общего количества выпускников, сдававших ОГЭ. </w:t>
      </w:r>
    </w:p>
    <w:p w:rsidR="00E46873" w:rsidRPr="0030593D" w:rsidRDefault="00E46873" w:rsidP="00E46873">
      <w:pPr>
        <w:ind w:firstLine="708"/>
        <w:jc w:val="both"/>
        <w:rPr>
          <w:u w:val="single"/>
        </w:rPr>
      </w:pPr>
      <w:r w:rsidRPr="0030593D">
        <w:t>Такое количество школьников, выбравших не обязательные экзамены, можно объяснить первым годом введения экзаменов в данной форме и отсутствием критериев отбора в профильные классы, регламентирующих прием на основании результатов экзаменов по профильным предметам.</w:t>
      </w:r>
    </w:p>
    <w:p w:rsidR="00E46873" w:rsidRPr="0030593D" w:rsidRDefault="00E46873" w:rsidP="00E46873">
      <w:pPr>
        <w:ind w:firstLine="708"/>
        <w:jc w:val="both"/>
      </w:pPr>
      <w:r w:rsidRPr="0030593D">
        <w:t xml:space="preserve">В период проведения ГИА-9 в Камчатском крае было выявлено 6 случаев нарушения порядка проведения ГИА-9, из них 5 – на обязательных экзаменах, 1 – на экзамене по предмету по выбору. 5 нарушений связано с наличием при себе у участников ГИА-9 мобильных телефонов, 1 случай – использование письменной заметки (шпаргалки). По решению ГЭК участники были удалены с экзамена, их результаты аннулированы. Участникам экзаменов по обязательным учебным предметам по решению ГЭК была предоставлена возможность пересдачи экзамена. Участница, допустившая нарушение во время проведения экзамена по английскому языку, не была допущена к повторной пересдаче данного экзамена. </w:t>
      </w:r>
    </w:p>
    <w:p w:rsidR="00E46873" w:rsidRPr="0030593D" w:rsidRDefault="00E46873" w:rsidP="00E46873">
      <w:pPr>
        <w:ind w:firstLine="708"/>
        <w:jc w:val="both"/>
      </w:pPr>
      <w:r w:rsidRPr="0030593D">
        <w:t xml:space="preserve">В соответствии с Положением субъекты Российской Федерации самостоятельно определяют минимальное количество баллов по учебному предмету, подтверждающее освоение обучающимися образовательной программы, на основе рекомендаций Рособрнадзора. </w:t>
      </w:r>
    </w:p>
    <w:p w:rsidR="00E46873" w:rsidRPr="0030593D" w:rsidRDefault="00E46873" w:rsidP="00E46873">
      <w:pPr>
        <w:ind w:firstLine="708"/>
        <w:jc w:val="both"/>
      </w:pPr>
      <w:r w:rsidRPr="0030593D">
        <w:t xml:space="preserve">Министерством образования и науки Камчатского края было установлено следующее минимальное количество баллов: </w:t>
      </w:r>
    </w:p>
    <w:p w:rsidR="00E46873" w:rsidRPr="0030593D" w:rsidRDefault="00E46873" w:rsidP="00E46873">
      <w:pPr>
        <w:ind w:firstLine="708"/>
        <w:jc w:val="both"/>
      </w:pPr>
      <w:r w:rsidRPr="0030593D">
        <w:t xml:space="preserve">  по математике - 4 балла, из них не менее 2 баллов по алгебре, не менее 1 балла по геометрии, не менее 1 балла по реальной математике;</w:t>
      </w:r>
    </w:p>
    <w:p w:rsidR="00E46873" w:rsidRPr="0030593D" w:rsidRDefault="00E46873" w:rsidP="00E46873">
      <w:pPr>
        <w:ind w:firstLine="708"/>
        <w:jc w:val="both"/>
      </w:pPr>
      <w:r w:rsidRPr="0030593D">
        <w:t xml:space="preserve">по русскому языку - 16 баллов. </w:t>
      </w:r>
    </w:p>
    <w:p w:rsidR="00E46873" w:rsidRPr="0030593D" w:rsidRDefault="00E46873" w:rsidP="00E46873">
      <w:pPr>
        <w:ind w:firstLine="708"/>
        <w:jc w:val="both"/>
        <w:rPr>
          <w:u w:val="single"/>
        </w:rPr>
      </w:pPr>
      <w:r w:rsidRPr="0030593D">
        <w:t xml:space="preserve">По результатам основного периода ГИА-9 (май-июнь) 461 выпускник 9-х классов Камчатского края (15,3% от общего количества допущенных к ГИА-9) не прошел ГИА-9, из них 211 выпускников не сдали оба обязательных предмета. </w:t>
      </w:r>
    </w:p>
    <w:p w:rsidR="00E46873" w:rsidRPr="0030593D" w:rsidRDefault="00E46873" w:rsidP="00E46873">
      <w:pPr>
        <w:ind w:firstLine="708"/>
        <w:jc w:val="both"/>
      </w:pPr>
      <w:r w:rsidRPr="0030593D">
        <w:t xml:space="preserve">На основании изменений в Положение в части сокращения сроков для возможности пересдачи экзаменов участникам, не прошедшим ГИА-9 или получившим неудовлетворительный результат по одному из обязательных предметов, утвержденных Министерством образования и </w:t>
      </w:r>
      <w:r w:rsidRPr="0030593D">
        <w:lastRenderedPageBreak/>
        <w:t xml:space="preserve">науки Российской Федерации, в период с 11 по 25 сентября в Камчатском крае для данной категории выпускников, было организовано повторное прохождение ГИА-9. </w:t>
      </w:r>
    </w:p>
    <w:p w:rsidR="00E46873" w:rsidRPr="0030593D" w:rsidRDefault="00E46873" w:rsidP="00E46873">
      <w:pPr>
        <w:ind w:firstLine="708"/>
        <w:jc w:val="both"/>
      </w:pPr>
      <w:r w:rsidRPr="0030593D">
        <w:t>Для пересдачи обязательных предметов на территории Камчатского края было открыто 16 пунктов проведения экзаменов, за исключением Алеутского и Тигильского муниципальных районов, выпускники которых прошли ГИА-9 в основные сроки.</w:t>
      </w:r>
    </w:p>
    <w:p w:rsidR="00E46873" w:rsidRPr="0030593D" w:rsidRDefault="00E46873" w:rsidP="00E46873">
      <w:pPr>
        <w:ind w:firstLine="708"/>
        <w:jc w:val="both"/>
      </w:pPr>
      <w:r w:rsidRPr="0030593D">
        <w:t>С учетом повторной сдачи ГИА-9 258 выпускников 9-х классов Камчатского края (8,6% от общего количества выпускников, допущенных к ГИА-9) не получили аттестат об основном общем образовании, из них 85 человек не сдали оба обязательных экзамена, 128 человек не справились с математикой, 45 человек не сдали русский язык. Качество обучения составило: по математике – 38,7 %, по русскому языку -  46,5%.</w:t>
      </w:r>
    </w:p>
    <w:p w:rsidR="00E46873" w:rsidRPr="0030593D" w:rsidRDefault="00E46873" w:rsidP="00E46873">
      <w:pPr>
        <w:ind w:firstLine="708"/>
        <w:jc w:val="both"/>
      </w:pPr>
      <w:r w:rsidRPr="0030593D">
        <w:t>За весь период проведения ГИА-9 в конфликтную комиссию Камчатского края не поступило ни одной апелляции о нарушении порядка проведения ГИА-9. В то же время конфликтной комиссией было рассмотрено 216 апелляций о несогласии с выставленными баллами, 10 из них удовлетворены (4,6%).</w:t>
      </w:r>
    </w:p>
    <w:p w:rsidR="00E46873" w:rsidRPr="0030593D" w:rsidRDefault="00E46873" w:rsidP="00E46873">
      <w:pPr>
        <w:ind w:firstLine="708"/>
        <w:jc w:val="both"/>
      </w:pPr>
      <w:r w:rsidRPr="0030593D">
        <w:t>К государственной итоговой аттестации по образовательным программам среднего общего образования (далее – ГИА-11) в Камчатском крае было допущено 1655 выпускников 11-х (12-х) классов (98,5% от общего количества выпускников), в форме единого государственного экзамена (далее – ЕГЭ) проходили 1623 выпускника текущего года, в форме государственного выпускного экзамена (далее – ГВЭ) - 20 выпускников (в том числе 19 учащихся образовательных организаций уголовно-исполнительной системы, 1 выпускник с ограниченными возможностями здоровья). Для данной категории выпускников было открыто 3 пункта проведения экзаменов, в том числе 1 ППЭ – на дому. Выпускники текущего года сдавали ГВЭ по двум обязательным предметам, остальные учебные предметы участниками ГВЭ для сдачи экзаменов не выбирались.</w:t>
      </w:r>
    </w:p>
    <w:p w:rsidR="00E46873" w:rsidRPr="0030593D" w:rsidRDefault="00E46873" w:rsidP="00E46873">
      <w:pPr>
        <w:ind w:firstLine="567"/>
        <w:jc w:val="both"/>
      </w:pPr>
      <w:r w:rsidRPr="0030593D">
        <w:t xml:space="preserve">Для проведения ЕГЭ в 2014 году на территории Камчатского края было открыто 39 пунктов проведения экзаменов, из них 27 расположены в труднодоступных и отдаленных местностях края. </w:t>
      </w:r>
      <w:r w:rsidRPr="0030593D">
        <w:rPr>
          <w:color w:val="000000"/>
        </w:rPr>
        <w:t>В качестве руководителей, организаторов и технических специалистов в пунктах проведения экзаменов было задействовано 815 человек.</w:t>
      </w:r>
      <w:r w:rsidRPr="0030593D">
        <w:t xml:space="preserve"> </w:t>
      </w:r>
    </w:p>
    <w:p w:rsidR="00E46873" w:rsidRPr="0030593D" w:rsidRDefault="00E46873" w:rsidP="00E46873">
      <w:pPr>
        <w:pStyle w:val="a4"/>
        <w:ind w:firstLine="708"/>
        <w:jc w:val="both"/>
      </w:pPr>
      <w:r w:rsidRPr="0030593D">
        <w:t xml:space="preserve">В целях обеспечения межведомственного взаимодействия при подготовке и проведении ЕГЭ в Камчатском крае была образована межведомственная рабочая группа по подготовке и проведению ЕГЭ в Камчатском крае под председательством вице-губернатора Камчатского края Унтиловой И.Л. В состав межведомственной рабочей группы </w:t>
      </w:r>
      <w:r w:rsidRPr="0030593D">
        <w:rPr>
          <w:color w:val="000000"/>
        </w:rPr>
        <w:t xml:space="preserve">вошли представители Управления Министерства внутренних дел Российской Федерации по Камчатскому краю, Управления пресс-службы Аппарата Губернатора и Правительства Камчатского края, Министерства образования и науки Камчатского края, регионального центра обработки информации. В соответствии с планом работы на 2013/2014 учебный год Межведомственная рабочая группа провела 4 заседания, в ходе которых принимались совместные решения об обеспечении безопасности, медицинском обслуживании участников ЕГЭ в период проведения экзаменов, организации видеонаблюдения в пунктах проведения экзаменов. </w:t>
      </w:r>
    </w:p>
    <w:p w:rsidR="00E46873" w:rsidRPr="0030593D" w:rsidRDefault="00E46873" w:rsidP="00E46873">
      <w:pPr>
        <w:ind w:firstLine="708"/>
        <w:jc w:val="both"/>
      </w:pPr>
      <w:r w:rsidRPr="0030593D">
        <w:t>В целях обеспечения информационной безопасности в текущем году хранение экзаменационных материалов ЕГЭ осуществлялось на складе ФГБУ «Главный центр специальной связи». В пункты проведения экзаменов, проводящие ЕГЭ по бланочной технологии, доставка экзаменационных материалов осуществлялась членами Государственной экзаменационной комиссии со склада спецсвязи в день экзамена. Доставка экзаменационных материалов в пункты хранения ТОМ, была осуществлена со склада спецсвязи заблаговременно, пароль для расшифровки и печати экзаменационных материалов передавался за два часа до экзамена. Всего к проведению экзаменов было привлечено 45 членов ГЭК.</w:t>
      </w:r>
    </w:p>
    <w:p w:rsidR="00E46873" w:rsidRPr="0030593D" w:rsidRDefault="00E46873" w:rsidP="00E46873">
      <w:pPr>
        <w:ind w:firstLine="708"/>
        <w:jc w:val="both"/>
      </w:pPr>
      <w:r w:rsidRPr="0030593D">
        <w:t xml:space="preserve">  На территории Камчатского края контроль за соблюдением процедуры и технологии проведения ЕГЭ в пунктах проведения экзаменов осуществлялся федеральным инспектором, назначенным Рособрнадзором,  сотрудниками отдела надзора и контроля Минобрнауки Камчатского края. </w:t>
      </w:r>
    </w:p>
    <w:p w:rsidR="00E46873" w:rsidRPr="0030593D" w:rsidRDefault="00E46873" w:rsidP="00E46873">
      <w:pPr>
        <w:ind w:firstLine="708"/>
        <w:jc w:val="both"/>
        <w:rPr>
          <w:color w:val="000000"/>
          <w:u w:val="single"/>
        </w:rPr>
      </w:pPr>
      <w:r w:rsidRPr="0030593D">
        <w:rPr>
          <w:color w:val="000000"/>
        </w:rPr>
        <w:t xml:space="preserve">В целях организации общественного наблюдения за ходом проведения ЕГЭ в Камчатском крае в установленном порядке были аккредитованы 80 человек. К сожалению, не все </w:t>
      </w:r>
      <w:r w:rsidRPr="0030593D">
        <w:rPr>
          <w:color w:val="000000"/>
        </w:rPr>
        <w:lastRenderedPageBreak/>
        <w:t xml:space="preserve">аккредитованные общественные наблюдатели пришли на экзамены. В качестве общественных наблюдателей в текущем году выступили представители общественных организаций, таких как «Союз женщин Камчатки», Общественный совет при Министерстве образования и науки Камчатского края. Также в качестве общественных наблюдателей были аккредитованы представители органов местного самоуправления, средств массовой информации, частные лица. Большинство общественных наблюдателей, как и при проведении ГИА-9 составляют представили родительских комитетов образовательных организаций. Следует отметить, что в Пенжинском муниципальном районе в текущем году ни на одном пункте проведения экзаменов не присутствовали общественные наблюдатели в связи с отсутствием кандидатур, что говорит о недостаточной работе органа управления образованием в части информирования населения о процедурах проведения ГИА-9 и ГИА-11. </w:t>
      </w:r>
    </w:p>
    <w:p w:rsidR="00E46873" w:rsidRPr="0030593D" w:rsidRDefault="00E46873" w:rsidP="00E46873">
      <w:pPr>
        <w:ind w:firstLine="708"/>
        <w:jc w:val="both"/>
      </w:pPr>
      <w:r w:rsidRPr="0030593D">
        <w:t xml:space="preserve">В соответствии с требованиями нового порядка проведения ГИА-11 все пункты проведения экзаменов в Камчатском крае были оборудованы системой видеонаблюдения Камчатского филиала ОАО «Ростелеком», из них 32 пункта (165 аудиторий) – за счет средств федерального бюджета, 7 пунктов (26 аудиторий) – за счет средств регионального бюджета. В 12 пунктах проведения экзаменов края (Петропавловск-Камчатский и Вилючинский городские округа, Елизовский муниципальный район) видеонаблюдение за ходом проведения ЕГЭ осуществлялось в онлайн-режиме, в 27 пунктах осуществлялась видеозапись экзамена. Кроме онлайн-наблюдателей из числа представителей исполнительных органов государственной власти в Камчатском крае, органов местного самоуправления, наблюдение в онлайн-режиме за проведением ЕГЭ в Камчатском крае осуществляли также федеральные онлайн-наблюдатели из других регионов. За весь период проведения ЕГЭ на портале </w:t>
      </w:r>
      <w:r w:rsidRPr="0030593D">
        <w:rPr>
          <w:lang w:val="en-US"/>
        </w:rPr>
        <w:t>smotriege</w:t>
      </w:r>
      <w:r w:rsidRPr="0030593D">
        <w:t>.</w:t>
      </w:r>
      <w:r w:rsidRPr="0030593D">
        <w:rPr>
          <w:lang w:val="en-US"/>
        </w:rPr>
        <w:t>ru</w:t>
      </w:r>
      <w:r w:rsidRPr="0030593D">
        <w:t xml:space="preserve"> в отношении пунктов проведения экзаменов Камчатского края было сделано 9 меток. Основные замечания касались поведения организаторов в аудиториях: разговоры между собой, подходы к участникам ЕГЭ. Все метки были отработаны государственной экзаменационной комиссией. Один факт списывания участником ЕГЭ по результатам просмотра видеозаписи из аудитории не подтвердился. </w:t>
      </w:r>
    </w:p>
    <w:p w:rsidR="00E46873" w:rsidRPr="0030593D" w:rsidRDefault="00E46873" w:rsidP="00E46873">
      <w:pPr>
        <w:ind w:firstLine="708"/>
        <w:jc w:val="both"/>
      </w:pPr>
      <w:r w:rsidRPr="0030593D">
        <w:t xml:space="preserve">На всех пунктах проведения экзаменов края присутствовали сотрудники правоохранительных органов и медицинские работники. В то же время одной из проблем при проведении ЕГЭ в текущем году стало отсутствие своевременного взаимодействия на федеральном уровне между Минобрнауки России и Министерством внутренних дел России по вопросу обеспечения пунктов проведения экзаменов переносными металлодетекторами. </w:t>
      </w:r>
      <w:r w:rsidRPr="0030593D">
        <w:rPr>
          <w:color w:val="000000"/>
        </w:rPr>
        <w:t xml:space="preserve">Одним из решений Межведомственной рабочей группы было рекомендовать </w:t>
      </w:r>
      <w:r w:rsidRPr="0030593D">
        <w:t>органам местного самоуправления городских округов и муниципальных районов в Камчатском крае в целях обеспечения безопасности образовательного процесса приобрести в 2014-2015 учебном году металлодетекторы для подведомственных образовательных организаций, в которых металлодетекторы отсутствуют (с 2012 года стационарные металлодетекторы используются в 15 наиболее крупных пунктах проведения экзаменов края). В конце июля текущего года в адрес глав администраций муниципальных районов и городских округов Камчатского края была направлена выписка из протокола заседания межведомственной рабочей группы и просьба проинформировать Минобрнауки Камчатского края в ноябре 2014 года о мероприятиях по приобретению металлодетекторов.</w:t>
      </w:r>
    </w:p>
    <w:p w:rsidR="00E46873" w:rsidRPr="0030593D" w:rsidRDefault="00E46873" w:rsidP="00E46873">
      <w:pPr>
        <w:ind w:firstLine="708"/>
        <w:jc w:val="both"/>
      </w:pPr>
      <w:r w:rsidRPr="0030593D">
        <w:t xml:space="preserve">В июле текущего года прокуратурой Камчатского края проводилась проверка исполнения требований законодательства и соблюдения прав учащихся при проведении ГИА-9 и ГИА-11. По результатам проведенной проверки грубых нарушений, искажающих объективность оценки знаний учащихся, не выявлено. Вместе с тем городскими и районными прокуратурами были выявлены нарушения, связанные с недостаточным информированием граждан о порядке проведения государственной итоговой аттестации с использованием информационных стендов и официальных сайтов в сети Интернет. </w:t>
      </w:r>
      <w:r w:rsidRPr="0030593D">
        <w:rPr>
          <w:color w:val="000000"/>
        </w:rPr>
        <w:t xml:space="preserve">В текущем году при проведении совещаний с представителями органов управления образованием и образовательных организаций Министерством образования и науки Камчатского края неоднократно обращалось внимание не неукоснительное соблюдение сроков опубликования необходимой информации. Однако, при проведении очередной проверки прокуратурой Камчатского края вновь были выявлены </w:t>
      </w:r>
      <w:r w:rsidRPr="0030593D">
        <w:rPr>
          <w:color w:val="000000"/>
        </w:rPr>
        <w:lastRenderedPageBreak/>
        <w:t xml:space="preserve">аналогичные нарушения, хотя количество данных нарушений снизилось по сравнению с 2013 годом. </w:t>
      </w:r>
    </w:p>
    <w:p w:rsidR="00E46873" w:rsidRPr="0030593D" w:rsidRDefault="00E46873" w:rsidP="00E46873">
      <w:pPr>
        <w:ind w:firstLine="708"/>
        <w:jc w:val="both"/>
      </w:pPr>
      <w:r w:rsidRPr="0030593D">
        <w:rPr>
          <w:color w:val="000000"/>
        </w:rPr>
        <w:t xml:space="preserve">По итогам проведения ЕГЭ в 2014 году выявлен 1 факт </w:t>
      </w:r>
      <w:r w:rsidRPr="0030593D">
        <w:t xml:space="preserve">нарушения со стороны лиц, задействованных в проведении экзамена (наличие при себе мобильного телефона у организатора ППЭ) и 1 факт нарушения порядка проведения ЕГЭ выпускником общеобразовательной организации  на одном из обязательных экзаменов (наличие шпаргалки на ЕГЭ по математике). Участник ЕГЭ был удален с экзамена, в соответствии с действующим законодательством решением ГЭК результаты ЕГЭ данного участника были аннулированы без права пересдачи в текущем году. Фактов наличия и использования участниками ЕГЭ средств мобильной связи, а также случаев размещения контрольных измерительных материалов в сети Интернет в Камчатском крае не выявлено.  </w:t>
      </w:r>
    </w:p>
    <w:p w:rsidR="00E46873" w:rsidRPr="0030593D" w:rsidRDefault="00E46873" w:rsidP="00E46873">
      <w:pPr>
        <w:ind w:firstLine="708"/>
        <w:jc w:val="both"/>
        <w:rPr>
          <w:u w:val="single"/>
        </w:rPr>
      </w:pPr>
      <w:r w:rsidRPr="0030593D">
        <w:t xml:space="preserve">В текущем году, как и в предыдущие годы, в конфликтную комиссию Камчатского края не поступили апелляции от участников ЕГЭ о нарушении порядка проведения экзаменов. По сравнению с 2013 годом снизилось количество апелляций о несогласии с выставленными баллами: в 2014 году конфликтной комиссией Камчатского края было рассмотрено 92 апелляции о несогласии с выставленными баллами, в результате 6 участникам ЕГЭ (6,5%)  баллы были изменены (4 – балл повышен, 2 – балл понижен) (в 2013 году – 181 апелляция, удовлетворено 6 (3,3%). Снижение количества апелляций связано с тем, что в Камчатском крае реализована возможность просмотра выпускником бланков своих экзаменационных работ на официальном портале ЕГЭ. </w:t>
      </w:r>
    </w:p>
    <w:p w:rsidR="00E46873" w:rsidRPr="0030593D" w:rsidRDefault="00E46873" w:rsidP="00E46873">
      <w:pPr>
        <w:ind w:firstLine="708"/>
        <w:jc w:val="both"/>
      </w:pPr>
      <w:r w:rsidRPr="0030593D">
        <w:t xml:space="preserve">Эффективность комплекса мер, разработанных Федеральной службой по надзору в сфере образования и науки (Рособрнадзор) совместно с Министерством образования и науки России, направленных на проведение прозрачного и открытого ЕГЭ стала решающим фактором при принятии Рособрнадзором решения о снижении минимальных баллов по русскому языку и математике. </w:t>
      </w:r>
    </w:p>
    <w:p w:rsidR="00E46873" w:rsidRPr="0030593D" w:rsidRDefault="00E46873" w:rsidP="00E46873">
      <w:pPr>
        <w:ind w:firstLine="708"/>
        <w:jc w:val="both"/>
      </w:pPr>
      <w:r w:rsidRPr="0030593D">
        <w:t xml:space="preserve">Распоряжениями Рособрнадзора по русскому языку минимальные баллы были снижены с 36 до 24 и по математике с 24 до 20. По предметам по выбору минимальные баллы не изменялись. Для поступления в высшие учебные заведения минимальное количество баллов по русскому языку и математике Рособрнадзором оставлено на прежнем уровне (36 и 24 соответственно). Таким образом, выпускники, набравшие от 20 до 23 баллов по математике (58 человек в крае), и от 24 до 35 баллов по русскому языку (13 человек в крае), смогли получить аттестат о среднем общем образовании, но не смогли поступить в учреждения высшего образования. </w:t>
      </w:r>
    </w:p>
    <w:p w:rsidR="00E46873" w:rsidRPr="0030593D" w:rsidRDefault="00E46873" w:rsidP="00E46873">
      <w:pPr>
        <w:ind w:firstLine="708"/>
        <w:jc w:val="both"/>
      </w:pPr>
      <w:r w:rsidRPr="0030593D">
        <w:t xml:space="preserve">Рассматривая результаты ЕГЭ выпускников Камчатского края по учебным предметам, следует отметить, что по сравнению с 2013 годом снизилась доля выпускников, не преодолевших минимальный порог по русскому языку, математике, физике, обществознанию, истории. Незначительно увеличился процент не сдавших ЕГЭ по географии и биологии. </w:t>
      </w:r>
    </w:p>
    <w:p w:rsidR="00E46873" w:rsidRPr="0030593D" w:rsidRDefault="00E46873" w:rsidP="00E46873">
      <w:pPr>
        <w:ind w:firstLine="709"/>
        <w:jc w:val="both"/>
        <w:rPr>
          <w:u w:val="single"/>
        </w:rPr>
      </w:pPr>
      <w:r w:rsidRPr="0030593D">
        <w:t xml:space="preserve">Также по сравнению с 2013 годом в Камчатском крае увеличился средний тестовый балл выпускников по русскому языку, математике, информатике и ИКТ, истории. По остальным учебным предметам средний тестовый балл снизился, но незначительно. В Российской Федерации средний тестовый балл снизился по всем учебным предметам от 1,2 балла по русскому языку до 13 баллов по химии. </w:t>
      </w:r>
    </w:p>
    <w:p w:rsidR="00E46873" w:rsidRPr="0030593D" w:rsidRDefault="00E46873" w:rsidP="00E46873">
      <w:pPr>
        <w:ind w:firstLine="708"/>
        <w:jc w:val="both"/>
      </w:pPr>
      <w:r w:rsidRPr="0030593D">
        <w:t>Стобалльный результат в текущем году в Камчатском крае получили 4 выпускника общеобразовательных организаций, три выпускника (СОШ № 33, Лицей № 46 Петропавловска-Камчатского, СОШ № 9 г.Вилючинска) получили 100 баллов по русскому языку, одна выпускница (СОШ № 36 Петропавловска-Камчатского) набрала 100 баллов по химии.</w:t>
      </w:r>
    </w:p>
    <w:p w:rsidR="00E46873" w:rsidRPr="0030593D" w:rsidRDefault="00E46873" w:rsidP="00E46873">
      <w:pPr>
        <w:ind w:firstLine="708"/>
        <w:jc w:val="both"/>
      </w:pPr>
      <w:r w:rsidRPr="0030593D">
        <w:t>Камчатский край – один из немногих субъектов Российской Федерации, в котором на региональном уровне принято решение о проведении перепроверки высокобалльных работ ЕГЭ по всем учебным предметам с результатом 95 баллов и выше. Всего в крае было перепроверено 39 экзаменационных работ по всем учебным предметам, кроме математики, обществознания, английского языка из-за отсутствия результатов 95 баллов и выше. В результате региональных перепроверок без изменений оставлены баллы 19 участникам ЕГЭ, 19 участникам ЕГЭ баллы были снижены, 1 участнику ЕГЭ тестовый балл был увеличен.</w:t>
      </w:r>
    </w:p>
    <w:p w:rsidR="00E46873" w:rsidRPr="0030593D" w:rsidRDefault="00E46873" w:rsidP="00E46873">
      <w:pPr>
        <w:ind w:firstLine="709"/>
        <w:jc w:val="both"/>
        <w:rPr>
          <w:u w:val="single"/>
        </w:rPr>
      </w:pPr>
      <w:r w:rsidRPr="0030593D">
        <w:lastRenderedPageBreak/>
        <w:t xml:space="preserve">По итогам проведения ГИА-11 в 2014 году в Камчатском крае 11 выпускников (0,6% от общего количества проходящих ГИА-11) не прошли государственную итоговую аттестацию по обязательным предметам (по русскому языку – 1 чел., по математике – 10 чел.). В прошлом году количество не получивших аттестат выпускников составляло 113 человек (6%). </w:t>
      </w:r>
    </w:p>
    <w:p w:rsidR="00E46873" w:rsidRPr="0030593D" w:rsidRDefault="00E46873" w:rsidP="00E46873">
      <w:pPr>
        <w:ind w:firstLine="709"/>
        <w:jc w:val="both"/>
        <w:rPr>
          <w:b/>
        </w:rPr>
      </w:pPr>
      <w:r w:rsidRPr="0030593D">
        <w:rPr>
          <w:b/>
        </w:rPr>
        <w:t xml:space="preserve">Основные изменения при проведении ГИА-11 в 2015 года </w:t>
      </w:r>
    </w:p>
    <w:p w:rsidR="00E46873" w:rsidRPr="0030593D" w:rsidRDefault="00E46873" w:rsidP="00E4687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30593D">
        <w:t>Итоговое сочинение (изложение) является допуском к ГИА-11. Изложение вправе писать обучающиеся с ограниченными возможностями здоровья или дети-инвалиды, обучающиеся в учреждениях, исполняющих наказание в виде лишения свободы, лица, обучающиеся по состоянию здоровья на дому. По желанию итоговое сочинение могут писать и выпускники прошлых лет. Итоговое сочинение (изложение) выпускники пишут в образовательных организациях, в которых проходят обучение, проверку итогового сочинения (изложения) осуществляют учителя данных образовательных организаций.</w:t>
      </w:r>
    </w:p>
    <w:p w:rsidR="00E46873" w:rsidRPr="0030593D" w:rsidRDefault="00E46873" w:rsidP="00E46873">
      <w:pPr>
        <w:tabs>
          <w:tab w:val="left" w:pos="993"/>
        </w:tabs>
        <w:ind w:firstLine="709"/>
        <w:jc w:val="both"/>
      </w:pPr>
      <w:r w:rsidRPr="0030593D">
        <w:t xml:space="preserve"> Определены три даты написания итогового сочинения (изложения): </w:t>
      </w:r>
    </w:p>
    <w:p w:rsidR="00E46873" w:rsidRPr="0030593D" w:rsidRDefault="00E46873" w:rsidP="00E46873">
      <w:pPr>
        <w:tabs>
          <w:tab w:val="left" w:pos="993"/>
        </w:tabs>
        <w:ind w:firstLine="709"/>
        <w:jc w:val="both"/>
      </w:pPr>
      <w:r w:rsidRPr="0030593D">
        <w:t xml:space="preserve">3 декабря 2014 года для всех выпускников текущего года и выпускников прошлых лет (по желанию); </w:t>
      </w:r>
    </w:p>
    <w:p w:rsidR="00E46873" w:rsidRPr="0030593D" w:rsidRDefault="00E46873" w:rsidP="00E46873">
      <w:pPr>
        <w:tabs>
          <w:tab w:val="left" w:pos="993"/>
        </w:tabs>
        <w:ind w:firstLine="709"/>
        <w:jc w:val="both"/>
      </w:pPr>
      <w:r w:rsidRPr="0030593D">
        <w:t xml:space="preserve">4 февраля 2015 года – для выпускников текущего года, которые по уважительным причинам, подтвержденным документально, не смогли принять участие в итоговом сочинении (изложении) 3 декабря 2014 года и для выпускников прошлых лет (по желанию); </w:t>
      </w:r>
    </w:p>
    <w:p w:rsidR="00E46873" w:rsidRPr="0030593D" w:rsidRDefault="00E46873" w:rsidP="00E46873">
      <w:pPr>
        <w:tabs>
          <w:tab w:val="left" w:pos="993"/>
        </w:tabs>
        <w:ind w:firstLine="709"/>
        <w:jc w:val="both"/>
      </w:pPr>
      <w:r w:rsidRPr="0030593D">
        <w:t xml:space="preserve">6 мая 2015 года – также для выпускников текущего года, имеющих уважительные причины и для выпускников прошлых лет (по желанию). </w:t>
      </w:r>
    </w:p>
    <w:p w:rsidR="00E46873" w:rsidRPr="0030593D" w:rsidRDefault="00E46873" w:rsidP="00E46873">
      <w:pPr>
        <w:tabs>
          <w:tab w:val="left" w:pos="993"/>
        </w:tabs>
        <w:ind w:firstLine="709"/>
        <w:jc w:val="both"/>
      </w:pPr>
      <w:r w:rsidRPr="0030593D">
        <w:t xml:space="preserve">Результатом итогового сочинения (изложения) является «зачет» или «незачет». При приеме на обучение высшее учебное заведение самостоятельно определяет порядок учета итогового сочинения в качестве вступительных испытаний. Итоговое изложение в качестве вступительных испытаний высшими учебными заведениями не учитывается. </w:t>
      </w:r>
    </w:p>
    <w:p w:rsidR="00E46873" w:rsidRPr="0030593D" w:rsidRDefault="00E46873" w:rsidP="00E46873">
      <w:pPr>
        <w:tabs>
          <w:tab w:val="left" w:pos="993"/>
        </w:tabs>
        <w:ind w:firstLine="709"/>
        <w:jc w:val="both"/>
      </w:pPr>
      <w:r w:rsidRPr="0030593D">
        <w:t>Апробация итогового сочинения в целях отработки технологии его проведения года будет проведена 20 ноября 2014.</w:t>
      </w:r>
    </w:p>
    <w:p w:rsidR="00E46873" w:rsidRPr="0030593D" w:rsidRDefault="00E46873" w:rsidP="00E46873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0593D">
        <w:t xml:space="preserve"> В соответствии с Концепцией развития математического образования в Российской Федерации в 2015 году ЕГЭ по математике разделяется на базовый и профильный уровни. В случае если математика является обязательным вступительным испытание при приеме в высшее учебное заведение, выпускнику необходимо сдать математику профильного уровня. Для получения аттестата о среднем общем образовании выпускнику достаточно сдать математику базового уровня. Математика базового уровня будет оцениваться по 5-балльной системе, математика профильного уровня – по 100-балльной системе. Выпускник вправе самостоятельно выбирать уровень экзамена, также возможна сдача двух уровней. В случае получения неудовлетворительного результата – ЕГЭ пересдается только на базовом уровне.</w:t>
      </w:r>
    </w:p>
    <w:p w:rsidR="00E46873" w:rsidRPr="0030593D" w:rsidRDefault="00E46873" w:rsidP="00E46873">
      <w:pPr>
        <w:ind w:firstLine="709"/>
        <w:jc w:val="both"/>
        <w:rPr>
          <w:bCs/>
        </w:rPr>
      </w:pPr>
      <w:r w:rsidRPr="0030593D">
        <w:t xml:space="preserve">3. С 2015 года при проведении ЕГЭ по иностранному языку в экзамен будет включен раздел </w:t>
      </w:r>
      <w:r w:rsidRPr="0030593D">
        <w:rPr>
          <w:bCs/>
        </w:rPr>
        <w:t>«Говорение» на добровольной основе. В расписании ЕГЭ для проведения устной части выделены отдельные дни. Устная часть оценивается в 20 баллов (письменная – 80 баллов). И письменная часть, и устная часть оцениваются как один предмет. В случае подачи апелляции о несогласии с выставленными баллами, перепроверяется вся экзаменационная работа.</w:t>
      </w:r>
    </w:p>
    <w:p w:rsidR="00E46873" w:rsidRPr="0030593D" w:rsidRDefault="00E46873" w:rsidP="00E46873">
      <w:pPr>
        <w:ind w:firstLine="709"/>
        <w:jc w:val="both"/>
        <w:rPr>
          <w:bCs/>
        </w:rPr>
      </w:pPr>
      <w:r w:rsidRPr="0030593D">
        <w:rPr>
          <w:bCs/>
        </w:rPr>
        <w:t>4. Распоряжением Рособрнадзора от 04.09.2014 г. № 1701-10 определено минимальное количество баллов ЕГЭ, необходимое для поступления в высшие учебные заведения. Минимальный порог увеличился по трем предметам: математика, обществознание, иностранные языки.</w:t>
      </w:r>
    </w:p>
    <w:p w:rsidR="00E46873" w:rsidRPr="0030593D" w:rsidRDefault="00E46873" w:rsidP="00E46873">
      <w:pPr>
        <w:ind w:firstLine="709"/>
        <w:jc w:val="both"/>
      </w:pPr>
      <w:r w:rsidRPr="0030593D">
        <w:t>5. Определены три периода сдачи ЕГЭ:</w:t>
      </w:r>
    </w:p>
    <w:p w:rsidR="00E46873" w:rsidRPr="0030593D" w:rsidRDefault="00E46873" w:rsidP="00E46873">
      <w:pPr>
        <w:ind w:firstLine="709"/>
        <w:jc w:val="both"/>
      </w:pPr>
      <w:r w:rsidRPr="0030593D">
        <w:t>- февраль 2015 года – русский язык и география – для выпускников прошлых лет, лиц, закончивших образовательное учреждение со справкой;</w:t>
      </w:r>
    </w:p>
    <w:p w:rsidR="00E46873" w:rsidRPr="0030593D" w:rsidRDefault="00E46873" w:rsidP="00E46873">
      <w:pPr>
        <w:ind w:firstLine="709"/>
        <w:jc w:val="both"/>
      </w:pPr>
      <w:r w:rsidRPr="0030593D">
        <w:t xml:space="preserve">- март-апрель 2015 года (досрочный период по всем предметам) – для выпускников прошлых лет, лиц, закончивших образовательное учреждение со справкой в предыдущие годы, выпускников текущего года, не имеющих академической задолженности, в том числе за итоговое сочинение (изложение), и в полном объеме выполнивших учебный план или индивидуальный учебный план, обучающиеся 11-х классов, закончивших изучение программ по отдельным </w:t>
      </w:r>
      <w:r w:rsidRPr="0030593D">
        <w:lastRenderedPageBreak/>
        <w:t>предметам и имеющие годовые отметки не ниже удовлетворительных по всем учебным предметам учебного плана за предпоследний год обучения;</w:t>
      </w:r>
    </w:p>
    <w:p w:rsidR="00E46873" w:rsidRPr="0030593D" w:rsidRDefault="00E46873" w:rsidP="00E46873">
      <w:pPr>
        <w:ind w:firstLine="709"/>
        <w:jc w:val="both"/>
      </w:pPr>
      <w:r w:rsidRPr="0030593D">
        <w:t>- май-июнь 2015 года – для выпускников текущего года и выпускников прошлых лет.</w:t>
      </w:r>
    </w:p>
    <w:p w:rsidR="00E46873" w:rsidRPr="0030593D" w:rsidRDefault="00E46873" w:rsidP="00E46873">
      <w:pPr>
        <w:ind w:firstLine="709"/>
        <w:jc w:val="both"/>
      </w:pPr>
      <w:r w:rsidRPr="0030593D">
        <w:t>6. Сроки подачи заявлений на участие в ЕГЭ:</w:t>
      </w:r>
    </w:p>
    <w:p w:rsidR="00E46873" w:rsidRPr="0030593D" w:rsidRDefault="00E46873" w:rsidP="00E46873">
      <w:pPr>
        <w:ind w:firstLine="709"/>
        <w:jc w:val="both"/>
      </w:pPr>
      <w:r w:rsidRPr="0030593D">
        <w:t>- для участия ЕГЭ в феврале – до 1 декабря 2014 года;</w:t>
      </w:r>
    </w:p>
    <w:p w:rsidR="00E46873" w:rsidRPr="0030593D" w:rsidRDefault="00E46873" w:rsidP="00E46873">
      <w:pPr>
        <w:ind w:firstLine="709"/>
        <w:jc w:val="both"/>
      </w:pPr>
      <w:r w:rsidRPr="0030593D">
        <w:t>- для участия в другие сроки – до 1 февраля 2015 года.</w:t>
      </w:r>
    </w:p>
    <w:p w:rsidR="00E46873" w:rsidRPr="0030593D" w:rsidRDefault="00E46873" w:rsidP="00E46873">
      <w:pPr>
        <w:ind w:firstLine="709"/>
        <w:jc w:val="both"/>
      </w:pPr>
      <w:r w:rsidRPr="0030593D">
        <w:t>7. Доставка материалов ЕГЭ (за исключением ППЭ ТОМ) будет осуществляться представителями спецсвязи в день экзамена на ППЭ. Экзаменационные материалы в ППЭ ТОМ будут переданы через специализированный портал. Распечатка будет производиться в день экзамена с использованием электронной подписи.</w:t>
      </w:r>
    </w:p>
    <w:p w:rsidR="00E46873" w:rsidRPr="0030593D" w:rsidRDefault="00E46873" w:rsidP="00E46873">
      <w:pPr>
        <w:ind w:firstLine="709"/>
        <w:jc w:val="both"/>
      </w:pPr>
    </w:p>
    <w:p w:rsidR="00E46873" w:rsidRDefault="00E46873" w:rsidP="00C5288C">
      <w:pPr>
        <w:pStyle w:val="3"/>
        <w:shd w:val="clear" w:color="auto" w:fill="auto"/>
        <w:spacing w:after="0" w:line="250" w:lineRule="exact"/>
        <w:ind w:left="20"/>
        <w:rPr>
          <w:b/>
          <w:sz w:val="24"/>
          <w:szCs w:val="24"/>
        </w:rPr>
      </w:pPr>
    </w:p>
    <w:p w:rsidR="00E46873" w:rsidRDefault="00E46873" w:rsidP="00C5288C">
      <w:pPr>
        <w:pStyle w:val="3"/>
        <w:shd w:val="clear" w:color="auto" w:fill="auto"/>
        <w:spacing w:after="0" w:line="250" w:lineRule="exact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5288C" w:rsidRPr="00E46873" w:rsidRDefault="00E46873" w:rsidP="00C5288C">
      <w:pPr>
        <w:pStyle w:val="3"/>
        <w:shd w:val="clear" w:color="auto" w:fill="auto"/>
        <w:spacing w:after="0" w:line="250" w:lineRule="exact"/>
        <w:ind w:left="20"/>
        <w:rPr>
          <w:b/>
          <w:sz w:val="24"/>
          <w:szCs w:val="24"/>
        </w:rPr>
      </w:pPr>
      <w:r w:rsidRPr="00E46873">
        <w:rPr>
          <w:b/>
          <w:sz w:val="24"/>
          <w:szCs w:val="24"/>
        </w:rPr>
        <w:lastRenderedPageBreak/>
        <w:t xml:space="preserve">2. </w:t>
      </w:r>
      <w:r w:rsidR="00C5288C" w:rsidRPr="00E46873">
        <w:rPr>
          <w:b/>
          <w:sz w:val="24"/>
          <w:szCs w:val="24"/>
        </w:rPr>
        <w:t>Информация о деятельности органов управления образованием</w:t>
      </w:r>
    </w:p>
    <w:p w:rsidR="00C5288C" w:rsidRPr="00E46873" w:rsidRDefault="00C5288C" w:rsidP="00C5288C">
      <w:pPr>
        <w:pStyle w:val="3"/>
        <w:shd w:val="clear" w:color="auto" w:fill="auto"/>
        <w:spacing w:after="240" w:line="302" w:lineRule="exact"/>
        <w:ind w:left="20"/>
        <w:rPr>
          <w:b/>
          <w:sz w:val="24"/>
          <w:szCs w:val="24"/>
        </w:rPr>
      </w:pPr>
      <w:r w:rsidRPr="00E46873">
        <w:rPr>
          <w:b/>
          <w:sz w:val="24"/>
          <w:szCs w:val="24"/>
        </w:rPr>
        <w:t>муниципальных образова</w:t>
      </w:r>
      <w:bookmarkStart w:id="0" w:name="_GoBack"/>
      <w:bookmarkEnd w:id="0"/>
      <w:r w:rsidRPr="00E46873">
        <w:rPr>
          <w:b/>
          <w:sz w:val="24"/>
          <w:szCs w:val="24"/>
        </w:rPr>
        <w:t>ний в Камчатском крае по профилактике безнадзорности и правонарушений за 2013, 2014 годы</w:t>
      </w:r>
    </w:p>
    <w:p w:rsidR="00C5288C" w:rsidRPr="00E46873" w:rsidRDefault="00E30B1C" w:rsidP="00FD0A49">
      <w:pPr>
        <w:ind w:firstLine="709"/>
        <w:jc w:val="both"/>
      </w:pPr>
      <w:r w:rsidRPr="00E46873">
        <w:t>П</w:t>
      </w:r>
      <w:r w:rsidR="00C5288C" w:rsidRPr="00E46873">
        <w:t>рофилактик</w:t>
      </w:r>
      <w:r w:rsidR="00501ED5" w:rsidRPr="00E46873">
        <w:t>а</w:t>
      </w:r>
      <w:r w:rsidR="00C5288C" w:rsidRPr="00E46873">
        <w:t xml:space="preserve"> безнадзорно</w:t>
      </w:r>
      <w:r w:rsidR="002D49F0" w:rsidRPr="00E46873">
        <w:t>сти и правонарушений среди несо</w:t>
      </w:r>
      <w:r w:rsidR="00C5288C" w:rsidRPr="00E46873">
        <w:t>вершеннолетних осуществляется</w:t>
      </w:r>
      <w:r w:rsidRPr="00E46873">
        <w:t xml:space="preserve"> Министерством образования и науки Камчатского края</w:t>
      </w:r>
      <w:r w:rsidR="00C5288C" w:rsidRPr="00E46873">
        <w:t xml:space="preserve"> в соответствии с нормативными правовыми актами Правительства Российской Федерации, Министерства образования и науки Российской Федерации, Правительства Камчатского края, Министерства образования и науки Камчатского края. Основной документ, регламентирующий данное направление деятельности - Федеральный закон от 24.06.1996 №120-ФЗ «Об основах системы профилактики безнадзорности и правонарушений несовершеннолетних» (далее - Федеральный закон № 120-ФЗ), которым определены субъекты профилактики безнадзорности и правонарушений несовершеннолетних, в том числе органы управления образованием, общеобразовательные организации, в которых обучаются несовершеннолетние.</w:t>
      </w:r>
    </w:p>
    <w:p w:rsidR="00C5288C" w:rsidRPr="00E46873" w:rsidRDefault="00C5288C" w:rsidP="00FD0A49">
      <w:pPr>
        <w:ind w:firstLine="709"/>
        <w:jc w:val="both"/>
      </w:pPr>
      <w:r w:rsidRPr="00E46873">
        <w:t xml:space="preserve">По данным УМВД России по Камчатскому краю, по итогам 2013 года на территории Камчатского края зарегистрирован рост преступности несовершеннолетних на 38,3% с 227 до 314 преступлений. По итогам 9 месяцев 2014 года наметилась положительная динамика снижения </w:t>
      </w:r>
      <w:r w:rsidR="00E30B1C" w:rsidRPr="00E46873">
        <w:t>числа</w:t>
      </w:r>
      <w:r w:rsidRPr="00E46873">
        <w:t xml:space="preserve"> преступлений, совершенных несовершеннолетними на 23% (с 230 до 183).</w:t>
      </w:r>
    </w:p>
    <w:p w:rsidR="00C5288C" w:rsidRPr="00E46873" w:rsidRDefault="00C5288C" w:rsidP="00FD0A49">
      <w:pPr>
        <w:ind w:firstLine="709"/>
        <w:jc w:val="both"/>
      </w:pPr>
      <w:r w:rsidRPr="00E46873">
        <w:t>Для организации профилактической работы в муниципальных образованиях большое значение имеет взаимодействие органов и учреждений системы профилактики, которое осуществляется в рамках принятых администрациями муниципальных образований края нормативных правовых акт</w:t>
      </w:r>
      <w:r w:rsidR="00E30B1C" w:rsidRPr="00E46873">
        <w:t>ов</w:t>
      </w:r>
      <w:r w:rsidRPr="00E46873">
        <w:t>. В 2013</w:t>
      </w:r>
      <w:r w:rsidR="00E30B1C" w:rsidRPr="00E46873">
        <w:t>,</w:t>
      </w:r>
      <w:r w:rsidRPr="00E46873">
        <w:t xml:space="preserve"> 2014 год</w:t>
      </w:r>
      <w:r w:rsidR="00E30B1C" w:rsidRPr="00E46873">
        <w:t>ах</w:t>
      </w:r>
      <w:r w:rsidRPr="00E46873">
        <w:t xml:space="preserve"> в 14 муниципальных образованиях края реализуются 18 муниципальных программ.</w:t>
      </w:r>
    </w:p>
    <w:p w:rsidR="00C5288C" w:rsidRPr="00E46873" w:rsidRDefault="00C5288C" w:rsidP="00FD0A49">
      <w:pPr>
        <w:ind w:firstLine="709"/>
        <w:jc w:val="both"/>
      </w:pPr>
      <w:r w:rsidRPr="00E46873">
        <w:t>Программы являются комплексными, составлены с учетом особенностей муниципальных образований. В рамках данных программ в муниципальных образованиях проводится работа не только с детьми и родителями, но и уделяется внимание работе с педагогическими кадрами, осуществляющими воспитательные и профилактические мероприятия.</w:t>
      </w:r>
    </w:p>
    <w:p w:rsidR="00566370" w:rsidRPr="00E46873" w:rsidRDefault="00C5288C" w:rsidP="00501ED5">
      <w:pPr>
        <w:ind w:firstLine="709"/>
        <w:jc w:val="both"/>
      </w:pPr>
      <w:r w:rsidRPr="00E46873">
        <w:t>В соответствии с частью 1 статьи 14 Федерального закона № 120-ФЗ, с пунктом 6 части 1 статьи 9, частью 5 статьи 63 Федерального закона от 29.12.2012</w:t>
      </w:r>
      <w:r w:rsidRPr="00E46873">
        <w:tab/>
        <w:t>№ 273 - ФЗ «Об образовании в Российской Федерации» органы управления образованием муниципальных образований ведут учет детей, под-лежащих обучению по образовательным программам дошкольного, начального общего, основного общего и среднего общего образования</w:t>
      </w:r>
      <w:r w:rsidR="00566370" w:rsidRPr="00E46873">
        <w:t>, н</w:t>
      </w:r>
      <w:r w:rsidR="00501ED5" w:rsidRPr="00E46873">
        <w:t xml:space="preserve">о надлежаще оформленные </w:t>
      </w:r>
      <w:r w:rsidRPr="00E46873">
        <w:t>нормативн</w:t>
      </w:r>
      <w:r w:rsidR="00501ED5" w:rsidRPr="00E46873">
        <w:t>ые</w:t>
      </w:r>
      <w:r w:rsidRPr="00E46873">
        <w:t xml:space="preserve"> и правовы</w:t>
      </w:r>
      <w:r w:rsidR="00501ED5" w:rsidRPr="00E46873">
        <w:t>е</w:t>
      </w:r>
      <w:r w:rsidRPr="00E46873">
        <w:t xml:space="preserve"> акт</w:t>
      </w:r>
      <w:r w:rsidR="00501ED5" w:rsidRPr="00E46873">
        <w:t>ы приняты только в</w:t>
      </w:r>
      <w:r w:rsidR="00566370" w:rsidRPr="00E46873">
        <w:t xml:space="preserve"> 2</w:t>
      </w:r>
      <w:r w:rsidR="00582746" w:rsidRPr="00E46873">
        <w:t xml:space="preserve"> муниципальных образованиях края</w:t>
      </w:r>
      <w:r w:rsidR="00566370" w:rsidRPr="00E46873">
        <w:t xml:space="preserve">: </w:t>
      </w:r>
      <w:r w:rsidR="00582746" w:rsidRPr="00E46873">
        <w:t>в Вилючинском городском округе, Мильковском муниципальном районе</w:t>
      </w:r>
      <w:r w:rsidR="00566370" w:rsidRPr="00E46873">
        <w:t>.</w:t>
      </w:r>
    </w:p>
    <w:p w:rsidR="00582746" w:rsidRPr="00E46873" w:rsidRDefault="00582746" w:rsidP="00501ED5">
      <w:pPr>
        <w:ind w:firstLine="709"/>
        <w:jc w:val="both"/>
      </w:pPr>
      <w:r w:rsidRPr="00E46873">
        <w:t>В Елизовском муниципальном районе положение об организации учета детей находится на согласовании в администрации Елизовского муниципального района.</w:t>
      </w:r>
    </w:p>
    <w:p w:rsidR="00582746" w:rsidRPr="00E46873" w:rsidRDefault="00582746" w:rsidP="009F6CA9">
      <w:pPr>
        <w:ind w:firstLine="709"/>
        <w:jc w:val="both"/>
      </w:pPr>
      <w:r w:rsidRPr="00E46873">
        <w:t xml:space="preserve">В </w:t>
      </w:r>
      <w:r w:rsidR="002D49F0" w:rsidRPr="00E46873">
        <w:t>9</w:t>
      </w:r>
      <w:r w:rsidRPr="00E46873">
        <w:t xml:space="preserve"> муниципальных образованиях </w:t>
      </w:r>
      <w:r w:rsidR="002D49F0" w:rsidRPr="00E46873">
        <w:t>(Карагинск</w:t>
      </w:r>
      <w:r w:rsidR="005D0D91" w:rsidRPr="00E46873">
        <w:t>ий</w:t>
      </w:r>
      <w:r w:rsidR="002D49F0" w:rsidRPr="00E46873">
        <w:t>, Усть-Камчатск</w:t>
      </w:r>
      <w:r w:rsidR="005D0D91" w:rsidRPr="00E46873">
        <w:t>ий</w:t>
      </w:r>
      <w:r w:rsidR="002D49F0" w:rsidRPr="00E46873">
        <w:t>, Пенжинск</w:t>
      </w:r>
      <w:r w:rsidR="005D0D91" w:rsidRPr="00E46873">
        <w:t>ий</w:t>
      </w:r>
      <w:r w:rsidR="002D49F0" w:rsidRPr="00E46873">
        <w:t>, Усть-Большерецк</w:t>
      </w:r>
      <w:r w:rsidR="005D0D91" w:rsidRPr="00E46873">
        <w:t>ий</w:t>
      </w:r>
      <w:r w:rsidR="002D49F0" w:rsidRPr="00E46873">
        <w:t>, Соболевск</w:t>
      </w:r>
      <w:r w:rsidR="005D0D91" w:rsidRPr="00E46873">
        <w:t>ий</w:t>
      </w:r>
      <w:r w:rsidR="002D49F0" w:rsidRPr="00E46873">
        <w:t>, городской округ «поселок Палана», Олюторск</w:t>
      </w:r>
      <w:r w:rsidR="005D0D91" w:rsidRPr="00E46873">
        <w:t>ий</w:t>
      </w:r>
      <w:r w:rsidR="002D49F0" w:rsidRPr="00E46873">
        <w:t>, Пенжинск</w:t>
      </w:r>
      <w:r w:rsidR="005D0D91" w:rsidRPr="00E46873">
        <w:t>ий</w:t>
      </w:r>
      <w:r w:rsidR="002D49F0" w:rsidRPr="00E46873">
        <w:t>, Быстринск</w:t>
      </w:r>
      <w:r w:rsidR="005D0D91" w:rsidRPr="00E46873">
        <w:t>ий</w:t>
      </w:r>
      <w:r w:rsidR="002D49F0" w:rsidRPr="00E46873">
        <w:t xml:space="preserve"> муниципальны</w:t>
      </w:r>
      <w:r w:rsidR="005D0D91" w:rsidRPr="00E46873">
        <w:t>е</w:t>
      </w:r>
      <w:r w:rsidR="002D49F0" w:rsidRPr="00E46873">
        <w:t xml:space="preserve"> образовани</w:t>
      </w:r>
      <w:r w:rsidR="005D0D91" w:rsidRPr="00E46873">
        <w:t>я</w:t>
      </w:r>
      <w:r w:rsidR="002D49F0" w:rsidRPr="00E46873">
        <w:t xml:space="preserve">) </w:t>
      </w:r>
      <w:r w:rsidRPr="00E46873">
        <w:t>действуют нормативные правовые акты, разработанны</w:t>
      </w:r>
      <w:r w:rsidR="002D49F0" w:rsidRPr="00E46873">
        <w:t>е</w:t>
      </w:r>
      <w:r w:rsidRPr="00E46873">
        <w:t xml:space="preserve"> ранее, </w:t>
      </w:r>
      <w:r w:rsidR="002D49F0" w:rsidRPr="00E46873">
        <w:t xml:space="preserve">которые </w:t>
      </w:r>
      <w:r w:rsidRPr="00E46873">
        <w:t xml:space="preserve">не соответствуют требованиям Федерального закона от 29.12.2012 </w:t>
      </w:r>
      <w:r w:rsidR="009F6CA9" w:rsidRPr="00E46873">
        <w:br/>
      </w:r>
      <w:r w:rsidRPr="00E46873">
        <w:t>№ 273-ФЗ</w:t>
      </w:r>
      <w:r w:rsidR="009F6CA9" w:rsidRPr="00E46873">
        <w:t xml:space="preserve"> и нуждаются в приведении их в соответствие с Федерального закона от 29.12.2012 № 273 - ФЗ</w:t>
      </w:r>
      <w:r w:rsidRPr="00E46873">
        <w:t>.</w:t>
      </w:r>
    </w:p>
    <w:p w:rsidR="00582746" w:rsidRPr="00E46873" w:rsidRDefault="00582746" w:rsidP="009F6CA9">
      <w:pPr>
        <w:ind w:firstLine="709"/>
        <w:jc w:val="both"/>
      </w:pPr>
      <w:r w:rsidRPr="00E46873">
        <w:t>На территориях Петропавловск-Камчатского городского округа, Алеутского муниципальн</w:t>
      </w:r>
      <w:r w:rsidR="009F6CA9" w:rsidRPr="00E46873">
        <w:t>ого</w:t>
      </w:r>
      <w:r w:rsidRPr="00E46873">
        <w:t xml:space="preserve"> район</w:t>
      </w:r>
      <w:r w:rsidR="009F6CA9" w:rsidRPr="00E46873">
        <w:t>а</w:t>
      </w:r>
      <w:r w:rsidRPr="00E46873">
        <w:t xml:space="preserve"> правовые акты, регулирующие учет детей, подлежащих обязательному обучению в образовательных организациях, реализующие образовательные программы дошкольного образования, начального общего, основного общего и среднего общего образования, отсутствуют.</w:t>
      </w:r>
    </w:p>
    <w:p w:rsidR="0000495D" w:rsidRPr="00E46873" w:rsidRDefault="0000495D" w:rsidP="009F6CA9">
      <w:pPr>
        <w:ind w:firstLine="709"/>
        <w:jc w:val="both"/>
      </w:pPr>
      <w:r w:rsidRPr="00E46873">
        <w:t xml:space="preserve">Вместе с тем плановые проверки Минобрнауки Камчатского края исполнения полномочий муниципальных образований управления образования по учету всех детей </w:t>
      </w:r>
      <w:r w:rsidR="00293453" w:rsidRPr="00E46873">
        <w:t>свидетельствуют о том, что ведение учета детей осуществляется</w:t>
      </w:r>
      <w:r w:rsidRPr="00E46873">
        <w:t xml:space="preserve"> </w:t>
      </w:r>
      <w:r w:rsidR="00293453" w:rsidRPr="00E46873">
        <w:t xml:space="preserve">не </w:t>
      </w:r>
      <w:r w:rsidRPr="00E46873">
        <w:t>на должном уровне.</w:t>
      </w:r>
    </w:p>
    <w:p w:rsidR="0000495D" w:rsidRPr="00E46873" w:rsidRDefault="0000495D" w:rsidP="009F6CA9">
      <w:pPr>
        <w:ind w:firstLine="709"/>
        <w:jc w:val="both"/>
      </w:pPr>
      <w:r w:rsidRPr="00E46873">
        <w:t xml:space="preserve">Необходимо принять акт о ведении учета детей, имеющих право на получение общего образования </w:t>
      </w:r>
      <w:r w:rsidRPr="00E46873">
        <w:rPr>
          <w:b/>
        </w:rPr>
        <w:t>каждого уровня</w:t>
      </w:r>
      <w:r w:rsidRPr="00E46873">
        <w:t xml:space="preserve"> и проживающих на территориях соответствующих муниципальных </w:t>
      </w:r>
      <w:r w:rsidRPr="00E46873">
        <w:lastRenderedPageBreak/>
        <w:t>образований, и форм получения образования, определенных родителями</w:t>
      </w:r>
      <w:r w:rsidR="00293453" w:rsidRPr="00E46873">
        <w:t xml:space="preserve"> (законными представителями) детей.</w:t>
      </w:r>
    </w:p>
    <w:p w:rsidR="00C5288C" w:rsidRPr="00E46873" w:rsidRDefault="00582746" w:rsidP="00FD0A49">
      <w:pPr>
        <w:ind w:firstLine="709"/>
        <w:jc w:val="both"/>
      </w:pPr>
      <w:r w:rsidRPr="00E46873">
        <w:t xml:space="preserve">Ежегодно 01 ноября Министерством образования и науки Камчатского края формируется статистический отчет по форме №1-НД «Сведения о численности детей и подростков в возрасте 6,5 — 18 лет, не обучающихся в образовательных организациях», на основании данных, предоставляемых органами управления образованием. По оперативным данным муниципальных органов управления образованием, по состоянию </w:t>
      </w:r>
      <w:r w:rsidR="009F6CA9" w:rsidRPr="00E46873">
        <w:br/>
      </w:r>
      <w:r w:rsidRPr="00E46873">
        <w:t xml:space="preserve">на 01.10.2014 года, всего по различным причинам не обучалось 49 детей в возрасте 6,5 - 18 лет, что на 16 детей больше по сравнению с данными </w:t>
      </w:r>
      <w:r w:rsidR="009F6CA9" w:rsidRPr="00E46873">
        <w:br/>
      </w:r>
      <w:r w:rsidRPr="00E46873">
        <w:t>2013 года. В 2014 году в 9 муниципальных образованиях края дети данной категории не выявлены.</w:t>
      </w:r>
    </w:p>
    <w:p w:rsidR="00582746" w:rsidRPr="00E46873" w:rsidRDefault="00582746" w:rsidP="00FD0A49">
      <w:pPr>
        <w:ind w:firstLine="709"/>
        <w:jc w:val="both"/>
      </w:pPr>
      <w:r w:rsidRPr="00E46873">
        <w:t>Доля не обучающихся детей в возрасте от 6,5 до 18 лет по отношению ко всем не обучающимся детям данного возраста, в разрезе муниципальных образований в Камчатском крае, характеризуется следующими показателями: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1417"/>
        <w:gridCol w:w="1560"/>
      </w:tblGrid>
      <w:tr w:rsidR="00582746" w:rsidRPr="00E46873" w:rsidTr="00D74FB5">
        <w:tc>
          <w:tcPr>
            <w:tcW w:w="817" w:type="dxa"/>
            <w:vMerge w:val="restart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№ п/п</w:t>
            </w:r>
          </w:p>
        </w:tc>
        <w:tc>
          <w:tcPr>
            <w:tcW w:w="4961" w:type="dxa"/>
            <w:vMerge w:val="restart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</w:p>
          <w:p w:rsidR="00582746" w:rsidRPr="00E46873" w:rsidRDefault="00582746" w:rsidP="00D74FB5">
            <w:pPr>
              <w:jc w:val="center"/>
              <w:rPr>
                <w:color w:val="000000"/>
              </w:rPr>
            </w:pPr>
          </w:p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муниципальное образование</w:t>
            </w:r>
          </w:p>
        </w:tc>
        <w:tc>
          <w:tcPr>
            <w:tcW w:w="2551" w:type="dxa"/>
            <w:gridSpan w:val="2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 xml:space="preserve">число не обучающихся детей </w:t>
            </w:r>
          </w:p>
        </w:tc>
        <w:tc>
          <w:tcPr>
            <w:tcW w:w="1560" w:type="dxa"/>
            <w:vMerge w:val="restart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Доля</w:t>
            </w:r>
          </w:p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не обучающихся по отношению ко всем не обучающихся</w:t>
            </w:r>
          </w:p>
        </w:tc>
      </w:tr>
      <w:tr w:rsidR="00582746" w:rsidRPr="00E46873" w:rsidTr="00D74FB5">
        <w:tc>
          <w:tcPr>
            <w:tcW w:w="817" w:type="dxa"/>
            <w:vMerge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vMerge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отчет по форме №1-НД</w:t>
            </w:r>
          </w:p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2013г</w:t>
            </w:r>
          </w:p>
        </w:tc>
        <w:tc>
          <w:tcPr>
            <w:tcW w:w="1417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по оперативным данным на 01.10.2014</w:t>
            </w:r>
          </w:p>
        </w:tc>
        <w:tc>
          <w:tcPr>
            <w:tcW w:w="1560" w:type="dxa"/>
            <w:vMerge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</w:p>
        </w:tc>
      </w:tr>
      <w:tr w:rsidR="00582746" w:rsidRPr="00E46873" w:rsidTr="00D74FB5">
        <w:tc>
          <w:tcPr>
            <w:tcW w:w="817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4961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Петропавловск-Камчатский городской округ</w:t>
            </w:r>
          </w:p>
        </w:tc>
        <w:tc>
          <w:tcPr>
            <w:tcW w:w="1134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38</w:t>
            </w:r>
          </w:p>
        </w:tc>
        <w:tc>
          <w:tcPr>
            <w:tcW w:w="1560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77,5</w:t>
            </w:r>
          </w:p>
        </w:tc>
      </w:tr>
      <w:tr w:rsidR="00582746" w:rsidRPr="00E46873" w:rsidTr="00D74FB5">
        <w:tc>
          <w:tcPr>
            <w:tcW w:w="817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2</w:t>
            </w:r>
          </w:p>
        </w:tc>
        <w:tc>
          <w:tcPr>
            <w:tcW w:w="4961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Вилючинский городской округ</w:t>
            </w:r>
          </w:p>
        </w:tc>
        <w:tc>
          <w:tcPr>
            <w:tcW w:w="1134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7</w:t>
            </w:r>
          </w:p>
        </w:tc>
        <w:tc>
          <w:tcPr>
            <w:tcW w:w="1560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14,3</w:t>
            </w:r>
          </w:p>
        </w:tc>
      </w:tr>
      <w:tr w:rsidR="00582746" w:rsidRPr="00E46873" w:rsidTr="00D74FB5">
        <w:tc>
          <w:tcPr>
            <w:tcW w:w="817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3</w:t>
            </w:r>
          </w:p>
        </w:tc>
        <w:tc>
          <w:tcPr>
            <w:tcW w:w="4961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Пенжинский муниципальный район</w:t>
            </w:r>
          </w:p>
        </w:tc>
        <w:tc>
          <w:tcPr>
            <w:tcW w:w="1134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</w:tr>
      <w:tr w:rsidR="00582746" w:rsidRPr="00E46873" w:rsidTr="00D74FB5">
        <w:tc>
          <w:tcPr>
            <w:tcW w:w="817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4</w:t>
            </w:r>
          </w:p>
        </w:tc>
        <w:tc>
          <w:tcPr>
            <w:tcW w:w="4961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Тигильский муниципальный район</w:t>
            </w:r>
          </w:p>
        </w:tc>
        <w:tc>
          <w:tcPr>
            <w:tcW w:w="1134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</w:tr>
      <w:tr w:rsidR="00582746" w:rsidRPr="00E46873" w:rsidTr="00D74FB5">
        <w:tc>
          <w:tcPr>
            <w:tcW w:w="817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5</w:t>
            </w:r>
          </w:p>
        </w:tc>
        <w:tc>
          <w:tcPr>
            <w:tcW w:w="4961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Карагинский муниципальный район</w:t>
            </w:r>
          </w:p>
        </w:tc>
        <w:tc>
          <w:tcPr>
            <w:tcW w:w="1134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</w:tr>
      <w:tr w:rsidR="00582746" w:rsidRPr="00E46873" w:rsidTr="00D74FB5">
        <w:tc>
          <w:tcPr>
            <w:tcW w:w="817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6</w:t>
            </w:r>
          </w:p>
        </w:tc>
        <w:tc>
          <w:tcPr>
            <w:tcW w:w="4961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Мильковский муниципальный район</w:t>
            </w:r>
          </w:p>
        </w:tc>
        <w:tc>
          <w:tcPr>
            <w:tcW w:w="1134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</w:t>
            </w:r>
          </w:p>
        </w:tc>
      </w:tr>
      <w:tr w:rsidR="00582746" w:rsidRPr="00E46873" w:rsidTr="00D74FB5">
        <w:tc>
          <w:tcPr>
            <w:tcW w:w="817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7</w:t>
            </w:r>
          </w:p>
        </w:tc>
        <w:tc>
          <w:tcPr>
            <w:tcW w:w="4961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Соболевский муниципальный район</w:t>
            </w:r>
          </w:p>
        </w:tc>
        <w:tc>
          <w:tcPr>
            <w:tcW w:w="1134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</w:tr>
      <w:tr w:rsidR="00582746" w:rsidRPr="00E46873" w:rsidTr="00D74FB5">
        <w:tc>
          <w:tcPr>
            <w:tcW w:w="817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8</w:t>
            </w:r>
          </w:p>
        </w:tc>
        <w:tc>
          <w:tcPr>
            <w:tcW w:w="4961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Городской округ «поселок Палана»</w:t>
            </w:r>
          </w:p>
        </w:tc>
        <w:tc>
          <w:tcPr>
            <w:tcW w:w="1134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</w:tr>
      <w:tr w:rsidR="00582746" w:rsidRPr="00E46873" w:rsidTr="00D74FB5">
        <w:tc>
          <w:tcPr>
            <w:tcW w:w="817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9</w:t>
            </w:r>
          </w:p>
        </w:tc>
        <w:tc>
          <w:tcPr>
            <w:tcW w:w="4961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Усть-Камчатский муниципальный район</w:t>
            </w:r>
          </w:p>
        </w:tc>
        <w:tc>
          <w:tcPr>
            <w:tcW w:w="1134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</w:tr>
      <w:tr w:rsidR="00582746" w:rsidRPr="00E46873" w:rsidTr="00D74FB5">
        <w:tc>
          <w:tcPr>
            <w:tcW w:w="817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10</w:t>
            </w:r>
          </w:p>
        </w:tc>
        <w:tc>
          <w:tcPr>
            <w:tcW w:w="4961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Усть-Большерецкий муниципальный район</w:t>
            </w:r>
          </w:p>
        </w:tc>
        <w:tc>
          <w:tcPr>
            <w:tcW w:w="1134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</w:tr>
      <w:tr w:rsidR="00582746" w:rsidRPr="00E46873" w:rsidTr="00D74FB5">
        <w:tc>
          <w:tcPr>
            <w:tcW w:w="817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11</w:t>
            </w:r>
          </w:p>
        </w:tc>
        <w:tc>
          <w:tcPr>
            <w:tcW w:w="4961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Алеутский муниципальный район</w:t>
            </w:r>
          </w:p>
        </w:tc>
        <w:tc>
          <w:tcPr>
            <w:tcW w:w="1134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</w:tr>
      <w:tr w:rsidR="00582746" w:rsidRPr="00E46873" w:rsidTr="00D74FB5">
        <w:tc>
          <w:tcPr>
            <w:tcW w:w="817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12</w:t>
            </w:r>
          </w:p>
        </w:tc>
        <w:tc>
          <w:tcPr>
            <w:tcW w:w="4961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 xml:space="preserve">Быстринский муниципальный район </w:t>
            </w:r>
          </w:p>
        </w:tc>
        <w:tc>
          <w:tcPr>
            <w:tcW w:w="1134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</w:t>
            </w:r>
          </w:p>
        </w:tc>
      </w:tr>
      <w:tr w:rsidR="00582746" w:rsidRPr="00E46873" w:rsidTr="00D74FB5">
        <w:tc>
          <w:tcPr>
            <w:tcW w:w="817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13</w:t>
            </w:r>
          </w:p>
        </w:tc>
        <w:tc>
          <w:tcPr>
            <w:tcW w:w="4961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Елизовский муниципальный район</w:t>
            </w:r>
          </w:p>
        </w:tc>
        <w:tc>
          <w:tcPr>
            <w:tcW w:w="1134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4,1</w:t>
            </w:r>
          </w:p>
        </w:tc>
      </w:tr>
      <w:tr w:rsidR="00582746" w:rsidRPr="00E46873" w:rsidTr="00D74FB5">
        <w:tc>
          <w:tcPr>
            <w:tcW w:w="817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14</w:t>
            </w:r>
          </w:p>
        </w:tc>
        <w:tc>
          <w:tcPr>
            <w:tcW w:w="4961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Олюторский муниципальный района</w:t>
            </w:r>
          </w:p>
        </w:tc>
        <w:tc>
          <w:tcPr>
            <w:tcW w:w="1134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</w:tr>
      <w:tr w:rsidR="00582746" w:rsidRPr="00E46873" w:rsidTr="00D74FB5">
        <w:tc>
          <w:tcPr>
            <w:tcW w:w="817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:rsidR="00582746" w:rsidRPr="00E46873" w:rsidRDefault="00582746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33</w:t>
            </w:r>
          </w:p>
        </w:tc>
        <w:tc>
          <w:tcPr>
            <w:tcW w:w="1417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49</w:t>
            </w:r>
          </w:p>
        </w:tc>
        <w:tc>
          <w:tcPr>
            <w:tcW w:w="1560" w:type="dxa"/>
          </w:tcPr>
          <w:p w:rsidR="00582746" w:rsidRPr="00E46873" w:rsidRDefault="00582746" w:rsidP="00D74FB5">
            <w:pPr>
              <w:jc w:val="center"/>
              <w:rPr>
                <w:color w:val="000000"/>
              </w:rPr>
            </w:pPr>
          </w:p>
        </w:tc>
      </w:tr>
    </w:tbl>
    <w:p w:rsidR="00F32144" w:rsidRPr="00E46873" w:rsidRDefault="00F32144" w:rsidP="00633D5C">
      <w:pPr>
        <w:ind w:firstLine="709"/>
        <w:jc w:val="both"/>
      </w:pPr>
      <w:r w:rsidRPr="00E46873">
        <w:t>Ежегодно во всех муниципальных образованиях края в целях выявления несовершеннолетних, не приступивших к обучению, либо уклоняющихся от учебы в общеобразовательных учреждениях без уважительной причины прово</w:t>
      </w:r>
      <w:r w:rsidRPr="00E46873">
        <w:softHyphen/>
        <w:t>дится комплексная профилактическая операция «Всеобуч». В рамках этой опе</w:t>
      </w:r>
      <w:r w:rsidRPr="00E46873">
        <w:softHyphen/>
        <w:t>рации представители управлений образования совместно с образовательными организациями проводят целенаправленные мероприятия по выявлению несо</w:t>
      </w:r>
      <w:r w:rsidRPr="00E46873">
        <w:softHyphen/>
        <w:t>вершеннолетних, не приступивших к обучению, выясняются причины и усло</w:t>
      </w:r>
      <w:r w:rsidRPr="00E46873">
        <w:softHyphen/>
        <w:t>вия уклонения от обучения, и организуется их возвращение в образовательные учреждения для продолжения учёбы.</w:t>
      </w:r>
    </w:p>
    <w:p w:rsidR="00F32144" w:rsidRPr="00E46873" w:rsidRDefault="00F32144" w:rsidP="00633D5C">
      <w:pPr>
        <w:ind w:firstLine="709"/>
        <w:jc w:val="both"/>
      </w:pPr>
      <w:r w:rsidRPr="00E46873">
        <w:t xml:space="preserve">Ежемесячно все общеобразовательные организации предоставляют сведения в органы управления образованием о несовершеннолетних, уклоняющихся от обучения или систематически пропускающих учебные занятия без уважительной причины, </w:t>
      </w:r>
      <w:r w:rsidR="00D334B2" w:rsidRPr="00E46873">
        <w:t xml:space="preserve">которые </w:t>
      </w:r>
      <w:r w:rsidRPr="00E46873">
        <w:t xml:space="preserve">заносятся в единый реестр, </w:t>
      </w:r>
      <w:r w:rsidR="00D334B2" w:rsidRPr="00E46873">
        <w:t>и</w:t>
      </w:r>
      <w:r w:rsidRPr="00E46873">
        <w:t xml:space="preserve"> наряду с причинами их неявки в образовательные организации указываются мероприятия, проводимые образовательными организациями с данной категорией детей</w:t>
      </w:r>
      <w:r w:rsidR="00D334B2" w:rsidRPr="00E46873">
        <w:t>,</w:t>
      </w:r>
      <w:r w:rsidRPr="00E46873">
        <w:t xml:space="preserve"> в целях организации их дальнейшего обучения.</w:t>
      </w:r>
    </w:p>
    <w:p w:rsidR="00F32144" w:rsidRPr="00E46873" w:rsidRDefault="00F32144" w:rsidP="00633D5C">
      <w:pPr>
        <w:ind w:firstLine="709"/>
        <w:jc w:val="both"/>
      </w:pPr>
      <w:r w:rsidRPr="00E46873">
        <w:lastRenderedPageBreak/>
        <w:t>По данным муниципальных органов управления образованием, на начало 2014/2015 учебного года, количество обучающихся, пропускающих занятия без уважительной причины, сократилось на 43 человека (с 160 человек в 2013/ 2014 учебном году до 117), в течение учебного года этот показатель уменьшается незначительно.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418"/>
        <w:gridCol w:w="1843"/>
      </w:tblGrid>
      <w:tr w:rsidR="00F32144" w:rsidRPr="00E46873" w:rsidTr="00D74FB5">
        <w:tc>
          <w:tcPr>
            <w:tcW w:w="4928" w:type="dxa"/>
          </w:tcPr>
          <w:p w:rsidR="00F32144" w:rsidRPr="00E46873" w:rsidRDefault="00F32144" w:rsidP="00D74FB5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32144" w:rsidRPr="00E46873" w:rsidRDefault="00F32144" w:rsidP="00D74FB5">
            <w:pPr>
              <w:jc w:val="center"/>
              <w:rPr>
                <w:b/>
                <w:color w:val="000000"/>
              </w:rPr>
            </w:pPr>
            <w:r w:rsidRPr="00E46873">
              <w:rPr>
                <w:b/>
                <w:color w:val="000000"/>
              </w:rPr>
              <w:t>01.10.2013</w:t>
            </w:r>
          </w:p>
          <w:p w:rsidR="00F32144" w:rsidRPr="00E46873" w:rsidRDefault="00F32144" w:rsidP="00D74F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F32144" w:rsidRPr="00E46873" w:rsidRDefault="00F32144" w:rsidP="00D74FB5">
            <w:pPr>
              <w:jc w:val="center"/>
              <w:rPr>
                <w:b/>
                <w:color w:val="000000"/>
              </w:rPr>
            </w:pPr>
            <w:r w:rsidRPr="00E46873">
              <w:rPr>
                <w:b/>
                <w:color w:val="000000"/>
              </w:rPr>
              <w:t>02.02.2014</w:t>
            </w:r>
          </w:p>
        </w:tc>
        <w:tc>
          <w:tcPr>
            <w:tcW w:w="1843" w:type="dxa"/>
          </w:tcPr>
          <w:p w:rsidR="00F32144" w:rsidRPr="00E46873" w:rsidRDefault="00F32144" w:rsidP="00D74FB5">
            <w:pPr>
              <w:jc w:val="center"/>
              <w:rPr>
                <w:b/>
                <w:color w:val="000000"/>
              </w:rPr>
            </w:pPr>
            <w:r w:rsidRPr="00E46873">
              <w:rPr>
                <w:b/>
                <w:color w:val="000000"/>
              </w:rPr>
              <w:t>01.10.2014</w:t>
            </w:r>
          </w:p>
        </w:tc>
      </w:tr>
      <w:tr w:rsidR="00F32144" w:rsidRPr="00E46873" w:rsidTr="00D74FB5">
        <w:tc>
          <w:tcPr>
            <w:tcW w:w="4928" w:type="dxa"/>
          </w:tcPr>
          <w:p w:rsidR="00F32144" w:rsidRPr="00E46873" w:rsidRDefault="00F32144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Петропавловск-Камчатский городской округ</w:t>
            </w:r>
          </w:p>
        </w:tc>
        <w:tc>
          <w:tcPr>
            <w:tcW w:w="1559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82</w:t>
            </w:r>
          </w:p>
        </w:tc>
        <w:tc>
          <w:tcPr>
            <w:tcW w:w="1418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88</w:t>
            </w:r>
          </w:p>
        </w:tc>
        <w:tc>
          <w:tcPr>
            <w:tcW w:w="1843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69</w:t>
            </w:r>
          </w:p>
        </w:tc>
      </w:tr>
      <w:tr w:rsidR="00F32144" w:rsidRPr="00E46873" w:rsidTr="00D74FB5">
        <w:tc>
          <w:tcPr>
            <w:tcW w:w="4928" w:type="dxa"/>
          </w:tcPr>
          <w:p w:rsidR="00F32144" w:rsidRPr="00E46873" w:rsidRDefault="00F32144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Вилючинский городской округ</w:t>
            </w:r>
          </w:p>
        </w:tc>
        <w:tc>
          <w:tcPr>
            <w:tcW w:w="1559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12</w:t>
            </w:r>
          </w:p>
        </w:tc>
        <w:tc>
          <w:tcPr>
            <w:tcW w:w="1418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28</w:t>
            </w:r>
          </w:p>
        </w:tc>
        <w:tc>
          <w:tcPr>
            <w:tcW w:w="1843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14</w:t>
            </w:r>
          </w:p>
        </w:tc>
      </w:tr>
      <w:tr w:rsidR="00F32144" w:rsidRPr="00E46873" w:rsidTr="00D74FB5">
        <w:tc>
          <w:tcPr>
            <w:tcW w:w="4928" w:type="dxa"/>
          </w:tcPr>
          <w:p w:rsidR="00F32144" w:rsidRPr="00E46873" w:rsidRDefault="00F32144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Пенжинский муниципальный район</w:t>
            </w:r>
          </w:p>
        </w:tc>
        <w:tc>
          <w:tcPr>
            <w:tcW w:w="1559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</w:tr>
      <w:tr w:rsidR="00F32144" w:rsidRPr="00E46873" w:rsidTr="00D74FB5">
        <w:tc>
          <w:tcPr>
            <w:tcW w:w="4928" w:type="dxa"/>
          </w:tcPr>
          <w:p w:rsidR="00F32144" w:rsidRPr="00E46873" w:rsidRDefault="00F32144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Тигильский муниципальный район</w:t>
            </w:r>
          </w:p>
        </w:tc>
        <w:tc>
          <w:tcPr>
            <w:tcW w:w="1559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</w:tr>
      <w:tr w:rsidR="00F32144" w:rsidRPr="00E46873" w:rsidTr="00D74FB5">
        <w:tc>
          <w:tcPr>
            <w:tcW w:w="4928" w:type="dxa"/>
          </w:tcPr>
          <w:p w:rsidR="00F32144" w:rsidRPr="00E46873" w:rsidRDefault="00F32144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Карагинский муниципальный район</w:t>
            </w:r>
          </w:p>
        </w:tc>
        <w:tc>
          <w:tcPr>
            <w:tcW w:w="1559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</w:tr>
      <w:tr w:rsidR="00F32144" w:rsidRPr="00E46873" w:rsidTr="00D74FB5">
        <w:tc>
          <w:tcPr>
            <w:tcW w:w="4928" w:type="dxa"/>
          </w:tcPr>
          <w:p w:rsidR="00F32144" w:rsidRPr="00E46873" w:rsidRDefault="00F32144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Мильковский муниципальный район</w:t>
            </w:r>
          </w:p>
        </w:tc>
        <w:tc>
          <w:tcPr>
            <w:tcW w:w="1559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15</w:t>
            </w:r>
          </w:p>
        </w:tc>
        <w:tc>
          <w:tcPr>
            <w:tcW w:w="1418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13</w:t>
            </w:r>
          </w:p>
        </w:tc>
      </w:tr>
      <w:tr w:rsidR="00F32144" w:rsidRPr="00E46873" w:rsidTr="00D74FB5">
        <w:tc>
          <w:tcPr>
            <w:tcW w:w="4928" w:type="dxa"/>
          </w:tcPr>
          <w:p w:rsidR="00F32144" w:rsidRPr="00E46873" w:rsidRDefault="00F32144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Соболевский муниципальный район</w:t>
            </w:r>
          </w:p>
        </w:tc>
        <w:tc>
          <w:tcPr>
            <w:tcW w:w="1559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6</w:t>
            </w:r>
          </w:p>
        </w:tc>
      </w:tr>
      <w:tr w:rsidR="00F32144" w:rsidRPr="00E46873" w:rsidTr="00D74FB5">
        <w:tc>
          <w:tcPr>
            <w:tcW w:w="4928" w:type="dxa"/>
          </w:tcPr>
          <w:p w:rsidR="00F32144" w:rsidRPr="00E46873" w:rsidRDefault="00F32144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Городской округ «поселок Палана»</w:t>
            </w:r>
          </w:p>
        </w:tc>
        <w:tc>
          <w:tcPr>
            <w:tcW w:w="1559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</w:t>
            </w:r>
          </w:p>
        </w:tc>
      </w:tr>
      <w:tr w:rsidR="00F32144" w:rsidRPr="00E46873" w:rsidTr="00D74FB5">
        <w:tc>
          <w:tcPr>
            <w:tcW w:w="4928" w:type="dxa"/>
          </w:tcPr>
          <w:p w:rsidR="00F32144" w:rsidRPr="00E46873" w:rsidRDefault="00F32144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Усть-Камчатский муниципальный район</w:t>
            </w:r>
          </w:p>
        </w:tc>
        <w:tc>
          <w:tcPr>
            <w:tcW w:w="1559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</w:tr>
      <w:tr w:rsidR="00F32144" w:rsidRPr="00E46873" w:rsidTr="00D74FB5">
        <w:tc>
          <w:tcPr>
            <w:tcW w:w="4928" w:type="dxa"/>
          </w:tcPr>
          <w:p w:rsidR="00F32144" w:rsidRPr="00E46873" w:rsidRDefault="00F32144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Усть-Большерецкий муниципальный район</w:t>
            </w:r>
          </w:p>
        </w:tc>
        <w:tc>
          <w:tcPr>
            <w:tcW w:w="1559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</w:tr>
      <w:tr w:rsidR="00F32144" w:rsidRPr="00E46873" w:rsidTr="00D74FB5">
        <w:tc>
          <w:tcPr>
            <w:tcW w:w="4928" w:type="dxa"/>
          </w:tcPr>
          <w:p w:rsidR="00F32144" w:rsidRPr="00E46873" w:rsidRDefault="00F32144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Алеутский муниципальный район</w:t>
            </w:r>
          </w:p>
        </w:tc>
        <w:tc>
          <w:tcPr>
            <w:tcW w:w="1559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</w:tr>
      <w:tr w:rsidR="00F32144" w:rsidRPr="00E46873" w:rsidTr="00D74FB5">
        <w:tc>
          <w:tcPr>
            <w:tcW w:w="4928" w:type="dxa"/>
          </w:tcPr>
          <w:p w:rsidR="00F32144" w:rsidRPr="00E46873" w:rsidRDefault="00F32144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 xml:space="preserve">Быстринский муниципальный район </w:t>
            </w:r>
          </w:p>
        </w:tc>
        <w:tc>
          <w:tcPr>
            <w:tcW w:w="1559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</w:tr>
      <w:tr w:rsidR="00F32144" w:rsidRPr="00E46873" w:rsidTr="00D74FB5">
        <w:trPr>
          <w:trHeight w:val="185"/>
        </w:trPr>
        <w:tc>
          <w:tcPr>
            <w:tcW w:w="4928" w:type="dxa"/>
          </w:tcPr>
          <w:p w:rsidR="00F32144" w:rsidRPr="00E46873" w:rsidRDefault="00F32144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Елизовский муниципальный район</w:t>
            </w:r>
          </w:p>
        </w:tc>
        <w:tc>
          <w:tcPr>
            <w:tcW w:w="1559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20</w:t>
            </w:r>
          </w:p>
        </w:tc>
        <w:tc>
          <w:tcPr>
            <w:tcW w:w="1418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12</w:t>
            </w:r>
          </w:p>
        </w:tc>
      </w:tr>
      <w:tr w:rsidR="00F32144" w:rsidRPr="00E46873" w:rsidTr="00D74FB5">
        <w:tc>
          <w:tcPr>
            <w:tcW w:w="4928" w:type="dxa"/>
          </w:tcPr>
          <w:p w:rsidR="00F32144" w:rsidRPr="00E46873" w:rsidRDefault="00F32144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Олюторский муниципальный района</w:t>
            </w:r>
          </w:p>
        </w:tc>
        <w:tc>
          <w:tcPr>
            <w:tcW w:w="1559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</w:tr>
      <w:tr w:rsidR="00F32144" w:rsidRPr="00E46873" w:rsidTr="00D74FB5">
        <w:tc>
          <w:tcPr>
            <w:tcW w:w="4928" w:type="dxa"/>
          </w:tcPr>
          <w:p w:rsidR="00F32144" w:rsidRPr="00E46873" w:rsidRDefault="00F32144" w:rsidP="00D74FB5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160</w:t>
            </w:r>
          </w:p>
        </w:tc>
        <w:tc>
          <w:tcPr>
            <w:tcW w:w="1418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143</w:t>
            </w:r>
          </w:p>
        </w:tc>
        <w:tc>
          <w:tcPr>
            <w:tcW w:w="1843" w:type="dxa"/>
          </w:tcPr>
          <w:p w:rsidR="00F32144" w:rsidRPr="00E46873" w:rsidRDefault="00F32144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117</w:t>
            </w:r>
          </w:p>
        </w:tc>
      </w:tr>
    </w:tbl>
    <w:p w:rsidR="00F32144" w:rsidRPr="00E46873" w:rsidRDefault="00F32144" w:rsidP="00633D5C">
      <w:pPr>
        <w:ind w:firstLine="709"/>
        <w:jc w:val="both"/>
      </w:pPr>
      <w:r w:rsidRPr="00E46873">
        <w:t>В 2014/2015 учебном году отсутствуют прогульщики в 2 муниципальных образованиях (Пенжинском и Алеутском муниципальных районах), незначительно</w:t>
      </w:r>
      <w:r w:rsidR="00D334B2" w:rsidRPr="00E46873">
        <w:t xml:space="preserve"> на 14,3%</w:t>
      </w:r>
      <w:r w:rsidRPr="00E46873">
        <w:t xml:space="preserve"> увеличилась численность детей часто и длительно пропускающих занятия в Вилючинском городском округе с 12 до 14 человек.</w:t>
      </w:r>
    </w:p>
    <w:p w:rsidR="00F32144" w:rsidRPr="00E46873" w:rsidRDefault="00F32144" w:rsidP="00633D5C">
      <w:pPr>
        <w:ind w:firstLine="709"/>
        <w:jc w:val="both"/>
        <w:rPr>
          <w:spacing w:val="2"/>
        </w:rPr>
      </w:pPr>
      <w:r w:rsidRPr="00E46873">
        <w:rPr>
          <w:spacing w:val="2"/>
        </w:rPr>
        <w:t>Специалистами муниципальных органов управления образованием в Камчатском крае проводится работа по возвращению несовершеннолетних в общеобразовательные организации:</w:t>
      </w:r>
    </w:p>
    <w:p w:rsidR="00F32144" w:rsidRPr="00E46873" w:rsidRDefault="00F32144" w:rsidP="00633D5C">
      <w:pPr>
        <w:ind w:firstLine="709"/>
        <w:jc w:val="both"/>
        <w:rPr>
          <w:spacing w:val="2"/>
        </w:rPr>
      </w:pPr>
      <w:r w:rsidRPr="00E46873">
        <w:rPr>
          <w:spacing w:val="2"/>
        </w:rPr>
        <w:t>организован контроль за работой общеобразовательных организаций по обеспечению получения несовершеннолетними обязательного общего образования;</w:t>
      </w:r>
    </w:p>
    <w:p w:rsidR="00F32144" w:rsidRPr="00E46873" w:rsidRDefault="00F32144" w:rsidP="00633D5C">
      <w:pPr>
        <w:ind w:firstLine="709"/>
        <w:jc w:val="both"/>
        <w:rPr>
          <w:spacing w:val="2"/>
        </w:rPr>
      </w:pPr>
      <w:r w:rsidRPr="00E46873">
        <w:rPr>
          <w:spacing w:val="2"/>
        </w:rPr>
        <w:t>обеспечивается тесное сотрудничество с муниципальными комиссиями по делам несовершеннолетних и защите их прав;</w:t>
      </w:r>
    </w:p>
    <w:p w:rsidR="00F32144" w:rsidRPr="00E46873" w:rsidRDefault="00F32144" w:rsidP="00633D5C">
      <w:pPr>
        <w:ind w:firstLine="709"/>
        <w:jc w:val="both"/>
        <w:rPr>
          <w:spacing w:val="2"/>
        </w:rPr>
      </w:pPr>
      <w:r w:rsidRPr="00E46873">
        <w:rPr>
          <w:spacing w:val="2"/>
        </w:rPr>
        <w:t>решаются вопросы трудоустройства подростков, оставивших общеобразовательные организации по достижению возраста 15 лет, с организацией получения основного общего образования в вечерней (сменной) школе;</w:t>
      </w:r>
    </w:p>
    <w:p w:rsidR="00F32144" w:rsidRPr="00E46873" w:rsidRDefault="00F32144" w:rsidP="00633D5C">
      <w:pPr>
        <w:ind w:firstLine="709"/>
        <w:jc w:val="both"/>
        <w:rPr>
          <w:spacing w:val="2"/>
        </w:rPr>
      </w:pPr>
      <w:r w:rsidRPr="00E46873">
        <w:rPr>
          <w:spacing w:val="2"/>
        </w:rPr>
        <w:t xml:space="preserve">осуществляется направление несовершеннолетних на обследование в ПМПК с целью определения формы </w:t>
      </w:r>
      <w:r w:rsidR="008F50C7" w:rsidRPr="00E46873">
        <w:rPr>
          <w:spacing w:val="2"/>
        </w:rPr>
        <w:t>и программы обучения</w:t>
      </w:r>
      <w:r w:rsidRPr="00E46873">
        <w:rPr>
          <w:spacing w:val="2"/>
        </w:rPr>
        <w:t>.</w:t>
      </w:r>
    </w:p>
    <w:p w:rsidR="00F32144" w:rsidRPr="00E46873" w:rsidRDefault="00F32144" w:rsidP="00633D5C">
      <w:pPr>
        <w:ind w:firstLine="709"/>
        <w:jc w:val="both"/>
        <w:rPr>
          <w:spacing w:val="2"/>
        </w:rPr>
      </w:pPr>
      <w:r w:rsidRPr="00E46873">
        <w:rPr>
          <w:spacing w:val="2"/>
        </w:rPr>
        <w:t>Как правило, 50 - 60% детей, не посещающих образовательные организа</w:t>
      </w:r>
      <w:r w:rsidRPr="00E46873">
        <w:rPr>
          <w:spacing w:val="2"/>
        </w:rPr>
        <w:softHyphen/>
        <w:t>ции на начало учебного года, удается вернуть в школу или устроить в другие образовательные организации.</w:t>
      </w:r>
    </w:p>
    <w:p w:rsidR="00F32144" w:rsidRPr="00E46873" w:rsidRDefault="00F32144" w:rsidP="00633D5C">
      <w:pPr>
        <w:ind w:firstLine="709"/>
        <w:jc w:val="both"/>
        <w:rPr>
          <w:spacing w:val="2"/>
        </w:rPr>
      </w:pPr>
      <w:r w:rsidRPr="00E46873">
        <w:rPr>
          <w:spacing w:val="2"/>
        </w:rPr>
        <w:t xml:space="preserve">Важным направлением профилактики безнадзорности и правонарушений несовершеннолетних является постоянная работа с детьми «группы риска». </w:t>
      </w:r>
    </w:p>
    <w:p w:rsidR="00F047A0" w:rsidRPr="00E46873" w:rsidRDefault="00F047A0" w:rsidP="00633D5C">
      <w:pPr>
        <w:ind w:firstLine="709"/>
        <w:jc w:val="both"/>
        <w:rPr>
          <w:spacing w:val="2"/>
        </w:rPr>
      </w:pPr>
      <w:r w:rsidRPr="00E46873">
        <w:rPr>
          <w:spacing w:val="2"/>
        </w:rPr>
        <w:t>По данным УМВД по Камчатскому краю на 01.10.2014 г., количество несовершеннолетних, состоящих на учете в ПДН УМВД по Камчатскому краю, сократилось на 117 человек по сравнению с данными 2013 г.: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559"/>
      </w:tblGrid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№ п/п</w:t>
            </w:r>
          </w:p>
        </w:tc>
        <w:tc>
          <w:tcPr>
            <w:tcW w:w="5954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муниципальное образование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b/>
                <w:color w:val="000000"/>
              </w:rPr>
            </w:pPr>
            <w:r w:rsidRPr="00E46873">
              <w:rPr>
                <w:b/>
                <w:color w:val="000000"/>
              </w:rPr>
              <w:t>01.10.2013</w:t>
            </w:r>
          </w:p>
        </w:tc>
        <w:tc>
          <w:tcPr>
            <w:tcW w:w="1559" w:type="dxa"/>
          </w:tcPr>
          <w:p w:rsidR="000B4293" w:rsidRPr="00E46873" w:rsidRDefault="000B4293" w:rsidP="00D74FB5">
            <w:pPr>
              <w:jc w:val="center"/>
              <w:rPr>
                <w:b/>
                <w:color w:val="000000"/>
              </w:rPr>
            </w:pPr>
            <w:r w:rsidRPr="00E46873">
              <w:rPr>
                <w:b/>
                <w:color w:val="000000"/>
              </w:rPr>
              <w:t>01.10.2014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Петропавловск-Камчатский городской округ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428</w:t>
            </w:r>
          </w:p>
        </w:tc>
        <w:tc>
          <w:tcPr>
            <w:tcW w:w="1559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330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2</w:t>
            </w:r>
          </w:p>
        </w:tc>
        <w:tc>
          <w:tcPr>
            <w:tcW w:w="5954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Вилючинский городской округ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50</w:t>
            </w:r>
          </w:p>
        </w:tc>
        <w:tc>
          <w:tcPr>
            <w:tcW w:w="1559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50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3</w:t>
            </w:r>
          </w:p>
        </w:tc>
        <w:tc>
          <w:tcPr>
            <w:tcW w:w="5954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Пенжинский муниципальный район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11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4</w:t>
            </w:r>
          </w:p>
        </w:tc>
        <w:tc>
          <w:tcPr>
            <w:tcW w:w="5954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Тигильский муниципальный район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11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5</w:t>
            </w:r>
          </w:p>
        </w:tc>
        <w:tc>
          <w:tcPr>
            <w:tcW w:w="5954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Карагинский муниципальный район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11</w:t>
            </w:r>
          </w:p>
        </w:tc>
        <w:tc>
          <w:tcPr>
            <w:tcW w:w="1559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6</w:t>
            </w:r>
          </w:p>
        </w:tc>
        <w:tc>
          <w:tcPr>
            <w:tcW w:w="5954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Мильковский муниципальный район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46</w:t>
            </w:r>
          </w:p>
        </w:tc>
        <w:tc>
          <w:tcPr>
            <w:tcW w:w="1559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36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lastRenderedPageBreak/>
              <w:t>7</w:t>
            </w:r>
          </w:p>
        </w:tc>
        <w:tc>
          <w:tcPr>
            <w:tcW w:w="5954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Соболевский муниципальный район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13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8</w:t>
            </w:r>
          </w:p>
        </w:tc>
        <w:tc>
          <w:tcPr>
            <w:tcW w:w="5954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Городской округ «поселок Палана»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17</w:t>
            </w:r>
          </w:p>
        </w:tc>
        <w:tc>
          <w:tcPr>
            <w:tcW w:w="1559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17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9</w:t>
            </w:r>
          </w:p>
        </w:tc>
        <w:tc>
          <w:tcPr>
            <w:tcW w:w="5954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Усть-Камчатский муниципальный район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27</w:t>
            </w:r>
          </w:p>
        </w:tc>
        <w:tc>
          <w:tcPr>
            <w:tcW w:w="1559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19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10</w:t>
            </w:r>
          </w:p>
        </w:tc>
        <w:tc>
          <w:tcPr>
            <w:tcW w:w="5954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Усть-Большерецкий муниципальный район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28</w:t>
            </w:r>
          </w:p>
        </w:tc>
        <w:tc>
          <w:tcPr>
            <w:tcW w:w="1559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26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11</w:t>
            </w:r>
          </w:p>
        </w:tc>
        <w:tc>
          <w:tcPr>
            <w:tcW w:w="5954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Алеутский муниципальный район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12</w:t>
            </w:r>
          </w:p>
        </w:tc>
        <w:tc>
          <w:tcPr>
            <w:tcW w:w="5954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 xml:space="preserve">Быстринский муниципальный район 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27</w:t>
            </w:r>
          </w:p>
        </w:tc>
        <w:tc>
          <w:tcPr>
            <w:tcW w:w="1559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24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13</w:t>
            </w:r>
          </w:p>
        </w:tc>
        <w:tc>
          <w:tcPr>
            <w:tcW w:w="5954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156</w:t>
            </w:r>
          </w:p>
        </w:tc>
        <w:tc>
          <w:tcPr>
            <w:tcW w:w="1559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167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14</w:t>
            </w:r>
          </w:p>
        </w:tc>
        <w:tc>
          <w:tcPr>
            <w:tcW w:w="5954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Олюторский муниципальный района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16</w:t>
            </w:r>
          </w:p>
        </w:tc>
        <w:tc>
          <w:tcPr>
            <w:tcW w:w="1559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14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</w:p>
        </w:tc>
        <w:tc>
          <w:tcPr>
            <w:tcW w:w="5954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838</w:t>
            </w:r>
          </w:p>
        </w:tc>
        <w:tc>
          <w:tcPr>
            <w:tcW w:w="1559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721</w:t>
            </w:r>
          </w:p>
        </w:tc>
      </w:tr>
    </w:tbl>
    <w:p w:rsidR="00F32144" w:rsidRPr="00E46873" w:rsidRDefault="000B4293" w:rsidP="00633D5C">
      <w:pPr>
        <w:ind w:firstLine="709"/>
        <w:jc w:val="both"/>
      </w:pPr>
      <w:r w:rsidRPr="00E46873">
        <w:t>По состоянию на 01.10.2014г, на 47 человек сократилось число несовершеннолетних, совершивших преступления на 01.10.2013г.: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134"/>
        <w:gridCol w:w="1417"/>
        <w:gridCol w:w="1276"/>
      </w:tblGrid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№ п/п</w:t>
            </w:r>
          </w:p>
        </w:tc>
        <w:tc>
          <w:tcPr>
            <w:tcW w:w="5245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муниципальное образование</w:t>
            </w:r>
          </w:p>
        </w:tc>
        <w:tc>
          <w:tcPr>
            <w:tcW w:w="2551" w:type="dxa"/>
            <w:gridSpan w:val="2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 xml:space="preserve">число не обучающихся детей </w:t>
            </w:r>
          </w:p>
        </w:tc>
        <w:tc>
          <w:tcPr>
            <w:tcW w:w="1276" w:type="dxa"/>
            <w:vMerge w:val="restart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2013г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01.10.2014</w:t>
            </w:r>
          </w:p>
        </w:tc>
        <w:tc>
          <w:tcPr>
            <w:tcW w:w="1276" w:type="dxa"/>
            <w:vMerge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5245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Петропавловск-Камчатский городской округ</w:t>
            </w:r>
          </w:p>
        </w:tc>
        <w:tc>
          <w:tcPr>
            <w:tcW w:w="1134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132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99</w:t>
            </w:r>
          </w:p>
        </w:tc>
        <w:tc>
          <w:tcPr>
            <w:tcW w:w="1276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- 22%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2</w:t>
            </w:r>
          </w:p>
        </w:tc>
        <w:tc>
          <w:tcPr>
            <w:tcW w:w="5245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Вилючинский городской округ</w:t>
            </w:r>
          </w:p>
        </w:tc>
        <w:tc>
          <w:tcPr>
            <w:tcW w:w="1134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7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27</w:t>
            </w:r>
          </w:p>
        </w:tc>
        <w:tc>
          <w:tcPr>
            <w:tcW w:w="1276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+285,7%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3</w:t>
            </w:r>
          </w:p>
        </w:tc>
        <w:tc>
          <w:tcPr>
            <w:tcW w:w="5245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Пенжинский муниципальный район</w:t>
            </w:r>
          </w:p>
        </w:tc>
        <w:tc>
          <w:tcPr>
            <w:tcW w:w="1134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0B4293" w:rsidRPr="00E46873" w:rsidRDefault="008F50C7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-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4</w:t>
            </w:r>
          </w:p>
        </w:tc>
        <w:tc>
          <w:tcPr>
            <w:tcW w:w="5245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Тигильский муниципальный район</w:t>
            </w:r>
          </w:p>
        </w:tc>
        <w:tc>
          <w:tcPr>
            <w:tcW w:w="1134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- 66,7%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5</w:t>
            </w:r>
          </w:p>
        </w:tc>
        <w:tc>
          <w:tcPr>
            <w:tcW w:w="5245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Карагинский муниципальный район</w:t>
            </w:r>
          </w:p>
        </w:tc>
        <w:tc>
          <w:tcPr>
            <w:tcW w:w="1134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- 100%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6</w:t>
            </w:r>
          </w:p>
        </w:tc>
        <w:tc>
          <w:tcPr>
            <w:tcW w:w="5245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Мильковский муниципальный район</w:t>
            </w:r>
          </w:p>
        </w:tc>
        <w:tc>
          <w:tcPr>
            <w:tcW w:w="1134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+266,7%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7</w:t>
            </w:r>
          </w:p>
        </w:tc>
        <w:tc>
          <w:tcPr>
            <w:tcW w:w="5245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Соболевский муниципальный район</w:t>
            </w:r>
          </w:p>
        </w:tc>
        <w:tc>
          <w:tcPr>
            <w:tcW w:w="1134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- 100%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8</w:t>
            </w:r>
          </w:p>
        </w:tc>
        <w:tc>
          <w:tcPr>
            <w:tcW w:w="5245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Городской округ «поселок Палана»</w:t>
            </w:r>
          </w:p>
        </w:tc>
        <w:tc>
          <w:tcPr>
            <w:tcW w:w="1134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- 60%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9</w:t>
            </w:r>
          </w:p>
        </w:tc>
        <w:tc>
          <w:tcPr>
            <w:tcW w:w="5245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Усть-Камчатский муниципальный район</w:t>
            </w:r>
          </w:p>
        </w:tc>
        <w:tc>
          <w:tcPr>
            <w:tcW w:w="1134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32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- 84,4%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10</w:t>
            </w:r>
          </w:p>
        </w:tc>
        <w:tc>
          <w:tcPr>
            <w:tcW w:w="5245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Усть-Большерецкий муниципальный район</w:t>
            </w:r>
          </w:p>
        </w:tc>
        <w:tc>
          <w:tcPr>
            <w:tcW w:w="1134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- 80 %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11</w:t>
            </w:r>
          </w:p>
        </w:tc>
        <w:tc>
          <w:tcPr>
            <w:tcW w:w="5245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Алеутский муниципальный район</w:t>
            </w:r>
          </w:p>
        </w:tc>
        <w:tc>
          <w:tcPr>
            <w:tcW w:w="1134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-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12</w:t>
            </w:r>
          </w:p>
        </w:tc>
        <w:tc>
          <w:tcPr>
            <w:tcW w:w="5245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 xml:space="preserve">Быстринский муниципальный район </w:t>
            </w:r>
          </w:p>
        </w:tc>
        <w:tc>
          <w:tcPr>
            <w:tcW w:w="1134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- 100%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13</w:t>
            </w:r>
          </w:p>
        </w:tc>
        <w:tc>
          <w:tcPr>
            <w:tcW w:w="5245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Елизовский муниципальный район</w:t>
            </w:r>
          </w:p>
        </w:tc>
        <w:tc>
          <w:tcPr>
            <w:tcW w:w="1134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28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34</w:t>
            </w:r>
          </w:p>
        </w:tc>
        <w:tc>
          <w:tcPr>
            <w:tcW w:w="1276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+ 21,4 %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14</w:t>
            </w:r>
          </w:p>
        </w:tc>
        <w:tc>
          <w:tcPr>
            <w:tcW w:w="5245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Олюторский муниципальный района</w:t>
            </w:r>
          </w:p>
        </w:tc>
        <w:tc>
          <w:tcPr>
            <w:tcW w:w="1134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- 50%</w:t>
            </w:r>
          </w:p>
        </w:tc>
      </w:tr>
      <w:tr w:rsidR="000B4293" w:rsidRPr="00E46873" w:rsidTr="00D74FB5">
        <w:tc>
          <w:tcPr>
            <w:tcW w:w="817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0B4293" w:rsidRPr="00E46873" w:rsidRDefault="000B4293" w:rsidP="00D74FB5">
            <w:pPr>
              <w:jc w:val="both"/>
              <w:rPr>
                <w:color w:val="000000"/>
              </w:rPr>
            </w:pPr>
            <w:r w:rsidRPr="00E46873">
              <w:rPr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230</w:t>
            </w:r>
          </w:p>
        </w:tc>
        <w:tc>
          <w:tcPr>
            <w:tcW w:w="1417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183</w:t>
            </w:r>
          </w:p>
        </w:tc>
        <w:tc>
          <w:tcPr>
            <w:tcW w:w="1276" w:type="dxa"/>
          </w:tcPr>
          <w:p w:rsidR="000B4293" w:rsidRPr="00E46873" w:rsidRDefault="000B4293" w:rsidP="00D74FB5">
            <w:pPr>
              <w:jc w:val="center"/>
              <w:rPr>
                <w:color w:val="000000"/>
              </w:rPr>
            </w:pPr>
          </w:p>
        </w:tc>
      </w:tr>
    </w:tbl>
    <w:p w:rsidR="00FC1870" w:rsidRPr="00E46873" w:rsidRDefault="00FC1870" w:rsidP="00633D5C">
      <w:pPr>
        <w:ind w:firstLine="709"/>
        <w:jc w:val="both"/>
      </w:pPr>
      <w:r w:rsidRPr="00E46873">
        <w:t xml:space="preserve">Рост </w:t>
      </w:r>
      <w:r w:rsidR="005D0D91" w:rsidRPr="00E46873">
        <w:t xml:space="preserve">числа </w:t>
      </w:r>
      <w:r w:rsidRPr="00E46873">
        <w:t>несовершеннолетних правонарушителей по отдельным районам (Вилючинский городской округ, Мильковский и Елизовский муниципальные районы) обусловлен выходом уголовных дел несовершеннолетних</w:t>
      </w:r>
      <w:r w:rsidR="008F50C7" w:rsidRPr="00E46873">
        <w:t>,</w:t>
      </w:r>
      <w:r w:rsidRPr="00E46873">
        <w:t xml:space="preserve"> </w:t>
      </w:r>
      <w:r w:rsidR="008F50C7" w:rsidRPr="00E46873">
        <w:t>совершенных в течение 2013 г</w:t>
      </w:r>
      <w:r w:rsidR="007D5C4B" w:rsidRPr="00E46873">
        <w:t>,</w:t>
      </w:r>
      <w:r w:rsidR="008F50C7" w:rsidRPr="00E46873">
        <w:t xml:space="preserve"> </w:t>
      </w:r>
      <w:r w:rsidRPr="00E46873">
        <w:t>в суд</w:t>
      </w:r>
      <w:r w:rsidR="008F50C7" w:rsidRPr="00E46873">
        <w:t xml:space="preserve"> </w:t>
      </w:r>
      <w:r w:rsidR="007D5C4B" w:rsidRPr="00E46873">
        <w:t>в 2014 г.</w:t>
      </w:r>
    </w:p>
    <w:p w:rsidR="00FC1870" w:rsidRPr="00E46873" w:rsidRDefault="00FC1870" w:rsidP="00633D5C">
      <w:pPr>
        <w:ind w:firstLine="709"/>
        <w:jc w:val="both"/>
      </w:pPr>
      <w:r w:rsidRPr="00E46873">
        <w:t>В работе с детьми данной категории большое значение имеет организация межведомственного взаимодействия всех субъектов профилактики (КДНиЗП, инспектора ПДН УМВД России по Камчатскому краю, специалистами органов опеки и попечительства над несовершеннолетними, здравоохранения, социального развития и труда, социально-психологических служб и др.)., которое реализуется на региональном уровне в соответствии с:</w:t>
      </w:r>
    </w:p>
    <w:p w:rsidR="00FC1870" w:rsidRPr="00E46873" w:rsidRDefault="00FC1870" w:rsidP="00633D5C">
      <w:pPr>
        <w:ind w:firstLine="709"/>
        <w:jc w:val="both"/>
      </w:pPr>
      <w:r w:rsidRPr="00E46873">
        <w:t>межведомственным комплексным планом по профилактике безнадзорности, беспризорности, наркомании, токсикомании, алкоголизма, правонарушений и суицидов несовершеннолетних, профилактике детского травматизма, защите прав несовершеннолетних на 2014-2015 годы, утвержденным распоряжением Губернатора Камчатского края от 14.11.2013 № 717-РП;</w:t>
      </w:r>
    </w:p>
    <w:p w:rsidR="00FC1870" w:rsidRPr="00E46873" w:rsidRDefault="00FC1870" w:rsidP="00633D5C">
      <w:pPr>
        <w:ind w:firstLine="709"/>
        <w:jc w:val="both"/>
      </w:pPr>
      <w:r w:rsidRPr="00E46873">
        <w:t>порядком межведомственного взаимодействия по выявлению, учету, устройству детей, оставшихся без попечения родителей и/или пострадавших от жестокого обращения (находящихся в социально-опасном положении), утвержденным 14.12.2011 г. на заседании Правительственной комиссии по делам несовершеннолетних и защите их прав.</w:t>
      </w:r>
    </w:p>
    <w:p w:rsidR="007D5C4B" w:rsidRPr="00E46873" w:rsidRDefault="00FC1870" w:rsidP="00633D5C">
      <w:pPr>
        <w:ind w:firstLine="709"/>
        <w:jc w:val="both"/>
        <w:rPr>
          <w:bCs/>
        </w:rPr>
      </w:pPr>
      <w:r w:rsidRPr="00E46873">
        <w:t xml:space="preserve">В Елизовском муниципальном районе </w:t>
      </w:r>
      <w:r w:rsidRPr="00E46873">
        <w:rPr>
          <w:bCs/>
        </w:rPr>
        <w:t>Постановлением Комиссии по делам несовершеннолетних и защите их прав от 16.05.2014 №9/184 создана рабочая группа по проведению индивидуальной профилактической работы с несовершеннолетним</w:t>
      </w:r>
      <w:r w:rsidR="001E6A87" w:rsidRPr="00E46873">
        <w:rPr>
          <w:bCs/>
        </w:rPr>
        <w:t>и, состоящими на учете в КДНиЗП</w:t>
      </w:r>
      <w:r w:rsidR="00854C06" w:rsidRPr="00E46873">
        <w:rPr>
          <w:bCs/>
        </w:rPr>
        <w:t xml:space="preserve">. </w:t>
      </w:r>
    </w:p>
    <w:p w:rsidR="0019433B" w:rsidRPr="00E46873" w:rsidRDefault="00854C06" w:rsidP="00633D5C">
      <w:pPr>
        <w:ind w:firstLine="709"/>
        <w:jc w:val="both"/>
        <w:rPr>
          <w:bCs/>
        </w:rPr>
      </w:pPr>
      <w:r w:rsidRPr="00E46873">
        <w:rPr>
          <w:bCs/>
        </w:rPr>
        <w:lastRenderedPageBreak/>
        <w:t>В Мильковском муниципальном районе представители управления образования принимают учас</w:t>
      </w:r>
      <w:r w:rsidR="002D49F0" w:rsidRPr="00E46873">
        <w:rPr>
          <w:bCs/>
        </w:rPr>
        <w:t>тие в работе КДН и ЗП, межведом</w:t>
      </w:r>
      <w:r w:rsidRPr="00E46873">
        <w:rPr>
          <w:bCs/>
        </w:rPr>
        <w:t>ственном социальном консилиуме, созданном при КГАУСЗ «Камчатский социально-реабилитационный центр для несовершеннолетних».</w:t>
      </w:r>
    </w:p>
    <w:p w:rsidR="00854C06" w:rsidRPr="00E46873" w:rsidRDefault="00854C06" w:rsidP="00633D5C">
      <w:pPr>
        <w:ind w:firstLine="709"/>
        <w:jc w:val="both"/>
      </w:pPr>
      <w:r w:rsidRPr="00E46873">
        <w:t>На территории Вилючинского городского округа постановлением адми</w:t>
      </w:r>
      <w:r w:rsidRPr="00E46873">
        <w:softHyphen/>
        <w:t>нистрации городского округа от 31.03.2011 № 476 создан Межведомственный социальный консилиум.</w:t>
      </w:r>
    </w:p>
    <w:p w:rsidR="00854C06" w:rsidRPr="00E46873" w:rsidRDefault="00854C06" w:rsidP="00633D5C">
      <w:pPr>
        <w:ind w:firstLine="709"/>
        <w:jc w:val="both"/>
      </w:pPr>
      <w:r w:rsidRPr="00E46873">
        <w:t>Отделом образования администрации Вилючинского городского округа заключены соглашения о взаимодействии с МБУ «Комплексный центр соци</w:t>
      </w:r>
      <w:r w:rsidRPr="00E46873">
        <w:softHyphen/>
        <w:t>ального обслуживания населения», МКУ «Социальный приют для детей и под</w:t>
      </w:r>
      <w:r w:rsidRPr="00E46873">
        <w:softHyphen/>
        <w:t>ростков» по вопросам профилактики правонарушений безнадзорности и право</w:t>
      </w:r>
      <w:r w:rsidRPr="00E46873">
        <w:softHyphen/>
        <w:t>нарушений несовершеннолетних.</w:t>
      </w:r>
    </w:p>
    <w:p w:rsidR="00854C06" w:rsidRPr="00E46873" w:rsidRDefault="00854C06" w:rsidP="00633D5C">
      <w:pPr>
        <w:ind w:firstLine="709"/>
        <w:jc w:val="both"/>
      </w:pPr>
      <w:r w:rsidRPr="00E46873">
        <w:t>Значительную поддержку в организации и проведении профилактической работы с несовершеннолетними и их родителями осуществляют зональные ин</w:t>
      </w:r>
      <w:r w:rsidRPr="00E46873">
        <w:softHyphen/>
        <w:t>спекторы по делам несовершеннолетних в соответствии с приказом МВД Рос</w:t>
      </w:r>
      <w:r w:rsidRPr="00E46873">
        <w:softHyphen/>
        <w:t>сии от 15.10.2014 № 845 «Об утверждении Инструкции по организации дея</w:t>
      </w:r>
      <w:r w:rsidRPr="00E46873">
        <w:softHyphen/>
        <w:t>тельности подразделений по делам несовершеннолетних органов внутренних дел Российской Федерации».</w:t>
      </w:r>
    </w:p>
    <w:p w:rsidR="00854C06" w:rsidRPr="00E46873" w:rsidRDefault="00854C06" w:rsidP="00633D5C">
      <w:pPr>
        <w:ind w:firstLine="709"/>
        <w:jc w:val="both"/>
      </w:pPr>
      <w:r w:rsidRPr="00E46873">
        <w:t xml:space="preserve">По данным УМВД </w:t>
      </w:r>
      <w:r w:rsidR="007D5C4B" w:rsidRPr="00E46873">
        <w:t xml:space="preserve">России </w:t>
      </w:r>
      <w:r w:rsidRPr="00E46873">
        <w:t>по Камчатскому кра</w:t>
      </w:r>
      <w:r w:rsidR="001E6A87" w:rsidRPr="00E46873">
        <w:t>ю</w:t>
      </w:r>
      <w:r w:rsidR="00212DC2" w:rsidRPr="00E46873">
        <w:t>, по состоянию на 20.10.2014 го</w:t>
      </w:r>
      <w:r w:rsidRPr="00E46873">
        <w:t>да, в 12 муниципальных образованиях Кам</w:t>
      </w:r>
      <w:r w:rsidR="007D5C4B" w:rsidRPr="00E46873">
        <w:t>чатского края (Вилючинский, Па</w:t>
      </w:r>
      <w:r w:rsidRPr="00E46873">
        <w:t>ланский</w:t>
      </w:r>
      <w:r w:rsidR="001E6A87" w:rsidRPr="00E46873">
        <w:t>, Петропавловск-Камчасткий</w:t>
      </w:r>
      <w:r w:rsidRPr="00E46873">
        <w:t xml:space="preserve"> городские округа, Быстринский, Елизовский, Карагинский, Мильковский, Олюторский, Пенжинский, Соболевский, Усть-Бол</w:t>
      </w:r>
      <w:r w:rsidR="007D5C4B" w:rsidRPr="00E46873">
        <w:t>ьш</w:t>
      </w:r>
      <w:r w:rsidRPr="00E46873">
        <w:t>ерецкий, Усть-Камчатский муниципальные районы) о</w:t>
      </w:r>
      <w:r w:rsidR="00523D1C" w:rsidRPr="00E46873">
        <w:t>пределены 50 зональных инспекто</w:t>
      </w:r>
      <w:r w:rsidRPr="00E46873">
        <w:t>ров по делам несовершеннолетних, которы</w:t>
      </w:r>
      <w:r w:rsidR="00523D1C" w:rsidRPr="00E46873">
        <w:t>е посещают образовательные орга</w:t>
      </w:r>
      <w:r w:rsidRPr="00E46873">
        <w:t>низации еженедельно, ежемесячно, ежеквартально.</w:t>
      </w:r>
    </w:p>
    <w:p w:rsidR="0019433B" w:rsidRPr="00E46873" w:rsidRDefault="0019433B" w:rsidP="00633D5C">
      <w:pPr>
        <w:ind w:firstLine="709"/>
        <w:jc w:val="both"/>
      </w:pPr>
      <w:r w:rsidRPr="00E46873">
        <w:t xml:space="preserve">Временно отсутствуют зональные инспекторы в Тигильском, Алеутском муниципальных районах, посещают образовательные организации </w:t>
      </w:r>
      <w:r w:rsidR="00523D1C" w:rsidRPr="00E46873">
        <w:t xml:space="preserve">работники полиции </w:t>
      </w:r>
      <w:r w:rsidRPr="00E46873">
        <w:t>по мере необходимости.</w:t>
      </w:r>
    </w:p>
    <w:p w:rsidR="0019433B" w:rsidRPr="00E46873" w:rsidRDefault="0019433B" w:rsidP="00633D5C">
      <w:pPr>
        <w:ind w:firstLine="709"/>
        <w:jc w:val="both"/>
      </w:pPr>
      <w:r w:rsidRPr="00E46873">
        <w:t>Во всех муниципальных образованиях</w:t>
      </w:r>
      <w:r w:rsidR="002D49F0" w:rsidRPr="00E46873">
        <w:t xml:space="preserve"> ведется работа по раннему выяв</w:t>
      </w:r>
      <w:r w:rsidRPr="00E46873">
        <w:t>лению детей, находящихся в социаль</w:t>
      </w:r>
      <w:r w:rsidR="002D49F0" w:rsidRPr="00E46873">
        <w:t>но-опасном положении, социально-</w:t>
      </w:r>
      <w:r w:rsidRPr="00E46873">
        <w:t>неблагополучных семей.</w:t>
      </w:r>
    </w:p>
    <w:p w:rsidR="006E3A99" w:rsidRPr="00E46873" w:rsidRDefault="0019433B" w:rsidP="006E3A99">
      <w:pPr>
        <w:ind w:firstLine="709"/>
        <w:jc w:val="both"/>
      </w:pPr>
      <w:r w:rsidRPr="00E46873">
        <w:t>Сведения о детях и семьях, находящихся в социально опасном положении, направляются каждому субъекту системы профилактики беспризорности и правонарушений несовершеннолетних, для организации работы и своевременного принятия ме</w:t>
      </w:r>
      <w:r w:rsidR="006E3A99" w:rsidRPr="00E46873">
        <w:t>р в пределах своей компетенции.</w:t>
      </w:r>
    </w:p>
    <w:p w:rsidR="0019433B" w:rsidRPr="00E46873" w:rsidRDefault="0019433B" w:rsidP="006E3A99">
      <w:pPr>
        <w:ind w:firstLine="709"/>
        <w:jc w:val="both"/>
      </w:pPr>
      <w:r w:rsidRPr="00E46873">
        <w:t>Выявление неблагополучных семей и де</w:t>
      </w:r>
      <w:r w:rsidR="002D49F0" w:rsidRPr="00E46873">
        <w:t>тей осуществляется в ходе тради</w:t>
      </w:r>
      <w:r w:rsidRPr="00E46873">
        <w:t>ционных рейдовых мероприятий и социал</w:t>
      </w:r>
      <w:r w:rsidR="002D49F0" w:rsidRPr="00E46873">
        <w:t xml:space="preserve">ьных патронажей. </w:t>
      </w:r>
      <w:r w:rsidRPr="00E46873">
        <w:t>В течение года специалисты органов управления образованием участвуют в межведомственных операциях («Малыш</w:t>
      </w:r>
      <w:r w:rsidR="002D49F0" w:rsidRPr="00E46873">
        <w:t xml:space="preserve"> - будущий первоклассник», «Все</w:t>
      </w:r>
      <w:r w:rsidRPr="00E46873">
        <w:t>обуч», «Подросток», «Школа полиции» и другие).</w:t>
      </w:r>
    </w:p>
    <w:p w:rsidR="00E035F3" w:rsidRPr="00E46873" w:rsidRDefault="0019433B" w:rsidP="00633D5C">
      <w:pPr>
        <w:ind w:firstLine="709"/>
        <w:jc w:val="both"/>
      </w:pPr>
      <w:r w:rsidRPr="00E46873">
        <w:t xml:space="preserve">Одним из эффективных инструментов </w:t>
      </w:r>
      <w:r w:rsidR="002D49F0" w:rsidRPr="00E46873">
        <w:t>раннего выявления детей, находя</w:t>
      </w:r>
      <w:r w:rsidRPr="00E46873">
        <w:t>щихся в социально опасном положении</w:t>
      </w:r>
      <w:r w:rsidR="006E3A99" w:rsidRPr="00E46873">
        <w:t>,</w:t>
      </w:r>
      <w:r w:rsidRPr="00E46873">
        <w:t xml:space="preserve"> является организация деятельности службы детских «Телефонов доверия» (службы экстренной психологической помощи), </w:t>
      </w:r>
      <w:r w:rsidR="006E3A99" w:rsidRPr="00E46873">
        <w:t>т.к.</w:t>
      </w:r>
      <w:r w:rsidRPr="00E46873">
        <w:t xml:space="preserve"> обращения детей и взрослых сигнализируют о нарушении прав детей, необходимости помощи по разрешению трудной жизненной ситуации.</w:t>
      </w:r>
      <w:r w:rsidR="00E06357" w:rsidRPr="00E46873">
        <w:t xml:space="preserve"> </w:t>
      </w:r>
    </w:p>
    <w:p w:rsidR="0019433B" w:rsidRPr="00E46873" w:rsidRDefault="00E035F3" w:rsidP="00633D5C">
      <w:pPr>
        <w:ind w:firstLine="709"/>
        <w:jc w:val="both"/>
      </w:pPr>
      <w:r w:rsidRPr="00E46873">
        <w:t xml:space="preserve">По данным </w:t>
      </w:r>
      <w:r w:rsidR="00C27763" w:rsidRPr="00E46873">
        <w:t xml:space="preserve">КГАУ СЗ «Камчатский центр социальной помощи семье и детям», в </w:t>
      </w:r>
      <w:r w:rsidRPr="00E46873">
        <w:t xml:space="preserve">2013 году на «Телефон доверия» поступили </w:t>
      </w:r>
      <w:r w:rsidR="0077250C" w:rsidRPr="00E46873">
        <w:t>1343</w:t>
      </w:r>
      <w:r w:rsidRPr="00E46873">
        <w:t xml:space="preserve"> </w:t>
      </w:r>
      <w:r w:rsidR="00C27763" w:rsidRPr="00E46873">
        <w:t>обращени</w:t>
      </w:r>
      <w:r w:rsidR="0077250C" w:rsidRPr="00E46873">
        <w:t>я</w:t>
      </w:r>
      <w:r w:rsidR="00C27763" w:rsidRPr="00E46873">
        <w:t xml:space="preserve"> </w:t>
      </w:r>
      <w:r w:rsidRPr="00E46873">
        <w:t>детей и подростков</w:t>
      </w:r>
      <w:r w:rsidR="00C27763" w:rsidRPr="00E46873">
        <w:t>,</w:t>
      </w:r>
      <w:r w:rsidRPr="00E46873">
        <w:t xml:space="preserve"> за 9 месяцев 2014 г.</w:t>
      </w:r>
      <w:r w:rsidR="0077250C" w:rsidRPr="00E46873">
        <w:t xml:space="preserve"> -</w:t>
      </w:r>
      <w:r w:rsidRPr="00E46873">
        <w:t xml:space="preserve"> </w:t>
      </w:r>
      <w:r w:rsidR="0077250C" w:rsidRPr="00E46873">
        <w:t>1406</w:t>
      </w:r>
      <w:r w:rsidR="00C27763" w:rsidRPr="00E46873">
        <w:t>.</w:t>
      </w:r>
    </w:p>
    <w:p w:rsidR="00C27763" w:rsidRPr="00E46873" w:rsidRDefault="00C27763" w:rsidP="00633D5C">
      <w:pPr>
        <w:ind w:firstLine="709"/>
        <w:jc w:val="both"/>
      </w:pPr>
      <w:r w:rsidRPr="00E46873">
        <w:t xml:space="preserve">Муниципальным органам управления образованием необходимо предусмотреть </w:t>
      </w:r>
      <w:r w:rsidR="006331BA" w:rsidRPr="00E46873">
        <w:t>проведение</w:t>
      </w:r>
      <w:r w:rsidRPr="00E46873">
        <w:t xml:space="preserve"> мероприятий, направленных на популяризаци</w:t>
      </w:r>
      <w:r w:rsidR="00566370" w:rsidRPr="00E46873">
        <w:t>ю</w:t>
      </w:r>
      <w:r w:rsidRPr="00E46873">
        <w:t xml:space="preserve"> деятельности данной службы</w:t>
      </w:r>
      <w:r w:rsidR="006331BA" w:rsidRPr="00E46873">
        <w:t>, с представителями образовательных организаций</w:t>
      </w:r>
      <w:r w:rsidRPr="00E46873">
        <w:t xml:space="preserve">. </w:t>
      </w:r>
    </w:p>
    <w:p w:rsidR="00854C06" w:rsidRPr="00E46873" w:rsidRDefault="0019433B" w:rsidP="00633D5C">
      <w:pPr>
        <w:ind w:firstLine="709"/>
        <w:jc w:val="both"/>
      </w:pPr>
      <w:r w:rsidRPr="00E46873">
        <w:t>Также в 4 муниципальных образовани</w:t>
      </w:r>
      <w:r w:rsidR="002D49F0" w:rsidRPr="00E46873">
        <w:t>ях Камчатского края (Вилючинско</w:t>
      </w:r>
      <w:r w:rsidRPr="00E46873">
        <w:t>го городского округа, пгт Палана, Мильковского, Пен</w:t>
      </w:r>
      <w:r w:rsidR="006E3A99" w:rsidRPr="00E46873">
        <w:t>жинского муниципальных районов)</w:t>
      </w:r>
      <w:r w:rsidRPr="00E46873">
        <w:t xml:space="preserve"> в 34 школах Петропавловск-Камчатс</w:t>
      </w:r>
      <w:r w:rsidR="002D49F0" w:rsidRPr="00E46873">
        <w:t>кого городского округа, Елизов</w:t>
      </w:r>
      <w:r w:rsidRPr="00E46873">
        <w:t>ского, Карагинского, Олюторского, Усть</w:t>
      </w:r>
      <w:r w:rsidR="002D49F0" w:rsidRPr="00E46873">
        <w:t>-Камчатского муниципальных райо</w:t>
      </w:r>
      <w:r w:rsidRPr="00E46873">
        <w:t>нов, в учреждении дополнительного образо</w:t>
      </w:r>
      <w:r w:rsidR="002D49F0" w:rsidRPr="00E46873">
        <w:t>вания детей Быстринского муници</w:t>
      </w:r>
      <w:r w:rsidRPr="00E46873">
        <w:t>пального района, 6 дошкольных образовательных организациях Олюторского муниципального района установлены «Ящики доверия».</w:t>
      </w:r>
    </w:p>
    <w:p w:rsidR="0019433B" w:rsidRPr="00E46873" w:rsidRDefault="006E3A99" w:rsidP="00633D5C">
      <w:pPr>
        <w:ind w:firstLine="709"/>
        <w:jc w:val="both"/>
      </w:pPr>
      <w:r w:rsidRPr="00E46873">
        <w:t>В школах Быстринского, Соболевского, Тигильского, Усть-Большерецкого муниципальных районов п</w:t>
      </w:r>
      <w:r w:rsidR="0019433B" w:rsidRPr="00E46873">
        <w:t>ланирует установить «Ящики доверия»</w:t>
      </w:r>
      <w:r w:rsidRPr="00E46873">
        <w:t xml:space="preserve"> в 2014/2015 учебном году.</w:t>
      </w:r>
    </w:p>
    <w:p w:rsidR="0019433B" w:rsidRPr="00E46873" w:rsidRDefault="0019433B" w:rsidP="00633D5C">
      <w:pPr>
        <w:ind w:firstLine="709"/>
        <w:jc w:val="both"/>
      </w:pPr>
      <w:r w:rsidRPr="00E46873">
        <w:t xml:space="preserve">С целью обеспечения </w:t>
      </w:r>
      <w:r w:rsidR="00E95982" w:rsidRPr="00E46873">
        <w:t xml:space="preserve">обучения </w:t>
      </w:r>
      <w:r w:rsidRPr="00E46873">
        <w:t>дет</w:t>
      </w:r>
      <w:r w:rsidR="00E95982" w:rsidRPr="00E46873">
        <w:t>ей «группы риска»</w:t>
      </w:r>
      <w:r w:rsidRPr="00E46873">
        <w:t xml:space="preserve"> с ограниченными возможностями здоровья в крае осуществляют свою работу 4 психолого-мед</w:t>
      </w:r>
      <w:r w:rsidR="002D49F0" w:rsidRPr="00E46873">
        <w:t>ико-педагогических комиссии (да</w:t>
      </w:r>
      <w:r w:rsidRPr="00E46873">
        <w:t>лее - ПМПК): краевая ПМПК, ПМПК Петр</w:t>
      </w:r>
      <w:r w:rsidR="002D49F0" w:rsidRPr="00E46873">
        <w:t>опавловск-Камчатского и Вилючин</w:t>
      </w:r>
      <w:r w:rsidRPr="00E46873">
        <w:t xml:space="preserve">ского городских округов, </w:t>
      </w:r>
      <w:r w:rsidRPr="00E46873">
        <w:lastRenderedPageBreak/>
        <w:t xml:space="preserve">ПМПК Елизовского муниципального района. В 2013 году было обследовано 882 ребенка, на </w:t>
      </w:r>
      <w:r w:rsidR="006E3A99" w:rsidRPr="00E46873">
        <w:t>20.10.</w:t>
      </w:r>
      <w:r w:rsidR="002D49F0" w:rsidRPr="00E46873">
        <w:t xml:space="preserve">2014 года </w:t>
      </w:r>
      <w:r w:rsidR="006E3A99" w:rsidRPr="00E46873">
        <w:t>–</w:t>
      </w:r>
      <w:r w:rsidR="002D49F0" w:rsidRPr="00E46873">
        <w:t xml:space="preserve"> 763</w:t>
      </w:r>
      <w:r w:rsidR="006E3A99" w:rsidRPr="00E46873">
        <w:t xml:space="preserve"> ребе</w:t>
      </w:r>
      <w:r w:rsidR="006D7CEB" w:rsidRPr="00E46873">
        <w:t>н</w:t>
      </w:r>
      <w:r w:rsidR="006E3A99" w:rsidRPr="00E46873">
        <w:t>ка</w:t>
      </w:r>
      <w:r w:rsidR="002D49F0" w:rsidRPr="00E46873">
        <w:t>. По</w:t>
      </w:r>
      <w:r w:rsidRPr="00E46873">
        <w:t xml:space="preserve">стоянно работает выездная бригада краевой ПМПК в составе </w:t>
      </w:r>
      <w:r w:rsidR="006D7CEB" w:rsidRPr="00E46873">
        <w:t>педагогов-</w:t>
      </w:r>
      <w:r w:rsidRPr="00E46873">
        <w:t>психологов,</w:t>
      </w:r>
      <w:r w:rsidR="006D7CEB" w:rsidRPr="00E46873">
        <w:t xml:space="preserve"> логопедов, дефектологов, врача-</w:t>
      </w:r>
      <w:r w:rsidRPr="00E46873">
        <w:t>психиатр</w:t>
      </w:r>
      <w:r w:rsidR="00633D5C" w:rsidRPr="00E46873">
        <w:t>а. Специалисты выез</w:t>
      </w:r>
      <w:r w:rsidRPr="00E46873">
        <w:t>жают в отдаленные районы края с целью ком</w:t>
      </w:r>
      <w:r w:rsidR="00633D5C" w:rsidRPr="00E46873">
        <w:t>плексного всестороннего обследо</w:t>
      </w:r>
      <w:r w:rsidRPr="00E46873">
        <w:t>вания детей от 3 до 18 лет для определения</w:t>
      </w:r>
      <w:r w:rsidR="00633D5C" w:rsidRPr="00E46873">
        <w:t xml:space="preserve"> их интеллектуального и психиче</w:t>
      </w:r>
      <w:r w:rsidRPr="00E46873">
        <w:t>ского развития, особенностей личности, в</w:t>
      </w:r>
      <w:r w:rsidR="00633D5C" w:rsidRPr="00E46873">
        <w:t>ыявления структуры дефекта, воз</w:t>
      </w:r>
      <w:r w:rsidRPr="00E46873">
        <w:t>можности к обучению. В 2013 году проведе</w:t>
      </w:r>
      <w:r w:rsidR="00633D5C" w:rsidRPr="00E46873">
        <w:t>но обследование несовершеннолет</w:t>
      </w:r>
      <w:r w:rsidRPr="00E46873">
        <w:t>них в Карагинском, Тигильском, Пенжинском, Олюторском муниципальных районах, заключения ПМПК получили 76 несовершеннолетних</w:t>
      </w:r>
      <w:r w:rsidR="006D7CEB" w:rsidRPr="00E46873">
        <w:t xml:space="preserve"> данных районов</w:t>
      </w:r>
      <w:r w:rsidRPr="00E46873">
        <w:t>. В течение 2014 года специалисты Центральной ПМПК осуществляли выезды в Олюторский, Тигильский, Соболевский, Пенжинский муниципальные районы, заключения ПМПК получили 57 детей и подростков.</w:t>
      </w:r>
    </w:p>
    <w:p w:rsidR="0019433B" w:rsidRPr="00E46873" w:rsidRDefault="0019433B" w:rsidP="00633D5C">
      <w:pPr>
        <w:ind w:firstLine="709"/>
        <w:jc w:val="both"/>
      </w:pPr>
      <w:r w:rsidRPr="00E46873">
        <w:t>В целях профилактики безнадзорности и правонарушений несовершенно-летних с детьми и молодежью в муниципальных образованиях специалистами органов управления образованием проводя</w:t>
      </w:r>
      <w:r w:rsidR="002D49F0" w:rsidRPr="00E46873">
        <w:t>тся муниципальные, городские ме</w:t>
      </w:r>
      <w:r w:rsidRPr="00E46873">
        <w:t>роприятия с обучающимися различной напр</w:t>
      </w:r>
      <w:r w:rsidR="00633D5C" w:rsidRPr="00E46873">
        <w:t>авленности, которые предусмотре</w:t>
      </w:r>
      <w:r w:rsidR="006D7CEB" w:rsidRPr="00E46873">
        <w:t xml:space="preserve">ны </w:t>
      </w:r>
      <w:r w:rsidRPr="00E46873">
        <w:t>годовыми планами работы муниципа</w:t>
      </w:r>
      <w:r w:rsidR="00633D5C" w:rsidRPr="00E46873">
        <w:t>льных отделов образования и пла</w:t>
      </w:r>
      <w:r w:rsidRPr="00E46873">
        <w:t>нами мероприятий с обучающимися Министерства образ</w:t>
      </w:r>
      <w:r w:rsidR="00633D5C" w:rsidRPr="00E46873">
        <w:t>ования и науки Кам</w:t>
      </w:r>
      <w:r w:rsidRPr="00E46873">
        <w:t>чатского края на текущий год.</w:t>
      </w:r>
    </w:p>
    <w:p w:rsidR="0019433B" w:rsidRPr="00E46873" w:rsidRDefault="0019433B" w:rsidP="00633D5C">
      <w:pPr>
        <w:ind w:firstLine="709"/>
        <w:jc w:val="both"/>
      </w:pPr>
      <w:r w:rsidRPr="00E46873">
        <w:t>Ежегодно проводятся муниципальные этапы конкурсных мероприятий, спортивных соревнований по баскетболу, мини-футболу, муниципальные этапы всероссийских спортивных игр/соревнований школьников «Президентские игры» и «Президентские состязания», всероссийских проектов «Мини-футбол в школу» и «КЭС-баскет» и др.</w:t>
      </w:r>
    </w:p>
    <w:p w:rsidR="0019433B" w:rsidRPr="00E46873" w:rsidRDefault="0019433B" w:rsidP="00633D5C">
      <w:pPr>
        <w:ind w:firstLine="709"/>
        <w:jc w:val="both"/>
      </w:pPr>
      <w:r w:rsidRPr="00E46873">
        <w:t xml:space="preserve">Ежемесячно на протяжении учебного года </w:t>
      </w:r>
      <w:r w:rsidR="00E95982" w:rsidRPr="00E46873">
        <w:t>специалистами муниципальных отделов образования совместно со специалистами отделов культуры, молодежной политики и спорта систематически проводятся от 4 до 7 муниципальных мероприятий для детей и подростков по пропаганде здорового образа жизни и ориентации на духовные ценности</w:t>
      </w:r>
      <w:r w:rsidRPr="00E46873">
        <w:t>.</w:t>
      </w:r>
    </w:p>
    <w:p w:rsidR="006D7CEB" w:rsidRPr="00E46873" w:rsidRDefault="0019433B" w:rsidP="00633D5C">
      <w:pPr>
        <w:ind w:firstLine="709"/>
        <w:jc w:val="both"/>
      </w:pPr>
      <w:r w:rsidRPr="00E46873">
        <w:t>При проведении городских, муниципальных культ</w:t>
      </w:r>
      <w:r w:rsidR="00633D5C" w:rsidRPr="00E46873">
        <w:t>урно-массовых меро</w:t>
      </w:r>
      <w:r w:rsidRPr="00E46873">
        <w:t xml:space="preserve">приятий к участию привлекаются несовершеннолетние, состоящие на учете ОВД и КДНиЗП. </w:t>
      </w:r>
    </w:p>
    <w:p w:rsidR="0019433B" w:rsidRPr="00E46873" w:rsidRDefault="0019433B" w:rsidP="00633D5C">
      <w:pPr>
        <w:ind w:firstLine="709"/>
        <w:jc w:val="both"/>
      </w:pPr>
      <w:r w:rsidRPr="00E46873">
        <w:t>Также во всех муниципальных образов</w:t>
      </w:r>
      <w:r w:rsidR="00633D5C" w:rsidRPr="00E46873">
        <w:t>ательных организациях проводит</w:t>
      </w:r>
      <w:r w:rsidRPr="00E46873">
        <w:t>ся работа по формированию законопослуш</w:t>
      </w:r>
      <w:r w:rsidR="00633D5C" w:rsidRPr="00E46873">
        <w:t>ного поведения обучающихся, про</w:t>
      </w:r>
      <w:r w:rsidRPr="00E46873">
        <w:t>филактике безнадзорности и правонарушений среди несовершеннолетних, по профилактике вредных привычек, работа с детьми, имеющими отклонения в поведении, семьями, требующими особого внимания.</w:t>
      </w:r>
    </w:p>
    <w:p w:rsidR="0019433B" w:rsidRPr="00E46873" w:rsidRDefault="0019433B" w:rsidP="00633D5C">
      <w:pPr>
        <w:ind w:firstLine="709"/>
        <w:jc w:val="both"/>
      </w:pPr>
      <w:r w:rsidRPr="00E46873">
        <w:t xml:space="preserve">Вовлечение несовершеннолетних в активные формы организации отдыха и досуга обеспечивается в муниципальных </w:t>
      </w:r>
      <w:r w:rsidR="002D49F0" w:rsidRPr="00E46873">
        <w:t>образовательных организациях до</w:t>
      </w:r>
      <w:r w:rsidRPr="00E46873">
        <w:t>полнительного образования детей.</w:t>
      </w:r>
    </w:p>
    <w:p w:rsidR="0019433B" w:rsidRPr="00E46873" w:rsidRDefault="00E95982" w:rsidP="00633D5C">
      <w:pPr>
        <w:ind w:firstLine="709"/>
        <w:jc w:val="both"/>
      </w:pPr>
      <w:r w:rsidRPr="00E46873">
        <w:t>П</w:t>
      </w:r>
      <w:r w:rsidR="0019433B" w:rsidRPr="00E46873">
        <w:t xml:space="preserve">о состоянию на 01.09.2014 года, в крае функционируют 77 организаций дополнительного образования </w:t>
      </w:r>
      <w:r w:rsidR="00633D5C" w:rsidRPr="00E46873">
        <w:t>де</w:t>
      </w:r>
      <w:r w:rsidR="0019433B" w:rsidRPr="00E46873">
        <w:t xml:space="preserve">тей различной ведомственной принадлежности, в которых занимаются </w:t>
      </w:r>
      <w:r w:rsidR="006D7CEB" w:rsidRPr="00E46873">
        <w:t>3</w:t>
      </w:r>
      <w:r w:rsidR="0019433B" w:rsidRPr="00E46873">
        <w:t>5 921 несовершеннолетний</w:t>
      </w:r>
    </w:p>
    <w:tbl>
      <w:tblPr>
        <w:tblW w:w="10694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955"/>
        <w:gridCol w:w="1147"/>
        <w:gridCol w:w="1198"/>
        <w:gridCol w:w="923"/>
        <w:gridCol w:w="955"/>
        <w:gridCol w:w="926"/>
        <w:gridCol w:w="903"/>
      </w:tblGrid>
      <w:tr w:rsidR="00D74FB5" w:rsidRPr="00E46873" w:rsidTr="00633D5C">
        <w:trPr>
          <w:trHeight w:val="245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Организация дополнительного образования детей в муниципальных образованиях Камчатского края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74FB5" w:rsidRPr="00E46873" w:rsidTr="00633D5C">
        <w:trPr>
          <w:trHeight w:val="20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 xml:space="preserve">Организации дополнительного образования детей, находящиеся в ведении </w:t>
            </w:r>
            <w:r w:rsidRPr="00E46873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lastRenderedPageBreak/>
              <w:t>Всего обучающихся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Организации дополнительного образования детей, находящиеся в ведении культуры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Всего обучающихся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 xml:space="preserve">Организации дополнительного образования детей, находящиеся в ведении физической </w:t>
            </w:r>
            <w:r w:rsidRPr="00E46873">
              <w:rPr>
                <w:color w:val="000000"/>
              </w:rPr>
              <w:lastRenderedPageBreak/>
              <w:t>культуры и спорта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lastRenderedPageBreak/>
              <w:t>Всего обучающихся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Всего организаций дополнительного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Всего обучающихся обучающихся</w:t>
            </w:r>
          </w:p>
        </w:tc>
      </w:tr>
      <w:tr w:rsidR="00D74FB5" w:rsidRPr="00E46873" w:rsidTr="00633D5C">
        <w:trPr>
          <w:trHeight w:val="466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6873">
              <w:rPr>
                <w:color w:val="000000"/>
              </w:rPr>
              <w:lastRenderedPageBreak/>
              <w:t>Петропавловск-Камчатский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13607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1544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3880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19031</w:t>
            </w:r>
          </w:p>
        </w:tc>
      </w:tr>
      <w:tr w:rsidR="00D74FB5" w:rsidRPr="00E46873" w:rsidTr="00633D5C">
        <w:trPr>
          <w:trHeight w:val="46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6873">
              <w:rPr>
                <w:color w:val="000000"/>
              </w:rPr>
              <w:t>Елизовский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4611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969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1528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15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7108</w:t>
            </w:r>
          </w:p>
        </w:tc>
      </w:tr>
      <w:tr w:rsidR="00D74FB5" w:rsidRPr="00E46873" w:rsidTr="00633D5C">
        <w:trPr>
          <w:trHeight w:val="46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6873">
              <w:rPr>
                <w:color w:val="000000"/>
              </w:rPr>
              <w:t>Усть-Камчатский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778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259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1037</w:t>
            </w:r>
          </w:p>
        </w:tc>
      </w:tr>
      <w:tr w:rsidR="00D74FB5" w:rsidRPr="00E46873" w:rsidTr="00633D5C">
        <w:trPr>
          <w:trHeight w:val="46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6873">
              <w:rPr>
                <w:color w:val="000000"/>
              </w:rPr>
              <w:t>Усть-Большерецкий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725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148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873</w:t>
            </w:r>
          </w:p>
        </w:tc>
      </w:tr>
      <w:tr w:rsidR="00D74FB5" w:rsidRPr="00E46873" w:rsidTr="00633D5C">
        <w:trPr>
          <w:trHeight w:val="46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6873">
              <w:rPr>
                <w:color w:val="000000"/>
              </w:rPr>
              <w:t>Соболевский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135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164</w:t>
            </w:r>
          </w:p>
        </w:tc>
      </w:tr>
      <w:tr w:rsidR="00D74FB5" w:rsidRPr="00E46873" w:rsidTr="00633D5C">
        <w:trPr>
          <w:trHeight w:val="46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6873">
              <w:rPr>
                <w:color w:val="000000"/>
              </w:rPr>
              <w:t>Мильковский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1235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192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1427</w:t>
            </w:r>
          </w:p>
        </w:tc>
      </w:tr>
      <w:tr w:rsidR="00D74FB5" w:rsidRPr="00E46873" w:rsidTr="00633D5C">
        <w:trPr>
          <w:trHeight w:val="46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6873">
              <w:rPr>
                <w:color w:val="000000"/>
              </w:rPr>
              <w:t>Быстринский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179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111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290</w:t>
            </w:r>
          </w:p>
        </w:tc>
      </w:tr>
      <w:tr w:rsidR="00D74FB5" w:rsidRPr="00E46873" w:rsidTr="00633D5C">
        <w:trPr>
          <w:trHeight w:val="46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6873">
              <w:rPr>
                <w:color w:val="000000"/>
              </w:rPr>
              <w:t>Алеутский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0</w:t>
            </w:r>
          </w:p>
        </w:tc>
      </w:tr>
      <w:tr w:rsidR="00D74FB5" w:rsidRPr="00E46873" w:rsidTr="00633D5C">
        <w:trPr>
          <w:trHeight w:val="46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6873">
              <w:rPr>
                <w:color w:val="000000"/>
              </w:rPr>
              <w:t>Вилючинский городской округ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3482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639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4121</w:t>
            </w:r>
          </w:p>
        </w:tc>
      </w:tr>
      <w:tr w:rsidR="00D74FB5" w:rsidRPr="00E46873" w:rsidTr="00633D5C">
        <w:trPr>
          <w:trHeight w:val="46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6873">
              <w:rPr>
                <w:color w:val="000000"/>
              </w:rPr>
              <w:t>Городской округ «поселок Палана»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284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584</w:t>
            </w:r>
          </w:p>
        </w:tc>
      </w:tr>
      <w:tr w:rsidR="00D74FB5" w:rsidRPr="00E46873" w:rsidTr="00633D5C">
        <w:trPr>
          <w:trHeight w:val="46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6873">
              <w:rPr>
                <w:color w:val="000000"/>
              </w:rPr>
              <w:t>Олюторский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384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135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519</w:t>
            </w:r>
          </w:p>
        </w:tc>
      </w:tr>
      <w:tr w:rsidR="00D74FB5" w:rsidRPr="00E46873" w:rsidTr="00633D5C">
        <w:trPr>
          <w:trHeight w:val="46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6873">
              <w:rPr>
                <w:color w:val="000000"/>
              </w:rPr>
              <w:t>Карагинский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155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136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291</w:t>
            </w:r>
          </w:p>
        </w:tc>
      </w:tr>
      <w:tr w:rsidR="00D74FB5" w:rsidRPr="00E46873" w:rsidTr="00633D5C">
        <w:trPr>
          <w:trHeight w:val="46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6873">
              <w:rPr>
                <w:color w:val="000000"/>
              </w:rPr>
              <w:t>Тигильский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0</w:t>
            </w:r>
          </w:p>
        </w:tc>
      </w:tr>
      <w:tr w:rsidR="00D74FB5" w:rsidRPr="00E46873" w:rsidTr="00633D5C">
        <w:trPr>
          <w:trHeight w:val="46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6873">
              <w:rPr>
                <w:color w:val="000000"/>
              </w:rPr>
              <w:t>Пенжинский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299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177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73"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476</w:t>
            </w:r>
          </w:p>
        </w:tc>
      </w:tr>
      <w:tr w:rsidR="00D74FB5" w:rsidRPr="00E46873" w:rsidTr="00633D5C">
        <w:trPr>
          <w:trHeight w:val="2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6873">
              <w:rPr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35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25590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30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4639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12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5692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77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B5" w:rsidRPr="00E46873" w:rsidRDefault="00D74FB5" w:rsidP="00D74F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73">
              <w:rPr>
                <w:b/>
                <w:bCs/>
                <w:color w:val="000000"/>
              </w:rPr>
              <w:t>35921</w:t>
            </w:r>
          </w:p>
        </w:tc>
      </w:tr>
    </w:tbl>
    <w:p w:rsidR="00D74FB5" w:rsidRPr="00E46873" w:rsidRDefault="00D74FB5" w:rsidP="002B1A6D">
      <w:pPr>
        <w:ind w:firstLine="709"/>
        <w:jc w:val="both"/>
      </w:pPr>
      <w:r w:rsidRPr="00E46873">
        <w:t>Наибольшее количество организаций дополнительного образования детей расположены на территории Петропавлов</w:t>
      </w:r>
      <w:r w:rsidR="002D49F0" w:rsidRPr="00E46873">
        <w:t>ск-Камчатского, Вилючинского го</w:t>
      </w:r>
      <w:r w:rsidRPr="00E46873">
        <w:t>родских округов, Елизовского, Усть-Камча</w:t>
      </w:r>
      <w:r w:rsidR="002D49F0" w:rsidRPr="00E46873">
        <w:t>тского, Усть-Большерецкого муни</w:t>
      </w:r>
      <w:r w:rsidRPr="00E46873">
        <w:t>ципальных районов. В Тигильском муниципа</w:t>
      </w:r>
      <w:r w:rsidR="002D49F0" w:rsidRPr="00E46873">
        <w:t>льном районе работает только фи</w:t>
      </w:r>
      <w:r w:rsidRPr="00E46873">
        <w:t>лиал КГБОУ ДОД «Детско-юношеская спо</w:t>
      </w:r>
      <w:r w:rsidR="002D49F0" w:rsidRPr="00E46873">
        <w:t>ртивная школа «Палана». В Алеут</w:t>
      </w:r>
      <w:r w:rsidRPr="00E46873">
        <w:t>ском муниципальном районе организации дополнительного образования детей отсутствуют, дополнительные образователь</w:t>
      </w:r>
      <w:r w:rsidR="002D49F0" w:rsidRPr="00E46873">
        <w:t>ные программы реализуются на ба</w:t>
      </w:r>
      <w:r w:rsidRPr="00E46873">
        <w:t>зе МБОУ «Никольская СОШ» во внеурочное время.</w:t>
      </w:r>
    </w:p>
    <w:p w:rsidR="00B72DAF" w:rsidRPr="00E46873" w:rsidRDefault="006A601E" w:rsidP="002B1A6D">
      <w:pPr>
        <w:ind w:firstLine="709"/>
        <w:jc w:val="both"/>
      </w:pPr>
      <w:r w:rsidRPr="00E46873">
        <w:t>Реализуя программы дополнительного образования детей в каждом муниципальном образовании, н</w:t>
      </w:r>
      <w:r w:rsidR="00CA4E10" w:rsidRPr="00E46873">
        <w:t xml:space="preserve">еобходимо </w:t>
      </w:r>
      <w:r w:rsidR="00B72DAF" w:rsidRPr="00E46873">
        <w:t>обеспечить</w:t>
      </w:r>
      <w:r w:rsidR="00CA4E10" w:rsidRPr="00E46873">
        <w:t xml:space="preserve"> взаимодействие общеобразовательных организаций и организаций дополнительного образования детей</w:t>
      </w:r>
      <w:r w:rsidR="00B72DAF" w:rsidRPr="00E46873">
        <w:t xml:space="preserve"> по использованию ресурсов и материальной базы учреждений. </w:t>
      </w:r>
    </w:p>
    <w:p w:rsidR="00D74FB5" w:rsidRPr="00E46873" w:rsidRDefault="00B72DAF" w:rsidP="002B1A6D">
      <w:pPr>
        <w:ind w:firstLine="709"/>
        <w:jc w:val="both"/>
      </w:pPr>
      <w:r w:rsidRPr="00E46873">
        <w:t>Р</w:t>
      </w:r>
      <w:r w:rsidR="00D74FB5" w:rsidRPr="00E46873">
        <w:t xml:space="preserve">уководителям муниципальных </w:t>
      </w:r>
      <w:r w:rsidR="006D7CEB" w:rsidRPr="00E46873">
        <w:t>организаций</w:t>
      </w:r>
      <w:r w:rsidR="002D49F0" w:rsidRPr="00E46873">
        <w:t xml:space="preserve"> дополнительного образова</w:t>
      </w:r>
      <w:r w:rsidR="00D74FB5" w:rsidRPr="00E46873">
        <w:t xml:space="preserve">ния детей, в том числе учреждений спортивной направленности, рекомендовано активно привлекать к занятиям детей «группы риска». Информация о наличии и режиме работы творческих объединений и </w:t>
      </w:r>
      <w:r w:rsidR="00D74FB5" w:rsidRPr="00E46873">
        <w:lastRenderedPageBreak/>
        <w:t xml:space="preserve">спортивных секций на базе школ и организаций дополнительного образования </w:t>
      </w:r>
      <w:r w:rsidR="002D49F0" w:rsidRPr="00E46873">
        <w:t>детей доводится до сведения дан</w:t>
      </w:r>
      <w:r w:rsidR="00D74FB5" w:rsidRPr="00E46873">
        <w:t>ной категории детей. Услуги по предоставлению дополнительного образования детям в муниципальных образовательных организациях осуществляются на бесплатной основе.</w:t>
      </w:r>
    </w:p>
    <w:p w:rsidR="00D74FB5" w:rsidRPr="00E46873" w:rsidRDefault="00D74FB5" w:rsidP="002B1A6D">
      <w:pPr>
        <w:ind w:firstLine="709"/>
        <w:jc w:val="both"/>
      </w:pPr>
      <w:r w:rsidRPr="00E46873">
        <w:t xml:space="preserve">По данным </w:t>
      </w:r>
      <w:r w:rsidR="006D7CEB" w:rsidRPr="00E46873">
        <w:t xml:space="preserve">муниципальных </w:t>
      </w:r>
      <w:r w:rsidRPr="00E46873">
        <w:t>органов управления обра</w:t>
      </w:r>
      <w:r w:rsidR="002D49F0" w:rsidRPr="00E46873">
        <w:t>зованием</w:t>
      </w:r>
      <w:r w:rsidRPr="00E46873">
        <w:t>, дети «группы риска» посещают о</w:t>
      </w:r>
      <w:r w:rsidR="002D49F0" w:rsidRPr="00E46873">
        <w:t>рганизации дополнительного обра</w:t>
      </w:r>
      <w:r w:rsidRPr="00E46873">
        <w:t>зования детей, но статистические данные отсутствуют</w:t>
      </w:r>
      <w:r w:rsidR="00293676" w:rsidRPr="00E46873">
        <w:t>. Необходимо организовать проведение мониторинга</w:t>
      </w:r>
      <w:r w:rsidR="00742DBB" w:rsidRPr="00E46873">
        <w:t xml:space="preserve"> посещаемост</w:t>
      </w:r>
      <w:r w:rsidR="00293676" w:rsidRPr="00E46873">
        <w:t>и</w:t>
      </w:r>
      <w:r w:rsidR="00742DBB" w:rsidRPr="00E46873">
        <w:t xml:space="preserve"> </w:t>
      </w:r>
      <w:r w:rsidR="00293676" w:rsidRPr="00E46873">
        <w:t xml:space="preserve">занятий в организациях дополнительного образования детей </w:t>
      </w:r>
      <w:r w:rsidR="00742DBB" w:rsidRPr="00E46873">
        <w:t>обучающи</w:t>
      </w:r>
      <w:r w:rsidR="00293676" w:rsidRPr="00E46873">
        <w:t>ми</w:t>
      </w:r>
      <w:r w:rsidR="00742DBB" w:rsidRPr="00E46873">
        <w:t>ся, состоящи</w:t>
      </w:r>
      <w:r w:rsidR="00293676" w:rsidRPr="00E46873">
        <w:t>ми</w:t>
      </w:r>
      <w:r w:rsidR="00742DBB" w:rsidRPr="00E46873">
        <w:t xml:space="preserve"> на внутришкольном учете и учете ПДН</w:t>
      </w:r>
      <w:r w:rsidR="00293676" w:rsidRPr="00E46873">
        <w:t>.</w:t>
      </w:r>
    </w:p>
    <w:p w:rsidR="00D74FB5" w:rsidRPr="00E46873" w:rsidRDefault="00D74FB5" w:rsidP="002B1A6D">
      <w:pPr>
        <w:ind w:firstLine="709"/>
        <w:jc w:val="both"/>
      </w:pPr>
      <w:r w:rsidRPr="00E46873">
        <w:t>В целях эффективности профилактиче</w:t>
      </w:r>
      <w:r w:rsidR="002D49F0" w:rsidRPr="00E46873">
        <w:t>ских мер, направленных на сниже</w:t>
      </w:r>
      <w:r w:rsidRPr="00E46873">
        <w:t>ние преступности несовершеннолетних в Камчатском крае распоряжением Правительства Камчатского края утвержд</w:t>
      </w:r>
      <w:r w:rsidR="002D49F0" w:rsidRPr="00E46873">
        <w:t>ен Комплекс мероприятий, направ</w:t>
      </w:r>
      <w:r w:rsidRPr="00E46873">
        <w:t>ленных на организацию дополнительного о</w:t>
      </w:r>
      <w:r w:rsidR="002D49F0" w:rsidRPr="00E46873">
        <w:t>бразования и внеурочной деятель</w:t>
      </w:r>
      <w:r w:rsidRPr="00E46873">
        <w:t xml:space="preserve">ности несовершеннолетних, совершивших преступления, в Камчатском крае на 2014 - 2015 годы» от 28.08.2014 № 359-РП </w:t>
      </w:r>
      <w:r w:rsidR="002D49F0" w:rsidRPr="00E46873">
        <w:t>с учетом предложений муниципаль</w:t>
      </w:r>
      <w:r w:rsidRPr="00E46873">
        <w:t>ных образований.</w:t>
      </w:r>
    </w:p>
    <w:p w:rsidR="00D74FB5" w:rsidRPr="00E46873" w:rsidRDefault="00D74FB5" w:rsidP="002B1A6D">
      <w:pPr>
        <w:ind w:firstLine="709"/>
        <w:jc w:val="both"/>
      </w:pPr>
      <w:r w:rsidRPr="00E46873">
        <w:t>Руководителям муниципальных орган</w:t>
      </w:r>
      <w:r w:rsidR="002D49F0" w:rsidRPr="00E46873">
        <w:t xml:space="preserve">ов управления образованием </w:t>
      </w:r>
      <w:r w:rsidR="009848A4" w:rsidRPr="00E46873">
        <w:t>н</w:t>
      </w:r>
      <w:r w:rsidR="002D49F0" w:rsidRPr="00E46873">
        <w:t>еоб</w:t>
      </w:r>
      <w:r w:rsidRPr="00E46873">
        <w:t>ходимо обеспечить контроль по реализации мероприятий данного Комплекса и посещения детей «группы риска» организации дополнительного образования детей.</w:t>
      </w:r>
    </w:p>
    <w:p w:rsidR="00D74FB5" w:rsidRPr="00E46873" w:rsidRDefault="00D74FB5" w:rsidP="002B1A6D">
      <w:pPr>
        <w:ind w:firstLine="709"/>
        <w:jc w:val="both"/>
      </w:pPr>
      <w:r w:rsidRPr="00E46873">
        <w:t>С целью обеспечения занятости несове</w:t>
      </w:r>
      <w:r w:rsidR="00AD20FA" w:rsidRPr="00E46873">
        <w:t>ршеннолетних в каникулярное вре</w:t>
      </w:r>
      <w:r w:rsidRPr="00E46873">
        <w:t>мя, ежегодно ведется работа по формировани</w:t>
      </w:r>
      <w:r w:rsidR="00AD20FA" w:rsidRPr="00E46873">
        <w:t>ю сети лагерей дневного пребыва</w:t>
      </w:r>
      <w:r w:rsidRPr="00E46873">
        <w:t>ния детей на базе общеобразовательных организаций, профильных лагерей (смен).</w:t>
      </w:r>
    </w:p>
    <w:p w:rsidR="00D74FB5" w:rsidRPr="00E46873" w:rsidRDefault="00D74FB5" w:rsidP="002B1A6D">
      <w:pPr>
        <w:ind w:firstLine="709"/>
        <w:jc w:val="both"/>
      </w:pPr>
      <w:r w:rsidRPr="00E46873">
        <w:t>Специалисты органов управления образованием оказывают содействие в направлении несовершеннолетних, стоящих на профилактических учетах в ОДН УВД России по Камчатскому краю, в ВСЦ «Кадет».</w:t>
      </w:r>
    </w:p>
    <w:p w:rsidR="00D74FB5" w:rsidRPr="00E46873" w:rsidRDefault="00977EB2" w:rsidP="009848A4">
      <w:pPr>
        <w:ind w:firstLine="709"/>
        <w:jc w:val="both"/>
      </w:pPr>
      <w:r w:rsidRPr="00E46873">
        <w:t>Организованная з</w:t>
      </w:r>
      <w:r w:rsidR="000B0B36" w:rsidRPr="00E46873">
        <w:t xml:space="preserve">анятость детей и подростков позволяет </w:t>
      </w:r>
      <w:r w:rsidRPr="00E46873">
        <w:t>предотвратить совершение ими правонарушений, а также преступлений в отношении них самих.</w:t>
      </w:r>
      <w:r w:rsidR="000B0B36" w:rsidRPr="00E46873">
        <w:t xml:space="preserve"> </w:t>
      </w:r>
      <w:r w:rsidR="00D74FB5" w:rsidRPr="00E46873">
        <w:t>Летом 2014 года в 1 смену детские лагеря с дневным пребыванием</w:t>
      </w:r>
      <w:r w:rsidR="001F26B7" w:rsidRPr="00E46873">
        <w:t xml:space="preserve"> </w:t>
      </w:r>
      <w:r w:rsidR="00D74FB5" w:rsidRPr="00E46873">
        <w:t>были организованы на базе 87 образовательных организаций (2013 - 89), в которых оздоравливались 7 964 несовершеннолетних (2013г. - 7 863) во всех муниципальных образованиях.</w:t>
      </w:r>
    </w:p>
    <w:p w:rsidR="00D74FB5" w:rsidRPr="00E46873" w:rsidRDefault="00D74FB5" w:rsidP="002B1A6D">
      <w:pPr>
        <w:ind w:firstLine="709"/>
        <w:jc w:val="both"/>
      </w:pPr>
      <w:r w:rsidRPr="00E46873">
        <w:t>Во 2 смену на базе 16 образовательных организаций (</w:t>
      </w:r>
      <w:r w:rsidR="0031296E" w:rsidRPr="00E46873">
        <w:t>2013г. -24) оздорав</w:t>
      </w:r>
      <w:r w:rsidRPr="00E46873">
        <w:t>ливались 788 несовершеннолетних (2013г. - 1121 ребенок).</w:t>
      </w:r>
    </w:p>
    <w:p w:rsidR="00D74FB5" w:rsidRPr="00E46873" w:rsidRDefault="00D74FB5" w:rsidP="002B1A6D">
      <w:pPr>
        <w:ind w:firstLine="709"/>
        <w:jc w:val="both"/>
      </w:pPr>
      <w:r w:rsidRPr="00E46873">
        <w:t>В период осенних каникул 2014 года б</w:t>
      </w:r>
      <w:r w:rsidR="00AD20FA" w:rsidRPr="00E46873">
        <w:t>удут организованы 57 детских ла</w:t>
      </w:r>
      <w:r w:rsidRPr="00E46873">
        <w:t xml:space="preserve">герей с дневным пребыванием </w:t>
      </w:r>
      <w:r w:rsidR="009848A4" w:rsidRPr="00E46873">
        <w:t xml:space="preserve">для </w:t>
      </w:r>
      <w:r w:rsidRPr="00E46873">
        <w:t>2714 обучающихся.</w:t>
      </w:r>
    </w:p>
    <w:p w:rsidR="00D74FB5" w:rsidRPr="00E46873" w:rsidRDefault="00D74FB5" w:rsidP="002B1A6D">
      <w:pPr>
        <w:ind w:firstLine="709"/>
        <w:jc w:val="both"/>
      </w:pPr>
      <w:r w:rsidRPr="00E46873">
        <w:t>Несовершеннолетние «группы риска» оздоравливаются в военно- спортивном центре «Кадет» в период зимних, осенних и летних каникул. В 2014 году на базе воинской части в 3 смены отдыхали 360 подростков данной категории. Подростки, состоящие на учете в органах внутренних дел, в лагере получили навыки армейского порядка и дисциплины, овладели практическими приемами строевой подготовки, учились грамотно вести себя в экстремальных ситуациях.</w:t>
      </w:r>
    </w:p>
    <w:p w:rsidR="00D74FB5" w:rsidRPr="00E46873" w:rsidRDefault="00D74FB5" w:rsidP="002B1A6D">
      <w:pPr>
        <w:ind w:firstLine="709"/>
        <w:jc w:val="both"/>
      </w:pPr>
      <w:r w:rsidRPr="00E46873">
        <w:t>В 2014 году дети, состоящие на учете в</w:t>
      </w:r>
      <w:r w:rsidR="00AD20FA" w:rsidRPr="00E46873">
        <w:t xml:space="preserve"> органах внутренних дел, отдыха</w:t>
      </w:r>
      <w:r w:rsidRPr="00E46873">
        <w:t>ли в оборонно-спортивном лагере «Звезда» Мил</w:t>
      </w:r>
      <w:r w:rsidR="009848A4" w:rsidRPr="00E46873">
        <w:t>ь</w:t>
      </w:r>
      <w:r w:rsidRPr="00E46873">
        <w:t>ков</w:t>
      </w:r>
      <w:r w:rsidR="00AD20FA" w:rsidRPr="00E46873">
        <w:t>ско</w:t>
      </w:r>
      <w:r w:rsidR="009848A4" w:rsidRPr="00E46873">
        <w:t>го</w:t>
      </w:r>
      <w:r w:rsidR="00AD20FA" w:rsidRPr="00E46873">
        <w:t xml:space="preserve"> муниципально</w:t>
      </w:r>
      <w:r w:rsidR="009848A4" w:rsidRPr="00E46873">
        <w:t>го</w:t>
      </w:r>
      <w:r w:rsidR="00AD20FA" w:rsidRPr="00E46873">
        <w:t xml:space="preserve"> рай</w:t>
      </w:r>
      <w:r w:rsidRPr="00E46873">
        <w:t>он</w:t>
      </w:r>
      <w:r w:rsidR="009848A4" w:rsidRPr="00E46873">
        <w:t>а</w:t>
      </w:r>
      <w:r w:rsidRPr="00E46873">
        <w:t xml:space="preserve"> (120 человек) в профильном лагере «Гранит» Петропавловск-Камчатского городского округа (</w:t>
      </w:r>
      <w:r w:rsidR="00AD20FA" w:rsidRPr="00E46873">
        <w:t xml:space="preserve">36 </w:t>
      </w:r>
      <w:r w:rsidRPr="00E46873">
        <w:t>человек).</w:t>
      </w:r>
    </w:p>
    <w:p w:rsidR="00D74FB5" w:rsidRPr="00E46873" w:rsidRDefault="00D74FB5" w:rsidP="002B1A6D">
      <w:pPr>
        <w:ind w:firstLine="709"/>
        <w:jc w:val="both"/>
      </w:pPr>
      <w:r w:rsidRPr="00E46873">
        <w:t>В работе с родительской общественн</w:t>
      </w:r>
      <w:r w:rsidR="00AD20FA" w:rsidRPr="00E46873">
        <w:t>остью по профилактике безнадзор</w:t>
      </w:r>
      <w:r w:rsidRPr="00E46873">
        <w:t>ности и правонарушений несовершеннолетних в общеобразовательных</w:t>
      </w:r>
      <w:r w:rsidR="00AD20FA" w:rsidRPr="00E46873">
        <w:t xml:space="preserve"> органи</w:t>
      </w:r>
      <w:r w:rsidRPr="00E46873">
        <w:t>зациях края проводятся просветительско-профилактические мероприятия, как в групповой форме, так и в индивидуальной.</w:t>
      </w:r>
    </w:p>
    <w:p w:rsidR="00D74FB5" w:rsidRPr="00E46873" w:rsidRDefault="00D74FB5" w:rsidP="002B1A6D">
      <w:pPr>
        <w:ind w:firstLine="709"/>
        <w:jc w:val="both"/>
      </w:pPr>
      <w:r w:rsidRPr="00E46873">
        <w:t>Более массовыми по охвату родительской аудитории в образовательных организациях являются мероприятия: дни открытых дверей, школьные балы, фотовыставки «Семейное фото», проводимые литературные гостиные, музыкальные вечера позволяют объединить родит</w:t>
      </w:r>
      <w:r w:rsidR="00AD20FA" w:rsidRPr="00E46873">
        <w:t>елей, заинтересованных в альтер</w:t>
      </w:r>
      <w:r w:rsidRPr="00E46873">
        <w:t>нативной досуговой деятельности своих детей.</w:t>
      </w:r>
    </w:p>
    <w:p w:rsidR="007A76DA" w:rsidRPr="00E46873" w:rsidRDefault="00977EB2" w:rsidP="002B1A6D">
      <w:pPr>
        <w:ind w:firstLine="709"/>
        <w:jc w:val="both"/>
      </w:pPr>
      <w:r w:rsidRPr="00E46873">
        <w:t xml:space="preserve">В </w:t>
      </w:r>
      <w:r w:rsidR="00D74FB5" w:rsidRPr="00E46873">
        <w:t>дошкольных образовательных организациях, организациях до</w:t>
      </w:r>
      <w:r w:rsidR="00AD20FA" w:rsidRPr="00E46873">
        <w:t>пол</w:t>
      </w:r>
      <w:r w:rsidR="00D74FB5" w:rsidRPr="00E46873">
        <w:t xml:space="preserve">нительного образования детей Петропавловск-Камчатского городского округа созданы Центры семейного воспитания. </w:t>
      </w:r>
      <w:r w:rsidR="00AD20FA" w:rsidRPr="00E46873">
        <w:t>Одной из форм работы данных Цен</w:t>
      </w:r>
      <w:r w:rsidR="00D74FB5" w:rsidRPr="00E46873">
        <w:t>тров является проведение обучающих семи</w:t>
      </w:r>
      <w:r w:rsidR="00AD20FA" w:rsidRPr="00E46873">
        <w:t>наров для родителей «Школа моло</w:t>
      </w:r>
      <w:r w:rsidR="00D74FB5" w:rsidRPr="00E46873">
        <w:t xml:space="preserve">дой семьи», которые проводятся ежемесячно и носят не только </w:t>
      </w:r>
      <w:r w:rsidR="00D74FB5" w:rsidRPr="00E46873">
        <w:lastRenderedPageBreak/>
        <w:t>обучающий, но и консультативный характер. В рамках этих</w:t>
      </w:r>
      <w:r w:rsidR="00AD20FA" w:rsidRPr="00E46873">
        <w:t xml:space="preserve"> образовательных организаций ра</w:t>
      </w:r>
      <w:r w:rsidR="00D74FB5" w:rsidRPr="00E46873">
        <w:t xml:space="preserve">ботают школа для родителей «Родник», семейный клуб «Весь год вместе» для малообеспеченных семей и Клуб семейных отношений. </w:t>
      </w:r>
    </w:p>
    <w:p w:rsidR="00D74FB5" w:rsidRPr="00E46873" w:rsidRDefault="00D74FB5" w:rsidP="002B1A6D">
      <w:pPr>
        <w:ind w:firstLine="709"/>
        <w:jc w:val="both"/>
      </w:pPr>
      <w:r w:rsidRPr="00E46873">
        <w:t>В большинстве образовательных орг</w:t>
      </w:r>
      <w:r w:rsidR="00AD20FA" w:rsidRPr="00E46873">
        <w:t>анизаци</w:t>
      </w:r>
      <w:r w:rsidR="007A76DA" w:rsidRPr="00E46873">
        <w:t>й</w:t>
      </w:r>
      <w:r w:rsidR="00AD20FA" w:rsidRPr="00E46873">
        <w:t xml:space="preserve"> отдаленных муниципаль</w:t>
      </w:r>
      <w:r w:rsidRPr="00E46873">
        <w:t>ных образований Камчатского края формы работы с родителями однообразны и устаревшие по своему содержанию.</w:t>
      </w:r>
    </w:p>
    <w:p w:rsidR="00D74FB5" w:rsidRPr="00E46873" w:rsidRDefault="00D74FB5" w:rsidP="002B1A6D">
      <w:pPr>
        <w:ind w:firstLine="709"/>
        <w:jc w:val="both"/>
      </w:pPr>
      <w:r w:rsidRPr="00E46873">
        <w:t>Предлагаем изучить и использовать опыт работы П</w:t>
      </w:r>
      <w:r w:rsidR="00A641A6" w:rsidRPr="00E46873">
        <w:t>етропавловск-Камчатского городского округа</w:t>
      </w:r>
      <w:r w:rsidRPr="00E46873">
        <w:t xml:space="preserve"> по созданию Центров семейного воспитания; внедрить в практику</w:t>
      </w:r>
      <w:r w:rsidR="00AD20FA" w:rsidRPr="00E46873">
        <w:t xml:space="preserve"> взаимодействия с роди</w:t>
      </w:r>
      <w:r w:rsidRPr="00E46873">
        <w:t>тельской общественностью форму семейного</w:t>
      </w:r>
      <w:r w:rsidR="00AD20FA" w:rsidRPr="00E46873">
        <w:t xml:space="preserve"> клуба (для малообеспеченных се</w:t>
      </w:r>
      <w:r w:rsidRPr="00E46873">
        <w:t>мей), обучающие практико-ориентирова</w:t>
      </w:r>
      <w:r w:rsidR="00AD20FA" w:rsidRPr="00E46873">
        <w:t>нные семинары «Школа молодой се</w:t>
      </w:r>
      <w:r w:rsidRPr="00E46873">
        <w:t>мьи», с приглашением специалистов краев</w:t>
      </w:r>
      <w:r w:rsidR="00AD20FA" w:rsidRPr="00E46873">
        <w:t xml:space="preserve">ых учреждений. </w:t>
      </w:r>
      <w:r w:rsidR="007A76DA" w:rsidRPr="00E46873">
        <w:t>О</w:t>
      </w:r>
      <w:r w:rsidRPr="00E46873">
        <w:t>рганизовывать встречи родительской общественности с представителями муниципальных органов управления образования</w:t>
      </w:r>
      <w:r w:rsidR="007A76DA" w:rsidRPr="00E46873">
        <w:t xml:space="preserve"> на постоянной основе</w:t>
      </w:r>
      <w:r w:rsidRPr="00E46873">
        <w:t>.</w:t>
      </w:r>
    </w:p>
    <w:p w:rsidR="00D74FB5" w:rsidRPr="00E46873" w:rsidRDefault="00D74FB5" w:rsidP="002B1A6D">
      <w:pPr>
        <w:ind w:firstLine="709"/>
        <w:jc w:val="both"/>
      </w:pPr>
      <w:r w:rsidRPr="00E46873">
        <w:t>Большое значение в организации про</w:t>
      </w:r>
      <w:r w:rsidR="00AD20FA" w:rsidRPr="00E46873">
        <w:t>филактической работы имеет повы</w:t>
      </w:r>
      <w:r w:rsidRPr="00E46873">
        <w:t>шение квалификации работников образовательных организаций, в том числе руководителей образовательных учреждений</w:t>
      </w:r>
      <w:r w:rsidR="00AD20FA" w:rsidRPr="00E46873">
        <w:t>, педагогов-психологов, социаль</w:t>
      </w:r>
      <w:r w:rsidRPr="00E46873">
        <w:t>ных педагогов по проблеме профилактики безнадзорности и правонарушений несовершеннолетних.</w:t>
      </w:r>
    </w:p>
    <w:p w:rsidR="00D74FB5" w:rsidRPr="00E46873" w:rsidRDefault="00D74FB5" w:rsidP="002B1A6D">
      <w:pPr>
        <w:ind w:firstLine="709"/>
        <w:jc w:val="both"/>
      </w:pPr>
      <w:r w:rsidRPr="00E46873">
        <w:t>Для педагогических работников обр</w:t>
      </w:r>
      <w:r w:rsidR="00AD20FA" w:rsidRPr="00E46873">
        <w:t>азовательных организаций Камчат</w:t>
      </w:r>
      <w:r w:rsidRPr="00E46873">
        <w:t>ского края наиболее распространенными формами повышения их компетенции по вопросам профилактики правонаруше</w:t>
      </w:r>
      <w:r w:rsidR="00AD20FA" w:rsidRPr="00E46873">
        <w:t>ний и преступлений несовершенно</w:t>
      </w:r>
      <w:r w:rsidRPr="00E46873">
        <w:t>летних являются курсы повышения квалификации, а также просветительские методические мероприятия.</w:t>
      </w:r>
    </w:p>
    <w:p w:rsidR="00D74FB5" w:rsidRPr="00E46873" w:rsidRDefault="007A76DA" w:rsidP="002B1A6D">
      <w:pPr>
        <w:ind w:firstLine="709"/>
        <w:jc w:val="both"/>
      </w:pPr>
      <w:r w:rsidRPr="00E46873">
        <w:t>К</w:t>
      </w:r>
      <w:r w:rsidR="00D74FB5" w:rsidRPr="00E46873">
        <w:t xml:space="preserve">урсовою подготовку </w:t>
      </w:r>
      <w:r w:rsidRPr="00E46873">
        <w:t xml:space="preserve">в период с 2013 по 01.10.2014 года </w:t>
      </w:r>
      <w:r w:rsidR="00D74FB5" w:rsidRPr="00E46873">
        <w:t xml:space="preserve">на базе КГАОУ ДОВ </w:t>
      </w:r>
      <w:r w:rsidR="00A641A6" w:rsidRPr="00E46873">
        <w:t>«Камчатский институт повышения квалификации педагогических кадров»</w:t>
      </w:r>
      <w:r w:rsidR="00E06357" w:rsidRPr="00E46873">
        <w:t xml:space="preserve"> (далее - КГАОУ ДОВ «КИПКПК»)</w:t>
      </w:r>
      <w:r w:rsidR="00A641A6" w:rsidRPr="00E46873">
        <w:t xml:space="preserve"> </w:t>
      </w:r>
      <w:r w:rsidR="00D74FB5" w:rsidRPr="00E46873">
        <w:t>по данному направлению прошли боле</w:t>
      </w:r>
      <w:r w:rsidRPr="00E46873">
        <w:t xml:space="preserve">е </w:t>
      </w:r>
      <w:r w:rsidR="00E06357" w:rsidRPr="00E46873">
        <w:br/>
      </w:r>
      <w:r w:rsidRPr="00E46873">
        <w:t>150 педагогических работников</w:t>
      </w:r>
      <w:r w:rsidR="00D74FB5" w:rsidRPr="00E46873">
        <w:t xml:space="preserve"> Вилючинского городского округа, городского ок</w:t>
      </w:r>
      <w:r w:rsidRPr="00E46873">
        <w:t>руга «поселок Палана», Усть-Боль</w:t>
      </w:r>
      <w:r w:rsidR="00AD20FA" w:rsidRPr="00E46873">
        <w:t>ш</w:t>
      </w:r>
      <w:r w:rsidR="00D74FB5" w:rsidRPr="00E46873">
        <w:t>ерецкого, Мильковского, Усть-Камчатско</w:t>
      </w:r>
      <w:r w:rsidRPr="00E46873">
        <w:t>го</w:t>
      </w:r>
      <w:r w:rsidR="00D74FB5" w:rsidRPr="00E46873">
        <w:t>, Карагинского, Быстринского, Елизовского муниципальных районов.</w:t>
      </w:r>
    </w:p>
    <w:p w:rsidR="00D74FB5" w:rsidRPr="00E46873" w:rsidRDefault="00D74FB5" w:rsidP="002B1A6D">
      <w:pPr>
        <w:ind w:firstLine="709"/>
        <w:jc w:val="both"/>
      </w:pPr>
      <w:r w:rsidRPr="00E46873">
        <w:t>В период с 2012 по 2013 годы метод</w:t>
      </w:r>
      <w:r w:rsidR="00AD20FA" w:rsidRPr="00E46873">
        <w:t>ист отдела воспитания и дополни</w:t>
      </w:r>
      <w:r w:rsidRPr="00E46873">
        <w:t>тельного образования КГАОУ ДОВ «КИ</w:t>
      </w:r>
      <w:r w:rsidR="00AD20FA" w:rsidRPr="00E46873">
        <w:t>ПКПК» проводила выездные обучаю</w:t>
      </w:r>
      <w:r w:rsidRPr="00E46873">
        <w:t>щие тренинги, семинары по вопросам п</w:t>
      </w:r>
      <w:r w:rsidR="00AD20FA" w:rsidRPr="00E46873">
        <w:t>рофилактики правонарушений несо</w:t>
      </w:r>
      <w:r w:rsidRPr="00E46873">
        <w:t>вершеннолетних для 116 представителей педагогической общественности на территории Карагинского, Мильковского, Усть-Бол</w:t>
      </w:r>
      <w:r w:rsidR="007A76DA" w:rsidRPr="00E46873">
        <w:t>ьш</w:t>
      </w:r>
      <w:r w:rsidRPr="00E46873">
        <w:t>ерецкого муниципальных районов, городско</w:t>
      </w:r>
      <w:r w:rsidR="007A76DA" w:rsidRPr="00E46873">
        <w:t>го</w:t>
      </w:r>
      <w:r w:rsidRPr="00E46873">
        <w:t xml:space="preserve"> округ</w:t>
      </w:r>
      <w:r w:rsidR="007A76DA" w:rsidRPr="00E46873">
        <w:t>а</w:t>
      </w:r>
      <w:r w:rsidRPr="00E46873">
        <w:t xml:space="preserve"> «поселок Палана».</w:t>
      </w:r>
    </w:p>
    <w:p w:rsidR="00D74FB5" w:rsidRPr="00E46873" w:rsidRDefault="00A641A6" w:rsidP="002B1A6D">
      <w:pPr>
        <w:ind w:firstLine="709"/>
        <w:jc w:val="both"/>
      </w:pPr>
      <w:r w:rsidRPr="00E46873">
        <w:t>Муниципальными органами управления образованием н</w:t>
      </w:r>
      <w:r w:rsidR="00D74FB5" w:rsidRPr="00E46873">
        <w:t>едостаточно уделяется внимание вопросам повышения квалификации педагогических работников по профилакти</w:t>
      </w:r>
      <w:r w:rsidR="00AD20FA" w:rsidRPr="00E46873">
        <w:t>ке безнадзорности и правонаруше</w:t>
      </w:r>
      <w:r w:rsidR="00D74FB5" w:rsidRPr="00E46873">
        <w:t>ний в Алеутском, Соболевском, Олюторск</w:t>
      </w:r>
      <w:r w:rsidR="00AD20FA" w:rsidRPr="00E46873">
        <w:t>ом, Тигильском, Пенжинском муни</w:t>
      </w:r>
      <w:r w:rsidR="00D74FB5" w:rsidRPr="00E46873">
        <w:t>ципальных районах.</w:t>
      </w:r>
    </w:p>
    <w:p w:rsidR="00D74FB5" w:rsidRPr="00E46873" w:rsidRDefault="00D74FB5" w:rsidP="002B1A6D">
      <w:pPr>
        <w:ind w:firstLine="709"/>
        <w:jc w:val="both"/>
      </w:pPr>
      <w:r w:rsidRPr="00E46873">
        <w:t>КГАОУ ДОВ «КИПКПК</w:t>
      </w:r>
      <w:r w:rsidR="00E06357" w:rsidRPr="00E46873">
        <w:t>» готов</w:t>
      </w:r>
      <w:r w:rsidR="00AD20FA" w:rsidRPr="00E46873">
        <w:t xml:space="preserve"> проводить выездные обу</w:t>
      </w:r>
      <w:r w:rsidRPr="00E46873">
        <w:t>чающие тренинги, семинары по данной тема</w:t>
      </w:r>
      <w:r w:rsidR="00AD20FA" w:rsidRPr="00E46873">
        <w:t>тике при условии поступившей за</w:t>
      </w:r>
      <w:r w:rsidRPr="00E46873">
        <w:t>явки от муниципального образования.</w:t>
      </w:r>
    </w:p>
    <w:p w:rsidR="007663F3" w:rsidRPr="00E46873" w:rsidRDefault="007663F3" w:rsidP="007663F3">
      <w:pPr>
        <w:ind w:firstLine="709"/>
        <w:jc w:val="both"/>
      </w:pPr>
      <w:r w:rsidRPr="00E46873">
        <w:t xml:space="preserve">Ежегодно представители педагогического сообщества Петропавловск- Камчатского, Вилючинского городских округов, Усть-Большерецкого, Усть-Камчатского, Мильковского муниципальных районов являются участниками просветительских мероприятий на краевом и муниципальном уровнях. </w:t>
      </w:r>
    </w:p>
    <w:p w:rsidR="007663F3" w:rsidRPr="00E46873" w:rsidRDefault="007663F3" w:rsidP="007663F3">
      <w:pPr>
        <w:ind w:firstLine="709"/>
        <w:jc w:val="both"/>
      </w:pPr>
      <w:r w:rsidRPr="00E46873">
        <w:t>В период с2012г. по 2014 г. на базе МБУ «Информационно-методический центр» Вилючинского городского округа проведено 13 организационно-методических мероприятий профилактической тематики, в которых приняли участие 253 слушателя.</w:t>
      </w:r>
    </w:p>
    <w:p w:rsidR="00D74FB5" w:rsidRPr="00E46873" w:rsidRDefault="00D74FB5" w:rsidP="002B1A6D">
      <w:pPr>
        <w:ind w:firstLine="709"/>
        <w:jc w:val="both"/>
      </w:pPr>
      <w:r w:rsidRPr="00E46873">
        <w:t>В Усть-Камчатском муниц</w:t>
      </w:r>
      <w:r w:rsidR="00AC4AB4" w:rsidRPr="00E46873">
        <w:t>ипальном районе обобщается опыт</w:t>
      </w:r>
      <w:r w:rsidRPr="00E46873">
        <w:t xml:space="preserve"> работы педагогов по данному направлению работы</w:t>
      </w:r>
      <w:r w:rsidR="00AD20FA" w:rsidRPr="00E46873">
        <w:t xml:space="preserve"> в общеобразовательных организа</w:t>
      </w:r>
      <w:r w:rsidRPr="00E46873">
        <w:t>циях в рамках методических объедин</w:t>
      </w:r>
      <w:r w:rsidR="00AD20FA" w:rsidRPr="00E46873">
        <w:t>ений классных руководителей, во</w:t>
      </w:r>
      <w:r w:rsidRPr="00E46873">
        <w:t>просы профилактики выносятся на обсуждение на педагогические советы.</w:t>
      </w:r>
    </w:p>
    <w:p w:rsidR="00D74FB5" w:rsidRPr="00E46873" w:rsidRDefault="00D74FB5" w:rsidP="002B1A6D">
      <w:pPr>
        <w:ind w:firstLine="709"/>
        <w:jc w:val="both"/>
      </w:pPr>
      <w:r w:rsidRPr="00E46873">
        <w:t xml:space="preserve">Муниципальными органами управления </w:t>
      </w:r>
      <w:r w:rsidR="00E06357" w:rsidRPr="00E46873">
        <w:t xml:space="preserve">образованием </w:t>
      </w:r>
      <w:r w:rsidRPr="00E46873">
        <w:t xml:space="preserve">ежегодными планами работы предусмотрены мероприятия по контролю за организацией работы по </w:t>
      </w:r>
      <w:r w:rsidR="00AD20FA" w:rsidRPr="00E46873">
        <w:t>профи</w:t>
      </w:r>
      <w:r w:rsidRPr="00E46873">
        <w:t>лактике безнадзорности и правонарушени</w:t>
      </w:r>
      <w:r w:rsidR="00AD20FA" w:rsidRPr="00E46873">
        <w:t>й несовершеннолетних в образова</w:t>
      </w:r>
      <w:r w:rsidRPr="00E46873">
        <w:t>тельных организациях, согласно которым в</w:t>
      </w:r>
      <w:r w:rsidR="00AD20FA" w:rsidRPr="00E46873">
        <w:t xml:space="preserve"> муниципальных образованиях про</w:t>
      </w:r>
      <w:r w:rsidRPr="00E46873">
        <w:t>водятся:</w:t>
      </w:r>
    </w:p>
    <w:p w:rsidR="00D74FB5" w:rsidRPr="00E46873" w:rsidRDefault="00D74FB5" w:rsidP="002B1A6D">
      <w:pPr>
        <w:ind w:firstLine="709"/>
        <w:jc w:val="both"/>
      </w:pPr>
      <w:r w:rsidRPr="00E46873">
        <w:lastRenderedPageBreak/>
        <w:t>оперативные совещания с представителями образовательных организаций по вопросам профилактики безнадзорност</w:t>
      </w:r>
      <w:r w:rsidR="00AD20FA" w:rsidRPr="00E46873">
        <w:t>и и правонарушения несовершенно</w:t>
      </w:r>
      <w:r w:rsidRPr="00E46873">
        <w:t>летних;</w:t>
      </w:r>
    </w:p>
    <w:p w:rsidR="00D74FB5" w:rsidRPr="00E46873" w:rsidRDefault="00D74FB5" w:rsidP="002B1A6D">
      <w:pPr>
        <w:ind w:firstLine="709"/>
        <w:jc w:val="both"/>
      </w:pPr>
      <w:r w:rsidRPr="00E46873">
        <w:t>мониторинг</w:t>
      </w:r>
      <w:r w:rsidR="00AC4AB4" w:rsidRPr="00E46873">
        <w:t xml:space="preserve"> трудоустройства выпускников 9, 11</w:t>
      </w:r>
      <w:r w:rsidRPr="00E46873">
        <w:t xml:space="preserve"> классов (сентябрь);</w:t>
      </w:r>
    </w:p>
    <w:p w:rsidR="00D74FB5" w:rsidRPr="00E46873" w:rsidRDefault="00D74FB5" w:rsidP="002B1A6D">
      <w:pPr>
        <w:ind w:firstLine="709"/>
        <w:jc w:val="both"/>
      </w:pPr>
      <w:r w:rsidRPr="00E46873">
        <w:t>ежегодные проверки организации работы общеобразовательных организаций по профилактике употребления психоактивных веществ, выявлению и оказанию помощи семьям, оказавшимся в с</w:t>
      </w:r>
      <w:r w:rsidR="00AD20FA" w:rsidRPr="00E46873">
        <w:t>оциально опасном положении, про</w:t>
      </w:r>
      <w:r w:rsidRPr="00E46873">
        <w:t>ведению антинаркотической и антитабачно</w:t>
      </w:r>
      <w:r w:rsidR="00AD20FA" w:rsidRPr="00E46873">
        <w:t>й профилактической работы, орга</w:t>
      </w:r>
      <w:r w:rsidRPr="00E46873">
        <w:t>низации работы по индивидуальным программам</w:t>
      </w:r>
      <w:r w:rsidR="00AD20FA" w:rsidRPr="00E46873">
        <w:t xml:space="preserve"> комплексного сопровожде</w:t>
      </w:r>
      <w:r w:rsidRPr="00E46873">
        <w:t>ния и реабилитации несовершеннолетних. Результаты проверок доводятся до сведения руководителей учреждений.</w:t>
      </w:r>
    </w:p>
    <w:p w:rsidR="00FD0A49" w:rsidRPr="00E46873" w:rsidRDefault="00AC4AB4" w:rsidP="002B1A6D">
      <w:pPr>
        <w:ind w:firstLine="709"/>
        <w:jc w:val="both"/>
      </w:pPr>
      <w:r w:rsidRPr="00E46873">
        <w:t>В то же время в</w:t>
      </w:r>
      <w:r w:rsidR="00FD0A49" w:rsidRPr="00E46873">
        <w:t xml:space="preserve"> ходе проверки правительственной рабоче</w:t>
      </w:r>
      <w:r w:rsidRPr="00E46873">
        <w:t>й группой Российской Фе</w:t>
      </w:r>
      <w:r w:rsidR="00FD0A49" w:rsidRPr="00E46873">
        <w:t xml:space="preserve">дерации положения дел в сфере реализации </w:t>
      </w:r>
      <w:r w:rsidR="00AD20FA" w:rsidRPr="00E46873">
        <w:t>государственной политики в обла</w:t>
      </w:r>
      <w:r w:rsidR="00FD0A49" w:rsidRPr="00E46873">
        <w:t>сти профилактики безнадзорности и правонарушения несовершеннолетних и защиты их прав в Камчатском крае в июле</w:t>
      </w:r>
      <w:r w:rsidR="00AD20FA" w:rsidRPr="00E46873">
        <w:t xml:space="preserve"> текущего года при посещении Ви</w:t>
      </w:r>
      <w:r w:rsidR="00FD0A49" w:rsidRPr="00E46873">
        <w:t>лючинского городского округа было отмечен</w:t>
      </w:r>
      <w:r w:rsidR="00AD20FA" w:rsidRPr="00E46873">
        <w:t>о, что согласно плану работы от</w:t>
      </w:r>
      <w:r w:rsidR="00FD0A49" w:rsidRPr="00E46873">
        <w:t>дела образования администрации Вилючинского городского округа в январе</w:t>
      </w:r>
      <w:r w:rsidRPr="00E46873">
        <w:t xml:space="preserve"> </w:t>
      </w:r>
      <w:r w:rsidR="00FD0A49" w:rsidRPr="00E46873">
        <w:t>2014</w:t>
      </w:r>
      <w:r w:rsidRPr="00E46873">
        <w:t xml:space="preserve"> </w:t>
      </w:r>
      <w:r w:rsidR="00FD0A49" w:rsidRPr="00E46873">
        <w:t xml:space="preserve">года было запланировано мероприятие </w:t>
      </w:r>
      <w:r w:rsidR="00AD20FA" w:rsidRPr="00E46873">
        <w:t>по контролю деятельности образо</w:t>
      </w:r>
      <w:r w:rsidR="00FD0A49" w:rsidRPr="00E46873">
        <w:t xml:space="preserve">вательных организаций по вопросам профилактики правонарушений. Справок по итогам проведения указанного мероприятия, методических рекомендаций для образовательных организаций по устранению недостатков </w:t>
      </w:r>
      <w:r w:rsidRPr="00E46873">
        <w:t xml:space="preserve">проверяющим </w:t>
      </w:r>
      <w:r w:rsidR="00FD0A49" w:rsidRPr="00E46873">
        <w:t>предоставлено не было.</w:t>
      </w:r>
    </w:p>
    <w:p w:rsidR="00FD0A49" w:rsidRPr="00E46873" w:rsidRDefault="00FD0A49" w:rsidP="002B1A6D">
      <w:pPr>
        <w:ind w:firstLine="709"/>
        <w:jc w:val="both"/>
      </w:pPr>
      <w:r w:rsidRPr="00E46873">
        <w:t>Данный факт явился основанием для выв</w:t>
      </w:r>
      <w:r w:rsidR="00AD20FA" w:rsidRPr="00E46873">
        <w:t>ода о том, что контроль деятель</w:t>
      </w:r>
      <w:r w:rsidRPr="00E46873">
        <w:t>ности учреждений по предупреждению дет</w:t>
      </w:r>
      <w:r w:rsidR="00AD20FA" w:rsidRPr="00E46873">
        <w:t>ской безнадзорности и правонару</w:t>
      </w:r>
      <w:r w:rsidRPr="00E46873">
        <w:t xml:space="preserve">шений несовершеннолетних осуществляется </w:t>
      </w:r>
      <w:r w:rsidR="00AC4AB4" w:rsidRPr="00E46873">
        <w:t xml:space="preserve">в крае </w:t>
      </w:r>
      <w:r w:rsidRPr="00E46873">
        <w:t>не на должном уровне.</w:t>
      </w:r>
    </w:p>
    <w:p w:rsidR="00FD0A49" w:rsidRPr="00E46873" w:rsidRDefault="00731B7D" w:rsidP="002B1A6D">
      <w:pPr>
        <w:ind w:firstLine="709"/>
        <w:jc w:val="both"/>
      </w:pPr>
      <w:r w:rsidRPr="00E46873">
        <w:rPr>
          <w:bCs/>
        </w:rPr>
        <w:t xml:space="preserve">Принимаемые меры профилактики безнадзорности и правонарушений несовершеннолетних позволили не допустить в </w:t>
      </w:r>
      <w:r w:rsidR="0031296E" w:rsidRPr="00E46873">
        <w:rPr>
          <w:bCs/>
        </w:rPr>
        <w:t xml:space="preserve">Камчатском </w:t>
      </w:r>
      <w:r w:rsidRPr="00E46873">
        <w:rPr>
          <w:bCs/>
        </w:rPr>
        <w:t xml:space="preserve">крае роста преступности несовершеннолетних за </w:t>
      </w:r>
      <w:r w:rsidR="0031296E" w:rsidRPr="00E46873">
        <w:rPr>
          <w:bCs/>
        </w:rPr>
        <w:t>9</w:t>
      </w:r>
      <w:r w:rsidRPr="00E46873">
        <w:rPr>
          <w:bCs/>
        </w:rPr>
        <w:t xml:space="preserve"> месяцев 20</w:t>
      </w:r>
      <w:r w:rsidR="0031296E" w:rsidRPr="00E46873">
        <w:rPr>
          <w:bCs/>
        </w:rPr>
        <w:t>14</w:t>
      </w:r>
      <w:r w:rsidRPr="00E46873">
        <w:rPr>
          <w:bCs/>
        </w:rPr>
        <w:t xml:space="preserve"> года.</w:t>
      </w:r>
      <w:r w:rsidR="0031296E" w:rsidRPr="00E46873">
        <w:rPr>
          <w:bCs/>
        </w:rPr>
        <w:t xml:space="preserve"> </w:t>
      </w:r>
      <w:r w:rsidR="0031296E" w:rsidRPr="00E46873">
        <w:t>Несмотря на положительные результаты профилактической работы, д</w:t>
      </w:r>
      <w:r w:rsidR="00FD0A49" w:rsidRPr="00E46873">
        <w:t>ля повышения эффективности решения вопросов по профилактике беспризорности и правонарушений несовершеннолетних необходимо:</w:t>
      </w:r>
    </w:p>
    <w:p w:rsidR="00731B7D" w:rsidRPr="00E46873" w:rsidRDefault="00D32C2D" w:rsidP="00731B7D">
      <w:pPr>
        <w:ind w:firstLine="709"/>
        <w:jc w:val="both"/>
      </w:pPr>
      <w:r w:rsidRPr="00E46873">
        <w:t>п</w:t>
      </w:r>
      <w:r w:rsidR="00F74622" w:rsidRPr="00E46873">
        <w:t>ривести</w:t>
      </w:r>
      <w:r w:rsidRPr="00E46873">
        <w:t xml:space="preserve"> нормативные правовые акты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соответствие с </w:t>
      </w:r>
      <w:r w:rsidR="00731B7D" w:rsidRPr="00E46873">
        <w:t xml:space="preserve">требованием </w:t>
      </w:r>
      <w:r w:rsidRPr="00E46873">
        <w:t>Фе</w:t>
      </w:r>
      <w:r w:rsidR="00731B7D" w:rsidRPr="00E46873">
        <w:t xml:space="preserve">дерального закона от 29.12.2012 </w:t>
      </w:r>
      <w:r w:rsidRPr="00E46873">
        <w:t>№ 273 - ФЗ «Об образовании в Российской Федерации»</w:t>
      </w:r>
      <w:r w:rsidR="00731B7D" w:rsidRPr="00E46873">
        <w:t>;</w:t>
      </w:r>
    </w:p>
    <w:p w:rsidR="00D74FB5" w:rsidRPr="00E46873" w:rsidRDefault="00FD0A49" w:rsidP="00D334B2">
      <w:pPr>
        <w:ind w:firstLine="708"/>
        <w:jc w:val="both"/>
      </w:pPr>
      <w:r w:rsidRPr="00E46873">
        <w:t>сохранять и развивать с</w:t>
      </w:r>
      <w:r w:rsidR="00AC4AB4" w:rsidRPr="00E46873">
        <w:t>е</w:t>
      </w:r>
      <w:r w:rsidRPr="00E46873">
        <w:t xml:space="preserve">ть муниципальных организаций дополнительного образования детей, </w:t>
      </w:r>
      <w:r w:rsidR="00E06357" w:rsidRPr="00E46873">
        <w:t>деятельность которых направлена</w:t>
      </w:r>
      <w:r w:rsidRPr="00E46873">
        <w:t xml:space="preserve"> на удовлетворение разнообразных образовательных потребностей обучающихся и запросов роди</w:t>
      </w:r>
      <w:r w:rsidR="00D334B2" w:rsidRPr="00E46873">
        <w:t>телей (законных представителей);</w:t>
      </w:r>
    </w:p>
    <w:p w:rsidR="00F74622" w:rsidRPr="00E46873" w:rsidRDefault="00F74622" w:rsidP="00F74622">
      <w:pPr>
        <w:ind w:firstLine="708"/>
        <w:jc w:val="both"/>
      </w:pPr>
      <w:r w:rsidRPr="00E46873">
        <w:t>обеспечить проведение мониторинга</w:t>
      </w:r>
      <w:r w:rsidR="00D334B2" w:rsidRPr="00E46873">
        <w:t xml:space="preserve"> пос</w:t>
      </w:r>
      <w:r w:rsidR="00731B7D" w:rsidRPr="00E46873">
        <w:t>ещаемости</w:t>
      </w:r>
      <w:r w:rsidR="00D334B2" w:rsidRPr="00E46873">
        <w:t xml:space="preserve"> </w:t>
      </w:r>
      <w:r w:rsidR="00731B7D" w:rsidRPr="00E46873">
        <w:t xml:space="preserve">обучающимися, состоящими на внутришкольном учете и учете ПДН, </w:t>
      </w:r>
      <w:r w:rsidR="00D334B2" w:rsidRPr="00E46873">
        <w:t xml:space="preserve">занятий </w:t>
      </w:r>
      <w:r w:rsidR="00731B7D" w:rsidRPr="00E46873">
        <w:t xml:space="preserve">в </w:t>
      </w:r>
      <w:r w:rsidRPr="00E46873">
        <w:t>организаци</w:t>
      </w:r>
      <w:r w:rsidR="00731B7D" w:rsidRPr="00E46873">
        <w:t>ях</w:t>
      </w:r>
      <w:r w:rsidRPr="00E46873">
        <w:t xml:space="preserve"> дополнительного образования детей;</w:t>
      </w:r>
    </w:p>
    <w:p w:rsidR="00D32C2D" w:rsidRPr="00E46873" w:rsidRDefault="00F74622" w:rsidP="00D32C2D">
      <w:pPr>
        <w:ind w:firstLine="708"/>
        <w:jc w:val="both"/>
      </w:pPr>
      <w:r w:rsidRPr="00E46873">
        <w:t>обеспечить реализаци</w:t>
      </w:r>
      <w:r w:rsidR="00E06357" w:rsidRPr="00E46873">
        <w:t>ю</w:t>
      </w:r>
      <w:r w:rsidRPr="00E46873">
        <w:t xml:space="preserve"> </w:t>
      </w:r>
      <w:r w:rsidR="009848A4" w:rsidRPr="00E46873">
        <w:t>Комплекс</w:t>
      </w:r>
      <w:r w:rsidRPr="00E46873">
        <w:t>а</w:t>
      </w:r>
      <w:r w:rsidR="009848A4" w:rsidRPr="00E46873">
        <w:t xml:space="preserve"> мероприятий, направленных на организацию дополнительного образования и внеурочной деятельности несовершеннолетних, совершивших преступления, в Камчатском кр</w:t>
      </w:r>
      <w:r w:rsidR="00D32C2D" w:rsidRPr="00E46873">
        <w:t>ае на 2014 - 2015 годы</w:t>
      </w:r>
      <w:r w:rsidR="009848A4" w:rsidRPr="00E46873">
        <w:t xml:space="preserve"> от 28.08.2014 № 359-РП</w:t>
      </w:r>
      <w:r w:rsidR="006331BA" w:rsidRPr="00E46873">
        <w:t>;</w:t>
      </w:r>
      <w:r w:rsidR="009848A4" w:rsidRPr="00E46873">
        <w:t xml:space="preserve"> </w:t>
      </w:r>
    </w:p>
    <w:p w:rsidR="00731B7D" w:rsidRPr="00E46873" w:rsidRDefault="00731B7D" w:rsidP="00731B7D">
      <w:pPr>
        <w:ind w:firstLine="709"/>
        <w:jc w:val="both"/>
      </w:pPr>
      <w:r w:rsidRPr="00E46873">
        <w:t>использовать современные формы и методы организации информационно-просветительской работы с родителями (законными представителями)</w:t>
      </w:r>
      <w:r w:rsidR="006331BA" w:rsidRPr="00E46873">
        <w:t>;</w:t>
      </w:r>
    </w:p>
    <w:p w:rsidR="006331BA" w:rsidRPr="00E46873" w:rsidRDefault="006331BA" w:rsidP="00731B7D">
      <w:pPr>
        <w:ind w:firstLine="709"/>
        <w:jc w:val="both"/>
      </w:pPr>
      <w:r w:rsidRPr="00E46873">
        <w:t>предусмотреть проведение мероприятий, направленных на популяризаци</w:t>
      </w:r>
      <w:r w:rsidR="00D85A15" w:rsidRPr="00E46873">
        <w:t>ю</w:t>
      </w:r>
      <w:r w:rsidRPr="00E46873">
        <w:t xml:space="preserve"> деятельности </w:t>
      </w:r>
      <w:r w:rsidR="00D85A15" w:rsidRPr="00E46873">
        <w:t>«Телефонов доверия»</w:t>
      </w:r>
      <w:r w:rsidRPr="00E46873">
        <w:t>, с представителями образовательных организаций</w:t>
      </w:r>
      <w:r w:rsidR="00D85A15" w:rsidRPr="00E46873">
        <w:t>.</w:t>
      </w:r>
    </w:p>
    <w:p w:rsidR="00D334B2" w:rsidRPr="00E46873" w:rsidRDefault="00D334B2" w:rsidP="00D334B2">
      <w:pPr>
        <w:ind w:firstLine="708"/>
        <w:jc w:val="both"/>
      </w:pPr>
    </w:p>
    <w:sectPr w:rsidR="00D334B2" w:rsidRPr="00E46873" w:rsidSect="00E46873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48" w:rsidRDefault="00852848" w:rsidP="00C5288C">
      <w:r>
        <w:separator/>
      </w:r>
    </w:p>
  </w:endnote>
  <w:endnote w:type="continuationSeparator" w:id="0">
    <w:p w:rsidR="00852848" w:rsidRDefault="00852848" w:rsidP="00C5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568923"/>
      <w:docPartObj>
        <w:docPartGallery w:val="Page Numbers (Bottom of Page)"/>
        <w:docPartUnique/>
      </w:docPartObj>
    </w:sdtPr>
    <w:sdtEndPr/>
    <w:sdtContent>
      <w:p w:rsidR="0000495D" w:rsidRDefault="000049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873">
          <w:rPr>
            <w:noProof/>
          </w:rPr>
          <w:t>8</w:t>
        </w:r>
        <w:r>
          <w:fldChar w:fldCharType="end"/>
        </w:r>
      </w:p>
    </w:sdtContent>
  </w:sdt>
  <w:p w:rsidR="0000495D" w:rsidRDefault="000049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48" w:rsidRDefault="00852848" w:rsidP="00C5288C">
      <w:r>
        <w:separator/>
      </w:r>
    </w:p>
  </w:footnote>
  <w:footnote w:type="continuationSeparator" w:id="0">
    <w:p w:rsidR="00852848" w:rsidRDefault="00852848" w:rsidP="00C5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58E4"/>
    <w:multiLevelType w:val="hybridMultilevel"/>
    <w:tmpl w:val="EF260D82"/>
    <w:lvl w:ilvl="0" w:tplc="0248F93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6BE1"/>
    <w:multiLevelType w:val="hybridMultilevel"/>
    <w:tmpl w:val="61DC9480"/>
    <w:lvl w:ilvl="0" w:tplc="8A4CFC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B23400"/>
    <w:multiLevelType w:val="multilevel"/>
    <w:tmpl w:val="441653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AF85A98"/>
    <w:multiLevelType w:val="multilevel"/>
    <w:tmpl w:val="87A08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E1"/>
    <w:rsid w:val="0000495D"/>
    <w:rsid w:val="000B0B36"/>
    <w:rsid w:val="000B4293"/>
    <w:rsid w:val="000E7A6D"/>
    <w:rsid w:val="0019433B"/>
    <w:rsid w:val="001E6A87"/>
    <w:rsid w:val="001F26B7"/>
    <w:rsid w:val="00212DC2"/>
    <w:rsid w:val="00272F4E"/>
    <w:rsid w:val="00293453"/>
    <w:rsid w:val="00293676"/>
    <w:rsid w:val="002A015E"/>
    <w:rsid w:val="002B1A6D"/>
    <w:rsid w:val="002D49F0"/>
    <w:rsid w:val="0031296E"/>
    <w:rsid w:val="003901BA"/>
    <w:rsid w:val="00433674"/>
    <w:rsid w:val="00501ED5"/>
    <w:rsid w:val="00523D1C"/>
    <w:rsid w:val="00566370"/>
    <w:rsid w:val="00582746"/>
    <w:rsid w:val="005D0D91"/>
    <w:rsid w:val="005D7288"/>
    <w:rsid w:val="006331BA"/>
    <w:rsid w:val="00633D5C"/>
    <w:rsid w:val="00636A0D"/>
    <w:rsid w:val="006A601E"/>
    <w:rsid w:val="006D7CEB"/>
    <w:rsid w:val="006E3A99"/>
    <w:rsid w:val="00731B7D"/>
    <w:rsid w:val="00742DBB"/>
    <w:rsid w:val="007663F3"/>
    <w:rsid w:val="0077250C"/>
    <w:rsid w:val="007A76DA"/>
    <w:rsid w:val="007C0B4F"/>
    <w:rsid w:val="007D2BC1"/>
    <w:rsid w:val="007D5C4B"/>
    <w:rsid w:val="00852848"/>
    <w:rsid w:val="00854C06"/>
    <w:rsid w:val="008F50C7"/>
    <w:rsid w:val="00922CA2"/>
    <w:rsid w:val="00977EB2"/>
    <w:rsid w:val="009848A4"/>
    <w:rsid w:val="009C2306"/>
    <w:rsid w:val="009F6CA9"/>
    <w:rsid w:val="00A641A6"/>
    <w:rsid w:val="00AB4976"/>
    <w:rsid w:val="00AC4AB4"/>
    <w:rsid w:val="00AD20FA"/>
    <w:rsid w:val="00B72DAF"/>
    <w:rsid w:val="00C27763"/>
    <w:rsid w:val="00C5288C"/>
    <w:rsid w:val="00C93DE1"/>
    <w:rsid w:val="00CA4E10"/>
    <w:rsid w:val="00D02ED9"/>
    <w:rsid w:val="00D32C2D"/>
    <w:rsid w:val="00D334B2"/>
    <w:rsid w:val="00D74FB5"/>
    <w:rsid w:val="00D85A15"/>
    <w:rsid w:val="00E035F3"/>
    <w:rsid w:val="00E06357"/>
    <w:rsid w:val="00E30B1C"/>
    <w:rsid w:val="00E46873"/>
    <w:rsid w:val="00E836AB"/>
    <w:rsid w:val="00E95982"/>
    <w:rsid w:val="00F047A0"/>
    <w:rsid w:val="00F275E2"/>
    <w:rsid w:val="00F32144"/>
    <w:rsid w:val="00F35DA0"/>
    <w:rsid w:val="00F435CE"/>
    <w:rsid w:val="00F74622"/>
    <w:rsid w:val="00FC1870"/>
    <w:rsid w:val="00F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5288C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C5288C"/>
    <w:pPr>
      <w:widowControl w:val="0"/>
      <w:shd w:val="clear" w:color="auto" w:fill="FFFFFF"/>
      <w:spacing w:after="60" w:line="0" w:lineRule="atLeast"/>
      <w:jc w:val="center"/>
    </w:pPr>
    <w:rPr>
      <w:spacing w:val="2"/>
      <w:sz w:val="25"/>
      <w:szCs w:val="25"/>
    </w:rPr>
  </w:style>
  <w:style w:type="paragraph" w:styleId="a4">
    <w:name w:val="header"/>
    <w:basedOn w:val="a"/>
    <w:link w:val="a5"/>
    <w:rsid w:val="00C528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288C"/>
    <w:rPr>
      <w:sz w:val="24"/>
      <w:szCs w:val="24"/>
    </w:rPr>
  </w:style>
  <w:style w:type="paragraph" w:styleId="a6">
    <w:name w:val="footer"/>
    <w:basedOn w:val="a"/>
    <w:link w:val="a7"/>
    <w:uiPriority w:val="99"/>
    <w:rsid w:val="00C528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88C"/>
    <w:rPr>
      <w:sz w:val="24"/>
      <w:szCs w:val="24"/>
    </w:rPr>
  </w:style>
  <w:style w:type="table" w:styleId="a8">
    <w:name w:val="Table Grid"/>
    <w:basedOn w:val="a1"/>
    <w:uiPriority w:val="59"/>
    <w:rsid w:val="00582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Подпись к таблице_"/>
    <w:basedOn w:val="a0"/>
    <w:link w:val="aa"/>
    <w:rsid w:val="00F32144"/>
    <w:rPr>
      <w:spacing w:val="2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32144"/>
    <w:pPr>
      <w:widowControl w:val="0"/>
      <w:shd w:val="clear" w:color="auto" w:fill="FFFFFF"/>
      <w:spacing w:line="298" w:lineRule="exact"/>
      <w:jc w:val="both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9848A4"/>
    <w:pPr>
      <w:ind w:left="720"/>
      <w:contextualSpacing/>
    </w:pPr>
  </w:style>
  <w:style w:type="paragraph" w:styleId="ac">
    <w:name w:val="Balloon Text"/>
    <w:basedOn w:val="a"/>
    <w:link w:val="ad"/>
    <w:rsid w:val="00D85A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8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5288C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C5288C"/>
    <w:pPr>
      <w:widowControl w:val="0"/>
      <w:shd w:val="clear" w:color="auto" w:fill="FFFFFF"/>
      <w:spacing w:after="60" w:line="0" w:lineRule="atLeast"/>
      <w:jc w:val="center"/>
    </w:pPr>
    <w:rPr>
      <w:spacing w:val="2"/>
      <w:sz w:val="25"/>
      <w:szCs w:val="25"/>
    </w:rPr>
  </w:style>
  <w:style w:type="paragraph" w:styleId="a4">
    <w:name w:val="header"/>
    <w:basedOn w:val="a"/>
    <w:link w:val="a5"/>
    <w:rsid w:val="00C528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288C"/>
    <w:rPr>
      <w:sz w:val="24"/>
      <w:szCs w:val="24"/>
    </w:rPr>
  </w:style>
  <w:style w:type="paragraph" w:styleId="a6">
    <w:name w:val="footer"/>
    <w:basedOn w:val="a"/>
    <w:link w:val="a7"/>
    <w:uiPriority w:val="99"/>
    <w:rsid w:val="00C528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88C"/>
    <w:rPr>
      <w:sz w:val="24"/>
      <w:szCs w:val="24"/>
    </w:rPr>
  </w:style>
  <w:style w:type="table" w:styleId="a8">
    <w:name w:val="Table Grid"/>
    <w:basedOn w:val="a1"/>
    <w:uiPriority w:val="59"/>
    <w:rsid w:val="00582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Подпись к таблице_"/>
    <w:basedOn w:val="a0"/>
    <w:link w:val="aa"/>
    <w:rsid w:val="00F32144"/>
    <w:rPr>
      <w:spacing w:val="2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32144"/>
    <w:pPr>
      <w:widowControl w:val="0"/>
      <w:shd w:val="clear" w:color="auto" w:fill="FFFFFF"/>
      <w:spacing w:line="298" w:lineRule="exact"/>
      <w:jc w:val="both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9848A4"/>
    <w:pPr>
      <w:ind w:left="720"/>
      <w:contextualSpacing/>
    </w:pPr>
  </w:style>
  <w:style w:type="paragraph" w:styleId="ac">
    <w:name w:val="Balloon Text"/>
    <w:basedOn w:val="a"/>
    <w:link w:val="ad"/>
    <w:rsid w:val="00D85A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8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63B8-887E-4294-B524-1B1D5880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8515</Words>
  <Characters>48539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Ольга Николаевна</dc:creator>
  <cp:lastModifiedBy>Кучеренко Елена Николаевна</cp:lastModifiedBy>
  <cp:revision>2</cp:revision>
  <cp:lastPrinted>2014-10-27T21:38:00Z</cp:lastPrinted>
  <dcterms:created xsi:type="dcterms:W3CDTF">2014-10-28T04:35:00Z</dcterms:created>
  <dcterms:modified xsi:type="dcterms:W3CDTF">2014-10-28T04:35:00Z</dcterms:modified>
</cp:coreProperties>
</file>